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A6E" w:rsidRDefault="00CC3D7A">
      <w:pPr>
        <w:pStyle w:val="1"/>
        <w:rPr>
          <w:rFonts w:ascii="Times New Roman" w:hAnsi="Times New Roman"/>
        </w:rPr>
      </w:pPr>
      <w:bookmarkStart w:id="0" w:name="_Toc346348497"/>
      <w:bookmarkStart w:id="1" w:name="_Toc354390119"/>
      <w:bookmarkStart w:id="2" w:name="_Toc354390358"/>
      <w:r>
        <w:rPr>
          <w:rFonts w:ascii="Times New Roman" w:hAnsi="Times New Roman"/>
        </w:rPr>
        <w:t>Введение</w:t>
      </w:r>
      <w:bookmarkEnd w:id="0"/>
      <w:bookmarkEnd w:id="1"/>
      <w:bookmarkEnd w:id="2"/>
    </w:p>
    <w:p w:rsidR="00E74A6E" w:rsidRDefault="00CC3D7A">
      <w:pPr>
        <w:pStyle w:val="2"/>
        <w:ind w:right="11"/>
        <w:rPr>
          <w:rFonts w:ascii="Times New Roman" w:hAnsi="Times New Roman"/>
        </w:rPr>
      </w:pPr>
      <w:bookmarkStart w:id="3" w:name="_Toc346348517"/>
      <w:bookmarkStart w:id="4" w:name="_Toc354390137"/>
      <w:bookmarkStart w:id="5" w:name="_Toc354390383"/>
      <w:r>
        <w:rPr>
          <w:rFonts w:ascii="Times New Roman" w:hAnsi="Times New Roman"/>
        </w:rPr>
        <w:t>Содержание и цель изучения БЖД.</w:t>
      </w:r>
      <w:bookmarkEnd w:id="3"/>
      <w:bookmarkEnd w:id="4"/>
      <w:bookmarkEnd w:id="5"/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Основные положения БЖД.</w:t>
      </w:r>
    </w:p>
    <w:p w:rsidR="00E74A6E" w:rsidRDefault="00CC3D7A">
      <w:pPr>
        <w:ind w:left="426" w:hanging="426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БЖД</w:t>
      </w:r>
      <w:r>
        <w:rPr>
          <w:rFonts w:ascii="Times New Roman" w:hAnsi="Times New Roman"/>
          <w:sz w:val="8"/>
        </w:rPr>
        <w:t xml:space="preserve"> — система знаний, направленных на обеспечение безопасности в производственной и непроизводственной среде с учетом влияния человека на среду обитания.</w:t>
      </w:r>
    </w:p>
    <w:p w:rsidR="00E74A6E" w:rsidRDefault="00CC3D7A">
      <w:pPr>
        <w:jc w:val="center"/>
        <w:rPr>
          <w:rFonts w:ascii="Architecture" w:hAnsi="Architecture"/>
          <w:sz w:val="8"/>
        </w:rPr>
      </w:pPr>
      <w:r>
        <w:rPr>
          <w:rFonts w:ascii="Architecture" w:hAnsi="Architecture"/>
          <w:sz w:val="8"/>
        </w:rPr>
        <w:object w:dxaOrig="3982" w:dyaOrig="29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42.75pt" o:ole="">
            <v:imagedata r:id="rId7" o:title=""/>
          </v:shape>
          <o:OLEObject Type="Embed" ProgID="Word.Document.8" ShapeID="_x0000_i1025" DrawAspect="Content" ObjectID="_1471446889" r:id="rId8"/>
        </w:objec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Цель БЖД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Цель = БС + ПТ + СЗ + ПР + КТ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БС — достижение безаварийных ситуаций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ПТ — предупреждение травматизма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СЗ — сохранение здоровья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 — повышение работоспособности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КТ — повышение качества труда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достижения поставленной цели необходимо решить две группы задач:</w:t>
      </w:r>
    </w:p>
    <w:p w:rsidR="00E74A6E" w:rsidRDefault="00CC3D7A" w:rsidP="00CC3D7A">
      <w:pPr>
        <w:pStyle w:val="a0"/>
        <w:numPr>
          <w:ilvl w:val="0"/>
          <w:numId w:val="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Научные (мат. модели в системах человек-машина; Среда обитания-человек-опасные (вредные) производственные факторы; человек-ПК и т.д.)</w:t>
      </w:r>
    </w:p>
    <w:p w:rsidR="00E74A6E" w:rsidRDefault="00CC3D7A" w:rsidP="00CC3D7A">
      <w:pPr>
        <w:pStyle w:val="a0"/>
        <w:numPr>
          <w:ilvl w:val="0"/>
          <w:numId w:val="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Практические (обеспечение безопасных условий труда при обслуживании оборудования)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Объекты и предметы БЖД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5249" w:dyaOrig="1937">
          <v:shape id="_x0000_i1026" type="#_x0000_t75" style="width:88.5pt;height:33pt" o:ole="">
            <v:imagedata r:id="rId9" o:title=""/>
          </v:shape>
          <o:OLEObject Type="Embed" ProgID="Word.Document.8" ShapeID="_x0000_i1026" DrawAspect="Content" ObjectID="_1471446890" r:id="rId10"/>
        </w:objec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Аксиома о потенциальной опасности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Любая деятельность потенциально опасна.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Количественная оценка опасности — риск (R).</w:t>
      </w:r>
    </w:p>
    <w:p w:rsidR="00E74A6E" w:rsidRDefault="00CC3D7A">
      <w:pPr>
        <w:pStyle w:val="a0"/>
        <w:ind w:left="426" w:hanging="426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24"/>
          <w:sz w:val="8"/>
        </w:rPr>
        <w:object w:dxaOrig="820" w:dyaOrig="639">
          <v:shape id="_x0000_i1027" type="#_x0000_t75" style="width:19.5pt;height:15.75pt" o:ole="">
            <v:imagedata r:id="rId11" o:title=""/>
          </v:shape>
          <o:OLEObject Type="Embed" ProgID="Equation.2" ShapeID="_x0000_i1027" DrawAspect="Content" ObjectID="_1471446891" r:id="rId12"/>
        </w:object>
      </w:r>
      <w:r>
        <w:rPr>
          <w:rFonts w:ascii="Times New Roman" w:hAnsi="Times New Roman"/>
          <w:position w:val="-12"/>
          <w:sz w:val="8"/>
        </w:rPr>
        <w:t xml:space="preserve">, где </w:t>
      </w:r>
      <w:r>
        <w:rPr>
          <w:rFonts w:ascii="Times New Roman" w:hAnsi="Times New Roman"/>
          <w:i/>
          <w:position w:val="-12"/>
          <w:sz w:val="8"/>
        </w:rPr>
        <w:t xml:space="preserve">n </w:t>
      </w:r>
      <w:r>
        <w:rPr>
          <w:rFonts w:ascii="Times New Roman" w:hAnsi="Times New Roman"/>
          <w:position w:val="-12"/>
          <w:sz w:val="8"/>
        </w:rPr>
        <w:t xml:space="preserve">- число случаев, </w:t>
      </w:r>
      <w:r>
        <w:rPr>
          <w:rFonts w:ascii="Times New Roman" w:hAnsi="Times New Roman"/>
          <w:i/>
          <w:position w:val="-12"/>
          <w:sz w:val="8"/>
        </w:rPr>
        <w:t>N</w:t>
      </w:r>
      <w:r>
        <w:rPr>
          <w:rFonts w:ascii="Times New Roman" w:hAnsi="Times New Roman"/>
          <w:position w:val="-12"/>
          <w:sz w:val="8"/>
        </w:rPr>
        <w:t xml:space="preserve"> - общее количество</w:t>
      </w:r>
      <w:r>
        <w:rPr>
          <w:rFonts w:ascii="Times New Roman" w:hAnsi="Times New Roman"/>
          <w:sz w:val="8"/>
        </w:rPr>
        <w:t xml:space="preserve"> людей.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статистике n = 500 тыс. чел. ( погибают неестественной гибелью на пр-ве за год)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N = 160 млн. чел.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Существует понятие нормируемого риска (приемлемый риск) R=10</w:t>
      </w:r>
      <w:r>
        <w:rPr>
          <w:rFonts w:ascii="Times New Roman" w:hAnsi="Times New Roman"/>
          <w:sz w:val="8"/>
          <w:vertAlign w:val="superscript"/>
        </w:rPr>
        <w:t xml:space="preserve">-6 </w:t>
      </w:r>
      <w:r>
        <w:rPr>
          <w:rFonts w:ascii="Times New Roman" w:hAnsi="Times New Roman"/>
          <w:sz w:val="8"/>
        </w:rPr>
        <w:t>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6" w:name="_Toc346348518"/>
      <w:bookmarkStart w:id="7" w:name="_Toc354390138"/>
      <w:bookmarkStart w:id="8" w:name="_Toc354390384"/>
      <w:r>
        <w:rPr>
          <w:rFonts w:ascii="Times New Roman" w:hAnsi="Times New Roman"/>
        </w:rPr>
        <w:t>Правовые и нормативно-технические основы обеспечения БЖД.</w:t>
      </w:r>
      <w:bookmarkEnd w:id="6"/>
      <w:bookmarkEnd w:id="7"/>
      <w:bookmarkEnd w:id="8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Основные положения изложены в Конституции (дек. 1994г) в законе по охране труда и охране природы (1992-93) в КЗоТе.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качестве подзаконных актов выступают ГОСТы, Нормы и Правила.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Взаимодействие гос. надзора, ведомственного и общественного контроля.</w:t>
      </w: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4651" w:dyaOrig="1951">
          <v:shape id="_x0000_i1028" type="#_x0000_t75" style="width:100.5pt;height:38.25pt" o:ole="">
            <v:imagedata r:id="rId13" o:title=""/>
          </v:shape>
          <o:OLEObject Type="Embed" ProgID="Word.Document.8" ShapeID="_x0000_i1028" DrawAspect="Content" ObjectID="_1471446892" r:id="rId14"/>
        </w:object>
      </w:r>
    </w:p>
    <w:p w:rsidR="00E74A6E" w:rsidRDefault="00CC3D7A" w:rsidP="00CC3D7A">
      <w:pPr>
        <w:pStyle w:val="a0"/>
        <w:numPr>
          <w:ilvl w:val="0"/>
          <w:numId w:val="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  <w:u w:val="single"/>
        </w:rPr>
        <w:t>Высший надзор</w:t>
      </w:r>
      <w:r>
        <w:rPr>
          <w:rFonts w:ascii="Times New Roman" w:hAnsi="Times New Roman"/>
          <w:sz w:val="8"/>
        </w:rPr>
        <w:t xml:space="preserve"> по соблюдению законности осуществляет ген. прокурор.</w:t>
      </w:r>
    </w:p>
    <w:p w:rsidR="00E74A6E" w:rsidRDefault="00CC3D7A" w:rsidP="00CC3D7A">
      <w:pPr>
        <w:pStyle w:val="a0"/>
        <w:numPr>
          <w:ilvl w:val="0"/>
          <w:numId w:val="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  <w:u w:val="single"/>
        </w:rPr>
        <w:t>Гос. надзор</w:t>
      </w:r>
      <w:r>
        <w:rPr>
          <w:rFonts w:ascii="Times New Roman" w:hAnsi="Times New Roman"/>
          <w:sz w:val="8"/>
        </w:rPr>
        <w:t xml:space="preserve"> в соотв-вии со 107 ст. КЗоТ за соблюдением норм и правил по охране труда осуществляется:</w:t>
      </w:r>
    </w:p>
    <w:p w:rsidR="00E74A6E" w:rsidRDefault="00CC3D7A" w:rsidP="00CC3D7A">
      <w:pPr>
        <w:pStyle w:val="a0"/>
        <w:numPr>
          <w:ilvl w:val="0"/>
          <w:numId w:val="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1. спец. уполномоченными инпекциями, независящие в своей д-ти от д-ти предприятия (Роскомгидромет, Госгортехнадзор, Госатомнадзор и т.д.);</w:t>
      </w:r>
    </w:p>
    <w:p w:rsidR="00E74A6E" w:rsidRDefault="00CC3D7A" w:rsidP="00CC3D7A">
      <w:pPr>
        <w:pStyle w:val="a0"/>
        <w:numPr>
          <w:ilvl w:val="0"/>
          <w:numId w:val="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2. профсоюзами в лице правовой и технической инспекцией труда.</w:t>
      </w:r>
    </w:p>
    <w:p w:rsidR="00E74A6E" w:rsidRDefault="00CC3D7A" w:rsidP="00CC3D7A">
      <w:pPr>
        <w:pStyle w:val="a0"/>
        <w:numPr>
          <w:ilvl w:val="0"/>
          <w:numId w:val="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  <w:u w:val="single"/>
        </w:rPr>
        <w:t>Ведомственный контроль</w:t>
      </w:r>
      <w:r>
        <w:rPr>
          <w:rFonts w:ascii="Times New Roman" w:hAnsi="Times New Roman"/>
          <w:sz w:val="8"/>
        </w:rPr>
        <w:t xml:space="preserve"> осущ-ся министерствами и ведомствами в соответствии с подчиненностью.</w:t>
      </w:r>
    </w:p>
    <w:p w:rsidR="00E74A6E" w:rsidRDefault="00CC3D7A" w:rsidP="00CC3D7A">
      <w:pPr>
        <w:pStyle w:val="a0"/>
        <w:numPr>
          <w:ilvl w:val="0"/>
          <w:numId w:val="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  <w:u w:val="single"/>
        </w:rPr>
        <w:t>Общественный контроль</w:t>
      </w:r>
      <w:r>
        <w:rPr>
          <w:rFonts w:ascii="Times New Roman" w:hAnsi="Times New Roman"/>
          <w:sz w:val="8"/>
        </w:rPr>
        <w:t xml:space="preserve"> — ФНП в лице профсозных комитетах, находящихся на каждом предприятии.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службы охраны труда и природы на предприятии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  <w:u w:val="single"/>
        </w:rPr>
        <w:t>Директор</w:t>
      </w:r>
      <w:r>
        <w:rPr>
          <w:rFonts w:ascii="Times New Roman" w:hAnsi="Times New Roman"/>
          <w:sz w:val="8"/>
        </w:rPr>
        <w:t xml:space="preserve"> несет основную ответственность за охрану труда и природы.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Организационными работами, связанными с обеспечением охраны труда и природы заним. </w:t>
      </w:r>
      <w:r>
        <w:rPr>
          <w:rFonts w:ascii="Times New Roman" w:hAnsi="Times New Roman"/>
          <w:sz w:val="8"/>
          <w:u w:val="single"/>
        </w:rPr>
        <w:t>гл. инженер</w:t>
      </w:r>
      <w:r>
        <w:rPr>
          <w:rFonts w:ascii="Times New Roman" w:hAnsi="Times New Roman"/>
          <w:sz w:val="8"/>
        </w:rPr>
        <w:t>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  <w:u w:val="single"/>
        </w:rPr>
        <w:t>Отдел охраны труда</w:t>
      </w:r>
      <w:r>
        <w:rPr>
          <w:rFonts w:ascii="Times New Roman" w:hAnsi="Times New Roman"/>
          <w:sz w:val="8"/>
        </w:rPr>
        <w:t xml:space="preserve"> (подчиняется гл. инженеру) решает текущ. вопросы, связанные с обеспеченем безопасности труда.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Функции отдела охраны труда:</w:t>
      </w:r>
    </w:p>
    <w:p w:rsidR="00E74A6E" w:rsidRDefault="00CC3D7A" w:rsidP="00CC3D7A">
      <w:pPr>
        <w:pStyle w:val="a0"/>
        <w:numPr>
          <w:ilvl w:val="0"/>
          <w:numId w:val="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контрольная (соблюдение приказов)</w:t>
      </w:r>
    </w:p>
    <w:p w:rsidR="00E74A6E" w:rsidRDefault="00CC3D7A" w:rsidP="00CC3D7A">
      <w:pPr>
        <w:pStyle w:val="a0"/>
        <w:numPr>
          <w:ilvl w:val="0"/>
          <w:numId w:val="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обучающая</w:t>
      </w:r>
    </w:p>
    <w:p w:rsidR="00E74A6E" w:rsidRDefault="00CC3D7A" w:rsidP="00CC3D7A">
      <w:pPr>
        <w:pStyle w:val="a0"/>
        <w:numPr>
          <w:ilvl w:val="0"/>
          <w:numId w:val="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представители отдела выступают в качестве экспертов при разработке тех. решений</w:t>
      </w:r>
    </w:p>
    <w:p w:rsidR="00E74A6E" w:rsidRDefault="00CC3D7A" w:rsidP="00CC3D7A">
      <w:pPr>
        <w:pStyle w:val="a0"/>
        <w:numPr>
          <w:ilvl w:val="0"/>
          <w:numId w:val="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отчетность по вопросам травматизма и проф. заболеваниям.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Трехступенчатый контроль за охраной труда на предприятии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 этап. Контроль на рабочем месте (за цехом контроль осущ-т мастер, за лабораторией - рук. группой). Ежедневный контроль.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2 этап. Уровень цеха, лаборатории (периодичность еженедельная).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3 этап. Уровень предприятия (один из цехов выборочно проверяется комиссией, в состав которой входят:</w:t>
      </w:r>
    </w:p>
    <w:p w:rsidR="00E74A6E" w:rsidRDefault="00CC3D7A">
      <w:pPr>
        <w:pStyle w:val="a0"/>
        <w:ind w:left="284"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гл. инженер;</w:t>
      </w:r>
    </w:p>
    <w:p w:rsidR="00E74A6E" w:rsidRDefault="00CC3D7A">
      <w:pPr>
        <w:pStyle w:val="a0"/>
        <w:ind w:left="284"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нач. отдела охраны труда;</w:t>
      </w:r>
    </w:p>
    <w:p w:rsidR="00E74A6E" w:rsidRDefault="00CC3D7A">
      <w:pPr>
        <w:pStyle w:val="a0"/>
        <w:ind w:left="284"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представитель мед. сан. части;</w:t>
      </w:r>
    </w:p>
    <w:p w:rsidR="00E74A6E" w:rsidRDefault="00CC3D7A">
      <w:pPr>
        <w:pStyle w:val="a0"/>
        <w:ind w:left="284"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гл. специалист (технолог или энергетик)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Обучение работающих безопасности труда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Система стандартов безопасности труда — ГОСТ 12.0.004-90 ССБТ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Виды инструктажа</w:t>
      </w:r>
    </w:p>
    <w:p w:rsidR="00E74A6E" w:rsidRDefault="00CC3D7A" w:rsidP="00CC3D7A">
      <w:pPr>
        <w:pStyle w:val="a0"/>
        <w:numPr>
          <w:ilvl w:val="0"/>
          <w:numId w:val="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  <w:u w:val="single"/>
        </w:rPr>
        <w:t>Вводный</w:t>
      </w:r>
      <w:r>
        <w:rPr>
          <w:rFonts w:ascii="Times New Roman" w:hAnsi="Times New Roman"/>
          <w:sz w:val="8"/>
        </w:rPr>
        <w:t xml:space="preserve"> — ознакомление с общими вопросами БТ, проводит инженер безопасности труда.</w:t>
      </w:r>
    </w:p>
    <w:p w:rsidR="00E74A6E" w:rsidRDefault="00CC3D7A" w:rsidP="00CC3D7A">
      <w:pPr>
        <w:pStyle w:val="a0"/>
        <w:numPr>
          <w:ilvl w:val="0"/>
          <w:numId w:val="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  <w:u w:val="single"/>
        </w:rPr>
        <w:t>Первичный</w:t>
      </w:r>
      <w:r>
        <w:rPr>
          <w:rFonts w:ascii="Times New Roman" w:hAnsi="Times New Roman"/>
          <w:sz w:val="8"/>
        </w:rPr>
        <w:t xml:space="preserve"> — ознакомление с конкретными видами безопасности труда на данном предприятии на данном раб. месте, проводит руководитель работ.</w:t>
      </w:r>
    </w:p>
    <w:p w:rsidR="00E74A6E" w:rsidRDefault="00CC3D7A" w:rsidP="00CC3D7A">
      <w:pPr>
        <w:pStyle w:val="a0"/>
        <w:numPr>
          <w:ilvl w:val="0"/>
          <w:numId w:val="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  <w:u w:val="single"/>
        </w:rPr>
        <w:t>Повторный</w:t>
      </w:r>
      <w:r>
        <w:rPr>
          <w:rFonts w:ascii="Times New Roman" w:hAnsi="Times New Roman"/>
          <w:sz w:val="8"/>
        </w:rPr>
        <w:t xml:space="preserve"> — повторить инф-цию первичного инструктажа, периодичностью 1 раз в полгода, проводит рук. работ.</w:t>
      </w:r>
    </w:p>
    <w:p w:rsidR="00E74A6E" w:rsidRDefault="00CC3D7A" w:rsidP="00CC3D7A">
      <w:pPr>
        <w:pStyle w:val="a0"/>
        <w:numPr>
          <w:ilvl w:val="0"/>
          <w:numId w:val="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  <w:u w:val="single"/>
        </w:rPr>
        <w:t>Внеплановый</w:t>
      </w:r>
      <w:r>
        <w:rPr>
          <w:rFonts w:ascii="Times New Roman" w:hAnsi="Times New Roman"/>
          <w:sz w:val="8"/>
        </w:rPr>
        <w:t xml:space="preserve"> — проводится рук. работ в том случае, когда имеют место изменения в техн. процессе при поступлении нового оборудования, после того как произошел несчастный случай и при перерывах в работе, превышающие установленные.</w:t>
      </w:r>
    </w:p>
    <w:p w:rsidR="00E74A6E" w:rsidRDefault="00CC3D7A" w:rsidP="00CC3D7A">
      <w:pPr>
        <w:pStyle w:val="a0"/>
        <w:numPr>
          <w:ilvl w:val="0"/>
          <w:numId w:val="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  <w:u w:val="single"/>
        </w:rPr>
        <w:t>Целевой</w:t>
      </w:r>
      <w:r>
        <w:rPr>
          <w:rFonts w:ascii="Times New Roman" w:hAnsi="Times New Roman"/>
          <w:sz w:val="8"/>
        </w:rPr>
        <w:t xml:space="preserve"> — при выполнении работ, не связанных с основной специальностью, проводит рук. работ.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Госты, Нормы и правила по охране труда и природы, их структура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Система стандартов БТ — комплекс мер, направленных на обеспечение БТ.</w:t>
      </w:r>
    </w:p>
    <w:p w:rsidR="00E74A6E" w:rsidRDefault="00CC3D7A">
      <w:pPr>
        <w:pStyle w:val="a0"/>
        <w:keepNext/>
        <w:ind w:firstLine="142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Структура Госта: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5601" w:dyaOrig="1073">
          <v:shape id="_x0000_i1029" type="#_x0000_t75" style="width:110.25pt;height:21pt" o:ole="">
            <v:imagedata r:id="rId15" o:title=""/>
          </v:shape>
          <o:OLEObject Type="Embed" ProgID="Word.Document.8" ShapeID="_x0000_i1029" DrawAspect="Content" ObjectID="_1471446893" r:id="rId16"/>
        </w:object>
      </w: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Код группировки: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0 : основополагающий стандарт;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 : перечень по группам опасных и вредных производственных факторов;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2 : требование безопасности к производственному оборудованию;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3 : требования безопасности, предъявляемые к техн. процессу;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4 : требования безопасности, предъявляемые к средствам индивидуальной защиты.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Нормы </w:t>
      </w:r>
      <w:r>
        <w:rPr>
          <w:rFonts w:ascii="Times New Roman" w:hAnsi="Times New Roman"/>
          <w:sz w:val="8"/>
        </w:rPr>
        <w:t>— перечень требований безопасности по производственной санитарии и гигиене труда.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СН 245-71 Санитарные нормы проектирования пром. предприятий.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Правила</w:t>
      </w:r>
      <w:r>
        <w:rPr>
          <w:rFonts w:ascii="Times New Roman" w:hAnsi="Times New Roman"/>
          <w:sz w:val="8"/>
        </w:rPr>
        <w:t> — перечень мер по технике безопасности.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ПУЭ-85 Правила устройств электроустановки.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СН и ПII-4-79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Система управления БТ на предприятии</w:t>
      </w:r>
    </w:p>
    <w:bookmarkStart w:id="9" w:name="_Toc346348519"/>
    <w:bookmarkStart w:id="10" w:name="_Toc354390139"/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6617" w:dyaOrig="3139">
          <v:shape id="_x0000_i1030" type="#_x0000_t75" style="width:114pt;height:54pt" o:ole="">
            <v:imagedata r:id="rId17" o:title=""/>
          </v:shape>
          <o:OLEObject Type="Embed" ProgID="Word.Document.8" ShapeID="_x0000_i1030" DrawAspect="Content" ObjectID="_1471446894" r:id="rId18"/>
        </w:object>
      </w:r>
      <w:r>
        <w:rPr>
          <w:rFonts w:ascii="Times New Roman" w:hAnsi="Times New Roman"/>
          <w:sz w:val="8"/>
        </w:rPr>
        <w:t>Опасные и вредные факторы среды, источники и виды загрязнений</w:t>
      </w:r>
      <w:bookmarkEnd w:id="9"/>
      <w:bookmarkEnd w:id="10"/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Опасный фактор</w:t>
      </w:r>
      <w:r>
        <w:rPr>
          <w:rFonts w:ascii="Times New Roman" w:hAnsi="Times New Roman"/>
          <w:sz w:val="8"/>
        </w:rPr>
        <w:t> — фактор, воздействие к-го на работающего, потенциально может привести к травме.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Вредный производственный фактор</w:t>
      </w:r>
      <w:r>
        <w:rPr>
          <w:rFonts w:ascii="Times New Roman" w:hAnsi="Times New Roman"/>
          <w:sz w:val="8"/>
        </w:rPr>
        <w:t> — фактор, воздействие к-го на работающего может привести к заболеванию.</w:t>
      </w:r>
    </w:p>
    <w:p w:rsidR="00E74A6E" w:rsidRDefault="00CC3D7A">
      <w:pPr>
        <w:pStyle w:val="a0"/>
        <w:ind w:left="709" w:hanging="709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ГОСТ 12-0-003-74 ССБТ - Опасные и вредные производ. факторы. Классификация).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Группы опасных и вредных производственных факторов:</w:t>
      </w:r>
    </w:p>
    <w:p w:rsidR="00E74A6E" w:rsidRDefault="00CC3D7A" w:rsidP="00CC3D7A">
      <w:pPr>
        <w:pStyle w:val="a0"/>
        <w:numPr>
          <w:ilvl w:val="0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Физические:</w:t>
      </w:r>
    </w:p>
    <w:p w:rsidR="00E74A6E" w:rsidRDefault="00CC3D7A" w:rsidP="00CC3D7A">
      <w:pPr>
        <w:pStyle w:val="a0"/>
        <w:numPr>
          <w:ilvl w:val="1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перемещающиеся изделия заготовки, незащищенные подвижные элементы производственного оборудования;</w:t>
      </w:r>
    </w:p>
    <w:p w:rsidR="00E74A6E" w:rsidRDefault="00CC3D7A" w:rsidP="00CC3D7A">
      <w:pPr>
        <w:pStyle w:val="a0"/>
        <w:numPr>
          <w:ilvl w:val="1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загазованность, запыленность раб. зоны;</w:t>
      </w:r>
    </w:p>
    <w:p w:rsidR="00E74A6E" w:rsidRDefault="00CC3D7A" w:rsidP="00CC3D7A">
      <w:pPr>
        <w:pStyle w:val="a0"/>
        <w:numPr>
          <w:ilvl w:val="1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повышенный уровень шума;</w:t>
      </w:r>
    </w:p>
    <w:p w:rsidR="00E74A6E" w:rsidRDefault="00CC3D7A" w:rsidP="00CC3D7A">
      <w:pPr>
        <w:pStyle w:val="a0"/>
        <w:numPr>
          <w:ilvl w:val="1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повышенный уровень напряжения в эл. сети, замыкание которого может произойти в теле человека;</w:t>
      </w:r>
    </w:p>
    <w:p w:rsidR="00E74A6E" w:rsidRDefault="00CC3D7A" w:rsidP="00CC3D7A">
      <w:pPr>
        <w:pStyle w:val="a0"/>
        <w:numPr>
          <w:ilvl w:val="1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повышенный уровень ионизирующего излучения;</w:t>
      </w:r>
    </w:p>
    <w:p w:rsidR="00E74A6E" w:rsidRDefault="00CC3D7A" w:rsidP="00CC3D7A">
      <w:pPr>
        <w:pStyle w:val="a0"/>
        <w:numPr>
          <w:ilvl w:val="1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повышенный уровень эл-магнитных полей;</w:t>
      </w:r>
    </w:p>
    <w:p w:rsidR="00E74A6E" w:rsidRDefault="00CC3D7A" w:rsidP="00CC3D7A">
      <w:pPr>
        <w:pStyle w:val="a0"/>
        <w:numPr>
          <w:ilvl w:val="1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повышенный уровень ультрафиолетового излучения;</w:t>
      </w:r>
    </w:p>
    <w:p w:rsidR="00E74A6E" w:rsidRDefault="00CC3D7A" w:rsidP="00CC3D7A">
      <w:pPr>
        <w:pStyle w:val="a0"/>
        <w:numPr>
          <w:ilvl w:val="1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недостаточная освещенность раб. зоны.</w:t>
      </w:r>
    </w:p>
    <w:p w:rsidR="00E74A6E" w:rsidRDefault="00CC3D7A" w:rsidP="00CC3D7A">
      <w:pPr>
        <w:pStyle w:val="a0"/>
        <w:numPr>
          <w:ilvl w:val="0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Химические:</w:t>
      </w:r>
    </w:p>
    <w:p w:rsidR="00E74A6E" w:rsidRDefault="00CC3D7A" w:rsidP="00CC3D7A">
      <w:pPr>
        <w:pStyle w:val="a0"/>
        <w:numPr>
          <w:ilvl w:val="1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раздражающие вещества</w:t>
      </w:r>
    </w:p>
    <w:p w:rsidR="00E74A6E" w:rsidRDefault="00CC3D7A" w:rsidP="00CC3D7A">
      <w:pPr>
        <w:pStyle w:val="a0"/>
        <w:numPr>
          <w:ilvl w:val="0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Биологические:</w:t>
      </w:r>
    </w:p>
    <w:p w:rsidR="00E74A6E" w:rsidRDefault="00CC3D7A" w:rsidP="00CC3D7A">
      <w:pPr>
        <w:pStyle w:val="a0"/>
        <w:numPr>
          <w:ilvl w:val="1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макро- и микроорганизмы</w:t>
      </w:r>
    </w:p>
    <w:p w:rsidR="00E74A6E" w:rsidRDefault="00CC3D7A" w:rsidP="00CC3D7A">
      <w:pPr>
        <w:pStyle w:val="a0"/>
        <w:numPr>
          <w:ilvl w:val="0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Психо-физиологические:</w:t>
      </w:r>
    </w:p>
    <w:p w:rsidR="00E74A6E" w:rsidRDefault="00CC3D7A" w:rsidP="00CC3D7A">
      <w:pPr>
        <w:pStyle w:val="a0"/>
        <w:numPr>
          <w:ilvl w:val="1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физические перегрузки:</w:t>
      </w:r>
    </w:p>
    <w:p w:rsidR="00E74A6E" w:rsidRDefault="00CC3D7A" w:rsidP="00CC3D7A">
      <w:pPr>
        <w:pStyle w:val="a0"/>
        <w:numPr>
          <w:ilvl w:val="2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статические нагрузки;</w:t>
      </w:r>
    </w:p>
    <w:p w:rsidR="00E74A6E" w:rsidRDefault="00CC3D7A" w:rsidP="00CC3D7A">
      <w:pPr>
        <w:pStyle w:val="a0"/>
        <w:numPr>
          <w:ilvl w:val="2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динамические нагрузки;</w:t>
      </w:r>
    </w:p>
    <w:p w:rsidR="00E74A6E" w:rsidRDefault="00CC3D7A" w:rsidP="00CC3D7A">
      <w:pPr>
        <w:pStyle w:val="a0"/>
        <w:numPr>
          <w:ilvl w:val="2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гиподинамия</w:t>
      </w:r>
    </w:p>
    <w:p w:rsidR="00E74A6E" w:rsidRDefault="00CC3D7A" w:rsidP="00CC3D7A">
      <w:pPr>
        <w:pStyle w:val="a0"/>
        <w:numPr>
          <w:ilvl w:val="1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нервно-эмоциональные нагрузки:</w:t>
      </w:r>
    </w:p>
    <w:p w:rsidR="00E74A6E" w:rsidRDefault="00CC3D7A" w:rsidP="00CC3D7A">
      <w:pPr>
        <w:pStyle w:val="a0"/>
        <w:numPr>
          <w:ilvl w:val="2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умственное перенапряжение;</w:t>
      </w:r>
    </w:p>
    <w:p w:rsidR="00E74A6E" w:rsidRDefault="00CC3D7A" w:rsidP="00CC3D7A">
      <w:pPr>
        <w:pStyle w:val="a0"/>
        <w:numPr>
          <w:ilvl w:val="2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переутомление;</w:t>
      </w:r>
    </w:p>
    <w:p w:rsidR="00E74A6E" w:rsidRDefault="00CC3D7A" w:rsidP="00CC3D7A">
      <w:pPr>
        <w:pStyle w:val="a0"/>
        <w:numPr>
          <w:ilvl w:val="2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перенапряжение анализаторов (кожные, зрит., слуховые и т.д.)</w:t>
      </w:r>
    </w:p>
    <w:p w:rsidR="00E74A6E" w:rsidRDefault="00CC3D7A" w:rsidP="00CC3D7A">
      <w:pPr>
        <w:pStyle w:val="a0"/>
        <w:numPr>
          <w:ilvl w:val="2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монотонность труда;</w:t>
      </w:r>
    </w:p>
    <w:p w:rsidR="00E74A6E" w:rsidRDefault="00CC3D7A" w:rsidP="00CC3D7A">
      <w:pPr>
        <w:pStyle w:val="a0"/>
        <w:numPr>
          <w:ilvl w:val="2"/>
          <w:numId w:val="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эмоциональные перенагрузки</w:t>
      </w:r>
    </w:p>
    <w:p w:rsidR="00E74A6E" w:rsidRDefault="00CC3D7A">
      <w:pPr>
        <w:pStyle w:val="3"/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Структурная схема взаимосвязи машина-фактор-работающий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6048" w:dyaOrig="1865">
          <v:shape id="_x0000_i1031" type="#_x0000_t75" style="width:114pt;height:35.25pt" o:ole="">
            <v:imagedata r:id="rId19" o:title=""/>
          </v:shape>
          <o:OLEObject Type="Embed" ProgID="Word.Document.8" ShapeID="_x0000_i1031" DrawAspect="Content" ObjectID="_1471446895" r:id="rId20"/>
        </w:object>
      </w:r>
    </w:p>
    <w:p w:rsidR="00E74A6E" w:rsidRDefault="00CC3D7A">
      <w:pPr>
        <w:pStyle w:val="3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Источники загрязнения окружающей Среды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6436" w:dyaOrig="2966">
          <v:shape id="_x0000_i1032" type="#_x0000_t75" style="width:111pt;height:45.75pt" o:ole="">
            <v:imagedata r:id="rId21" o:title=""/>
          </v:shape>
          <o:OLEObject Type="Embed" ProgID="Word.Document.8" ShapeID="_x0000_i1032" DrawAspect="Content" ObjectID="_1471446896" r:id="rId22"/>
        </w:objec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Источники загрязнения атмосферы подразделяются на: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естественные (космическая пыль, пепел при извержении вулканов);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антропогенные (производственная д-ть человека, металлургия, нефтяная и хим. промышленность)</w:t>
      </w:r>
    </w:p>
    <w:p w:rsidR="00E74A6E" w:rsidRDefault="00CC3D7A">
      <w:pPr>
        <w:pStyle w:val="a0"/>
        <w:ind w:firstLine="142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Источники загрязнения гидросферы: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поверхностные;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бытовые;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производственные</w:t>
      </w:r>
    </w:p>
    <w:p w:rsidR="00E74A6E" w:rsidRDefault="00CC3D7A">
      <w:pPr>
        <w:pStyle w:val="a0"/>
        <w:ind w:firstLine="142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Источники загрязнения литосферы: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добыча полезных ископаемых;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захоронение отходов пр-ва и бытовых отходов;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военные объекты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1" w:name="_Toc346348520"/>
      <w:bookmarkStart w:id="12" w:name="_Toc354390140"/>
      <w:bookmarkStart w:id="13" w:name="_Toc354390385"/>
      <w:r>
        <w:rPr>
          <w:rFonts w:ascii="Times New Roman" w:hAnsi="Times New Roman"/>
        </w:rPr>
        <w:t>Травматизм и профзаболевания</w:t>
      </w:r>
      <w:bookmarkEnd w:id="11"/>
      <w:bookmarkEnd w:id="12"/>
      <w:bookmarkEnd w:id="13"/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Травма </w:t>
      </w:r>
      <w:r>
        <w:rPr>
          <w:rFonts w:ascii="Times New Roman" w:hAnsi="Times New Roman"/>
          <w:sz w:val="8"/>
        </w:rPr>
        <w:t>— внешнее повреждение организма человека, которое произошло в результате действия опасного производственного фактора.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Проф. заболевание </w:t>
      </w:r>
      <w:r>
        <w:rPr>
          <w:rFonts w:ascii="Times New Roman" w:hAnsi="Times New Roman"/>
          <w:sz w:val="8"/>
        </w:rPr>
        <w:t>— заболевание, при котором происходит внутреннее изменение в организме человека в результате действия вредного производственного фактора.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Несчастные случаи подразделяются: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легкие; средней тяжести; групповые; с инвалидным исходом; со смертельным исходом.</w:t>
      </w:r>
    </w:p>
    <w:p w:rsidR="00E74A6E" w:rsidRDefault="00CC3D7A" w:rsidP="00CC3D7A">
      <w:pPr>
        <w:pStyle w:val="a0"/>
        <w:numPr>
          <w:ilvl w:val="12"/>
          <w:numId w:val="0"/>
        </w:numPr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Проф. заболевания подразделяются: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хронические;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внезапные</w:t>
      </w:r>
    </w:p>
    <w:p w:rsidR="00E74A6E" w:rsidRDefault="00CC3D7A">
      <w:pPr>
        <w:pStyle w:val="a0"/>
        <w:ind w:firstLine="142"/>
        <w:rPr>
          <w:rFonts w:ascii="Times New Roman" w:hAnsi="Times New Roman"/>
          <w:b/>
          <w:sz w:val="8"/>
        </w:rPr>
      </w:pPr>
      <w:r>
        <w:rPr>
          <w:rFonts w:ascii="Times New Roman" w:hAnsi="Times New Roman"/>
          <w:sz w:val="8"/>
        </w:rPr>
        <w:t xml:space="preserve">Совокупность производственных травм называется </w:t>
      </w:r>
      <w:r>
        <w:rPr>
          <w:rFonts w:ascii="Times New Roman" w:hAnsi="Times New Roman"/>
          <w:b/>
          <w:sz w:val="8"/>
        </w:rPr>
        <w:t>травматизмом.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Отчетность по производственному травматизму: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I. </w:t>
      </w:r>
      <w:r>
        <w:rPr>
          <w:rFonts w:ascii="Times New Roman" w:hAnsi="Times New Roman"/>
          <w:sz w:val="8"/>
          <w:u w:val="single"/>
        </w:rPr>
        <w:t>Коэффициент тяжести травматизма</w:t>
      </w:r>
      <w:r>
        <w:rPr>
          <w:rFonts w:ascii="Times New Roman" w:hAnsi="Times New Roman"/>
          <w:sz w:val="8"/>
        </w:rPr>
        <w:t xml:space="preserve"> (ср. продолжительность одной травмы)</w:t>
      </w:r>
    </w:p>
    <w:p w:rsidR="00E74A6E" w:rsidRDefault="00CC3D7A">
      <w:pPr>
        <w:pStyle w:val="a0"/>
        <w:ind w:left="426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22"/>
          <w:sz w:val="8"/>
        </w:rPr>
        <w:object w:dxaOrig="840" w:dyaOrig="620">
          <v:shape id="_x0000_i1033" type="#_x0000_t75" style="width:16.5pt;height:12pt" o:ole="">
            <v:imagedata r:id="rId23" o:title=""/>
          </v:shape>
          <o:OLEObject Type="Embed" ProgID="Equation.2" ShapeID="_x0000_i1033" DrawAspect="Content" ObjectID="_1471446897" r:id="rId24"/>
        </w:object>
      </w:r>
      <w:r>
        <w:rPr>
          <w:rFonts w:ascii="Times New Roman" w:hAnsi="Times New Roman"/>
          <w:position w:val="-12"/>
          <w:sz w:val="8"/>
        </w:rPr>
        <w:t xml:space="preserve">, где </w:t>
      </w:r>
    </w:p>
    <w:p w:rsidR="00E74A6E" w:rsidRDefault="00CC3D7A">
      <w:pPr>
        <w:pStyle w:val="a0"/>
        <w:spacing w:before="20"/>
        <w:ind w:left="284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 - кол-во (общее число) дней нетрудоспособности за отчетный период</w:t>
      </w:r>
    </w:p>
    <w:p w:rsidR="00E74A6E" w:rsidRDefault="00CC3D7A">
      <w:pPr>
        <w:pStyle w:val="a0"/>
        <w:ind w:left="284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 - кол-во травм за отчетный период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II. Коэффициент частоты травматизма (кол-во травм, приходящихся на 1000 раб.)</w:t>
      </w:r>
    </w:p>
    <w:p w:rsidR="00E74A6E" w:rsidRDefault="00CC3D7A">
      <w:pPr>
        <w:pStyle w:val="a0"/>
        <w:ind w:left="426"/>
        <w:rPr>
          <w:rFonts w:ascii="Times New Roman" w:hAnsi="Times New Roman"/>
          <w:position w:val="-12"/>
          <w:sz w:val="8"/>
        </w:rPr>
      </w:pPr>
      <w:r>
        <w:rPr>
          <w:rFonts w:ascii="Times New Roman" w:hAnsi="Times New Roman"/>
          <w:position w:val="-22"/>
          <w:sz w:val="8"/>
        </w:rPr>
        <w:object w:dxaOrig="1420" w:dyaOrig="620">
          <v:shape id="_x0000_i1034" type="#_x0000_t75" style="width:26.25pt;height:12pt" o:ole="">
            <v:imagedata r:id="rId25" o:title=""/>
          </v:shape>
          <o:OLEObject Type="Embed" ProgID="Equation.2" ShapeID="_x0000_i1034" DrawAspect="Content" ObjectID="_1471446898" r:id="rId26"/>
        </w:object>
      </w:r>
      <w:r>
        <w:rPr>
          <w:rFonts w:ascii="Times New Roman" w:hAnsi="Times New Roman"/>
          <w:position w:val="-12"/>
          <w:sz w:val="8"/>
        </w:rPr>
        <w:t>, где</w:t>
      </w:r>
    </w:p>
    <w:p w:rsidR="00E74A6E" w:rsidRDefault="00CC3D7A">
      <w:pPr>
        <w:pStyle w:val="a0"/>
        <w:spacing w:before="2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 - ср. списочное кол-во рабочих за отчетный период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4" w:name="_Toc346348521"/>
      <w:bookmarkStart w:id="15" w:name="_Toc354390141"/>
      <w:bookmarkStart w:id="16" w:name="_Toc354390386"/>
      <w:r>
        <w:rPr>
          <w:rFonts w:ascii="Times New Roman" w:hAnsi="Times New Roman"/>
        </w:rPr>
        <w:t>Учет и расследование несчастных случаев</w:t>
      </w:r>
      <w:bookmarkEnd w:id="14"/>
      <w:bookmarkEnd w:id="15"/>
      <w:bookmarkEnd w:id="16"/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Виды расследования:</w:t>
      </w:r>
    </w:p>
    <w:p w:rsidR="00E74A6E" w:rsidRDefault="00CC3D7A" w:rsidP="00CC3D7A">
      <w:pPr>
        <w:pStyle w:val="a0"/>
        <w:numPr>
          <w:ilvl w:val="0"/>
          <w:numId w:val="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  <w:u w:val="single"/>
        </w:rPr>
        <w:t>Обычные</w:t>
      </w:r>
      <w:r>
        <w:rPr>
          <w:rFonts w:ascii="Times New Roman" w:hAnsi="Times New Roman"/>
          <w:sz w:val="8"/>
        </w:rPr>
        <w:t xml:space="preserve"> (исп. для несчастных случаев с временной потерей нетрудоспособности)</w:t>
      </w:r>
    </w:p>
    <w:p w:rsidR="00E74A6E" w:rsidRDefault="00CC3D7A" w:rsidP="00CC3D7A">
      <w:pPr>
        <w:pStyle w:val="a0"/>
        <w:numPr>
          <w:ilvl w:val="0"/>
          <w:numId w:val="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Специальные (исп. для несчастных случаев со смертельным исходом)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обычного расследования в состав комиссии по расследованию причин несчастного случая входят: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представители администрации где произошел несчастный случай;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нач. отдела охраны труда (или инженер этого отдела);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общественный инспектор по охране труда или другой представитель общественной организации)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течение 24 часов с момента проишествия несчастного случая проводят расследование, причем результаты расследования заносятся в акт по форме Н-1 (4 экз.).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Акт направляется к гл. инженеру (в течение 3-х дней акт должен быть заверен).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1-ый экз. - на руки пострадавшему (хранится 45 лет);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2-ой экз. - в подразделении, где произошел НС;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3-ий экз. - в отделе охраны труда предприятия;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4-ый экз. - в министерство по его затребованию.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Администрация несет ответственность:</w:t>
      </w:r>
    </w:p>
    <w:p w:rsidR="00E74A6E" w:rsidRDefault="00CC3D7A" w:rsidP="00CC3D7A">
      <w:pPr>
        <w:pStyle w:val="a0"/>
        <w:numPr>
          <w:ilvl w:val="0"/>
          <w:numId w:val="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Дисциплинарную;</w:t>
      </w:r>
    </w:p>
    <w:p w:rsidR="00E74A6E" w:rsidRDefault="00CC3D7A" w:rsidP="00CC3D7A">
      <w:pPr>
        <w:pStyle w:val="a0"/>
        <w:numPr>
          <w:ilvl w:val="0"/>
          <w:numId w:val="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Материальную;</w:t>
      </w:r>
    </w:p>
    <w:p w:rsidR="00E74A6E" w:rsidRDefault="00CC3D7A" w:rsidP="00CC3D7A">
      <w:pPr>
        <w:pStyle w:val="a0"/>
        <w:numPr>
          <w:ilvl w:val="0"/>
          <w:numId w:val="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Административную;</w:t>
      </w:r>
    </w:p>
    <w:p w:rsidR="00E74A6E" w:rsidRDefault="00CC3D7A" w:rsidP="00CC3D7A">
      <w:pPr>
        <w:pStyle w:val="a0"/>
        <w:numPr>
          <w:ilvl w:val="0"/>
          <w:numId w:val="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Уголовную</w:t>
      </w:r>
    </w:p>
    <w:p w:rsidR="00E74A6E" w:rsidRDefault="00CC3D7A">
      <w:pPr>
        <w:pStyle w:val="a0"/>
        <w:ind w:firstLine="142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Причины несчастных случаев: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организационные (объективные);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технические (субъективные).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7" w:name="_Toc346348522"/>
      <w:bookmarkStart w:id="18" w:name="_Toc354390142"/>
      <w:bookmarkStart w:id="19" w:name="_Toc354390387"/>
      <w:r>
        <w:rPr>
          <w:rFonts w:ascii="Times New Roman" w:hAnsi="Times New Roman"/>
        </w:rPr>
        <w:t>Методы исследования причин травматизма</w:t>
      </w:r>
      <w:bookmarkEnd w:id="17"/>
      <w:bookmarkEnd w:id="18"/>
      <w:bookmarkEnd w:id="19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Объект исследования: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человек; производственная обстановка; технологические процессы; оборудование</w:t>
      </w:r>
    </w:p>
    <w:p w:rsidR="00E74A6E" w:rsidRDefault="00CC3D7A" w:rsidP="00CC3D7A">
      <w:pPr>
        <w:pStyle w:val="a0"/>
        <w:numPr>
          <w:ilvl w:val="0"/>
          <w:numId w:val="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Монографический (изучение одного из объектов причин травматизма);</w:t>
      </w:r>
    </w:p>
    <w:p w:rsidR="00E74A6E" w:rsidRDefault="00CC3D7A" w:rsidP="00CC3D7A">
      <w:pPr>
        <w:pStyle w:val="a0"/>
        <w:numPr>
          <w:ilvl w:val="0"/>
          <w:numId w:val="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Статистический (</w:t>
      </w:r>
      <w:r>
        <w:rPr>
          <w:rFonts w:ascii="Times New Roman" w:hAnsi="Times New Roman"/>
          <w:i/>
          <w:sz w:val="8"/>
        </w:rPr>
        <w:t>К</w:t>
      </w:r>
      <w:r>
        <w:rPr>
          <w:rFonts w:ascii="Times New Roman" w:hAnsi="Times New Roman"/>
          <w:i/>
          <w:sz w:val="8"/>
          <w:vertAlign w:val="subscript"/>
        </w:rPr>
        <w:t>Т</w:t>
      </w:r>
      <w:r>
        <w:rPr>
          <w:rFonts w:ascii="Times New Roman" w:hAnsi="Times New Roman"/>
          <w:sz w:val="8"/>
        </w:rPr>
        <w:t>,</w:t>
      </w:r>
      <w:r>
        <w:rPr>
          <w:rFonts w:ascii="Times New Roman" w:hAnsi="Times New Roman"/>
          <w:i/>
          <w:sz w:val="8"/>
        </w:rPr>
        <w:t>К</w:t>
      </w:r>
      <w:r>
        <w:rPr>
          <w:rFonts w:ascii="Times New Roman" w:hAnsi="Times New Roman"/>
          <w:i/>
          <w:sz w:val="8"/>
          <w:vertAlign w:val="subscript"/>
        </w:rPr>
        <w:t>С</w:t>
      </w:r>
      <w:r>
        <w:rPr>
          <w:rFonts w:ascii="Times New Roman" w:hAnsi="Times New Roman"/>
          <w:sz w:val="8"/>
        </w:rPr>
        <w:t>);</w:t>
      </w:r>
    </w:p>
    <w:p w:rsidR="00E74A6E" w:rsidRDefault="00CC3D7A" w:rsidP="00CC3D7A">
      <w:pPr>
        <w:pStyle w:val="a0"/>
        <w:numPr>
          <w:ilvl w:val="0"/>
          <w:numId w:val="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Топографический (нанести опасные раб. места на план цеха и оценить обстановку);</w:t>
      </w:r>
    </w:p>
    <w:p w:rsidR="00E74A6E" w:rsidRDefault="00CC3D7A" w:rsidP="00CC3D7A">
      <w:pPr>
        <w:pStyle w:val="a0"/>
        <w:numPr>
          <w:ilvl w:val="0"/>
          <w:numId w:val="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Экономический (анализ затрат на травматизм по б/л);</w:t>
      </w:r>
    </w:p>
    <w:p w:rsidR="00E74A6E" w:rsidRDefault="00CC3D7A" w:rsidP="00CC3D7A">
      <w:pPr>
        <w:pStyle w:val="a0"/>
        <w:numPr>
          <w:ilvl w:val="0"/>
          <w:numId w:val="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Комбинированный (системный).</w:t>
      </w:r>
    </w:p>
    <w:p w:rsidR="00E74A6E" w:rsidRDefault="00CC3D7A">
      <w:pPr>
        <w:pStyle w:val="1"/>
        <w:ind w:firstLine="142"/>
        <w:rPr>
          <w:rFonts w:ascii="Times New Roman" w:hAnsi="Times New Roman"/>
        </w:rPr>
      </w:pPr>
      <w:bookmarkStart w:id="20" w:name="_Toc346348523"/>
      <w:bookmarkStart w:id="21" w:name="_Toc354390143"/>
      <w:bookmarkStart w:id="22" w:name="_Toc354390388"/>
      <w:r>
        <w:rPr>
          <w:rFonts w:ascii="Times New Roman" w:hAnsi="Times New Roman"/>
        </w:rPr>
        <w:t>Оздоровление воздушной среды</w:t>
      </w:r>
      <w:bookmarkEnd w:id="20"/>
      <w:bookmarkEnd w:id="21"/>
      <w:bookmarkEnd w:id="22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 раб. местах большое значение отводится созданию комфортных условий труда, к-е обеспечиваются параметрами микрокл. и степенью запыленности воздуха.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Терморегуляция организма человека — способность человеческого тела поддерживать постоянную т-ру.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3" w:name="_Toc346348524"/>
      <w:bookmarkStart w:id="24" w:name="_Toc354390144"/>
      <w:bookmarkStart w:id="25" w:name="_Toc354390389"/>
      <w:r>
        <w:rPr>
          <w:rFonts w:ascii="Times New Roman" w:hAnsi="Times New Roman"/>
        </w:rPr>
        <w:t>Нормативные содержания вредных веществ и микроклимата.</w:t>
      </w:r>
      <w:bookmarkEnd w:id="23"/>
      <w:bookmarkEnd w:id="24"/>
      <w:bookmarkEnd w:id="25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 наличии вредных веществ их концентрация регламентируется величиной предельно допустимой концентрации (ПДК).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ПДК = [мг/м3] 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ГОСТ 12.1.005-88 ССБТ Общие санитарно-гигиенические требования к воздуху раб. зоны.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ПДК в воздухе раб. зоны</w:t>
      </w:r>
      <w:r>
        <w:rPr>
          <w:rFonts w:ascii="Times New Roman" w:hAnsi="Times New Roman"/>
          <w:sz w:val="8"/>
        </w:rPr>
        <w:t xml:space="preserve"> — такая концентрация вредных веществ, которая в течение 8-ми часового раб. дня или раб. дня другой продолжительности, но не более 41-го часа в неделю не вызывает отклонений в состоянии здоровья работающих, а также не влияет на настоящее и будущее поколения.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воздухе населенных мест содержание вред. в-в регламентируется в соотв-вии с СН 245-71.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ПДК</w:t>
      </w:r>
      <w:r>
        <w:rPr>
          <w:rFonts w:ascii="Times New Roman" w:hAnsi="Times New Roman"/>
          <w:b/>
          <w:sz w:val="8"/>
          <w:vertAlign w:val="subscript"/>
        </w:rPr>
        <w:t>СС</w:t>
      </w:r>
      <w:r>
        <w:rPr>
          <w:rFonts w:ascii="Times New Roman" w:hAnsi="Times New Roman"/>
          <w:sz w:val="8"/>
          <w:vertAlign w:val="subscript"/>
        </w:rPr>
        <w:t xml:space="preserve"> </w:t>
      </w:r>
      <w:r>
        <w:rPr>
          <w:rFonts w:ascii="Times New Roman" w:hAnsi="Times New Roman"/>
          <w:sz w:val="8"/>
        </w:rPr>
        <w:t>(средне суточная) — такая концентрация, которая не вызывает отклонений при прямом или косвенном воздействии на человека в воздухе населенного пункта в течение сколь угодно долгого дыхания.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ПДК</w:t>
      </w:r>
      <w:r>
        <w:rPr>
          <w:rFonts w:ascii="Times New Roman" w:hAnsi="Times New Roman"/>
          <w:b/>
          <w:sz w:val="8"/>
          <w:vertAlign w:val="subscript"/>
        </w:rPr>
        <w:t>МР</w:t>
      </w:r>
      <w:r>
        <w:rPr>
          <w:rFonts w:ascii="Times New Roman" w:hAnsi="Times New Roman"/>
          <w:sz w:val="8"/>
        </w:rPr>
        <w:t xml:space="preserve"> (max разовое) — такая концентрация, которая не вызывает со стороны организма человека рефлекторных реакций (ощущение запаха. изменение световой чувствительности, биоэлектрической активности мозга и т.д.)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Эти величины определены для </w:t>
      </w:r>
      <w:r>
        <w:rPr>
          <w:rFonts w:ascii="Times New Roman" w:hAnsi="Times New Roman"/>
          <w:sz w:val="8"/>
        </w:rPr>
        <w:sym w:font="Symbol" w:char="F0BB"/>
      </w:r>
      <w:r>
        <w:rPr>
          <w:rFonts w:ascii="Times New Roman" w:hAnsi="Times New Roman"/>
          <w:sz w:val="8"/>
        </w:rPr>
        <w:t xml:space="preserve">1203 веществ, для остальных ОБУВ (ориентировочно-безопасный уровень воздействия) сроком </w:t>
      </w:r>
      <w:r>
        <w:rPr>
          <w:rFonts w:ascii="Times New Roman" w:hAnsi="Times New Roman"/>
          <w:sz w:val="8"/>
        </w:rPr>
        <w:sym w:font="Symbol" w:char="F0BB"/>
      </w:r>
      <w:r>
        <w:rPr>
          <w:rFonts w:ascii="Times New Roman" w:hAnsi="Times New Roman"/>
          <w:sz w:val="8"/>
        </w:rPr>
        <w:t xml:space="preserve"> 3 года.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соотв-вии с ГОСТ 12.1.007-76 все вредные в-ва подразделяются на 4 кл. по величине ПДК:</w:t>
      </w:r>
    </w:p>
    <w:p w:rsidR="00E74A6E" w:rsidRDefault="00CC3D7A">
      <w:pPr>
        <w:pStyle w:val="a0"/>
        <w:tabs>
          <w:tab w:val="left" w:pos="284"/>
          <w:tab w:val="left" w:pos="851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 кл</w:t>
      </w:r>
      <w:r>
        <w:rPr>
          <w:rFonts w:ascii="Times New Roman" w:hAnsi="Times New Roman"/>
          <w:sz w:val="8"/>
        </w:rPr>
        <w:tab/>
        <w:t>&lt; 0,1 мг/м</w:t>
      </w:r>
      <w:r>
        <w:rPr>
          <w:rFonts w:ascii="Times New Roman" w:hAnsi="Times New Roman"/>
          <w:sz w:val="8"/>
          <w:vertAlign w:val="superscript"/>
        </w:rPr>
        <w:t>3</w:t>
      </w:r>
      <w:r>
        <w:rPr>
          <w:rFonts w:ascii="Times New Roman" w:hAnsi="Times New Roman"/>
          <w:sz w:val="8"/>
        </w:rPr>
        <w:tab/>
        <w:t>— чрезвычайно- опасн. вр. в-ва;</w:t>
      </w:r>
    </w:p>
    <w:p w:rsidR="00E74A6E" w:rsidRDefault="00CC3D7A">
      <w:pPr>
        <w:pStyle w:val="a0"/>
        <w:tabs>
          <w:tab w:val="left" w:pos="284"/>
          <w:tab w:val="left" w:pos="851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II кл</w:t>
      </w:r>
      <w:r>
        <w:rPr>
          <w:rFonts w:ascii="Times New Roman" w:hAnsi="Times New Roman"/>
          <w:sz w:val="8"/>
        </w:rPr>
        <w:tab/>
        <w:t>0,1 — 1 мг/м</w:t>
      </w:r>
      <w:r>
        <w:rPr>
          <w:rFonts w:ascii="Times New Roman" w:hAnsi="Times New Roman"/>
          <w:sz w:val="8"/>
          <w:vertAlign w:val="superscript"/>
        </w:rPr>
        <w:t>3</w:t>
      </w:r>
      <w:r>
        <w:rPr>
          <w:rFonts w:ascii="Times New Roman" w:hAnsi="Times New Roman"/>
          <w:sz w:val="8"/>
        </w:rPr>
        <w:tab/>
        <w:t>— высоко опасные</w:t>
      </w:r>
    </w:p>
    <w:p w:rsidR="00E74A6E" w:rsidRDefault="00CC3D7A">
      <w:pPr>
        <w:pStyle w:val="a0"/>
        <w:tabs>
          <w:tab w:val="left" w:pos="284"/>
          <w:tab w:val="left" w:pos="851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III кл</w:t>
      </w:r>
      <w:r>
        <w:rPr>
          <w:rFonts w:ascii="Times New Roman" w:hAnsi="Times New Roman"/>
          <w:sz w:val="8"/>
        </w:rPr>
        <w:tab/>
        <w:t>1 — 10 мг/м</w:t>
      </w:r>
      <w:r>
        <w:rPr>
          <w:rFonts w:ascii="Times New Roman" w:hAnsi="Times New Roman"/>
          <w:sz w:val="8"/>
          <w:vertAlign w:val="superscript"/>
        </w:rPr>
        <w:t>3</w:t>
      </w:r>
      <w:r>
        <w:rPr>
          <w:rFonts w:ascii="Times New Roman" w:hAnsi="Times New Roman"/>
          <w:sz w:val="8"/>
        </w:rPr>
        <w:tab/>
        <w:t>— умеренно опасные</w:t>
      </w:r>
    </w:p>
    <w:p w:rsidR="00E74A6E" w:rsidRDefault="00CC3D7A">
      <w:pPr>
        <w:pStyle w:val="a0"/>
        <w:tabs>
          <w:tab w:val="left" w:pos="284"/>
          <w:tab w:val="left" w:pos="851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IV кл</w:t>
      </w:r>
      <w:r>
        <w:rPr>
          <w:rFonts w:ascii="Times New Roman" w:hAnsi="Times New Roman"/>
          <w:sz w:val="8"/>
        </w:rPr>
        <w:tab/>
        <w:t>&gt; 10 мг/м</w:t>
      </w:r>
      <w:r>
        <w:rPr>
          <w:rFonts w:ascii="Times New Roman" w:hAnsi="Times New Roman"/>
          <w:sz w:val="8"/>
          <w:vertAlign w:val="superscript"/>
        </w:rPr>
        <w:t>3</w:t>
      </w:r>
      <w:r>
        <w:rPr>
          <w:rFonts w:ascii="Times New Roman" w:hAnsi="Times New Roman"/>
          <w:sz w:val="8"/>
        </w:rPr>
        <w:tab/>
        <w:t>— мало опасные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Эффект суммации — при нахождении в воздухе нескольких вполне определенных в-в, они обладают свойством усиливать действие друг друга.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того, чтобы оценить действие в-в, обладающих эффектом суммации используется формула:</w:t>
      </w:r>
    </w:p>
    <w:p w:rsidR="00E74A6E" w:rsidRDefault="00CC3D7A">
      <w:pPr>
        <w:pStyle w:val="a0"/>
        <w:rPr>
          <w:rFonts w:ascii="Times New Roman" w:hAnsi="Times New Roman"/>
          <w:position w:val="-14"/>
          <w:sz w:val="8"/>
        </w:rPr>
      </w:pPr>
      <w:r>
        <w:rPr>
          <w:rFonts w:ascii="Times New Roman" w:hAnsi="Times New Roman"/>
          <w:position w:val="-28"/>
          <w:sz w:val="8"/>
        </w:rPr>
        <w:object w:dxaOrig="3360" w:dyaOrig="680">
          <v:shape id="_x0000_i1035" type="#_x0000_t75" style="width:54pt;height:11.25pt" o:ole="" o:bordertopcolor="this" o:borderleftcolor="this" o:borderbottomcolor="this" o:borderrightcolor="this">
            <v:imagedata r:id="rId27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quation.2" ShapeID="_x0000_i1035" DrawAspect="Content" ObjectID="_1471446899" r:id="rId28"/>
        </w:object>
      </w:r>
      <w:r>
        <w:rPr>
          <w:rFonts w:ascii="Times New Roman" w:hAnsi="Times New Roman"/>
          <w:position w:val="-14"/>
          <w:sz w:val="8"/>
        </w:rPr>
        <w:t>, где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С1, С2 ... СN - фактические концентрации вредных в-в в воздухе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ПДК1 ... ПДКN - величины их предельно допустимых концентраций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Нормирование параметров микроклимата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Микроклимат на раб. месте хар-ся:</w:t>
      </w:r>
    </w:p>
    <w:p w:rsidR="00E74A6E" w:rsidRDefault="00CC3D7A" w:rsidP="00CC3D7A">
      <w:pPr>
        <w:pStyle w:val="a0"/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температура, t, </w:t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>С;</w:t>
      </w:r>
    </w:p>
    <w:p w:rsidR="00E74A6E" w:rsidRDefault="00CC3D7A" w:rsidP="00CC3D7A">
      <w:pPr>
        <w:pStyle w:val="a0"/>
        <w:numPr>
          <w:ilvl w:val="0"/>
          <w:numId w:val="10"/>
        </w:numPr>
        <w:tabs>
          <w:tab w:val="left" w:pos="2977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относительная влажность, </w:t>
      </w:r>
      <w:r>
        <w:rPr>
          <w:rFonts w:ascii="Times New Roman" w:hAnsi="Times New Roman"/>
          <w:sz w:val="8"/>
        </w:rPr>
        <w:sym w:font="Symbol" w:char="F06A"/>
      </w:r>
      <w:r>
        <w:rPr>
          <w:rFonts w:ascii="Times New Roman" w:hAnsi="Times New Roman"/>
          <w:sz w:val="8"/>
        </w:rPr>
        <w:t>, %;</w:t>
      </w:r>
    </w:p>
    <w:p w:rsidR="00E74A6E" w:rsidRDefault="00CC3D7A" w:rsidP="00CC3D7A">
      <w:pPr>
        <w:pStyle w:val="a0"/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скорость движения воздуха на раб. месте, V, м/с;</w:t>
      </w:r>
    </w:p>
    <w:p w:rsidR="00E74A6E" w:rsidRDefault="00CC3D7A" w:rsidP="00CC3D7A">
      <w:pPr>
        <w:pStyle w:val="a0"/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интенсивность теплового излучения W, Вт/м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;</w:t>
      </w:r>
    </w:p>
    <w:p w:rsidR="00E74A6E" w:rsidRDefault="00CC3D7A" w:rsidP="00CC3D7A">
      <w:pPr>
        <w:pStyle w:val="a0"/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барометрическое давл., р, мм рт. ст. (не нормируется)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соответствии с ГОСТ 12.1.005-88 нормируемые параметры микроклимата подразделяются на оптимальные и допустимые.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Оптимальные параметры микроклимата</w:t>
      </w:r>
      <w:r>
        <w:rPr>
          <w:rFonts w:ascii="Times New Roman" w:hAnsi="Times New Roman"/>
          <w:sz w:val="8"/>
        </w:rPr>
        <w:t xml:space="preserve"> — такое сочетание т-ры, относит. влажности и скорости воздуха, которое при длительном и систематическом воздействии не вызывает отклонений в состоянии человека.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t = 22 - 24, </w:t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 xml:space="preserve">С,  </w:t>
      </w:r>
      <w:r>
        <w:rPr>
          <w:rFonts w:ascii="Times New Roman" w:hAnsi="Times New Roman"/>
          <w:sz w:val="8"/>
        </w:rPr>
        <w:sym w:font="Symbol" w:char="F06A"/>
      </w:r>
      <w:r>
        <w:rPr>
          <w:rFonts w:ascii="Times New Roman" w:hAnsi="Times New Roman"/>
          <w:sz w:val="8"/>
        </w:rPr>
        <w:t xml:space="preserve"> = 40 - 60, %, V </w:t>
      </w:r>
      <w:r>
        <w:rPr>
          <w:rFonts w:ascii="Times New Roman" w:hAnsi="Times New Roman"/>
          <w:sz w:val="8"/>
        </w:rPr>
        <w:sym w:font="Symbol" w:char="F0A3"/>
      </w:r>
      <w:r>
        <w:rPr>
          <w:rFonts w:ascii="Times New Roman" w:hAnsi="Times New Roman"/>
          <w:sz w:val="8"/>
        </w:rPr>
        <w:t xml:space="preserve"> 0,2 м/с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Допустимые параметры микроклимата</w:t>
      </w:r>
      <w:r>
        <w:rPr>
          <w:rFonts w:ascii="Times New Roman" w:hAnsi="Times New Roman"/>
          <w:sz w:val="8"/>
        </w:rPr>
        <w:t xml:space="preserve"> — такое сочетание параметров микроклимата, которое при длительном воздействии вызывает приходящее и быстронормализующееся изменение в состоянии работающего.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t = 22 - 27, </w:t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 xml:space="preserve">С, </w:t>
      </w:r>
      <w:r>
        <w:rPr>
          <w:rFonts w:ascii="Times New Roman" w:hAnsi="Times New Roman"/>
          <w:sz w:val="8"/>
        </w:rPr>
        <w:sym w:font="Symbol" w:char="F06A"/>
      </w:r>
      <w:r>
        <w:rPr>
          <w:rFonts w:ascii="Times New Roman" w:hAnsi="Times New Roman"/>
          <w:sz w:val="8"/>
        </w:rPr>
        <w:t xml:space="preserve"> </w:t>
      </w:r>
      <w:r>
        <w:rPr>
          <w:rFonts w:ascii="Times New Roman" w:hAnsi="Times New Roman"/>
          <w:sz w:val="8"/>
        </w:rPr>
        <w:sym w:font="Symbol" w:char="F0A3"/>
      </w:r>
      <w:r>
        <w:rPr>
          <w:rFonts w:ascii="Times New Roman" w:hAnsi="Times New Roman"/>
          <w:sz w:val="8"/>
        </w:rPr>
        <w:t xml:space="preserve"> 75, %, V = 0,2-0,5 м/с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Раб. зона</w:t>
      </w:r>
      <w:r>
        <w:rPr>
          <w:rFonts w:ascii="Times New Roman" w:hAnsi="Times New Roman"/>
          <w:sz w:val="8"/>
        </w:rPr>
        <w:t xml:space="preserve"> — пространство над уровнем горизонтальной пов-ти, где выполняется работа, высотой 2 метра.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Раб. место</w:t>
      </w:r>
      <w:r>
        <w:rPr>
          <w:rFonts w:ascii="Times New Roman" w:hAnsi="Times New Roman"/>
          <w:sz w:val="8"/>
        </w:rPr>
        <w:t xml:space="preserve"> — (м.б. постоянным или непостоянным), где выполняется технологическая операция.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определения нормы микроклимата на рабочем месте, необходимо знать 2 фактора:</w:t>
      </w:r>
    </w:p>
    <w:p w:rsidR="00E74A6E" w:rsidRDefault="00CC3D7A" w:rsidP="00CC3D7A">
      <w:pPr>
        <w:pStyle w:val="a0"/>
        <w:numPr>
          <w:ilvl w:val="0"/>
          <w:numId w:val="1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Период года (теплый, холодный). + 10 </w:t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>С граница</w:t>
      </w:r>
    </w:p>
    <w:p w:rsidR="00E74A6E" w:rsidRDefault="00CC3D7A" w:rsidP="00CC3D7A">
      <w:pPr>
        <w:pStyle w:val="a0"/>
        <w:numPr>
          <w:ilvl w:val="0"/>
          <w:numId w:val="1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Категория выполняемой работы, которая подразделяется в зависимости от энергозатрат:</w:t>
      </w:r>
    </w:p>
    <w:p w:rsidR="00E74A6E" w:rsidRDefault="00CC3D7A" w:rsidP="00CC3D7A">
      <w:pPr>
        <w:pStyle w:val="a0"/>
        <w:numPr>
          <w:ilvl w:val="0"/>
          <w:numId w:val="12"/>
        </w:numPr>
        <w:tabs>
          <w:tab w:val="left" w:pos="4820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легкую (Iа — до 148 Вт, Iб — 150-174 Вт);</w:t>
      </w:r>
    </w:p>
    <w:p w:rsidR="00E74A6E" w:rsidRDefault="00CC3D7A" w:rsidP="00CC3D7A">
      <w:pPr>
        <w:pStyle w:val="a0"/>
        <w:numPr>
          <w:ilvl w:val="0"/>
          <w:numId w:val="12"/>
        </w:numPr>
        <w:tabs>
          <w:tab w:val="left" w:pos="4820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средней тяжести (IIа — 174-232 Вт, IIб — 232-292 Вт);</w:t>
      </w:r>
    </w:p>
    <w:p w:rsidR="00E74A6E" w:rsidRDefault="00CC3D7A" w:rsidP="00CC3D7A">
      <w:pPr>
        <w:pStyle w:val="a0"/>
        <w:numPr>
          <w:ilvl w:val="0"/>
          <w:numId w:val="12"/>
        </w:numPr>
        <w:tabs>
          <w:tab w:val="left" w:pos="4820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тяжелая (III — свыше 292 Вт).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6" w:name="_Toc346348525"/>
      <w:bookmarkStart w:id="27" w:name="_Toc354390145"/>
      <w:bookmarkStart w:id="28" w:name="_Toc354390390"/>
      <w:r>
        <w:rPr>
          <w:rFonts w:ascii="Times New Roman" w:hAnsi="Times New Roman"/>
        </w:rPr>
        <w:t>Методы и ср-ва контроля защиты воздушной среды</w:t>
      </w:r>
      <w:bookmarkEnd w:id="26"/>
      <w:bookmarkEnd w:id="27"/>
      <w:bookmarkEnd w:id="28"/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Системы вентиляции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Вентиляция</w:t>
      </w:r>
      <w:r>
        <w:rPr>
          <w:rFonts w:ascii="Times New Roman" w:hAnsi="Times New Roman"/>
          <w:sz w:val="8"/>
        </w:rPr>
        <w:t xml:space="preserve"> — организованный воздухообмен, который обеспечивает удаление из помещения воздуха, загрязненного избыточным теплом и вредными веществами и тем самым нормализует воздушную среду в помещении.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Работоспособность системы вентиляции определяется показателем кратности воздухообмена (</w:t>
      </w:r>
      <w:r>
        <w:rPr>
          <w:rFonts w:ascii="Times New Roman" w:hAnsi="Times New Roman"/>
          <w:i/>
          <w:sz w:val="8"/>
        </w:rPr>
        <w:t>К</w:t>
      </w:r>
      <w:r>
        <w:rPr>
          <w:rFonts w:ascii="Times New Roman" w:hAnsi="Times New Roman"/>
          <w:sz w:val="8"/>
        </w:rPr>
        <w:t>).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28"/>
          <w:sz w:val="8"/>
        </w:rPr>
        <w:object w:dxaOrig="859" w:dyaOrig="680">
          <v:shape id="_x0000_i1036" type="#_x0000_t75" style="width:18pt;height:12.75pt" o:ole="">
            <v:imagedata r:id="rId29" o:title=""/>
          </v:shape>
          <o:OLEObject Type="Embed" ProgID="Equation.2" ShapeID="_x0000_i1036" DrawAspect="Content" ObjectID="_1471446900" r:id="rId30"/>
        </w:object>
      </w:r>
      <w:r>
        <w:rPr>
          <w:rFonts w:ascii="Times New Roman" w:hAnsi="Times New Roman"/>
          <w:sz w:val="8"/>
        </w:rPr>
        <w:t>, где</w:t>
      </w:r>
    </w:p>
    <w:p w:rsidR="00E74A6E" w:rsidRDefault="00CC3D7A">
      <w:pPr>
        <w:pStyle w:val="a0"/>
        <w:tabs>
          <w:tab w:val="left" w:pos="851"/>
        </w:tabs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V</w:t>
      </w:r>
      <w:r>
        <w:rPr>
          <w:rFonts w:ascii="Times New Roman" w:hAnsi="Times New Roman"/>
          <w:sz w:val="8"/>
        </w:rPr>
        <w:tab/>
        <w:t>-кол-во воздуха, удаляемого из плмещения в течение часа [м</w:t>
      </w:r>
      <w:r>
        <w:rPr>
          <w:rFonts w:ascii="Times New Roman" w:hAnsi="Times New Roman"/>
          <w:sz w:val="8"/>
          <w:vertAlign w:val="superscript"/>
        </w:rPr>
        <w:t>3</w:t>
      </w:r>
      <w:r>
        <w:rPr>
          <w:rFonts w:ascii="Times New Roman" w:hAnsi="Times New Roman"/>
          <w:sz w:val="8"/>
        </w:rPr>
        <w:t>/ч]</w:t>
      </w:r>
    </w:p>
    <w:p w:rsidR="00E74A6E" w:rsidRDefault="00CC3D7A">
      <w:pPr>
        <w:pStyle w:val="a0"/>
        <w:tabs>
          <w:tab w:val="left" w:pos="851"/>
        </w:tabs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V</w:t>
      </w:r>
      <w:r>
        <w:rPr>
          <w:rFonts w:ascii="Times New Roman" w:hAnsi="Times New Roman"/>
          <w:i/>
          <w:sz w:val="8"/>
          <w:vertAlign w:val="subscript"/>
        </w:rPr>
        <w:t>П</w:t>
      </w:r>
      <w:r>
        <w:rPr>
          <w:rFonts w:ascii="Times New Roman" w:hAnsi="Times New Roman"/>
          <w:sz w:val="8"/>
        </w:rPr>
        <w:tab/>
        <w:t>- объем помещения, м</w:t>
      </w:r>
      <w:r>
        <w:rPr>
          <w:rFonts w:ascii="Times New Roman" w:hAnsi="Times New Roman"/>
          <w:sz w:val="8"/>
          <w:vertAlign w:val="superscript"/>
        </w:rPr>
        <w:t>3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К</w:t>
      </w:r>
      <w:r>
        <w:rPr>
          <w:rFonts w:ascii="Times New Roman" w:hAnsi="Times New Roman"/>
          <w:sz w:val="8"/>
        </w:rPr>
        <w:t>=[1/ч]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определения объема воздуха, удаляемого из помещения необходимо знать: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V</w:t>
      </w:r>
      <w:r>
        <w:rPr>
          <w:rFonts w:ascii="Times New Roman" w:hAnsi="Times New Roman"/>
          <w:i/>
          <w:sz w:val="8"/>
          <w:vertAlign w:val="subscript"/>
        </w:rPr>
        <w:t>1</w:t>
      </w:r>
      <w:r>
        <w:rPr>
          <w:rFonts w:ascii="Times New Roman" w:hAnsi="Times New Roman"/>
          <w:sz w:val="8"/>
        </w:rPr>
        <w:tab/>
        <w:t>- объем воздуха с учетом тепловых выделений;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V</w:t>
      </w:r>
      <w:r>
        <w:rPr>
          <w:rFonts w:ascii="Times New Roman" w:hAnsi="Times New Roman"/>
          <w:i/>
          <w:sz w:val="8"/>
          <w:vertAlign w:val="subscript"/>
        </w:rPr>
        <w:t>2</w:t>
      </w:r>
      <w:r>
        <w:rPr>
          <w:rFonts w:ascii="Times New Roman" w:hAnsi="Times New Roman"/>
          <w:sz w:val="8"/>
        </w:rPr>
        <w:tab/>
        <w:t>- объем воздуха с учетом выделения вредных в-в тех или иных процессов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30"/>
          <w:sz w:val="8"/>
        </w:rPr>
        <w:object w:dxaOrig="1880" w:dyaOrig="700">
          <v:shape id="_x0000_i1037" type="#_x0000_t75" style="width:38.25pt;height:12.75pt" o:ole="" o:bordertopcolor="this" o:borderleftcolor="this" o:borderbottomcolor="this" o:borderrightcolor="this">
            <v:imagedata r:id="rId31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quation.2" ShapeID="_x0000_i1037" DrawAspect="Content" ObjectID="_1471446901" r:id="rId32"/>
        </w:object>
      </w:r>
      <w:r>
        <w:rPr>
          <w:rFonts w:ascii="Times New Roman" w:hAnsi="Times New Roman"/>
          <w:sz w:val="8"/>
        </w:rPr>
        <w:t>, где</w:t>
      </w:r>
    </w:p>
    <w:p w:rsidR="00E74A6E" w:rsidRDefault="00CC3D7A">
      <w:pPr>
        <w:pStyle w:val="a0"/>
        <w:spacing w:before="20"/>
        <w:ind w:left="425" w:hanging="425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Q</w:t>
      </w:r>
      <w:r>
        <w:rPr>
          <w:rFonts w:ascii="Times New Roman" w:hAnsi="Times New Roman"/>
          <w:i/>
          <w:sz w:val="8"/>
          <w:vertAlign w:val="subscript"/>
        </w:rPr>
        <w:t>ИЗБ</w:t>
      </w:r>
      <w:r>
        <w:rPr>
          <w:rFonts w:ascii="Times New Roman" w:hAnsi="Times New Roman"/>
          <w:sz w:val="8"/>
        </w:rPr>
        <w:tab/>
        <w:t>- общее кол-во тепла [кДж/ч]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С</w:t>
      </w:r>
      <w:r>
        <w:rPr>
          <w:rFonts w:ascii="Times New Roman" w:hAnsi="Times New Roman"/>
          <w:sz w:val="8"/>
        </w:rPr>
        <w:tab/>
        <w:t>- теплоемкость воздуха [кДж/кг</w:t>
      </w:r>
      <w:r>
        <w:rPr>
          <w:rFonts w:ascii="Times New Roman" w:hAnsi="Times New Roman"/>
          <w:sz w:val="8"/>
        </w:rPr>
        <w:sym w:font="Symbol" w:char="F0D7"/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>С]=1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sym w:font="Symbol" w:char="F072"/>
      </w:r>
      <w:r>
        <w:rPr>
          <w:rFonts w:ascii="Times New Roman" w:hAnsi="Times New Roman"/>
          <w:sz w:val="8"/>
        </w:rPr>
        <w:tab/>
        <w:t>- плотность воздуха [кг/м</w:t>
      </w:r>
      <w:r>
        <w:rPr>
          <w:rFonts w:ascii="Times New Roman" w:hAnsi="Times New Roman"/>
          <w:sz w:val="8"/>
          <w:vertAlign w:val="superscript"/>
        </w:rPr>
        <w:t>3</w:t>
      </w:r>
      <w:r>
        <w:rPr>
          <w:rFonts w:ascii="Times New Roman" w:hAnsi="Times New Roman"/>
          <w:sz w:val="8"/>
        </w:rPr>
        <w:t>]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t</w:t>
      </w:r>
      <w:r>
        <w:rPr>
          <w:rFonts w:ascii="Times New Roman" w:hAnsi="Times New Roman"/>
          <w:i/>
          <w:sz w:val="8"/>
          <w:vertAlign w:val="subscript"/>
        </w:rPr>
        <w:t>УД</w:t>
      </w:r>
      <w:r>
        <w:rPr>
          <w:rFonts w:ascii="Times New Roman" w:hAnsi="Times New Roman"/>
          <w:sz w:val="8"/>
        </w:rPr>
        <w:tab/>
        <w:t>- т-ра удаляемого воздуха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t</w:t>
      </w:r>
      <w:r>
        <w:rPr>
          <w:rFonts w:ascii="Times New Roman" w:hAnsi="Times New Roman"/>
          <w:i/>
          <w:sz w:val="8"/>
          <w:vertAlign w:val="subscript"/>
        </w:rPr>
        <w:t>ПР</w:t>
      </w:r>
      <w:r>
        <w:rPr>
          <w:rFonts w:ascii="Times New Roman" w:hAnsi="Times New Roman"/>
          <w:sz w:val="8"/>
        </w:rPr>
        <w:tab/>
        <w:t>- т-ра приточного воздуха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30"/>
          <w:sz w:val="8"/>
        </w:rPr>
        <w:object w:dxaOrig="1700" w:dyaOrig="700">
          <v:shape id="_x0000_i1038" type="#_x0000_t75" style="width:34.5pt;height:12pt" o:ole="" o:bordertopcolor="this" o:borderleftcolor="this" o:borderbottomcolor="this" o:borderrightcolor="this">
            <v:imagedata r:id="rId33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quation.2" ShapeID="_x0000_i1038" DrawAspect="Content" ObjectID="_1471446902" r:id="rId34"/>
        </w:object>
      </w:r>
      <w:r>
        <w:rPr>
          <w:rFonts w:ascii="Times New Roman" w:hAnsi="Times New Roman"/>
          <w:sz w:val="8"/>
        </w:rPr>
        <w:t>, где</w:t>
      </w:r>
    </w:p>
    <w:p w:rsidR="00E74A6E" w:rsidRDefault="00CC3D7A">
      <w:pPr>
        <w:pStyle w:val="a0"/>
        <w:spacing w:before="20"/>
        <w:ind w:left="425" w:hanging="425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К</w:t>
      </w:r>
      <w:r>
        <w:rPr>
          <w:rFonts w:ascii="Times New Roman" w:hAnsi="Times New Roman"/>
          <w:sz w:val="8"/>
        </w:rPr>
        <w:tab/>
        <w:t>- общее кол-во загрязняющих в-в при работе разных источников в течение года [гр/ч]</w:t>
      </w:r>
    </w:p>
    <w:p w:rsidR="00E74A6E" w:rsidRDefault="00CC3D7A">
      <w:pPr>
        <w:pStyle w:val="a0"/>
        <w:ind w:left="426" w:hanging="426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К</w:t>
      </w:r>
      <w:r>
        <w:rPr>
          <w:rFonts w:ascii="Times New Roman" w:hAnsi="Times New Roman"/>
          <w:i/>
          <w:sz w:val="8"/>
          <w:vertAlign w:val="subscript"/>
        </w:rPr>
        <w:t>УД</w:t>
      </w:r>
      <w:r>
        <w:rPr>
          <w:rFonts w:ascii="Times New Roman" w:hAnsi="Times New Roman"/>
          <w:i/>
          <w:sz w:val="8"/>
        </w:rPr>
        <w:t>, К</w:t>
      </w:r>
      <w:r>
        <w:rPr>
          <w:rFonts w:ascii="Times New Roman" w:hAnsi="Times New Roman"/>
          <w:i/>
          <w:sz w:val="8"/>
          <w:vertAlign w:val="subscript"/>
        </w:rPr>
        <w:t>ПР</w:t>
      </w:r>
      <w:r>
        <w:rPr>
          <w:rFonts w:ascii="Times New Roman" w:hAnsi="Times New Roman"/>
          <w:sz w:val="8"/>
        </w:rPr>
        <w:tab/>
        <w:t>- концентрация вредных в-в в удаляемом и приточном воздухе [гр/м</w:t>
      </w:r>
      <w:r>
        <w:rPr>
          <w:rFonts w:ascii="Times New Roman" w:hAnsi="Times New Roman"/>
          <w:sz w:val="8"/>
          <w:vertAlign w:val="superscript"/>
        </w:rPr>
        <w:t>3</w:t>
      </w:r>
      <w:r>
        <w:rPr>
          <w:rFonts w:ascii="Times New Roman" w:hAnsi="Times New Roman"/>
          <w:sz w:val="8"/>
        </w:rPr>
        <w:t>]</w:t>
      </w:r>
    </w:p>
    <w:p w:rsidR="00E74A6E" w:rsidRDefault="00CC3D7A">
      <w:pPr>
        <w:pStyle w:val="a0"/>
        <w:ind w:left="426" w:hanging="426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V</w:t>
      </w:r>
      <w:r>
        <w:rPr>
          <w:rFonts w:ascii="Times New Roman" w:hAnsi="Times New Roman"/>
          <w:i/>
          <w:sz w:val="8"/>
          <w:vertAlign w:val="subscript"/>
        </w:rPr>
        <w:t>2</w:t>
      </w:r>
      <w:r>
        <w:rPr>
          <w:rFonts w:ascii="Times New Roman" w:hAnsi="Times New Roman"/>
          <w:sz w:val="8"/>
          <w:vertAlign w:val="subscript"/>
        </w:rPr>
        <w:tab/>
      </w:r>
      <w:r>
        <w:rPr>
          <w:rFonts w:ascii="Times New Roman" w:hAnsi="Times New Roman"/>
          <w:sz w:val="8"/>
        </w:rPr>
        <w:t>-[м3/ч]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Классификация систем вентиляции</w:t>
      </w:r>
    </w:p>
    <w:p w:rsidR="00E74A6E" w:rsidRDefault="00CC3D7A" w:rsidP="00CC3D7A">
      <w:pPr>
        <w:pStyle w:val="a0"/>
        <w:numPr>
          <w:ilvl w:val="0"/>
          <w:numId w:val="13"/>
        </w:numPr>
        <w:ind w:left="113" w:hanging="11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принципу организации воздухообмена</w:t>
      </w:r>
    </w:p>
    <w:p w:rsidR="00E74A6E" w:rsidRDefault="00CC3D7A" w:rsidP="00CC3D7A">
      <w:pPr>
        <w:pStyle w:val="a0"/>
        <w:numPr>
          <w:ilvl w:val="0"/>
          <w:numId w:val="13"/>
        </w:numPr>
        <w:ind w:left="113" w:hanging="11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способу подачи воздуха</w:t>
      </w:r>
    </w:p>
    <w:p w:rsidR="00E74A6E" w:rsidRDefault="00CC3D7A" w:rsidP="00CC3D7A">
      <w:pPr>
        <w:pStyle w:val="a0"/>
        <w:numPr>
          <w:ilvl w:val="1"/>
          <w:numId w:val="13"/>
        </w:numPr>
        <w:ind w:left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Естественная</w:t>
      </w:r>
    </w:p>
    <w:p w:rsidR="00E74A6E" w:rsidRDefault="00CC3D7A" w:rsidP="00CC3D7A">
      <w:pPr>
        <w:pStyle w:val="a0"/>
        <w:numPr>
          <w:ilvl w:val="12"/>
          <w:numId w:val="0"/>
        </w:numPr>
        <w:ind w:left="113" w:hanging="11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ветровой напор;</w:t>
      </w:r>
    </w:p>
    <w:p w:rsidR="00E74A6E" w:rsidRDefault="00CC3D7A" w:rsidP="00CC3D7A">
      <w:pPr>
        <w:pStyle w:val="a0"/>
        <w:numPr>
          <w:ilvl w:val="12"/>
          <w:numId w:val="0"/>
        </w:numPr>
        <w:ind w:left="113" w:hanging="11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тепловой напор</w:t>
      </w:r>
    </w:p>
    <w:p w:rsidR="00E74A6E" w:rsidRDefault="00CC3D7A" w:rsidP="00CC3D7A">
      <w:pPr>
        <w:pStyle w:val="a0"/>
        <w:numPr>
          <w:ilvl w:val="1"/>
          <w:numId w:val="13"/>
        </w:numPr>
        <w:ind w:left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Механическая</w:t>
      </w:r>
    </w:p>
    <w:p w:rsidR="00E74A6E" w:rsidRDefault="00CC3D7A" w:rsidP="00CC3D7A">
      <w:pPr>
        <w:pStyle w:val="a0"/>
        <w:numPr>
          <w:ilvl w:val="12"/>
          <w:numId w:val="0"/>
        </w:numPr>
        <w:ind w:left="113" w:hanging="11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приточная;</w:t>
      </w:r>
    </w:p>
    <w:p w:rsidR="00E74A6E" w:rsidRDefault="00CC3D7A" w:rsidP="00CC3D7A">
      <w:pPr>
        <w:pStyle w:val="a0"/>
        <w:numPr>
          <w:ilvl w:val="12"/>
          <w:numId w:val="0"/>
        </w:numPr>
        <w:ind w:left="113" w:hanging="11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вытяжная;</w:t>
      </w:r>
    </w:p>
    <w:p w:rsidR="00E74A6E" w:rsidRDefault="00CC3D7A" w:rsidP="00CC3D7A">
      <w:pPr>
        <w:pStyle w:val="a0"/>
        <w:numPr>
          <w:ilvl w:val="12"/>
          <w:numId w:val="0"/>
        </w:numPr>
        <w:ind w:left="113" w:hanging="11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приточно-вытяжная</w:t>
      </w:r>
    </w:p>
    <w:p w:rsidR="00E74A6E" w:rsidRDefault="00CC3D7A" w:rsidP="00CC3D7A">
      <w:pPr>
        <w:pStyle w:val="a0"/>
        <w:numPr>
          <w:ilvl w:val="1"/>
          <w:numId w:val="13"/>
        </w:numPr>
        <w:ind w:left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Смешанная</w:t>
      </w:r>
    </w:p>
    <w:p w:rsidR="00E74A6E" w:rsidRDefault="00CC3D7A" w:rsidP="00CC3D7A">
      <w:pPr>
        <w:pStyle w:val="a0"/>
        <w:numPr>
          <w:ilvl w:val="12"/>
          <w:numId w:val="0"/>
        </w:numPr>
        <w:ind w:left="113" w:hanging="11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естественная + механическая</w:t>
      </w:r>
    </w:p>
    <w:p w:rsidR="00E74A6E" w:rsidRDefault="00CC3D7A" w:rsidP="00CC3D7A">
      <w:pPr>
        <w:pStyle w:val="a0"/>
        <w:numPr>
          <w:ilvl w:val="0"/>
          <w:numId w:val="13"/>
        </w:numPr>
        <w:ind w:left="113" w:hanging="11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принципу организации воздухообмена</w:t>
      </w:r>
    </w:p>
    <w:p w:rsidR="00E74A6E" w:rsidRDefault="00CC3D7A" w:rsidP="00CC3D7A">
      <w:pPr>
        <w:pStyle w:val="a0"/>
        <w:numPr>
          <w:ilvl w:val="1"/>
          <w:numId w:val="13"/>
        </w:numPr>
        <w:ind w:left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Общеобменная</w:t>
      </w:r>
    </w:p>
    <w:p w:rsidR="00E74A6E" w:rsidRDefault="00CC3D7A" w:rsidP="00CC3D7A">
      <w:pPr>
        <w:pStyle w:val="a0"/>
        <w:numPr>
          <w:ilvl w:val="1"/>
          <w:numId w:val="13"/>
        </w:numPr>
        <w:ind w:left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Местная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Для обеспечения естественной вентиляции в лабораториях использунтся устройство, называемое </w:t>
      </w:r>
      <w:r>
        <w:rPr>
          <w:rFonts w:ascii="Times New Roman" w:hAnsi="Times New Roman"/>
          <w:b/>
          <w:sz w:val="8"/>
        </w:rPr>
        <w:t>дифлектором</w:t>
      </w:r>
      <w:r>
        <w:rPr>
          <w:rFonts w:ascii="Times New Roman" w:hAnsi="Times New Roman"/>
          <w:sz w:val="8"/>
        </w:rPr>
        <w:t xml:space="preserve"> (ветровой напор).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Приточная система вентиляции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5733" w:dyaOrig="1298">
          <v:shape id="_x0000_i1039" type="#_x0000_t75" style="width:101.25pt;height:23.25pt" o:ole="">
            <v:imagedata r:id="rId35" o:title=""/>
          </v:shape>
          <o:OLEObject Type="Embed" ProgID="Word.Document.8" ShapeID="_x0000_i1039" DrawAspect="Content" ObjectID="_1471446903" r:id="rId36"/>
        </w:object>
      </w:r>
    </w:p>
    <w:p w:rsidR="00E74A6E" w:rsidRDefault="00CC3D7A" w:rsidP="00CC3D7A">
      <w:pPr>
        <w:pStyle w:val="a0"/>
        <w:numPr>
          <w:ilvl w:val="0"/>
          <w:numId w:val="14"/>
        </w:numPr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Устройство забора</w:t>
      </w:r>
    </w:p>
    <w:p w:rsidR="00E74A6E" w:rsidRDefault="00CC3D7A" w:rsidP="00CC3D7A">
      <w:pPr>
        <w:pStyle w:val="a0"/>
        <w:numPr>
          <w:ilvl w:val="0"/>
          <w:numId w:val="14"/>
        </w:numPr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Устройство очистки</w:t>
      </w:r>
    </w:p>
    <w:p w:rsidR="00E74A6E" w:rsidRDefault="00CC3D7A" w:rsidP="00CC3D7A">
      <w:pPr>
        <w:pStyle w:val="a0"/>
        <w:numPr>
          <w:ilvl w:val="0"/>
          <w:numId w:val="14"/>
        </w:numPr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Система воздуховодов</w:t>
      </w:r>
    </w:p>
    <w:p w:rsidR="00E74A6E" w:rsidRDefault="00CC3D7A" w:rsidP="00CC3D7A">
      <w:pPr>
        <w:pStyle w:val="a0"/>
        <w:numPr>
          <w:ilvl w:val="0"/>
          <w:numId w:val="14"/>
        </w:numPr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Вентилятор</w:t>
      </w:r>
    </w:p>
    <w:p w:rsidR="00E74A6E" w:rsidRDefault="00CC3D7A" w:rsidP="00CC3D7A">
      <w:pPr>
        <w:pStyle w:val="a0"/>
        <w:numPr>
          <w:ilvl w:val="0"/>
          <w:numId w:val="14"/>
        </w:numPr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Устройство подачи на раб. место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Система вытяжной вентиляции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4857" w:dyaOrig="1137">
          <v:shape id="_x0000_i1040" type="#_x0000_t75" style="width:106.5pt;height:25.5pt" o:ole="">
            <v:imagedata r:id="rId37" o:title=""/>
          </v:shape>
          <o:OLEObject Type="Embed" ProgID="Word.Document.8" ShapeID="_x0000_i1040" DrawAspect="Content" ObjectID="_1471446904" r:id="rId38"/>
        </w:object>
      </w:r>
    </w:p>
    <w:p w:rsidR="00E74A6E" w:rsidRDefault="00CC3D7A" w:rsidP="00CC3D7A">
      <w:pPr>
        <w:pStyle w:val="a0"/>
        <w:numPr>
          <w:ilvl w:val="0"/>
          <w:numId w:val="1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Устройство для удаления воздуха</w:t>
      </w:r>
    </w:p>
    <w:p w:rsidR="00E74A6E" w:rsidRDefault="00CC3D7A" w:rsidP="00CC3D7A">
      <w:pPr>
        <w:pStyle w:val="a0"/>
        <w:numPr>
          <w:ilvl w:val="0"/>
          <w:numId w:val="1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Вентилятор</w:t>
      </w:r>
    </w:p>
    <w:p w:rsidR="00E74A6E" w:rsidRDefault="00CC3D7A" w:rsidP="00CC3D7A">
      <w:pPr>
        <w:pStyle w:val="a0"/>
        <w:numPr>
          <w:ilvl w:val="0"/>
          <w:numId w:val="1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Система возуховодов</w:t>
      </w:r>
    </w:p>
    <w:p w:rsidR="00E74A6E" w:rsidRDefault="00CC3D7A" w:rsidP="00CC3D7A">
      <w:pPr>
        <w:pStyle w:val="a0"/>
        <w:numPr>
          <w:ilvl w:val="0"/>
          <w:numId w:val="1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Пыле- и газоулавливающие устройства</w:t>
      </w:r>
    </w:p>
    <w:p w:rsidR="00E74A6E" w:rsidRDefault="00CC3D7A" w:rsidP="00CC3D7A">
      <w:pPr>
        <w:pStyle w:val="a0"/>
        <w:numPr>
          <w:ilvl w:val="0"/>
          <w:numId w:val="1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Фильтры</w:t>
      </w:r>
    </w:p>
    <w:p w:rsidR="00E74A6E" w:rsidRDefault="00CC3D7A" w:rsidP="00CC3D7A">
      <w:pPr>
        <w:pStyle w:val="a0"/>
        <w:numPr>
          <w:ilvl w:val="0"/>
          <w:numId w:val="1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Устройство для выброса воздуха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Система механической вентиляции должна обеспечивать допустимые параметры микроклимата на раб. местах в производственных помещениях.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Оптимальные параметры микроклимата обеспечивает система крндиционирования.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Достоинства и недостатки систем естественной и механической вентиляций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"/>
        <w:gridCol w:w="1032"/>
        <w:gridCol w:w="1030"/>
      </w:tblGrid>
      <w:tr w:rsidR="00E74A6E">
        <w:tc>
          <w:tcPr>
            <w:tcW w:w="206" w:type="dxa"/>
            <w:tcBorders>
              <w:bottom w:val="double" w:sz="6" w:space="0" w:color="auto"/>
            </w:tcBorders>
          </w:tcPr>
          <w:p w:rsidR="00E74A6E" w:rsidRDefault="00E74A6E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</w:p>
        </w:tc>
        <w:tc>
          <w:tcPr>
            <w:tcW w:w="1032" w:type="dxa"/>
            <w:tcBorders>
              <w:bottom w:val="doub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Естественная</w:t>
            </w:r>
          </w:p>
        </w:tc>
        <w:tc>
          <w:tcPr>
            <w:tcW w:w="1030" w:type="dxa"/>
            <w:tcBorders>
              <w:bottom w:val="doub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Механическая</w:t>
            </w:r>
          </w:p>
        </w:tc>
      </w:tr>
      <w:tr w:rsidR="00E74A6E">
        <w:tc>
          <w:tcPr>
            <w:tcW w:w="206" w:type="dxa"/>
            <w:tcBorders>
              <w:top w:val="nil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  <w:tc>
          <w:tcPr>
            <w:tcW w:w="1032" w:type="dxa"/>
            <w:tcBorders>
              <w:top w:val="nil"/>
            </w:tcBorders>
          </w:tcPr>
          <w:p w:rsidR="00E74A6E" w:rsidRDefault="00CC3D7A" w:rsidP="00CC3D7A">
            <w:pPr>
              <w:pStyle w:val="a0"/>
              <w:numPr>
                <w:ilvl w:val="0"/>
                <w:numId w:val="16"/>
              </w:num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Не требует затрат на создание</w:t>
            </w:r>
          </w:p>
          <w:p w:rsidR="00E74A6E" w:rsidRDefault="00CC3D7A" w:rsidP="00CC3D7A">
            <w:pPr>
              <w:pStyle w:val="a0"/>
              <w:numPr>
                <w:ilvl w:val="0"/>
                <w:numId w:val="16"/>
              </w:num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Простота в эксплуатации</w:t>
            </w:r>
          </w:p>
        </w:tc>
        <w:tc>
          <w:tcPr>
            <w:tcW w:w="1030" w:type="dxa"/>
            <w:tcBorders>
              <w:top w:val="nil"/>
            </w:tcBorders>
          </w:tcPr>
          <w:p w:rsidR="00E74A6E" w:rsidRDefault="00CC3D7A" w:rsidP="00CC3D7A">
            <w:pPr>
              <w:pStyle w:val="a0"/>
              <w:numPr>
                <w:ilvl w:val="0"/>
                <w:numId w:val="17"/>
              </w:num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Независимость от погодных условий</w:t>
            </w:r>
          </w:p>
          <w:p w:rsidR="00E74A6E" w:rsidRDefault="00CC3D7A" w:rsidP="00CC3D7A">
            <w:pPr>
              <w:pStyle w:val="a0"/>
              <w:numPr>
                <w:ilvl w:val="0"/>
                <w:numId w:val="17"/>
              </w:num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Наличие систем очистки</w:t>
            </w:r>
          </w:p>
        </w:tc>
      </w:tr>
      <w:tr w:rsidR="00E74A6E">
        <w:tc>
          <w:tcPr>
            <w:tcW w:w="206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 xml:space="preserve">— </w:t>
            </w:r>
          </w:p>
        </w:tc>
        <w:tc>
          <w:tcPr>
            <w:tcW w:w="1032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1. Отсутствие систем очистки</w:t>
            </w:r>
          </w:p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2. Зависимость от погодных условий</w:t>
            </w:r>
          </w:p>
        </w:tc>
        <w:tc>
          <w:tcPr>
            <w:tcW w:w="1030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1. Затраты при проектировании</w:t>
            </w:r>
          </w:p>
        </w:tc>
      </w:tr>
    </w:tbl>
    <w:p w:rsidR="00E74A6E" w:rsidRDefault="00CC3D7A">
      <w:pPr>
        <w:pStyle w:val="2"/>
        <w:rPr>
          <w:rFonts w:ascii="Times New Roman" w:hAnsi="Times New Roman"/>
        </w:rPr>
      </w:pPr>
      <w:bookmarkStart w:id="29" w:name="_Toc346348526"/>
      <w:bookmarkStart w:id="30" w:name="_Toc354390146"/>
      <w:bookmarkStart w:id="31" w:name="_Toc354390391"/>
      <w:r>
        <w:rPr>
          <w:rFonts w:ascii="Times New Roman" w:hAnsi="Times New Roman"/>
        </w:rPr>
        <w:t>Система очистки воздуха</w:t>
      </w:r>
      <w:bookmarkEnd w:id="29"/>
      <w:bookmarkEnd w:id="30"/>
      <w:bookmarkEnd w:id="31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системы вытяжной вентиляции. В системе приточной вентиляции обеспечивает защиту работающих и создание условий для эксплуатации ВТ, а в системе вытяжной вентиляции устройство обеспечивает защиту воздуха населенных мест от вредных воздействий.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В зависимости от использования средств, </w:t>
      </w:r>
      <w:r>
        <w:rPr>
          <w:rFonts w:ascii="Times New Roman" w:hAnsi="Times New Roman"/>
          <w:b/>
          <w:sz w:val="8"/>
        </w:rPr>
        <w:t>очистку подразделяют</w:t>
      </w:r>
      <w:r>
        <w:rPr>
          <w:rFonts w:ascii="Times New Roman" w:hAnsi="Times New Roman"/>
          <w:sz w:val="8"/>
        </w:rPr>
        <w:t xml:space="preserve"> на:</w:t>
      </w:r>
    </w:p>
    <w:p w:rsidR="00E74A6E" w:rsidRDefault="00CC3D7A" w:rsidP="00CC3D7A">
      <w:pPr>
        <w:pStyle w:val="a0"/>
        <w:numPr>
          <w:ilvl w:val="0"/>
          <w:numId w:val="1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грубую (концентрация более 100 мг/м</w:t>
      </w:r>
      <w:r>
        <w:rPr>
          <w:rFonts w:ascii="Times New Roman" w:hAnsi="Times New Roman"/>
          <w:sz w:val="8"/>
          <w:vertAlign w:val="superscript"/>
        </w:rPr>
        <w:t>3</w:t>
      </w:r>
      <w:r>
        <w:rPr>
          <w:rFonts w:ascii="Times New Roman" w:hAnsi="Times New Roman"/>
          <w:sz w:val="8"/>
        </w:rPr>
        <w:t xml:space="preserve"> вредных в-в);</w:t>
      </w:r>
    </w:p>
    <w:p w:rsidR="00E74A6E" w:rsidRDefault="00CC3D7A" w:rsidP="00CC3D7A">
      <w:pPr>
        <w:pStyle w:val="a0"/>
        <w:numPr>
          <w:ilvl w:val="0"/>
          <w:numId w:val="1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среднюю (концентрация 100 - 1 мг/м</w:t>
      </w:r>
      <w:r>
        <w:rPr>
          <w:rFonts w:ascii="Times New Roman" w:hAnsi="Times New Roman"/>
          <w:sz w:val="8"/>
          <w:vertAlign w:val="superscript"/>
        </w:rPr>
        <w:t>3</w:t>
      </w:r>
      <w:r>
        <w:rPr>
          <w:rFonts w:ascii="Times New Roman" w:hAnsi="Times New Roman"/>
          <w:sz w:val="8"/>
        </w:rPr>
        <w:t xml:space="preserve"> вредных в-в);</w:t>
      </w:r>
    </w:p>
    <w:p w:rsidR="00E74A6E" w:rsidRDefault="00CC3D7A" w:rsidP="00CC3D7A">
      <w:pPr>
        <w:pStyle w:val="a0"/>
        <w:numPr>
          <w:ilvl w:val="0"/>
          <w:numId w:val="1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тонкую (концентрация менее 1 мг/м</w:t>
      </w:r>
      <w:r>
        <w:rPr>
          <w:rFonts w:ascii="Times New Roman" w:hAnsi="Times New Roman"/>
          <w:sz w:val="8"/>
          <w:vertAlign w:val="superscript"/>
        </w:rPr>
        <w:t>3</w:t>
      </w:r>
      <w:r>
        <w:rPr>
          <w:rFonts w:ascii="Times New Roman" w:hAnsi="Times New Roman"/>
          <w:sz w:val="8"/>
        </w:rPr>
        <w:t xml:space="preserve"> вредных в-в).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Очистку воздуха от пыли и создание оптимальных параметров микроклимата на РМ, обеспечивает система </w:t>
      </w:r>
      <w:r>
        <w:rPr>
          <w:rFonts w:ascii="Times New Roman" w:hAnsi="Times New Roman"/>
          <w:b/>
          <w:sz w:val="8"/>
        </w:rPr>
        <w:t>кондиционирования</w:t>
      </w:r>
      <w:r>
        <w:rPr>
          <w:rFonts w:ascii="Times New Roman" w:hAnsi="Times New Roman"/>
          <w:sz w:val="8"/>
        </w:rPr>
        <w:t>.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6823" w:dyaOrig="1658">
          <v:shape id="_x0000_i1041" type="#_x0000_t75" style="width:111pt;height:27pt" o:ole="">
            <v:imagedata r:id="rId39" o:title=""/>
          </v:shape>
          <o:OLEObject Type="Embed" ProgID="Word.Document.8" ShapeID="_x0000_i1041" DrawAspect="Content" ObjectID="_1471446905" r:id="rId40"/>
        </w:objec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</w:t>
      </w:r>
      <w:r>
        <w:rPr>
          <w:rFonts w:ascii="Times New Roman" w:hAnsi="Times New Roman"/>
          <w:sz w:val="8"/>
        </w:rPr>
        <w:tab/>
        <w:t>- камера смешания воздуха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II</w:t>
      </w:r>
      <w:r>
        <w:rPr>
          <w:rFonts w:ascii="Times New Roman" w:hAnsi="Times New Roman"/>
          <w:sz w:val="8"/>
        </w:rPr>
        <w:tab/>
        <w:t>- промывная камера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III</w:t>
      </w:r>
      <w:r>
        <w:rPr>
          <w:rFonts w:ascii="Times New Roman" w:hAnsi="Times New Roman"/>
          <w:sz w:val="8"/>
        </w:rPr>
        <w:tab/>
        <w:t>- камера второго подогрева</w:t>
      </w:r>
    </w:p>
    <w:p w:rsidR="00E74A6E" w:rsidRDefault="00CC3D7A" w:rsidP="00CC3D7A">
      <w:pPr>
        <w:pStyle w:val="a0"/>
        <w:numPr>
          <w:ilvl w:val="0"/>
          <w:numId w:val="1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воздуховод наружного воздуха;</w:t>
      </w:r>
    </w:p>
    <w:p w:rsidR="00E74A6E" w:rsidRDefault="00CC3D7A" w:rsidP="00CC3D7A">
      <w:pPr>
        <w:pStyle w:val="a0"/>
        <w:numPr>
          <w:ilvl w:val="0"/>
          <w:numId w:val="1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воздуховод воздуха для осуществления рециркуляции;</w:t>
      </w:r>
    </w:p>
    <w:p w:rsidR="00E74A6E" w:rsidRDefault="00CC3D7A" w:rsidP="00CC3D7A">
      <w:pPr>
        <w:pStyle w:val="a0"/>
        <w:numPr>
          <w:ilvl w:val="0"/>
          <w:numId w:val="1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первый фильтр для очистки воздуха;</w:t>
      </w:r>
    </w:p>
    <w:p w:rsidR="00E74A6E" w:rsidRDefault="00CC3D7A" w:rsidP="00CC3D7A">
      <w:pPr>
        <w:pStyle w:val="a0"/>
        <w:numPr>
          <w:ilvl w:val="0"/>
          <w:numId w:val="1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колорифер;</w:t>
      </w:r>
    </w:p>
    <w:p w:rsidR="00E74A6E" w:rsidRDefault="00CC3D7A" w:rsidP="00CC3D7A">
      <w:pPr>
        <w:pStyle w:val="a0"/>
        <w:numPr>
          <w:ilvl w:val="0"/>
          <w:numId w:val="1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второй фильтр для очистки воздуха;</w:t>
      </w:r>
    </w:p>
    <w:p w:rsidR="00E74A6E" w:rsidRDefault="00CC3D7A" w:rsidP="00CC3D7A">
      <w:pPr>
        <w:pStyle w:val="a0"/>
        <w:numPr>
          <w:ilvl w:val="0"/>
          <w:numId w:val="1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устройство для увлажнения/сушки воздуха;</w:t>
      </w:r>
    </w:p>
    <w:p w:rsidR="00E74A6E" w:rsidRDefault="00CC3D7A" w:rsidP="00CC3D7A">
      <w:pPr>
        <w:pStyle w:val="a0"/>
        <w:numPr>
          <w:ilvl w:val="0"/>
          <w:numId w:val="1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воздуховод высушенного, очищенного или увлажнненного воздуха.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Очистка воздуха, удаляемого из помещения, осуществляется с помощью 2-х типов устр-в: - пылеуловители; - фильтры.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Очистка воздуха при использовании пылеуловителя осуществляется за счет действия сил тяжести и сил инерции.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конструктив. особен-ям пылеуловители бывают: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циклонные; - инерцион.;- пылеосадительные камеры.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Фильтры</w:t>
      </w:r>
      <w:r>
        <w:rPr>
          <w:rFonts w:ascii="Times New Roman" w:hAnsi="Times New Roman"/>
          <w:sz w:val="8"/>
        </w:rPr>
        <w:t xml:space="preserve"> — устройства, в которых для очистки воздуха используются материалы (пр-во), способные осаживать или задерживать пыль.</w:t>
      </w:r>
    </w:p>
    <w:p w:rsidR="00E74A6E" w:rsidRDefault="00CC3D7A" w:rsidP="00CC3D7A">
      <w:pPr>
        <w:pStyle w:val="a0"/>
        <w:numPr>
          <w:ilvl w:val="0"/>
          <w:numId w:val="20"/>
        </w:numPr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бумажные; тканевые; электрические; ультрозвуковые; масляные; гидравлические; комбинированные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Способы очистки воздуха</w:t>
      </w:r>
    </w:p>
    <w:p w:rsidR="00E74A6E" w:rsidRDefault="00CC3D7A" w:rsidP="00CC3D7A">
      <w:pPr>
        <w:pStyle w:val="a0"/>
        <w:numPr>
          <w:ilvl w:val="0"/>
          <w:numId w:val="2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Механические (пыли,  масел, газообразных примесей)</w:t>
      </w:r>
    </w:p>
    <w:p w:rsidR="00E74A6E" w:rsidRDefault="00CC3D7A" w:rsidP="00CC3D7A">
      <w:pPr>
        <w:pStyle w:val="a0"/>
        <w:numPr>
          <w:ilvl w:val="1"/>
          <w:numId w:val="2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Пылеуловители;</w:t>
      </w:r>
    </w:p>
    <w:p w:rsidR="00E74A6E" w:rsidRDefault="00CC3D7A" w:rsidP="00CC3D7A">
      <w:pPr>
        <w:pStyle w:val="a0"/>
        <w:numPr>
          <w:ilvl w:val="1"/>
          <w:numId w:val="2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Фильтры</w:t>
      </w:r>
    </w:p>
    <w:p w:rsidR="00E74A6E" w:rsidRDefault="00CC3D7A" w:rsidP="00CC3D7A">
      <w:pPr>
        <w:pStyle w:val="a0"/>
        <w:numPr>
          <w:ilvl w:val="0"/>
          <w:numId w:val="2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Физико-химические (очистка от газообраз. примесей)</w:t>
      </w:r>
    </w:p>
    <w:p w:rsidR="00E74A6E" w:rsidRDefault="00CC3D7A" w:rsidP="00CC3D7A">
      <w:pPr>
        <w:pStyle w:val="a0"/>
        <w:numPr>
          <w:ilvl w:val="1"/>
          <w:numId w:val="2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Сорбция </w:t>
      </w:r>
    </w:p>
    <w:p w:rsidR="00E74A6E" w:rsidRDefault="00CC3D7A" w:rsidP="00CC3D7A">
      <w:pPr>
        <w:pStyle w:val="a0"/>
        <w:numPr>
          <w:ilvl w:val="2"/>
          <w:numId w:val="2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адсорбция (актив. уголь);</w:t>
      </w:r>
    </w:p>
    <w:p w:rsidR="00E74A6E" w:rsidRDefault="00CC3D7A" w:rsidP="00CC3D7A">
      <w:pPr>
        <w:pStyle w:val="a0"/>
        <w:numPr>
          <w:ilvl w:val="2"/>
          <w:numId w:val="2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абсорбция (жидкость)</w:t>
      </w:r>
    </w:p>
    <w:p w:rsidR="00E74A6E" w:rsidRDefault="00CC3D7A" w:rsidP="00CC3D7A">
      <w:pPr>
        <w:pStyle w:val="a0"/>
        <w:numPr>
          <w:ilvl w:val="1"/>
          <w:numId w:val="2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Каталитические (обезвреживание газообразных примесей в присутствии катализатора)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Контроль параметров воздушной среды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Осуществляется с помощью приборов:</w:t>
      </w:r>
    </w:p>
    <w:p w:rsidR="00E74A6E" w:rsidRDefault="00CC3D7A" w:rsidP="00CC3D7A">
      <w:pPr>
        <w:pStyle w:val="a0"/>
        <w:numPr>
          <w:ilvl w:val="0"/>
          <w:numId w:val="22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Термометр (т-ра);</w:t>
      </w:r>
    </w:p>
    <w:p w:rsidR="00E74A6E" w:rsidRDefault="00CC3D7A" w:rsidP="00CC3D7A">
      <w:pPr>
        <w:pStyle w:val="a0"/>
        <w:numPr>
          <w:ilvl w:val="0"/>
          <w:numId w:val="22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Психрометр (относит. вдажность);</w:t>
      </w:r>
    </w:p>
    <w:p w:rsidR="00E74A6E" w:rsidRDefault="00CC3D7A" w:rsidP="00CC3D7A">
      <w:pPr>
        <w:pStyle w:val="a0"/>
        <w:numPr>
          <w:ilvl w:val="0"/>
          <w:numId w:val="22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Анемометр (скорость движения воздуха);</w:t>
      </w:r>
    </w:p>
    <w:p w:rsidR="00E74A6E" w:rsidRDefault="00CC3D7A" w:rsidP="00CC3D7A">
      <w:pPr>
        <w:pStyle w:val="a0"/>
        <w:numPr>
          <w:ilvl w:val="0"/>
          <w:numId w:val="22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Актинометр (интенсивность теплового излучения);</w:t>
      </w:r>
    </w:p>
    <w:p w:rsidR="00E74A6E" w:rsidRDefault="00CC3D7A" w:rsidP="00CC3D7A">
      <w:pPr>
        <w:pStyle w:val="a0"/>
        <w:numPr>
          <w:ilvl w:val="0"/>
          <w:numId w:val="22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Газоанализатор (концентрация вредных в-в).</w:t>
      </w:r>
    </w:p>
    <w:p w:rsidR="00E74A6E" w:rsidRDefault="00CC3D7A">
      <w:pPr>
        <w:pStyle w:val="1"/>
        <w:ind w:firstLine="142"/>
        <w:rPr>
          <w:rFonts w:ascii="Times New Roman" w:hAnsi="Times New Roman"/>
        </w:rPr>
      </w:pPr>
      <w:bookmarkStart w:id="32" w:name="_Toc346348527"/>
      <w:bookmarkStart w:id="33" w:name="_Toc354390147"/>
      <w:bookmarkStart w:id="34" w:name="_Toc354390392"/>
      <w:r>
        <w:rPr>
          <w:rFonts w:ascii="Times New Roman" w:hAnsi="Times New Roman"/>
        </w:rPr>
        <w:t>Электробезопасность</w:t>
      </w:r>
      <w:bookmarkEnd w:id="32"/>
      <w:bookmarkEnd w:id="33"/>
      <w:bookmarkEnd w:id="34"/>
    </w:p>
    <w:p w:rsidR="00E74A6E" w:rsidRDefault="00CC3D7A">
      <w:pPr>
        <w:pStyle w:val="2"/>
        <w:rPr>
          <w:rFonts w:ascii="Times New Roman" w:hAnsi="Times New Roman"/>
        </w:rPr>
      </w:pPr>
      <w:bookmarkStart w:id="35" w:name="_Toc346348528"/>
      <w:bookmarkStart w:id="36" w:name="_Toc354390148"/>
      <w:bookmarkStart w:id="37" w:name="_Toc354390393"/>
      <w:r>
        <w:rPr>
          <w:rFonts w:ascii="Times New Roman" w:hAnsi="Times New Roman"/>
        </w:rPr>
        <w:t>Воздействие эл. тока на организм человека</w:t>
      </w:r>
      <w:bookmarkEnd w:id="35"/>
      <w:bookmarkEnd w:id="36"/>
      <w:bookmarkEnd w:id="37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Кол-во эл. травм в общем числе невелико, до 1,5%. Для эл. установок напряжением до 1000 V кол-во эл. травм достигает 80%.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Причины эл. травм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Человек дистанционно не может определить находится ли установка под напряжением или нет.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Ток, который протекает через тело человека, действует на организм не только в местах контакта и по пути протекания тока, но и на такие системы как кровеносная, дыхательная и сердечно-сосудистая.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Возможность получения эл. травм имеет место не только при прикосновении, но и через напряжение шага и через эл. дугу.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Эл. ток, проходя через тело человека оказывает </w:t>
      </w:r>
      <w:r>
        <w:rPr>
          <w:rFonts w:ascii="Times New Roman" w:hAnsi="Times New Roman"/>
          <w:b/>
          <w:sz w:val="8"/>
        </w:rPr>
        <w:t>термическое</w:t>
      </w:r>
      <w:r>
        <w:rPr>
          <w:rFonts w:ascii="Times New Roman" w:hAnsi="Times New Roman"/>
          <w:sz w:val="8"/>
        </w:rPr>
        <w:t xml:space="preserve"> воздействие, к-ое приводит к отекам (от покраснения, до обугливания), электролитическое (</w:t>
      </w:r>
      <w:r>
        <w:rPr>
          <w:rFonts w:ascii="Times New Roman" w:hAnsi="Times New Roman"/>
          <w:b/>
          <w:sz w:val="8"/>
        </w:rPr>
        <w:t>химическое</w:t>
      </w:r>
      <w:r>
        <w:rPr>
          <w:rFonts w:ascii="Times New Roman" w:hAnsi="Times New Roman"/>
          <w:sz w:val="8"/>
        </w:rPr>
        <w:t xml:space="preserve">), </w:t>
      </w:r>
      <w:r>
        <w:rPr>
          <w:rFonts w:ascii="Times New Roman" w:hAnsi="Times New Roman"/>
          <w:b/>
          <w:sz w:val="8"/>
        </w:rPr>
        <w:t>механическое</w:t>
      </w:r>
      <w:r>
        <w:rPr>
          <w:rFonts w:ascii="Times New Roman" w:hAnsi="Times New Roman"/>
          <w:sz w:val="8"/>
        </w:rPr>
        <w:t>, к-ое может привести к разрыву тканей и мышц; поэтому все эл. травмы делятся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местные; общие (электроудары).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Местные эл. травмы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эл. ожоги (под действием эл. тока);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эл. знаки (пятна бледно-желтого цвета);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металлизация пов-ти кожи (попадание расплавленных частиц металла эл. дуги на кожу);</w:t>
      </w:r>
    </w:p>
    <w:p w:rsidR="00E74A6E" w:rsidRDefault="00CC3D7A" w:rsidP="00CC3D7A">
      <w:pPr>
        <w:pStyle w:val="a0"/>
        <w:numPr>
          <w:ilvl w:val="0"/>
          <w:numId w:val="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электроофтальмия (ожог слизистой оболочки глаз).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Общие эл. травмы (электроудары):</w:t>
      </w:r>
    </w:p>
    <w:p w:rsidR="00E74A6E" w:rsidRDefault="00CC3D7A">
      <w:pPr>
        <w:pStyle w:val="a0"/>
        <w:ind w:left="567" w:hanging="567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 степень:</w:t>
      </w:r>
      <w:r>
        <w:rPr>
          <w:rFonts w:ascii="Times New Roman" w:hAnsi="Times New Roman"/>
          <w:sz w:val="8"/>
        </w:rPr>
        <w:tab/>
        <w:t>без потери сознания</w:t>
      </w:r>
    </w:p>
    <w:p w:rsidR="00E74A6E" w:rsidRDefault="00CC3D7A">
      <w:pPr>
        <w:pStyle w:val="a0"/>
        <w:ind w:left="567" w:hanging="567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2 степень:</w:t>
      </w:r>
      <w:r>
        <w:rPr>
          <w:rFonts w:ascii="Times New Roman" w:hAnsi="Times New Roman"/>
          <w:sz w:val="8"/>
        </w:rPr>
        <w:tab/>
        <w:t>с потерей</w:t>
      </w:r>
    </w:p>
    <w:p w:rsidR="00E74A6E" w:rsidRDefault="00CC3D7A">
      <w:pPr>
        <w:pStyle w:val="a0"/>
        <w:ind w:left="567" w:hanging="567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3 степень:</w:t>
      </w:r>
      <w:r>
        <w:rPr>
          <w:rFonts w:ascii="Times New Roman" w:hAnsi="Times New Roman"/>
          <w:sz w:val="8"/>
        </w:rPr>
        <w:tab/>
        <w:t>без поражения работы сердца</w:t>
      </w:r>
    </w:p>
    <w:p w:rsidR="00E74A6E" w:rsidRDefault="00CC3D7A">
      <w:pPr>
        <w:pStyle w:val="a0"/>
        <w:ind w:left="567" w:hanging="567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4 степень:</w:t>
      </w:r>
      <w:r>
        <w:rPr>
          <w:rFonts w:ascii="Times New Roman" w:hAnsi="Times New Roman"/>
          <w:sz w:val="8"/>
        </w:rPr>
        <w:tab/>
        <w:t>с поражением работы сердца и органов дыхания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Крайний случай</w:t>
      </w:r>
      <w:r>
        <w:rPr>
          <w:rFonts w:ascii="Times New Roman" w:hAnsi="Times New Roman"/>
          <w:sz w:val="8"/>
        </w:rPr>
        <w:tab/>
        <w:t>состояние клинической смерти (остановка работы сердца и нарушение снабжения кислородом клеток мозга. В состоянии клинической смерти находятся до 6-8 мин.)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38" w:name="_Toc346348529"/>
      <w:bookmarkStart w:id="39" w:name="_Toc354390149"/>
      <w:bookmarkStart w:id="40" w:name="_Toc354390394"/>
      <w:r>
        <w:rPr>
          <w:rFonts w:ascii="Times New Roman" w:hAnsi="Times New Roman"/>
        </w:rPr>
        <w:t>Причины поражения эл. током (напряж. прикосновения и шаговое напряж.):</w:t>
      </w:r>
      <w:bookmarkEnd w:id="38"/>
      <w:bookmarkEnd w:id="39"/>
      <w:bookmarkEnd w:id="40"/>
    </w:p>
    <w:p w:rsidR="00E74A6E" w:rsidRDefault="00CC3D7A" w:rsidP="00CC3D7A">
      <w:pPr>
        <w:pStyle w:val="a0"/>
        <w:numPr>
          <w:ilvl w:val="0"/>
          <w:numId w:val="2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Прикосновение к токоведущим частям, находящимся под напряжением;</w:t>
      </w:r>
    </w:p>
    <w:p w:rsidR="00E74A6E" w:rsidRDefault="00CC3D7A" w:rsidP="00CC3D7A">
      <w:pPr>
        <w:pStyle w:val="a0"/>
        <w:numPr>
          <w:ilvl w:val="0"/>
          <w:numId w:val="2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Прикосновение к отключенным часям, на которых напряжение может иметь место:</w:t>
      </w:r>
    </w:p>
    <w:p w:rsidR="00E74A6E" w:rsidRDefault="00CC3D7A" w:rsidP="00CC3D7A">
      <w:pPr>
        <w:pStyle w:val="a0"/>
        <w:numPr>
          <w:ilvl w:val="1"/>
          <w:numId w:val="2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случае остаточного заряда;</w:t>
      </w:r>
    </w:p>
    <w:p w:rsidR="00E74A6E" w:rsidRDefault="00CC3D7A" w:rsidP="00CC3D7A">
      <w:pPr>
        <w:pStyle w:val="a0"/>
        <w:numPr>
          <w:ilvl w:val="1"/>
          <w:numId w:val="2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случае ошибочного вкл. эл. установки или несогласованных действий обслуж. персонала;</w:t>
      </w:r>
    </w:p>
    <w:p w:rsidR="00E74A6E" w:rsidRDefault="00CC3D7A" w:rsidP="00CC3D7A">
      <w:pPr>
        <w:pStyle w:val="a0"/>
        <w:numPr>
          <w:ilvl w:val="1"/>
          <w:numId w:val="2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случае разряда молнии в эл. установку или вблизи;</w:t>
      </w:r>
    </w:p>
    <w:p w:rsidR="00E74A6E" w:rsidRDefault="00CC3D7A" w:rsidP="00CC3D7A">
      <w:pPr>
        <w:pStyle w:val="a0"/>
        <w:numPr>
          <w:ilvl w:val="1"/>
          <w:numId w:val="2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прикосновение к металлическим не токоведущим частям или связанного с ними эл. оборуд-я (корпуса, кожухи, ограждения) после перехода напряж. на них с токоведущих частей (воз-никновение авар. ситуации — пробой на корусе).</w:t>
      </w:r>
    </w:p>
    <w:p w:rsidR="00E74A6E" w:rsidRDefault="00CC3D7A" w:rsidP="00CC3D7A">
      <w:pPr>
        <w:pStyle w:val="a0"/>
        <w:numPr>
          <w:ilvl w:val="0"/>
          <w:numId w:val="2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Поражение напряжением шага или пребывание человека в поле растекания эл. тока, в случае замыкания на землю.</w:t>
      </w:r>
    </w:p>
    <w:p w:rsidR="00E74A6E" w:rsidRDefault="00CC3D7A" w:rsidP="00CC3D7A">
      <w:pPr>
        <w:pStyle w:val="a0"/>
        <w:numPr>
          <w:ilvl w:val="0"/>
          <w:numId w:val="2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Поражение через эл. дугу при напряжении эл. установки выше 1кВ, при приближении на недопустимо-малое расстояние.</w:t>
      </w:r>
    </w:p>
    <w:p w:rsidR="00E74A6E" w:rsidRDefault="00CC3D7A" w:rsidP="00CC3D7A">
      <w:pPr>
        <w:pStyle w:val="a0"/>
        <w:numPr>
          <w:ilvl w:val="0"/>
          <w:numId w:val="2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Действие атмосф. эл-чества при газовых разрядах.</w:t>
      </w:r>
    </w:p>
    <w:p w:rsidR="00E74A6E" w:rsidRDefault="00CC3D7A" w:rsidP="00CC3D7A">
      <w:pPr>
        <w:pStyle w:val="a0"/>
        <w:numPr>
          <w:ilvl w:val="0"/>
          <w:numId w:val="2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Освобождение человека, находящ-ся под напряж.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Факторы, влияющие на исход поражения эл. током:</w:t>
      </w:r>
    </w:p>
    <w:p w:rsidR="00E74A6E" w:rsidRDefault="00CC3D7A" w:rsidP="00CC3D7A">
      <w:pPr>
        <w:pStyle w:val="a0"/>
        <w:numPr>
          <w:ilvl w:val="0"/>
          <w:numId w:val="2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Род тока (потоянный или переменный, частота 50Гц наиболее опасна)</w:t>
      </w:r>
    </w:p>
    <w:p w:rsidR="00E74A6E" w:rsidRDefault="00CC3D7A" w:rsidP="00CC3D7A">
      <w:pPr>
        <w:pStyle w:val="a0"/>
        <w:numPr>
          <w:ilvl w:val="0"/>
          <w:numId w:val="2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Величина силы тока и напряжения.</w:t>
      </w:r>
    </w:p>
    <w:p w:rsidR="00E74A6E" w:rsidRDefault="00CC3D7A" w:rsidP="00CC3D7A">
      <w:pPr>
        <w:pStyle w:val="a0"/>
        <w:numPr>
          <w:ilvl w:val="0"/>
          <w:numId w:val="2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Время прохождения тока через организм человека.</w:t>
      </w:r>
    </w:p>
    <w:p w:rsidR="00E74A6E" w:rsidRDefault="00CC3D7A" w:rsidP="00CC3D7A">
      <w:pPr>
        <w:pStyle w:val="a0"/>
        <w:numPr>
          <w:ilvl w:val="0"/>
          <w:numId w:val="2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Путь или петля прохождения тока.</w:t>
      </w:r>
    </w:p>
    <w:p w:rsidR="00E74A6E" w:rsidRDefault="00CC3D7A" w:rsidP="00CC3D7A">
      <w:pPr>
        <w:pStyle w:val="a0"/>
        <w:numPr>
          <w:ilvl w:val="0"/>
          <w:numId w:val="2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Состояние организма человека.</w:t>
      </w:r>
    </w:p>
    <w:p w:rsidR="00E74A6E" w:rsidRDefault="00CC3D7A" w:rsidP="00CC3D7A">
      <w:pPr>
        <w:pStyle w:val="a0"/>
        <w:numPr>
          <w:ilvl w:val="0"/>
          <w:numId w:val="2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Условия внешней среды. </w:t>
      </w:r>
    </w:p>
    <w:p w:rsidR="00E74A6E" w:rsidRDefault="00CC3D7A">
      <w:pPr>
        <w:pStyle w:val="a0"/>
        <w:keepNext/>
        <w:ind w:firstLine="142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Количественные оценки</w:t>
      </w:r>
    </w:p>
    <w:p w:rsidR="00E74A6E" w:rsidRDefault="00CC3D7A" w:rsidP="00CC3D7A">
      <w:pPr>
        <w:pStyle w:val="a0"/>
        <w:numPr>
          <w:ilvl w:val="0"/>
          <w:numId w:val="2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интервале напряжения 450-500 В, вне зависимости от рода тока, действие одинаково</w:t>
      </w:r>
    </w:p>
    <w:p w:rsidR="00E74A6E" w:rsidRDefault="00CC3D7A" w:rsidP="00CC3D7A">
      <w:pPr>
        <w:pStyle w:val="a0"/>
        <w:numPr>
          <w:ilvl w:val="12"/>
          <w:numId w:val="0"/>
        </w:numPr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меньше 450 В — опаснее переменный ток,</w:t>
      </w:r>
    </w:p>
    <w:p w:rsidR="00E74A6E" w:rsidRDefault="00CC3D7A" w:rsidP="00CC3D7A">
      <w:pPr>
        <w:pStyle w:val="a0"/>
        <w:numPr>
          <w:ilvl w:val="12"/>
          <w:numId w:val="0"/>
        </w:numPr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меньше 500 В — опаснее постоянный ток.</w:t>
      </w:r>
    </w:p>
    <w:p w:rsidR="00E74A6E" w:rsidRDefault="00CC3D7A" w:rsidP="00CC3D7A">
      <w:pPr>
        <w:pStyle w:val="a0"/>
        <w:numPr>
          <w:ilvl w:val="0"/>
          <w:numId w:val="2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Кардиологические заболевания, заболевания нервной системы и наличие алкоголя в крови, снижают сопротивление тела человека.</w:t>
      </w:r>
    </w:p>
    <w:p w:rsidR="00E74A6E" w:rsidRDefault="00CC3D7A" w:rsidP="00CC3D7A">
      <w:pPr>
        <w:pStyle w:val="a0"/>
        <w:numPr>
          <w:ilvl w:val="0"/>
          <w:numId w:val="2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Наиболее опасным является путь прохождения тока через сердечную мышцу и дыхательную систему.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Хар-р воздействия пост. и перем. токов на организм чел.:</w:t>
      </w:r>
    </w:p>
    <w:tbl>
      <w:tblPr>
        <w:tblW w:w="0" w:type="auto"/>
        <w:tblInd w:w="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5"/>
        <w:gridCol w:w="1099"/>
        <w:gridCol w:w="866"/>
      </w:tblGrid>
      <w:tr w:rsidR="00E74A6E">
        <w:tc>
          <w:tcPr>
            <w:tcW w:w="345" w:type="dxa"/>
            <w:tcBorders>
              <w:bottom w:val="doub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I, мА</w:t>
            </w:r>
          </w:p>
        </w:tc>
        <w:tc>
          <w:tcPr>
            <w:tcW w:w="1099" w:type="dxa"/>
            <w:tcBorders>
              <w:bottom w:val="doub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Переменный (50 Гц)</w:t>
            </w:r>
          </w:p>
        </w:tc>
        <w:tc>
          <w:tcPr>
            <w:tcW w:w="866" w:type="dxa"/>
            <w:tcBorders>
              <w:bottom w:val="doub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Постоянный</w:t>
            </w:r>
          </w:p>
        </w:tc>
      </w:tr>
      <w:tr w:rsidR="00E74A6E">
        <w:tc>
          <w:tcPr>
            <w:tcW w:w="345" w:type="dxa"/>
            <w:tcBorders>
              <w:top w:val="nil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0,5-1,5</w:t>
            </w:r>
          </w:p>
        </w:tc>
        <w:tc>
          <w:tcPr>
            <w:tcW w:w="1099" w:type="dxa"/>
            <w:tcBorders>
              <w:top w:val="nil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Ощутимый. Легкое дрожание пальцев.</w:t>
            </w:r>
          </w:p>
        </w:tc>
        <w:tc>
          <w:tcPr>
            <w:tcW w:w="866" w:type="dxa"/>
            <w:tcBorders>
              <w:top w:val="nil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Ощущений нет.</w:t>
            </w:r>
          </w:p>
        </w:tc>
      </w:tr>
      <w:tr w:rsidR="00E74A6E">
        <w:tc>
          <w:tcPr>
            <w:tcW w:w="345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2-3</w:t>
            </w:r>
          </w:p>
        </w:tc>
        <w:tc>
          <w:tcPr>
            <w:tcW w:w="109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Сил. дрожение пальцев.</w:t>
            </w:r>
          </w:p>
        </w:tc>
        <w:tc>
          <w:tcPr>
            <w:tcW w:w="866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Ощущений нет.</w:t>
            </w:r>
          </w:p>
        </w:tc>
      </w:tr>
      <w:tr w:rsidR="00E74A6E">
        <w:tc>
          <w:tcPr>
            <w:tcW w:w="345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5-7</w:t>
            </w:r>
          </w:p>
        </w:tc>
        <w:tc>
          <w:tcPr>
            <w:tcW w:w="109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Судороги в руках.</w:t>
            </w:r>
          </w:p>
        </w:tc>
        <w:tc>
          <w:tcPr>
            <w:tcW w:w="866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Ощутимый ток. Легкое дрожание пальцев.</w:t>
            </w:r>
          </w:p>
        </w:tc>
      </w:tr>
      <w:tr w:rsidR="00E74A6E">
        <w:tc>
          <w:tcPr>
            <w:tcW w:w="345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8-10</w:t>
            </w:r>
          </w:p>
        </w:tc>
        <w:tc>
          <w:tcPr>
            <w:tcW w:w="109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Не отаускающий ток. Руки с трудом отрываются от пов-ти, при этом сильная боль.</w:t>
            </w:r>
          </w:p>
        </w:tc>
        <w:tc>
          <w:tcPr>
            <w:tcW w:w="866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Усиление нагрева рук.</w:t>
            </w:r>
          </w:p>
        </w:tc>
      </w:tr>
      <w:tr w:rsidR="00E74A6E">
        <w:tc>
          <w:tcPr>
            <w:tcW w:w="345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20-25</w:t>
            </w:r>
          </w:p>
        </w:tc>
        <w:tc>
          <w:tcPr>
            <w:tcW w:w="109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Паралич мышечной системы (невозможно оторвать руки).</w:t>
            </w:r>
          </w:p>
        </w:tc>
        <w:tc>
          <w:tcPr>
            <w:tcW w:w="866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Незначительное сокращение мыщц рук.</w:t>
            </w:r>
          </w:p>
        </w:tc>
      </w:tr>
      <w:tr w:rsidR="00E74A6E">
        <w:tc>
          <w:tcPr>
            <w:tcW w:w="345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50-80</w:t>
            </w:r>
          </w:p>
        </w:tc>
        <w:tc>
          <w:tcPr>
            <w:tcW w:w="109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Паралич дыхания.</w:t>
            </w:r>
          </w:p>
        </w:tc>
        <w:tc>
          <w:tcPr>
            <w:tcW w:w="866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При 50мА неот-пускающий ток.</w:t>
            </w:r>
          </w:p>
        </w:tc>
      </w:tr>
      <w:tr w:rsidR="00E74A6E">
        <w:tc>
          <w:tcPr>
            <w:tcW w:w="345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90-100</w:t>
            </w:r>
          </w:p>
        </w:tc>
        <w:tc>
          <w:tcPr>
            <w:tcW w:w="109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Паралич сердца.</w:t>
            </w:r>
          </w:p>
        </w:tc>
        <w:tc>
          <w:tcPr>
            <w:tcW w:w="866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Паралич дыхания.</w:t>
            </w:r>
          </w:p>
        </w:tc>
      </w:tr>
      <w:tr w:rsidR="00E74A6E">
        <w:tc>
          <w:tcPr>
            <w:tcW w:w="345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100</w:t>
            </w:r>
          </w:p>
        </w:tc>
        <w:tc>
          <w:tcPr>
            <w:tcW w:w="109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Фибриляция (разновременное, хаотическое сокращение сердечной мышцы)</w:t>
            </w:r>
          </w:p>
        </w:tc>
        <w:tc>
          <w:tcPr>
            <w:tcW w:w="866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300 мА фибриляция.</w:t>
            </w:r>
          </w:p>
        </w:tc>
      </w:tr>
    </w:tbl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ПДУровни напряжений прикосновения и сила тока при аварийном режиме эл. установок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ГОСТ 12.1.038-82</w:t>
      </w:r>
    </w:p>
    <w:tbl>
      <w:tblPr>
        <w:tblW w:w="0" w:type="auto"/>
        <w:tblInd w:w="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95"/>
        <w:gridCol w:w="425"/>
        <w:gridCol w:w="512"/>
        <w:gridCol w:w="622"/>
      </w:tblGrid>
      <w:tr w:rsidR="00E74A6E">
        <w:tc>
          <w:tcPr>
            <w:tcW w:w="695" w:type="dxa"/>
            <w:tcBorders>
              <w:right w:val="nil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Род  и частота тока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Норм. вел.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ПДУ, при t, с</w:t>
            </w:r>
          </w:p>
        </w:tc>
      </w:tr>
      <w:tr w:rsidR="00E74A6E">
        <w:tc>
          <w:tcPr>
            <w:tcW w:w="695" w:type="dxa"/>
            <w:tcBorders>
              <w:top w:val="nil"/>
              <w:bottom w:val="nil"/>
              <w:right w:val="nil"/>
            </w:tcBorders>
          </w:tcPr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74A6E" w:rsidRDefault="00E74A6E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double" w:sz="6" w:space="0" w:color="auto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0,01 - 0,08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свыше 1</w:t>
            </w:r>
          </w:p>
        </w:tc>
      </w:tr>
      <w:tr w:rsidR="00E74A6E">
        <w:tc>
          <w:tcPr>
            <w:tcW w:w="695" w:type="dxa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Переменный</w:t>
            </w:r>
          </w:p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f = 50 Гц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U</w:t>
            </w:r>
            <w:r>
              <w:rPr>
                <w:rFonts w:ascii="Times New Roman" w:hAnsi="Times New Roman"/>
                <w:sz w:val="8"/>
                <w:vertAlign w:val="subscript"/>
              </w:rPr>
              <w:t>Д</w:t>
            </w:r>
          </w:p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I</w:t>
            </w:r>
            <w:r>
              <w:rPr>
                <w:rFonts w:ascii="Times New Roman" w:hAnsi="Times New Roman"/>
                <w:sz w:val="8"/>
                <w:vertAlign w:val="subscript"/>
              </w:rPr>
              <w:t>Д</w:t>
            </w:r>
          </w:p>
        </w:tc>
        <w:tc>
          <w:tcPr>
            <w:tcW w:w="5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650 В</w:t>
            </w:r>
          </w:p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 xml:space="preserve"> — </w:t>
            </w:r>
          </w:p>
        </w:tc>
        <w:tc>
          <w:tcPr>
            <w:tcW w:w="62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36 В</w:t>
            </w:r>
          </w:p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6 мА</w:t>
            </w:r>
          </w:p>
        </w:tc>
      </w:tr>
      <w:tr w:rsidR="00E74A6E">
        <w:tc>
          <w:tcPr>
            <w:tcW w:w="6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Переменный</w:t>
            </w:r>
          </w:p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f = 400 Гц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U</w:t>
            </w:r>
            <w:r>
              <w:rPr>
                <w:rFonts w:ascii="Times New Roman" w:hAnsi="Times New Roman"/>
                <w:sz w:val="8"/>
                <w:vertAlign w:val="subscript"/>
              </w:rPr>
              <w:t>Д</w:t>
            </w:r>
          </w:p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I</w:t>
            </w:r>
            <w:r>
              <w:rPr>
                <w:rFonts w:ascii="Times New Roman" w:hAnsi="Times New Roman"/>
                <w:sz w:val="8"/>
                <w:vertAlign w:val="subscript"/>
              </w:rPr>
              <w:t>Д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650 В</w:t>
            </w:r>
          </w:p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 xml:space="preserve"> —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36 В</w:t>
            </w:r>
          </w:p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6 мА</w:t>
            </w:r>
          </w:p>
        </w:tc>
      </w:tr>
      <w:tr w:rsidR="00E74A6E">
        <w:tc>
          <w:tcPr>
            <w:tcW w:w="6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Постоянный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U</w:t>
            </w:r>
            <w:r>
              <w:rPr>
                <w:rFonts w:ascii="Times New Roman" w:hAnsi="Times New Roman"/>
                <w:sz w:val="8"/>
                <w:vertAlign w:val="subscript"/>
              </w:rPr>
              <w:t>Д</w:t>
            </w:r>
          </w:p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I</w:t>
            </w:r>
            <w:r>
              <w:rPr>
                <w:rFonts w:ascii="Times New Roman" w:hAnsi="Times New Roman"/>
                <w:sz w:val="8"/>
                <w:vertAlign w:val="subscript"/>
              </w:rPr>
              <w:t>Д</w:t>
            </w:r>
          </w:p>
        </w:tc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650 В</w:t>
            </w:r>
          </w:p>
          <w:p w:rsidR="00E74A6E" w:rsidRDefault="00E74A6E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40 В</w:t>
            </w:r>
          </w:p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15 мА</w:t>
            </w:r>
          </w:p>
        </w:tc>
      </w:tr>
    </w:tbl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Сопротивление тела человека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Факторы, приводящие к уменьшению сопротивления тела человека: увлажнение поверхности кожи; увеличение площади контакта; время воздействия.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Сопротивление рогового (верхнего слоя кожи) от 10 до 100 кОм. Сопротивление внутренних тканей 800-1000 Ом. Расчетная величина R</w:t>
      </w:r>
      <w:r>
        <w:rPr>
          <w:rFonts w:ascii="Times New Roman" w:hAnsi="Times New Roman"/>
          <w:sz w:val="8"/>
          <w:vertAlign w:val="subscript"/>
        </w:rPr>
        <w:t>ЧЕЛ</w:t>
      </w:r>
      <w:r>
        <w:rPr>
          <w:rFonts w:ascii="Times New Roman" w:hAnsi="Times New Roman"/>
          <w:sz w:val="8"/>
        </w:rPr>
        <w:t xml:space="preserve"> = 1000 Ом.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41" w:name="_Toc346348530"/>
      <w:bookmarkStart w:id="42" w:name="_Toc354390150"/>
      <w:bookmarkStart w:id="43" w:name="_Toc354390395"/>
      <w:r>
        <w:rPr>
          <w:rFonts w:ascii="Times New Roman" w:hAnsi="Times New Roman"/>
        </w:rPr>
        <w:t>Классификация помещений по опасности поражения эл. током (ПУЭ-85).</w:t>
      </w:r>
      <w:bookmarkEnd w:id="41"/>
      <w:bookmarkEnd w:id="42"/>
      <w:bookmarkEnd w:id="43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Помещения I класса</w:t>
      </w:r>
      <w:r>
        <w:rPr>
          <w:rFonts w:ascii="Times New Roman" w:hAnsi="Times New Roman"/>
          <w:sz w:val="8"/>
        </w:rPr>
        <w:t>. Особо опасные помещения.</w:t>
      </w:r>
    </w:p>
    <w:p w:rsidR="00E74A6E" w:rsidRDefault="00CC3D7A" w:rsidP="00CC3D7A">
      <w:pPr>
        <w:pStyle w:val="a0"/>
        <w:numPr>
          <w:ilvl w:val="0"/>
          <w:numId w:val="2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100 % влажность;</w:t>
      </w:r>
    </w:p>
    <w:p w:rsidR="00E74A6E" w:rsidRDefault="00CC3D7A" w:rsidP="00CC3D7A">
      <w:pPr>
        <w:pStyle w:val="a0"/>
        <w:numPr>
          <w:ilvl w:val="0"/>
          <w:numId w:val="2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наличие активной среды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Помещения II класса</w:t>
      </w:r>
      <w:r>
        <w:rPr>
          <w:rFonts w:ascii="Times New Roman" w:hAnsi="Times New Roman"/>
          <w:sz w:val="8"/>
        </w:rPr>
        <w:t>. Помещения повышенной опасности поражения эл. током.</w:t>
      </w:r>
    </w:p>
    <w:p w:rsidR="00E74A6E" w:rsidRDefault="00CC3D7A" w:rsidP="00CC3D7A">
      <w:pPr>
        <w:pStyle w:val="a0"/>
        <w:numPr>
          <w:ilvl w:val="0"/>
          <w:numId w:val="2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повышенная т-ра воздуха (t = + 35 </w:t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>С);</w:t>
      </w:r>
    </w:p>
    <w:p w:rsidR="00E74A6E" w:rsidRDefault="00CC3D7A" w:rsidP="00CC3D7A">
      <w:pPr>
        <w:pStyle w:val="a0"/>
        <w:numPr>
          <w:ilvl w:val="0"/>
          <w:numId w:val="2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повышенная влажность (&gt; 75 %);</w:t>
      </w:r>
    </w:p>
    <w:p w:rsidR="00E74A6E" w:rsidRDefault="00CC3D7A" w:rsidP="00CC3D7A">
      <w:pPr>
        <w:pStyle w:val="a0"/>
        <w:numPr>
          <w:ilvl w:val="0"/>
          <w:numId w:val="2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наличие токопроводящей пыли;</w:t>
      </w:r>
    </w:p>
    <w:p w:rsidR="00E74A6E" w:rsidRDefault="00CC3D7A" w:rsidP="00CC3D7A">
      <w:pPr>
        <w:pStyle w:val="a0"/>
        <w:numPr>
          <w:ilvl w:val="0"/>
          <w:numId w:val="2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наличие токопроводящих полов;</w:t>
      </w:r>
    </w:p>
    <w:p w:rsidR="00E74A6E" w:rsidRDefault="00CC3D7A" w:rsidP="00CC3D7A">
      <w:pPr>
        <w:pStyle w:val="a0"/>
        <w:numPr>
          <w:ilvl w:val="0"/>
          <w:numId w:val="2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наличие эл. установок (заземленных) — возможности прикосновения одновременно и к эл. установке и к заземлению или к двум эл. установкам одновременно.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Помешения III класса</w:t>
      </w:r>
      <w:r>
        <w:rPr>
          <w:rFonts w:ascii="Times New Roman" w:hAnsi="Times New Roman"/>
          <w:sz w:val="8"/>
        </w:rPr>
        <w:t>. Мало опасные помещения. Отсутствуют признаки, характерные для двух предыдущих классов.</w:t>
      </w:r>
    </w:p>
    <w:p w:rsidR="00E74A6E" w:rsidRDefault="00CC3D7A">
      <w:pPr>
        <w:pStyle w:val="a0"/>
        <w:ind w:left="227"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Закон Ома в дифференциальной форме: </w:t>
      </w:r>
      <w:r>
        <w:rPr>
          <w:rFonts w:ascii="Times New Roman" w:hAnsi="Times New Roman"/>
          <w:i/>
          <w:sz w:val="8"/>
        </w:rPr>
        <w:t xml:space="preserve">E = i </w:t>
      </w:r>
      <w:r>
        <w:rPr>
          <w:rFonts w:ascii="Times New Roman" w:hAnsi="Times New Roman"/>
          <w:i/>
          <w:sz w:val="8"/>
        </w:rPr>
        <w:sym w:font="Symbol" w:char="F072"/>
      </w:r>
    </w:p>
    <w:p w:rsidR="00E74A6E" w:rsidRDefault="00CC3D7A">
      <w:pPr>
        <w:pStyle w:val="a0"/>
        <w:ind w:left="142" w:hanging="142"/>
        <w:rPr>
          <w:rFonts w:ascii="Times New Roman" w:hAnsi="Times New Roman"/>
          <w:i/>
          <w:sz w:val="8"/>
        </w:rPr>
      </w:pPr>
      <w:r>
        <w:rPr>
          <w:rFonts w:ascii="Times New Roman" w:hAnsi="Times New Roman"/>
          <w:i/>
          <w:sz w:val="8"/>
        </w:rPr>
        <w:sym w:font="Symbol" w:char="F072"/>
      </w:r>
      <w:r>
        <w:rPr>
          <w:rFonts w:ascii="Times New Roman" w:hAnsi="Times New Roman"/>
          <w:sz w:val="8"/>
        </w:rPr>
        <w:t xml:space="preserve"> - удельное сопротивление грунта [Ом</w:t>
      </w:r>
      <w:r>
        <w:rPr>
          <w:rFonts w:ascii="Times New Roman" w:hAnsi="Times New Roman"/>
          <w:sz w:val="8"/>
        </w:rPr>
        <w:sym w:font="Symbol" w:char="F0D7"/>
      </w:r>
      <w:r>
        <w:rPr>
          <w:rFonts w:ascii="Times New Roman" w:hAnsi="Times New Roman"/>
          <w:sz w:val="8"/>
        </w:rPr>
        <w:t>м]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i</w:t>
      </w:r>
      <w:r>
        <w:rPr>
          <w:rFonts w:ascii="Times New Roman" w:hAnsi="Times New Roman"/>
          <w:sz w:val="8"/>
        </w:rPr>
        <w:t xml:space="preserve"> - плотность тока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Т.к. падение напряжения между двумя точками или разность потенциалов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34"/>
          <w:sz w:val="8"/>
        </w:rPr>
        <w:object w:dxaOrig="4700" w:dyaOrig="800">
          <v:shape id="_x0000_i1042" type="#_x0000_t75" style="width:98.25pt;height:17.25pt" o:ole="">
            <v:imagedata r:id="rId41" o:title=""/>
          </v:shape>
          <o:OLEObject Type="Embed" ProgID="Equation.2" ShapeID="_x0000_i1042" DrawAspect="Content" ObjectID="_1471446906" r:id="rId42"/>
        </w:objec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36"/>
          <w:sz w:val="8"/>
        </w:rPr>
        <w:object w:dxaOrig="4120" w:dyaOrig="820">
          <v:shape id="_x0000_i1043" type="#_x0000_t75" style="width:90.75pt;height:18.75pt" o:ole="">
            <v:imagedata r:id="rId43" o:title=""/>
          </v:shape>
          <o:OLEObject Type="Embed" ProgID="Equation.2" ShapeID="_x0000_i1043" DrawAspect="Content" ObjectID="_1471446907" r:id="rId44"/>
        </w:objec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28"/>
          <w:sz w:val="8"/>
        </w:rPr>
        <w:object w:dxaOrig="2260" w:dyaOrig="700">
          <v:shape id="_x0000_i1044" type="#_x0000_t75" style="width:51pt;height:15.75pt" o:ole="">
            <v:imagedata r:id="rId45" o:title=""/>
          </v:shape>
          <o:OLEObject Type="Embed" ProgID="Equation.2" ShapeID="_x0000_i1044" DrawAspect="Content" ObjectID="_1471446908" r:id="rId46"/>
        </w:objec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х</w:t>
      </w:r>
      <w:r>
        <w:rPr>
          <w:rFonts w:ascii="Times New Roman" w:hAnsi="Times New Roman"/>
          <w:sz w:val="8"/>
          <w:vertAlign w:val="subscript"/>
        </w:rPr>
        <w:t>В</w:t>
      </w:r>
      <w:r>
        <w:rPr>
          <w:rFonts w:ascii="Times New Roman" w:hAnsi="Times New Roman"/>
          <w:sz w:val="8"/>
        </w:rPr>
        <w:t xml:space="preserve"> </w:t>
      </w:r>
      <w:r>
        <w:rPr>
          <w:rFonts w:ascii="Times New Roman" w:hAnsi="Times New Roman"/>
          <w:sz w:val="8"/>
        </w:rPr>
        <w:sym w:font="Symbol" w:char="F0AE"/>
      </w:r>
      <w:r>
        <w:rPr>
          <w:rFonts w:ascii="Times New Roman" w:hAnsi="Times New Roman"/>
          <w:sz w:val="8"/>
        </w:rPr>
        <w:t xml:space="preserve"> </w:t>
      </w:r>
      <w:r>
        <w:rPr>
          <w:rFonts w:ascii="Times New Roman" w:hAnsi="Times New Roman"/>
          <w:sz w:val="8"/>
        </w:rPr>
        <w:sym w:font="Symbol" w:char="F0A5"/>
      </w:r>
      <w:r>
        <w:rPr>
          <w:rFonts w:ascii="Times New Roman" w:hAnsi="Times New Roman"/>
          <w:sz w:val="8"/>
        </w:rPr>
        <w:t xml:space="preserve"> (х </w:t>
      </w:r>
      <w:r>
        <w:rPr>
          <w:rFonts w:ascii="Times New Roman" w:hAnsi="Times New Roman"/>
          <w:sz w:val="8"/>
        </w:rPr>
        <w:sym w:font="Symbol" w:char="F07E"/>
      </w:r>
      <w:r>
        <w:rPr>
          <w:rFonts w:ascii="Times New Roman" w:hAnsi="Times New Roman"/>
          <w:sz w:val="8"/>
        </w:rPr>
        <w:t xml:space="preserve">2 Ом), </w:t>
      </w:r>
      <w:r>
        <w:rPr>
          <w:rFonts w:ascii="Times New Roman" w:hAnsi="Times New Roman"/>
          <w:sz w:val="8"/>
        </w:rPr>
        <w:sym w:font="Symbol" w:char="F06A"/>
      </w:r>
      <w:r>
        <w:rPr>
          <w:rFonts w:ascii="Times New Roman" w:hAnsi="Times New Roman"/>
          <w:sz w:val="8"/>
          <w:vertAlign w:val="subscript"/>
        </w:rPr>
        <w:t>В</w:t>
      </w:r>
      <w:r>
        <w:rPr>
          <w:rFonts w:ascii="Times New Roman" w:hAnsi="Times New Roman"/>
          <w:sz w:val="8"/>
        </w:rPr>
        <w:t xml:space="preserve"> </w:t>
      </w:r>
      <w:r>
        <w:rPr>
          <w:rFonts w:ascii="Times New Roman" w:hAnsi="Times New Roman"/>
          <w:sz w:val="8"/>
        </w:rPr>
        <w:sym w:font="Symbol" w:char="F07E"/>
      </w:r>
      <w:r>
        <w:rPr>
          <w:rFonts w:ascii="Times New Roman" w:hAnsi="Times New Roman"/>
          <w:sz w:val="8"/>
        </w:rPr>
        <w:t xml:space="preserve"> 0,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28"/>
          <w:sz w:val="8"/>
        </w:rPr>
        <w:object w:dxaOrig="1260" w:dyaOrig="700">
          <v:shape id="_x0000_i1045" type="#_x0000_t75" style="width:29.25pt;height:16.5pt" o:ole="">
            <v:imagedata r:id="rId47" o:title=""/>
          </v:shape>
          <o:OLEObject Type="Embed" ProgID="Equation.2" ShapeID="_x0000_i1045" DrawAspect="Content" ObjectID="_1471446909" r:id="rId48"/>
        </w:object>
      </w:r>
    </w:p>
    <w:p w:rsidR="00E74A6E" w:rsidRDefault="00CC3D7A">
      <w:pPr>
        <w:pStyle w:val="a0"/>
        <w:spacing w:before="2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Распределенеие потенциала по пов-ти земли осуществляется по з-ну гиперболы.</w:t>
      </w:r>
    </w:p>
    <w:p w:rsidR="00E74A6E" w:rsidRDefault="00CC3D7A">
      <w:pPr>
        <w:pStyle w:val="a0"/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Напряжение прикосновения</w:t>
      </w:r>
      <w:r>
        <w:rPr>
          <w:rFonts w:ascii="Times New Roman" w:hAnsi="Times New Roman"/>
          <w:sz w:val="8"/>
        </w:rPr>
        <w:t xml:space="preserve"> — это разность потенциалов точек эл. цепи, которых человек касается одновременно, обычно в точках расположения рук и ног.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28"/>
          <w:sz w:val="8"/>
        </w:rPr>
        <w:object w:dxaOrig="4200" w:dyaOrig="680">
          <v:shape id="_x0000_i1046" type="#_x0000_t75" style="width:75.75pt;height:12pt" o:ole="">
            <v:imagedata r:id="rId49" o:title=""/>
          </v:shape>
          <o:OLEObject Type="Embed" ProgID="Equation.2" ShapeID="_x0000_i1046" DrawAspect="Content" ObjectID="_1471446910" r:id="rId50"/>
        </w:object>
      </w:r>
    </w:p>
    <w:p w:rsidR="00E74A6E" w:rsidRDefault="00CC3D7A">
      <w:pPr>
        <w:pStyle w:val="a0"/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Напряжение шага</w:t>
      </w:r>
      <w:r>
        <w:rPr>
          <w:rFonts w:ascii="Times New Roman" w:hAnsi="Times New Roman"/>
          <w:sz w:val="8"/>
        </w:rPr>
        <w:t xml:space="preserve"> — это разность потенциалов </w:t>
      </w:r>
      <w:r>
        <w:rPr>
          <w:rFonts w:ascii="Times New Roman" w:hAnsi="Times New Roman"/>
          <w:sz w:val="8"/>
        </w:rPr>
        <w:sym w:font="Symbol" w:char="F06A"/>
      </w:r>
      <w:r>
        <w:rPr>
          <w:rFonts w:ascii="Times New Roman" w:hAnsi="Times New Roman"/>
          <w:sz w:val="8"/>
        </w:rPr>
        <w:t xml:space="preserve">1 и </w:t>
      </w:r>
      <w:r>
        <w:rPr>
          <w:rFonts w:ascii="Times New Roman" w:hAnsi="Times New Roman"/>
          <w:sz w:val="8"/>
        </w:rPr>
        <w:sym w:font="Symbol" w:char="F06A"/>
      </w:r>
      <w:r>
        <w:rPr>
          <w:rFonts w:ascii="Times New Roman" w:hAnsi="Times New Roman"/>
          <w:sz w:val="8"/>
        </w:rPr>
        <w:t>2 в поле растекания тока по пов-ти земли между точками, расположенными на расстоянии шага (</w:t>
      </w:r>
      <w:r>
        <w:rPr>
          <w:rFonts w:ascii="Times New Roman" w:hAnsi="Times New Roman"/>
          <w:sz w:val="8"/>
        </w:rPr>
        <w:sym w:font="Symbol" w:char="F0BB"/>
      </w:r>
      <w:r>
        <w:rPr>
          <w:rFonts w:ascii="Times New Roman" w:hAnsi="Times New Roman"/>
          <w:sz w:val="8"/>
        </w:rPr>
        <w:t xml:space="preserve"> 0,8 м).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3912" w:dyaOrig="3200">
          <v:shape id="_x0000_i1047" type="#_x0000_t75" style="width:71.25pt;height:39pt" o:ole="">
            <v:imagedata r:id="rId51" o:title=""/>
          </v:shape>
          <o:OLEObject Type="Embed" ProgID="Word.Document.8" ShapeID="_x0000_i1047" DrawAspect="Content" ObjectID="_1471446911" r:id="rId52"/>
        </w:objec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4188" w:dyaOrig="3290">
          <v:shape id="_x0000_i1048" type="#_x0000_t75" style="width:69.75pt;height:49.5pt" o:ole="">
            <v:imagedata r:id="rId53" o:title=""/>
          </v:shape>
          <o:OLEObject Type="Embed" ProgID="Word.Document.8" ShapeID="_x0000_i1048" DrawAspect="Content" ObjectID="_1471446912" r:id="rId54"/>
        </w:objec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  <w:position w:val="-28"/>
        </w:rPr>
        <w:object w:dxaOrig="6360" w:dyaOrig="700">
          <v:shape id="_x0000_i1049" type="#_x0000_t75" style="width:100.5pt;height:11.25pt" o:ole="">
            <v:imagedata r:id="rId55" o:title=""/>
          </v:shape>
          <o:OLEObject Type="Embed" ProgID="Equation.2" ShapeID="_x0000_i1049" DrawAspect="Content" ObjectID="_1471446913" r:id="rId56"/>
        </w:object>
      </w:r>
      <w:r>
        <w:rPr>
          <w:rFonts w:ascii="Times New Roman" w:hAnsi="Times New Roman"/>
        </w:rPr>
        <w:t>Виды и анализ электрических сетей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628"/>
        <w:gridCol w:w="41"/>
        <w:gridCol w:w="1315"/>
      </w:tblGrid>
      <w:tr w:rsidR="00E74A6E">
        <w:tc>
          <w:tcPr>
            <w:tcW w:w="2268" w:type="dxa"/>
            <w:gridSpan w:val="4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3-х фазная 3-х проводная сеть с изолированной нейтралью</w:t>
            </w:r>
          </w:p>
        </w:tc>
      </w:tr>
      <w:tr w:rsidR="00E74A6E">
        <w:tc>
          <w:tcPr>
            <w:tcW w:w="284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Норм. реж раб.</w:t>
            </w:r>
          </w:p>
        </w:tc>
        <w:tc>
          <w:tcPr>
            <w:tcW w:w="628" w:type="dxa"/>
          </w:tcPr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</w:tc>
        <w:tc>
          <w:tcPr>
            <w:tcW w:w="1356" w:type="dxa"/>
            <w:gridSpan w:val="2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i/>
                <w:sz w:val="8"/>
              </w:rPr>
              <w:t>V</w:t>
            </w:r>
            <w:r>
              <w:rPr>
                <w:rFonts w:ascii="Times New Roman" w:hAnsi="Times New Roman"/>
                <w:i/>
                <w:sz w:val="8"/>
                <w:vertAlign w:val="subscript"/>
              </w:rPr>
              <w:t>ПР</w:t>
            </w:r>
            <w:r>
              <w:rPr>
                <w:rFonts w:ascii="Times New Roman" w:hAnsi="Times New Roman"/>
                <w:i/>
                <w:sz w:val="8"/>
              </w:rPr>
              <w:t xml:space="preserve"> = V</w:t>
            </w:r>
            <w:r>
              <w:rPr>
                <w:rFonts w:ascii="Times New Roman" w:hAnsi="Times New Roman"/>
                <w:i/>
                <w:sz w:val="8"/>
                <w:vertAlign w:val="subscript"/>
              </w:rPr>
              <w:t>Ф</w:t>
            </w:r>
            <w:r>
              <w:rPr>
                <w:rFonts w:ascii="Times New Roman" w:hAnsi="Times New Roman"/>
                <w:sz w:val="8"/>
              </w:rPr>
              <w:t xml:space="preserve"> ; </w:t>
            </w:r>
            <w:r>
              <w:rPr>
                <w:rFonts w:ascii="Times New Roman" w:hAnsi="Times New Roman"/>
                <w:i/>
                <w:sz w:val="8"/>
              </w:rPr>
              <w:t>V</w:t>
            </w:r>
            <w:r>
              <w:rPr>
                <w:rFonts w:ascii="Times New Roman" w:hAnsi="Times New Roman"/>
                <w:i/>
                <w:sz w:val="8"/>
                <w:vertAlign w:val="subscript"/>
              </w:rPr>
              <w:t>А</w:t>
            </w:r>
            <w:r>
              <w:rPr>
                <w:rFonts w:ascii="Times New Roman" w:hAnsi="Times New Roman"/>
                <w:i/>
                <w:sz w:val="8"/>
              </w:rPr>
              <w:t xml:space="preserve"> = </w:t>
            </w:r>
            <w:r>
              <w:rPr>
                <w:rFonts w:ascii="Times New Roman" w:hAnsi="Times New Roman"/>
                <w:i/>
                <w:position w:val="-6"/>
                <w:sz w:val="8"/>
              </w:rPr>
              <w:object w:dxaOrig="360" w:dyaOrig="340">
                <v:shape id="_x0000_i1050" type="#_x0000_t75" style="width:9.75pt;height:9.75pt" o:ole="">
                  <v:imagedata r:id="rId57" o:title=""/>
                </v:shape>
                <o:OLEObject Type="Embed" ProgID="Equation.2" ShapeID="_x0000_i1050" DrawAspect="Content" ObjectID="_1471446914" r:id="rId58"/>
              </w:object>
            </w:r>
            <w:r>
              <w:rPr>
                <w:rFonts w:ascii="Times New Roman" w:hAnsi="Times New Roman"/>
                <w:i/>
                <w:sz w:val="8"/>
              </w:rPr>
              <w:t>V</w:t>
            </w:r>
            <w:r>
              <w:rPr>
                <w:rFonts w:ascii="Times New Roman" w:hAnsi="Times New Roman"/>
                <w:i/>
                <w:sz w:val="8"/>
                <w:vertAlign w:val="subscript"/>
              </w:rPr>
              <w:t>Ф</w:t>
            </w:r>
          </w:p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position w:val="-28"/>
                <w:sz w:val="8"/>
              </w:rPr>
              <w:object w:dxaOrig="1560" w:dyaOrig="680">
                <v:shape id="_x0000_i1051" type="#_x0000_t75" style="width:31.5pt;height:13.5pt" o:ole="">
                  <v:imagedata r:id="rId59" o:title=""/>
                </v:shape>
                <o:OLEObject Type="Embed" ProgID="Equation.2" ShapeID="_x0000_i1051" DrawAspect="Content" ObjectID="_1471446915" r:id="rId60"/>
              </w:object>
            </w:r>
            <w:r>
              <w:rPr>
                <w:rFonts w:ascii="Times New Roman" w:hAnsi="Times New Roman"/>
                <w:sz w:val="8"/>
              </w:rPr>
              <w:t xml:space="preserve"> U до 1000 В</w:t>
            </w:r>
          </w:p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R</w:t>
            </w:r>
            <w:r>
              <w:rPr>
                <w:rFonts w:ascii="Times New Roman" w:hAnsi="Times New Roman"/>
                <w:sz w:val="8"/>
                <w:vertAlign w:val="subscript"/>
              </w:rPr>
              <w:t>4</w:t>
            </w:r>
            <w:r>
              <w:rPr>
                <w:rFonts w:ascii="Times New Roman" w:hAnsi="Times New Roman"/>
                <w:sz w:val="8"/>
              </w:rPr>
              <w:t xml:space="preserve"> = 1000 Ом</w:t>
            </w:r>
          </w:p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R</w:t>
            </w:r>
            <w:r>
              <w:rPr>
                <w:rFonts w:ascii="Times New Roman" w:hAnsi="Times New Roman"/>
                <w:sz w:val="8"/>
                <w:vertAlign w:val="subscript"/>
              </w:rPr>
              <w:t>ИЗ</w:t>
            </w:r>
            <w:r>
              <w:rPr>
                <w:rFonts w:ascii="Times New Roman" w:hAnsi="Times New Roman"/>
                <w:sz w:val="8"/>
              </w:rPr>
              <w:t xml:space="preserve"> = 500000 Ом</w:t>
            </w:r>
          </w:p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position w:val="-14"/>
                <w:sz w:val="8"/>
              </w:rPr>
            </w:pPr>
            <w:r>
              <w:rPr>
                <w:rFonts w:ascii="Times New Roman" w:hAnsi="Times New Roman"/>
                <w:position w:val="-24"/>
                <w:sz w:val="8"/>
              </w:rPr>
              <w:object w:dxaOrig="3000" w:dyaOrig="639">
                <v:shape id="_x0000_i1052" type="#_x0000_t75" style="width:54pt;height:12pt" o:ole="">
                  <v:imagedata r:id="rId61" o:title=""/>
                </v:shape>
                <o:OLEObject Type="Embed" ProgID="Equation.2" ShapeID="_x0000_i1052" DrawAspect="Content" ObjectID="_1471446916" r:id="rId62"/>
              </w:object>
            </w:r>
            <w:r>
              <w:rPr>
                <w:rFonts w:ascii="Times New Roman" w:hAnsi="Times New Roman"/>
                <w:position w:val="-14"/>
                <w:sz w:val="8"/>
              </w:rPr>
              <w:t xml:space="preserve">мА </w:t>
            </w:r>
          </w:p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(легкое дрожание пальцев)</w:t>
            </w:r>
          </w:p>
        </w:tc>
      </w:tr>
      <w:tr w:rsidR="00E74A6E">
        <w:tc>
          <w:tcPr>
            <w:tcW w:w="284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Ав.. реж раб.</w:t>
            </w:r>
          </w:p>
        </w:tc>
        <w:tc>
          <w:tcPr>
            <w:tcW w:w="628" w:type="dxa"/>
          </w:tcPr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</w:tc>
        <w:tc>
          <w:tcPr>
            <w:tcW w:w="1356" w:type="dxa"/>
            <w:gridSpan w:val="2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R</w:t>
            </w:r>
            <w:r>
              <w:rPr>
                <w:rFonts w:ascii="Times New Roman" w:hAnsi="Times New Roman"/>
                <w:sz w:val="8"/>
                <w:vertAlign w:val="subscript"/>
              </w:rPr>
              <w:t>4</w:t>
            </w:r>
            <w:r>
              <w:rPr>
                <w:rFonts w:ascii="Times New Roman" w:hAnsi="Times New Roman"/>
                <w:sz w:val="8"/>
              </w:rPr>
              <w:t xml:space="preserve"> = 1000 Ом; R</w:t>
            </w:r>
            <w:r>
              <w:rPr>
                <w:rFonts w:ascii="Times New Roman" w:hAnsi="Times New Roman"/>
                <w:sz w:val="8"/>
                <w:vertAlign w:val="subscript"/>
              </w:rPr>
              <w:t>ЗИ</w:t>
            </w:r>
            <w:r>
              <w:rPr>
                <w:rFonts w:ascii="Times New Roman" w:hAnsi="Times New Roman"/>
                <w:sz w:val="8"/>
              </w:rPr>
              <w:t xml:space="preserve"> = 100 Ом</w:t>
            </w:r>
          </w:p>
          <w:p w:rsidR="00E74A6E" w:rsidRDefault="00CC3D7A">
            <w:pPr>
              <w:pStyle w:val="a0"/>
              <w:tabs>
                <w:tab w:val="left" w:pos="1773"/>
              </w:tabs>
              <w:ind w:firstLine="0"/>
              <w:rPr>
                <w:rFonts w:ascii="Times New Roman" w:hAnsi="Times New Roman"/>
                <w:position w:val="-14"/>
                <w:sz w:val="8"/>
              </w:rPr>
            </w:pPr>
            <w:r>
              <w:rPr>
                <w:rFonts w:ascii="Times New Roman" w:hAnsi="Times New Roman"/>
                <w:position w:val="-28"/>
                <w:sz w:val="8"/>
              </w:rPr>
              <w:object w:dxaOrig="1480" w:dyaOrig="680">
                <v:shape id="_x0000_i1053" type="#_x0000_t75" style="width:30pt;height:14.25pt" o:ole="">
                  <v:imagedata r:id="rId63" o:title=""/>
                </v:shape>
                <o:OLEObject Type="Embed" ProgID="Equation.2" ShapeID="_x0000_i1053" DrawAspect="Content" ObjectID="_1471446917" r:id="rId64"/>
              </w:object>
            </w:r>
            <w:r>
              <w:rPr>
                <w:rFonts w:ascii="Times New Roman" w:hAnsi="Times New Roman"/>
                <w:position w:val="-14"/>
                <w:sz w:val="8"/>
              </w:rPr>
              <w:t>мА</w:t>
            </w:r>
          </w:p>
          <w:p w:rsidR="00E74A6E" w:rsidRDefault="00CC3D7A">
            <w:pPr>
              <w:pStyle w:val="a0"/>
              <w:tabs>
                <w:tab w:val="left" w:pos="1773"/>
              </w:tabs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I</w:t>
            </w:r>
            <w:r>
              <w:rPr>
                <w:rFonts w:ascii="Times New Roman" w:hAnsi="Times New Roman"/>
                <w:sz w:val="8"/>
                <w:vertAlign w:val="subscript"/>
              </w:rPr>
              <w:t>4</w:t>
            </w:r>
            <w:r>
              <w:rPr>
                <w:rFonts w:ascii="Times New Roman" w:hAnsi="Times New Roman"/>
                <w:sz w:val="8"/>
              </w:rPr>
              <w:t>=346 мА (паралич сердца)</w:t>
            </w:r>
          </w:p>
        </w:tc>
      </w:tr>
      <w:tr w:rsidR="00E74A6E">
        <w:tc>
          <w:tcPr>
            <w:tcW w:w="2268" w:type="dxa"/>
            <w:gridSpan w:val="4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3-х фазная 4-х проводная с заземленной нейтралью</w:t>
            </w:r>
          </w:p>
        </w:tc>
      </w:tr>
      <w:tr w:rsidR="00E74A6E">
        <w:tc>
          <w:tcPr>
            <w:tcW w:w="284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Норм.реж раб.</w:t>
            </w:r>
          </w:p>
        </w:tc>
        <w:tc>
          <w:tcPr>
            <w:tcW w:w="669" w:type="dxa"/>
            <w:gridSpan w:val="2"/>
          </w:tcPr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</w:tc>
        <w:tc>
          <w:tcPr>
            <w:tcW w:w="1315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V</w:t>
            </w:r>
            <w:r>
              <w:rPr>
                <w:rFonts w:ascii="Times New Roman" w:hAnsi="Times New Roman"/>
                <w:sz w:val="8"/>
                <w:vertAlign w:val="subscript"/>
              </w:rPr>
              <w:t>Ф</w:t>
            </w:r>
            <w:r>
              <w:rPr>
                <w:rFonts w:ascii="Times New Roman" w:hAnsi="Times New Roman"/>
                <w:sz w:val="8"/>
              </w:rPr>
              <w:t xml:space="preserve"> = 220 В, R</w:t>
            </w:r>
            <w:r>
              <w:rPr>
                <w:rFonts w:ascii="Times New Roman" w:hAnsi="Times New Roman"/>
                <w:sz w:val="8"/>
                <w:vertAlign w:val="subscript"/>
              </w:rPr>
              <w:t>4</w:t>
            </w:r>
            <w:r>
              <w:rPr>
                <w:rFonts w:ascii="Times New Roman" w:hAnsi="Times New Roman"/>
                <w:sz w:val="8"/>
              </w:rPr>
              <w:t xml:space="preserve"> = 1000 Ом, R</w:t>
            </w:r>
            <w:r>
              <w:rPr>
                <w:rFonts w:ascii="Times New Roman" w:hAnsi="Times New Roman"/>
                <w:sz w:val="8"/>
                <w:vertAlign w:val="subscript"/>
              </w:rPr>
              <w:t>Н</w:t>
            </w:r>
            <w:r>
              <w:rPr>
                <w:rFonts w:ascii="Times New Roman" w:hAnsi="Times New Roman"/>
                <w:sz w:val="8"/>
              </w:rPr>
              <w:t xml:space="preserve"> = 4 Ом</w:t>
            </w:r>
          </w:p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position w:val="-14"/>
                <w:sz w:val="8"/>
              </w:rPr>
            </w:pPr>
            <w:r>
              <w:rPr>
                <w:rFonts w:ascii="Times New Roman" w:hAnsi="Times New Roman"/>
                <w:position w:val="-28"/>
                <w:sz w:val="8"/>
              </w:rPr>
              <w:object w:dxaOrig="1359" w:dyaOrig="680">
                <v:shape id="_x0000_i1054" type="#_x0000_t75" style="width:27pt;height:13.5pt" o:ole="">
                  <v:imagedata r:id="rId65" o:title=""/>
                </v:shape>
                <o:OLEObject Type="Embed" ProgID="Equation.2" ShapeID="_x0000_i1054" DrawAspect="Content" ObjectID="_1471446918" r:id="rId66"/>
              </w:object>
            </w:r>
            <w:r>
              <w:rPr>
                <w:rFonts w:ascii="Times New Roman" w:hAnsi="Times New Roman"/>
                <w:position w:val="-14"/>
                <w:sz w:val="8"/>
              </w:rPr>
              <w:t>мА</w:t>
            </w:r>
          </w:p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I</w:t>
            </w:r>
            <w:r>
              <w:rPr>
                <w:rFonts w:ascii="Times New Roman" w:hAnsi="Times New Roman"/>
                <w:sz w:val="8"/>
                <w:vertAlign w:val="subscript"/>
              </w:rPr>
              <w:t xml:space="preserve">4 </w:t>
            </w:r>
            <w:r>
              <w:rPr>
                <w:rFonts w:ascii="Times New Roman" w:hAnsi="Times New Roman"/>
                <w:sz w:val="8"/>
              </w:rPr>
              <w:t>= 220 мА (паралич сердца)</w:t>
            </w:r>
          </w:p>
        </w:tc>
      </w:tr>
      <w:tr w:rsidR="00E74A6E">
        <w:tc>
          <w:tcPr>
            <w:tcW w:w="284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Ав.. реж.раб.</w:t>
            </w:r>
          </w:p>
        </w:tc>
        <w:tc>
          <w:tcPr>
            <w:tcW w:w="628" w:type="dxa"/>
          </w:tcPr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</w:tc>
        <w:tc>
          <w:tcPr>
            <w:tcW w:w="1356" w:type="dxa"/>
            <w:gridSpan w:val="2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R</w:t>
            </w:r>
            <w:r>
              <w:rPr>
                <w:rFonts w:ascii="Times New Roman" w:hAnsi="Times New Roman"/>
                <w:sz w:val="8"/>
                <w:vertAlign w:val="subscript"/>
              </w:rPr>
              <w:t>4</w:t>
            </w:r>
            <w:r>
              <w:rPr>
                <w:rFonts w:ascii="Times New Roman" w:hAnsi="Times New Roman"/>
                <w:sz w:val="8"/>
              </w:rPr>
              <w:t xml:space="preserve"> = 1000 Ом; R</w:t>
            </w:r>
            <w:r>
              <w:rPr>
                <w:rFonts w:ascii="Times New Roman" w:hAnsi="Times New Roman"/>
                <w:sz w:val="8"/>
                <w:vertAlign w:val="subscript"/>
              </w:rPr>
              <w:t>Н</w:t>
            </w:r>
            <w:r>
              <w:rPr>
                <w:rFonts w:ascii="Times New Roman" w:hAnsi="Times New Roman"/>
                <w:sz w:val="8"/>
              </w:rPr>
              <w:t xml:space="preserve"> = 4 Ом; R</w:t>
            </w:r>
            <w:r>
              <w:rPr>
                <w:rFonts w:ascii="Times New Roman" w:hAnsi="Times New Roman"/>
                <w:sz w:val="8"/>
                <w:vertAlign w:val="subscript"/>
              </w:rPr>
              <w:t>ЗИ</w:t>
            </w:r>
            <w:r>
              <w:rPr>
                <w:rFonts w:ascii="Times New Roman" w:hAnsi="Times New Roman"/>
                <w:sz w:val="8"/>
              </w:rPr>
              <w:t xml:space="preserve"> = 100 Ом; V</w:t>
            </w:r>
            <w:r>
              <w:rPr>
                <w:rFonts w:ascii="Times New Roman" w:hAnsi="Times New Roman"/>
                <w:sz w:val="8"/>
                <w:vertAlign w:val="subscript"/>
              </w:rPr>
              <w:t>Ф</w:t>
            </w:r>
            <w:r>
              <w:rPr>
                <w:rFonts w:ascii="Times New Roman" w:hAnsi="Times New Roman"/>
                <w:sz w:val="8"/>
              </w:rPr>
              <w:t xml:space="preserve"> = 220 В</w:t>
            </w:r>
          </w:p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position w:val="-28"/>
                <w:sz w:val="8"/>
              </w:rPr>
              <w:object w:dxaOrig="3019" w:dyaOrig="740">
                <v:shape id="_x0000_i1055" type="#_x0000_t75" style="width:55.5pt;height:13.5pt" o:ole="">
                  <v:imagedata r:id="rId67" o:title=""/>
                </v:shape>
                <o:OLEObject Type="Embed" ProgID="Equation.2" ShapeID="_x0000_i1055" DrawAspect="Content" ObjectID="_1471446919" r:id="rId68"/>
              </w:object>
            </w:r>
            <w:r>
              <w:rPr>
                <w:rFonts w:ascii="Times New Roman" w:hAnsi="Times New Roman"/>
                <w:sz w:val="8"/>
              </w:rPr>
              <w:t>I</w:t>
            </w:r>
            <w:r>
              <w:rPr>
                <w:rFonts w:ascii="Times New Roman" w:hAnsi="Times New Roman"/>
                <w:sz w:val="8"/>
                <w:vertAlign w:val="subscript"/>
              </w:rPr>
              <w:t>4</w:t>
            </w:r>
            <w:r>
              <w:rPr>
                <w:rFonts w:ascii="Times New Roman" w:hAnsi="Times New Roman"/>
                <w:sz w:val="8"/>
              </w:rPr>
              <w:t>=225 мА (паралич сердца)</w:t>
            </w:r>
          </w:p>
        </w:tc>
      </w:tr>
    </w:tbl>
    <w:p w:rsidR="00E74A6E" w:rsidRDefault="00CC3D7A">
      <w:pPr>
        <w:pStyle w:val="2"/>
        <w:rPr>
          <w:rFonts w:ascii="Times New Roman" w:hAnsi="Times New Roman"/>
        </w:rPr>
      </w:pPr>
      <w:bookmarkStart w:id="44" w:name="_Toc346348531"/>
      <w:bookmarkStart w:id="45" w:name="_Toc354390151"/>
      <w:bookmarkStart w:id="46" w:name="_Toc354390396"/>
      <w:r>
        <w:rPr>
          <w:rFonts w:ascii="Times New Roman" w:hAnsi="Times New Roman"/>
        </w:rPr>
        <w:t>Методы и средства защиты: заземление, зануление, отключение и др.</w:t>
      </w:r>
      <w:bookmarkEnd w:id="44"/>
      <w:bookmarkEnd w:id="45"/>
      <w:bookmarkEnd w:id="46"/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Выбор средств защиты зависит от:</w:t>
      </w:r>
    </w:p>
    <w:p w:rsidR="00E74A6E" w:rsidRDefault="00CC3D7A" w:rsidP="00CC3D7A">
      <w:pPr>
        <w:pStyle w:val="a0"/>
        <w:numPr>
          <w:ilvl w:val="0"/>
          <w:numId w:val="2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режима эл. сети;</w:t>
      </w:r>
    </w:p>
    <w:p w:rsidR="00E74A6E" w:rsidRDefault="00CC3D7A" w:rsidP="00CC3D7A">
      <w:pPr>
        <w:pStyle w:val="a0"/>
        <w:numPr>
          <w:ilvl w:val="0"/>
          <w:numId w:val="2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вида эл. сети;</w:t>
      </w:r>
    </w:p>
    <w:p w:rsidR="00E74A6E" w:rsidRDefault="00CC3D7A" w:rsidP="00CC3D7A">
      <w:pPr>
        <w:pStyle w:val="a0"/>
        <w:numPr>
          <w:ilvl w:val="0"/>
          <w:numId w:val="2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условий эксплуатации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Средства электробезопасности:</w:t>
      </w:r>
    </w:p>
    <w:p w:rsidR="00E74A6E" w:rsidRDefault="00CC3D7A" w:rsidP="00CC3D7A">
      <w:pPr>
        <w:pStyle w:val="a0"/>
        <w:numPr>
          <w:ilvl w:val="0"/>
          <w:numId w:val="2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общетехнические;</w:t>
      </w:r>
    </w:p>
    <w:p w:rsidR="00E74A6E" w:rsidRDefault="00CC3D7A" w:rsidP="00CC3D7A">
      <w:pPr>
        <w:pStyle w:val="a0"/>
        <w:numPr>
          <w:ilvl w:val="0"/>
          <w:numId w:val="2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специальные;</w:t>
      </w:r>
    </w:p>
    <w:p w:rsidR="00E74A6E" w:rsidRDefault="00CC3D7A" w:rsidP="00CC3D7A">
      <w:pPr>
        <w:pStyle w:val="a0"/>
        <w:numPr>
          <w:ilvl w:val="0"/>
          <w:numId w:val="2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средства индивидуальной защиты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Общетехнические средства защиты</w:t>
      </w:r>
    </w:p>
    <w:p w:rsidR="00E74A6E" w:rsidRDefault="00CC3D7A" w:rsidP="00CC3D7A">
      <w:pPr>
        <w:pStyle w:val="a0"/>
        <w:numPr>
          <w:ilvl w:val="0"/>
          <w:numId w:val="30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Рабочая изоляция</w:t>
      </w:r>
    </w:p>
    <w:p w:rsidR="00E74A6E" w:rsidRDefault="00CC3D7A" w:rsidP="00CC3D7A">
      <w:pPr>
        <w:pStyle w:val="a0"/>
        <w:numPr>
          <w:ilvl w:val="0"/>
          <w:numId w:val="30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оценки изоляции используют следующие критерии:</w:t>
      </w:r>
    </w:p>
    <w:p w:rsidR="00E74A6E" w:rsidRDefault="00CC3D7A" w:rsidP="00CC3D7A">
      <w:pPr>
        <w:pStyle w:val="a0"/>
        <w:numPr>
          <w:ilvl w:val="0"/>
          <w:numId w:val="30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сопротивление фаз эл. проводки без подключенной нагрузки R</w:t>
      </w:r>
      <w:r>
        <w:rPr>
          <w:rFonts w:ascii="Times New Roman" w:hAnsi="Times New Roman"/>
          <w:sz w:val="8"/>
          <w:vertAlign w:val="subscript"/>
        </w:rPr>
        <w:t>1</w:t>
      </w:r>
      <w:r>
        <w:rPr>
          <w:rFonts w:ascii="Times New Roman" w:hAnsi="Times New Roman"/>
          <w:sz w:val="8"/>
        </w:rPr>
        <w:sym w:font="Symbol" w:char="F0B3"/>
      </w:r>
      <w:r>
        <w:rPr>
          <w:rFonts w:ascii="Times New Roman" w:hAnsi="Times New Roman"/>
          <w:sz w:val="8"/>
        </w:rPr>
        <w:t>0,05;</w:t>
      </w:r>
    </w:p>
    <w:p w:rsidR="00E74A6E" w:rsidRDefault="00CC3D7A" w:rsidP="00CC3D7A">
      <w:pPr>
        <w:pStyle w:val="a0"/>
        <w:numPr>
          <w:ilvl w:val="0"/>
          <w:numId w:val="30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сопротивление фаз эл. проводки с подключенной нагрузкой R</w:t>
      </w:r>
      <w:r>
        <w:rPr>
          <w:rFonts w:ascii="Times New Roman" w:hAnsi="Times New Roman"/>
          <w:sz w:val="8"/>
          <w:vertAlign w:val="subscript"/>
        </w:rPr>
        <w:t>2</w:t>
      </w:r>
      <w:r>
        <w:rPr>
          <w:rFonts w:ascii="Times New Roman" w:hAnsi="Times New Roman"/>
          <w:sz w:val="8"/>
        </w:rPr>
        <w:sym w:font="Symbol" w:char="F0B3"/>
      </w:r>
      <w:r>
        <w:rPr>
          <w:rFonts w:ascii="Times New Roman" w:hAnsi="Times New Roman"/>
          <w:sz w:val="8"/>
        </w:rPr>
        <w:t>0,08 МОм.</w:t>
      </w:r>
    </w:p>
    <w:p w:rsidR="00E74A6E" w:rsidRDefault="00CC3D7A" w:rsidP="00CC3D7A">
      <w:pPr>
        <w:pStyle w:val="a0"/>
        <w:numPr>
          <w:ilvl w:val="0"/>
          <w:numId w:val="30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Двойная изоляция</w:t>
      </w:r>
    </w:p>
    <w:p w:rsidR="00E74A6E" w:rsidRDefault="00CC3D7A" w:rsidP="00CC3D7A">
      <w:pPr>
        <w:pStyle w:val="a0"/>
        <w:numPr>
          <w:ilvl w:val="0"/>
          <w:numId w:val="30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Недоступность токоведущих частей (используются осадительные ср-ва — кожух, корпус, эл. шкаф, использование блочных схем и т.д.)</w:t>
      </w:r>
    </w:p>
    <w:p w:rsidR="00E74A6E" w:rsidRDefault="00CC3D7A" w:rsidP="00CC3D7A">
      <w:pPr>
        <w:pStyle w:val="a0"/>
        <w:numPr>
          <w:ilvl w:val="0"/>
          <w:numId w:val="30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Блокировки безопасности (механические, электрические)</w:t>
      </w:r>
    </w:p>
    <w:p w:rsidR="00E74A6E" w:rsidRDefault="00CC3D7A" w:rsidP="00CC3D7A">
      <w:pPr>
        <w:pStyle w:val="a0"/>
        <w:numPr>
          <w:ilvl w:val="0"/>
          <w:numId w:val="30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Малое напряжение</w:t>
      </w:r>
    </w:p>
    <w:p w:rsidR="00E74A6E" w:rsidRDefault="00CC3D7A" w:rsidP="00CC3D7A">
      <w:pPr>
        <w:pStyle w:val="a0"/>
        <w:numPr>
          <w:ilvl w:val="0"/>
          <w:numId w:val="30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локальных светильников (36 В), для особоопасных помещений и внепомещений.</w:t>
      </w:r>
    </w:p>
    <w:p w:rsidR="00E74A6E" w:rsidRDefault="00CC3D7A" w:rsidP="00CC3D7A">
      <w:pPr>
        <w:pStyle w:val="a0"/>
        <w:numPr>
          <w:ilvl w:val="0"/>
          <w:numId w:val="30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12 В используется во взрывоопасных помещениях.</w:t>
      </w:r>
    </w:p>
    <w:p w:rsidR="00E74A6E" w:rsidRDefault="00CC3D7A" w:rsidP="00CC3D7A">
      <w:pPr>
        <w:pStyle w:val="a0"/>
        <w:numPr>
          <w:ilvl w:val="0"/>
          <w:numId w:val="30"/>
        </w:numPr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Меры ориентации (использование маркировок отдельных частей эл. оборудования, надписи, предупредительные знаки, разноцветовая изоляция, световая сигнализация).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Специальные средства защиты</w:t>
      </w:r>
    </w:p>
    <w:p w:rsidR="00E74A6E" w:rsidRDefault="00CC3D7A" w:rsidP="00CC3D7A">
      <w:pPr>
        <w:pStyle w:val="a0"/>
        <w:numPr>
          <w:ilvl w:val="0"/>
          <w:numId w:val="3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заземление;</w:t>
      </w:r>
    </w:p>
    <w:p w:rsidR="00E74A6E" w:rsidRDefault="00CC3D7A" w:rsidP="00CC3D7A">
      <w:pPr>
        <w:pStyle w:val="a0"/>
        <w:numPr>
          <w:ilvl w:val="0"/>
          <w:numId w:val="3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зануление;</w:t>
      </w:r>
    </w:p>
    <w:p w:rsidR="00E74A6E" w:rsidRDefault="00CC3D7A" w:rsidP="00CC3D7A">
      <w:pPr>
        <w:pStyle w:val="a0"/>
        <w:numPr>
          <w:ilvl w:val="0"/>
          <w:numId w:val="3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защитное отключение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Принцип действия заземления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Снижение напряжения между корпусом, оказавшимся под напряжением (в случае аварийной ситуации) и землей, до безопасной величины.</w:t>
      </w: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Заземление используется в 3-х фазных 3-х проводных сетях с изолированной нейтралью. Эта система заземления работает в том случае, если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RН </w:t>
      </w:r>
      <w:r>
        <w:rPr>
          <w:rFonts w:ascii="Times New Roman" w:hAnsi="Times New Roman"/>
          <w:sz w:val="8"/>
        </w:rPr>
        <w:sym w:font="Symbol" w:char="F0A3"/>
      </w:r>
      <w:r>
        <w:rPr>
          <w:rFonts w:ascii="Times New Roman" w:hAnsi="Times New Roman"/>
          <w:sz w:val="8"/>
        </w:rPr>
        <w:t xml:space="preserve"> 4 Ом; V &lt; 1000 В; RН </w:t>
      </w:r>
      <w:r>
        <w:rPr>
          <w:rFonts w:ascii="Times New Roman" w:hAnsi="Times New Roman"/>
          <w:sz w:val="8"/>
        </w:rPr>
        <w:sym w:font="Symbol" w:char="F0A3"/>
      </w:r>
      <w:r>
        <w:rPr>
          <w:rFonts w:ascii="Times New Roman" w:hAnsi="Times New Roman"/>
          <w:sz w:val="8"/>
        </w:rPr>
        <w:t xml:space="preserve"> 0,5 Ом; V &gt; 1000 В (ПУЭ-85)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Принцип действия зануления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Преднамеренное соединение корпусов эл. установок с многократно заземленной нейтралью трансформатора или генератора.</w:t>
      </w: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E74A6E">
      <w:pPr>
        <w:pStyle w:val="a0"/>
        <w:rPr>
          <w:rFonts w:ascii="Times New Roman" w:hAnsi="Times New Roman"/>
          <w:sz w:val="8"/>
        </w:rPr>
      </w:pP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Превращение замыкания на корпус в однофазное короткое замыкание за счет срабатывания токовой защиты, которая отключает систему питания и тем самым отключается поврежденное устройство.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Принцип действия защитного отключения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Это преднамереное автоматическое отключение эл. установки от питающей сети в случае опасности поражения эл. током.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Условия, при которых выполняется заземление или зануление в соответствии с требованиями ПУЭ-85.</w:t>
      </w:r>
    </w:p>
    <w:p w:rsidR="00E74A6E" w:rsidRDefault="00CC3D7A" w:rsidP="00CC3D7A">
      <w:pPr>
        <w:pStyle w:val="a0"/>
        <w:numPr>
          <w:ilvl w:val="0"/>
          <w:numId w:val="32"/>
        </w:numPr>
        <w:tabs>
          <w:tab w:val="left" w:pos="3828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малоопасных помещениях 380 В и выше переменного тока 440 В и выше постоянного тока</w:t>
      </w:r>
    </w:p>
    <w:p w:rsidR="00E74A6E" w:rsidRDefault="00CC3D7A" w:rsidP="00CC3D7A">
      <w:pPr>
        <w:pStyle w:val="a0"/>
        <w:numPr>
          <w:ilvl w:val="0"/>
          <w:numId w:val="32"/>
        </w:numPr>
        <w:tabs>
          <w:tab w:val="left" w:pos="3828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особо опасных помещениях, помещениях с повышенной опасностью и вне помещений 42 В и выше переменного тока 110 В и выше пост. тока</w:t>
      </w:r>
    </w:p>
    <w:p w:rsidR="00E74A6E" w:rsidRDefault="00CC3D7A" w:rsidP="00CC3D7A">
      <w:pPr>
        <w:pStyle w:val="a0"/>
        <w:numPr>
          <w:ilvl w:val="0"/>
          <w:numId w:val="3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 всех напряжениях во взрывоопасных помещения.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Заземляющие устройства бывают естественными (используются конструкции зданий) в этом случае нельзя использовать те элементы, которые при попадании искры приводят к аварии (взрывоопасные).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Искусственные — контурное и выносное защитное заземляющее устройство.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Пример. Контурное заземляющее устройство.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4332" w:dyaOrig="2059">
          <v:shape id="_x0000_i1056" type="#_x0000_t75" style="width:59.25pt;height:30pt" o:ole="">
            <v:imagedata r:id="rId69" o:title=""/>
          </v:shape>
          <o:OLEObject Type="Embed" ProgID="Word.Document.8" ShapeID="_x0000_i1056" DrawAspect="Content" ObjectID="_1471446920" r:id="rId70"/>
        </w:object>
      </w:r>
    </w:p>
    <w:p w:rsidR="00E74A6E" w:rsidRDefault="00CC3D7A" w:rsidP="00CC3D7A">
      <w:pPr>
        <w:pStyle w:val="a0"/>
        <w:numPr>
          <w:ilvl w:val="0"/>
          <w:numId w:val="3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эл. установка;</w:t>
      </w:r>
    </w:p>
    <w:p w:rsidR="00E74A6E" w:rsidRDefault="00CC3D7A" w:rsidP="00CC3D7A">
      <w:pPr>
        <w:pStyle w:val="a0"/>
        <w:numPr>
          <w:ilvl w:val="0"/>
          <w:numId w:val="3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внешний контур;</w:t>
      </w:r>
    </w:p>
    <w:p w:rsidR="00E74A6E" w:rsidRDefault="00CC3D7A" w:rsidP="00CC3D7A">
      <w:pPr>
        <w:pStyle w:val="a0"/>
        <w:numPr>
          <w:ilvl w:val="0"/>
          <w:numId w:val="3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шина заземления;</w:t>
      </w:r>
    </w:p>
    <w:p w:rsidR="00E74A6E" w:rsidRDefault="00CC3D7A" w:rsidP="00CC3D7A">
      <w:pPr>
        <w:pStyle w:val="a0"/>
        <w:numPr>
          <w:ilvl w:val="0"/>
          <w:numId w:val="3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внутренний контур</w:t>
      </w:r>
    </w:p>
    <w:p w:rsidR="00E74A6E" w:rsidRDefault="00CC3D7A">
      <w:pPr>
        <w:pStyle w:val="3"/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Требования эл. безопасности к установкам ЭТИ (лектро-технических изделий)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ЭТИ должны быть сконструированы таким образом, чтобы обеспечивалась эл. безопасность. Если такие условия создать нельзя, они должны быть перечислены в инструкции.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ГОСТ 12.2.007.0-75 ССБТ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соответствии с этим ГОСТом оговариваются классы безопасности.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Многообразие средств защиты и условий эксплуатации привели к унификации средств защиты. В условиях экспорта-импорта ЭТИ, была создана IP.</w:t>
      </w:r>
    </w:p>
    <w:p w:rsidR="00E74A6E" w:rsidRDefault="00CC3D7A">
      <w:pPr>
        <w:pStyle w:val="a0"/>
        <w:tabs>
          <w:tab w:val="left" w:pos="426"/>
          <w:tab w:val="left" w:pos="1418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IP-30</w:t>
      </w:r>
      <w:r>
        <w:rPr>
          <w:rFonts w:ascii="Times New Roman" w:hAnsi="Times New Roman"/>
          <w:sz w:val="8"/>
        </w:rPr>
        <w:tab/>
        <w:t>3 - степень защиты</w:t>
      </w:r>
      <w:r>
        <w:rPr>
          <w:rFonts w:ascii="Times New Roman" w:hAnsi="Times New Roman"/>
          <w:sz w:val="8"/>
        </w:rPr>
        <w:tab/>
        <w:t>0 - степень защиты</w:t>
      </w:r>
    </w:p>
    <w:p w:rsidR="00E74A6E" w:rsidRDefault="00CC3D7A">
      <w:pPr>
        <w:pStyle w:val="a0"/>
        <w:tabs>
          <w:tab w:val="left" w:pos="426"/>
          <w:tab w:val="left" w:pos="1418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IP-44</w:t>
      </w:r>
      <w:r>
        <w:rPr>
          <w:rFonts w:ascii="Times New Roman" w:hAnsi="Times New Roman"/>
          <w:sz w:val="8"/>
        </w:rPr>
        <w:tab/>
        <w:t>4 - от попадания внутрь</w:t>
      </w:r>
      <w:r>
        <w:rPr>
          <w:rFonts w:ascii="Times New Roman" w:hAnsi="Times New Roman"/>
          <w:sz w:val="8"/>
        </w:rPr>
        <w:tab/>
        <w:t xml:space="preserve">4 - — </w:t>
      </w:r>
      <w:r>
        <w:rPr>
          <w:rFonts w:ascii="Times New Roman" w:hAnsi="Times New Roman"/>
          <w:sz w:val="8"/>
        </w:rPr>
        <w:sym w:font="Symbol" w:char="F0B2"/>
      </w:r>
      <w:r>
        <w:rPr>
          <w:rFonts w:ascii="Times New Roman" w:hAnsi="Times New Roman"/>
          <w:sz w:val="8"/>
        </w:rPr>
        <w:t xml:space="preserve"> — </w:t>
      </w:r>
    </w:p>
    <w:p w:rsidR="00E74A6E" w:rsidRDefault="00CC3D7A">
      <w:pPr>
        <w:pStyle w:val="a0"/>
        <w:tabs>
          <w:tab w:val="left" w:pos="426"/>
          <w:tab w:val="left" w:pos="1418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IP-5х</w:t>
      </w:r>
      <w:r>
        <w:rPr>
          <w:rFonts w:ascii="Times New Roman" w:hAnsi="Times New Roman"/>
          <w:sz w:val="8"/>
        </w:rPr>
        <w:tab/>
        <w:t>5 - оболочки тв. тел</w:t>
      </w:r>
      <w:r>
        <w:rPr>
          <w:rFonts w:ascii="Times New Roman" w:hAnsi="Times New Roman"/>
          <w:sz w:val="8"/>
        </w:rPr>
        <w:tab/>
        <w:t>х - влаги</w:t>
      </w:r>
    </w:p>
    <w:p w:rsidR="00E74A6E" w:rsidRDefault="00CC3D7A">
      <w:pPr>
        <w:pStyle w:val="a0"/>
        <w:tabs>
          <w:tab w:val="left" w:pos="426"/>
          <w:tab w:val="left" w:pos="1418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IP-54</w:t>
      </w:r>
      <w:r>
        <w:rPr>
          <w:rFonts w:ascii="Times New Roman" w:hAnsi="Times New Roman"/>
          <w:sz w:val="8"/>
        </w:rPr>
        <w:tab/>
        <w:t>5</w:t>
      </w:r>
      <w:r>
        <w:rPr>
          <w:rFonts w:ascii="Times New Roman" w:hAnsi="Times New Roman"/>
          <w:sz w:val="8"/>
        </w:rPr>
        <w:tab/>
        <w:t>4</w:t>
      </w:r>
    </w:p>
    <w:p w:rsidR="00E74A6E" w:rsidRDefault="00CC3D7A">
      <w:pPr>
        <w:pStyle w:val="1"/>
        <w:suppressAutoHyphens/>
        <w:ind w:firstLine="142"/>
        <w:rPr>
          <w:rFonts w:ascii="Times New Roman" w:hAnsi="Times New Roman"/>
        </w:rPr>
      </w:pPr>
      <w:r>
        <w:rPr>
          <w:rFonts w:ascii="Times New Roman" w:hAnsi="Times New Roman"/>
          <w:b w:val="0"/>
          <w:kern w:val="0"/>
          <w:sz w:val="8"/>
        </w:rPr>
        <w:br w:type="column"/>
      </w:r>
      <w:bookmarkStart w:id="47" w:name="_Toc346348532"/>
      <w:bookmarkStart w:id="48" w:name="_Toc354390152"/>
      <w:bookmarkStart w:id="49" w:name="_Toc354390397"/>
      <w:r>
        <w:rPr>
          <w:rFonts w:ascii="Times New Roman" w:hAnsi="Times New Roman"/>
        </w:rPr>
        <w:t>Производственное освещение</w:t>
      </w:r>
      <w:bookmarkEnd w:id="47"/>
      <w:bookmarkEnd w:id="48"/>
      <w:bookmarkEnd w:id="49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Вся информация подается через зрительный анализатор. Вред. воздействие на глаза человека оказывают следующие опасные и вред. производственные факторы:</w:t>
      </w:r>
    </w:p>
    <w:p w:rsidR="00E74A6E" w:rsidRDefault="00CC3D7A" w:rsidP="00CC3D7A">
      <w:pPr>
        <w:pStyle w:val="a0"/>
        <w:numPr>
          <w:ilvl w:val="0"/>
          <w:numId w:val="3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Недостаточное освещение раб. зоны;</w:t>
      </w:r>
    </w:p>
    <w:p w:rsidR="00E74A6E" w:rsidRDefault="00CC3D7A" w:rsidP="00CC3D7A">
      <w:pPr>
        <w:pStyle w:val="a0"/>
        <w:numPr>
          <w:ilvl w:val="0"/>
          <w:numId w:val="3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Отсутствие/недостаток естественного света;</w:t>
      </w:r>
    </w:p>
    <w:p w:rsidR="00E74A6E" w:rsidRDefault="00CC3D7A" w:rsidP="00CC3D7A">
      <w:pPr>
        <w:pStyle w:val="a0"/>
        <w:numPr>
          <w:ilvl w:val="0"/>
          <w:numId w:val="3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Повышенная яркость;</w:t>
      </w:r>
    </w:p>
    <w:p w:rsidR="00E74A6E" w:rsidRDefault="00CC3D7A" w:rsidP="00CC3D7A">
      <w:pPr>
        <w:pStyle w:val="a0"/>
        <w:numPr>
          <w:ilvl w:val="0"/>
          <w:numId w:val="3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Перенапряжение анализаторов (в т.ч. зрительных)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данным ВОЗ на зрение влияет</w:t>
      </w:r>
    </w:p>
    <w:p w:rsidR="00E74A6E" w:rsidRDefault="00CC3D7A" w:rsidP="00CC3D7A">
      <w:pPr>
        <w:pStyle w:val="a0"/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УФИ; яркий видимый свет;</w:t>
      </w:r>
    </w:p>
    <w:p w:rsidR="00E74A6E" w:rsidRDefault="00CC3D7A" w:rsidP="00CC3D7A">
      <w:pPr>
        <w:pStyle w:val="a0"/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мерцание; </w:t>
      </w:r>
    </w:p>
    <w:p w:rsidR="00E74A6E" w:rsidRDefault="00CC3D7A" w:rsidP="00CC3D7A">
      <w:pPr>
        <w:pStyle w:val="a0"/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блики и отраженный свет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50" w:name="_Toc346348533"/>
      <w:bookmarkStart w:id="51" w:name="_Toc354390153"/>
      <w:bookmarkStart w:id="52" w:name="_Toc354390398"/>
      <w:r>
        <w:rPr>
          <w:rFonts w:ascii="Times New Roman" w:hAnsi="Times New Roman"/>
        </w:rPr>
        <w:t>Физиологические характеристики зрения</w:t>
      </w:r>
      <w:bookmarkEnd w:id="50"/>
      <w:bookmarkEnd w:id="51"/>
      <w:bookmarkEnd w:id="52"/>
    </w:p>
    <w:p w:rsidR="00E74A6E" w:rsidRDefault="00CC3D7A" w:rsidP="00CC3D7A">
      <w:pPr>
        <w:pStyle w:val="a0"/>
        <w:numPr>
          <w:ilvl w:val="0"/>
          <w:numId w:val="3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острота зрения;</w:t>
      </w:r>
    </w:p>
    <w:p w:rsidR="00E74A6E" w:rsidRDefault="00CC3D7A" w:rsidP="00CC3D7A">
      <w:pPr>
        <w:pStyle w:val="a0"/>
        <w:numPr>
          <w:ilvl w:val="0"/>
          <w:numId w:val="3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устойчивость ясного видения (различие предметов в течение длительного времени);</w:t>
      </w:r>
    </w:p>
    <w:p w:rsidR="00E74A6E" w:rsidRDefault="00CC3D7A" w:rsidP="00CC3D7A">
      <w:pPr>
        <w:pStyle w:val="a0"/>
        <w:numPr>
          <w:ilvl w:val="0"/>
          <w:numId w:val="3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контрасная чувствительность (разные по яркости);</w:t>
      </w:r>
    </w:p>
    <w:p w:rsidR="00E74A6E" w:rsidRDefault="00CC3D7A" w:rsidP="00CC3D7A">
      <w:pPr>
        <w:pStyle w:val="a0"/>
        <w:numPr>
          <w:ilvl w:val="0"/>
          <w:numId w:val="3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скорость зрительного восприятия (временной фактор);</w:t>
      </w:r>
    </w:p>
    <w:p w:rsidR="00E74A6E" w:rsidRDefault="00CC3D7A" w:rsidP="00CC3D7A">
      <w:pPr>
        <w:pStyle w:val="a0"/>
        <w:numPr>
          <w:ilvl w:val="0"/>
          <w:numId w:val="3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адаптация зрения;</w:t>
      </w:r>
    </w:p>
    <w:p w:rsidR="00E74A6E" w:rsidRDefault="00CC3D7A" w:rsidP="00CC3D7A">
      <w:pPr>
        <w:pStyle w:val="a0"/>
        <w:numPr>
          <w:ilvl w:val="0"/>
          <w:numId w:val="3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аккомодация (различие предметов при изменении расстояния)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53" w:name="_Toc346348534"/>
      <w:bookmarkStart w:id="54" w:name="_Toc354390154"/>
      <w:bookmarkStart w:id="55" w:name="_Toc354390399"/>
      <w:r>
        <w:rPr>
          <w:rFonts w:ascii="Times New Roman" w:hAnsi="Times New Roman"/>
        </w:rPr>
        <w:t>Свето-технические величины</w:t>
      </w:r>
      <w:bookmarkEnd w:id="53"/>
      <w:bookmarkEnd w:id="54"/>
      <w:bookmarkEnd w:id="55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Это понятие связано с той или иной осветительной установкой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2577" w:dyaOrig="1534">
          <v:shape id="_x0000_i1057" type="#_x0000_t75" style="width:48.75pt;height:29.25pt" o:ole="">
            <v:imagedata r:id="rId71" o:title=""/>
          </v:shape>
          <o:OLEObject Type="Embed" ProgID="Word.Document.8" ShapeID="_x0000_i1057" DrawAspect="Content" ObjectID="_1471446921" r:id="rId72"/>
        </w:objec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1. </w:t>
      </w:r>
      <w:r>
        <w:rPr>
          <w:rFonts w:ascii="Times New Roman" w:hAnsi="Times New Roman"/>
          <w:sz w:val="8"/>
          <w:u w:val="single"/>
        </w:rPr>
        <w:t>Световой поток</w:t>
      </w:r>
      <w:r>
        <w:rPr>
          <w:rFonts w:ascii="Times New Roman" w:hAnsi="Times New Roman"/>
          <w:sz w:val="8"/>
        </w:rPr>
        <w:tab/>
        <w:t>F, [лм] - люмен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2. </w:t>
      </w:r>
      <w:r>
        <w:rPr>
          <w:rFonts w:ascii="Times New Roman" w:hAnsi="Times New Roman"/>
          <w:sz w:val="8"/>
          <w:u w:val="single"/>
        </w:rPr>
        <w:t>Сила света</w:t>
      </w:r>
      <w:r>
        <w:rPr>
          <w:rFonts w:ascii="Times New Roman" w:hAnsi="Times New Roman"/>
          <w:sz w:val="8"/>
        </w:rPr>
        <w:tab/>
        <w:t>J, [кд] - кандела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ab/>
        <w:t>J = F/</w:t>
      </w:r>
      <w:r>
        <w:rPr>
          <w:rFonts w:ascii="Times New Roman" w:hAnsi="Times New Roman"/>
          <w:sz w:val="8"/>
        </w:rPr>
        <w:sym w:font="Symbol" w:char="F077"/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3. </w:t>
      </w:r>
      <w:r>
        <w:rPr>
          <w:rFonts w:ascii="Times New Roman" w:hAnsi="Times New Roman"/>
          <w:sz w:val="8"/>
          <w:u w:val="single"/>
        </w:rPr>
        <w:t>Освещенность</w:t>
      </w:r>
      <w:r>
        <w:rPr>
          <w:rFonts w:ascii="Times New Roman" w:hAnsi="Times New Roman"/>
          <w:sz w:val="8"/>
        </w:rPr>
        <w:tab/>
        <w:t>E, [лк] - люкс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ab/>
        <w:t>E = F/S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4. </w:t>
      </w:r>
      <w:r>
        <w:rPr>
          <w:rFonts w:ascii="Times New Roman" w:hAnsi="Times New Roman"/>
          <w:sz w:val="8"/>
          <w:u w:val="single"/>
        </w:rPr>
        <w:t>Яркость</w:t>
      </w:r>
      <w:r>
        <w:rPr>
          <w:rFonts w:ascii="Times New Roman" w:hAnsi="Times New Roman"/>
          <w:sz w:val="8"/>
        </w:rPr>
        <w:tab/>
        <w:t>L, [кд/м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]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ab/>
        <w:t>L = J/S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5. </w:t>
      </w:r>
      <w:r>
        <w:rPr>
          <w:rFonts w:ascii="Times New Roman" w:hAnsi="Times New Roman"/>
          <w:sz w:val="8"/>
          <w:u w:val="single"/>
        </w:rPr>
        <w:t>Контраст</w:t>
      </w:r>
      <w:r>
        <w:rPr>
          <w:rFonts w:ascii="Times New Roman" w:hAnsi="Times New Roman"/>
          <w:sz w:val="8"/>
        </w:rPr>
        <w:t xml:space="preserve"> К</w:t>
      </w:r>
      <w:r>
        <w:rPr>
          <w:rFonts w:ascii="Times New Roman" w:hAnsi="Times New Roman"/>
          <w:sz w:val="8"/>
        </w:rPr>
        <w:tab/>
        <w:t>К = (L</w:t>
      </w:r>
      <w:r>
        <w:rPr>
          <w:rFonts w:ascii="Times New Roman" w:hAnsi="Times New Roman"/>
          <w:sz w:val="8"/>
          <w:vertAlign w:val="subscript"/>
        </w:rPr>
        <w:t>0</w:t>
      </w:r>
      <w:r>
        <w:rPr>
          <w:rFonts w:ascii="Times New Roman" w:hAnsi="Times New Roman"/>
          <w:sz w:val="8"/>
        </w:rPr>
        <w:t xml:space="preserve"> - L</w:t>
      </w:r>
      <w:r>
        <w:rPr>
          <w:rFonts w:ascii="Times New Roman" w:hAnsi="Times New Roman"/>
          <w:sz w:val="8"/>
          <w:vertAlign w:val="subscript"/>
        </w:rPr>
        <w:t>Ф</w:t>
      </w:r>
      <w:r>
        <w:rPr>
          <w:rFonts w:ascii="Times New Roman" w:hAnsi="Times New Roman"/>
          <w:sz w:val="8"/>
        </w:rPr>
        <w:t>)/L</w:t>
      </w:r>
      <w:r>
        <w:rPr>
          <w:rFonts w:ascii="Times New Roman" w:hAnsi="Times New Roman"/>
          <w:sz w:val="8"/>
          <w:vertAlign w:val="subscript"/>
        </w:rPr>
        <w:t>0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Контраст бывает: - большой (К&gt;0,5); - средний (К = 0,2 - 0,5); - малый (К&lt;0,2).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6. </w:t>
      </w:r>
      <w:r>
        <w:rPr>
          <w:rFonts w:ascii="Times New Roman" w:hAnsi="Times New Roman"/>
          <w:sz w:val="8"/>
          <w:u w:val="single"/>
        </w:rPr>
        <w:t>Фон</w:t>
      </w:r>
      <w:r>
        <w:rPr>
          <w:rFonts w:ascii="Times New Roman" w:hAnsi="Times New Roman"/>
          <w:sz w:val="8"/>
        </w:rPr>
        <w:t xml:space="preserve"> — поверхность, которая прилегает к объекту различения.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Наименьший размер объекта различения с фоном.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7. Коэффициент отражения </w:t>
      </w:r>
      <w:r>
        <w:rPr>
          <w:rFonts w:ascii="Times New Roman" w:hAnsi="Times New Roman"/>
          <w:sz w:val="8"/>
        </w:rPr>
        <w:sym w:font="Symbol" w:char="F072"/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sym w:font="Symbol" w:char="F072"/>
      </w:r>
      <w:r>
        <w:rPr>
          <w:rFonts w:ascii="Times New Roman" w:hAnsi="Times New Roman"/>
          <w:sz w:val="8"/>
        </w:rPr>
        <w:t xml:space="preserve"> = F</w:t>
      </w:r>
      <w:r>
        <w:rPr>
          <w:rFonts w:ascii="Times New Roman" w:hAnsi="Times New Roman"/>
          <w:sz w:val="8"/>
          <w:vertAlign w:val="subscript"/>
        </w:rPr>
        <w:t>ПАД</w:t>
      </w:r>
      <w:r>
        <w:rPr>
          <w:rFonts w:ascii="Times New Roman" w:hAnsi="Times New Roman"/>
          <w:sz w:val="8"/>
        </w:rPr>
        <w:t>/F</w:t>
      </w:r>
      <w:r>
        <w:rPr>
          <w:rFonts w:ascii="Times New Roman" w:hAnsi="Times New Roman"/>
          <w:sz w:val="8"/>
          <w:vertAlign w:val="subscript"/>
        </w:rPr>
        <w:t>ОТР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В зависимости от коэф. отражения фон бывает: 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- светлый </w:t>
      </w:r>
      <w:r>
        <w:rPr>
          <w:rFonts w:ascii="Times New Roman" w:hAnsi="Times New Roman"/>
          <w:sz w:val="8"/>
        </w:rPr>
        <w:sym w:font="Symbol" w:char="F072"/>
      </w:r>
      <w:r>
        <w:rPr>
          <w:rFonts w:ascii="Times New Roman" w:hAnsi="Times New Roman"/>
          <w:sz w:val="8"/>
        </w:rPr>
        <w:t xml:space="preserve"> = 0,2 - 0,4; - темный </w:t>
      </w:r>
      <w:r>
        <w:rPr>
          <w:rFonts w:ascii="Times New Roman" w:hAnsi="Times New Roman"/>
          <w:sz w:val="8"/>
        </w:rPr>
        <w:sym w:font="Symbol" w:char="F072"/>
      </w:r>
      <w:r>
        <w:rPr>
          <w:rFonts w:ascii="Times New Roman" w:hAnsi="Times New Roman"/>
          <w:sz w:val="8"/>
        </w:rPr>
        <w:t xml:space="preserve"> &lt; 0,2.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56" w:name="_Toc346348535"/>
      <w:bookmarkStart w:id="57" w:name="_Toc354390155"/>
      <w:bookmarkStart w:id="58" w:name="_Toc354390400"/>
      <w:r>
        <w:rPr>
          <w:rFonts w:ascii="Times New Roman" w:hAnsi="Times New Roman"/>
        </w:rPr>
        <w:t>Естественное освещение</w:t>
      </w:r>
      <w:bookmarkEnd w:id="56"/>
      <w:bookmarkEnd w:id="57"/>
      <w:bookmarkEnd w:id="58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 естественном освещении к-либо точки горизонтальной плоскости, за основу при нормировании принимается манимально допустимая величина коэффициента естественной освещенности.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Коэф. ест. освещ. (КЕО) = Е = E</w:t>
      </w:r>
      <w:r>
        <w:rPr>
          <w:rFonts w:ascii="Times New Roman" w:hAnsi="Times New Roman"/>
          <w:sz w:val="8"/>
          <w:vertAlign w:val="subscript"/>
        </w:rPr>
        <w:t>ВН</w:t>
      </w:r>
      <w:r>
        <w:rPr>
          <w:rFonts w:ascii="Times New Roman" w:hAnsi="Times New Roman"/>
          <w:sz w:val="8"/>
        </w:rPr>
        <w:t>/Е</w:t>
      </w:r>
      <w:r>
        <w:rPr>
          <w:rFonts w:ascii="Times New Roman" w:hAnsi="Times New Roman"/>
          <w:sz w:val="8"/>
          <w:vertAlign w:val="subscript"/>
        </w:rPr>
        <w:t>СН</w:t>
      </w:r>
      <w:r>
        <w:rPr>
          <w:rFonts w:ascii="Times New Roman" w:hAnsi="Times New Roman"/>
          <w:sz w:val="8"/>
        </w:rPr>
        <w:sym w:font="Symbol" w:char="F0D7"/>
      </w:r>
      <w:r>
        <w:rPr>
          <w:rFonts w:ascii="Times New Roman" w:hAnsi="Times New Roman"/>
          <w:sz w:val="8"/>
        </w:rPr>
        <w:t>100%, где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E</w:t>
      </w:r>
      <w:r>
        <w:rPr>
          <w:rFonts w:ascii="Times New Roman" w:hAnsi="Times New Roman"/>
          <w:sz w:val="8"/>
          <w:vertAlign w:val="subscript"/>
        </w:rPr>
        <w:t xml:space="preserve">ВН </w:t>
      </w:r>
      <w:r>
        <w:rPr>
          <w:rFonts w:ascii="Times New Roman" w:hAnsi="Times New Roman"/>
          <w:sz w:val="8"/>
        </w:rPr>
        <w:t>- освещенность к-либо точки горизонтальной пов-ти, находящейся внутри помещения [лк];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Е</w:t>
      </w:r>
      <w:r>
        <w:rPr>
          <w:rFonts w:ascii="Times New Roman" w:hAnsi="Times New Roman"/>
          <w:sz w:val="8"/>
          <w:vertAlign w:val="subscript"/>
        </w:rPr>
        <w:t>СН</w:t>
      </w:r>
      <w:r>
        <w:rPr>
          <w:rFonts w:ascii="Times New Roman" w:hAnsi="Times New Roman"/>
          <w:sz w:val="8"/>
        </w:rPr>
        <w:t xml:space="preserve"> - освещенность к-либо точки, находящейся снаружи помещения на расстоянии 1 м от здания [лк];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Системы естественного освещения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10"/>
          <w:sz w:val="6"/>
        </w:rPr>
        <w:object w:dxaOrig="480" w:dyaOrig="360">
          <v:shape id="_x0000_i1058" type="#_x0000_t75" style="width:12.75pt;height:9.75pt" o:ole="">
            <v:imagedata r:id="rId73" o:title=""/>
          </v:shape>
          <o:OLEObject Type="Embed" ProgID="Equation.2" ShapeID="_x0000_i1058" DrawAspect="Content" ObjectID="_1471446922" r:id="rId74"/>
        </w:object>
      </w:r>
      <w:r>
        <w:rPr>
          <w:rFonts w:ascii="Times New Roman" w:hAnsi="Times New Roman"/>
          <w:sz w:val="8"/>
        </w:rPr>
        <w:t>;</w:t>
      </w:r>
      <w:r>
        <w:rPr>
          <w:rFonts w:ascii="Times New Roman" w:hAnsi="Times New Roman"/>
          <w:position w:val="-10"/>
          <w:sz w:val="6"/>
        </w:rPr>
        <w:object w:dxaOrig="420" w:dyaOrig="360">
          <v:shape id="_x0000_i1059" type="#_x0000_t75" style="width:11.25pt;height:9.75pt" o:ole="">
            <v:imagedata r:id="rId75" o:title=""/>
          </v:shape>
          <o:OLEObject Type="Embed" ProgID="Equation.2" ShapeID="_x0000_i1059" DrawAspect="Content" ObjectID="_1471446923" r:id="rId76"/>
        </w:object>
      </w:r>
      <w:r>
        <w:rPr>
          <w:rFonts w:ascii="Times New Roman" w:hAnsi="Times New Roman"/>
          <w:sz w:val="8"/>
        </w:rPr>
        <w:t>;</w:t>
      </w:r>
      <w:r>
        <w:rPr>
          <w:rFonts w:ascii="Times New Roman" w:hAnsi="Times New Roman"/>
          <w:position w:val="-10"/>
          <w:sz w:val="6"/>
        </w:rPr>
        <w:object w:dxaOrig="480" w:dyaOrig="360">
          <v:shape id="_x0000_i1060" type="#_x0000_t75" style="width:12.75pt;height:9.75pt" o:ole="">
            <v:imagedata r:id="rId77" o:title=""/>
          </v:shape>
          <o:OLEObject Type="Embed" ProgID="Equation.2" ShapeID="_x0000_i1060" DrawAspect="Content" ObjectID="_1471446924" r:id="rId78"/>
        </w:object>
      </w:r>
    </w:p>
    <w:p w:rsidR="00E74A6E" w:rsidRDefault="00CC3D7A" w:rsidP="00CC3D7A">
      <w:pPr>
        <w:pStyle w:val="a0"/>
        <w:numPr>
          <w:ilvl w:val="0"/>
          <w:numId w:val="3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Боковое освещение</w:t>
      </w:r>
    </w:p>
    <w:p w:rsidR="00E74A6E" w:rsidRDefault="00CC3D7A" w:rsidP="00CC3D7A">
      <w:pPr>
        <w:pStyle w:val="a0"/>
        <w:numPr>
          <w:ilvl w:val="0"/>
          <w:numId w:val="3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Верхнее освещение</w:t>
      </w:r>
    </w:p>
    <w:p w:rsidR="00E74A6E" w:rsidRDefault="00CC3D7A" w:rsidP="00CC3D7A">
      <w:pPr>
        <w:pStyle w:val="a0"/>
        <w:numPr>
          <w:ilvl w:val="0"/>
          <w:numId w:val="3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Комбинированное освещение.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Эти величины в соответствии со СНиП II-4-79 (Строительные нормы и правила. Естественное и искусственное освещение. Нормы проектирования -М, Стройиздат, 1980) нормируются.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выбора естественного освещения необходимо учитывать следующие факторы:</w:t>
      </w:r>
    </w:p>
    <w:p w:rsidR="00E74A6E" w:rsidRDefault="00CC3D7A" w:rsidP="00CC3D7A">
      <w:pPr>
        <w:pStyle w:val="a0"/>
        <w:numPr>
          <w:ilvl w:val="0"/>
          <w:numId w:val="3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Характеристика зрительной работы;</w:t>
      </w:r>
    </w:p>
    <w:p w:rsidR="00E74A6E" w:rsidRDefault="00CC3D7A" w:rsidP="00CC3D7A">
      <w:pPr>
        <w:pStyle w:val="a0"/>
        <w:numPr>
          <w:ilvl w:val="0"/>
          <w:numId w:val="3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Минимальный размер объекта различения с фоном;</w:t>
      </w:r>
    </w:p>
    <w:p w:rsidR="00E74A6E" w:rsidRDefault="00CC3D7A" w:rsidP="00CC3D7A">
      <w:pPr>
        <w:pStyle w:val="a0"/>
        <w:numPr>
          <w:ilvl w:val="0"/>
          <w:numId w:val="3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Разряд зрительной работы;</w:t>
      </w:r>
    </w:p>
    <w:p w:rsidR="00E74A6E" w:rsidRDefault="00CC3D7A" w:rsidP="00CC3D7A">
      <w:pPr>
        <w:pStyle w:val="a0"/>
        <w:numPr>
          <w:ilvl w:val="0"/>
          <w:numId w:val="3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Система освещения.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зав-ти от величины объекта различения с фоном все зрительные работы подразделяются на 8 разрядов.</w:t>
      </w:r>
    </w:p>
    <w:p w:rsidR="00E74A6E" w:rsidRDefault="00CC3D7A">
      <w:pPr>
        <w:pStyle w:val="a0"/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Разряд зрительной работы</w:t>
      </w:r>
      <w:r>
        <w:rPr>
          <w:rFonts w:ascii="Times New Roman" w:hAnsi="Times New Roman"/>
          <w:sz w:val="8"/>
        </w:rPr>
        <w:t xml:space="preserve"> — отношение минимального размера объекта различения с фоном к расстоянию от органов зрения до объекта различения.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59" w:name="_Toc346348536"/>
      <w:bookmarkStart w:id="60" w:name="_Toc354390156"/>
      <w:bookmarkStart w:id="61" w:name="_Toc354390401"/>
      <w:r>
        <w:rPr>
          <w:rFonts w:ascii="Times New Roman" w:hAnsi="Times New Roman"/>
        </w:rPr>
        <w:t>Искусственое освещение</w:t>
      </w:r>
      <w:bookmarkEnd w:id="59"/>
      <w:bookmarkEnd w:id="60"/>
      <w:bookmarkEnd w:id="61"/>
    </w:p>
    <w:p w:rsidR="00E74A6E" w:rsidRDefault="00CC3D7A">
      <w:pPr>
        <w:pStyle w:val="a0"/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Искусственное освещение</w:t>
      </w:r>
      <w:r>
        <w:rPr>
          <w:rFonts w:ascii="Times New Roman" w:hAnsi="Times New Roman"/>
          <w:sz w:val="8"/>
        </w:rPr>
        <w:t xml:space="preserve"> — освещение помещ. прямым или отраженным светом искусств. источника света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 основу при нормировании принимается минимально доп. величина освещенности к-либо точки.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Системы искусственного освещения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общее; местное (локальное); комбинированное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Может быть использовано в производственных помещениях общее и комбинированное, а одно местное использовать нельзя.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Имеет место также освещение: - аварийное; - дежурное; - эвакуационное.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СНиП II-4-79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Факторы, учитываемые при нормировании искусственного освещения:</w:t>
      </w:r>
    </w:p>
    <w:p w:rsidR="00E74A6E" w:rsidRDefault="00CC3D7A" w:rsidP="00CC3D7A">
      <w:pPr>
        <w:pStyle w:val="a0"/>
        <w:numPr>
          <w:ilvl w:val="0"/>
          <w:numId w:val="3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Характеристика зрительной работы;</w:t>
      </w:r>
    </w:p>
    <w:p w:rsidR="00E74A6E" w:rsidRDefault="00CC3D7A" w:rsidP="00CC3D7A">
      <w:pPr>
        <w:pStyle w:val="a0"/>
        <w:numPr>
          <w:ilvl w:val="0"/>
          <w:numId w:val="3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Минимальный размер объекта различения с фоном;</w:t>
      </w:r>
    </w:p>
    <w:p w:rsidR="00E74A6E" w:rsidRDefault="00CC3D7A" w:rsidP="00CC3D7A">
      <w:pPr>
        <w:pStyle w:val="a0"/>
        <w:numPr>
          <w:ilvl w:val="0"/>
          <w:numId w:val="3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Разряд зрительной работы;</w:t>
      </w:r>
    </w:p>
    <w:p w:rsidR="00E74A6E" w:rsidRDefault="00CC3D7A" w:rsidP="00CC3D7A">
      <w:pPr>
        <w:pStyle w:val="a0"/>
        <w:numPr>
          <w:ilvl w:val="0"/>
          <w:numId w:val="3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Контраст объекта с фоном;</w:t>
      </w:r>
    </w:p>
    <w:p w:rsidR="00E74A6E" w:rsidRDefault="00CC3D7A" w:rsidP="00CC3D7A">
      <w:pPr>
        <w:pStyle w:val="a0"/>
        <w:numPr>
          <w:ilvl w:val="0"/>
          <w:numId w:val="3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Светлость фона (характеристика фона);</w:t>
      </w:r>
    </w:p>
    <w:p w:rsidR="00E74A6E" w:rsidRDefault="00CC3D7A" w:rsidP="00CC3D7A">
      <w:pPr>
        <w:pStyle w:val="a0"/>
        <w:numPr>
          <w:ilvl w:val="0"/>
          <w:numId w:val="3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Система освещения;</w:t>
      </w:r>
    </w:p>
    <w:p w:rsidR="00E74A6E" w:rsidRDefault="00CC3D7A" w:rsidP="00CC3D7A">
      <w:pPr>
        <w:pStyle w:val="a0"/>
        <w:numPr>
          <w:ilvl w:val="0"/>
          <w:numId w:val="3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Тип источника света.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Подразряд зрит. работы определ. сочетанием п.4 и п.5.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Методика расчета естественного освещения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Используется метод А.Д.Данилюка. Определяется площадь поверхности оконных премов.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Медодика расчета искусственного освещения</w:t>
      </w:r>
    </w:p>
    <w:p w:rsidR="00E74A6E" w:rsidRDefault="00CC3D7A" w:rsidP="00CC3D7A">
      <w:pPr>
        <w:pStyle w:val="a0"/>
        <w:numPr>
          <w:ilvl w:val="0"/>
          <w:numId w:val="4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Метод светового потока</w:t>
      </w:r>
    </w:p>
    <w:p w:rsidR="00E74A6E" w:rsidRDefault="00CC3D7A" w:rsidP="00CC3D7A">
      <w:pPr>
        <w:pStyle w:val="a0"/>
        <w:numPr>
          <w:ilvl w:val="0"/>
          <w:numId w:val="4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Метод удельной мощности</w:t>
      </w:r>
    </w:p>
    <w:p w:rsidR="00E74A6E" w:rsidRDefault="00CC3D7A" w:rsidP="00CC3D7A">
      <w:pPr>
        <w:pStyle w:val="a0"/>
        <w:numPr>
          <w:ilvl w:val="0"/>
          <w:numId w:val="4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Точечный метод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  <w:u w:val="single"/>
        </w:rPr>
      </w:pPr>
      <w:r>
        <w:rPr>
          <w:rFonts w:ascii="Times New Roman" w:hAnsi="Times New Roman"/>
          <w:sz w:val="8"/>
          <w:u w:val="single"/>
        </w:rPr>
        <w:t>Метод светового потока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Задача. Определить освещенность на раб. месте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Е</w:t>
      </w:r>
      <w:r>
        <w:rPr>
          <w:rFonts w:ascii="Times New Roman" w:hAnsi="Times New Roman"/>
          <w:sz w:val="8"/>
          <w:vertAlign w:val="subscript"/>
        </w:rPr>
        <w:t>РМ</w:t>
      </w:r>
      <w:r>
        <w:rPr>
          <w:rFonts w:ascii="Times New Roman" w:hAnsi="Times New Roman"/>
          <w:sz w:val="8"/>
        </w:rPr>
        <w:t xml:space="preserve"> = (0,9 - 1,2) Е</w:t>
      </w:r>
      <w:r>
        <w:rPr>
          <w:rFonts w:ascii="Times New Roman" w:hAnsi="Times New Roman"/>
          <w:sz w:val="8"/>
          <w:vertAlign w:val="subscript"/>
        </w:rPr>
        <w:t>Н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этого необходимо выбрать:</w:t>
      </w:r>
    </w:p>
    <w:p w:rsidR="00E74A6E" w:rsidRDefault="00CC3D7A" w:rsidP="00CC3D7A">
      <w:pPr>
        <w:pStyle w:val="a0"/>
        <w:numPr>
          <w:ilvl w:val="0"/>
          <w:numId w:val="4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систему освещения;</w:t>
      </w:r>
    </w:p>
    <w:p w:rsidR="00E74A6E" w:rsidRDefault="00CC3D7A" w:rsidP="00CC3D7A">
      <w:pPr>
        <w:pStyle w:val="a0"/>
        <w:numPr>
          <w:ilvl w:val="0"/>
          <w:numId w:val="4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источник света;</w:t>
      </w:r>
    </w:p>
    <w:p w:rsidR="00E74A6E" w:rsidRDefault="00CC3D7A" w:rsidP="00CC3D7A">
      <w:pPr>
        <w:pStyle w:val="a0"/>
        <w:numPr>
          <w:ilvl w:val="0"/>
          <w:numId w:val="4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светильник.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Формула для определения светового потока лампы или группы ламп</w:t>
      </w:r>
    </w:p>
    <w:p w:rsidR="00E74A6E" w:rsidRDefault="00CC3D7A">
      <w:pPr>
        <w:pStyle w:val="a0"/>
        <w:jc w:val="center"/>
        <w:rPr>
          <w:rFonts w:ascii="Times New Roman" w:hAnsi="Times New Roman"/>
          <w:position w:val="-14"/>
          <w:sz w:val="8"/>
        </w:rPr>
      </w:pPr>
      <w:r>
        <w:rPr>
          <w:rFonts w:ascii="Times New Roman" w:hAnsi="Times New Roman"/>
          <w:position w:val="-22"/>
          <w:sz w:val="8"/>
        </w:rPr>
        <w:object w:dxaOrig="1300" w:dyaOrig="620">
          <v:shape id="_x0000_i1061" type="#_x0000_t75" style="width:27pt;height:10.5pt" o:ole="" o:bordertopcolor="this" o:borderleftcolor="this" o:borderbottomcolor="this" o:borderrightcolor="this">
            <v:imagedata r:id="rId79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Equation.2" ShapeID="_x0000_i1061" DrawAspect="Content" ObjectID="_1471446925" r:id="rId80"/>
        </w:object>
      </w:r>
      <w:r>
        <w:rPr>
          <w:rFonts w:ascii="Times New Roman" w:hAnsi="Times New Roman"/>
          <w:position w:val="-14"/>
          <w:sz w:val="8"/>
        </w:rPr>
        <w:t>, где</w:t>
      </w:r>
    </w:p>
    <w:p w:rsidR="00E74A6E" w:rsidRDefault="00CC3D7A">
      <w:pPr>
        <w:pStyle w:val="a0"/>
        <w:spacing w:before="2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Е - нормируемая величина освещенности [лк];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S - площадь производственного помещения [м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];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 - коэф. запаса;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N - кол-во светильников [шт];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Z - поправочный коэф-т, зависит от типа лампы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sym w:font="Symbol" w:char="F068"/>
      </w:r>
      <w:r>
        <w:rPr>
          <w:rFonts w:ascii="Times New Roman" w:hAnsi="Times New Roman"/>
          <w:sz w:val="8"/>
        </w:rPr>
        <w:t xml:space="preserve"> - коэф-т использования светового потока, для выбора которого необходимо знать: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коэф. отражения от стен и потолка (</w:t>
      </w:r>
      <w:r>
        <w:rPr>
          <w:rFonts w:ascii="Times New Roman" w:hAnsi="Times New Roman"/>
          <w:sz w:val="8"/>
        </w:rPr>
        <w:sym w:font="Symbol" w:char="F072"/>
      </w:r>
      <w:r>
        <w:rPr>
          <w:rFonts w:ascii="Times New Roman" w:hAnsi="Times New Roman"/>
          <w:sz w:val="8"/>
          <w:vertAlign w:val="subscript"/>
        </w:rPr>
        <w:t>С</w:t>
      </w:r>
      <w:r>
        <w:rPr>
          <w:rFonts w:ascii="Times New Roman" w:hAnsi="Times New Roman"/>
          <w:sz w:val="8"/>
        </w:rPr>
        <w:t xml:space="preserve">, </w:t>
      </w:r>
      <w:r>
        <w:rPr>
          <w:rFonts w:ascii="Times New Roman" w:hAnsi="Times New Roman"/>
          <w:sz w:val="8"/>
        </w:rPr>
        <w:sym w:font="Symbol" w:char="F072"/>
      </w:r>
      <w:r>
        <w:rPr>
          <w:rFonts w:ascii="Times New Roman" w:hAnsi="Times New Roman"/>
          <w:sz w:val="8"/>
          <w:vertAlign w:val="subscript"/>
        </w:rPr>
        <w:t>П</w:t>
      </w:r>
      <w:r>
        <w:rPr>
          <w:rFonts w:ascii="Times New Roman" w:hAnsi="Times New Roman"/>
          <w:sz w:val="8"/>
        </w:rPr>
        <w:t>);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- индекс помещения - </w:t>
      </w:r>
      <w:r>
        <w:rPr>
          <w:rFonts w:ascii="Times New Roman" w:hAnsi="Times New Roman"/>
          <w:i/>
          <w:sz w:val="8"/>
        </w:rPr>
        <w:t>i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28"/>
          <w:sz w:val="8"/>
        </w:rPr>
        <w:object w:dxaOrig="1660" w:dyaOrig="680">
          <v:shape id="_x0000_i1062" type="#_x0000_t75" style="width:39.75pt;height:11.25pt" o:ole="">
            <v:imagedata r:id="rId81" o:title=""/>
          </v:shape>
          <o:OLEObject Type="Embed" ProgID="Equation.2" ShapeID="_x0000_i1062" DrawAspect="Content" ObjectID="_1471446926" r:id="rId82"/>
        </w:object>
      </w:r>
    </w:p>
    <w:p w:rsidR="00E74A6E" w:rsidRDefault="00CC3D7A">
      <w:pPr>
        <w:pStyle w:val="a0"/>
        <w:spacing w:before="2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</w:t>
      </w:r>
      <w:r>
        <w:rPr>
          <w:rFonts w:ascii="Times New Roman" w:hAnsi="Times New Roman"/>
          <w:sz w:val="8"/>
          <w:vertAlign w:val="subscript"/>
        </w:rPr>
        <w:t>Р</w:t>
      </w:r>
      <w:r>
        <w:rPr>
          <w:rFonts w:ascii="Times New Roman" w:hAnsi="Times New Roman"/>
          <w:sz w:val="8"/>
        </w:rPr>
        <w:tab/>
        <w:t>- высота подвеса светильников над раб. пов-тью;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(А+В)</w:t>
      </w:r>
      <w:r>
        <w:rPr>
          <w:rFonts w:ascii="Times New Roman" w:hAnsi="Times New Roman"/>
          <w:sz w:val="8"/>
        </w:rPr>
        <w:tab/>
        <w:t>- полупериметр помещения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ЛЛ ламп, зная групповой световой поток F и кол-во ламп в сетильнике n (2 или 4), определим световой поток одной лампы.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F</w:t>
      </w:r>
      <w:r>
        <w:rPr>
          <w:rFonts w:ascii="Times New Roman" w:hAnsi="Times New Roman"/>
          <w:sz w:val="8"/>
          <w:vertAlign w:val="subscript"/>
        </w:rPr>
        <w:t>РАСЧ</w:t>
      </w:r>
      <w:r>
        <w:rPr>
          <w:rFonts w:ascii="Times New Roman" w:hAnsi="Times New Roman"/>
          <w:sz w:val="8"/>
        </w:rPr>
        <w:t xml:space="preserve"> = (0,9 - 1,2) F</w:t>
      </w:r>
      <w:r>
        <w:rPr>
          <w:rFonts w:ascii="Times New Roman" w:hAnsi="Times New Roman"/>
          <w:sz w:val="8"/>
          <w:vertAlign w:val="subscript"/>
        </w:rPr>
        <w:t>ТАБЛ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Распределение светильников по площади производственного помещения.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ЛЛ — вдоль длинной стороны помещения, вдоль окон, параллельно стенам с окнами. Для ЛН, ДРЛ — в шахматном порядке.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</w:tblGrid>
      <w:tr w:rsidR="00E74A6E">
        <w:tc>
          <w:tcPr>
            <w:tcW w:w="233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74A6E" w:rsidRDefault="00CC3D7A">
            <w:pPr>
              <w:pStyle w:val="a0"/>
              <w:keepNext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ЛЛ лампы</w:t>
            </w:r>
          </w:p>
        </w:tc>
      </w:tr>
      <w:tr w:rsidR="00E74A6E">
        <w:tc>
          <w:tcPr>
            <w:tcW w:w="1063" w:type="dxa"/>
            <w:tcBorders>
              <w:top w:val="nil"/>
              <w:bottom w:val="double" w:sz="6" w:space="0" w:color="auto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Достоинства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Недостатки</w:t>
            </w:r>
          </w:p>
        </w:tc>
      </w:tr>
      <w:tr w:rsidR="00E74A6E">
        <w:tc>
          <w:tcPr>
            <w:tcW w:w="1063" w:type="dxa"/>
            <w:tcBorders>
              <w:top w:val="nil"/>
              <w:bottom w:val="nil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 высокий КПД;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 наличие доп. устройств;</w:t>
            </w:r>
          </w:p>
        </w:tc>
      </w:tr>
      <w:tr w:rsidR="00E74A6E">
        <w:tc>
          <w:tcPr>
            <w:tcW w:w="1063" w:type="dxa"/>
            <w:tcBorders>
              <w:top w:val="nil"/>
              <w:bottom w:val="nil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 экономичность;</w:t>
            </w:r>
          </w:p>
        </w:tc>
        <w:tc>
          <w:tcPr>
            <w:tcW w:w="1275" w:type="dxa"/>
            <w:tcBorders>
              <w:left w:val="nil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 громозкость;</w:t>
            </w:r>
          </w:p>
        </w:tc>
      </w:tr>
      <w:tr w:rsidR="00E74A6E">
        <w:tc>
          <w:tcPr>
            <w:tcW w:w="1063" w:type="dxa"/>
            <w:tcBorders>
              <w:top w:val="nil"/>
              <w:bottom w:val="nil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 свет, близкий к ест.</w:t>
            </w:r>
          </w:p>
        </w:tc>
        <w:tc>
          <w:tcPr>
            <w:tcW w:w="1275" w:type="dxa"/>
            <w:tcBorders>
              <w:left w:val="nil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 инерционность</w:t>
            </w:r>
          </w:p>
        </w:tc>
      </w:tr>
      <w:tr w:rsidR="00E74A6E">
        <w:tc>
          <w:tcPr>
            <w:tcW w:w="233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Лампы накаливания</w:t>
            </w:r>
          </w:p>
        </w:tc>
      </w:tr>
      <w:tr w:rsidR="00E74A6E">
        <w:tc>
          <w:tcPr>
            <w:tcW w:w="1063" w:type="dxa"/>
            <w:tcBorders>
              <w:top w:val="nil"/>
              <w:bottom w:val="nil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 не инерционные;</w:t>
            </w:r>
          </w:p>
        </w:tc>
        <w:tc>
          <w:tcPr>
            <w:tcW w:w="1275" w:type="dxa"/>
            <w:tcBorders>
              <w:left w:val="nil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 желтая область спектра;</w:t>
            </w:r>
          </w:p>
        </w:tc>
      </w:tr>
      <w:tr w:rsidR="00E74A6E">
        <w:tc>
          <w:tcPr>
            <w:tcW w:w="1063" w:type="dxa"/>
            <w:tcBorders>
              <w:top w:val="nil"/>
              <w:bottom w:val="nil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 компактные</w:t>
            </w:r>
          </w:p>
        </w:tc>
        <w:tc>
          <w:tcPr>
            <w:tcW w:w="1275" w:type="dxa"/>
            <w:tcBorders>
              <w:left w:val="nil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 малая светоотдача;</w:t>
            </w:r>
          </w:p>
        </w:tc>
      </w:tr>
      <w:tr w:rsidR="00E74A6E">
        <w:tc>
          <w:tcPr>
            <w:tcW w:w="106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 малый срок эксплуатации</w:t>
            </w:r>
          </w:p>
        </w:tc>
      </w:tr>
    </w:tbl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Приборы конроля</w:t>
      </w:r>
    </w:p>
    <w:p w:rsidR="00E74A6E" w:rsidRDefault="00CC3D7A">
      <w:pPr>
        <w:rPr>
          <w:rFonts w:ascii="Times New Roman" w:hAnsi="Times New Roman"/>
        </w:rPr>
      </w:pPr>
      <w:bookmarkStart w:id="62" w:name="_Toc346348537"/>
      <w:r>
        <w:rPr>
          <w:rFonts w:ascii="Times New Roman" w:hAnsi="Times New Roman"/>
          <w:sz w:val="8"/>
        </w:rPr>
        <w:t>Люксметр Ю-16, Ю-116</w:t>
      </w:r>
      <w:r>
        <w:rPr>
          <w:rFonts w:ascii="Times New Roman" w:hAnsi="Times New Roman"/>
          <w:sz w:val="8"/>
        </w:rPr>
        <w:br w:type="column"/>
      </w:r>
      <w:r>
        <w:rPr>
          <w:rFonts w:ascii="Times New Roman" w:hAnsi="Times New Roman"/>
        </w:rPr>
        <w:t>Производственный шум</w:t>
      </w:r>
      <w:bookmarkEnd w:id="62"/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Шум</w:t>
      </w:r>
      <w:r>
        <w:rPr>
          <w:rFonts w:ascii="Times New Roman" w:hAnsi="Times New Roman"/>
          <w:sz w:val="8"/>
        </w:rPr>
        <w:t xml:space="preserve"> — сочетание различных по частоте и силе звуков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Звук</w:t>
      </w:r>
      <w:r>
        <w:rPr>
          <w:rFonts w:ascii="Times New Roman" w:hAnsi="Times New Roman"/>
          <w:sz w:val="8"/>
        </w:rPr>
        <w:t xml:space="preserve"> — колебания частиц воздушной среды, которые воспринимаются органами слуха человека, в направлении их распространения.</w:t>
      </w:r>
    </w:p>
    <w:p w:rsidR="00E74A6E" w:rsidRDefault="00CC3D7A">
      <w:pPr>
        <w:pStyle w:val="a0"/>
        <w:tabs>
          <w:tab w:val="left" w:pos="1276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Слышимый шум</w:t>
      </w:r>
      <w:r>
        <w:rPr>
          <w:rFonts w:ascii="Times New Roman" w:hAnsi="Times New Roman"/>
          <w:sz w:val="8"/>
        </w:rPr>
        <w:tab/>
        <w:t>— 20 - 20000 Гц,</w:t>
      </w:r>
    </w:p>
    <w:p w:rsidR="00E74A6E" w:rsidRDefault="00CC3D7A">
      <w:pPr>
        <w:pStyle w:val="a0"/>
        <w:tabs>
          <w:tab w:val="left" w:pos="1276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ультразвуковой диапазон</w:t>
      </w:r>
      <w:r>
        <w:rPr>
          <w:rFonts w:ascii="Times New Roman" w:hAnsi="Times New Roman"/>
          <w:sz w:val="8"/>
        </w:rPr>
        <w:tab/>
        <w:t>— свыше 20 кГц,</w:t>
      </w:r>
    </w:p>
    <w:p w:rsidR="00E74A6E" w:rsidRDefault="00CC3D7A">
      <w:pPr>
        <w:pStyle w:val="a0"/>
        <w:tabs>
          <w:tab w:val="left" w:pos="1276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инфразвук</w:t>
      </w:r>
      <w:r>
        <w:rPr>
          <w:rFonts w:ascii="Times New Roman" w:hAnsi="Times New Roman"/>
          <w:sz w:val="8"/>
        </w:rPr>
        <w:tab/>
        <w:t>— меньше 20 Гц,</w:t>
      </w:r>
    </w:p>
    <w:p w:rsidR="00E74A6E" w:rsidRDefault="00CC3D7A">
      <w:pPr>
        <w:pStyle w:val="a0"/>
        <w:tabs>
          <w:tab w:val="left" w:pos="1276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устойчивый слышимый звук</w:t>
      </w:r>
      <w:r>
        <w:rPr>
          <w:rFonts w:ascii="Times New Roman" w:hAnsi="Times New Roman"/>
          <w:sz w:val="8"/>
        </w:rPr>
        <w:tab/>
        <w:t>— 1000 Гц - 3000 Гц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Вредное воздействие шума:</w:t>
      </w:r>
    </w:p>
    <w:p w:rsidR="00E74A6E" w:rsidRDefault="00CC3D7A" w:rsidP="00CC3D7A">
      <w:pPr>
        <w:pStyle w:val="a0"/>
        <w:numPr>
          <w:ilvl w:val="0"/>
          <w:numId w:val="2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сердечно-сосудистая система;</w:t>
      </w:r>
    </w:p>
    <w:p w:rsidR="00E74A6E" w:rsidRDefault="00CC3D7A" w:rsidP="00CC3D7A">
      <w:pPr>
        <w:pStyle w:val="a0"/>
        <w:numPr>
          <w:ilvl w:val="0"/>
          <w:numId w:val="2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неравная система;</w:t>
      </w:r>
    </w:p>
    <w:p w:rsidR="00E74A6E" w:rsidRDefault="00CC3D7A" w:rsidP="00CC3D7A">
      <w:pPr>
        <w:pStyle w:val="a0"/>
        <w:numPr>
          <w:ilvl w:val="0"/>
          <w:numId w:val="2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органы слуха (барабонная перепонка)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Физические характеристики шума</w:t>
      </w:r>
    </w:p>
    <w:p w:rsidR="00E74A6E" w:rsidRDefault="00CC3D7A" w:rsidP="00CC3D7A">
      <w:pPr>
        <w:pStyle w:val="a0"/>
        <w:numPr>
          <w:ilvl w:val="0"/>
          <w:numId w:val="42"/>
        </w:numPr>
        <w:tabs>
          <w:tab w:val="left" w:pos="1276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интенсивность звука</w:t>
      </w:r>
      <w:r>
        <w:rPr>
          <w:rFonts w:ascii="Times New Roman" w:hAnsi="Times New Roman"/>
          <w:sz w:val="8"/>
        </w:rPr>
        <w:tab/>
        <w:t>J, [Вт/м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];</w:t>
      </w:r>
    </w:p>
    <w:p w:rsidR="00E74A6E" w:rsidRDefault="00CC3D7A" w:rsidP="00CC3D7A">
      <w:pPr>
        <w:pStyle w:val="a0"/>
        <w:numPr>
          <w:ilvl w:val="0"/>
          <w:numId w:val="42"/>
        </w:numPr>
        <w:tabs>
          <w:tab w:val="left" w:pos="1276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звуковое давление</w:t>
      </w:r>
      <w:r>
        <w:rPr>
          <w:rFonts w:ascii="Times New Roman" w:hAnsi="Times New Roman"/>
          <w:sz w:val="8"/>
        </w:rPr>
        <w:tab/>
        <w:t>Р, [Па];</w:t>
      </w:r>
    </w:p>
    <w:p w:rsidR="00E74A6E" w:rsidRDefault="00CC3D7A" w:rsidP="00CC3D7A">
      <w:pPr>
        <w:pStyle w:val="a0"/>
        <w:numPr>
          <w:ilvl w:val="0"/>
          <w:numId w:val="42"/>
        </w:numPr>
        <w:tabs>
          <w:tab w:val="left" w:pos="1276"/>
        </w:tabs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частота</w:t>
      </w:r>
      <w:r>
        <w:rPr>
          <w:rFonts w:ascii="Times New Roman" w:hAnsi="Times New Roman"/>
          <w:sz w:val="8"/>
        </w:rPr>
        <w:tab/>
        <w:t>f, [Гц]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Интенсивность</w:t>
      </w:r>
      <w:r>
        <w:rPr>
          <w:rFonts w:ascii="Times New Roman" w:hAnsi="Times New Roman"/>
          <w:sz w:val="8"/>
        </w:rPr>
        <w:t xml:space="preserve"> — кол-во энергии, переносимое звуковой волной за 1 с через площадь в 1 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, перпендикулярно распространению звуковой волны.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Звуковое</w:t>
      </w:r>
      <w:r>
        <w:rPr>
          <w:rFonts w:ascii="Times New Roman" w:hAnsi="Times New Roman"/>
          <w:sz w:val="8"/>
        </w:rPr>
        <w:t xml:space="preserve"> </w:t>
      </w:r>
      <w:r>
        <w:rPr>
          <w:rFonts w:ascii="Times New Roman" w:hAnsi="Times New Roman"/>
          <w:b/>
          <w:sz w:val="8"/>
        </w:rPr>
        <w:t>давление</w:t>
      </w:r>
      <w:r>
        <w:rPr>
          <w:rFonts w:ascii="Times New Roman" w:hAnsi="Times New Roman"/>
          <w:sz w:val="8"/>
        </w:rPr>
        <w:t xml:space="preserve"> — дополнительное давление воздуха, которое возникает при прохождении через него звуковой волны.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Учитывая протяженный частотный диапазон (20-20000 Гц) при оценки источника шума, используется логарифмический показатель, который называется </w:t>
      </w:r>
      <w:r>
        <w:rPr>
          <w:rFonts w:ascii="Times New Roman" w:hAnsi="Times New Roman"/>
          <w:b/>
          <w:sz w:val="8"/>
        </w:rPr>
        <w:t>уровнем интенсивности</w:t>
      </w:r>
      <w:r>
        <w:rPr>
          <w:rFonts w:ascii="Times New Roman" w:hAnsi="Times New Roman"/>
          <w:sz w:val="8"/>
        </w:rPr>
        <w:t>.</w:t>
      </w:r>
    </w:p>
    <w:p w:rsidR="00E74A6E" w:rsidRDefault="00CC3D7A">
      <w:pPr>
        <w:pStyle w:val="a0"/>
        <w:rPr>
          <w:rFonts w:ascii="Times New Roman" w:hAnsi="Times New Roman"/>
          <w:position w:val="-14"/>
          <w:sz w:val="8"/>
        </w:rPr>
      </w:pPr>
      <w:r>
        <w:rPr>
          <w:rFonts w:ascii="Times New Roman" w:hAnsi="Times New Roman"/>
          <w:position w:val="-28"/>
          <w:sz w:val="8"/>
        </w:rPr>
        <w:object w:dxaOrig="1320" w:dyaOrig="680">
          <v:shape id="_x0000_i1063" type="#_x0000_t75" style="width:28.5pt;height:12.75pt" o:ole="">
            <v:imagedata r:id="rId83" o:title=""/>
          </v:shape>
          <o:OLEObject Type="Embed" ProgID="Equation.2" ShapeID="_x0000_i1063" DrawAspect="Content" ObjectID="_1471446927" r:id="rId84"/>
        </w:object>
      </w:r>
      <w:r>
        <w:rPr>
          <w:rFonts w:ascii="Times New Roman" w:hAnsi="Times New Roman"/>
          <w:position w:val="-14"/>
          <w:sz w:val="8"/>
        </w:rPr>
        <w:t xml:space="preserve"> [дБ]</w:t>
      </w:r>
    </w:p>
    <w:p w:rsidR="00E74A6E" w:rsidRDefault="00CC3D7A">
      <w:pPr>
        <w:pStyle w:val="a0"/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J</w:t>
      </w:r>
      <w:r>
        <w:rPr>
          <w:rFonts w:ascii="Times New Roman" w:hAnsi="Times New Roman"/>
          <w:sz w:val="8"/>
        </w:rPr>
        <w:tab/>
        <w:t>- интенсивность в точке измерения [Вт/м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]</w:t>
      </w:r>
    </w:p>
    <w:p w:rsidR="00E74A6E" w:rsidRDefault="00CC3D7A">
      <w:pPr>
        <w:pStyle w:val="a0"/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J</w:t>
      </w:r>
      <w:r>
        <w:rPr>
          <w:rFonts w:ascii="Times New Roman" w:hAnsi="Times New Roman"/>
          <w:sz w:val="8"/>
          <w:vertAlign w:val="subscript"/>
        </w:rPr>
        <w:t>0</w:t>
      </w:r>
      <w:r>
        <w:rPr>
          <w:rFonts w:ascii="Times New Roman" w:hAnsi="Times New Roman"/>
          <w:sz w:val="8"/>
        </w:rPr>
        <w:tab/>
        <w:t>- величина, которая равна порогу слышимости  10</w:t>
      </w:r>
      <w:r>
        <w:rPr>
          <w:rFonts w:ascii="Times New Roman" w:hAnsi="Times New Roman"/>
          <w:sz w:val="8"/>
          <w:vertAlign w:val="superscript"/>
        </w:rPr>
        <w:t>-12</w:t>
      </w:r>
      <w:r>
        <w:rPr>
          <w:rFonts w:ascii="Times New Roman" w:hAnsi="Times New Roman"/>
          <w:sz w:val="8"/>
        </w:rPr>
        <w:t xml:space="preserve"> [Вт/м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]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При расчетах и нормировании используется показатель — уровень </w:t>
      </w:r>
      <w:r>
        <w:rPr>
          <w:rFonts w:ascii="Times New Roman" w:hAnsi="Times New Roman"/>
          <w:b/>
          <w:sz w:val="8"/>
        </w:rPr>
        <w:t>звукового давления</w:t>
      </w:r>
      <w:r>
        <w:rPr>
          <w:rFonts w:ascii="Times New Roman" w:hAnsi="Times New Roman"/>
          <w:sz w:val="8"/>
        </w:rPr>
        <w:t>.</w:t>
      </w:r>
    </w:p>
    <w:p w:rsidR="00E74A6E" w:rsidRDefault="00CC3D7A">
      <w:pPr>
        <w:pStyle w:val="a0"/>
        <w:rPr>
          <w:rFonts w:ascii="Times New Roman" w:hAnsi="Times New Roman"/>
          <w:position w:val="-16"/>
          <w:sz w:val="8"/>
        </w:rPr>
      </w:pPr>
      <w:r>
        <w:rPr>
          <w:rFonts w:ascii="Times New Roman" w:hAnsi="Times New Roman"/>
          <w:position w:val="-28"/>
          <w:sz w:val="8"/>
        </w:rPr>
        <w:object w:dxaOrig="1340" w:dyaOrig="680">
          <v:shape id="_x0000_i1064" type="#_x0000_t75" style="width:30pt;height:13.5pt" o:ole="">
            <v:imagedata r:id="rId85" o:title=""/>
          </v:shape>
          <o:OLEObject Type="Embed" ProgID="Equation.2" ShapeID="_x0000_i1064" DrawAspect="Content" ObjectID="_1471446928" r:id="rId86"/>
        </w:object>
      </w:r>
      <w:r>
        <w:rPr>
          <w:rFonts w:ascii="Times New Roman" w:hAnsi="Times New Roman"/>
          <w:position w:val="-16"/>
          <w:sz w:val="8"/>
        </w:rPr>
        <w:t xml:space="preserve"> [дБ]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</w:t>
      </w:r>
      <w:r>
        <w:rPr>
          <w:rFonts w:ascii="Times New Roman" w:hAnsi="Times New Roman"/>
          <w:sz w:val="8"/>
        </w:rPr>
        <w:tab/>
        <w:t>- звуковое давление в точке измерения [Па];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</w:t>
      </w:r>
      <w:r>
        <w:rPr>
          <w:rFonts w:ascii="Times New Roman" w:hAnsi="Times New Roman"/>
          <w:sz w:val="8"/>
          <w:vertAlign w:val="subscript"/>
        </w:rPr>
        <w:t>0</w:t>
      </w:r>
      <w:r>
        <w:rPr>
          <w:rFonts w:ascii="Times New Roman" w:hAnsi="Times New Roman"/>
          <w:sz w:val="8"/>
        </w:rPr>
        <w:tab/>
        <w:t>- пороговое значение 2</w:t>
      </w:r>
      <w:r>
        <w:rPr>
          <w:rFonts w:ascii="Times New Roman" w:hAnsi="Times New Roman"/>
          <w:sz w:val="8"/>
        </w:rPr>
        <w:sym w:font="Symbol" w:char="F0D7"/>
      </w:r>
      <w:r>
        <w:rPr>
          <w:rFonts w:ascii="Times New Roman" w:hAnsi="Times New Roman"/>
          <w:sz w:val="8"/>
        </w:rPr>
        <w:t>10</w:t>
      </w:r>
      <w:r>
        <w:rPr>
          <w:rFonts w:ascii="Times New Roman" w:hAnsi="Times New Roman"/>
          <w:sz w:val="8"/>
          <w:vertAlign w:val="superscript"/>
        </w:rPr>
        <w:t>-5</w:t>
      </w:r>
      <w:r>
        <w:rPr>
          <w:rFonts w:ascii="Times New Roman" w:hAnsi="Times New Roman"/>
          <w:sz w:val="8"/>
        </w:rPr>
        <w:t xml:space="preserve"> [Па]</w:t>
      </w:r>
    </w:p>
    <w:p w:rsidR="00E74A6E" w:rsidRDefault="00CC3D7A">
      <w:pPr>
        <w:pStyle w:val="a0"/>
        <w:ind w:firstLine="142"/>
        <w:rPr>
          <w:rFonts w:ascii="Times New Roman" w:hAnsi="Times New Roman"/>
          <w:b/>
          <w:sz w:val="8"/>
        </w:rPr>
      </w:pPr>
      <w:r>
        <w:rPr>
          <w:rFonts w:ascii="Times New Roman" w:hAnsi="Times New Roman"/>
          <w:sz w:val="8"/>
        </w:rPr>
        <w:t xml:space="preserve">При оценке источника шума и нормировании испол-ся </w:t>
      </w:r>
      <w:r>
        <w:rPr>
          <w:rFonts w:ascii="Times New Roman" w:hAnsi="Times New Roman"/>
          <w:b/>
          <w:sz w:val="8"/>
        </w:rPr>
        <w:t>логарифмический уровень звука.</w:t>
      </w:r>
    </w:p>
    <w:p w:rsidR="00E74A6E" w:rsidRDefault="00CC3D7A">
      <w:pPr>
        <w:pStyle w:val="a0"/>
        <w:rPr>
          <w:rFonts w:ascii="Times New Roman" w:hAnsi="Times New Roman"/>
          <w:position w:val="-16"/>
          <w:sz w:val="8"/>
        </w:rPr>
      </w:pPr>
      <w:r>
        <w:rPr>
          <w:rFonts w:ascii="Times New Roman" w:hAnsi="Times New Roman"/>
          <w:position w:val="-28"/>
          <w:sz w:val="8"/>
        </w:rPr>
        <w:object w:dxaOrig="1520" w:dyaOrig="700">
          <v:shape id="_x0000_i1065" type="#_x0000_t75" style="width:32.25pt;height:13.5pt" o:ole="">
            <v:imagedata r:id="rId87" o:title=""/>
          </v:shape>
          <o:OLEObject Type="Embed" ProgID="Equation.2" ShapeID="_x0000_i1065" DrawAspect="Content" ObjectID="_1471446929" r:id="rId88"/>
        </w:object>
      </w:r>
      <w:r>
        <w:rPr>
          <w:rFonts w:ascii="Times New Roman" w:hAnsi="Times New Roman"/>
          <w:position w:val="-16"/>
          <w:sz w:val="8"/>
        </w:rPr>
        <w:t xml:space="preserve"> [дБА]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</w:t>
      </w:r>
      <w:r>
        <w:rPr>
          <w:rFonts w:ascii="Times New Roman" w:hAnsi="Times New Roman"/>
          <w:sz w:val="8"/>
          <w:vertAlign w:val="subscript"/>
        </w:rPr>
        <w:t>А</w:t>
      </w:r>
      <w:r>
        <w:rPr>
          <w:rFonts w:ascii="Times New Roman" w:hAnsi="Times New Roman"/>
          <w:sz w:val="8"/>
        </w:rPr>
        <w:tab/>
        <w:t>- звуковое давление в точке измерения по шкале А прибора шумомера, т.е. на шкале 1000 Гц.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Спектр шума</w:t>
      </w:r>
      <w:r>
        <w:rPr>
          <w:rFonts w:ascii="Times New Roman" w:hAnsi="Times New Roman"/>
          <w:sz w:val="8"/>
        </w:rPr>
        <w:t xml:space="preserve"> — зав-ть уровня звук. давл-я от частоты.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Спектры бывают: - дискретные; - сплошные; - тональный.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В производственном помещении обычно бывают несколько источников шума. 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i/>
          <w:sz w:val="8"/>
        </w:rPr>
      </w:pPr>
      <w:r>
        <w:rPr>
          <w:rFonts w:ascii="Times New Roman" w:hAnsi="Times New Roman"/>
          <w:i/>
          <w:sz w:val="8"/>
        </w:rPr>
        <w:t>Для оценки источника шума одинаковых по своему уровню: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i/>
          <w:sz w:val="8"/>
        </w:rPr>
      </w:pPr>
      <w:r>
        <w:rPr>
          <w:rFonts w:ascii="Times New Roman" w:hAnsi="Times New Roman"/>
          <w:i/>
          <w:sz w:val="8"/>
        </w:rPr>
        <w:t>L</w:t>
      </w:r>
      <w:r>
        <w:rPr>
          <w:rFonts w:ascii="Times New Roman" w:hAnsi="Times New Roman"/>
          <w:i/>
          <w:sz w:val="8"/>
          <w:vertAlign w:val="subscript"/>
        </w:rPr>
        <w:sym w:font="Symbol" w:char="F0E5"/>
      </w:r>
      <w:r>
        <w:rPr>
          <w:rFonts w:ascii="Times New Roman" w:hAnsi="Times New Roman"/>
          <w:i/>
          <w:sz w:val="8"/>
        </w:rPr>
        <w:t xml:space="preserve"> = L</w:t>
      </w:r>
      <w:r>
        <w:rPr>
          <w:rFonts w:ascii="Times New Roman" w:hAnsi="Times New Roman"/>
          <w:i/>
          <w:sz w:val="8"/>
          <w:vertAlign w:val="subscript"/>
        </w:rPr>
        <w:t xml:space="preserve">i </w:t>
      </w:r>
      <w:r>
        <w:rPr>
          <w:rFonts w:ascii="Times New Roman" w:hAnsi="Times New Roman"/>
          <w:i/>
          <w:sz w:val="8"/>
        </w:rPr>
        <w:t>+ 10 lgn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L</w:t>
      </w:r>
      <w:r>
        <w:rPr>
          <w:rFonts w:ascii="Times New Roman" w:hAnsi="Times New Roman"/>
          <w:i/>
          <w:sz w:val="8"/>
          <w:vertAlign w:val="subscript"/>
        </w:rPr>
        <w:t>i</w:t>
      </w:r>
      <w:r>
        <w:rPr>
          <w:rFonts w:ascii="Times New Roman" w:hAnsi="Times New Roman"/>
          <w:i/>
          <w:sz w:val="8"/>
        </w:rPr>
        <w:t>-</w:t>
      </w:r>
      <w:r>
        <w:rPr>
          <w:rFonts w:ascii="Times New Roman" w:hAnsi="Times New Roman"/>
          <w:sz w:val="8"/>
        </w:rPr>
        <w:t xml:space="preserve"> уровень звук. давления одного из источников [дБ];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n</w:t>
      </w:r>
      <w:r>
        <w:rPr>
          <w:rFonts w:ascii="Times New Roman" w:hAnsi="Times New Roman"/>
          <w:sz w:val="8"/>
        </w:rPr>
        <w:tab/>
        <w:t>- кол-во источников шума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Если кол-во источников меняется от 1-100, а </w:t>
      </w:r>
      <w:r>
        <w:rPr>
          <w:rFonts w:ascii="Times New Roman" w:hAnsi="Times New Roman"/>
          <w:i/>
          <w:sz w:val="8"/>
        </w:rPr>
        <w:t>L</w:t>
      </w:r>
      <w:r>
        <w:rPr>
          <w:rFonts w:ascii="Times New Roman" w:hAnsi="Times New Roman"/>
          <w:i/>
          <w:sz w:val="8"/>
          <w:vertAlign w:val="subscript"/>
        </w:rPr>
        <w:t>i</w:t>
      </w:r>
      <w:r>
        <w:rPr>
          <w:rFonts w:ascii="Times New Roman" w:hAnsi="Times New Roman"/>
          <w:sz w:val="8"/>
        </w:rPr>
        <w:t xml:space="preserve"> = 80 дБ</w:t>
      </w:r>
    </w:p>
    <w:p w:rsidR="00E74A6E" w:rsidRDefault="00CC3D7A">
      <w:pPr>
        <w:pStyle w:val="a0"/>
        <w:ind w:left="567" w:hanging="566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n = 1</w:t>
      </w:r>
      <w:r>
        <w:rPr>
          <w:rFonts w:ascii="Times New Roman" w:hAnsi="Times New Roman"/>
          <w:sz w:val="8"/>
        </w:rPr>
        <w:tab/>
        <w:t>L = 80 дБ</w:t>
      </w:r>
    </w:p>
    <w:p w:rsidR="00E74A6E" w:rsidRDefault="00CC3D7A">
      <w:pPr>
        <w:pStyle w:val="a0"/>
        <w:ind w:left="567" w:hanging="566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n = 10</w:t>
      </w:r>
      <w:r>
        <w:rPr>
          <w:rFonts w:ascii="Times New Roman" w:hAnsi="Times New Roman"/>
          <w:sz w:val="8"/>
        </w:rPr>
        <w:tab/>
        <w:t>L = 90 дБ</w:t>
      </w:r>
    </w:p>
    <w:p w:rsidR="00E74A6E" w:rsidRDefault="00CC3D7A">
      <w:pPr>
        <w:pStyle w:val="a0"/>
        <w:ind w:left="567" w:hanging="566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n = 100</w:t>
      </w:r>
      <w:r>
        <w:rPr>
          <w:rFonts w:ascii="Times New Roman" w:hAnsi="Times New Roman"/>
          <w:sz w:val="8"/>
        </w:rPr>
        <w:tab/>
        <w:t>L = 100 дБ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i/>
          <w:sz w:val="8"/>
        </w:rPr>
      </w:pPr>
      <w:r>
        <w:rPr>
          <w:rFonts w:ascii="Times New Roman" w:hAnsi="Times New Roman"/>
          <w:i/>
          <w:sz w:val="8"/>
        </w:rPr>
        <w:t>Для оценки источников шума различных по своему уровню: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i/>
          <w:sz w:val="8"/>
        </w:rPr>
      </w:pPr>
      <w:r>
        <w:rPr>
          <w:rFonts w:ascii="Times New Roman" w:hAnsi="Times New Roman"/>
          <w:i/>
          <w:sz w:val="8"/>
        </w:rPr>
        <w:t>L</w:t>
      </w:r>
      <w:r>
        <w:rPr>
          <w:rFonts w:ascii="Times New Roman" w:hAnsi="Times New Roman"/>
          <w:i/>
          <w:sz w:val="8"/>
          <w:vertAlign w:val="subscript"/>
        </w:rPr>
        <w:sym w:font="Symbol" w:char="F0E5"/>
      </w:r>
      <w:r>
        <w:rPr>
          <w:rFonts w:ascii="Times New Roman" w:hAnsi="Times New Roman"/>
          <w:i/>
          <w:sz w:val="8"/>
        </w:rPr>
        <w:t xml:space="preserve"> = L</w:t>
      </w:r>
      <w:r>
        <w:rPr>
          <w:rFonts w:ascii="Times New Roman" w:hAnsi="Times New Roman"/>
          <w:i/>
          <w:sz w:val="8"/>
          <w:vertAlign w:val="subscript"/>
        </w:rPr>
        <w:t>max</w:t>
      </w:r>
      <w:r>
        <w:rPr>
          <w:rFonts w:ascii="Times New Roman" w:hAnsi="Times New Roman"/>
          <w:i/>
          <w:sz w:val="8"/>
        </w:rPr>
        <w:t xml:space="preserve"> + </w:t>
      </w:r>
      <w:r>
        <w:rPr>
          <w:rFonts w:ascii="Times New Roman" w:hAnsi="Times New Roman"/>
          <w:i/>
          <w:sz w:val="8"/>
        </w:rPr>
        <w:sym w:font="Symbol" w:char="F044"/>
      </w:r>
      <w:r>
        <w:rPr>
          <w:rFonts w:ascii="Times New Roman" w:hAnsi="Times New Roman"/>
          <w:i/>
          <w:sz w:val="8"/>
        </w:rPr>
        <w:t>L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L</w:t>
      </w:r>
      <w:r>
        <w:rPr>
          <w:rFonts w:ascii="Times New Roman" w:hAnsi="Times New Roman"/>
          <w:i/>
          <w:sz w:val="8"/>
          <w:vertAlign w:val="subscript"/>
        </w:rPr>
        <w:t>max</w:t>
      </w:r>
      <w:r>
        <w:rPr>
          <w:rFonts w:ascii="Times New Roman" w:hAnsi="Times New Roman"/>
          <w:sz w:val="8"/>
        </w:rPr>
        <w:tab/>
        <w:t>- максимальный уровень звукового давления одного из 2-х источников;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sym w:font="Symbol" w:char="F044"/>
      </w:r>
      <w:r>
        <w:rPr>
          <w:rFonts w:ascii="Times New Roman" w:hAnsi="Times New Roman"/>
          <w:i/>
          <w:sz w:val="8"/>
        </w:rPr>
        <w:t>L</w:t>
      </w:r>
      <w:r>
        <w:rPr>
          <w:rFonts w:ascii="Times New Roman" w:hAnsi="Times New Roman"/>
          <w:sz w:val="8"/>
        </w:rPr>
        <w:tab/>
        <w:t>- поправка, зависящая от разности между max и min уровнем давления</w:t>
      </w:r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"/>
        <w:gridCol w:w="426"/>
        <w:gridCol w:w="425"/>
      </w:tblGrid>
      <w:tr w:rsidR="00E74A6E">
        <w:tc>
          <w:tcPr>
            <w:tcW w:w="779" w:type="dxa"/>
            <w:tcBorders>
              <w:bottom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i/>
                <w:sz w:val="8"/>
              </w:rPr>
              <w:t>L</w:t>
            </w:r>
            <w:r>
              <w:rPr>
                <w:rFonts w:ascii="Times New Roman" w:hAnsi="Times New Roman"/>
                <w:i/>
                <w:sz w:val="8"/>
                <w:vertAlign w:val="subscript"/>
              </w:rPr>
              <w:t>max</w:t>
            </w:r>
            <w:r>
              <w:rPr>
                <w:rFonts w:ascii="Times New Roman" w:hAnsi="Times New Roman"/>
                <w:i/>
                <w:sz w:val="8"/>
              </w:rPr>
              <w:t xml:space="preserve"> - L</w:t>
            </w:r>
            <w:r>
              <w:rPr>
                <w:rFonts w:ascii="Times New Roman" w:hAnsi="Times New Roman"/>
                <w:i/>
                <w:sz w:val="8"/>
                <w:vertAlign w:val="subscript"/>
              </w:rPr>
              <w:t>min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</w:t>
            </w:r>
          </w:p>
        </w:tc>
        <w:tc>
          <w:tcPr>
            <w:tcW w:w="42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10</w:t>
            </w:r>
          </w:p>
        </w:tc>
        <w:tc>
          <w:tcPr>
            <w:tcW w:w="425" w:type="dxa"/>
            <w:tcBorders>
              <w:left w:val="nil"/>
              <w:bottom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20</w:t>
            </w:r>
          </w:p>
        </w:tc>
      </w:tr>
      <w:tr w:rsidR="00E74A6E">
        <w:tc>
          <w:tcPr>
            <w:tcW w:w="779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i/>
                <w:sz w:val="8"/>
              </w:rPr>
              <w:sym w:font="Symbol" w:char="F044"/>
            </w:r>
            <w:r>
              <w:rPr>
                <w:rFonts w:ascii="Times New Roman" w:hAnsi="Times New Roman"/>
                <w:i/>
                <w:sz w:val="8"/>
              </w:rPr>
              <w:t>L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2,5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0,4</w:t>
            </w:r>
          </w:p>
        </w:tc>
        <w:tc>
          <w:tcPr>
            <w:tcW w:w="425" w:type="dxa"/>
            <w:tcBorders>
              <w:left w:val="nil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0</w:t>
            </w:r>
          </w:p>
        </w:tc>
      </w:tr>
    </w:tbl>
    <w:p w:rsidR="00E74A6E" w:rsidRDefault="00CC3D7A">
      <w:pPr>
        <w:pStyle w:val="2"/>
        <w:rPr>
          <w:rFonts w:ascii="Times New Roman" w:hAnsi="Times New Roman"/>
        </w:rPr>
      </w:pPr>
      <w:bookmarkStart w:id="63" w:name="_Toc346348538"/>
      <w:bookmarkStart w:id="64" w:name="_Toc354390157"/>
      <w:bookmarkStart w:id="65" w:name="_Toc354390402"/>
      <w:r>
        <w:rPr>
          <w:rFonts w:ascii="Times New Roman" w:hAnsi="Times New Roman"/>
        </w:rPr>
        <w:t>Звуковое восприятие человеком</w:t>
      </w:r>
      <w:bookmarkEnd w:id="63"/>
      <w:bookmarkEnd w:id="64"/>
      <w:bookmarkEnd w:id="65"/>
    </w:p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4"/>
      </w:tblGrid>
      <w:tr w:rsidR="00E74A6E">
        <w:tc>
          <w:tcPr>
            <w:tcW w:w="1204" w:type="dxa"/>
          </w:tcPr>
          <w:p w:rsidR="00E74A6E" w:rsidRDefault="00CC3D7A">
            <w:pPr>
              <w:pStyle w:val="a0"/>
              <w:ind w:right="-70"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object w:dxaOrig="3290" w:dyaOrig="2729">
                <v:shape id="_x0000_i1066" type="#_x0000_t75" style="width:57pt;height:47.25pt" o:ole="">
                  <v:imagedata r:id="rId89" o:title=""/>
                </v:shape>
                <o:OLEObject Type="Embed" ProgID="Word.Document.8" ShapeID="_x0000_i1066" DrawAspect="Content" ObjectID="_1471446930" r:id="rId90"/>
              </w:object>
            </w:r>
          </w:p>
        </w:tc>
        <w:tc>
          <w:tcPr>
            <w:tcW w:w="1134" w:type="dxa"/>
          </w:tcPr>
          <w:p w:rsidR="00E74A6E" w:rsidRDefault="00CC3D7A">
            <w:pPr>
              <w:pStyle w:val="a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 xml:space="preserve">Т.к. органы слуха человека обладают неодиеаковой чувствительностью к звуковым колебаниям различной частоты, весь диапазон частот на практике разбит на </w:t>
            </w:r>
            <w:r>
              <w:rPr>
                <w:rFonts w:ascii="Times New Roman" w:hAnsi="Times New Roman"/>
                <w:b/>
                <w:sz w:val="8"/>
              </w:rPr>
              <w:t>октавные полосы</w:t>
            </w:r>
            <w:r>
              <w:rPr>
                <w:rFonts w:ascii="Times New Roman" w:hAnsi="Times New Roman"/>
                <w:sz w:val="8"/>
              </w:rPr>
              <w:t>.</w:t>
            </w:r>
          </w:p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</w:tc>
      </w:tr>
    </w:tbl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Октава</w:t>
      </w:r>
      <w:r>
        <w:rPr>
          <w:rFonts w:ascii="Times New Roman" w:hAnsi="Times New Roman"/>
          <w:sz w:val="8"/>
        </w:rPr>
        <w:t xml:space="preserve"> — полоса частот с границами f</w:t>
      </w:r>
      <w:r>
        <w:rPr>
          <w:rFonts w:ascii="Times New Roman" w:hAnsi="Times New Roman"/>
          <w:sz w:val="8"/>
          <w:vertAlign w:val="subscript"/>
        </w:rPr>
        <w:t>1</w:t>
      </w:r>
      <w:r>
        <w:rPr>
          <w:rFonts w:ascii="Times New Roman" w:hAnsi="Times New Roman"/>
          <w:sz w:val="8"/>
        </w:rPr>
        <w:t xml:space="preserve"> - f</w:t>
      </w:r>
      <w:r>
        <w:rPr>
          <w:rFonts w:ascii="Times New Roman" w:hAnsi="Times New Roman"/>
          <w:sz w:val="8"/>
          <w:vertAlign w:val="subscript"/>
        </w:rPr>
        <w:t>2</w:t>
      </w:r>
      <w:r>
        <w:rPr>
          <w:rFonts w:ascii="Times New Roman" w:hAnsi="Times New Roman"/>
          <w:sz w:val="8"/>
        </w:rPr>
        <w:t>, где f</w:t>
      </w:r>
      <w:r>
        <w:rPr>
          <w:rFonts w:ascii="Times New Roman" w:hAnsi="Times New Roman"/>
          <w:sz w:val="8"/>
          <w:vertAlign w:val="subscript"/>
        </w:rPr>
        <w:t>2</w:t>
      </w:r>
      <w:r>
        <w:rPr>
          <w:rFonts w:ascii="Times New Roman" w:hAnsi="Times New Roman"/>
          <w:sz w:val="8"/>
        </w:rPr>
        <w:t>/f</w:t>
      </w:r>
      <w:r>
        <w:rPr>
          <w:rFonts w:ascii="Times New Roman" w:hAnsi="Times New Roman"/>
          <w:sz w:val="8"/>
          <w:vertAlign w:val="subscript"/>
        </w:rPr>
        <w:t>1</w:t>
      </w:r>
      <w:r>
        <w:rPr>
          <w:rFonts w:ascii="Times New Roman" w:hAnsi="Times New Roman"/>
          <w:sz w:val="8"/>
        </w:rPr>
        <w:t xml:space="preserve"> = 2.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Среднегеометрическая частота</w:t>
      </w:r>
      <w:r>
        <w:rPr>
          <w:rFonts w:ascii="Times New Roman" w:hAnsi="Times New Roman"/>
          <w:sz w:val="8"/>
        </w:rPr>
        <w:t xml:space="preserve"> — f</w:t>
      </w:r>
      <w:r>
        <w:rPr>
          <w:rFonts w:ascii="Times New Roman" w:hAnsi="Times New Roman"/>
          <w:sz w:val="8"/>
          <w:vertAlign w:val="subscript"/>
        </w:rPr>
        <w:t>СТ</w:t>
      </w:r>
      <w:r>
        <w:rPr>
          <w:rFonts w:ascii="Times New Roman" w:hAnsi="Times New Roman"/>
          <w:sz w:val="8"/>
        </w:rPr>
        <w:t xml:space="preserve"> = </w:t>
      </w:r>
      <w:r>
        <w:rPr>
          <w:rFonts w:ascii="Times New Roman" w:hAnsi="Times New Roman"/>
          <w:position w:val="-12"/>
          <w:sz w:val="8"/>
        </w:rPr>
        <w:object w:dxaOrig="760" w:dyaOrig="400">
          <v:shape id="_x0000_i1067" type="#_x0000_t75" style="width:18.75pt;height:9.75pt" o:ole="">
            <v:imagedata r:id="rId91" o:title=""/>
          </v:shape>
          <o:OLEObject Type="Embed" ProgID="Equation.2" ShapeID="_x0000_i1067" DrawAspect="Content" ObjectID="_1471446931" r:id="rId92"/>
        </w:objec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Весь спектр разбит на 8 октавных полос: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45-90; 90-180; 180-360 ... 5600-11200.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Среднегеометрические частоты октавных полос: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 63  125  250  ...  8000</w:t>
      </w:r>
    </w:p>
    <w:p w:rsidR="00E74A6E" w:rsidRDefault="00CC3D7A">
      <w:pPr>
        <w:pStyle w:val="a0"/>
        <w:tabs>
          <w:tab w:val="left" w:pos="1134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Звуковой комфорт</w:t>
      </w:r>
      <w:r>
        <w:rPr>
          <w:rFonts w:ascii="Times New Roman" w:hAnsi="Times New Roman"/>
          <w:sz w:val="8"/>
        </w:rPr>
        <w:tab/>
        <w:t>— 20 дБ;</w:t>
      </w:r>
    </w:p>
    <w:p w:rsidR="00E74A6E" w:rsidRDefault="00CC3D7A">
      <w:pPr>
        <w:pStyle w:val="a0"/>
        <w:tabs>
          <w:tab w:val="left" w:pos="1134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шум проезжей части улицы</w:t>
      </w:r>
      <w:r>
        <w:rPr>
          <w:rFonts w:ascii="Times New Roman" w:hAnsi="Times New Roman"/>
          <w:sz w:val="8"/>
        </w:rPr>
        <w:tab/>
        <w:t>— 60 дБ;</w:t>
      </w:r>
    </w:p>
    <w:p w:rsidR="00E74A6E" w:rsidRDefault="00CC3D7A">
      <w:pPr>
        <w:pStyle w:val="a0"/>
        <w:tabs>
          <w:tab w:val="left" w:pos="1134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интенсивное движение</w:t>
      </w:r>
      <w:r>
        <w:rPr>
          <w:rFonts w:ascii="Times New Roman" w:hAnsi="Times New Roman"/>
          <w:sz w:val="8"/>
        </w:rPr>
        <w:tab/>
        <w:t>— 80 дБ;</w:t>
      </w:r>
    </w:p>
    <w:p w:rsidR="00E74A6E" w:rsidRDefault="00CC3D7A">
      <w:pPr>
        <w:pStyle w:val="a0"/>
        <w:tabs>
          <w:tab w:val="left" w:pos="1134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работа пылесоса</w:t>
      </w:r>
      <w:r>
        <w:rPr>
          <w:rFonts w:ascii="Times New Roman" w:hAnsi="Times New Roman"/>
          <w:sz w:val="8"/>
        </w:rPr>
        <w:tab/>
        <w:t>— 75-80 дБ;</w:t>
      </w:r>
    </w:p>
    <w:p w:rsidR="00E74A6E" w:rsidRDefault="00CC3D7A">
      <w:pPr>
        <w:pStyle w:val="a0"/>
        <w:tabs>
          <w:tab w:val="left" w:pos="1134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шум в метро</w:t>
      </w:r>
      <w:r>
        <w:rPr>
          <w:rFonts w:ascii="Times New Roman" w:hAnsi="Times New Roman"/>
          <w:sz w:val="8"/>
        </w:rPr>
        <w:tab/>
        <w:t>— 90-100 дБ;</w:t>
      </w:r>
    </w:p>
    <w:p w:rsidR="00E74A6E" w:rsidRDefault="00CC3D7A">
      <w:pPr>
        <w:pStyle w:val="a0"/>
        <w:tabs>
          <w:tab w:val="left" w:pos="1134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концерт</w:t>
      </w:r>
      <w:r>
        <w:rPr>
          <w:rFonts w:ascii="Times New Roman" w:hAnsi="Times New Roman"/>
          <w:sz w:val="8"/>
        </w:rPr>
        <w:tab/>
        <w:t>— 120 дБ;</w:t>
      </w:r>
    </w:p>
    <w:p w:rsidR="00E74A6E" w:rsidRDefault="00CC3D7A">
      <w:pPr>
        <w:pStyle w:val="a0"/>
        <w:tabs>
          <w:tab w:val="left" w:pos="1134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взлет самолета</w:t>
      </w:r>
      <w:r>
        <w:rPr>
          <w:rFonts w:ascii="Times New Roman" w:hAnsi="Times New Roman"/>
          <w:sz w:val="8"/>
        </w:rPr>
        <w:tab/>
        <w:t>— 145-150 дБ;</w:t>
      </w:r>
    </w:p>
    <w:p w:rsidR="00E74A6E" w:rsidRDefault="00CC3D7A">
      <w:pPr>
        <w:pStyle w:val="a0"/>
        <w:tabs>
          <w:tab w:val="left" w:pos="1134"/>
        </w:tabs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взрыв атомной бомбы</w:t>
      </w:r>
      <w:r>
        <w:rPr>
          <w:rFonts w:ascii="Times New Roman" w:hAnsi="Times New Roman"/>
          <w:sz w:val="8"/>
        </w:rPr>
        <w:tab/>
        <w:t>— 200 дБ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66" w:name="_Toc346348539"/>
      <w:bookmarkStart w:id="67" w:name="_Toc354390158"/>
      <w:bookmarkStart w:id="68" w:name="_Toc354390403"/>
      <w:r>
        <w:rPr>
          <w:rFonts w:ascii="Times New Roman" w:hAnsi="Times New Roman"/>
        </w:rPr>
        <w:t>Нормирование шума</w:t>
      </w:r>
      <w:bookmarkEnd w:id="66"/>
      <w:bookmarkEnd w:id="67"/>
      <w:bookmarkEnd w:id="68"/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Нормативным докум. является ГОСТ 12.1.003-83 ССБТ.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 метод. Нормирование по уровню звукового давления.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2 метод. Нормирование по уровню звука.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1 методу дополнительный уровень звукового давления на раб. местах (смена 8 ч) устанавливается для октавных полос со средними геом. частотами, т.е. нормируется с учетом спектра.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2 методу дополнит. уровень звука на раб. местах устанавливается по общему уровню звука, определенного по шкале А шумометра, т.е. на частоте 1000 Гц.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Нормы шума для помещений лабораторий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84"/>
        <w:gridCol w:w="272"/>
        <w:gridCol w:w="286"/>
        <w:gridCol w:w="285"/>
        <w:gridCol w:w="286"/>
        <w:gridCol w:w="288"/>
        <w:gridCol w:w="357"/>
      </w:tblGrid>
      <w:tr w:rsidR="00E74A6E">
        <w:tc>
          <w:tcPr>
            <w:tcW w:w="2270" w:type="dxa"/>
            <w:gridSpan w:val="8"/>
            <w:tcBorders>
              <w:bottom w:val="doub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Уровень зв. давления [дБ]</w:t>
            </w:r>
          </w:p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окт. со среднегеом. част. [Гц]</w:t>
            </w:r>
          </w:p>
        </w:tc>
      </w:tr>
      <w:tr w:rsidR="00E74A6E">
        <w:tc>
          <w:tcPr>
            <w:tcW w:w="212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7"/>
              </w:rPr>
            </w:pPr>
            <w:r>
              <w:rPr>
                <w:rFonts w:ascii="Times New Roman" w:hAnsi="Times New Roman"/>
                <w:sz w:val="7"/>
              </w:rPr>
              <w:t>63</w:t>
            </w:r>
          </w:p>
        </w:tc>
        <w:tc>
          <w:tcPr>
            <w:tcW w:w="284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125</w:t>
            </w:r>
          </w:p>
        </w:tc>
        <w:tc>
          <w:tcPr>
            <w:tcW w:w="272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250</w:t>
            </w:r>
          </w:p>
        </w:tc>
        <w:tc>
          <w:tcPr>
            <w:tcW w:w="286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500</w:t>
            </w:r>
          </w:p>
        </w:tc>
        <w:tc>
          <w:tcPr>
            <w:tcW w:w="285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7"/>
              </w:rPr>
            </w:pPr>
            <w:r>
              <w:rPr>
                <w:rFonts w:ascii="Times New Roman" w:hAnsi="Times New Roman"/>
                <w:sz w:val="7"/>
              </w:rPr>
              <w:t>1000</w:t>
            </w:r>
          </w:p>
        </w:tc>
        <w:tc>
          <w:tcPr>
            <w:tcW w:w="286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7"/>
              </w:rPr>
              <w:t>2000</w:t>
            </w:r>
          </w:p>
        </w:tc>
        <w:tc>
          <w:tcPr>
            <w:tcW w:w="288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7"/>
              </w:rPr>
              <w:t>4000</w:t>
            </w:r>
          </w:p>
        </w:tc>
        <w:tc>
          <w:tcPr>
            <w:tcW w:w="357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8000</w:t>
            </w:r>
          </w:p>
        </w:tc>
      </w:tr>
      <w:tr w:rsidR="00E74A6E">
        <w:tc>
          <w:tcPr>
            <w:tcW w:w="212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7"/>
              </w:rPr>
            </w:pPr>
            <w:r>
              <w:rPr>
                <w:rFonts w:ascii="Times New Roman" w:hAnsi="Times New Roman"/>
                <w:sz w:val="7"/>
              </w:rPr>
              <w:t>91</w:t>
            </w:r>
          </w:p>
        </w:tc>
        <w:tc>
          <w:tcPr>
            <w:tcW w:w="284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83</w:t>
            </w:r>
          </w:p>
        </w:tc>
        <w:tc>
          <w:tcPr>
            <w:tcW w:w="272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77</w:t>
            </w:r>
          </w:p>
        </w:tc>
        <w:tc>
          <w:tcPr>
            <w:tcW w:w="286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73</w:t>
            </w:r>
          </w:p>
        </w:tc>
        <w:tc>
          <w:tcPr>
            <w:tcW w:w="285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7"/>
              </w:rPr>
            </w:pPr>
            <w:r>
              <w:rPr>
                <w:rFonts w:ascii="Times New Roman" w:hAnsi="Times New Roman"/>
                <w:sz w:val="7"/>
              </w:rPr>
              <w:t>70</w:t>
            </w:r>
          </w:p>
        </w:tc>
        <w:tc>
          <w:tcPr>
            <w:tcW w:w="286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68</w:t>
            </w:r>
          </w:p>
        </w:tc>
        <w:tc>
          <w:tcPr>
            <w:tcW w:w="288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66</w:t>
            </w:r>
          </w:p>
        </w:tc>
        <w:tc>
          <w:tcPr>
            <w:tcW w:w="357" w:type="dxa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44</w:t>
            </w:r>
          </w:p>
        </w:tc>
      </w:tr>
      <w:tr w:rsidR="00E74A6E">
        <w:tc>
          <w:tcPr>
            <w:tcW w:w="2270" w:type="dxa"/>
            <w:gridSpan w:val="8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Уровеньзвука, дБА</w:t>
            </w:r>
          </w:p>
        </w:tc>
      </w:tr>
      <w:tr w:rsidR="00E74A6E">
        <w:tc>
          <w:tcPr>
            <w:tcW w:w="2270" w:type="dxa"/>
            <w:gridSpan w:val="8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7"/>
              </w:rPr>
            </w:pPr>
            <w:r>
              <w:rPr>
                <w:rFonts w:ascii="Times New Roman" w:hAnsi="Times New Roman"/>
                <w:sz w:val="7"/>
              </w:rPr>
              <w:t>не более75</w:t>
            </w:r>
          </w:p>
        </w:tc>
      </w:tr>
    </w:tbl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Доп. уровень звука в жилой застройке с 7</w:t>
      </w:r>
      <w:r>
        <w:rPr>
          <w:rFonts w:ascii="Times New Roman" w:hAnsi="Times New Roman"/>
          <w:sz w:val="8"/>
          <w:vertAlign w:val="superscript"/>
        </w:rPr>
        <w:t>00</w:t>
      </w:r>
      <w:r>
        <w:rPr>
          <w:rFonts w:ascii="Times New Roman" w:hAnsi="Times New Roman"/>
          <w:sz w:val="8"/>
        </w:rPr>
        <w:t>-23</w:t>
      </w:r>
      <w:r>
        <w:rPr>
          <w:rFonts w:ascii="Times New Roman" w:hAnsi="Times New Roman"/>
          <w:sz w:val="8"/>
          <w:vertAlign w:val="superscript"/>
        </w:rPr>
        <w:t>00</w:t>
      </w:r>
      <w:r>
        <w:rPr>
          <w:rFonts w:ascii="Times New Roman" w:hAnsi="Times New Roman"/>
          <w:sz w:val="8"/>
        </w:rPr>
        <w:t xml:space="preserve"> не более 40 дБА, с 23</w:t>
      </w:r>
      <w:r>
        <w:rPr>
          <w:rFonts w:ascii="Times New Roman" w:hAnsi="Times New Roman"/>
          <w:sz w:val="8"/>
          <w:vertAlign w:val="superscript"/>
        </w:rPr>
        <w:t>00</w:t>
      </w:r>
      <w:r>
        <w:rPr>
          <w:rFonts w:ascii="Times New Roman" w:hAnsi="Times New Roman"/>
          <w:sz w:val="8"/>
        </w:rPr>
        <w:t>-7</w:t>
      </w:r>
      <w:r>
        <w:rPr>
          <w:rFonts w:ascii="Times New Roman" w:hAnsi="Times New Roman"/>
          <w:sz w:val="8"/>
          <w:vertAlign w:val="superscript"/>
        </w:rPr>
        <w:t>00</w:t>
      </w:r>
      <w:r>
        <w:rPr>
          <w:rFonts w:ascii="Times New Roman" w:hAnsi="Times New Roman"/>
          <w:sz w:val="8"/>
        </w:rPr>
        <w:t xml:space="preserve"> —  30 дБА.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69" w:name="_Toc346348540"/>
      <w:bookmarkStart w:id="70" w:name="_Toc354390159"/>
      <w:bookmarkStart w:id="71" w:name="_Toc354390404"/>
      <w:r>
        <w:rPr>
          <w:rFonts w:ascii="Times New Roman" w:hAnsi="Times New Roman"/>
        </w:rPr>
        <w:t>Мероприятия по борьбе с шумом</w:t>
      </w:r>
      <w:bookmarkEnd w:id="69"/>
      <w:bookmarkEnd w:id="70"/>
      <w:bookmarkEnd w:id="71"/>
    </w:p>
    <w:p w:rsidR="00E74A6E" w:rsidRDefault="00CC3D7A">
      <w:pPr>
        <w:pStyle w:val="a0"/>
        <w:ind w:left="567" w:hanging="567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 группа</w:t>
      </w:r>
      <w:r>
        <w:rPr>
          <w:rFonts w:ascii="Times New Roman" w:hAnsi="Times New Roman"/>
          <w:sz w:val="8"/>
        </w:rPr>
        <w:tab/>
        <w:t>- Строительно-планировочная</w:t>
      </w:r>
    </w:p>
    <w:p w:rsidR="00E74A6E" w:rsidRDefault="00CC3D7A">
      <w:pPr>
        <w:pStyle w:val="a0"/>
        <w:ind w:left="567" w:hanging="567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II группа</w:t>
      </w:r>
      <w:r>
        <w:rPr>
          <w:rFonts w:ascii="Times New Roman" w:hAnsi="Times New Roman"/>
          <w:sz w:val="8"/>
        </w:rPr>
        <w:tab/>
        <w:t>- Конструктивная</w:t>
      </w:r>
    </w:p>
    <w:p w:rsidR="00E74A6E" w:rsidRDefault="00CC3D7A">
      <w:pPr>
        <w:pStyle w:val="a0"/>
        <w:ind w:left="567" w:hanging="567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III группа</w:t>
      </w:r>
      <w:r>
        <w:rPr>
          <w:rFonts w:ascii="Times New Roman" w:hAnsi="Times New Roman"/>
          <w:sz w:val="8"/>
        </w:rPr>
        <w:tab/>
        <w:t>- Снижение шума в источнике его возникновения</w:t>
      </w:r>
    </w:p>
    <w:p w:rsidR="00E74A6E" w:rsidRDefault="00CC3D7A">
      <w:pPr>
        <w:pStyle w:val="a0"/>
        <w:ind w:left="567" w:hanging="567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IV группа</w:t>
      </w:r>
      <w:r>
        <w:rPr>
          <w:rFonts w:ascii="Times New Roman" w:hAnsi="Times New Roman"/>
          <w:sz w:val="8"/>
        </w:rPr>
        <w:tab/>
        <w:t>- Организационные мероприятия</w:t>
      </w:r>
    </w:p>
    <w:p w:rsidR="00E74A6E" w:rsidRDefault="00CC3D7A">
      <w:pPr>
        <w:pStyle w:val="a0"/>
        <w:ind w:left="284" w:firstLine="0"/>
        <w:rPr>
          <w:rFonts w:ascii="Times New Roman" w:hAnsi="Times New Roman"/>
          <w:i/>
          <w:sz w:val="8"/>
        </w:rPr>
      </w:pPr>
      <w:r>
        <w:rPr>
          <w:rFonts w:ascii="Times New Roman" w:hAnsi="Times New Roman"/>
          <w:i/>
          <w:sz w:val="8"/>
        </w:rPr>
        <w:t>I группа. Строительно-планировочная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Использование определенных строительных материалов связано с этом проектирования. В ИВЦ — аккустическая обработка помещения (облицовка пористыми аккустическими панелями). Для защиты окр. среды от шума используются лесные насаждения. Снижается уровень звука от 5-40 дБА.</w:t>
      </w:r>
    </w:p>
    <w:p w:rsidR="00E74A6E" w:rsidRDefault="00CC3D7A">
      <w:pPr>
        <w:pStyle w:val="a0"/>
        <w:ind w:left="284" w:firstLine="0"/>
        <w:rPr>
          <w:rFonts w:ascii="Times New Roman" w:hAnsi="Times New Roman"/>
          <w:i/>
          <w:sz w:val="8"/>
        </w:rPr>
      </w:pPr>
      <w:r>
        <w:rPr>
          <w:rFonts w:ascii="Times New Roman" w:hAnsi="Times New Roman"/>
          <w:i/>
          <w:sz w:val="8"/>
        </w:rPr>
        <w:t>II группа. Конструктивная</w:t>
      </w:r>
    </w:p>
    <w:p w:rsidR="00E74A6E" w:rsidRDefault="00CC3D7A" w:rsidP="00CC3D7A">
      <w:pPr>
        <w:pStyle w:val="a0"/>
        <w:numPr>
          <w:ilvl w:val="0"/>
          <w:numId w:val="4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Установка звукоизолирующих преград (экранов). Реализация метода звукоизоляции (отражение энергии звуковой волны). Используются материалы с гладкой поверхностью (стекло, пластик, металл).</w:t>
      </w:r>
    </w:p>
    <w:p w:rsidR="00E74A6E" w:rsidRDefault="00CC3D7A" w:rsidP="00CC3D7A">
      <w:pPr>
        <w:pStyle w:val="a0"/>
        <w:numPr>
          <w:ilvl w:val="12"/>
          <w:numId w:val="0"/>
        </w:numPr>
        <w:ind w:left="113" w:hanging="11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Аккустическая обработка помещ. (звукопоглащение).</w:t>
      </w:r>
    </w:p>
    <w:p w:rsidR="00E74A6E" w:rsidRDefault="00CC3D7A" w:rsidP="00CC3D7A">
      <w:pPr>
        <w:pStyle w:val="a0"/>
        <w:numPr>
          <w:ilvl w:val="12"/>
          <w:numId w:val="0"/>
        </w:numPr>
        <w:ind w:left="113" w:hanging="11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Можно снизить уровень звука до 45 дБА.</w:t>
      </w:r>
    </w:p>
    <w:p w:rsidR="00E74A6E" w:rsidRDefault="00CC3D7A" w:rsidP="00CC3D7A">
      <w:pPr>
        <w:pStyle w:val="a0"/>
        <w:numPr>
          <w:ilvl w:val="0"/>
          <w:numId w:val="4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Использование объемных звукопоглатителей (звукоизолятор + звукопоглатитель). Устанавливается над значительными источниками звука.</w:t>
      </w:r>
    </w:p>
    <w:p w:rsidR="00E74A6E" w:rsidRDefault="00CC3D7A" w:rsidP="00CC3D7A">
      <w:pPr>
        <w:pStyle w:val="a0"/>
        <w:numPr>
          <w:ilvl w:val="12"/>
          <w:numId w:val="0"/>
        </w:numPr>
        <w:ind w:left="113" w:hanging="11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Можно снизить уровень звука до 30-50 дБА.</w:t>
      </w:r>
    </w:p>
    <w:p w:rsidR="00E74A6E" w:rsidRDefault="00CC3D7A">
      <w:pPr>
        <w:pStyle w:val="a0"/>
        <w:ind w:left="284" w:firstLine="0"/>
        <w:rPr>
          <w:rFonts w:ascii="Times New Roman" w:hAnsi="Times New Roman"/>
          <w:i/>
          <w:sz w:val="8"/>
        </w:rPr>
      </w:pPr>
      <w:r>
        <w:rPr>
          <w:rFonts w:ascii="Times New Roman" w:hAnsi="Times New Roman"/>
          <w:i/>
          <w:sz w:val="8"/>
        </w:rPr>
        <w:t>III группа. Снижение шума в источнике его возникновения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Самый эффективный метод, возможен на этапе проектирования. Используются композитные материалы 2-х слойные. Снижение: 20-60 дБА.</w:t>
      </w:r>
    </w:p>
    <w:p w:rsidR="00E74A6E" w:rsidRDefault="00CC3D7A">
      <w:pPr>
        <w:pStyle w:val="a0"/>
        <w:ind w:left="284" w:firstLine="0"/>
        <w:rPr>
          <w:rFonts w:ascii="Times New Roman" w:hAnsi="Times New Roman"/>
          <w:i/>
          <w:sz w:val="8"/>
        </w:rPr>
      </w:pPr>
      <w:r>
        <w:rPr>
          <w:rFonts w:ascii="Times New Roman" w:hAnsi="Times New Roman"/>
          <w:sz w:val="8"/>
        </w:rPr>
        <w:t>IV групп</w:t>
      </w:r>
      <w:r>
        <w:rPr>
          <w:rFonts w:ascii="Times New Roman" w:hAnsi="Times New Roman"/>
          <w:i/>
          <w:sz w:val="8"/>
        </w:rPr>
        <w:t>а. Организационные мероприятия</w:t>
      </w:r>
    </w:p>
    <w:p w:rsidR="00E74A6E" w:rsidRDefault="00CC3D7A" w:rsidP="00CC3D7A">
      <w:pPr>
        <w:pStyle w:val="a0"/>
        <w:numPr>
          <w:ilvl w:val="0"/>
          <w:numId w:val="4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Определение режима труда и отдыха персонала.</w:t>
      </w:r>
    </w:p>
    <w:p w:rsidR="00E74A6E" w:rsidRDefault="00CC3D7A" w:rsidP="00CC3D7A">
      <w:pPr>
        <w:pStyle w:val="a0"/>
        <w:numPr>
          <w:ilvl w:val="0"/>
          <w:numId w:val="4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Планирование раб. времени.</w:t>
      </w:r>
    </w:p>
    <w:p w:rsidR="00E74A6E" w:rsidRDefault="00CC3D7A" w:rsidP="00CC3D7A">
      <w:pPr>
        <w:pStyle w:val="a0"/>
        <w:numPr>
          <w:ilvl w:val="0"/>
          <w:numId w:val="4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Планирование работы значительных источников шума в разных источниках.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Снижение: 5-10 дБА.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Если уровень шума не снижается в пределах нормы, используются индивидуальные средства защиты (наушники, шлемофоны).</w:t>
      </w:r>
    </w:p>
    <w:p w:rsidR="00E74A6E" w:rsidRDefault="00CC3D7A">
      <w:pPr>
        <w:rPr>
          <w:rFonts w:ascii="Times New Roman" w:hAnsi="Times New Roman"/>
        </w:rPr>
      </w:pPr>
      <w:bookmarkStart w:id="72" w:name="_Toc346348541"/>
      <w:r>
        <w:rPr>
          <w:rFonts w:ascii="Times New Roman" w:hAnsi="Times New Roman"/>
          <w:sz w:val="8"/>
        </w:rPr>
        <w:t>Приборы контроля: - шумомеры; - виброаккустический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8"/>
        </w:rPr>
        <w:t>комплекс — RFT,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8"/>
        </w:rPr>
        <w:t>ВШВ.</w:t>
      </w:r>
      <w:r>
        <w:rPr>
          <w:rFonts w:ascii="Times New Roman" w:hAnsi="Times New Roman"/>
        </w:rPr>
        <w:br w:type="column"/>
        <w:t>Инфразвук</w:t>
      </w:r>
      <w:bookmarkEnd w:id="72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Инфразвук</w:t>
      </w:r>
      <w:r>
        <w:rPr>
          <w:rFonts w:ascii="Times New Roman" w:hAnsi="Times New Roman"/>
          <w:sz w:val="8"/>
        </w:rPr>
        <w:t xml:space="preserve"> — колебание звуковой волны &gt; 20 Гц.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Природа возникновения инфразвуковых колебаний такая же как и у слышимого звука. Подчиняется тем же закономерностям. Используется такой же математический аппарат, кроме понятия, связанного с уровнем звука.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Особенности: малое поглощение эн., значит распространяется на значительные расстояния.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Источники инфразвука: оборудование, которое работает с частотой циклов менее 20 в секунду.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Вредное воздействие: действует на центр. нервную систему (страх, тревога, покачивание, т.д.)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73" w:name="_Toc346348542"/>
      <w:bookmarkStart w:id="74" w:name="_Toc354390160"/>
      <w:bookmarkStart w:id="75" w:name="_Toc354390405"/>
      <w:r>
        <w:rPr>
          <w:rFonts w:ascii="Times New Roman" w:hAnsi="Times New Roman"/>
        </w:rPr>
        <w:t>Опасность для человека</w:t>
      </w:r>
      <w:bookmarkEnd w:id="73"/>
      <w:bookmarkEnd w:id="74"/>
      <w:bookmarkEnd w:id="75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Диапазон инфразвуковых колебаний совпадает с внутренней частотой отдельных органов человека (6-8 Гц), следовательно, из-за резонанса могут возникнуть тяжелые последствия.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Увеличение звукового давления до 150 дБА приводит к изменению пищеварительных функций и сердечному ритму. Возможна потеря слуха и зрения.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76" w:name="_Toc346348543"/>
      <w:bookmarkStart w:id="77" w:name="_Toc354390161"/>
      <w:bookmarkStart w:id="78" w:name="_Toc354390406"/>
      <w:r>
        <w:rPr>
          <w:rFonts w:ascii="Times New Roman" w:hAnsi="Times New Roman"/>
        </w:rPr>
        <w:t>Нормирование инфразвука</w:t>
      </w:r>
      <w:bookmarkEnd w:id="76"/>
      <w:bookmarkEnd w:id="77"/>
      <w:bookmarkEnd w:id="78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СН 22-74-80. Нормативным параметром являются логарифмические уровни звукового давления в октавных полосах со ср. геом. частотой:</w:t>
      </w:r>
    </w:p>
    <w:p w:rsidR="00E74A6E" w:rsidRDefault="00CC3D7A">
      <w:pPr>
        <w:pStyle w:val="a0"/>
        <w:ind w:left="709" w:hanging="709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2, 4, 8, 16 Гц</w:t>
      </w:r>
      <w:r>
        <w:rPr>
          <w:rFonts w:ascii="Times New Roman" w:hAnsi="Times New Roman"/>
          <w:sz w:val="8"/>
        </w:rPr>
        <w:tab/>
      </w:r>
      <w:r>
        <w:rPr>
          <w:rFonts w:ascii="Times New Roman" w:hAnsi="Times New Roman"/>
          <w:sz w:val="8"/>
        </w:rPr>
        <w:sym w:font="Symbol" w:char="F0A3"/>
      </w:r>
      <w:r>
        <w:rPr>
          <w:rFonts w:ascii="Times New Roman" w:hAnsi="Times New Roman"/>
          <w:sz w:val="8"/>
        </w:rPr>
        <w:t xml:space="preserve"> 105 дБА</w:t>
      </w:r>
    </w:p>
    <w:p w:rsidR="00E74A6E" w:rsidRDefault="00CC3D7A">
      <w:pPr>
        <w:pStyle w:val="a0"/>
        <w:ind w:left="709" w:hanging="709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32 Гц</w:t>
      </w:r>
      <w:r>
        <w:rPr>
          <w:rFonts w:ascii="Times New Roman" w:hAnsi="Times New Roman"/>
          <w:sz w:val="8"/>
        </w:rPr>
        <w:tab/>
      </w:r>
      <w:r>
        <w:rPr>
          <w:rFonts w:ascii="Times New Roman" w:hAnsi="Times New Roman"/>
          <w:sz w:val="8"/>
        </w:rPr>
        <w:sym w:font="Symbol" w:char="F0A3"/>
      </w:r>
      <w:r>
        <w:rPr>
          <w:rFonts w:ascii="Times New Roman" w:hAnsi="Times New Roman"/>
          <w:sz w:val="8"/>
        </w:rPr>
        <w:t xml:space="preserve"> 102 дБА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79" w:name="_Toc346348544"/>
      <w:bookmarkStart w:id="80" w:name="_Toc354390162"/>
      <w:bookmarkStart w:id="81" w:name="_Toc354390407"/>
      <w:r>
        <w:rPr>
          <w:rFonts w:ascii="Times New Roman" w:hAnsi="Times New Roman"/>
        </w:rPr>
        <w:t>Защитные мероприятия</w:t>
      </w:r>
      <w:bookmarkEnd w:id="79"/>
      <w:bookmarkEnd w:id="80"/>
      <w:bookmarkEnd w:id="81"/>
    </w:p>
    <w:p w:rsidR="00E74A6E" w:rsidRDefault="00CC3D7A" w:rsidP="00CC3D7A">
      <w:pPr>
        <w:pStyle w:val="a0"/>
        <w:numPr>
          <w:ilvl w:val="0"/>
          <w:numId w:val="4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Снижение ин. звука в источнике возникновения.</w:t>
      </w:r>
    </w:p>
    <w:p w:rsidR="00E74A6E" w:rsidRDefault="00CC3D7A" w:rsidP="00CC3D7A">
      <w:pPr>
        <w:pStyle w:val="a0"/>
        <w:numPr>
          <w:ilvl w:val="0"/>
          <w:numId w:val="4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Средства индивидуальной защиты.</w:t>
      </w:r>
    </w:p>
    <w:p w:rsidR="00E74A6E" w:rsidRDefault="00CC3D7A" w:rsidP="00CC3D7A">
      <w:pPr>
        <w:pStyle w:val="a0"/>
        <w:numPr>
          <w:ilvl w:val="0"/>
          <w:numId w:val="4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Поглощение.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82" w:name="_Toc346348545"/>
      <w:bookmarkStart w:id="83" w:name="_Toc354390163"/>
      <w:bookmarkStart w:id="84" w:name="_Toc354390408"/>
      <w:r>
        <w:rPr>
          <w:rFonts w:ascii="Times New Roman" w:hAnsi="Times New Roman"/>
        </w:rPr>
        <w:t>Приборы контроля</w:t>
      </w:r>
      <w:bookmarkEnd w:id="82"/>
      <w:bookmarkEnd w:id="83"/>
      <w:bookmarkEnd w:id="84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Шумомеры типа ШВК с фильтром ФЭ-2. Виброаккустическая аппаратура типа RFT.</w:t>
      </w:r>
    </w:p>
    <w:p w:rsidR="00E74A6E" w:rsidRDefault="00CC3D7A">
      <w:pPr>
        <w:pStyle w:val="1"/>
        <w:ind w:firstLine="142"/>
        <w:rPr>
          <w:rFonts w:ascii="Times New Roman" w:hAnsi="Times New Roman"/>
        </w:rPr>
      </w:pPr>
      <w:bookmarkStart w:id="85" w:name="_Toc346348546"/>
      <w:bookmarkStart w:id="86" w:name="_Toc354390164"/>
      <w:bookmarkStart w:id="87" w:name="_Toc354390409"/>
      <w:r>
        <w:rPr>
          <w:rFonts w:ascii="Times New Roman" w:hAnsi="Times New Roman"/>
        </w:rPr>
        <w:t>Ультразвук</w:t>
      </w:r>
      <w:bookmarkEnd w:id="85"/>
      <w:bookmarkEnd w:id="86"/>
      <w:bookmarkEnd w:id="87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Ультразвук</w:t>
      </w:r>
      <w:r>
        <w:rPr>
          <w:rFonts w:ascii="Times New Roman" w:hAnsi="Times New Roman"/>
          <w:sz w:val="8"/>
        </w:rPr>
        <w:t xml:space="preserve"> — колебание звуковой волны &lt; кГц.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Используется в оптике (для обезжирования, ...)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Низкочастотные ультразвуковые колебания распространяются воздушным и контактным путем.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Высокочастотные - контактным путем.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Вредное воздействие — на сердечно-сосудистую систему; нервную систему; эндокринную систему; нарушение терморегуляции и обмена веществ. Местное воздействие может привести к онемению.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88" w:name="_Toc346348547"/>
      <w:bookmarkStart w:id="89" w:name="_Toc354390165"/>
      <w:bookmarkStart w:id="90" w:name="_Toc354390410"/>
      <w:r>
        <w:rPr>
          <w:rFonts w:ascii="Times New Roman" w:hAnsi="Times New Roman"/>
        </w:rPr>
        <w:t>Нормирование ультразвука</w:t>
      </w:r>
      <w:bookmarkEnd w:id="88"/>
      <w:bookmarkEnd w:id="89"/>
      <w:bookmarkEnd w:id="90"/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ГОСТ 12.1.001-89. Нормируются логарифмические уровни звукового давления в октавных полосах:</w:t>
      </w:r>
    </w:p>
    <w:p w:rsidR="00E74A6E" w:rsidRDefault="00CC3D7A">
      <w:pPr>
        <w:pStyle w:val="a0"/>
        <w:tabs>
          <w:tab w:val="left" w:pos="1418"/>
        </w:tabs>
        <w:ind w:left="709" w:hanging="708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12,5 кГц</w:t>
      </w:r>
      <w:r>
        <w:rPr>
          <w:rFonts w:ascii="Times New Roman" w:hAnsi="Times New Roman"/>
          <w:sz w:val="8"/>
        </w:rPr>
        <w:tab/>
        <w:t>не более</w:t>
      </w:r>
      <w:r>
        <w:rPr>
          <w:rFonts w:ascii="Times New Roman" w:hAnsi="Times New Roman"/>
          <w:sz w:val="8"/>
        </w:rPr>
        <w:tab/>
        <w:t>80 дБА</w:t>
      </w:r>
    </w:p>
    <w:p w:rsidR="00E74A6E" w:rsidRDefault="00CC3D7A">
      <w:pPr>
        <w:pStyle w:val="a0"/>
        <w:tabs>
          <w:tab w:val="left" w:pos="1418"/>
        </w:tabs>
        <w:ind w:left="709" w:hanging="708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20 кГц</w:t>
      </w:r>
      <w:r>
        <w:rPr>
          <w:rFonts w:ascii="Times New Roman" w:hAnsi="Times New Roman"/>
          <w:sz w:val="8"/>
        </w:rPr>
        <w:tab/>
      </w:r>
      <w:r>
        <w:rPr>
          <w:rFonts w:ascii="Times New Roman" w:hAnsi="Times New Roman"/>
          <w:sz w:val="8"/>
        </w:rPr>
        <w:tab/>
        <w:t>90 дБА</w:t>
      </w:r>
    </w:p>
    <w:p w:rsidR="00E74A6E" w:rsidRDefault="00CC3D7A">
      <w:pPr>
        <w:pStyle w:val="a0"/>
        <w:tabs>
          <w:tab w:val="left" w:pos="1418"/>
        </w:tabs>
        <w:ind w:left="709" w:hanging="708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25 кГц</w:t>
      </w:r>
      <w:r>
        <w:rPr>
          <w:rFonts w:ascii="Times New Roman" w:hAnsi="Times New Roman"/>
          <w:sz w:val="8"/>
        </w:rPr>
        <w:tab/>
      </w:r>
      <w:r>
        <w:rPr>
          <w:rFonts w:ascii="Times New Roman" w:hAnsi="Times New Roman"/>
          <w:sz w:val="8"/>
        </w:rPr>
        <w:tab/>
        <w:t>105 дБА</w:t>
      </w:r>
    </w:p>
    <w:p w:rsidR="00E74A6E" w:rsidRDefault="00CC3D7A">
      <w:pPr>
        <w:pStyle w:val="a0"/>
        <w:tabs>
          <w:tab w:val="left" w:pos="1418"/>
        </w:tabs>
        <w:ind w:left="709" w:hanging="708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от 31-100 кГц</w:t>
      </w:r>
      <w:r>
        <w:rPr>
          <w:rFonts w:ascii="Times New Roman" w:hAnsi="Times New Roman"/>
          <w:sz w:val="8"/>
        </w:rPr>
        <w:tab/>
      </w:r>
      <w:r>
        <w:rPr>
          <w:rFonts w:ascii="Times New Roman" w:hAnsi="Times New Roman"/>
          <w:sz w:val="8"/>
        </w:rPr>
        <w:tab/>
        <w:t>110 дБА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91" w:name="_Toc346348548"/>
      <w:bookmarkStart w:id="92" w:name="_Toc354390166"/>
      <w:bookmarkStart w:id="93" w:name="_Toc354390411"/>
      <w:r>
        <w:rPr>
          <w:rFonts w:ascii="Times New Roman" w:hAnsi="Times New Roman"/>
        </w:rPr>
        <w:t>Меры защиты</w:t>
      </w:r>
      <w:bookmarkEnd w:id="91"/>
      <w:bookmarkEnd w:id="92"/>
      <w:bookmarkEnd w:id="93"/>
    </w:p>
    <w:p w:rsidR="00E74A6E" w:rsidRDefault="00CC3D7A" w:rsidP="00CC3D7A">
      <w:pPr>
        <w:pStyle w:val="a0"/>
        <w:numPr>
          <w:ilvl w:val="0"/>
          <w:numId w:val="4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Использование блокировок.</w:t>
      </w:r>
    </w:p>
    <w:p w:rsidR="00E74A6E" w:rsidRDefault="00CC3D7A" w:rsidP="00CC3D7A">
      <w:pPr>
        <w:pStyle w:val="a0"/>
        <w:numPr>
          <w:ilvl w:val="0"/>
          <w:numId w:val="4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Звукоизоляция (экранирование).</w:t>
      </w:r>
    </w:p>
    <w:p w:rsidR="00E74A6E" w:rsidRDefault="00CC3D7A" w:rsidP="00CC3D7A">
      <w:pPr>
        <w:pStyle w:val="a0"/>
        <w:numPr>
          <w:ilvl w:val="0"/>
          <w:numId w:val="4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Дистанционное управление.</w:t>
      </w:r>
    </w:p>
    <w:p w:rsidR="00E74A6E" w:rsidRDefault="00CC3D7A" w:rsidP="00CC3D7A">
      <w:pPr>
        <w:pStyle w:val="a0"/>
        <w:numPr>
          <w:ilvl w:val="0"/>
          <w:numId w:val="4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Противошумы.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Приборы контр.: виброаккустическая система типа RFT.</w:t>
      </w:r>
    </w:p>
    <w:p w:rsidR="00E74A6E" w:rsidRDefault="00CC3D7A">
      <w:pPr>
        <w:pStyle w:val="1"/>
        <w:ind w:firstLine="142"/>
        <w:rPr>
          <w:rFonts w:ascii="Times New Roman" w:hAnsi="Times New Roman"/>
        </w:rPr>
      </w:pPr>
      <w:bookmarkStart w:id="94" w:name="_Toc346348549"/>
      <w:bookmarkStart w:id="95" w:name="_Toc354390167"/>
      <w:bookmarkStart w:id="96" w:name="_Toc354390412"/>
      <w:r>
        <w:rPr>
          <w:rFonts w:ascii="Times New Roman" w:hAnsi="Times New Roman"/>
        </w:rPr>
        <w:t>Вибрация</w:t>
      </w:r>
      <w:bookmarkEnd w:id="94"/>
      <w:bookmarkEnd w:id="95"/>
      <w:bookmarkEnd w:id="96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Вибрация</w:t>
      </w:r>
      <w:r>
        <w:rPr>
          <w:rFonts w:ascii="Times New Roman" w:hAnsi="Times New Roman"/>
          <w:sz w:val="8"/>
        </w:rPr>
        <w:t xml:space="preserve"> — механические колебания материальных точек или тел.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Источники вибраций: разное производственное оборудование.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Причина появления вибрации: неуровновешенное силовое воздействие.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Вр. воздействия: повреждения различных органов и тканей; влияние на центр. нервную систему; влияние на органы слуха и зрения; повышение утомляемости.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Более вредная вибрация, близкая к собственной частоте человеческого тела (6-8 Гц) и рук (30-80 Гц).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97" w:name="_Toc346348550"/>
      <w:bookmarkStart w:id="98" w:name="_Toc354390168"/>
      <w:bookmarkStart w:id="99" w:name="_Toc354390413"/>
      <w:r>
        <w:rPr>
          <w:rFonts w:ascii="Times New Roman" w:hAnsi="Times New Roman"/>
        </w:rPr>
        <w:t>Основные характеристики</w:t>
      </w:r>
      <w:bookmarkEnd w:id="97"/>
      <w:bookmarkEnd w:id="98"/>
      <w:bookmarkEnd w:id="99"/>
    </w:p>
    <w:p w:rsidR="00E74A6E" w:rsidRDefault="00CC3D7A" w:rsidP="00CC3D7A">
      <w:pPr>
        <w:pStyle w:val="a0"/>
        <w:numPr>
          <w:ilvl w:val="0"/>
          <w:numId w:val="4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Колебательная скорость: V, м/с</w:t>
      </w:r>
    </w:p>
    <w:p w:rsidR="00E74A6E" w:rsidRDefault="00CC3D7A" w:rsidP="00CC3D7A">
      <w:pPr>
        <w:pStyle w:val="a0"/>
        <w:numPr>
          <w:ilvl w:val="0"/>
          <w:numId w:val="4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Частота колебаний: f, Гц</w:t>
      </w:r>
    </w:p>
    <w:p w:rsidR="00E74A6E" w:rsidRDefault="00CC3D7A" w:rsidP="00CC3D7A">
      <w:pPr>
        <w:pStyle w:val="a0"/>
        <w:numPr>
          <w:ilvl w:val="0"/>
          <w:numId w:val="4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Ср. квадратичное значение колебательной скорости в соотвв-ии полосе частот: V</w:t>
      </w:r>
      <w:r>
        <w:rPr>
          <w:rFonts w:ascii="Times New Roman" w:hAnsi="Times New Roman"/>
          <w:sz w:val="8"/>
          <w:vertAlign w:val="subscript"/>
        </w:rPr>
        <w:t>C</w:t>
      </w:r>
      <w:r>
        <w:rPr>
          <w:rFonts w:ascii="Times New Roman" w:hAnsi="Times New Roman"/>
          <w:sz w:val="8"/>
        </w:rPr>
        <w:t>, м/с</w:t>
      </w:r>
    </w:p>
    <w:p w:rsidR="00E74A6E" w:rsidRDefault="00CC3D7A" w:rsidP="00CC3D7A">
      <w:pPr>
        <w:pStyle w:val="a0"/>
        <w:numPr>
          <w:ilvl w:val="0"/>
          <w:numId w:val="4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Логарифм. уровень виброскорости при расчетах и нормировании: L</w:t>
      </w:r>
      <w:r>
        <w:rPr>
          <w:rFonts w:ascii="Times New Roman" w:hAnsi="Times New Roman"/>
          <w:sz w:val="8"/>
          <w:vertAlign w:val="subscript"/>
        </w:rPr>
        <w:t>V</w:t>
      </w:r>
      <w:r>
        <w:rPr>
          <w:rFonts w:ascii="Times New Roman" w:hAnsi="Times New Roman"/>
          <w:sz w:val="8"/>
        </w:rPr>
        <w:t>=20 lg V</w:t>
      </w:r>
      <w:r>
        <w:rPr>
          <w:rFonts w:ascii="Times New Roman" w:hAnsi="Times New Roman"/>
          <w:sz w:val="8"/>
          <w:vertAlign w:val="subscript"/>
        </w:rPr>
        <w:t>C</w:t>
      </w:r>
      <w:r>
        <w:rPr>
          <w:rFonts w:ascii="Times New Roman" w:hAnsi="Times New Roman"/>
          <w:sz w:val="8"/>
        </w:rPr>
        <w:t>/V</w:t>
      </w:r>
      <w:r>
        <w:rPr>
          <w:rFonts w:ascii="Times New Roman" w:hAnsi="Times New Roman"/>
          <w:sz w:val="8"/>
          <w:vertAlign w:val="subscript"/>
        </w:rPr>
        <w:t>0</w:t>
      </w:r>
      <w:r>
        <w:rPr>
          <w:rFonts w:ascii="Times New Roman" w:hAnsi="Times New Roman"/>
          <w:sz w:val="8"/>
        </w:rPr>
        <w:t xml:space="preserve"> [дБ]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 V</w:t>
      </w:r>
      <w:r>
        <w:rPr>
          <w:rFonts w:ascii="Times New Roman" w:hAnsi="Times New Roman"/>
          <w:sz w:val="8"/>
          <w:vertAlign w:val="subscript"/>
        </w:rPr>
        <w:t xml:space="preserve">0 </w:t>
      </w:r>
      <w:r>
        <w:rPr>
          <w:rFonts w:ascii="Times New Roman" w:hAnsi="Times New Roman"/>
          <w:sz w:val="8"/>
        </w:rPr>
        <w:t>- пороговое значение колебательной скорости (V</w:t>
      </w:r>
      <w:r>
        <w:rPr>
          <w:rFonts w:ascii="Times New Roman" w:hAnsi="Times New Roman"/>
          <w:sz w:val="8"/>
          <w:vertAlign w:val="subscript"/>
        </w:rPr>
        <w:t xml:space="preserve">0 </w:t>
      </w:r>
      <w:r>
        <w:rPr>
          <w:rFonts w:ascii="Times New Roman" w:hAnsi="Times New Roman"/>
          <w:sz w:val="8"/>
        </w:rPr>
        <w:t>= 5</w:t>
      </w:r>
      <w:r>
        <w:rPr>
          <w:rFonts w:ascii="Times New Roman" w:hAnsi="Times New Roman"/>
          <w:sz w:val="8"/>
        </w:rPr>
        <w:sym w:font="Symbol" w:char="F0D7"/>
      </w:r>
      <w:r>
        <w:rPr>
          <w:rFonts w:ascii="Times New Roman" w:hAnsi="Times New Roman"/>
          <w:sz w:val="8"/>
        </w:rPr>
        <w:t>10</w:t>
      </w:r>
      <w:r>
        <w:rPr>
          <w:rFonts w:ascii="Times New Roman" w:hAnsi="Times New Roman"/>
          <w:sz w:val="8"/>
          <w:vertAlign w:val="superscript"/>
        </w:rPr>
        <w:t>-8</w:t>
      </w:r>
      <w:r>
        <w:rPr>
          <w:rFonts w:ascii="Times New Roman" w:hAnsi="Times New Roman"/>
          <w:sz w:val="8"/>
        </w:rPr>
        <w:t xml:space="preserve"> м/с)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По </w:t>
      </w:r>
      <w:r>
        <w:rPr>
          <w:rFonts w:ascii="Times New Roman" w:hAnsi="Times New Roman"/>
          <w:i/>
          <w:sz w:val="8"/>
        </w:rPr>
        <w:t>способу передачи</w:t>
      </w:r>
      <w:r>
        <w:rPr>
          <w:rFonts w:ascii="Times New Roman" w:hAnsi="Times New Roman"/>
          <w:sz w:val="8"/>
        </w:rPr>
        <w:t xml:space="preserve"> вибрации на человека: - общая; - локальная (ноги или руки).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По </w:t>
      </w:r>
      <w:r>
        <w:rPr>
          <w:rFonts w:ascii="Times New Roman" w:hAnsi="Times New Roman"/>
          <w:i/>
          <w:sz w:val="8"/>
        </w:rPr>
        <w:t>источнику возникновения</w:t>
      </w:r>
      <w:r>
        <w:rPr>
          <w:rFonts w:ascii="Times New Roman" w:hAnsi="Times New Roman"/>
          <w:sz w:val="8"/>
        </w:rPr>
        <w:t>: - транспортная; - технологическая; - трансп.-технологич-я.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00" w:name="_Toc346348551"/>
      <w:bookmarkStart w:id="101" w:name="_Toc354390169"/>
      <w:bookmarkStart w:id="102" w:name="_Toc354390414"/>
      <w:r>
        <w:rPr>
          <w:rFonts w:ascii="Times New Roman" w:hAnsi="Times New Roman"/>
        </w:rPr>
        <w:t>Нормирование вибрации</w:t>
      </w:r>
      <w:bookmarkEnd w:id="100"/>
      <w:bookmarkEnd w:id="101"/>
      <w:bookmarkEnd w:id="102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 направление. Санитарно-гигиеническое.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II направление. Техническое (защита оборудования).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ГОСТ 12.1.012-90 ССБТ Вибрационная безопасность.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Октава f</w:t>
      </w:r>
      <w:r>
        <w:rPr>
          <w:rFonts w:ascii="Times New Roman" w:hAnsi="Times New Roman"/>
          <w:sz w:val="8"/>
          <w:vertAlign w:val="subscript"/>
        </w:rPr>
        <w:t>1</w:t>
      </w:r>
      <w:r>
        <w:rPr>
          <w:rFonts w:ascii="Times New Roman" w:hAnsi="Times New Roman"/>
          <w:sz w:val="8"/>
        </w:rPr>
        <w:sym w:font="Symbol" w:char="F0AC"/>
      </w:r>
      <w:r>
        <w:rPr>
          <w:rFonts w:ascii="Times New Roman" w:hAnsi="Times New Roman"/>
          <w:sz w:val="8"/>
        </w:rPr>
        <w:sym w:font="Symbol" w:char="F0AE"/>
      </w:r>
      <w:r>
        <w:rPr>
          <w:rFonts w:ascii="Times New Roman" w:hAnsi="Times New Roman"/>
          <w:sz w:val="8"/>
        </w:rPr>
        <w:t>f</w:t>
      </w:r>
      <w:r>
        <w:rPr>
          <w:rFonts w:ascii="Times New Roman" w:hAnsi="Times New Roman"/>
          <w:sz w:val="8"/>
          <w:vertAlign w:val="subscript"/>
        </w:rPr>
        <w:t>2</w:t>
      </w:r>
      <w:r>
        <w:rPr>
          <w:rFonts w:ascii="Times New Roman" w:hAnsi="Times New Roman"/>
          <w:sz w:val="8"/>
        </w:rPr>
        <w:t>, f</w:t>
      </w:r>
      <w:r>
        <w:rPr>
          <w:rFonts w:ascii="Times New Roman" w:hAnsi="Times New Roman"/>
          <w:sz w:val="8"/>
          <w:vertAlign w:val="subscript"/>
        </w:rPr>
        <w:t>2</w:t>
      </w:r>
      <w:r>
        <w:rPr>
          <w:rFonts w:ascii="Times New Roman" w:hAnsi="Times New Roman"/>
          <w:sz w:val="8"/>
        </w:rPr>
        <w:t>/f</w:t>
      </w:r>
      <w:r>
        <w:rPr>
          <w:rFonts w:ascii="Times New Roman" w:hAnsi="Times New Roman"/>
          <w:sz w:val="8"/>
          <w:vertAlign w:val="subscript"/>
        </w:rPr>
        <w:t>1</w:t>
      </w:r>
      <w:r>
        <w:rPr>
          <w:rFonts w:ascii="Times New Roman" w:hAnsi="Times New Roman"/>
          <w:sz w:val="8"/>
        </w:rPr>
        <w:t>=2,  f</w:t>
      </w:r>
      <w:r>
        <w:rPr>
          <w:rFonts w:ascii="Times New Roman" w:hAnsi="Times New Roman"/>
          <w:sz w:val="8"/>
          <w:vertAlign w:val="subscript"/>
        </w:rPr>
        <w:t>СР</w:t>
      </w:r>
      <w:r>
        <w:rPr>
          <w:rFonts w:ascii="Times New Roman" w:hAnsi="Times New Roman"/>
          <w:sz w:val="8"/>
        </w:rPr>
        <w:t>=</w:t>
      </w:r>
      <w:r>
        <w:rPr>
          <w:rFonts w:ascii="Times New Roman" w:hAnsi="Times New Roman"/>
          <w:position w:val="-12"/>
          <w:sz w:val="8"/>
        </w:rPr>
        <w:object w:dxaOrig="600" w:dyaOrig="400">
          <v:shape id="_x0000_i1068" type="#_x0000_t75" style="width:17.25pt;height:9.75pt" o:ole="">
            <v:imagedata r:id="rId93" o:title=""/>
          </v:shape>
          <o:OLEObject Type="Embed" ProgID="Equation.2" ShapeID="_x0000_i1068" DrawAspect="Content" ObjectID="_1471446932" r:id="rId94"/>
        </w:objec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 санитарно-гигиеническом нормировании разных видов вибрации используется логарифмический уровень виброскорости в октавных полосах ср. геом. частот.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Граничные частоты октавных полос: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1,4-2,8  2,8-5,6  5,6-11,2  ...  45-90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2  4  8    63 ср. геом. частоты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03" w:name="_Toc346348552"/>
      <w:bookmarkStart w:id="104" w:name="_Toc354390170"/>
      <w:bookmarkStart w:id="105" w:name="_Toc354390415"/>
      <w:r>
        <w:rPr>
          <w:rFonts w:ascii="Times New Roman" w:hAnsi="Times New Roman"/>
        </w:rPr>
        <w:t>Методы снижения вибрации</w:t>
      </w:r>
      <w:bookmarkEnd w:id="103"/>
      <w:bookmarkEnd w:id="104"/>
      <w:bookmarkEnd w:id="105"/>
    </w:p>
    <w:p w:rsidR="00E74A6E" w:rsidRDefault="00CC3D7A" w:rsidP="00CC3D7A">
      <w:pPr>
        <w:pStyle w:val="a0"/>
        <w:numPr>
          <w:ilvl w:val="0"/>
          <w:numId w:val="4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Снижение вибрации в источнике ее возникновения.</w:t>
      </w:r>
    </w:p>
    <w:p w:rsidR="00E74A6E" w:rsidRDefault="00CC3D7A" w:rsidP="00CC3D7A">
      <w:pPr>
        <w:pStyle w:val="a0"/>
        <w:numPr>
          <w:ilvl w:val="0"/>
          <w:numId w:val="4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Конструктивные методы (виброгашение, виброденфирование - подбор опр. видов матер., виброизоляция).</w:t>
      </w:r>
    </w:p>
    <w:p w:rsidR="00E74A6E" w:rsidRDefault="00CC3D7A" w:rsidP="00CC3D7A">
      <w:pPr>
        <w:pStyle w:val="a0"/>
        <w:numPr>
          <w:ilvl w:val="0"/>
          <w:numId w:val="4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Организационные меры. Орг-я режима труда и отдыха.</w:t>
      </w:r>
    </w:p>
    <w:p w:rsidR="00E74A6E" w:rsidRDefault="00CC3D7A" w:rsidP="00CC3D7A">
      <w:pPr>
        <w:pStyle w:val="a0"/>
        <w:numPr>
          <w:ilvl w:val="0"/>
          <w:numId w:val="4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Использ. ср-в инд. защиты (защита опорных пов-тей)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06" w:name="_Toc346348553"/>
      <w:bookmarkStart w:id="107" w:name="_Toc354390171"/>
      <w:bookmarkStart w:id="108" w:name="_Toc354390416"/>
      <w:r>
        <w:rPr>
          <w:rFonts w:ascii="Times New Roman" w:hAnsi="Times New Roman"/>
        </w:rPr>
        <w:t>Спектр электромагнитного излучения</w:t>
      </w:r>
      <w:bookmarkEnd w:id="106"/>
      <w:bookmarkEnd w:id="107"/>
      <w:bookmarkEnd w:id="108"/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5616" w:dyaOrig="3024">
          <v:shape id="_x0000_i1069" type="#_x0000_t75" style="width:113.25pt;height:60.75pt" o:ole="">
            <v:imagedata r:id="rId95" o:title=""/>
          </v:shape>
          <o:OLEObject Type="Embed" ProgID="Word.Document.8" ShapeID="_x0000_i1069" DrawAspect="Content" ObjectID="_1471446933" r:id="rId96"/>
        </w:object>
      </w:r>
    </w:p>
    <w:p w:rsidR="00E74A6E" w:rsidRDefault="00CC3D7A">
      <w:pPr>
        <w:pStyle w:val="1"/>
        <w:ind w:firstLine="142"/>
        <w:rPr>
          <w:rFonts w:ascii="Times New Roman" w:hAnsi="Times New Roman"/>
        </w:rPr>
      </w:pPr>
      <w:bookmarkStart w:id="109" w:name="_Toc346348554"/>
      <w:bookmarkStart w:id="110" w:name="_Toc354390172"/>
      <w:bookmarkStart w:id="111" w:name="_Toc354390417"/>
      <w:r>
        <w:rPr>
          <w:rFonts w:ascii="Times New Roman" w:hAnsi="Times New Roman"/>
        </w:rPr>
        <w:t>Ультрафиолетовое излучение</w:t>
      </w:r>
      <w:bookmarkEnd w:id="109"/>
      <w:bookmarkEnd w:id="110"/>
      <w:bookmarkEnd w:id="111"/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sym w:font="Symbol" w:char="F06C"/>
      </w:r>
      <w:r>
        <w:rPr>
          <w:rFonts w:ascii="Times New Roman" w:hAnsi="Times New Roman"/>
          <w:sz w:val="8"/>
        </w:rPr>
        <w:t xml:space="preserve"> = 1 — 400 нм. </w:t>
      </w:r>
    </w:p>
    <w:p w:rsidR="00E74A6E" w:rsidRDefault="00CC3D7A">
      <w:pPr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Особенности :</w:t>
      </w:r>
    </w:p>
    <w:p w:rsidR="00E74A6E" w:rsidRDefault="00CC3D7A">
      <w:pPr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способу генерации относятся к тепл. излуч., и по хар-ру воздействия на в-ва к ионизирующим излучениям.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Диапазон разбивается на 3 области :</w:t>
      </w:r>
    </w:p>
    <w:p w:rsidR="00E74A6E" w:rsidRDefault="00CC3D7A" w:rsidP="00CC3D7A">
      <w:pPr>
        <w:numPr>
          <w:ilvl w:val="0"/>
          <w:numId w:val="4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УФ — А (400 — 315 нм)</w:t>
      </w:r>
    </w:p>
    <w:p w:rsidR="00E74A6E" w:rsidRDefault="00CC3D7A" w:rsidP="00CC3D7A">
      <w:pPr>
        <w:numPr>
          <w:ilvl w:val="0"/>
          <w:numId w:val="4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УФ — В (315 — 280 нм)</w:t>
      </w:r>
    </w:p>
    <w:p w:rsidR="00E74A6E" w:rsidRDefault="00CC3D7A" w:rsidP="00CC3D7A">
      <w:pPr>
        <w:numPr>
          <w:ilvl w:val="0"/>
          <w:numId w:val="4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УФ — С (280 — 200 нм) 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УФ — А приводит к флюаресценции.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УФ — В вызывает изменения в составе крови, кожи, воздействует на нервную систему.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УФ — С действует на клетки. Вызыв. коагуляцию белков.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Действуя на слизистую оболочку глаз, приводит к электро-офтамии. Может вызвать помутнее хрусталика.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Источники УФ излучения:</w:t>
      </w:r>
    </w:p>
    <w:p w:rsidR="00E74A6E" w:rsidRDefault="00CC3D7A" w:rsidP="00CC3D7A">
      <w:pPr>
        <w:pStyle w:val="a0"/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лазерные установки;</w:t>
      </w:r>
    </w:p>
    <w:p w:rsidR="00E74A6E" w:rsidRDefault="00CC3D7A" w:rsidP="00CC3D7A">
      <w:pPr>
        <w:pStyle w:val="a0"/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лампы газоразрядные, ртутные;</w:t>
      </w:r>
    </w:p>
    <w:p w:rsidR="00E74A6E" w:rsidRDefault="00CC3D7A" w:rsidP="00CC3D7A">
      <w:pPr>
        <w:pStyle w:val="a0"/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ртутные выпрямители.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12" w:name="_Toc346348555"/>
      <w:bookmarkStart w:id="113" w:name="_Toc354390173"/>
      <w:bookmarkStart w:id="114" w:name="_Toc354390418"/>
      <w:r>
        <w:rPr>
          <w:rFonts w:ascii="Times New Roman" w:hAnsi="Times New Roman"/>
        </w:rPr>
        <w:t>Нормирование УФ излучения</w:t>
      </w:r>
      <w:bookmarkEnd w:id="112"/>
      <w:bookmarkEnd w:id="113"/>
      <w:bookmarkEnd w:id="114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 учетом оптико-физиологических св-в глаза, а также областей УФ излучений (волновые) установлены: допустимая плотность потока эн., которой обеспечивают защиту пов-тей кожи и органов зрения. УФ-А не более 10; УФ-В не более 0,005; УФ-С не более 0,001 [Вт/м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]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15" w:name="_Toc346348556"/>
      <w:bookmarkStart w:id="116" w:name="_Toc354390174"/>
      <w:bookmarkStart w:id="117" w:name="_Toc354390419"/>
      <w:r>
        <w:rPr>
          <w:rFonts w:ascii="Times New Roman" w:hAnsi="Times New Roman"/>
        </w:rPr>
        <w:t>Меры защиты</w:t>
      </w:r>
      <w:bookmarkEnd w:id="115"/>
      <w:bookmarkEnd w:id="116"/>
      <w:bookmarkEnd w:id="117"/>
    </w:p>
    <w:p w:rsidR="00E74A6E" w:rsidRDefault="00CC3D7A" w:rsidP="00CC3D7A">
      <w:pPr>
        <w:pStyle w:val="a0"/>
        <w:numPr>
          <w:ilvl w:val="0"/>
          <w:numId w:val="5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Экранирование источника УФИ.</w:t>
      </w:r>
    </w:p>
    <w:p w:rsidR="00E74A6E" w:rsidRDefault="00CC3D7A" w:rsidP="00CC3D7A">
      <w:pPr>
        <w:pStyle w:val="a0"/>
        <w:numPr>
          <w:ilvl w:val="0"/>
          <w:numId w:val="5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Экранирование рабочих.</w:t>
      </w:r>
    </w:p>
    <w:p w:rsidR="00E74A6E" w:rsidRDefault="00CC3D7A" w:rsidP="00CC3D7A">
      <w:pPr>
        <w:pStyle w:val="a0"/>
        <w:numPr>
          <w:ilvl w:val="0"/>
          <w:numId w:val="5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Специальная окраска помещений (серый, желтый,...)</w:t>
      </w:r>
    </w:p>
    <w:p w:rsidR="00E74A6E" w:rsidRDefault="00CC3D7A" w:rsidP="00CC3D7A">
      <w:pPr>
        <w:pStyle w:val="a0"/>
        <w:numPr>
          <w:ilvl w:val="0"/>
          <w:numId w:val="5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Рациональное расположение раб. мест.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18" w:name="_Toc346348557"/>
      <w:bookmarkStart w:id="119" w:name="_Toc354390175"/>
      <w:bookmarkStart w:id="120" w:name="_Toc354390420"/>
      <w:r>
        <w:rPr>
          <w:rFonts w:ascii="Times New Roman" w:hAnsi="Times New Roman"/>
        </w:rPr>
        <w:t>Средства индивидуальной защиты</w:t>
      </w:r>
      <w:bookmarkEnd w:id="118"/>
      <w:bookmarkEnd w:id="119"/>
      <w:bookmarkEnd w:id="120"/>
    </w:p>
    <w:p w:rsidR="00E74A6E" w:rsidRDefault="00CC3D7A" w:rsidP="00CC3D7A">
      <w:pPr>
        <w:pStyle w:val="a0"/>
        <w:numPr>
          <w:ilvl w:val="0"/>
          <w:numId w:val="5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ткани: хлопок, лен</w:t>
      </w:r>
    </w:p>
    <w:p w:rsidR="00E74A6E" w:rsidRDefault="00CC3D7A" w:rsidP="00CC3D7A">
      <w:pPr>
        <w:pStyle w:val="a0"/>
        <w:numPr>
          <w:ilvl w:val="0"/>
          <w:numId w:val="5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специальные мази для защиты кожи</w:t>
      </w:r>
    </w:p>
    <w:p w:rsidR="00E74A6E" w:rsidRDefault="00CC3D7A" w:rsidP="00CC3D7A">
      <w:pPr>
        <w:pStyle w:val="a0"/>
        <w:numPr>
          <w:ilvl w:val="0"/>
          <w:numId w:val="5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очки с содержанием свинца</w:t>
      </w:r>
    </w:p>
    <w:p w:rsidR="00E74A6E" w:rsidRDefault="00CC3D7A">
      <w:pPr>
        <w:rPr>
          <w:rFonts w:ascii="Times New Roman" w:hAnsi="Times New Roman"/>
        </w:rPr>
      </w:pPr>
      <w:bookmarkStart w:id="121" w:name="_Toc346348558"/>
      <w:r>
        <w:rPr>
          <w:rFonts w:ascii="Times New Roman" w:hAnsi="Times New Roman"/>
          <w:sz w:val="8"/>
        </w:rPr>
        <w:t>Приборы контроля: радиометры, дозиметры.</w:t>
      </w:r>
      <w:bookmarkEnd w:id="121"/>
      <w:r>
        <w:rPr>
          <w:rFonts w:ascii="Times New Roman" w:hAnsi="Times New Roman"/>
          <w:sz w:val="8"/>
        </w:rPr>
        <w:br w:type="column"/>
      </w:r>
      <w:bookmarkStart w:id="122" w:name="_Toc346348559"/>
      <w:r>
        <w:rPr>
          <w:rFonts w:ascii="Times New Roman" w:hAnsi="Times New Roman"/>
        </w:rPr>
        <w:t>Лазерное излучение</w:t>
      </w:r>
      <w:bookmarkEnd w:id="122"/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Лазерное излучение: </w:t>
      </w:r>
      <w:r>
        <w:rPr>
          <w:rFonts w:ascii="Times New Roman" w:hAnsi="Times New Roman"/>
          <w:sz w:val="8"/>
        </w:rPr>
        <w:sym w:font="Symbol" w:char="F06C"/>
      </w:r>
      <w:r>
        <w:rPr>
          <w:rFonts w:ascii="Times New Roman" w:hAnsi="Times New Roman"/>
          <w:sz w:val="8"/>
        </w:rPr>
        <w:t xml:space="preserve"> = 0,2 - 1000 мкм.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Осн. источник - оптический квантовый генератор (лазер).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Особенности лазерного излучения - монохроматичность; острая направленность пучка; когкрентность.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Свойства лазерного излучения: высокая плотность энергии: 10</w:t>
      </w:r>
      <w:r>
        <w:rPr>
          <w:rFonts w:ascii="Times New Roman" w:hAnsi="Times New Roman"/>
          <w:sz w:val="8"/>
          <w:vertAlign w:val="superscript"/>
        </w:rPr>
        <w:t>10</w:t>
      </w:r>
      <w:r>
        <w:rPr>
          <w:rFonts w:ascii="Times New Roman" w:hAnsi="Times New Roman"/>
          <w:sz w:val="8"/>
        </w:rPr>
        <w:t>-10</w:t>
      </w:r>
      <w:r>
        <w:rPr>
          <w:rFonts w:ascii="Times New Roman" w:hAnsi="Times New Roman"/>
          <w:sz w:val="8"/>
          <w:vertAlign w:val="superscript"/>
        </w:rPr>
        <w:t>12</w:t>
      </w:r>
      <w:r>
        <w:rPr>
          <w:rFonts w:ascii="Times New Roman" w:hAnsi="Times New Roman"/>
          <w:sz w:val="8"/>
        </w:rPr>
        <w:t xml:space="preserve"> Дж/см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, высокая плотность мощности : 10</w:t>
      </w:r>
      <w:r>
        <w:rPr>
          <w:rFonts w:ascii="Times New Roman" w:hAnsi="Times New Roman"/>
          <w:sz w:val="8"/>
          <w:vertAlign w:val="superscript"/>
        </w:rPr>
        <w:t>20</w:t>
      </w:r>
      <w:r>
        <w:rPr>
          <w:rFonts w:ascii="Times New Roman" w:hAnsi="Times New Roman"/>
          <w:sz w:val="8"/>
        </w:rPr>
        <w:t>-10</w:t>
      </w:r>
      <w:r>
        <w:rPr>
          <w:rFonts w:ascii="Times New Roman" w:hAnsi="Times New Roman"/>
          <w:sz w:val="8"/>
          <w:vertAlign w:val="superscript"/>
        </w:rPr>
        <w:t>22</w:t>
      </w:r>
      <w:r>
        <w:rPr>
          <w:rFonts w:ascii="Times New Roman" w:hAnsi="Times New Roman"/>
          <w:sz w:val="8"/>
        </w:rPr>
        <w:t xml:space="preserve"> Вт/см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виду излучение лазерное излучение подразд-ся: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прямое излучение; рассеяное; зеркально-отраженное; диффузное.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степени опасности:</w:t>
      </w:r>
    </w:p>
    <w:p w:rsidR="00E74A6E" w:rsidRDefault="00CC3D7A" w:rsidP="00CC3D7A">
      <w:pPr>
        <w:numPr>
          <w:ilvl w:val="0"/>
          <w:numId w:val="5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класс. Неопасные для человека</w:t>
      </w:r>
    </w:p>
    <w:p w:rsidR="00E74A6E" w:rsidRDefault="00E74A6E" w:rsidP="00CC3D7A">
      <w:pPr>
        <w:numPr>
          <w:ilvl w:val="0"/>
          <w:numId w:val="52"/>
        </w:numPr>
        <w:rPr>
          <w:rFonts w:ascii="Times New Roman" w:hAnsi="Times New Roman"/>
          <w:sz w:val="8"/>
        </w:rPr>
      </w:pPr>
    </w:p>
    <w:p w:rsidR="00E74A6E" w:rsidRDefault="00E74A6E" w:rsidP="00CC3D7A">
      <w:pPr>
        <w:numPr>
          <w:ilvl w:val="0"/>
          <w:numId w:val="52"/>
        </w:numPr>
        <w:rPr>
          <w:rFonts w:ascii="Times New Roman" w:hAnsi="Times New Roman"/>
          <w:sz w:val="8"/>
        </w:rPr>
      </w:pPr>
    </w:p>
    <w:p w:rsidR="00E74A6E" w:rsidRDefault="00CC3D7A" w:rsidP="00CC3D7A">
      <w:pPr>
        <w:numPr>
          <w:ilvl w:val="0"/>
          <w:numId w:val="5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Опасные</w:t>
      </w:r>
    </w:p>
    <w:p w:rsidR="00E74A6E" w:rsidRDefault="00CC3D7A">
      <w:pPr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Биологические действия лазерного излучения зависит от длины волны и  интенсивности излучения, поэтому весь диапазон длин волн делится на области:</w:t>
      </w:r>
    </w:p>
    <w:p w:rsidR="00E74A6E" w:rsidRDefault="00CC3D7A" w:rsidP="00CC3D7A">
      <w:pPr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ультрафиолетовая 0.2-0.4 мкм</w:t>
      </w:r>
    </w:p>
    <w:p w:rsidR="00E74A6E" w:rsidRDefault="00CC3D7A" w:rsidP="00CC3D7A">
      <w:pPr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видимая 0.4-0.75 мкм</w:t>
      </w:r>
    </w:p>
    <w:p w:rsidR="00E74A6E" w:rsidRDefault="00CC3D7A" w:rsidP="00CC3D7A">
      <w:pPr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инфракрасная:</w:t>
      </w:r>
    </w:p>
    <w:p w:rsidR="00E74A6E" w:rsidRDefault="00CC3D7A" w:rsidP="00CC3D7A">
      <w:pPr>
        <w:numPr>
          <w:ilvl w:val="0"/>
          <w:numId w:val="5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ближняя 0.75-1</w:t>
      </w:r>
    </w:p>
    <w:p w:rsidR="00E74A6E" w:rsidRDefault="00CC3D7A" w:rsidP="00CC3D7A">
      <w:pPr>
        <w:numPr>
          <w:ilvl w:val="0"/>
          <w:numId w:val="5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дальняя свыше 1.0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23" w:name="_Toc346348560"/>
      <w:bookmarkStart w:id="124" w:name="_Toc354390176"/>
      <w:bookmarkStart w:id="125" w:name="_Toc354390421"/>
      <w:r>
        <w:rPr>
          <w:rFonts w:ascii="Times New Roman" w:hAnsi="Times New Roman"/>
        </w:rPr>
        <w:t>Опасные и вредные факторы при эксплуатации лазеров.</w:t>
      </w:r>
      <w:bookmarkEnd w:id="123"/>
      <w:bookmarkEnd w:id="124"/>
      <w:bookmarkEnd w:id="125"/>
    </w:p>
    <w:tbl>
      <w:tblPr>
        <w:tblW w:w="0" w:type="auto"/>
        <w:tblInd w:w="-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"/>
        <w:gridCol w:w="1144"/>
        <w:gridCol w:w="255"/>
        <w:gridCol w:w="255"/>
        <w:gridCol w:w="255"/>
        <w:gridCol w:w="255"/>
      </w:tblGrid>
      <w:tr w:rsidR="00E74A6E">
        <w:tc>
          <w:tcPr>
            <w:tcW w:w="160" w:type="dxa"/>
            <w:tcBorders>
              <w:bottom w:val="nil"/>
            </w:tcBorders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№</w:t>
            </w:r>
          </w:p>
        </w:tc>
        <w:tc>
          <w:tcPr>
            <w:tcW w:w="1144" w:type="dxa"/>
            <w:tcBorders>
              <w:bottom w:val="nil"/>
            </w:tcBorders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ОПФ и ВПФ</w:t>
            </w:r>
          </w:p>
        </w:tc>
        <w:tc>
          <w:tcPr>
            <w:tcW w:w="1020" w:type="dxa"/>
            <w:gridSpan w:val="4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класс опастности</w:t>
            </w:r>
          </w:p>
        </w:tc>
      </w:tr>
      <w:tr w:rsidR="00E74A6E">
        <w:tc>
          <w:tcPr>
            <w:tcW w:w="160" w:type="dxa"/>
            <w:tcBorders>
              <w:top w:val="nil"/>
              <w:bottom w:val="double" w:sz="6" w:space="0" w:color="auto"/>
            </w:tcBorders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1144" w:type="dxa"/>
            <w:tcBorders>
              <w:top w:val="nil"/>
              <w:bottom w:val="double" w:sz="6" w:space="0" w:color="auto"/>
            </w:tcBorders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255" w:type="dxa"/>
            <w:tcBorders>
              <w:bottom w:val="double" w:sz="6" w:space="0" w:color="auto"/>
            </w:tcBorders>
          </w:tcPr>
          <w:p w:rsidR="00E74A6E" w:rsidRDefault="00E74A6E" w:rsidP="00CC3D7A">
            <w:pPr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sz w:val="8"/>
              </w:rPr>
            </w:pPr>
          </w:p>
        </w:tc>
        <w:tc>
          <w:tcPr>
            <w:tcW w:w="255" w:type="dxa"/>
            <w:tcBorders>
              <w:bottom w:val="double" w:sz="6" w:space="0" w:color="auto"/>
            </w:tcBorders>
          </w:tcPr>
          <w:p w:rsidR="00E74A6E" w:rsidRDefault="00E74A6E" w:rsidP="00CC3D7A">
            <w:pPr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sz w:val="8"/>
              </w:rPr>
            </w:pPr>
          </w:p>
        </w:tc>
        <w:tc>
          <w:tcPr>
            <w:tcW w:w="255" w:type="dxa"/>
            <w:tcBorders>
              <w:bottom w:val="double" w:sz="6" w:space="0" w:color="auto"/>
            </w:tcBorders>
          </w:tcPr>
          <w:p w:rsidR="00E74A6E" w:rsidRDefault="00E74A6E" w:rsidP="00CC3D7A">
            <w:pPr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sz w:val="8"/>
              </w:rPr>
            </w:pPr>
          </w:p>
        </w:tc>
        <w:tc>
          <w:tcPr>
            <w:tcW w:w="255" w:type="dxa"/>
            <w:tcBorders>
              <w:bottom w:val="double" w:sz="6" w:space="0" w:color="auto"/>
            </w:tcBorders>
          </w:tcPr>
          <w:p w:rsidR="00E74A6E" w:rsidRDefault="00E74A6E" w:rsidP="00CC3D7A">
            <w:pPr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sz w:val="8"/>
              </w:rPr>
            </w:pPr>
          </w:p>
        </w:tc>
      </w:tr>
      <w:tr w:rsidR="00E74A6E">
        <w:tc>
          <w:tcPr>
            <w:tcW w:w="160" w:type="dxa"/>
            <w:tcBorders>
              <w:top w:val="nil"/>
            </w:tcBorders>
          </w:tcPr>
          <w:p w:rsidR="00E74A6E" w:rsidRDefault="00E74A6E" w:rsidP="00CC3D7A">
            <w:pPr>
              <w:numPr>
                <w:ilvl w:val="0"/>
                <w:numId w:val="55"/>
              </w:numPr>
              <w:rPr>
                <w:rFonts w:ascii="Times New Roman" w:hAnsi="Times New Roman"/>
                <w:sz w:val="8"/>
              </w:rPr>
            </w:pPr>
          </w:p>
        </w:tc>
        <w:tc>
          <w:tcPr>
            <w:tcW w:w="1144" w:type="dxa"/>
            <w:tcBorders>
              <w:top w:val="nil"/>
            </w:tcBorders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Лазерное излучение</w:t>
            </w:r>
          </w:p>
        </w:tc>
        <w:tc>
          <w:tcPr>
            <w:tcW w:w="255" w:type="dxa"/>
            <w:tcBorders>
              <w:top w:val="nil"/>
            </w:tcBorders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255" w:type="dxa"/>
            <w:tcBorders>
              <w:top w:val="nil"/>
            </w:tcBorders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</w:tr>
      <w:tr w:rsidR="00E74A6E">
        <w:tc>
          <w:tcPr>
            <w:tcW w:w="160" w:type="dxa"/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1144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прямые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softHyphen/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</w:tr>
      <w:tr w:rsidR="00E74A6E">
        <w:tc>
          <w:tcPr>
            <w:tcW w:w="160" w:type="dxa"/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1144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диф. отраженные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</w:tr>
      <w:tr w:rsidR="00E74A6E">
        <w:tc>
          <w:tcPr>
            <w:tcW w:w="160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2</w:t>
            </w:r>
          </w:p>
        </w:tc>
        <w:tc>
          <w:tcPr>
            <w:tcW w:w="1144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Повышенная напряженность эл.поля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-(+)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</w:tr>
      <w:tr w:rsidR="00E74A6E">
        <w:tc>
          <w:tcPr>
            <w:tcW w:w="160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</w:t>
            </w:r>
          </w:p>
        </w:tc>
        <w:tc>
          <w:tcPr>
            <w:tcW w:w="1144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Повышенная запыленность,загазованность воздуха рабочей зоны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 xml:space="preserve">-(+) 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</w:tr>
      <w:tr w:rsidR="00E74A6E">
        <w:tc>
          <w:tcPr>
            <w:tcW w:w="160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4</w:t>
            </w:r>
          </w:p>
        </w:tc>
        <w:tc>
          <w:tcPr>
            <w:tcW w:w="1144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Повышенный уровень ультрафиолетовой радиации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-(+)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</w:tr>
      <w:tr w:rsidR="00E74A6E">
        <w:tc>
          <w:tcPr>
            <w:tcW w:w="160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 xml:space="preserve">5 </w:t>
            </w:r>
          </w:p>
        </w:tc>
        <w:tc>
          <w:tcPr>
            <w:tcW w:w="1144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Повышенная яркость света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-(+)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</w:tr>
      <w:tr w:rsidR="00E74A6E">
        <w:tc>
          <w:tcPr>
            <w:tcW w:w="160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6</w:t>
            </w:r>
          </w:p>
        </w:tc>
        <w:tc>
          <w:tcPr>
            <w:tcW w:w="1144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Повышенный уровень шума и вибраций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-(+)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</w:tr>
      <w:tr w:rsidR="00E74A6E">
        <w:tc>
          <w:tcPr>
            <w:tcW w:w="160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7</w:t>
            </w:r>
          </w:p>
        </w:tc>
        <w:tc>
          <w:tcPr>
            <w:tcW w:w="1144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Поваышенный уровень ионизирующих излучений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</w:tr>
      <w:tr w:rsidR="00E74A6E">
        <w:tc>
          <w:tcPr>
            <w:tcW w:w="160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8</w:t>
            </w:r>
          </w:p>
        </w:tc>
        <w:tc>
          <w:tcPr>
            <w:tcW w:w="1144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 xml:space="preserve">Повышенный уровень элевтромагнитного излучения </w:t>
            </w:r>
          </w:p>
        </w:tc>
        <w:tc>
          <w:tcPr>
            <w:tcW w:w="255" w:type="dxa"/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255" w:type="dxa"/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255" w:type="dxa"/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255" w:type="dxa"/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</w:tr>
      <w:tr w:rsidR="00E74A6E">
        <w:tc>
          <w:tcPr>
            <w:tcW w:w="160" w:type="dxa"/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  <w:tc>
          <w:tcPr>
            <w:tcW w:w="1144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СВЧ и ВЧ диапазонов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-(+)</w:t>
            </w:r>
          </w:p>
        </w:tc>
      </w:tr>
      <w:tr w:rsidR="00E74A6E">
        <w:tc>
          <w:tcPr>
            <w:tcW w:w="160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9</w:t>
            </w:r>
          </w:p>
        </w:tc>
        <w:tc>
          <w:tcPr>
            <w:tcW w:w="1144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Повышенный уровень инфракрасной радиации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-(+)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</w:tr>
      <w:tr w:rsidR="00E74A6E">
        <w:tc>
          <w:tcPr>
            <w:tcW w:w="160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6"/>
              </w:rPr>
              <w:t>10</w:t>
            </w:r>
          </w:p>
        </w:tc>
        <w:tc>
          <w:tcPr>
            <w:tcW w:w="1144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Повышенная температура поверхности оборудования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-(+)</w:t>
            </w:r>
          </w:p>
        </w:tc>
        <w:tc>
          <w:tcPr>
            <w:tcW w:w="255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+</w:t>
            </w:r>
          </w:p>
        </w:tc>
      </w:tr>
    </w:tbl>
    <w:p w:rsidR="00E74A6E" w:rsidRDefault="00CC3D7A">
      <w:pPr>
        <w:pStyle w:val="2"/>
        <w:rPr>
          <w:rFonts w:ascii="Times New Roman" w:hAnsi="Times New Roman"/>
        </w:rPr>
      </w:pPr>
      <w:bookmarkStart w:id="126" w:name="_Toc346348561"/>
      <w:bookmarkStart w:id="127" w:name="_Toc354390177"/>
      <w:bookmarkStart w:id="128" w:name="_Toc354390422"/>
      <w:r>
        <w:rPr>
          <w:rFonts w:ascii="Times New Roman" w:hAnsi="Times New Roman"/>
        </w:rPr>
        <w:t>Вредные воздействия лазерного излучения.</w:t>
      </w:r>
      <w:bookmarkEnd w:id="126"/>
      <w:bookmarkEnd w:id="127"/>
      <w:bookmarkEnd w:id="128"/>
    </w:p>
    <w:p w:rsidR="00E74A6E" w:rsidRDefault="00CC3D7A" w:rsidP="00CC3D7A">
      <w:pPr>
        <w:numPr>
          <w:ilvl w:val="0"/>
          <w:numId w:val="5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термические воздевия</w:t>
      </w:r>
    </w:p>
    <w:p w:rsidR="00E74A6E" w:rsidRDefault="00CC3D7A" w:rsidP="00CC3D7A">
      <w:pPr>
        <w:numPr>
          <w:ilvl w:val="0"/>
          <w:numId w:val="5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энергетические воздействия (+ мощность)</w:t>
      </w:r>
    </w:p>
    <w:p w:rsidR="00E74A6E" w:rsidRDefault="00CC3D7A" w:rsidP="00CC3D7A">
      <w:pPr>
        <w:numPr>
          <w:ilvl w:val="0"/>
          <w:numId w:val="5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фотохимические воздействия</w:t>
      </w:r>
    </w:p>
    <w:p w:rsidR="00E74A6E" w:rsidRDefault="00CC3D7A" w:rsidP="00CC3D7A">
      <w:pPr>
        <w:numPr>
          <w:ilvl w:val="0"/>
          <w:numId w:val="5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механическое воздействие(колебания типа ультразвуковых в облученном организме)</w:t>
      </w:r>
      <w:r>
        <w:rPr>
          <w:rFonts w:ascii="Times New Roman" w:hAnsi="Times New Roman"/>
          <w:sz w:val="8"/>
        </w:rPr>
        <w:tab/>
      </w:r>
    </w:p>
    <w:p w:rsidR="00E74A6E" w:rsidRDefault="00CC3D7A" w:rsidP="00CC3D7A">
      <w:pPr>
        <w:numPr>
          <w:ilvl w:val="0"/>
          <w:numId w:val="5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электростри       (деформация молекул в поле лазерного излучения)</w:t>
      </w:r>
    </w:p>
    <w:p w:rsidR="00E74A6E" w:rsidRDefault="00CC3D7A" w:rsidP="00CC3D7A">
      <w:pPr>
        <w:numPr>
          <w:ilvl w:val="0"/>
          <w:numId w:val="5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образование в пределах клетках  микроволнового электромагнитного поля</w:t>
      </w:r>
    </w:p>
    <w:p w:rsidR="00E74A6E" w:rsidRDefault="00CC3D7A">
      <w:pPr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Вредные воздействия оказывает на органы зрения, а также имеют место  биологические эффекты при облучении кожи.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29" w:name="_Toc346348562"/>
      <w:bookmarkStart w:id="130" w:name="_Toc354390178"/>
      <w:bookmarkStart w:id="131" w:name="_Toc354390423"/>
      <w:r>
        <w:rPr>
          <w:rFonts w:ascii="Times New Roman" w:hAnsi="Times New Roman"/>
        </w:rPr>
        <w:t>Нормирование лазерного излучения.</w:t>
      </w:r>
      <w:bookmarkEnd w:id="129"/>
      <w:bookmarkEnd w:id="130"/>
      <w:bookmarkEnd w:id="131"/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CH 23- 92- 81</w:t>
      </w:r>
    </w:p>
    <w:p w:rsidR="00E74A6E" w:rsidRDefault="00CC3D7A">
      <w:pPr>
        <w:ind w:left="426" w:hanging="426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Нормируемый пораметр</w:t>
      </w:r>
      <w:r>
        <w:rPr>
          <w:rFonts w:ascii="Times New Roman" w:hAnsi="Times New Roman"/>
          <w:sz w:val="8"/>
        </w:rPr>
        <w:t xml:space="preserve"> — предельно - допустимый уровень(ПДУ) лазерного излучения при </w:t>
      </w:r>
      <w:r>
        <w:rPr>
          <w:rFonts w:ascii="Times New Roman" w:hAnsi="Times New Roman"/>
          <w:sz w:val="8"/>
        </w:rPr>
        <w:sym w:font="Symbol" w:char="F06C"/>
      </w:r>
      <w:r>
        <w:rPr>
          <w:rFonts w:ascii="Times New Roman" w:hAnsi="Times New Roman"/>
          <w:sz w:val="8"/>
        </w:rPr>
        <w:t>=0.2-20 мкм и кроме этого регламентируется ПДУ на роговице, сетчетке, коже.</w:t>
      </w:r>
    </w:p>
    <w:p w:rsidR="00E74A6E" w:rsidRDefault="00CC3D7A">
      <w:pPr>
        <w:ind w:left="426" w:hanging="426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 xml:space="preserve">ПДУ </w:t>
      </w:r>
      <w:r>
        <w:rPr>
          <w:rFonts w:ascii="Times New Roman" w:hAnsi="Times New Roman"/>
          <w:sz w:val="8"/>
        </w:rPr>
        <w:t>— отношение энергии излучения, падающей на определенные участки поверхности к площади этого участка [Дж/см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]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ПДУ зависит от:</w:t>
      </w:r>
    </w:p>
    <w:p w:rsidR="00E74A6E" w:rsidRDefault="00CC3D7A" w:rsidP="00CC3D7A">
      <w:pPr>
        <w:numPr>
          <w:ilvl w:val="0"/>
          <w:numId w:val="5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длины волны лазерного излучения [мкм]</w:t>
      </w:r>
    </w:p>
    <w:p w:rsidR="00E74A6E" w:rsidRDefault="00CC3D7A" w:rsidP="00CC3D7A">
      <w:pPr>
        <w:numPr>
          <w:ilvl w:val="0"/>
          <w:numId w:val="5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продолжительности импульса [cек]</w:t>
      </w:r>
    </w:p>
    <w:p w:rsidR="00E74A6E" w:rsidRDefault="00CC3D7A" w:rsidP="00CC3D7A">
      <w:pPr>
        <w:numPr>
          <w:ilvl w:val="0"/>
          <w:numId w:val="5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частоты повторения импульса [Гц]</w:t>
      </w:r>
    </w:p>
    <w:p w:rsidR="00E74A6E" w:rsidRDefault="00CC3D7A" w:rsidP="00CC3D7A">
      <w:pPr>
        <w:numPr>
          <w:ilvl w:val="0"/>
          <w:numId w:val="5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длительности воздействия [сек]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32" w:name="_Toc346348563"/>
      <w:bookmarkStart w:id="133" w:name="_Toc354390179"/>
      <w:bookmarkStart w:id="134" w:name="_Toc354390424"/>
      <w:r>
        <w:rPr>
          <w:rFonts w:ascii="Times New Roman" w:hAnsi="Times New Roman"/>
        </w:rPr>
        <w:t>Меры защиты от воздействия лазерного излучения</w:t>
      </w:r>
      <w:bookmarkEnd w:id="132"/>
      <w:bookmarkEnd w:id="133"/>
      <w:bookmarkEnd w:id="134"/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077"/>
        <w:gridCol w:w="1049"/>
      </w:tblGrid>
      <w:tr w:rsidR="00E74A6E">
        <w:tc>
          <w:tcPr>
            <w:tcW w:w="170" w:type="dxa"/>
          </w:tcPr>
          <w:p w:rsidR="00E74A6E" w:rsidRDefault="00CC3D7A" w:rsidP="00CC3D7A">
            <w:pPr>
              <w:numPr>
                <w:ilvl w:val="0"/>
                <w:numId w:val="58"/>
              </w:num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 xml:space="preserve"> </w:t>
            </w:r>
          </w:p>
        </w:tc>
        <w:tc>
          <w:tcPr>
            <w:tcW w:w="1077" w:type="dxa"/>
            <w:tcBorders>
              <w:right w:val="single" w:sz="6" w:space="0" w:color="auto"/>
            </w:tcBorders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Организационные</w:t>
            </w:r>
          </w:p>
        </w:tc>
        <w:tc>
          <w:tcPr>
            <w:tcW w:w="1049" w:type="dxa"/>
            <w:tcBorders>
              <w:left w:val="nil"/>
            </w:tcBorders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</w:tr>
      <w:tr w:rsidR="00E74A6E">
        <w:tc>
          <w:tcPr>
            <w:tcW w:w="170" w:type="dxa"/>
          </w:tcPr>
          <w:p w:rsidR="00E74A6E" w:rsidRDefault="00E74A6E" w:rsidP="00CC3D7A">
            <w:pPr>
              <w:numPr>
                <w:ilvl w:val="0"/>
                <w:numId w:val="58"/>
              </w:numPr>
              <w:rPr>
                <w:rFonts w:ascii="Times New Roman" w:hAnsi="Times New Roman"/>
                <w:sz w:val="8"/>
              </w:rPr>
            </w:pPr>
          </w:p>
        </w:tc>
        <w:tc>
          <w:tcPr>
            <w:tcW w:w="1077" w:type="dxa"/>
            <w:tcBorders>
              <w:right w:val="single" w:sz="6" w:space="0" w:color="auto"/>
            </w:tcBorders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Технические</w:t>
            </w:r>
          </w:p>
        </w:tc>
        <w:tc>
          <w:tcPr>
            <w:tcW w:w="1049" w:type="dxa"/>
            <w:tcBorders>
              <w:left w:val="nil"/>
            </w:tcBorders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снижение плотн. потока</w:t>
            </w:r>
          </w:p>
        </w:tc>
      </w:tr>
      <w:tr w:rsidR="00E74A6E">
        <w:tc>
          <w:tcPr>
            <w:tcW w:w="170" w:type="dxa"/>
          </w:tcPr>
          <w:p w:rsidR="00E74A6E" w:rsidRDefault="00E74A6E" w:rsidP="00CC3D7A">
            <w:pPr>
              <w:numPr>
                <w:ilvl w:val="0"/>
                <w:numId w:val="58"/>
              </w:numPr>
              <w:rPr>
                <w:rFonts w:ascii="Times New Roman" w:hAnsi="Times New Roman"/>
                <w:sz w:val="8"/>
              </w:rPr>
            </w:pPr>
          </w:p>
        </w:tc>
        <w:tc>
          <w:tcPr>
            <w:tcW w:w="1077" w:type="dxa"/>
            <w:tcBorders>
              <w:right w:val="single" w:sz="6" w:space="0" w:color="auto"/>
            </w:tcBorders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Планировочные</w:t>
            </w:r>
          </w:p>
        </w:tc>
        <w:tc>
          <w:tcPr>
            <w:tcW w:w="1049" w:type="dxa"/>
            <w:tcBorders>
              <w:left w:val="nil"/>
            </w:tcBorders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на рабочих местах</w:t>
            </w:r>
          </w:p>
        </w:tc>
      </w:tr>
      <w:tr w:rsidR="00E74A6E">
        <w:tc>
          <w:tcPr>
            <w:tcW w:w="170" w:type="dxa"/>
          </w:tcPr>
          <w:p w:rsidR="00E74A6E" w:rsidRDefault="00E74A6E" w:rsidP="00CC3D7A">
            <w:pPr>
              <w:numPr>
                <w:ilvl w:val="0"/>
                <w:numId w:val="58"/>
              </w:numPr>
              <w:rPr>
                <w:rFonts w:ascii="Times New Roman" w:hAnsi="Times New Roman"/>
                <w:sz w:val="8"/>
              </w:rPr>
            </w:pPr>
          </w:p>
        </w:tc>
        <w:tc>
          <w:tcPr>
            <w:tcW w:w="1077" w:type="dxa"/>
            <w:tcBorders>
              <w:right w:val="single" w:sz="6" w:space="0" w:color="auto"/>
            </w:tcBorders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Санитарно-гигиенические</w:t>
            </w:r>
          </w:p>
        </w:tc>
        <w:tc>
          <w:tcPr>
            <w:tcW w:w="1049" w:type="dxa"/>
            <w:tcBorders>
              <w:left w:val="nil"/>
            </w:tcBorders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</w:tr>
    </w:tbl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Наиболее распространенным из технических мер явл :</w:t>
      </w:r>
    </w:p>
    <w:p w:rsidR="00E74A6E" w:rsidRDefault="00CC3D7A" w:rsidP="00CC3D7A">
      <w:pPr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экранирование(рабочее место, лазерное излучение)</w:t>
      </w:r>
    </w:p>
    <w:p w:rsidR="00E74A6E" w:rsidRDefault="00CC3D7A" w:rsidP="00CC3D7A">
      <w:pPr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блокировка, с помощью которых, лазер приводится в рабочее положение если экран на месте.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Аппаратура контроля: лазерные дозиметры.</w:t>
      </w:r>
    </w:p>
    <w:p w:rsidR="00E74A6E" w:rsidRDefault="00CC3D7A">
      <w:pPr>
        <w:pStyle w:val="1"/>
        <w:ind w:firstLine="142"/>
        <w:rPr>
          <w:rFonts w:ascii="Times New Roman" w:hAnsi="Times New Roman"/>
        </w:rPr>
      </w:pPr>
      <w:bookmarkStart w:id="135" w:name="_Toc346348564"/>
      <w:bookmarkStart w:id="136" w:name="_Toc354390180"/>
      <w:bookmarkStart w:id="137" w:name="_Toc354390425"/>
      <w:r>
        <w:rPr>
          <w:rFonts w:ascii="Times New Roman" w:hAnsi="Times New Roman"/>
        </w:rPr>
        <w:t>Инфракрасное излучение.</w:t>
      </w:r>
      <w:bookmarkEnd w:id="135"/>
      <w:bookmarkEnd w:id="136"/>
      <w:bookmarkEnd w:id="137"/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760 нм — 540 мкм.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Поддиапазоны :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 — коротко-волновая область ИФ изл. 760 — 1500 н/м.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1"/>
        <w:gridCol w:w="1203"/>
      </w:tblGrid>
      <w:tr w:rsidR="00E74A6E">
        <w:tc>
          <w:tcPr>
            <w:tcW w:w="1121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В — 1500 н/м — 3000 н/м</w:t>
            </w:r>
          </w:p>
        </w:tc>
        <w:tc>
          <w:tcPr>
            <w:tcW w:w="1203" w:type="dxa"/>
            <w:tcBorders>
              <w:left w:val="single" w:sz="6" w:space="0" w:color="auto"/>
            </w:tcBorders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длинноволновая область ИФ</w:t>
            </w:r>
          </w:p>
        </w:tc>
      </w:tr>
      <w:tr w:rsidR="00E74A6E">
        <w:tc>
          <w:tcPr>
            <w:tcW w:w="1121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С — свыше 3000 н/м</w:t>
            </w:r>
          </w:p>
        </w:tc>
        <w:tc>
          <w:tcPr>
            <w:tcW w:w="1203" w:type="dxa"/>
            <w:tcBorders>
              <w:left w:val="single" w:sz="6" w:space="0" w:color="auto"/>
            </w:tcBorders>
          </w:tcPr>
          <w:p w:rsidR="00E74A6E" w:rsidRDefault="00E74A6E">
            <w:pPr>
              <w:rPr>
                <w:rFonts w:ascii="Times New Roman" w:hAnsi="Times New Roman"/>
                <w:sz w:val="8"/>
              </w:rPr>
            </w:pPr>
          </w:p>
        </w:tc>
      </w:tr>
    </w:tbl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Истинным ИФ излучением явл. нагретые поверхн.(</w:t>
      </w:r>
      <w:r>
        <w:rPr>
          <w:rFonts w:ascii="Times New Roman" w:hAnsi="Times New Roman"/>
          <w:sz w:val="8"/>
        </w:rPr>
        <w:sym w:font="Symbol" w:char="F03E"/>
      </w:r>
      <w:r>
        <w:rPr>
          <w:rFonts w:ascii="Times New Roman" w:hAnsi="Times New Roman"/>
          <w:sz w:val="8"/>
        </w:rPr>
        <w:t xml:space="preserve"> 0</w:t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>С).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ИФ излучения играют важную роль в теплообмене человека с окружающей средой </w:t>
      </w:r>
      <w:r>
        <w:rPr>
          <w:rFonts w:ascii="Times New Roman" w:hAnsi="Times New Roman"/>
          <w:sz w:val="8"/>
        </w:rPr>
        <w:sym w:font="Symbol" w:char="F0DE"/>
      </w:r>
      <w:r>
        <w:rPr>
          <w:rFonts w:ascii="Times New Roman" w:hAnsi="Times New Roman"/>
          <w:sz w:val="8"/>
        </w:rPr>
        <w:t xml:space="preserve"> терморегуляции организма человека.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В области </w:t>
      </w:r>
      <w:r>
        <w:rPr>
          <w:rFonts w:ascii="Times New Roman" w:hAnsi="Times New Roman"/>
          <w:i/>
          <w:sz w:val="8"/>
        </w:rPr>
        <w:t xml:space="preserve">А </w:t>
      </w:r>
      <w:r>
        <w:rPr>
          <w:rFonts w:ascii="Times New Roman" w:hAnsi="Times New Roman"/>
          <w:sz w:val="8"/>
        </w:rPr>
        <w:t>ИФ излучение обладает следующими вредными воздействиями :</w:t>
      </w:r>
    </w:p>
    <w:p w:rsidR="00E74A6E" w:rsidRDefault="00CC3D7A" w:rsidP="00CC3D7A">
      <w:pPr>
        <w:numPr>
          <w:ilvl w:val="0"/>
          <w:numId w:val="59"/>
        </w:num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Большая проникающая способность через поверхность кожи.</w:t>
      </w:r>
    </w:p>
    <w:p w:rsidR="00E74A6E" w:rsidRDefault="00CC3D7A" w:rsidP="00CC3D7A">
      <w:pPr>
        <w:numPr>
          <w:ilvl w:val="0"/>
          <w:numId w:val="59"/>
        </w:num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Поглощение кровью и подкожной жировой клетчаткой.</w:t>
      </w:r>
    </w:p>
    <w:p w:rsidR="00E74A6E" w:rsidRDefault="00CC3D7A" w:rsidP="00CC3D7A">
      <w:pPr>
        <w:numPr>
          <w:ilvl w:val="0"/>
          <w:numId w:val="59"/>
        </w:num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На органызрения (хрусталик </w:t>
      </w:r>
      <w:r>
        <w:rPr>
          <w:rFonts w:ascii="Times New Roman" w:hAnsi="Times New Roman"/>
          <w:sz w:val="8"/>
        </w:rPr>
        <w:sym w:font="Symbol" w:char="F0AE"/>
      </w:r>
      <w:r>
        <w:rPr>
          <w:rFonts w:ascii="Times New Roman" w:hAnsi="Times New Roman"/>
          <w:sz w:val="8"/>
        </w:rPr>
        <w:t xml:space="preserve"> помутнение).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38" w:name="_Toc346348565"/>
      <w:bookmarkStart w:id="139" w:name="_Toc354390181"/>
      <w:bookmarkStart w:id="140" w:name="_Toc354390426"/>
      <w:r>
        <w:rPr>
          <w:rFonts w:ascii="Times New Roman" w:hAnsi="Times New Roman"/>
        </w:rPr>
        <w:t>Нормирование ИФ излучения.</w:t>
      </w:r>
      <w:bookmarkEnd w:id="138"/>
      <w:bookmarkEnd w:id="139"/>
      <w:bookmarkEnd w:id="140"/>
    </w:p>
    <w:p w:rsidR="00E74A6E" w:rsidRDefault="00CC3D7A">
      <w:pPr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Воздействие ИФ излучения оценивается плотностью потока энергии на рабочем месте. ГОСТ 12.1.005 — 88 Общие санитарно-гигиенические требования в области рабочей зоны.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Область ИФ излучения.</w:t>
      </w:r>
    </w:p>
    <w:tbl>
      <w:tblPr>
        <w:tblW w:w="0" w:type="auto"/>
        <w:tblInd w:w="-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567"/>
        <w:gridCol w:w="404"/>
        <w:gridCol w:w="450"/>
        <w:gridCol w:w="588"/>
      </w:tblGrid>
      <w:tr w:rsidR="00E74A6E">
        <w:tc>
          <w:tcPr>
            <w:tcW w:w="312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Обл. ИФ излучения</w:t>
            </w:r>
          </w:p>
        </w:tc>
        <w:tc>
          <w:tcPr>
            <w:tcW w:w="567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sym w:font="Symbol" w:char="F06C"/>
            </w:r>
          </w:p>
        </w:tc>
        <w:tc>
          <w:tcPr>
            <w:tcW w:w="404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Доп. АПЭ Вт/м</w:t>
            </w:r>
            <w:r>
              <w:rPr>
                <w:rFonts w:ascii="Times New Roman" w:hAnsi="Times New Roman"/>
                <w:sz w:val="8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sz w:val="8"/>
              </w:rPr>
              <w:t xml:space="preserve"> не более</w:t>
            </w:r>
          </w:p>
        </w:tc>
        <w:tc>
          <w:tcPr>
            <w:tcW w:w="450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Доп. Интер. ППЭ, Вт/м</w:t>
            </w:r>
            <w:r>
              <w:rPr>
                <w:rFonts w:ascii="Times New Roman" w:hAnsi="Times New Roman"/>
                <w:sz w:val="8"/>
                <w:vertAlign w:val="superscript"/>
              </w:rPr>
              <w:t>2</w:t>
            </w:r>
            <w:r>
              <w:rPr>
                <w:rFonts w:ascii="Times New Roman" w:hAnsi="Times New Roman"/>
                <w:sz w:val="8"/>
              </w:rPr>
              <w:t xml:space="preserve"> не более</w:t>
            </w:r>
          </w:p>
        </w:tc>
        <w:tc>
          <w:tcPr>
            <w:tcW w:w="588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Примечание</w:t>
            </w:r>
          </w:p>
        </w:tc>
      </w:tr>
      <w:tr w:rsidR="00E74A6E">
        <w:tc>
          <w:tcPr>
            <w:tcW w:w="312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А</w:t>
            </w:r>
          </w:p>
        </w:tc>
        <w:tc>
          <w:tcPr>
            <w:tcW w:w="567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760 — 1500</w:t>
            </w:r>
          </w:p>
        </w:tc>
        <w:tc>
          <w:tcPr>
            <w:tcW w:w="404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100</w:t>
            </w:r>
          </w:p>
        </w:tc>
        <w:tc>
          <w:tcPr>
            <w:tcW w:w="450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35</w:t>
            </w:r>
          </w:p>
        </w:tc>
        <w:tc>
          <w:tcPr>
            <w:tcW w:w="588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 xml:space="preserve">С учетом облучения поверхности тела не более S </w:t>
            </w:r>
            <w:r>
              <w:rPr>
                <w:rFonts w:ascii="Times New Roman" w:hAnsi="Times New Roman"/>
                <w:sz w:val="8"/>
              </w:rPr>
              <w:sym w:font="Symbol" w:char="F0B3"/>
            </w:r>
            <w:r>
              <w:rPr>
                <w:rFonts w:ascii="Times New Roman" w:hAnsi="Times New Roman"/>
                <w:sz w:val="8"/>
              </w:rPr>
              <w:t xml:space="preserve"> 50 </w:t>
            </w:r>
            <w:r>
              <w:rPr>
                <w:rFonts w:ascii="Times New Roman" w:hAnsi="Times New Roman"/>
                <w:sz w:val="8"/>
              </w:rPr>
              <w:sym w:font="Symbol" w:char="F025"/>
            </w:r>
            <w:r>
              <w:rPr>
                <w:rFonts w:ascii="Times New Roman" w:hAnsi="Times New Roman"/>
                <w:sz w:val="8"/>
              </w:rPr>
              <w:t xml:space="preserve"> </w:t>
            </w:r>
          </w:p>
        </w:tc>
      </w:tr>
      <w:tr w:rsidR="00E74A6E">
        <w:tc>
          <w:tcPr>
            <w:tcW w:w="312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В</w:t>
            </w:r>
          </w:p>
        </w:tc>
        <w:tc>
          <w:tcPr>
            <w:tcW w:w="567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1500 — 3000</w:t>
            </w:r>
          </w:p>
        </w:tc>
        <w:tc>
          <w:tcPr>
            <w:tcW w:w="404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120</w:t>
            </w:r>
          </w:p>
        </w:tc>
        <w:tc>
          <w:tcPr>
            <w:tcW w:w="450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70</w:t>
            </w:r>
          </w:p>
        </w:tc>
        <w:tc>
          <w:tcPr>
            <w:tcW w:w="588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 xml:space="preserve">25 </w:t>
            </w:r>
            <w:r>
              <w:rPr>
                <w:rFonts w:ascii="Times New Roman" w:hAnsi="Times New Roman"/>
                <w:sz w:val="8"/>
              </w:rPr>
              <w:sym w:font="Symbol" w:char="F03C"/>
            </w:r>
            <w:r>
              <w:rPr>
                <w:rFonts w:ascii="Times New Roman" w:hAnsi="Times New Roman"/>
                <w:sz w:val="8"/>
              </w:rPr>
              <w:t xml:space="preserve"> S </w:t>
            </w:r>
            <w:r>
              <w:rPr>
                <w:rFonts w:ascii="Times New Roman" w:hAnsi="Times New Roman"/>
                <w:sz w:val="8"/>
              </w:rPr>
              <w:sym w:font="Symbol" w:char="F03C"/>
            </w:r>
            <w:r>
              <w:rPr>
                <w:rFonts w:ascii="Times New Roman" w:hAnsi="Times New Roman"/>
                <w:sz w:val="8"/>
              </w:rPr>
              <w:t xml:space="preserve"> 50 </w:t>
            </w:r>
            <w:r>
              <w:rPr>
                <w:rFonts w:ascii="Times New Roman" w:hAnsi="Times New Roman"/>
                <w:sz w:val="8"/>
              </w:rPr>
              <w:sym w:font="Symbol" w:char="F025"/>
            </w:r>
          </w:p>
        </w:tc>
      </w:tr>
      <w:tr w:rsidR="00E74A6E">
        <w:tc>
          <w:tcPr>
            <w:tcW w:w="312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С</w:t>
            </w:r>
          </w:p>
        </w:tc>
        <w:tc>
          <w:tcPr>
            <w:tcW w:w="567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3000 — 4500</w:t>
            </w:r>
          </w:p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 xml:space="preserve"> 4500 — 1000</w:t>
            </w:r>
          </w:p>
        </w:tc>
        <w:tc>
          <w:tcPr>
            <w:tcW w:w="404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150</w:t>
            </w:r>
          </w:p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120</w:t>
            </w:r>
          </w:p>
        </w:tc>
        <w:tc>
          <w:tcPr>
            <w:tcW w:w="450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100</w:t>
            </w:r>
          </w:p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140</w:t>
            </w:r>
          </w:p>
        </w:tc>
        <w:tc>
          <w:tcPr>
            <w:tcW w:w="588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 xml:space="preserve">S </w:t>
            </w:r>
            <w:r>
              <w:rPr>
                <w:rFonts w:ascii="Times New Roman" w:hAnsi="Times New Roman"/>
                <w:sz w:val="8"/>
              </w:rPr>
              <w:sym w:font="Symbol" w:char="F0A3"/>
            </w:r>
            <w:r>
              <w:rPr>
                <w:rFonts w:ascii="Times New Roman" w:hAnsi="Times New Roman"/>
                <w:sz w:val="8"/>
              </w:rPr>
              <w:t xml:space="preserve"> 25 </w:t>
            </w:r>
            <w:r>
              <w:rPr>
                <w:rFonts w:ascii="Times New Roman" w:hAnsi="Times New Roman"/>
                <w:sz w:val="8"/>
              </w:rPr>
              <w:sym w:font="Symbol" w:char="F025"/>
            </w:r>
          </w:p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 xml:space="preserve">от открытых ист. S </w:t>
            </w:r>
            <w:r>
              <w:rPr>
                <w:rFonts w:ascii="Times New Roman" w:hAnsi="Times New Roman"/>
                <w:sz w:val="8"/>
              </w:rPr>
              <w:sym w:font="Symbol" w:char="F0A3"/>
            </w:r>
            <w:r>
              <w:rPr>
                <w:rFonts w:ascii="Times New Roman" w:hAnsi="Times New Roman"/>
                <w:sz w:val="8"/>
              </w:rPr>
              <w:t xml:space="preserve"> 25 </w:t>
            </w:r>
            <w:r>
              <w:rPr>
                <w:rFonts w:ascii="Times New Roman" w:hAnsi="Times New Roman"/>
                <w:sz w:val="8"/>
              </w:rPr>
              <w:sym w:font="Symbol" w:char="F025"/>
            </w:r>
            <w:r>
              <w:rPr>
                <w:rFonts w:ascii="Times New Roman" w:hAnsi="Times New Roman"/>
                <w:sz w:val="8"/>
              </w:rPr>
              <w:t xml:space="preserve"> </w:t>
            </w:r>
          </w:p>
        </w:tc>
      </w:tr>
    </w:tbl>
    <w:p w:rsidR="00E74A6E" w:rsidRDefault="00CC3D7A">
      <w:pPr>
        <w:pStyle w:val="2"/>
        <w:rPr>
          <w:rFonts w:ascii="Times New Roman" w:hAnsi="Times New Roman"/>
        </w:rPr>
      </w:pPr>
      <w:bookmarkStart w:id="141" w:name="_Toc346348566"/>
      <w:bookmarkStart w:id="142" w:name="_Toc354390182"/>
      <w:bookmarkStart w:id="143" w:name="_Toc354390427"/>
      <w:r>
        <w:rPr>
          <w:rFonts w:ascii="Times New Roman" w:hAnsi="Times New Roman"/>
        </w:rPr>
        <w:t>Защита от воздействия ИФ излучения.</w:t>
      </w:r>
      <w:bookmarkEnd w:id="141"/>
      <w:bookmarkEnd w:id="142"/>
      <w:bookmarkEnd w:id="143"/>
    </w:p>
    <w:p w:rsidR="00E74A6E" w:rsidRDefault="00CC3D7A" w:rsidP="00CC3D7A">
      <w:pPr>
        <w:numPr>
          <w:ilvl w:val="0"/>
          <w:numId w:val="6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Снижение ИФ в источнике.</w:t>
      </w:r>
    </w:p>
    <w:p w:rsidR="00E74A6E" w:rsidRDefault="00CC3D7A" w:rsidP="00CC3D7A">
      <w:pPr>
        <w:numPr>
          <w:ilvl w:val="0"/>
          <w:numId w:val="6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Ограничение по времени пребывания.</w:t>
      </w:r>
    </w:p>
    <w:p w:rsidR="00E74A6E" w:rsidRDefault="00CC3D7A" w:rsidP="00CC3D7A">
      <w:pPr>
        <w:numPr>
          <w:ilvl w:val="0"/>
          <w:numId w:val="6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Защита расстоянием.</w:t>
      </w:r>
    </w:p>
    <w:p w:rsidR="00E74A6E" w:rsidRDefault="00CC3D7A" w:rsidP="00CC3D7A">
      <w:pPr>
        <w:numPr>
          <w:ilvl w:val="0"/>
          <w:numId w:val="6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Индивидуальная защита.</w:t>
      </w:r>
    </w:p>
    <w:p w:rsidR="00E74A6E" w:rsidRDefault="00CC3D7A" w:rsidP="00CC3D7A">
      <w:pPr>
        <w:numPr>
          <w:ilvl w:val="0"/>
          <w:numId w:val="6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Экранирование (теплоизомерные матениалы).</w:t>
      </w:r>
    </w:p>
    <w:p w:rsidR="00E74A6E" w:rsidRDefault="00CC3D7A" w:rsidP="00CC3D7A">
      <w:pPr>
        <w:numPr>
          <w:ilvl w:val="0"/>
          <w:numId w:val="6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Воздушное душирование.</w:t>
      </w:r>
    </w:p>
    <w:p w:rsidR="00E74A6E" w:rsidRDefault="00CC3D7A" w:rsidP="00CC3D7A">
      <w:pPr>
        <w:numPr>
          <w:ilvl w:val="0"/>
          <w:numId w:val="6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Вентиляция.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44" w:name="_Toc346348567"/>
      <w:bookmarkStart w:id="145" w:name="_Toc354390183"/>
      <w:bookmarkStart w:id="146" w:name="_Toc354390428"/>
      <w:r>
        <w:rPr>
          <w:rFonts w:ascii="Times New Roman" w:hAnsi="Times New Roman"/>
        </w:rPr>
        <w:t>Приборы контроля ИФ</w:t>
      </w:r>
      <w:bookmarkEnd w:id="144"/>
      <w:bookmarkEnd w:id="145"/>
      <w:bookmarkEnd w:id="146"/>
    </w:p>
    <w:p w:rsidR="00E74A6E" w:rsidRDefault="00CC3D7A" w:rsidP="00CC3D7A">
      <w:pPr>
        <w:numPr>
          <w:ilvl w:val="0"/>
          <w:numId w:val="6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Актинометр (1 — 500) Вт/м</w:t>
      </w:r>
      <w:r>
        <w:rPr>
          <w:rFonts w:ascii="Times New Roman" w:hAnsi="Times New Roman"/>
          <w:sz w:val="8"/>
          <w:vertAlign w:val="superscript"/>
        </w:rPr>
        <w:t xml:space="preserve">2 </w:t>
      </w:r>
      <w:r>
        <w:rPr>
          <w:rFonts w:ascii="Times New Roman" w:hAnsi="Times New Roman"/>
          <w:sz w:val="8"/>
        </w:rPr>
        <w:t>.</w:t>
      </w:r>
    </w:p>
    <w:p w:rsidR="00E74A6E" w:rsidRDefault="00CC3D7A" w:rsidP="00CC3D7A">
      <w:pPr>
        <w:numPr>
          <w:ilvl w:val="0"/>
          <w:numId w:val="6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Радиометры.</w:t>
      </w:r>
    </w:p>
    <w:p w:rsidR="00E74A6E" w:rsidRDefault="00CC3D7A" w:rsidP="00CC3D7A">
      <w:pPr>
        <w:numPr>
          <w:ilvl w:val="0"/>
          <w:numId w:val="6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Спектрорадиометр.</w:t>
      </w:r>
    </w:p>
    <w:p w:rsidR="00E74A6E" w:rsidRDefault="00CC3D7A" w:rsidP="00CC3D7A">
      <w:pPr>
        <w:numPr>
          <w:ilvl w:val="0"/>
          <w:numId w:val="6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Радиометр оптического излучения.</w:t>
      </w:r>
    </w:p>
    <w:p w:rsidR="00E74A6E" w:rsidRDefault="00CC3D7A" w:rsidP="00CC3D7A">
      <w:pPr>
        <w:numPr>
          <w:ilvl w:val="0"/>
          <w:numId w:val="6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Дозиметр оптического излучения.</w:t>
      </w:r>
    </w:p>
    <w:p w:rsidR="00E74A6E" w:rsidRDefault="00CC3D7A">
      <w:pPr>
        <w:pStyle w:val="1"/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8"/>
        </w:rPr>
        <w:br w:type="column"/>
      </w:r>
      <w:bookmarkStart w:id="147" w:name="_Toc346348568"/>
      <w:bookmarkStart w:id="148" w:name="_Toc354390184"/>
      <w:bookmarkStart w:id="149" w:name="_Toc354390429"/>
      <w:r>
        <w:rPr>
          <w:rFonts w:ascii="Times New Roman" w:hAnsi="Times New Roman"/>
        </w:rPr>
        <w:t>Электромагнитное поле</w:t>
      </w:r>
      <w:bookmarkEnd w:id="147"/>
      <w:bookmarkEnd w:id="148"/>
      <w:bookmarkEnd w:id="149"/>
    </w:p>
    <w:p w:rsidR="00E74A6E" w:rsidRDefault="00CC3D7A">
      <w:pPr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Источник возникновения — пром. установки, радиотехнич. объекты, мед. апп., уст-ки пищ. пром-ти.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50" w:name="_Toc346348569"/>
      <w:bookmarkStart w:id="151" w:name="_Toc354390185"/>
      <w:bookmarkStart w:id="152" w:name="_Toc354390430"/>
      <w:r>
        <w:rPr>
          <w:rFonts w:ascii="Times New Roman" w:hAnsi="Times New Roman"/>
        </w:rPr>
        <w:t>Характеристики эл.магнитного поля:</w:t>
      </w:r>
      <w:bookmarkEnd w:id="150"/>
      <w:bookmarkEnd w:id="151"/>
      <w:bookmarkEnd w:id="152"/>
    </w:p>
    <w:p w:rsidR="00E74A6E" w:rsidRDefault="00CC3D7A" w:rsidP="00CC3D7A">
      <w:pPr>
        <w:numPr>
          <w:ilvl w:val="0"/>
          <w:numId w:val="6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длина волны, [м]</w:t>
      </w:r>
    </w:p>
    <w:p w:rsidR="00E74A6E" w:rsidRDefault="00CC3D7A" w:rsidP="00CC3D7A">
      <w:pPr>
        <w:numPr>
          <w:ilvl w:val="0"/>
          <w:numId w:val="6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частота колебаний [Гц]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sym w:font="Symbol" w:char="F06C"/>
      </w:r>
      <w:r>
        <w:rPr>
          <w:rFonts w:ascii="Times New Roman" w:hAnsi="Times New Roman"/>
          <w:sz w:val="8"/>
        </w:rPr>
        <w:t xml:space="preserve"> = V</w:t>
      </w:r>
      <w:r>
        <w:rPr>
          <w:rFonts w:ascii="Times New Roman" w:hAnsi="Times New Roman"/>
          <w:sz w:val="8"/>
          <w:vertAlign w:val="subscript"/>
        </w:rPr>
        <w:t>C</w:t>
      </w:r>
      <w:r>
        <w:rPr>
          <w:rFonts w:ascii="Times New Roman" w:hAnsi="Times New Roman"/>
          <w:sz w:val="8"/>
        </w:rPr>
        <w:t>/f, где V</w:t>
      </w:r>
      <w:r>
        <w:rPr>
          <w:rFonts w:ascii="Times New Roman" w:hAnsi="Times New Roman"/>
          <w:sz w:val="8"/>
          <w:vertAlign w:val="subscript"/>
        </w:rPr>
        <w:t xml:space="preserve">C </w:t>
      </w:r>
      <w:r>
        <w:rPr>
          <w:rFonts w:ascii="Times New Roman" w:hAnsi="Times New Roman"/>
          <w:sz w:val="8"/>
        </w:rPr>
        <w:t>= 3</w:t>
      </w:r>
      <w:r>
        <w:rPr>
          <w:rFonts w:ascii="Times New Roman" w:hAnsi="Times New Roman"/>
          <w:sz w:val="8"/>
        </w:rPr>
        <w:sym w:font="Symbol" w:char="F0D7"/>
      </w:r>
      <w:r>
        <w:rPr>
          <w:rFonts w:ascii="Times New Roman" w:hAnsi="Times New Roman"/>
          <w:sz w:val="8"/>
        </w:rPr>
        <w:t>10 м/с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Номенклатура диапазонов частот (длин волн) по регламенту радиосвязи:</w:t>
      </w:r>
    </w:p>
    <w:tbl>
      <w:tblPr>
        <w:tblW w:w="0" w:type="auto"/>
        <w:tblInd w:w="-36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"/>
        <w:gridCol w:w="616"/>
        <w:gridCol w:w="550"/>
        <w:gridCol w:w="889"/>
      </w:tblGrid>
      <w:tr w:rsidR="00E74A6E">
        <w:tc>
          <w:tcPr>
            <w:tcW w:w="353" w:type="dxa"/>
            <w:tcBorders>
              <w:bottom w:val="single" w:sz="6" w:space="0" w:color="auto"/>
            </w:tcBorders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Номер диапазона</w:t>
            </w:r>
          </w:p>
        </w:tc>
        <w:tc>
          <w:tcPr>
            <w:tcW w:w="616" w:type="dxa"/>
            <w:tcBorders>
              <w:bottom w:val="single" w:sz="6" w:space="0" w:color="auto"/>
            </w:tcBorders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Диапазон частот f, Гц</w:t>
            </w:r>
          </w:p>
        </w:tc>
        <w:tc>
          <w:tcPr>
            <w:tcW w:w="550" w:type="dxa"/>
            <w:tcBorders>
              <w:bottom w:val="single" w:sz="6" w:space="0" w:color="auto"/>
            </w:tcBorders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 xml:space="preserve">Диапазон длин волн </w:t>
            </w:r>
          </w:p>
        </w:tc>
        <w:tc>
          <w:tcPr>
            <w:tcW w:w="889" w:type="dxa"/>
            <w:tcBorders>
              <w:bottom w:val="single" w:sz="6" w:space="0" w:color="auto"/>
            </w:tcBorders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Соотв. метрическое подразд.</w:t>
            </w:r>
          </w:p>
        </w:tc>
      </w:tr>
      <w:tr w:rsidR="00E74A6E">
        <w:tc>
          <w:tcPr>
            <w:tcW w:w="353" w:type="dxa"/>
            <w:tcBorders>
              <w:top w:val="single" w:sz="6" w:space="0" w:color="auto"/>
            </w:tcBorders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5</w:t>
            </w:r>
          </w:p>
        </w:tc>
        <w:tc>
          <w:tcPr>
            <w:tcW w:w="616" w:type="dxa"/>
            <w:tcBorders>
              <w:top w:val="single" w:sz="6" w:space="0" w:color="auto"/>
            </w:tcBorders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30-300 кГц</w:t>
            </w:r>
          </w:p>
        </w:tc>
        <w:tc>
          <w:tcPr>
            <w:tcW w:w="550" w:type="dxa"/>
            <w:tcBorders>
              <w:top w:val="single" w:sz="6" w:space="0" w:color="auto"/>
            </w:tcBorders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10</w:t>
            </w:r>
            <w:r>
              <w:rPr>
                <w:rFonts w:ascii="Times New Roman" w:hAnsi="Times New Roman"/>
                <w:sz w:val="8"/>
                <w:vertAlign w:val="superscript"/>
              </w:rPr>
              <w:t>4</w:t>
            </w:r>
            <w:r>
              <w:rPr>
                <w:rFonts w:ascii="Times New Roman" w:hAnsi="Times New Roman"/>
                <w:sz w:val="8"/>
              </w:rPr>
              <w:t>-10</w:t>
            </w:r>
            <w:r>
              <w:rPr>
                <w:rFonts w:ascii="Times New Roman" w:hAnsi="Times New Roman"/>
                <w:sz w:val="8"/>
                <w:vertAlign w:val="superscript"/>
              </w:rPr>
              <w:t>3</w:t>
            </w:r>
          </w:p>
        </w:tc>
        <w:tc>
          <w:tcPr>
            <w:tcW w:w="889" w:type="dxa"/>
            <w:tcBorders>
              <w:top w:val="single" w:sz="6" w:space="0" w:color="auto"/>
            </w:tcBorders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НЧ</w:t>
            </w:r>
          </w:p>
        </w:tc>
      </w:tr>
      <w:tr w:rsidR="00E74A6E">
        <w:tc>
          <w:tcPr>
            <w:tcW w:w="353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6</w:t>
            </w:r>
          </w:p>
        </w:tc>
        <w:tc>
          <w:tcPr>
            <w:tcW w:w="616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300-3000 кГц</w:t>
            </w:r>
          </w:p>
        </w:tc>
        <w:tc>
          <w:tcPr>
            <w:tcW w:w="550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10</w:t>
            </w:r>
            <w:r>
              <w:rPr>
                <w:rFonts w:ascii="Times New Roman" w:hAnsi="Times New Roman"/>
                <w:sz w:val="8"/>
                <w:vertAlign w:val="superscript"/>
              </w:rPr>
              <w:t>3</w:t>
            </w:r>
            <w:r>
              <w:rPr>
                <w:rFonts w:ascii="Times New Roman" w:hAnsi="Times New Roman"/>
                <w:sz w:val="8"/>
              </w:rPr>
              <w:t>-10</w:t>
            </w:r>
            <w:r>
              <w:rPr>
                <w:rFonts w:ascii="Times New Roman" w:hAnsi="Times New Roman"/>
                <w:sz w:val="8"/>
                <w:vertAlign w:val="superscript"/>
              </w:rPr>
              <w:t>2</w:t>
            </w:r>
          </w:p>
        </w:tc>
        <w:tc>
          <w:tcPr>
            <w:tcW w:w="889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СЧ (гектометровые)</w:t>
            </w:r>
          </w:p>
        </w:tc>
      </w:tr>
      <w:tr w:rsidR="00E74A6E">
        <w:tc>
          <w:tcPr>
            <w:tcW w:w="353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7</w:t>
            </w:r>
          </w:p>
        </w:tc>
        <w:tc>
          <w:tcPr>
            <w:tcW w:w="616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3-30 МГц</w:t>
            </w:r>
          </w:p>
        </w:tc>
        <w:tc>
          <w:tcPr>
            <w:tcW w:w="550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10</w:t>
            </w:r>
            <w:r>
              <w:rPr>
                <w:rFonts w:ascii="Times New Roman" w:hAnsi="Times New Roman"/>
                <w:sz w:val="8"/>
                <w:vertAlign w:val="superscript"/>
              </w:rPr>
              <w:t>2</w:t>
            </w:r>
            <w:r>
              <w:rPr>
                <w:rFonts w:ascii="Times New Roman" w:hAnsi="Times New Roman"/>
                <w:sz w:val="8"/>
              </w:rPr>
              <w:t>-10</w:t>
            </w:r>
          </w:p>
        </w:tc>
        <w:tc>
          <w:tcPr>
            <w:tcW w:w="889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ВЧ (декометровые)</w:t>
            </w:r>
          </w:p>
        </w:tc>
      </w:tr>
      <w:tr w:rsidR="00E74A6E">
        <w:tc>
          <w:tcPr>
            <w:tcW w:w="353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8</w:t>
            </w:r>
          </w:p>
        </w:tc>
        <w:tc>
          <w:tcPr>
            <w:tcW w:w="616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30-300 МГц</w:t>
            </w:r>
          </w:p>
        </w:tc>
        <w:tc>
          <w:tcPr>
            <w:tcW w:w="550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10-1</w:t>
            </w:r>
          </w:p>
        </w:tc>
        <w:tc>
          <w:tcPr>
            <w:tcW w:w="889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метровые</w:t>
            </w:r>
          </w:p>
        </w:tc>
      </w:tr>
      <w:tr w:rsidR="00E74A6E">
        <w:tc>
          <w:tcPr>
            <w:tcW w:w="353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9</w:t>
            </w:r>
          </w:p>
        </w:tc>
        <w:tc>
          <w:tcPr>
            <w:tcW w:w="616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300-3000 МГц</w:t>
            </w:r>
          </w:p>
        </w:tc>
        <w:tc>
          <w:tcPr>
            <w:tcW w:w="550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1-0,1</w:t>
            </w:r>
          </w:p>
        </w:tc>
        <w:tc>
          <w:tcPr>
            <w:tcW w:w="889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УВЧ (дециметровые)</w:t>
            </w:r>
          </w:p>
        </w:tc>
      </w:tr>
      <w:tr w:rsidR="00E74A6E">
        <w:tc>
          <w:tcPr>
            <w:tcW w:w="353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10</w:t>
            </w:r>
          </w:p>
        </w:tc>
        <w:tc>
          <w:tcPr>
            <w:tcW w:w="616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3-30 ГГц</w:t>
            </w:r>
          </w:p>
        </w:tc>
        <w:tc>
          <w:tcPr>
            <w:tcW w:w="550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10-1 см</w:t>
            </w:r>
          </w:p>
        </w:tc>
        <w:tc>
          <w:tcPr>
            <w:tcW w:w="889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СВЧ (сантиметровые)</w:t>
            </w:r>
          </w:p>
        </w:tc>
      </w:tr>
      <w:tr w:rsidR="00E74A6E">
        <w:tc>
          <w:tcPr>
            <w:tcW w:w="353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11</w:t>
            </w:r>
          </w:p>
        </w:tc>
        <w:tc>
          <w:tcPr>
            <w:tcW w:w="616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30-300 ГГц</w:t>
            </w:r>
          </w:p>
        </w:tc>
        <w:tc>
          <w:tcPr>
            <w:tcW w:w="550" w:type="dxa"/>
          </w:tcPr>
          <w:p w:rsidR="00E74A6E" w:rsidRDefault="00CC3D7A">
            <w:pPr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1-0,1 см</w:t>
            </w:r>
          </w:p>
        </w:tc>
        <w:tc>
          <w:tcPr>
            <w:tcW w:w="889" w:type="dxa"/>
          </w:tcPr>
          <w:p w:rsidR="00E74A6E" w:rsidRDefault="00CC3D7A">
            <w:pPr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КВЧ (милиметровые)</w:t>
            </w:r>
          </w:p>
        </w:tc>
      </w:tr>
    </w:tbl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Эл. магн. поля НЧ часто используются в промышленном производстве (установках) - термическая обработка.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ВЧ — радиосвязь, медицина, ТВ, радиовещание.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УВЧ — радиолокация, навигация, мед., пищ. пром-ть.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Пространство вокруг источника эл. поля условно подразделяется на зоны: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ближнего (зону индукции);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дальнего (зону излучения).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Граница между зонами является величина: R=</w:t>
      </w:r>
      <w:r>
        <w:rPr>
          <w:rFonts w:ascii="Times New Roman" w:hAnsi="Times New Roman"/>
          <w:sz w:val="8"/>
        </w:rPr>
        <w:sym w:font="Symbol" w:char="F06C"/>
      </w:r>
      <w:r>
        <w:rPr>
          <w:rFonts w:ascii="Times New Roman" w:hAnsi="Times New Roman"/>
          <w:sz w:val="8"/>
        </w:rPr>
        <w:t>/2</w:t>
      </w:r>
      <w:r>
        <w:rPr>
          <w:rFonts w:ascii="Times New Roman" w:hAnsi="Times New Roman"/>
          <w:sz w:val="8"/>
        </w:rPr>
        <w:sym w:font="Symbol" w:char="F070"/>
      </w:r>
      <w:r>
        <w:rPr>
          <w:rFonts w:ascii="Times New Roman" w:hAnsi="Times New Roman"/>
          <w:sz w:val="8"/>
        </w:rPr>
        <w:t>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зависимости от расположения зоны, характеристиками эл.магн. поля является: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— в ближней зоне </w:t>
      </w:r>
      <w:r>
        <w:rPr>
          <w:rFonts w:ascii="Times New Roman" w:hAnsi="Times New Roman"/>
          <w:sz w:val="8"/>
        </w:rPr>
        <w:sym w:font="Symbol" w:char="F0AE"/>
      </w:r>
      <w:r>
        <w:rPr>
          <w:rFonts w:ascii="Times New Roman" w:hAnsi="Times New Roman"/>
          <w:sz w:val="8"/>
        </w:rPr>
        <w:t xml:space="preserve"> составляющая вектора напряженности эл. поля [В/м]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составляющая вектора напряженности магн. поля [А/м]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— в дальней зоне </w:t>
      </w:r>
      <w:r>
        <w:rPr>
          <w:rFonts w:ascii="Times New Roman" w:hAnsi="Times New Roman"/>
          <w:sz w:val="8"/>
        </w:rPr>
        <w:sym w:font="Symbol" w:char="F0AE"/>
      </w:r>
      <w:r>
        <w:rPr>
          <w:rFonts w:ascii="Times New Roman" w:hAnsi="Times New Roman"/>
          <w:sz w:val="8"/>
        </w:rPr>
        <w:t xml:space="preserve"> используется энергетическая характеристика: интенсивность плотности потока энергии [Вт/м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],[мкВт/см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].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53" w:name="_Toc346348570"/>
      <w:bookmarkStart w:id="154" w:name="_Toc354390186"/>
      <w:bookmarkStart w:id="155" w:name="_Toc354390431"/>
      <w:r>
        <w:rPr>
          <w:rFonts w:ascii="Times New Roman" w:hAnsi="Times New Roman"/>
        </w:rPr>
        <w:t>Вредное воздействие эл. магнитных полей</w:t>
      </w:r>
      <w:bookmarkEnd w:id="153"/>
      <w:bookmarkEnd w:id="154"/>
      <w:bookmarkEnd w:id="155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Эл. магн. поле </w:t>
      </w:r>
      <w:r>
        <w:rPr>
          <w:rFonts w:ascii="Times New Roman" w:hAnsi="Times New Roman"/>
          <w:b/>
          <w:sz w:val="8"/>
        </w:rPr>
        <w:t>большой</w:t>
      </w:r>
      <w:r>
        <w:rPr>
          <w:rFonts w:ascii="Times New Roman" w:hAnsi="Times New Roman"/>
          <w:sz w:val="8"/>
        </w:rPr>
        <w:t xml:space="preserve"> интенсивности приводит к перегреву тканей, воздействует на органы зрения и органы половой сферы. </w:t>
      </w:r>
      <w:r>
        <w:rPr>
          <w:rFonts w:ascii="Times New Roman" w:hAnsi="Times New Roman"/>
          <w:b/>
          <w:sz w:val="8"/>
        </w:rPr>
        <w:t>Умеренной</w:t>
      </w:r>
      <w:r>
        <w:rPr>
          <w:rFonts w:ascii="Times New Roman" w:hAnsi="Times New Roman"/>
          <w:sz w:val="8"/>
        </w:rPr>
        <w:t xml:space="preserve"> интенсивности: нарушение д-ти центральной нервной системы; сердечно-сосудистой; нарушаются биологические процессы в тканях и клетках. </w:t>
      </w:r>
      <w:r>
        <w:rPr>
          <w:rFonts w:ascii="Times New Roman" w:hAnsi="Times New Roman"/>
          <w:b/>
          <w:sz w:val="8"/>
        </w:rPr>
        <w:t>Малой</w:t>
      </w:r>
      <w:r>
        <w:rPr>
          <w:rFonts w:ascii="Times New Roman" w:hAnsi="Times New Roman"/>
          <w:sz w:val="8"/>
        </w:rPr>
        <w:t xml:space="preserve"> интенсивности: повышение утомляемости, головные боли; выпадение волос.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56" w:name="_Toc346348571"/>
      <w:bookmarkStart w:id="157" w:name="_Toc354390187"/>
      <w:bookmarkStart w:id="158" w:name="_Toc354390432"/>
      <w:r>
        <w:rPr>
          <w:rFonts w:ascii="Times New Roman" w:hAnsi="Times New Roman"/>
        </w:rPr>
        <w:t>Нормирование эл. магн. полей</w:t>
      </w:r>
      <w:bookmarkEnd w:id="156"/>
      <w:bookmarkEnd w:id="157"/>
      <w:bookmarkEnd w:id="158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ГОСТ 12.1.006-84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Нормируемым параметром эл. магн. поля в диапазоне частот 60 кГц-300 МГц является предельно-допустимое значение составляющих напряженностей эл. и магнитных полей.</w:t>
      </w:r>
    </w:p>
    <w:p w:rsidR="00E74A6E" w:rsidRDefault="00CC3D7A">
      <w:pPr>
        <w:pStyle w:val="a0"/>
        <w:ind w:firstLine="0"/>
        <w:rPr>
          <w:rFonts w:ascii="Times New Roman" w:hAnsi="Times New Roman"/>
          <w:position w:val="-16"/>
          <w:sz w:val="8"/>
        </w:rPr>
      </w:pPr>
      <w:r>
        <w:rPr>
          <w:rFonts w:ascii="Times New Roman" w:hAnsi="Times New Roman"/>
          <w:position w:val="-24"/>
          <w:sz w:val="8"/>
        </w:rPr>
        <w:object w:dxaOrig="1719" w:dyaOrig="720">
          <v:shape id="_x0000_i1070" type="#_x0000_t75" style="width:29.25pt;height:12.75pt" o:ole="">
            <v:imagedata r:id="rId97" o:title=""/>
          </v:shape>
          <o:OLEObject Type="Embed" ProgID="Equation.2" ShapeID="_x0000_i1070" DrawAspect="Content" ObjectID="_1471446934" r:id="rId98"/>
        </w:object>
      </w:r>
      <w:r>
        <w:rPr>
          <w:rFonts w:ascii="Times New Roman" w:hAnsi="Times New Roman"/>
          <w:position w:val="-16"/>
          <w:sz w:val="8"/>
        </w:rPr>
        <w:t xml:space="preserve">, [В/м]    </w:t>
      </w:r>
      <w:r>
        <w:rPr>
          <w:rFonts w:ascii="Times New Roman" w:hAnsi="Times New Roman"/>
          <w:position w:val="-24"/>
          <w:sz w:val="8"/>
        </w:rPr>
        <w:object w:dxaOrig="1780" w:dyaOrig="720">
          <v:shape id="_x0000_i1071" type="#_x0000_t75" style="width:28.5pt;height:12pt" o:ole="">
            <v:imagedata r:id="rId99" o:title=""/>
          </v:shape>
          <o:OLEObject Type="Embed" ProgID="Equation.2" ShapeID="_x0000_i1071" DrawAspect="Content" ObjectID="_1471446935" r:id="rId100"/>
        </w:object>
      </w:r>
      <w:r>
        <w:rPr>
          <w:rFonts w:ascii="Times New Roman" w:hAnsi="Times New Roman"/>
          <w:position w:val="-16"/>
          <w:sz w:val="8"/>
        </w:rPr>
        <w:t>, [А/м]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ЭН</w:t>
      </w:r>
      <w:r>
        <w:rPr>
          <w:rFonts w:ascii="Times New Roman" w:hAnsi="Times New Roman"/>
          <w:i/>
          <w:sz w:val="8"/>
          <w:vertAlign w:val="subscript"/>
        </w:rPr>
        <w:t>ЕПД</w:t>
      </w:r>
      <w:r>
        <w:rPr>
          <w:rFonts w:ascii="Times New Roman" w:hAnsi="Times New Roman"/>
          <w:sz w:val="8"/>
        </w:rPr>
        <w:t xml:space="preserve"> - предельно-допустимая энергетическая нагрузка составляющей напряженности эл. поля в течение раб. дня [(В/м)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sym w:font="Symbol" w:char="F0D7"/>
      </w:r>
      <w:r>
        <w:rPr>
          <w:rFonts w:ascii="Times New Roman" w:hAnsi="Times New Roman"/>
          <w:sz w:val="8"/>
        </w:rPr>
        <w:t>ч]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ЭН</w:t>
      </w:r>
      <w:r>
        <w:rPr>
          <w:rFonts w:ascii="Times New Roman" w:hAnsi="Times New Roman"/>
          <w:i/>
          <w:sz w:val="8"/>
          <w:vertAlign w:val="subscript"/>
        </w:rPr>
        <w:t>НПД</w:t>
      </w:r>
      <w:r>
        <w:rPr>
          <w:rFonts w:ascii="Times New Roman" w:hAnsi="Times New Roman"/>
          <w:sz w:val="8"/>
        </w:rPr>
        <w:t xml:space="preserve"> - предельно-допустимая энергетическая нагрузка составляющей напряженности магн. поля в течение раб. дня [(А/м)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sym w:font="Symbol" w:char="F0D7"/>
      </w:r>
      <w:r>
        <w:rPr>
          <w:rFonts w:ascii="Times New Roman" w:hAnsi="Times New Roman"/>
          <w:sz w:val="8"/>
        </w:rPr>
        <w:t>ч]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Нормируемым параметром эл. магн. поля в диапазоне частот 300 МГц-300 ГГц является предельно-допустимое значение плотности потока энергии.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position w:val="-22"/>
          <w:sz w:val="8"/>
        </w:rPr>
        <w:object w:dxaOrig="2659" w:dyaOrig="639">
          <v:shape id="_x0000_i1072" type="#_x0000_t75" style="width:48pt;height:9.75pt" o:ole="">
            <v:imagedata r:id="rId101" o:title=""/>
          </v:shape>
          <o:OLEObject Type="Embed" ProgID="Equation.2" ShapeID="_x0000_i1072" DrawAspect="Content" ObjectID="_1471446936" r:id="rId102"/>
        </w:object>
      </w:r>
    </w:p>
    <w:p w:rsidR="00E74A6E" w:rsidRDefault="00CC3D7A">
      <w:pPr>
        <w:pStyle w:val="a0"/>
        <w:ind w:left="426" w:hanging="426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ППЭ</w:t>
      </w:r>
      <w:r>
        <w:rPr>
          <w:rFonts w:ascii="Times New Roman" w:hAnsi="Times New Roman"/>
          <w:i/>
          <w:sz w:val="8"/>
          <w:vertAlign w:val="subscript"/>
        </w:rPr>
        <w:t>ПД</w:t>
      </w:r>
      <w:r>
        <w:rPr>
          <w:rFonts w:ascii="Times New Roman" w:hAnsi="Times New Roman"/>
          <w:sz w:val="8"/>
        </w:rPr>
        <w:t xml:space="preserve"> -</w:t>
      </w:r>
      <w:r>
        <w:rPr>
          <w:rFonts w:ascii="Times New Roman" w:hAnsi="Times New Roman"/>
          <w:sz w:val="8"/>
        </w:rPr>
        <w:tab/>
        <w:t>предельное значение плотности потока энергии [Вт/м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],[мкВт/см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]</w:t>
      </w:r>
    </w:p>
    <w:p w:rsidR="00E74A6E" w:rsidRDefault="00CC3D7A">
      <w:pPr>
        <w:pStyle w:val="a0"/>
        <w:ind w:left="426" w:hanging="426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 -</w:t>
      </w:r>
      <w:r>
        <w:rPr>
          <w:rFonts w:ascii="Times New Roman" w:hAnsi="Times New Roman"/>
          <w:sz w:val="8"/>
        </w:rPr>
        <w:tab/>
        <w:t>коэф. ослабления биологических эффектов</w:t>
      </w:r>
    </w:p>
    <w:p w:rsidR="00E74A6E" w:rsidRDefault="00CC3D7A">
      <w:pPr>
        <w:pStyle w:val="a0"/>
        <w:ind w:left="426" w:hanging="426"/>
        <w:rPr>
          <w:rFonts w:ascii="Times New Roman" w:hAnsi="Times New Roman"/>
          <w:sz w:val="8"/>
        </w:rPr>
      </w:pPr>
      <w:r>
        <w:rPr>
          <w:rFonts w:ascii="Times New Roman" w:hAnsi="Times New Roman"/>
          <w:i/>
          <w:sz w:val="8"/>
        </w:rPr>
        <w:t>ЭН</w:t>
      </w:r>
      <w:r>
        <w:rPr>
          <w:rFonts w:ascii="Times New Roman" w:hAnsi="Times New Roman"/>
          <w:i/>
          <w:sz w:val="8"/>
          <w:vertAlign w:val="subscript"/>
        </w:rPr>
        <w:t>ППЭПД</w:t>
      </w:r>
      <w:r>
        <w:rPr>
          <w:rFonts w:ascii="Times New Roman" w:hAnsi="Times New Roman"/>
          <w:sz w:val="8"/>
          <w:vertAlign w:val="subscript"/>
        </w:rPr>
        <w:t xml:space="preserve"> </w:t>
      </w:r>
      <w:r>
        <w:rPr>
          <w:rFonts w:ascii="Times New Roman" w:hAnsi="Times New Roman"/>
          <w:sz w:val="8"/>
        </w:rPr>
        <w:t>-</w:t>
      </w:r>
      <w:r>
        <w:rPr>
          <w:rFonts w:ascii="Times New Roman" w:hAnsi="Times New Roman"/>
          <w:sz w:val="8"/>
        </w:rPr>
        <w:tab/>
        <w:t>пред-доп. величина эн. нагрузки [В/м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sym w:font="Symbol" w:char="F0D7"/>
      </w:r>
      <w:r>
        <w:rPr>
          <w:rFonts w:ascii="Times New Roman" w:hAnsi="Times New Roman"/>
          <w:sz w:val="8"/>
        </w:rPr>
        <w:t>ч]</w:t>
      </w:r>
    </w:p>
    <w:p w:rsidR="00E74A6E" w:rsidRDefault="00CC3D7A">
      <w:pPr>
        <w:pStyle w:val="a0"/>
        <w:ind w:left="426" w:hanging="426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 -</w:t>
      </w:r>
      <w:r>
        <w:rPr>
          <w:rFonts w:ascii="Times New Roman" w:hAnsi="Times New Roman"/>
          <w:sz w:val="8"/>
        </w:rPr>
        <w:tab/>
        <w:t>время действия [ч]</w:t>
      </w:r>
    </w:p>
    <w:p w:rsidR="00E74A6E" w:rsidRDefault="00CC3D7A">
      <w:pPr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Пред. величина ППЭ</w:t>
      </w:r>
      <w:r>
        <w:rPr>
          <w:rFonts w:ascii="Times New Roman" w:hAnsi="Times New Roman"/>
          <w:sz w:val="8"/>
          <w:vertAlign w:val="subscript"/>
        </w:rPr>
        <w:t>пд</w:t>
      </w:r>
      <w:r>
        <w:rPr>
          <w:rFonts w:ascii="Times New Roman" w:hAnsi="Times New Roman"/>
          <w:sz w:val="8"/>
        </w:rPr>
        <w:t xml:space="preserve"> не более 10 Вт/м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 xml:space="preserve"> ; 1000 мкВт/см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 xml:space="preserve"> в производственном помещении.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В жилой застройке при круглосуточном облучении в соответствии с СН </w:t>
      </w:r>
      <w:r>
        <w:rPr>
          <w:rFonts w:ascii="Times New Roman" w:hAnsi="Times New Roman"/>
          <w:sz w:val="8"/>
        </w:rPr>
        <w:sym w:font="Symbol" w:char="F0DE"/>
      </w:r>
      <w:r>
        <w:rPr>
          <w:rFonts w:ascii="Times New Roman" w:hAnsi="Times New Roman"/>
          <w:sz w:val="8"/>
        </w:rPr>
        <w:t xml:space="preserve"> ППЭ</w:t>
      </w:r>
      <w:r>
        <w:rPr>
          <w:rFonts w:ascii="Times New Roman" w:hAnsi="Times New Roman"/>
          <w:sz w:val="8"/>
          <w:vertAlign w:val="subscript"/>
        </w:rPr>
        <w:t>пд</w:t>
      </w:r>
      <w:r>
        <w:rPr>
          <w:rFonts w:ascii="Times New Roman" w:hAnsi="Times New Roman"/>
          <w:sz w:val="8"/>
        </w:rPr>
        <w:t xml:space="preserve"> не более 5 мкВт/см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59" w:name="_Toc346348572"/>
      <w:bookmarkStart w:id="160" w:name="_Toc354390188"/>
      <w:bookmarkStart w:id="161" w:name="_Toc354390433"/>
      <w:r>
        <w:rPr>
          <w:rFonts w:ascii="Times New Roman" w:hAnsi="Times New Roman"/>
        </w:rPr>
        <w:t>Мероприятия по защите от воздействия электромагнитных полей.</w:t>
      </w:r>
      <w:bookmarkEnd w:id="159"/>
      <w:bookmarkEnd w:id="160"/>
      <w:bookmarkEnd w:id="161"/>
    </w:p>
    <w:p w:rsidR="00E74A6E" w:rsidRDefault="00CC3D7A" w:rsidP="00CC3D7A">
      <w:pPr>
        <w:numPr>
          <w:ilvl w:val="0"/>
          <w:numId w:val="6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Уменьшение составляющих напряженностей электрического и магнитного полей в зоне индукции, в зоне излучения — уменьшение плотности потока энергии, если позволяет данный технологический процесс или оборудование. </w:t>
      </w:r>
    </w:p>
    <w:p w:rsidR="00E74A6E" w:rsidRDefault="00CC3D7A" w:rsidP="00CC3D7A">
      <w:pPr>
        <w:numPr>
          <w:ilvl w:val="0"/>
          <w:numId w:val="6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Защита временем (ограничение времяпребывания в зоне источника эл. магн. поля).</w:t>
      </w:r>
    </w:p>
    <w:p w:rsidR="00E74A6E" w:rsidRDefault="00CC3D7A" w:rsidP="00CC3D7A">
      <w:pPr>
        <w:numPr>
          <w:ilvl w:val="0"/>
          <w:numId w:val="6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Защита расстоянием (60 — 80 мм от экрана).</w:t>
      </w:r>
    </w:p>
    <w:p w:rsidR="00E74A6E" w:rsidRDefault="00CC3D7A" w:rsidP="00CC3D7A">
      <w:pPr>
        <w:numPr>
          <w:ilvl w:val="0"/>
          <w:numId w:val="6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Метод экранирования рабочего места или источника излучения электромагнитного поля.</w:t>
      </w:r>
    </w:p>
    <w:p w:rsidR="00E74A6E" w:rsidRDefault="00CC3D7A" w:rsidP="00CC3D7A">
      <w:pPr>
        <w:numPr>
          <w:ilvl w:val="0"/>
          <w:numId w:val="6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Рациональная планировка рабочего места относительно истинного излучения эл. магн. поля.</w:t>
      </w:r>
    </w:p>
    <w:p w:rsidR="00E74A6E" w:rsidRDefault="00CC3D7A" w:rsidP="00CC3D7A">
      <w:pPr>
        <w:numPr>
          <w:ilvl w:val="0"/>
          <w:numId w:val="6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Применение средств предупредительной сигнализации.</w:t>
      </w:r>
    </w:p>
    <w:p w:rsidR="00E74A6E" w:rsidRDefault="00CC3D7A" w:rsidP="00CC3D7A">
      <w:pPr>
        <w:numPr>
          <w:ilvl w:val="0"/>
          <w:numId w:val="6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Применение средств индивидуальной защиты.</w:t>
      </w:r>
    </w:p>
    <w:p w:rsidR="00E74A6E" w:rsidRDefault="00CC3D7A">
      <w:pPr>
        <w:pStyle w:val="1"/>
        <w:ind w:firstLine="142"/>
        <w:rPr>
          <w:rFonts w:ascii="Times New Roman" w:hAnsi="Times New Roman"/>
        </w:rPr>
      </w:pPr>
      <w:bookmarkStart w:id="162" w:name="_Toc346348573"/>
      <w:bookmarkStart w:id="163" w:name="_Toc354390189"/>
      <w:bookmarkStart w:id="164" w:name="_Toc354390434"/>
      <w:r>
        <w:rPr>
          <w:rFonts w:ascii="Times New Roman" w:hAnsi="Times New Roman"/>
        </w:rPr>
        <w:t>Ионизирующее излучение</w:t>
      </w:r>
      <w:bookmarkEnd w:id="162"/>
      <w:bookmarkEnd w:id="163"/>
      <w:bookmarkEnd w:id="164"/>
    </w:p>
    <w:p w:rsidR="00E74A6E" w:rsidRDefault="00CC3D7A">
      <w:pPr>
        <w:pStyle w:val="a0"/>
        <w:ind w:left="567" w:hanging="567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Ионизирующее излучение</w:t>
      </w:r>
      <w:r>
        <w:rPr>
          <w:rFonts w:ascii="Times New Roman" w:hAnsi="Times New Roman"/>
          <w:sz w:val="8"/>
        </w:rPr>
        <w:t xml:space="preserve"> — излучение, взаимодействие которого со средой приводит к возникновению ионов различных знаков.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65" w:name="_Toc346348574"/>
      <w:bookmarkStart w:id="166" w:name="_Toc354390190"/>
      <w:bookmarkStart w:id="167" w:name="_Toc354390435"/>
      <w:r>
        <w:rPr>
          <w:rFonts w:ascii="Times New Roman" w:hAnsi="Times New Roman"/>
        </w:rPr>
        <w:t>Характеристики ионизирующего излучения</w:t>
      </w:r>
      <w:bookmarkEnd w:id="165"/>
      <w:bookmarkEnd w:id="166"/>
      <w:bookmarkEnd w:id="167"/>
    </w:p>
    <w:p w:rsidR="00E74A6E" w:rsidRDefault="00CC3D7A" w:rsidP="00CC3D7A">
      <w:pPr>
        <w:pStyle w:val="a0"/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Экспозиционная доза — отношение заряда вещества к его массе [Кл/кг];</w:t>
      </w:r>
    </w:p>
    <w:p w:rsidR="00E74A6E" w:rsidRDefault="00CC3D7A" w:rsidP="00CC3D7A">
      <w:pPr>
        <w:pStyle w:val="a0"/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Мощность экспозиционной дозы [Кл/кг</w:t>
      </w:r>
      <w:r>
        <w:rPr>
          <w:rFonts w:ascii="Times New Roman" w:hAnsi="Times New Roman"/>
          <w:sz w:val="8"/>
        </w:rPr>
        <w:sym w:font="Symbol" w:char="F0D7"/>
      </w:r>
      <w:r>
        <w:rPr>
          <w:rFonts w:ascii="Times New Roman" w:hAnsi="Times New Roman"/>
          <w:sz w:val="8"/>
        </w:rPr>
        <w:t>с];</w:t>
      </w:r>
    </w:p>
    <w:p w:rsidR="00E74A6E" w:rsidRDefault="00CC3D7A" w:rsidP="00CC3D7A">
      <w:pPr>
        <w:pStyle w:val="a0"/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Поглощенная доза — средняя энергия в элементарном объеме на массу вещества в этом объеме [Гр=Грей], внесистемная единица - [Рад];</w:t>
      </w:r>
    </w:p>
    <w:p w:rsidR="00E74A6E" w:rsidRDefault="00CC3D7A" w:rsidP="00CC3D7A">
      <w:pPr>
        <w:pStyle w:val="a0"/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Мощность поглощенной дозы [Гр/с], [Рад/с];</w:t>
      </w:r>
    </w:p>
    <w:p w:rsidR="00E74A6E" w:rsidRDefault="00CC3D7A" w:rsidP="00CC3D7A">
      <w:pPr>
        <w:pStyle w:val="a0"/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Эквивалентность — вводится для оценки заряда радиационной опасности при хроническом воздействии излучения произвольным составом [Зв=Зиверт], внесистемная единица [бэр].</w:t>
      </w:r>
    </w:p>
    <w:p w:rsidR="00E74A6E" w:rsidRDefault="00CC3D7A">
      <w:pPr>
        <w:pStyle w:val="a0"/>
        <w:ind w:left="142"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 Зв=1Гр/Q, где Q - коэф. качества (зависит от биологического эффекта ИИ).</w:t>
      </w:r>
    </w:p>
    <w:p w:rsidR="00E74A6E" w:rsidRDefault="00CC3D7A" w:rsidP="00CC3D7A">
      <w:pPr>
        <w:pStyle w:val="a0"/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Радиоактивность — самопроизвольное превращение неустойчивого нуклида в другой нуклид, сопровождающееся испусканием ионизируещего излучения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Активностью радионуклида назыв.  величина, к-ая хар-ся числом распада радионуклидов в ед. времени или числом радиопревращений в ед. времени. </w:t>
      </w:r>
    </w:p>
    <w:p w:rsidR="00E74A6E" w:rsidRDefault="00CC3D7A">
      <w:pPr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[Беккерель — Бк]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68" w:name="_Toc346348575"/>
      <w:bookmarkStart w:id="169" w:name="_Toc354390191"/>
      <w:bookmarkStart w:id="170" w:name="_Toc354390436"/>
      <w:r>
        <w:rPr>
          <w:rFonts w:ascii="Times New Roman" w:hAnsi="Times New Roman"/>
        </w:rPr>
        <w:t>Виды и источники ИИ в бытовой, произв. и окружающей среде:</w:t>
      </w:r>
      <w:bookmarkEnd w:id="168"/>
      <w:bookmarkEnd w:id="169"/>
      <w:bookmarkEnd w:id="170"/>
    </w:p>
    <w:p w:rsidR="00E74A6E" w:rsidRDefault="00CC3D7A">
      <w:pPr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 ИИ относится:</w:t>
      </w:r>
    </w:p>
    <w:p w:rsidR="00E74A6E" w:rsidRDefault="00CC3D7A">
      <w:pPr>
        <w:ind w:firstLine="284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корпускулярная (</w:t>
      </w:r>
      <w:r>
        <w:rPr>
          <w:rFonts w:ascii="Times New Roman" w:hAnsi="Times New Roman"/>
          <w:sz w:val="8"/>
        </w:rPr>
        <w:sym w:font="Symbol" w:char="F061"/>
      </w:r>
      <w:r>
        <w:rPr>
          <w:rFonts w:ascii="Times New Roman" w:hAnsi="Times New Roman"/>
          <w:sz w:val="8"/>
        </w:rPr>
        <w:t xml:space="preserve">, </w:t>
      </w:r>
      <w:r>
        <w:rPr>
          <w:rFonts w:ascii="Times New Roman" w:hAnsi="Times New Roman"/>
          <w:sz w:val="8"/>
        </w:rPr>
        <w:sym w:font="Symbol" w:char="F062"/>
      </w:r>
      <w:r>
        <w:rPr>
          <w:rFonts w:ascii="Times New Roman" w:hAnsi="Times New Roman"/>
          <w:sz w:val="8"/>
        </w:rPr>
        <w:t xml:space="preserve"> нейтроны);</w:t>
      </w:r>
    </w:p>
    <w:p w:rsidR="00E74A6E" w:rsidRDefault="00CC3D7A">
      <w:pPr>
        <w:ind w:firstLine="284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(</w:t>
      </w:r>
      <w:r>
        <w:rPr>
          <w:rFonts w:ascii="Times New Roman" w:hAnsi="Times New Roman"/>
          <w:sz w:val="8"/>
        </w:rPr>
        <w:sym w:font="Symbol" w:char="F067"/>
      </w:r>
      <w:r>
        <w:rPr>
          <w:rFonts w:ascii="Times New Roman" w:hAnsi="Times New Roman"/>
          <w:sz w:val="8"/>
        </w:rPr>
        <w:t>,лент,электромагн.)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По ионизирующей способности наиболее опасно </w:t>
      </w:r>
      <w:r>
        <w:rPr>
          <w:rFonts w:ascii="Times New Roman" w:hAnsi="Times New Roman"/>
          <w:sz w:val="8"/>
        </w:rPr>
        <w:sym w:font="Symbol" w:char="F061"/>
      </w:r>
      <w:r>
        <w:rPr>
          <w:rFonts w:ascii="Times New Roman" w:hAnsi="Times New Roman"/>
          <w:sz w:val="8"/>
        </w:rPr>
        <w:t xml:space="preserve"> излучение, особенно для внутреннего излучения (внутр. органы, проникая с воздухом и пищей).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Внешнее излучение действует  на весь организм человека.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Фоновое облучение организма человека создается космическим излучением, искуственными и естественными радиоактивными веществами, которые содержатся в теле человека и окружающей среде.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Фоновое облучение включает:</w:t>
      </w:r>
    </w:p>
    <w:p w:rsidR="00E74A6E" w:rsidRDefault="00CC3D7A">
      <w:pPr>
        <w:ind w:left="142" w:hanging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1) Доза от космического облучения;</w:t>
      </w:r>
    </w:p>
    <w:p w:rsidR="00E74A6E" w:rsidRDefault="00CC3D7A">
      <w:pPr>
        <w:ind w:left="142" w:hanging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2) Доза от природных источников;</w:t>
      </w:r>
    </w:p>
    <w:p w:rsidR="00E74A6E" w:rsidRDefault="00CC3D7A">
      <w:pPr>
        <w:ind w:left="142" w:hanging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3) Доза от источников, испускающих в окружающую среду и в быту;</w:t>
      </w:r>
    </w:p>
    <w:p w:rsidR="00E74A6E" w:rsidRDefault="00CC3D7A">
      <w:pPr>
        <w:ind w:left="142" w:hanging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4) Технологически повышенный радиационный фон;</w:t>
      </w:r>
    </w:p>
    <w:p w:rsidR="00E74A6E" w:rsidRDefault="00CC3D7A">
      <w:pPr>
        <w:ind w:left="142" w:hanging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5) Доза облучения от испытания ядерного оружия;</w:t>
      </w:r>
    </w:p>
    <w:p w:rsidR="00E74A6E" w:rsidRDefault="00CC3D7A">
      <w:pPr>
        <w:ind w:left="142" w:hanging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6) Доза облучения от выбросов АЭС;</w:t>
      </w:r>
    </w:p>
    <w:p w:rsidR="00E74A6E" w:rsidRDefault="00CC3D7A">
      <w:pPr>
        <w:ind w:left="142" w:hanging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7) Доза облучения, получаемая при медицинских обследованиях и радиотерапии;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Эквивалентная доза — от космического облучения —  300 мкЗв/год.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биосфере Земли находится примерно 60 радиоактивных нуклидов. Эффективность дозы облучения ТЭЦ в  5 - 10 раз выше, чем АЭС в увеличении фона.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 полете в самолете на высоте 8 км дополнительное облучение составляет 1,35 мкЗв/год.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Цветной телевизор на расстоянии 2,5 метра от экрана 0,0025 мкЗв/час, 5 см. от экрана — 100 мкЗв/час.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Ср. эквивалентная доза облучения при медицинских исследованиях 25 - 40 мкЗв/год. Дополнительные дозы облучения 0,5 млБэр/час на расст. 5 м. от бытовой аппаратуры 28 млРент/час.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71" w:name="_Toc346348576"/>
      <w:bookmarkStart w:id="172" w:name="_Toc354390192"/>
      <w:bookmarkStart w:id="173" w:name="_Toc354390437"/>
      <w:r>
        <w:rPr>
          <w:rFonts w:ascii="Times New Roman" w:hAnsi="Times New Roman"/>
        </w:rPr>
        <w:t>Биологическое действие геонизир. изл.</w:t>
      </w:r>
      <w:bookmarkEnd w:id="171"/>
      <w:bookmarkEnd w:id="172"/>
      <w:bookmarkEnd w:id="173"/>
    </w:p>
    <w:p w:rsidR="00E74A6E" w:rsidRDefault="00CC3D7A">
      <w:pPr>
        <w:ind w:left="142" w:hanging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1. Первичные (возникают в молекулах ткани и живых клеток)</w:t>
      </w:r>
    </w:p>
    <w:p w:rsidR="00E74A6E" w:rsidRDefault="00CC3D7A">
      <w:pPr>
        <w:ind w:left="142" w:hanging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2. Нарушение функций всего организма</w:t>
      </w:r>
    </w:p>
    <w:p w:rsidR="00E74A6E" w:rsidRDefault="00CC3D7A">
      <w:pPr>
        <w:ind w:left="142" w:hanging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Наиболее ралиочувствительными органами являются:</w:t>
      </w:r>
    </w:p>
    <w:p w:rsidR="00E74A6E" w:rsidRDefault="00CC3D7A">
      <w:p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 — костный мозг;</w:t>
      </w:r>
    </w:p>
    <w:p w:rsidR="00E74A6E" w:rsidRDefault="00CC3D7A">
      <w:p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 — половая сфера;</w:t>
      </w:r>
    </w:p>
    <w:p w:rsidR="00E74A6E" w:rsidRDefault="00CC3D7A">
      <w:p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 — селезенка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Изменения на клеточном уровне различают:</w:t>
      </w:r>
    </w:p>
    <w:p w:rsidR="00E74A6E" w:rsidRDefault="00CC3D7A" w:rsidP="00CC3D7A">
      <w:pPr>
        <w:numPr>
          <w:ilvl w:val="0"/>
          <w:numId w:val="64"/>
        </w:num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Соматические или телесные эффекты, последствия которых сказываются на человеке, но не на потомстве.</w:t>
      </w:r>
    </w:p>
    <w:p w:rsidR="00E74A6E" w:rsidRDefault="00CC3D7A" w:rsidP="00CC3D7A">
      <w:pPr>
        <w:numPr>
          <w:ilvl w:val="0"/>
          <w:numId w:val="64"/>
        </w:num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Стохастические (вероятностные): лучевая болезнь, лейкозы, опухоли.</w:t>
      </w:r>
    </w:p>
    <w:p w:rsidR="00E74A6E" w:rsidRDefault="00CC3D7A" w:rsidP="00CC3D7A">
      <w:pPr>
        <w:numPr>
          <w:ilvl w:val="0"/>
          <w:numId w:val="64"/>
        </w:num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Нестохастические —  поражения, вероятность которых растет по мере увеличения дозы облучения. Существует дозовый порог облучения.</w:t>
      </w:r>
    </w:p>
    <w:p w:rsidR="00E74A6E" w:rsidRDefault="00CC3D7A" w:rsidP="00CC3D7A">
      <w:pPr>
        <w:numPr>
          <w:ilvl w:val="0"/>
          <w:numId w:val="64"/>
        </w:num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Генетические. 100%-я  доза летальности при облучении всего тела 6 Гр, доза 50% выживания — 2,4-4,2 Гр. Лучевая болезнь — более одного Гр. У большинства кажущиеся клинич-ое улучшение длится 14 — 20 суток.</w:t>
      </w:r>
    </w:p>
    <w:p w:rsidR="00E74A6E" w:rsidRDefault="00CC3D7A">
      <w:p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Период восстановления продолжается 3-4 месяца. Повышенной опасностью обладают радионуклиды, попавшие внутрь (с пищей, воздухом, водой).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Наиболее опасен воздушный путь (за 6 ч. вдыхает 9 м воздуха, 2,2 л воды).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Биологические периоды выведения радионуклидов из внутренних органов колеблется от нескольких десятков суток до бесконечности.</w:t>
      </w:r>
    </w:p>
    <w:p w:rsidR="00E74A6E" w:rsidRDefault="00CC3D7A">
      <w:p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sym w:font="Symbol" w:char="F0A5"/>
      </w:r>
      <w:r>
        <w:rPr>
          <w:rFonts w:ascii="Times New Roman" w:hAnsi="Times New Roman"/>
          <w:sz w:val="8"/>
        </w:rPr>
        <w:t xml:space="preserve"> Стронций — 90; Несколько десятков суток </w:t>
      </w:r>
      <w:r>
        <w:rPr>
          <w:rFonts w:ascii="Times New Roman" w:hAnsi="Times New Roman"/>
          <w:sz w:val="8"/>
        </w:rPr>
        <w:sym w:font="Symbol" w:char="F0AE"/>
      </w:r>
      <w:r>
        <w:rPr>
          <w:rFonts w:ascii="Times New Roman" w:hAnsi="Times New Roman"/>
          <w:sz w:val="8"/>
        </w:rPr>
        <w:t xml:space="preserve"> C</w:t>
      </w:r>
      <w:r>
        <w:rPr>
          <w:rFonts w:ascii="Times New Roman" w:hAnsi="Times New Roman"/>
          <w:sz w:val="8"/>
          <w:vertAlign w:val="subscript"/>
        </w:rPr>
        <w:t>14</w:t>
      </w:r>
      <w:r>
        <w:rPr>
          <w:rFonts w:ascii="Times New Roman" w:hAnsi="Times New Roman"/>
          <w:sz w:val="8"/>
        </w:rPr>
        <w:t>,Na</w:t>
      </w:r>
      <w:r>
        <w:rPr>
          <w:rFonts w:ascii="Times New Roman" w:hAnsi="Times New Roman"/>
          <w:sz w:val="8"/>
          <w:vertAlign w:val="subscript"/>
        </w:rPr>
        <w:t>24</w:t>
      </w:r>
    </w:p>
    <w:p w:rsidR="00E74A6E" w:rsidRDefault="00CC3D7A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bookmarkStart w:id="174" w:name="_Toc346348577"/>
      <w:bookmarkStart w:id="175" w:name="_Toc354390193"/>
      <w:bookmarkStart w:id="176" w:name="_Toc354390438"/>
      <w:r>
        <w:rPr>
          <w:rFonts w:ascii="Times New Roman" w:hAnsi="Times New Roman"/>
        </w:rPr>
        <w:t>Нормирование ИИ</w:t>
      </w:r>
      <w:bookmarkEnd w:id="174"/>
      <w:bookmarkEnd w:id="175"/>
      <w:bookmarkEnd w:id="176"/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Нормы радиоционной безопасности (НРБ — 76/78)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Регламентируются 3 категории облучаемых лиц: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 — персонал, связей с источником ИИ;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 —  персонал (ограниченная часть населения), находящихся вблизи источника ИИ;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—  население района, края, области, республики.</w:t>
      </w:r>
    </w:p>
    <w:p w:rsidR="00E74A6E" w:rsidRDefault="00CC3D7A">
      <w:pPr>
        <w:ind w:firstLine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Группа критических органов (по мере уменьшения чувствительности):</w:t>
      </w:r>
    </w:p>
    <w:p w:rsidR="00E74A6E" w:rsidRDefault="00CC3D7A" w:rsidP="00CC3D7A">
      <w:pPr>
        <w:pStyle w:val="a0"/>
        <w:numPr>
          <w:ilvl w:val="0"/>
          <w:numId w:val="6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Все тело, половая сфера, красный костный мозг</w:t>
      </w:r>
    </w:p>
    <w:p w:rsidR="00E74A6E" w:rsidRDefault="00CC3D7A" w:rsidP="00CC3D7A">
      <w:pPr>
        <w:pStyle w:val="a0"/>
        <w:numPr>
          <w:ilvl w:val="0"/>
          <w:numId w:val="6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Мышцы, щитовидная железа, жировая ткань и др. органы за исключением тех, которые относятся к 1 и 3 группам</w:t>
      </w:r>
    </w:p>
    <w:p w:rsidR="00E74A6E" w:rsidRDefault="00CC3D7A" w:rsidP="00CC3D7A">
      <w:pPr>
        <w:pStyle w:val="a0"/>
        <w:numPr>
          <w:ilvl w:val="0"/>
          <w:numId w:val="6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кожный покров, костная ткань, кисти, предплечья, стопы.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Основные дозовые пределы, допустимые и контрольные уровни, которые приводятся в НРБ — 76/78 установлены для лиц категории А и Б.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Нормы радиационной  безопасности для категории В не установлены, а ограничение облучений осуществляются регламентацией или контролем  радиоакт. объектов окр. среды.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А  дозовый предел</w:t>
      </w:r>
      <w:r>
        <w:rPr>
          <w:rFonts w:ascii="Times New Roman" w:hAnsi="Times New Roman"/>
          <w:sz w:val="8"/>
        </w:rPr>
        <w:t xml:space="preserve"> — ПДД - наибольшее значение индивидуальной эквивалентной дозы за календарный год, которое при равномерном воздействии в течении 50 лет не вызывает отклонении в состоянии здоровья обслуживающего персонала, обнаруживаемые современными методами исследования.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Б</w:t>
      </w:r>
      <w:r>
        <w:rPr>
          <w:rFonts w:ascii="Times New Roman" w:hAnsi="Times New Roman"/>
          <w:sz w:val="8"/>
        </w:rPr>
        <w:t xml:space="preserve"> </w:t>
      </w:r>
      <w:r>
        <w:rPr>
          <w:rFonts w:ascii="Times New Roman" w:hAnsi="Times New Roman"/>
          <w:b/>
          <w:sz w:val="8"/>
        </w:rPr>
        <w:t>дозовый предел</w:t>
      </w:r>
      <w:r>
        <w:rPr>
          <w:rFonts w:ascii="Times New Roman" w:hAnsi="Times New Roman"/>
          <w:sz w:val="8"/>
        </w:rPr>
        <w:t xml:space="preserve">  — ПД - основной дозовый предел, который при равномерном облучении в течение 70 лет не вызывает отклонений у обслуживающего персонала, обнаруживаемые современными методами исследования.</w:t>
      </w:r>
    </w:p>
    <w:p w:rsidR="00E74A6E" w:rsidRDefault="00CC3D7A">
      <w:pPr>
        <w:pStyle w:val="a0"/>
        <w:ind w:firstLine="142"/>
        <w:jc w:val="left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Основные дозовые пределы для категорий А и Б:</w:t>
      </w:r>
    </w:p>
    <w:tbl>
      <w:tblPr>
        <w:tblW w:w="0" w:type="auto"/>
        <w:tblInd w:w="-7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84"/>
        <w:gridCol w:w="567"/>
        <w:gridCol w:w="850"/>
      </w:tblGrid>
      <w:tr w:rsidR="00E74A6E">
        <w:tc>
          <w:tcPr>
            <w:tcW w:w="637" w:type="dxa"/>
            <w:tcBorders>
              <w:bottom w:val="nil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Категории</w:t>
            </w:r>
          </w:p>
        </w:tc>
        <w:tc>
          <w:tcPr>
            <w:tcW w:w="1701" w:type="dxa"/>
            <w:gridSpan w:val="3"/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группы крит. органов</w:t>
            </w:r>
          </w:p>
        </w:tc>
      </w:tr>
      <w:tr w:rsidR="00E74A6E">
        <w:tc>
          <w:tcPr>
            <w:tcW w:w="637" w:type="dxa"/>
            <w:tcBorders>
              <w:top w:val="nil"/>
              <w:bottom w:val="single" w:sz="6" w:space="0" w:color="auto"/>
            </w:tcBorders>
          </w:tcPr>
          <w:p w:rsidR="00E74A6E" w:rsidRDefault="00E74A6E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</w:p>
        </w:tc>
        <w:tc>
          <w:tcPr>
            <w:tcW w:w="284" w:type="dxa"/>
            <w:tcBorders>
              <w:bottom w:val="nil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I</w:t>
            </w:r>
          </w:p>
        </w:tc>
        <w:tc>
          <w:tcPr>
            <w:tcW w:w="567" w:type="dxa"/>
            <w:tcBorders>
              <w:bottom w:val="nil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II</w:t>
            </w:r>
          </w:p>
        </w:tc>
        <w:tc>
          <w:tcPr>
            <w:tcW w:w="850" w:type="dxa"/>
            <w:tcBorders>
              <w:bottom w:val="nil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III</w:t>
            </w:r>
          </w:p>
        </w:tc>
      </w:tr>
      <w:tr w:rsidR="00E74A6E">
        <w:tc>
          <w:tcPr>
            <w:tcW w:w="637" w:type="dxa"/>
            <w:tcBorders>
              <w:top w:val="nil"/>
              <w:bottom w:val="nil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А</w:t>
            </w:r>
          </w:p>
        </w:tc>
        <w:tc>
          <w:tcPr>
            <w:tcW w:w="284" w:type="dxa"/>
            <w:tcBorders>
              <w:bottom w:val="nil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50</w:t>
            </w:r>
          </w:p>
        </w:tc>
        <w:tc>
          <w:tcPr>
            <w:tcW w:w="567" w:type="dxa"/>
            <w:tcBorders>
              <w:bottom w:val="nil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150</w:t>
            </w:r>
          </w:p>
        </w:tc>
        <w:tc>
          <w:tcPr>
            <w:tcW w:w="850" w:type="dxa"/>
            <w:tcBorders>
              <w:bottom w:val="nil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300</w:t>
            </w:r>
          </w:p>
        </w:tc>
      </w:tr>
      <w:tr w:rsidR="00E74A6E">
        <w:tc>
          <w:tcPr>
            <w:tcW w:w="637" w:type="dxa"/>
            <w:tcBorders>
              <w:top w:val="nil"/>
            </w:tcBorders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Б</w:t>
            </w:r>
          </w:p>
        </w:tc>
        <w:tc>
          <w:tcPr>
            <w:tcW w:w="284" w:type="dxa"/>
            <w:tcBorders>
              <w:top w:val="nil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5</w:t>
            </w:r>
          </w:p>
        </w:tc>
        <w:tc>
          <w:tcPr>
            <w:tcW w:w="567" w:type="dxa"/>
            <w:tcBorders>
              <w:top w:val="nil"/>
              <w:bottom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15</w:t>
            </w:r>
          </w:p>
        </w:tc>
        <w:tc>
          <w:tcPr>
            <w:tcW w:w="850" w:type="dxa"/>
            <w:tcBorders>
              <w:top w:val="nil"/>
              <w:bottom w:val="single" w:sz="6" w:space="0" w:color="auto"/>
            </w:tcBorders>
          </w:tcPr>
          <w:p w:rsidR="00E74A6E" w:rsidRDefault="00CC3D7A">
            <w:pPr>
              <w:pStyle w:val="a0"/>
              <w:ind w:firstLine="0"/>
              <w:jc w:val="center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30</w:t>
            </w:r>
          </w:p>
        </w:tc>
      </w:tr>
    </w:tbl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Основные санитарные правила (ОСП) работы с источниками ионизирующих излучений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ОСП 72/78 — нормативный документ Включает:</w:t>
      </w:r>
    </w:p>
    <w:p w:rsidR="00E74A6E" w:rsidRDefault="00CC3D7A" w:rsidP="00CC3D7A">
      <w:pPr>
        <w:pStyle w:val="a0"/>
        <w:numPr>
          <w:ilvl w:val="0"/>
          <w:numId w:val="6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Требования к размещению установок с радиоактивными веществами и источниками ионизирующих излучений.</w:t>
      </w:r>
    </w:p>
    <w:p w:rsidR="00E74A6E" w:rsidRDefault="00CC3D7A" w:rsidP="00CC3D7A">
      <w:pPr>
        <w:pStyle w:val="a0"/>
        <w:numPr>
          <w:ilvl w:val="0"/>
          <w:numId w:val="6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Требования к организации работ с ними.</w:t>
      </w:r>
    </w:p>
    <w:p w:rsidR="00E74A6E" w:rsidRDefault="00CC3D7A" w:rsidP="00CC3D7A">
      <w:pPr>
        <w:pStyle w:val="a0"/>
        <w:numPr>
          <w:ilvl w:val="0"/>
          <w:numId w:val="6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Требования к поставке, учету и перевозке.</w:t>
      </w:r>
    </w:p>
    <w:p w:rsidR="00E74A6E" w:rsidRDefault="00CC3D7A" w:rsidP="00CC3D7A">
      <w:pPr>
        <w:pStyle w:val="a0"/>
        <w:numPr>
          <w:ilvl w:val="0"/>
          <w:numId w:val="6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Требования к работе с закрытыми источниками.</w:t>
      </w:r>
    </w:p>
    <w:p w:rsidR="00E74A6E" w:rsidRDefault="00CC3D7A" w:rsidP="00CC3D7A">
      <w:pPr>
        <w:pStyle w:val="a0"/>
        <w:numPr>
          <w:ilvl w:val="0"/>
          <w:numId w:val="6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Требования к отоплению, вентиляции и пеле-, газоочистки при работе с источниками.</w:t>
      </w:r>
    </w:p>
    <w:p w:rsidR="00E74A6E" w:rsidRDefault="00CC3D7A" w:rsidP="00CC3D7A">
      <w:pPr>
        <w:pStyle w:val="a0"/>
        <w:numPr>
          <w:ilvl w:val="0"/>
          <w:numId w:val="6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Требования к водоснабжению и канализации.</w:t>
      </w:r>
    </w:p>
    <w:p w:rsidR="00E74A6E" w:rsidRDefault="00CC3D7A" w:rsidP="00CC3D7A">
      <w:pPr>
        <w:pStyle w:val="a0"/>
        <w:numPr>
          <w:ilvl w:val="0"/>
          <w:numId w:val="6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Требования к сбору, удалению и обезвреживанию отходов.</w:t>
      </w:r>
    </w:p>
    <w:p w:rsidR="00E74A6E" w:rsidRDefault="00CC3D7A" w:rsidP="00CC3D7A">
      <w:pPr>
        <w:pStyle w:val="a0"/>
        <w:numPr>
          <w:ilvl w:val="0"/>
          <w:numId w:val="6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Требования к содержанию и дезактивации раб. помещений и оборудования.</w:t>
      </w:r>
    </w:p>
    <w:p w:rsidR="00E74A6E" w:rsidRDefault="00CC3D7A" w:rsidP="00CC3D7A">
      <w:pPr>
        <w:pStyle w:val="a0"/>
        <w:numPr>
          <w:ilvl w:val="0"/>
          <w:numId w:val="6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Требования по индивидуальной защите и в личной гигиене.</w:t>
      </w:r>
    </w:p>
    <w:p w:rsidR="00E74A6E" w:rsidRDefault="00CC3D7A" w:rsidP="00CC3D7A">
      <w:pPr>
        <w:pStyle w:val="a0"/>
        <w:numPr>
          <w:ilvl w:val="0"/>
          <w:numId w:val="6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Требования к проведению радиационного контроля.</w:t>
      </w:r>
    </w:p>
    <w:p w:rsidR="00E74A6E" w:rsidRDefault="00CC3D7A" w:rsidP="00CC3D7A">
      <w:pPr>
        <w:pStyle w:val="a0"/>
        <w:numPr>
          <w:ilvl w:val="0"/>
          <w:numId w:val="6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Требования к предупреждению радиац. аварий и ликвидаций их последствий.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Проектированние защиты от внешнего ионизирующего излучения, рассчитанные по мощности экспозиционной дозы, коэф. защиты равен 2.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Все работы с открытыми источниками радиокт. веществ подразделяются на три класса: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I. (самый опасный). Работа осуществляется дистанционно.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Работа с ист. III-го класса осуществляется при использовании систем местной вентиляции (вытяжные шкафы).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Работа с источником II-го класса осуществляется в отдельно расположенных помещениях, которые имеют специально оборудованный вход (душевой и средства проведения радиоционного контроля).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 выполнении работ с веществами I, II и III классов проведение радиационного контроля обязательно.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77" w:name="_Toc346348578"/>
      <w:bookmarkStart w:id="178" w:name="_Toc354390194"/>
      <w:bookmarkStart w:id="179" w:name="_Toc354390439"/>
      <w:r>
        <w:rPr>
          <w:rFonts w:ascii="Times New Roman" w:hAnsi="Times New Roman"/>
        </w:rPr>
        <w:t>Методы защиты от ионизирующих излучений</w:t>
      </w:r>
      <w:bookmarkEnd w:id="177"/>
      <w:bookmarkEnd w:id="178"/>
      <w:bookmarkEnd w:id="179"/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Основные методы: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1) Метод защиты количеством, т.е. по возможности снижение нормы дозы облучения.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2) Защита временем 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3) Экранирование (свинец, бетон)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4) Защита расстоянием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80" w:name="_Toc346348579"/>
      <w:bookmarkStart w:id="181" w:name="_Toc354390195"/>
      <w:bookmarkStart w:id="182" w:name="_Toc354390440"/>
      <w:r>
        <w:rPr>
          <w:rFonts w:ascii="Times New Roman" w:hAnsi="Times New Roman"/>
        </w:rPr>
        <w:t>Приборы радиационново контроля.</w:t>
      </w:r>
      <w:bookmarkEnd w:id="180"/>
      <w:bookmarkEnd w:id="181"/>
      <w:bookmarkEnd w:id="182"/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Приборы для измерения или контроля подраздел. на:</w:t>
      </w:r>
    </w:p>
    <w:p w:rsidR="00E74A6E" w:rsidRDefault="00CC3D7A" w:rsidP="00CC3D7A">
      <w:pPr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дозиметры (измер. экспозиционную или поглощенную дозу излучения, мощность этих доз)</w:t>
      </w:r>
    </w:p>
    <w:p w:rsidR="00E74A6E" w:rsidRDefault="00CC3D7A" w:rsidP="00CC3D7A">
      <w:pPr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радиометры (измеряют активность нуклида в радиоактивном источнике);</w:t>
      </w:r>
    </w:p>
    <w:p w:rsidR="00E74A6E" w:rsidRDefault="00CC3D7A" w:rsidP="00CC3D7A">
      <w:pPr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спектрометры (измеряют распределение энергии ИИ по времени, массе и заряду элем. частиц);</w:t>
      </w:r>
    </w:p>
    <w:p w:rsidR="00E74A6E" w:rsidRDefault="00CC3D7A" w:rsidP="00CC3D7A">
      <w:pPr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сигнализаторы;</w:t>
      </w:r>
    </w:p>
    <w:p w:rsidR="00E74A6E" w:rsidRDefault="00CC3D7A" w:rsidP="00CC3D7A">
      <w:pPr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универсальные приборы (дозиметры + другие);</w:t>
      </w:r>
    </w:p>
    <w:p w:rsidR="00E74A6E" w:rsidRDefault="00CC3D7A" w:rsidP="00CC3D7A">
      <w:pPr>
        <w:numPr>
          <w:ilvl w:val="0"/>
          <w:numId w:val="1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устройство детектирования.</w:t>
      </w:r>
    </w:p>
    <w:p w:rsidR="00E74A6E" w:rsidRDefault="00CC3D7A">
      <w:pPr>
        <w:rPr>
          <w:rFonts w:ascii="Times New Roman" w:hAnsi="Times New Roman"/>
        </w:rPr>
      </w:pPr>
      <w:bookmarkStart w:id="183" w:name="_Toc346348580"/>
      <w:r>
        <w:rPr>
          <w:rFonts w:ascii="Times New Roman" w:hAnsi="Times New Roman"/>
          <w:sz w:val="8"/>
        </w:rPr>
        <w:t>Требования к проведению радиационного контроля в ОСП 72/78.</w:t>
      </w:r>
      <w:bookmarkEnd w:id="183"/>
      <w:r>
        <w:rPr>
          <w:rFonts w:ascii="Times New Roman" w:hAnsi="Times New Roman"/>
          <w:sz w:val="8"/>
        </w:rPr>
        <w:br w:type="column"/>
      </w:r>
      <w:bookmarkStart w:id="184" w:name="_Toc346348581"/>
      <w:r>
        <w:rPr>
          <w:rFonts w:ascii="Times New Roman" w:hAnsi="Times New Roman"/>
        </w:rPr>
        <w:t>Пожарная безопасность.</w:t>
      </w:r>
      <w:bookmarkEnd w:id="184"/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 xml:space="preserve">Горение </w:t>
      </w:r>
      <w:r>
        <w:rPr>
          <w:rFonts w:ascii="Times New Roman" w:hAnsi="Times New Roman"/>
          <w:sz w:val="8"/>
        </w:rPr>
        <w:t>— химическая реакция, которая сопровождается выделением тепла и света.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осуществления горения необходимо:</w:t>
      </w:r>
    </w:p>
    <w:p w:rsidR="00E74A6E" w:rsidRDefault="00CC3D7A" w:rsidP="00CC3D7A">
      <w:pPr>
        <w:numPr>
          <w:ilvl w:val="0"/>
          <w:numId w:val="5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окислитель (кислород);</w:t>
      </w:r>
    </w:p>
    <w:p w:rsidR="00E74A6E" w:rsidRDefault="00CC3D7A" w:rsidP="00CC3D7A">
      <w:pPr>
        <w:numPr>
          <w:ilvl w:val="0"/>
          <w:numId w:val="5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источник возгорания;</w:t>
      </w:r>
    </w:p>
    <w:p w:rsidR="00E74A6E" w:rsidRDefault="00CC3D7A" w:rsidP="00CC3D7A">
      <w:pPr>
        <w:numPr>
          <w:ilvl w:val="0"/>
          <w:numId w:val="5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источник пламени.</w:t>
      </w:r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Если реч идёт о горючих веществах, то степень пожарной опасности горючих веществ характерезуется:</w:t>
      </w:r>
    </w:p>
    <w:p w:rsidR="00E74A6E" w:rsidRDefault="00CC3D7A" w:rsidP="00CC3D7A">
      <w:pPr>
        <w:numPr>
          <w:ilvl w:val="0"/>
          <w:numId w:val="5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температурой вспышки;</w:t>
      </w:r>
    </w:p>
    <w:p w:rsidR="00E74A6E" w:rsidRDefault="00CC3D7A" w:rsidP="00CC3D7A">
      <w:pPr>
        <w:numPr>
          <w:ilvl w:val="0"/>
          <w:numId w:val="5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температурой воспламенения;</w:t>
      </w:r>
    </w:p>
    <w:p w:rsidR="00E74A6E" w:rsidRDefault="00CC3D7A" w:rsidP="00CC3D7A">
      <w:pPr>
        <w:numPr>
          <w:ilvl w:val="0"/>
          <w:numId w:val="5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температурой самовоспламенением.</w:t>
      </w:r>
    </w:p>
    <w:p w:rsidR="00E74A6E" w:rsidRDefault="00CC3D7A">
      <w:p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температуре вспышке горючие вещества делятся на:</w:t>
      </w:r>
    </w:p>
    <w:p w:rsidR="00E74A6E" w:rsidRDefault="00CC3D7A" w:rsidP="00CC3D7A">
      <w:pPr>
        <w:numPr>
          <w:ilvl w:val="0"/>
          <w:numId w:val="10"/>
        </w:num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ЛВЖ (до 45</w:t>
      </w:r>
      <w:r>
        <w:rPr>
          <w:rFonts w:ascii="Times New Roman" w:hAnsi="Times New Roman"/>
          <w:sz w:val="8"/>
        </w:rPr>
        <w:sym w:font="Courier New" w:char="00B0"/>
      </w:r>
      <w:r>
        <w:rPr>
          <w:rFonts w:ascii="Times New Roman" w:hAnsi="Times New Roman"/>
          <w:sz w:val="8"/>
        </w:rPr>
        <w:t>) температура вспышки;</w:t>
      </w:r>
    </w:p>
    <w:p w:rsidR="00E74A6E" w:rsidRDefault="00CC3D7A" w:rsidP="00CC3D7A">
      <w:pPr>
        <w:numPr>
          <w:ilvl w:val="0"/>
          <w:numId w:val="10"/>
        </w:num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горючие (более 45</w:t>
      </w:r>
      <w:r>
        <w:rPr>
          <w:rFonts w:ascii="Times New Roman" w:hAnsi="Times New Roman"/>
          <w:sz w:val="8"/>
        </w:rPr>
        <w:sym w:font="Courier New" w:char="00B0"/>
      </w:r>
      <w:r>
        <w:rPr>
          <w:rFonts w:ascii="Times New Roman" w:hAnsi="Times New Roman"/>
          <w:sz w:val="8"/>
        </w:rPr>
        <w:t>).</w:t>
      </w:r>
    </w:p>
    <w:p w:rsidR="00E74A6E" w:rsidRDefault="00CC3D7A">
      <w:pPr>
        <w:ind w:left="142" w:hanging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Температура вспышки</w:t>
      </w:r>
      <w:r>
        <w:rPr>
          <w:rFonts w:ascii="Times New Roman" w:hAnsi="Times New Roman"/>
          <w:sz w:val="8"/>
        </w:rPr>
        <w:t xml:space="preserve"> — минимальная температура, при к-ой над пов-тью ж-ти образуется смесь паров этой жидкости с воздухом, способная гореть при поднесении открытого источника огня. Процесс горения прекращаяется после удаления этого источника.</w:t>
      </w:r>
    </w:p>
    <w:p w:rsidR="00E74A6E" w:rsidRDefault="00CC3D7A">
      <w:pPr>
        <w:ind w:left="142" w:hanging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Температура воспламенения</w:t>
      </w:r>
      <w:r>
        <w:rPr>
          <w:rFonts w:ascii="Times New Roman" w:hAnsi="Times New Roman"/>
          <w:sz w:val="8"/>
        </w:rPr>
        <w:t xml:space="preserve"> — миним. т-ра, при к-ой в-во загорается от открытого источника огня и продолжает гореть после его удаления.</w:t>
      </w:r>
    </w:p>
    <w:p w:rsidR="00E74A6E" w:rsidRDefault="00CC3D7A">
      <w:pPr>
        <w:ind w:left="142" w:hanging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Температура самовоспламенения</w:t>
      </w:r>
      <w:r>
        <w:rPr>
          <w:rFonts w:ascii="Times New Roman" w:hAnsi="Times New Roman"/>
          <w:sz w:val="8"/>
        </w:rPr>
        <w:t xml:space="preserve"> — миним. т-ра, при к-ой происходит его воспламенение на воздухе за счет тепла химической реакции без поднесения открытого источника огня.</w:t>
      </w:r>
    </w:p>
    <w:p w:rsidR="00E74A6E" w:rsidRDefault="00CC3D7A">
      <w:p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Горючие газы и пыль имеют концентрационные пределы взрываемости.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85" w:name="_Toc346348582"/>
      <w:bookmarkStart w:id="186" w:name="_Toc354390196"/>
      <w:bookmarkStart w:id="187" w:name="_Toc354390441"/>
      <w:r>
        <w:rPr>
          <w:rFonts w:ascii="Times New Roman" w:hAnsi="Times New Roman"/>
        </w:rPr>
        <w:t>Классификация помещений и зданий по степени взрывопожарноопасности.</w:t>
      </w:r>
      <w:bookmarkEnd w:id="185"/>
      <w:bookmarkEnd w:id="186"/>
      <w:bookmarkEnd w:id="187"/>
    </w:p>
    <w:p w:rsidR="00E74A6E" w:rsidRDefault="00CC3D7A">
      <w:pPr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ОНТП 24-85</w:t>
      </w:r>
    </w:p>
    <w:p w:rsidR="00E74A6E" w:rsidRDefault="00CC3D7A">
      <w:pPr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Все помещения и здания подразделяются на 5 категорий:</w:t>
      </w:r>
    </w:p>
    <w:p w:rsidR="00E74A6E" w:rsidRDefault="00CC3D7A">
      <w:pPr>
        <w:ind w:left="142" w:hanging="142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 -</w:t>
      </w:r>
      <w:r>
        <w:rPr>
          <w:rFonts w:ascii="Times New Roman" w:hAnsi="Times New Roman"/>
          <w:sz w:val="8"/>
        </w:rPr>
        <w:tab/>
        <w:t xml:space="preserve">взрывопожароопасные. Та категория, в которой осуществляются технологические процессы, связанные с выделением горючих газов, ЛВЖ с т-рой вспышки паров до 28 </w:t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>С,</w:t>
      </w:r>
    </w:p>
    <w:p w:rsidR="00E74A6E" w:rsidRDefault="00CC3D7A">
      <w:pPr>
        <w:ind w:left="567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t</w:t>
      </w:r>
      <w:r>
        <w:rPr>
          <w:rFonts w:ascii="Times New Roman" w:hAnsi="Times New Roman"/>
          <w:sz w:val="8"/>
          <w:vertAlign w:val="subscript"/>
        </w:rPr>
        <w:t>ВСП</w:t>
      </w:r>
      <w:r>
        <w:rPr>
          <w:rFonts w:ascii="Times New Roman" w:hAnsi="Times New Roman"/>
          <w:sz w:val="8"/>
        </w:rPr>
        <w:t xml:space="preserve"> </w:t>
      </w:r>
      <w:r>
        <w:rPr>
          <w:rFonts w:ascii="Times New Roman" w:hAnsi="Times New Roman"/>
          <w:sz w:val="8"/>
        </w:rPr>
        <w:sym w:font="Symbol" w:char="F0A3"/>
      </w:r>
      <w:r>
        <w:rPr>
          <w:rFonts w:ascii="Times New Roman" w:hAnsi="Times New Roman"/>
          <w:sz w:val="8"/>
        </w:rPr>
        <w:t xml:space="preserve"> 28 </w:t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>С; Р - свыше 5 кПа.</w:t>
      </w:r>
    </w:p>
    <w:p w:rsidR="00E74A6E" w:rsidRDefault="00CC3D7A">
      <w:pPr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 -</w:t>
      </w:r>
      <w:r>
        <w:rPr>
          <w:rFonts w:ascii="Times New Roman" w:hAnsi="Times New Roman"/>
          <w:sz w:val="8"/>
        </w:rPr>
        <w:tab/>
        <w:t xml:space="preserve">помещения, где осуществляются технологические процессы с использованием ЛВЖ с температурой вспышки свыше 28 </w:t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>С, способные образовывать взрывоопасные и пожароопасные смеси при воспламенении которых образуется избыточное расчетное давление взрыва свыше 5 кПа.</w:t>
      </w:r>
    </w:p>
    <w:p w:rsidR="00E74A6E" w:rsidRDefault="00CC3D7A">
      <w:pPr>
        <w:ind w:left="567"/>
        <w:jc w:val="both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t</w:t>
      </w:r>
      <w:r>
        <w:rPr>
          <w:rFonts w:ascii="Times New Roman" w:hAnsi="Times New Roman"/>
          <w:sz w:val="8"/>
          <w:vertAlign w:val="subscript"/>
        </w:rPr>
        <w:t>ВСП</w:t>
      </w:r>
      <w:r>
        <w:rPr>
          <w:rFonts w:ascii="Times New Roman" w:hAnsi="Times New Roman"/>
          <w:sz w:val="8"/>
        </w:rPr>
        <w:t xml:space="preserve"> &gt; 28 </w:t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>С; Р - свыше 5 кПа.</w:t>
      </w:r>
    </w:p>
    <w:p w:rsidR="00E74A6E" w:rsidRDefault="00CC3D7A">
      <w:pPr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-</w:t>
      </w:r>
      <w:r>
        <w:rPr>
          <w:rFonts w:ascii="Times New Roman" w:hAnsi="Times New Roman"/>
          <w:sz w:val="8"/>
        </w:rPr>
        <w:tab/>
        <w:t>помещения и здания, где обращаются технологические процессы с использованием горючих и трудногорючих жидкостей, твердых горючих веществ, которые при взаим-вии друг с другом или кислородом воздуха способны только гореть. При условии, что эти вещества не относятся ни к А, ни к Б.</w:t>
      </w:r>
    </w:p>
    <w:p w:rsidR="00E74A6E" w:rsidRDefault="00CC3D7A">
      <w:pPr>
        <w:ind w:left="567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Эта категория — пожароопасная.</w:t>
      </w:r>
    </w:p>
    <w:p w:rsidR="00E74A6E" w:rsidRDefault="00CC3D7A">
      <w:pPr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 -</w:t>
      </w:r>
      <w:r>
        <w:rPr>
          <w:rFonts w:ascii="Times New Roman" w:hAnsi="Times New Roman"/>
          <w:sz w:val="8"/>
        </w:rPr>
        <w:tab/>
        <w:t>помещения и здания, где обращаются технологические процессы с использованием негорючих веществ и материалов в горячем, раскаленном или расплавленном состоянии (например, стекловаренные печи).</w:t>
      </w:r>
    </w:p>
    <w:p w:rsidR="00E74A6E" w:rsidRDefault="00CC3D7A">
      <w:pPr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 -</w:t>
      </w:r>
      <w:r>
        <w:rPr>
          <w:rFonts w:ascii="Times New Roman" w:hAnsi="Times New Roman"/>
          <w:sz w:val="8"/>
        </w:rPr>
        <w:tab/>
        <w:t>помещения и здания, где обращаются технологические процессы с использованием твердых негорючих веществ и материалов в холодном состоянии (механическая обработка металлов).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88" w:name="_Toc346348583"/>
      <w:bookmarkStart w:id="189" w:name="_Toc354390197"/>
      <w:bookmarkStart w:id="190" w:name="_Toc354390442"/>
      <w:r>
        <w:rPr>
          <w:rFonts w:ascii="Times New Roman" w:hAnsi="Times New Roman"/>
        </w:rPr>
        <w:t>Причины возникновения пожаров, связанные со специальностью студентов</w:t>
      </w:r>
      <w:bookmarkEnd w:id="188"/>
      <w:bookmarkEnd w:id="189"/>
      <w:bookmarkEnd w:id="190"/>
    </w:p>
    <w:p w:rsidR="00E74A6E" w:rsidRDefault="00CC3D7A">
      <w:p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 эксплуатации ЭВМ возможны возникновения следующих аварийных ситуаций:</w:t>
      </w:r>
    </w:p>
    <w:p w:rsidR="00E74A6E" w:rsidRDefault="00CC3D7A" w:rsidP="00CC3D7A">
      <w:pPr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короткие замыкания;</w:t>
      </w:r>
    </w:p>
    <w:p w:rsidR="00E74A6E" w:rsidRDefault="00CC3D7A" w:rsidP="00CC3D7A">
      <w:pPr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перегрузки;</w:t>
      </w:r>
    </w:p>
    <w:p w:rsidR="00E74A6E" w:rsidRDefault="00CC3D7A" w:rsidP="00CC3D7A">
      <w:pPr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повыш. переходных сопротивлений в эл. контактах;</w:t>
      </w:r>
    </w:p>
    <w:p w:rsidR="00E74A6E" w:rsidRDefault="00CC3D7A" w:rsidP="00CC3D7A">
      <w:pPr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перенапряжение;</w:t>
      </w:r>
    </w:p>
    <w:p w:rsidR="00E74A6E" w:rsidRDefault="00CC3D7A" w:rsidP="00CC3D7A">
      <w:pPr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возникновение токов утечки.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 возникновении аварийных ситуаций происходит резкое выделение тепловой энергии, которая может явиться причиной возникновения пожара.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 долю пожаров, возникающих в эл. установках приходится 20%.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Статистические данные о пожарах</w:t>
      </w:r>
    </w:p>
    <w:p w:rsidR="00E74A6E" w:rsidRDefault="00CC3D7A">
      <w:pPr>
        <w:pStyle w:val="a0"/>
        <w:ind w:left="1701" w:hanging="170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Основные причины: </w:t>
      </w:r>
      <w:r>
        <w:rPr>
          <w:rFonts w:ascii="Times New Roman" w:hAnsi="Times New Roman"/>
          <w:sz w:val="8"/>
        </w:rPr>
        <w:tab/>
        <w:t>%</w:t>
      </w:r>
    </w:p>
    <w:p w:rsidR="00E74A6E" w:rsidRDefault="00CC3D7A">
      <w:pPr>
        <w:pStyle w:val="a0"/>
        <w:ind w:left="1701" w:hanging="170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короткое замыкание</w:t>
      </w:r>
      <w:r>
        <w:rPr>
          <w:rFonts w:ascii="Times New Roman" w:hAnsi="Times New Roman"/>
          <w:sz w:val="8"/>
        </w:rPr>
        <w:tab/>
        <w:t>43</w:t>
      </w:r>
    </w:p>
    <w:p w:rsidR="00E74A6E" w:rsidRDefault="00CC3D7A">
      <w:pPr>
        <w:pStyle w:val="a0"/>
        <w:ind w:left="1701" w:hanging="170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перегрузки проводов/кабелей</w:t>
      </w:r>
      <w:r>
        <w:rPr>
          <w:rFonts w:ascii="Times New Roman" w:hAnsi="Times New Roman"/>
          <w:sz w:val="8"/>
        </w:rPr>
        <w:tab/>
        <w:t>13</w:t>
      </w:r>
    </w:p>
    <w:p w:rsidR="00E74A6E" w:rsidRDefault="00CC3D7A">
      <w:pPr>
        <w:pStyle w:val="a0"/>
        <w:ind w:left="1701" w:hanging="1701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- образование переходных сопротивлений</w:t>
      </w:r>
      <w:r>
        <w:rPr>
          <w:rFonts w:ascii="Times New Roman" w:hAnsi="Times New Roman"/>
          <w:sz w:val="8"/>
        </w:rPr>
        <w:tab/>
        <w:t>5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Режим короткого замыкания</w:t>
      </w:r>
      <w:r>
        <w:rPr>
          <w:rFonts w:ascii="Times New Roman" w:hAnsi="Times New Roman"/>
          <w:sz w:val="8"/>
        </w:rPr>
        <w:t xml:space="preserve"> — появление в результате резкого возрастания силы тока, эл. искр, частиц расплавленного металла, эл. дуги, открытого огня, воспламенившейся изоляции.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Причины возникновения короткого замыкания:</w:t>
      </w:r>
    </w:p>
    <w:p w:rsidR="00E74A6E" w:rsidRDefault="00CC3D7A" w:rsidP="00CC3D7A">
      <w:pPr>
        <w:pStyle w:val="a0"/>
        <w:numPr>
          <w:ilvl w:val="0"/>
          <w:numId w:val="20"/>
        </w:numPr>
        <w:ind w:left="71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ошибки при проектировании;</w:t>
      </w:r>
    </w:p>
    <w:p w:rsidR="00E74A6E" w:rsidRDefault="00CC3D7A" w:rsidP="00CC3D7A">
      <w:pPr>
        <w:pStyle w:val="a0"/>
        <w:numPr>
          <w:ilvl w:val="0"/>
          <w:numId w:val="20"/>
        </w:numPr>
        <w:ind w:left="71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старение изоляции;</w:t>
      </w:r>
    </w:p>
    <w:p w:rsidR="00E74A6E" w:rsidRDefault="00CC3D7A" w:rsidP="00CC3D7A">
      <w:pPr>
        <w:pStyle w:val="a0"/>
        <w:numPr>
          <w:ilvl w:val="0"/>
          <w:numId w:val="20"/>
        </w:numPr>
        <w:ind w:left="71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увлажнение изоляции;</w:t>
      </w:r>
    </w:p>
    <w:p w:rsidR="00E74A6E" w:rsidRDefault="00CC3D7A" w:rsidP="00CC3D7A">
      <w:pPr>
        <w:pStyle w:val="a0"/>
        <w:numPr>
          <w:ilvl w:val="0"/>
          <w:numId w:val="20"/>
        </w:numPr>
        <w:ind w:left="71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механические перегрузки.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Пожарная опасность при перегрузках</w:t>
      </w:r>
      <w:r>
        <w:rPr>
          <w:rFonts w:ascii="Times New Roman" w:hAnsi="Times New Roman"/>
          <w:sz w:val="8"/>
        </w:rPr>
        <w:t xml:space="preserve"> — чрезмерное нагревание отдельных элементов, которое может происходить при ошибках роектирования в случае длительного прохождения тока, превышающего номинальное значение.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При 1,5 кратном превышении мощности резисторы нагреваются до 200-300 </w:t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>С.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Пожарная опасность переходных сопротивлений</w:t>
      </w:r>
      <w:r>
        <w:rPr>
          <w:rFonts w:ascii="Times New Roman" w:hAnsi="Times New Roman"/>
          <w:sz w:val="8"/>
        </w:rPr>
        <w:t xml:space="preserve"> — возможность воспламенения изоляции или др. близлежащих горючих материалов от тепла, возникающего в месте авар. сопротивления (в переходных клемах, переключателях и др.).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Пожарная опасность перенапряжения</w:t>
      </w:r>
      <w:r>
        <w:rPr>
          <w:rFonts w:ascii="Times New Roman" w:hAnsi="Times New Roman"/>
          <w:sz w:val="8"/>
        </w:rPr>
        <w:t xml:space="preserve"> — нагревание токоведущих частей за счет увеличения токов, проходящих через них, за счет увеличения перенапряжения между отдельными элементами электроустановок. Возникает при выходе из строя или изменении параметров отдельных элементов.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Пожарная опасность токов утечки</w:t>
      </w:r>
      <w:r>
        <w:rPr>
          <w:rFonts w:ascii="Times New Roman" w:hAnsi="Times New Roman"/>
          <w:sz w:val="8"/>
        </w:rPr>
        <w:t xml:space="preserve"> — локальный нагрев изоляции между отдельными токоведущими элементами и заземленными конструкциями.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91" w:name="_Toc346348584"/>
      <w:bookmarkStart w:id="192" w:name="_Toc354390198"/>
      <w:bookmarkStart w:id="193" w:name="_Toc354390443"/>
      <w:r>
        <w:rPr>
          <w:rFonts w:ascii="Times New Roman" w:hAnsi="Times New Roman"/>
        </w:rPr>
        <w:t>Классификация взрыво- и пожароопасных зон помещения в соотв-вии с ПУЭ</w:t>
      </w:r>
      <w:bookmarkEnd w:id="191"/>
      <w:bookmarkEnd w:id="192"/>
      <w:bookmarkEnd w:id="193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обеспечения конструктивного соответствия эл. технических изделий правила устройства эл. установок — ПУЭ-85 выделяется пожаро- и врывоопасные зоны.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Пожароопасные зоны</w:t>
      </w:r>
      <w:r>
        <w:rPr>
          <w:rFonts w:ascii="Times New Roman" w:hAnsi="Times New Roman"/>
          <w:sz w:val="8"/>
        </w:rPr>
        <w:t xml:space="preserve"> — пространства в помещении или вне его, в котором находятся горючие вещества как при нормальном осуществлении технологического процесса, так и в результате его нарушения.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Зоны: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П-I -</w:t>
      </w:r>
      <w:r>
        <w:rPr>
          <w:rFonts w:ascii="Times New Roman" w:hAnsi="Times New Roman"/>
          <w:sz w:val="8"/>
        </w:rPr>
        <w:tab/>
        <w:t xml:space="preserve">помещения, в которых обращаются горючие жидкости с т-рой вспышки паров свыше 61 </w:t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>С.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П-II -</w:t>
      </w:r>
      <w:r>
        <w:rPr>
          <w:rFonts w:ascii="Times New Roman" w:hAnsi="Times New Roman"/>
          <w:sz w:val="8"/>
        </w:rPr>
        <w:tab/>
        <w:t>помещ., в к-ых выделяются горючие пыли с нижних концентрационных пределах возгораемости &gt; 65 г/м</w:t>
      </w:r>
      <w:r>
        <w:rPr>
          <w:rFonts w:ascii="Times New Roman" w:hAnsi="Times New Roman"/>
          <w:sz w:val="8"/>
          <w:vertAlign w:val="superscript"/>
        </w:rPr>
        <w:t>3</w:t>
      </w:r>
      <w:r>
        <w:rPr>
          <w:rFonts w:ascii="Times New Roman" w:hAnsi="Times New Roman"/>
          <w:sz w:val="8"/>
        </w:rPr>
        <w:t>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П-IIа -</w:t>
      </w:r>
      <w:r>
        <w:rPr>
          <w:rFonts w:ascii="Times New Roman" w:hAnsi="Times New Roman"/>
          <w:sz w:val="8"/>
        </w:rPr>
        <w:tab/>
        <w:t>помещения, в которых обращаются твердые горючие вещества.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П-III -</w:t>
      </w:r>
      <w:r>
        <w:rPr>
          <w:rFonts w:ascii="Times New Roman" w:hAnsi="Times New Roman"/>
          <w:sz w:val="8"/>
        </w:rPr>
        <w:tab/>
        <w:t xml:space="preserve">пожароопасная зона вне помещения, к которой выделяются горючие ж-ти с т-ой вспышки более 61 </w:t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>С или горючие пыли с нижним концентрационным пределом возгораемости более 65 г/м</w:t>
      </w:r>
      <w:r>
        <w:rPr>
          <w:rFonts w:ascii="Times New Roman" w:hAnsi="Times New Roman"/>
          <w:sz w:val="8"/>
          <w:vertAlign w:val="superscript"/>
        </w:rPr>
        <w:t>3</w:t>
      </w:r>
      <w:r>
        <w:rPr>
          <w:rFonts w:ascii="Times New Roman" w:hAnsi="Times New Roman"/>
          <w:sz w:val="8"/>
        </w:rPr>
        <w:t>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Взрывоопасные зоны — помещения или часть его или вне помещения, где образуются взрывоопасные смеси как при нормальном протекании технологического процесса, так и в аврийных ситуациях.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газов: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В-I -</w:t>
      </w:r>
      <w:r>
        <w:rPr>
          <w:rFonts w:ascii="Times New Roman" w:hAnsi="Times New Roman"/>
          <w:sz w:val="8"/>
        </w:rPr>
        <w:tab/>
        <w:t>помещения, в которых образуются горючие газы или пары ЛВЖ, способные образовывать взрывоопасные смеси в нормальном режиме работы.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В-Iа -</w:t>
      </w:r>
      <w:r>
        <w:rPr>
          <w:rFonts w:ascii="Times New Roman" w:hAnsi="Times New Roman"/>
          <w:sz w:val="8"/>
        </w:rPr>
        <w:tab/>
        <w:t>помещения, в которых образуются горючие газы или пары ЛВЖ, способные образовывать взрывоопасные смеси в аварийном режиме работы.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В-Iб -</w:t>
      </w:r>
      <w:r>
        <w:rPr>
          <w:rFonts w:ascii="Times New Roman" w:hAnsi="Times New Roman"/>
          <w:sz w:val="8"/>
        </w:rPr>
        <w:tab/>
        <w:t>зоны, аналогичные В-Iа, но процесс образования взрывооп. смесей в небольших кол-вах и работа с ними осущ-ся без открытого источника огня.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В-Iв -</w:t>
      </w:r>
      <w:r>
        <w:rPr>
          <w:rFonts w:ascii="Times New Roman" w:hAnsi="Times New Roman"/>
          <w:sz w:val="8"/>
        </w:rPr>
        <w:tab/>
        <w:t>зоны, аналогичные В-I, только процесс образования взрывоопасных смесе в небольших колическтвах и работа с ними осуществляется без открытого источника огня.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В-Iг -</w:t>
      </w:r>
      <w:r>
        <w:rPr>
          <w:rFonts w:ascii="Times New Roman" w:hAnsi="Times New Roman"/>
          <w:sz w:val="8"/>
        </w:rPr>
        <w:tab/>
        <w:t>зоны вне помещения (вокруг наружных эл. установок), в которых образуются горючие газы или пары ЛВЖ, способные образовывать взрывоопасные смеси в аварийном режиме работы.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паров: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В-II -</w:t>
      </w:r>
      <w:r>
        <w:rPr>
          <w:rFonts w:ascii="Times New Roman" w:hAnsi="Times New Roman"/>
          <w:sz w:val="8"/>
        </w:rPr>
        <w:tab/>
        <w:t>взрывоопасная зона, которая имеет место при осуществлении операций технологического процесса при выделении горючих смесей при нормальном режиме работы.</w:t>
      </w:r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В-IIа -</w:t>
      </w:r>
      <w:r>
        <w:rPr>
          <w:rFonts w:ascii="Times New Roman" w:hAnsi="Times New Roman"/>
          <w:sz w:val="8"/>
        </w:rPr>
        <w:tab/>
        <w:t>взрывоопасная зона, которая имеет место при осуществлении операций технологического процесса при выделении горючих смесей при аврийном режиме работы.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94" w:name="_Toc346348585"/>
      <w:bookmarkStart w:id="195" w:name="_Toc354390199"/>
      <w:bookmarkStart w:id="196" w:name="_Toc354390444"/>
      <w:r>
        <w:rPr>
          <w:rFonts w:ascii="Times New Roman" w:hAnsi="Times New Roman"/>
        </w:rPr>
        <w:t>Меры по пожарной профилактики</w:t>
      </w:r>
      <w:bookmarkEnd w:id="194"/>
      <w:bookmarkEnd w:id="195"/>
      <w:bookmarkEnd w:id="196"/>
    </w:p>
    <w:p w:rsidR="00E74A6E" w:rsidRDefault="00CC3D7A" w:rsidP="00CC3D7A">
      <w:pPr>
        <w:pStyle w:val="a0"/>
        <w:numPr>
          <w:ilvl w:val="0"/>
          <w:numId w:val="6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строительно-планировочные;</w:t>
      </w:r>
    </w:p>
    <w:p w:rsidR="00E74A6E" w:rsidRDefault="00CC3D7A" w:rsidP="00CC3D7A">
      <w:pPr>
        <w:pStyle w:val="a0"/>
        <w:numPr>
          <w:ilvl w:val="0"/>
          <w:numId w:val="6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технические;</w:t>
      </w:r>
    </w:p>
    <w:p w:rsidR="00E74A6E" w:rsidRDefault="00CC3D7A" w:rsidP="00CC3D7A">
      <w:pPr>
        <w:pStyle w:val="a0"/>
        <w:numPr>
          <w:ilvl w:val="0"/>
          <w:numId w:val="6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способы и средства тушения пожаров;</w:t>
      </w:r>
    </w:p>
    <w:p w:rsidR="00E74A6E" w:rsidRDefault="00CC3D7A" w:rsidP="00CC3D7A">
      <w:pPr>
        <w:pStyle w:val="a0"/>
        <w:numPr>
          <w:ilvl w:val="0"/>
          <w:numId w:val="6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организационныё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Строительно-планировочные</w:t>
      </w:r>
      <w:r>
        <w:rPr>
          <w:rFonts w:ascii="Times New Roman" w:hAnsi="Times New Roman"/>
          <w:sz w:val="8"/>
        </w:rPr>
        <w:t xml:space="preserve"> определяются огнестойкостью зданий и сооружений (выбор материалов конструкций: сгораемые, несгораемые, трудносгораемые) и предел огнестойкости — это количество времениЁ в течение которого под воздействием огня не нарушается несущая способность строительных конструкций вплоть до появления первой трещины.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Все строительные конструкции по пределу огнестойкости подразделяются на 8 степеней от 1/7 ч до 2ч.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помещений ВЦ используются материалы с пределом стойкости от 1-5 степеней. В зависимости от степени огнестойкости опрё наибольшие дополнительные расстояния от выходов для эвакуации при пожарах (5 степень — 50 м).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Технические меры</w:t>
      </w:r>
      <w:r>
        <w:rPr>
          <w:rFonts w:ascii="Times New Roman" w:hAnsi="Times New Roman"/>
          <w:sz w:val="8"/>
        </w:rPr>
        <w:t xml:space="preserve"> — это соблюдение противопожарных норм при эвакуации систем вентиляции, отопления, освещения, эл. обеспечения и т.д.</w:t>
      </w:r>
    </w:p>
    <w:p w:rsidR="00E74A6E" w:rsidRDefault="00CC3D7A">
      <w:pPr>
        <w:pStyle w:val="a0"/>
        <w:ind w:left="284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использование разнообразных защитных систем;</w:t>
      </w:r>
    </w:p>
    <w:p w:rsidR="00E74A6E" w:rsidRDefault="00CC3D7A">
      <w:pPr>
        <w:pStyle w:val="a0"/>
        <w:ind w:left="284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соблюдение параметров технологических процессов и режимов работы оборудования.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Организационные меры</w:t>
      </w:r>
      <w:r>
        <w:rPr>
          <w:rFonts w:ascii="Times New Roman" w:hAnsi="Times New Roman"/>
          <w:sz w:val="8"/>
        </w:rPr>
        <w:t xml:space="preserve"> — проведение обучения по пожарной безопасноти, соблюдение мер по пожарной безопасноти.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197" w:name="_Toc346348586"/>
      <w:bookmarkStart w:id="198" w:name="_Toc354390200"/>
      <w:bookmarkStart w:id="199" w:name="_Toc354390445"/>
      <w:r>
        <w:rPr>
          <w:rFonts w:ascii="Times New Roman" w:hAnsi="Times New Roman"/>
        </w:rPr>
        <w:t>Способы и средства тушения пожаров</w:t>
      </w:r>
      <w:bookmarkEnd w:id="197"/>
      <w:bookmarkEnd w:id="198"/>
      <w:bookmarkEnd w:id="199"/>
    </w:p>
    <w:p w:rsidR="00E74A6E" w:rsidRDefault="00CC3D7A" w:rsidP="00CC3D7A">
      <w:pPr>
        <w:pStyle w:val="a0"/>
        <w:numPr>
          <w:ilvl w:val="0"/>
          <w:numId w:val="6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Снижение концентрации кислорода в воздуче;</w:t>
      </w:r>
    </w:p>
    <w:p w:rsidR="00E74A6E" w:rsidRDefault="00CC3D7A" w:rsidP="00CC3D7A">
      <w:pPr>
        <w:pStyle w:val="a0"/>
        <w:numPr>
          <w:ilvl w:val="0"/>
          <w:numId w:val="6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Пониж. т-ры горюч. в-ва, ниже т-ры воспламенения.</w:t>
      </w:r>
    </w:p>
    <w:p w:rsidR="00E74A6E" w:rsidRDefault="00CC3D7A" w:rsidP="00CC3D7A">
      <w:pPr>
        <w:pStyle w:val="a0"/>
        <w:numPr>
          <w:ilvl w:val="0"/>
          <w:numId w:val="6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Изоляция горючего вещества от окислителя.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Огнегасительные вещества: вода, песок, пена, порошок, газообразные вещества не поддерживающие горение (хладон), инертные газы, пар.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Средства пожаротушения:</w:t>
      </w:r>
    </w:p>
    <w:p w:rsidR="00E74A6E" w:rsidRDefault="00CC3D7A" w:rsidP="00CC3D7A">
      <w:pPr>
        <w:pStyle w:val="a0"/>
        <w:numPr>
          <w:ilvl w:val="0"/>
          <w:numId w:val="6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Ручные</w:t>
      </w:r>
    </w:p>
    <w:p w:rsidR="00E74A6E" w:rsidRDefault="00CC3D7A" w:rsidP="00CC3D7A">
      <w:pPr>
        <w:pStyle w:val="a0"/>
        <w:numPr>
          <w:ilvl w:val="1"/>
          <w:numId w:val="6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огнетушители химической пены;</w:t>
      </w:r>
    </w:p>
    <w:p w:rsidR="00E74A6E" w:rsidRDefault="00CC3D7A" w:rsidP="00CC3D7A">
      <w:pPr>
        <w:pStyle w:val="a0"/>
        <w:numPr>
          <w:ilvl w:val="1"/>
          <w:numId w:val="6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огнетушитель пенный;</w:t>
      </w:r>
    </w:p>
    <w:p w:rsidR="00E74A6E" w:rsidRDefault="00CC3D7A" w:rsidP="00CC3D7A">
      <w:pPr>
        <w:pStyle w:val="a0"/>
        <w:numPr>
          <w:ilvl w:val="1"/>
          <w:numId w:val="6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огнетушитель порошковый;</w:t>
      </w:r>
    </w:p>
    <w:p w:rsidR="00E74A6E" w:rsidRDefault="00CC3D7A" w:rsidP="00CC3D7A">
      <w:pPr>
        <w:pStyle w:val="a0"/>
        <w:numPr>
          <w:ilvl w:val="1"/>
          <w:numId w:val="6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огнетушитель углекислотный, бромэтиловый</w:t>
      </w:r>
    </w:p>
    <w:p w:rsidR="00E74A6E" w:rsidRDefault="00CC3D7A" w:rsidP="00CC3D7A">
      <w:pPr>
        <w:pStyle w:val="a0"/>
        <w:numPr>
          <w:ilvl w:val="0"/>
          <w:numId w:val="6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Противопожарные системы</w:t>
      </w:r>
    </w:p>
    <w:p w:rsidR="00E74A6E" w:rsidRDefault="00CC3D7A" w:rsidP="00CC3D7A">
      <w:pPr>
        <w:pStyle w:val="a0"/>
        <w:numPr>
          <w:ilvl w:val="1"/>
          <w:numId w:val="6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система водоснабжения;</w:t>
      </w:r>
    </w:p>
    <w:p w:rsidR="00E74A6E" w:rsidRDefault="00CC3D7A" w:rsidP="00CC3D7A">
      <w:pPr>
        <w:pStyle w:val="a0"/>
        <w:numPr>
          <w:ilvl w:val="1"/>
          <w:numId w:val="6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пеногенератор</w:t>
      </w:r>
    </w:p>
    <w:p w:rsidR="00E74A6E" w:rsidRDefault="00CC3D7A" w:rsidP="00CC3D7A">
      <w:pPr>
        <w:pStyle w:val="a0"/>
        <w:numPr>
          <w:ilvl w:val="0"/>
          <w:numId w:val="6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Системы автоматического пожаротушения с использованием ср-в автоматич. сигнализации</w:t>
      </w:r>
    </w:p>
    <w:p w:rsidR="00E74A6E" w:rsidRDefault="00CC3D7A" w:rsidP="00CC3D7A">
      <w:pPr>
        <w:pStyle w:val="a0"/>
        <w:numPr>
          <w:ilvl w:val="1"/>
          <w:numId w:val="6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пожарный извещатель (тепловой, световой, дымовой, радиационный)</w:t>
      </w:r>
    </w:p>
    <w:p w:rsidR="00E74A6E" w:rsidRDefault="00CC3D7A" w:rsidP="00CC3D7A">
      <w:pPr>
        <w:pStyle w:val="a0"/>
        <w:numPr>
          <w:ilvl w:val="1"/>
          <w:numId w:val="6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ВЦ используются тепловые датчики-извещатели типа ДТЛ, дымовые радиоизотопные типа РИД.</w:t>
      </w:r>
    </w:p>
    <w:p w:rsidR="00E74A6E" w:rsidRDefault="00CC3D7A" w:rsidP="00CC3D7A">
      <w:pPr>
        <w:pStyle w:val="a0"/>
        <w:numPr>
          <w:ilvl w:val="0"/>
          <w:numId w:val="6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Cистема пожаротушения ручного действия (кнопочный извещатель).</w:t>
      </w:r>
    </w:p>
    <w:p w:rsidR="00E74A6E" w:rsidRDefault="00CC3D7A" w:rsidP="00CC3D7A">
      <w:pPr>
        <w:pStyle w:val="a0"/>
        <w:numPr>
          <w:ilvl w:val="0"/>
          <w:numId w:val="6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ВЦ используются огнетушители углекислотные ОУ, ОА (создают струю распыленного бром этила) и системы автоматического газового пожаротушения, в которой используется хладон или фреон как огнегасительное средство.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Для осуществления тушения загорания водой в системе автоматического пожаротушения используются устр-ва </w:t>
      </w:r>
      <w:r>
        <w:rPr>
          <w:rFonts w:ascii="Times New Roman" w:hAnsi="Times New Roman"/>
          <w:b/>
          <w:spacing w:val="20"/>
          <w:sz w:val="8"/>
        </w:rPr>
        <w:t>спринклеры и дренкеры</w:t>
      </w:r>
      <w:r>
        <w:rPr>
          <w:rFonts w:ascii="Times New Roman" w:hAnsi="Times New Roman"/>
          <w:sz w:val="8"/>
        </w:rPr>
        <w:t>. Их недостаток — распыление происходит на площади до 15 м</w:t>
      </w:r>
      <w:r>
        <w:rPr>
          <w:rFonts w:ascii="Times New Roman" w:hAnsi="Times New Roman"/>
          <w:sz w:val="8"/>
          <w:vertAlign w:val="superscript"/>
        </w:rPr>
        <w:t>2</w:t>
      </w:r>
      <w:r>
        <w:rPr>
          <w:rFonts w:ascii="Times New Roman" w:hAnsi="Times New Roman"/>
          <w:sz w:val="8"/>
        </w:rPr>
        <w:t>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Способ соединения датчиков в системе эл. пожарной сигнализации с приемной станцией м.б. — параллельным (лучевым); — последовательным (шлейфным).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6566" w:dyaOrig="1555">
          <v:shape id="_x0000_i1073" type="#_x0000_t75" style="width:113.25pt;height:24.75pt" o:ole="">
            <v:imagedata r:id="rId103" o:title=""/>
          </v:shape>
          <o:OLEObject Type="Embed" ProgID="Word.Document.8" ShapeID="_x0000_i1073" DrawAspect="Content" ObjectID="_1471446937" r:id="rId104"/>
        </w:objec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5572" w:dyaOrig="2044">
          <v:shape id="_x0000_i1074" type="#_x0000_t75" style="width:93pt;height:31.5pt" o:ole="">
            <v:imagedata r:id="rId105" o:title=""/>
          </v:shape>
          <o:OLEObject Type="Embed" ProgID="Word.Document.8" ShapeID="_x0000_i1074" DrawAspect="Content" ObjectID="_1471446938" r:id="rId106"/>
        </w:objec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Классификация пожаров и рекомендуемые огнегасительные вещества</w:t>
      </w:r>
    </w:p>
    <w:tbl>
      <w:tblPr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992"/>
        <w:gridCol w:w="1418"/>
      </w:tblGrid>
      <w:tr w:rsidR="00E74A6E">
        <w:tc>
          <w:tcPr>
            <w:tcW w:w="142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Кл.</w:t>
            </w:r>
          </w:p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пж.</w:t>
            </w:r>
          </w:p>
        </w:tc>
        <w:tc>
          <w:tcPr>
            <w:tcW w:w="992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Характеристика гор. Среды, объекта</w:t>
            </w:r>
          </w:p>
        </w:tc>
        <w:tc>
          <w:tcPr>
            <w:tcW w:w="1418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Огнегасительные средства</w:t>
            </w:r>
          </w:p>
        </w:tc>
      </w:tr>
      <w:tr w:rsidR="00E74A6E">
        <w:tc>
          <w:tcPr>
            <w:tcW w:w="142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А</w:t>
            </w:r>
          </w:p>
        </w:tc>
        <w:tc>
          <w:tcPr>
            <w:tcW w:w="992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обычные твердые и горючие материалы (дерево, бумага)</w:t>
            </w:r>
          </w:p>
        </w:tc>
        <w:tc>
          <w:tcPr>
            <w:tcW w:w="1418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все виды</w:t>
            </w:r>
          </w:p>
        </w:tc>
      </w:tr>
      <w:tr w:rsidR="00E74A6E">
        <w:tc>
          <w:tcPr>
            <w:tcW w:w="142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Б</w:t>
            </w:r>
          </w:p>
        </w:tc>
        <w:tc>
          <w:tcPr>
            <w:tcW w:w="992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горючие жидкости, плавящиеся при нагревании материала (мазут, спирты, бензин)</w:t>
            </w:r>
          </w:p>
        </w:tc>
        <w:tc>
          <w:tcPr>
            <w:tcW w:w="1418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распыленная вода, все виды пен, порошки, составы на основе СО</w:t>
            </w:r>
            <w:r>
              <w:rPr>
                <w:rFonts w:ascii="Times New Roman" w:hAnsi="Times New Roman"/>
                <w:sz w:val="8"/>
                <w:vertAlign w:val="subscript"/>
              </w:rPr>
              <w:t>2</w:t>
            </w:r>
            <w:r>
              <w:rPr>
                <w:rFonts w:ascii="Times New Roman" w:hAnsi="Times New Roman"/>
                <w:sz w:val="8"/>
              </w:rPr>
              <w:t xml:space="preserve"> и бромэтила</w:t>
            </w:r>
          </w:p>
        </w:tc>
      </w:tr>
      <w:tr w:rsidR="00E74A6E">
        <w:tc>
          <w:tcPr>
            <w:tcW w:w="142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С</w:t>
            </w:r>
          </w:p>
        </w:tc>
        <w:tc>
          <w:tcPr>
            <w:tcW w:w="992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горючие газы (водород, ацетилен, углеводороды)</w:t>
            </w:r>
          </w:p>
        </w:tc>
        <w:tc>
          <w:tcPr>
            <w:tcW w:w="1418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газ. составы, в состав которых входят инертные разбавители (азот, порошки, вода)</w:t>
            </w:r>
          </w:p>
        </w:tc>
      </w:tr>
      <w:tr w:rsidR="00E74A6E">
        <w:tc>
          <w:tcPr>
            <w:tcW w:w="142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Д</w:t>
            </w:r>
          </w:p>
        </w:tc>
        <w:tc>
          <w:tcPr>
            <w:tcW w:w="992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металлы и их сплавы (Nа, К, Al, Mg)</w:t>
            </w:r>
          </w:p>
        </w:tc>
        <w:tc>
          <w:tcPr>
            <w:tcW w:w="1418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порошки</w:t>
            </w:r>
          </w:p>
        </w:tc>
      </w:tr>
      <w:tr w:rsidR="00E74A6E">
        <w:tc>
          <w:tcPr>
            <w:tcW w:w="142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Е</w:t>
            </w:r>
          </w:p>
        </w:tc>
        <w:tc>
          <w:tcPr>
            <w:tcW w:w="992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эл. установки под напряжением</w:t>
            </w:r>
          </w:p>
        </w:tc>
        <w:tc>
          <w:tcPr>
            <w:tcW w:w="1418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порошки, двуокись азота, оксид азота, углекислый газ, составы бромэтил+СО</w:t>
            </w:r>
            <w:r>
              <w:rPr>
                <w:rFonts w:ascii="Times New Roman" w:hAnsi="Times New Roman"/>
                <w:sz w:val="8"/>
                <w:vertAlign w:val="subscript"/>
              </w:rPr>
              <w:t>2</w:t>
            </w:r>
          </w:p>
        </w:tc>
      </w:tr>
    </w:tbl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пожарной охраны на предприятии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Военизированная структура, которая подчиняется МВД. Ответственный директор, гл. инженер. В ведении гл. инженера находится пожаро-техническая комиссия, которую он возглавляет.</w:t>
      </w:r>
    </w:p>
    <w:p w:rsidR="00E74A6E" w:rsidRDefault="00CC3D7A">
      <w:pPr>
        <w:pStyle w:val="1"/>
        <w:ind w:firstLine="142"/>
        <w:rPr>
          <w:rFonts w:ascii="Times New Roman" w:hAnsi="Times New Roman"/>
        </w:rPr>
      </w:pPr>
      <w:bookmarkStart w:id="200" w:name="_Toc346348587"/>
      <w:bookmarkStart w:id="201" w:name="_Toc354390201"/>
      <w:bookmarkStart w:id="202" w:name="_Toc354390446"/>
      <w:r>
        <w:rPr>
          <w:rFonts w:ascii="Times New Roman" w:hAnsi="Times New Roman"/>
        </w:rPr>
        <w:t>Безопасность оборудования и производственные процессы</w:t>
      </w:r>
      <w:bookmarkEnd w:id="200"/>
      <w:bookmarkEnd w:id="201"/>
      <w:bookmarkEnd w:id="202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Эксплуатация любого вида оборудования связана потенциально с наличием тех или иных опасных или вредных производственных факторов.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Основные направления создания безопасных и безвредных условий труда.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7308" w:dyaOrig="2016">
          <v:shape id="_x0000_i1075" type="#_x0000_t75" style="width:113.25pt;height:36pt" o:ole="">
            <v:imagedata r:id="rId107" o:title=""/>
          </v:shape>
          <o:OLEObject Type="Embed" ProgID="Word.Document.8" ShapeID="_x0000_i1075" DrawAspect="Content" ObjectID="_1471446939" r:id="rId108"/>
        </w:objec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Цели механизации</w:t>
      </w:r>
      <w:r>
        <w:rPr>
          <w:rFonts w:ascii="Times New Roman" w:hAnsi="Times New Roman"/>
          <w:sz w:val="8"/>
        </w:rPr>
        <w:t>: создание безопасных и безвредных условий труда при выполнении определенной операции.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Исключение человека из сферы труда обеспечивается при использовании РТК, создание которых требует высоко научно-технического потенциала на этапе как проектирования, так и на этапе изгот-я и обслуживания, отсюда значительные капитальные затраты.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03" w:name="_Toc346348588"/>
      <w:bookmarkStart w:id="204" w:name="_Toc354390202"/>
      <w:bookmarkStart w:id="205" w:name="_Toc354390447"/>
      <w:r>
        <w:rPr>
          <w:rFonts w:ascii="Times New Roman" w:hAnsi="Times New Roman"/>
        </w:rPr>
        <w:t>Требования безопасности при проектировании машин и механизмов</w:t>
      </w:r>
      <w:bookmarkEnd w:id="203"/>
      <w:bookmarkEnd w:id="204"/>
      <w:bookmarkEnd w:id="205"/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ГОСТ 12.2... ССБТ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Требования направлены на обеспечение безопасности, надежности, удобства в эксплуатации.</w:t>
      </w:r>
    </w:p>
    <w:p w:rsidR="00E74A6E" w:rsidRDefault="00CC3D7A">
      <w:pPr>
        <w:pStyle w:val="a0"/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Безопасность машин</w:t>
      </w:r>
      <w:r>
        <w:rPr>
          <w:rFonts w:ascii="Times New Roman" w:hAnsi="Times New Roman"/>
          <w:sz w:val="8"/>
        </w:rPr>
        <w:t xml:space="preserve"> опред. отсутствием возможности изменения переметров технологич. процесса или конструктивных параметров машин, что позволяет исключить возм-ть возникновения опасн. факторов.</w:t>
      </w:r>
    </w:p>
    <w:p w:rsidR="00E74A6E" w:rsidRDefault="00CC3D7A">
      <w:pPr>
        <w:pStyle w:val="a0"/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Надежность</w:t>
      </w:r>
      <w:r>
        <w:rPr>
          <w:rFonts w:ascii="Times New Roman" w:hAnsi="Times New Roman"/>
          <w:sz w:val="8"/>
        </w:rPr>
        <w:t xml:space="preserve"> определяется вероятностью нарушения нормальной работы, что приводит к возникновению опасных факторов и чрезвычайных (аврийных) ситуаций. На этапе проектирования, надежность определяется правильным выбором конструктивных параметров, а также устройств автоматического управления и регулирования.</w:t>
      </w:r>
    </w:p>
    <w:p w:rsidR="00E74A6E" w:rsidRDefault="00CC3D7A">
      <w:pPr>
        <w:pStyle w:val="a0"/>
        <w:ind w:left="142" w:hanging="141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Удобства эксплуатации</w:t>
      </w:r>
      <w:r>
        <w:rPr>
          <w:rFonts w:ascii="Times New Roman" w:hAnsi="Times New Roman"/>
          <w:sz w:val="8"/>
        </w:rPr>
        <w:t xml:space="preserve"> определяются психо-физиологическим состоянием обслуж. персонала.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 этапе проектирования удобства в эксплуатации определяются правильным выбором дизайна машин и правильно-спроектированным РМ пользователя.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ГОСТ 12.2.032-78 ССБТ. Рабочее место при выполнении работ сидя. Общие эргономические требования.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ГОСТ 12.2.033-78 ССБТ. Рабочее место при выполнении работ стоя. Общие эргономические требования.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5249" w:dyaOrig="3067">
          <v:shape id="_x0000_i1076" type="#_x0000_t75" style="width:99.75pt;height:58.5pt" o:ole="">
            <v:imagedata r:id="rId109" o:title=""/>
          </v:shape>
          <o:OLEObject Type="Embed" ProgID="Word.Document.8" ShapeID="_x0000_i1076" DrawAspect="Content" ObjectID="_1471446940" r:id="rId110"/>
        </w:object>
      </w:r>
    </w:p>
    <w:p w:rsidR="00E74A6E" w:rsidRDefault="00CC3D7A">
      <w:pPr>
        <w:pStyle w:val="2"/>
        <w:rPr>
          <w:rFonts w:ascii="Times New Roman" w:hAnsi="Times New Roman"/>
        </w:rPr>
      </w:pPr>
      <w:bookmarkStart w:id="206" w:name="_Toc346348589"/>
      <w:bookmarkStart w:id="207" w:name="_Toc354390203"/>
      <w:bookmarkStart w:id="208" w:name="_Toc354390448"/>
      <w:r>
        <w:rPr>
          <w:rFonts w:ascii="Times New Roman" w:hAnsi="Times New Roman"/>
        </w:rPr>
        <w:t>Опасные зоны оборудования и средства защиты от них</w:t>
      </w:r>
      <w:bookmarkEnd w:id="206"/>
      <w:bookmarkEnd w:id="207"/>
      <w:bookmarkEnd w:id="208"/>
    </w:p>
    <w:p w:rsidR="00E74A6E" w:rsidRDefault="00CC3D7A">
      <w:pPr>
        <w:pStyle w:val="a0"/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Опасная зона оборудования</w:t>
      </w:r>
      <w:r>
        <w:rPr>
          <w:rFonts w:ascii="Times New Roman" w:hAnsi="Times New Roman"/>
          <w:sz w:val="8"/>
        </w:rPr>
        <w:t xml:space="preserve"> — производство, в котором потенциально возможно действие на работающего опасных и вредных факторов и как следствие - действие вредных факторов, приводящих к заболеванию.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Опасность локализована вокруг перемещающихся частей оборудования или вблизи действия источников различных видов излучения.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Размеры опасных зон могут быть постоянные, когда стабильны расстояния между рабочими органами машины и переменно.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Ср-ва защиты от воздействия опасных зон оборудования подразделяется на: коллективные и индивидуальные. </w:t>
      </w:r>
    </w:p>
    <w:p w:rsidR="00E74A6E" w:rsidRDefault="00CC3D7A" w:rsidP="00CC3D7A">
      <w:pPr>
        <w:pStyle w:val="a0"/>
        <w:numPr>
          <w:ilvl w:val="0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Коллективные </w:t>
      </w:r>
    </w:p>
    <w:p w:rsidR="00E74A6E" w:rsidRDefault="00CC3D7A" w:rsidP="00CC3D7A">
      <w:pPr>
        <w:pStyle w:val="a0"/>
        <w:numPr>
          <w:ilvl w:val="1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Оградительные</w:t>
      </w:r>
    </w:p>
    <w:p w:rsidR="00E74A6E" w:rsidRDefault="00CC3D7A" w:rsidP="00CC3D7A">
      <w:pPr>
        <w:pStyle w:val="a0"/>
        <w:numPr>
          <w:ilvl w:val="2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стационарные (несъемные);</w:t>
      </w:r>
    </w:p>
    <w:p w:rsidR="00E74A6E" w:rsidRDefault="00CC3D7A" w:rsidP="00CC3D7A">
      <w:pPr>
        <w:pStyle w:val="a0"/>
        <w:numPr>
          <w:ilvl w:val="2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подвижные (съемные);</w:t>
      </w:r>
    </w:p>
    <w:p w:rsidR="00E74A6E" w:rsidRDefault="00CC3D7A" w:rsidP="00CC3D7A">
      <w:pPr>
        <w:pStyle w:val="a0"/>
        <w:numPr>
          <w:ilvl w:val="2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переносные (временные)</w:t>
      </w:r>
    </w:p>
    <w:p w:rsidR="00E74A6E" w:rsidRDefault="00CC3D7A" w:rsidP="00CC3D7A">
      <w:pPr>
        <w:pStyle w:val="a0"/>
        <w:numPr>
          <w:ilvl w:val="0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Оградительные средства предназначены для исключения возможности попадания работника в опасную зону: зону ведущих частей, зону тепловых излучений, зону лазерного излучения и т.д.</w:t>
      </w:r>
    </w:p>
    <w:p w:rsidR="00E74A6E" w:rsidRDefault="00CC3D7A" w:rsidP="00CC3D7A">
      <w:pPr>
        <w:pStyle w:val="a0"/>
        <w:numPr>
          <w:ilvl w:val="0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Предохранительные</w:t>
      </w:r>
    </w:p>
    <w:p w:rsidR="00E74A6E" w:rsidRDefault="00CC3D7A" w:rsidP="00CC3D7A">
      <w:pPr>
        <w:pStyle w:val="a0"/>
        <w:numPr>
          <w:ilvl w:val="1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наличие слабого звена (плавкая вставка в предохранитель);</w:t>
      </w:r>
    </w:p>
    <w:p w:rsidR="00E74A6E" w:rsidRDefault="00CC3D7A" w:rsidP="00CC3D7A">
      <w:pPr>
        <w:pStyle w:val="a0"/>
        <w:numPr>
          <w:ilvl w:val="1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 автоматическим восстановлением кинематической цепи</w:t>
      </w:r>
    </w:p>
    <w:p w:rsidR="00E74A6E" w:rsidRDefault="00CC3D7A" w:rsidP="00CC3D7A">
      <w:pPr>
        <w:pStyle w:val="a0"/>
        <w:numPr>
          <w:ilvl w:val="0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Блокировочные</w:t>
      </w:r>
    </w:p>
    <w:p w:rsidR="00E74A6E" w:rsidRDefault="00CC3D7A" w:rsidP="00CC3D7A">
      <w:pPr>
        <w:pStyle w:val="a0"/>
        <w:numPr>
          <w:ilvl w:val="1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механические;</w:t>
      </w:r>
    </w:p>
    <w:p w:rsidR="00E74A6E" w:rsidRDefault="00CC3D7A" w:rsidP="00CC3D7A">
      <w:pPr>
        <w:pStyle w:val="a0"/>
        <w:numPr>
          <w:ilvl w:val="1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электрические;</w:t>
      </w:r>
    </w:p>
    <w:p w:rsidR="00E74A6E" w:rsidRDefault="00CC3D7A" w:rsidP="00CC3D7A">
      <w:pPr>
        <w:pStyle w:val="a0"/>
        <w:numPr>
          <w:ilvl w:val="1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фото-электрические;</w:t>
      </w:r>
    </w:p>
    <w:p w:rsidR="00E74A6E" w:rsidRDefault="00CC3D7A" w:rsidP="00CC3D7A">
      <w:pPr>
        <w:pStyle w:val="a0"/>
        <w:numPr>
          <w:ilvl w:val="1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радиационные;</w:t>
      </w:r>
    </w:p>
    <w:p w:rsidR="00E74A6E" w:rsidRDefault="00CC3D7A" w:rsidP="00CC3D7A">
      <w:pPr>
        <w:pStyle w:val="a0"/>
        <w:numPr>
          <w:ilvl w:val="1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гидравлические;</w:t>
      </w:r>
    </w:p>
    <w:p w:rsidR="00E74A6E" w:rsidRDefault="00CC3D7A" w:rsidP="00CC3D7A">
      <w:pPr>
        <w:pStyle w:val="a0"/>
        <w:numPr>
          <w:ilvl w:val="1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пневматические;</w:t>
      </w:r>
    </w:p>
    <w:p w:rsidR="00E74A6E" w:rsidRDefault="00CC3D7A" w:rsidP="00CC3D7A">
      <w:pPr>
        <w:pStyle w:val="a0"/>
        <w:numPr>
          <w:ilvl w:val="1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пневматические</w:t>
      </w:r>
    </w:p>
    <w:p w:rsidR="00E74A6E" w:rsidRDefault="00CC3D7A" w:rsidP="00CC3D7A">
      <w:pPr>
        <w:pStyle w:val="a0"/>
        <w:numPr>
          <w:ilvl w:val="0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Сигнализирующие</w:t>
      </w:r>
    </w:p>
    <w:p w:rsidR="00E74A6E" w:rsidRDefault="00CC3D7A" w:rsidP="00CC3D7A">
      <w:pPr>
        <w:pStyle w:val="a0"/>
        <w:numPr>
          <w:ilvl w:val="1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назначению (оперативные, предупредительные, опознавательные средства);</w:t>
      </w:r>
    </w:p>
    <w:p w:rsidR="00E74A6E" w:rsidRDefault="00CC3D7A" w:rsidP="00CC3D7A">
      <w:pPr>
        <w:pStyle w:val="a0"/>
        <w:numPr>
          <w:ilvl w:val="1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способу передачи информации</w:t>
      </w:r>
    </w:p>
    <w:p w:rsidR="00E74A6E" w:rsidRDefault="00CC3D7A" w:rsidP="00CC3D7A">
      <w:pPr>
        <w:pStyle w:val="a0"/>
        <w:numPr>
          <w:ilvl w:val="2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световая;</w:t>
      </w:r>
    </w:p>
    <w:p w:rsidR="00E74A6E" w:rsidRDefault="00CC3D7A" w:rsidP="00CC3D7A">
      <w:pPr>
        <w:pStyle w:val="a0"/>
        <w:numPr>
          <w:ilvl w:val="2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звуковая;</w:t>
      </w:r>
    </w:p>
    <w:p w:rsidR="00E74A6E" w:rsidRDefault="00CC3D7A" w:rsidP="00CC3D7A">
      <w:pPr>
        <w:pStyle w:val="a0"/>
        <w:numPr>
          <w:ilvl w:val="2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комбинированная</w:t>
      </w:r>
    </w:p>
    <w:p w:rsidR="00E74A6E" w:rsidRDefault="00CC3D7A" w:rsidP="00CC3D7A">
      <w:pPr>
        <w:pStyle w:val="a0"/>
        <w:numPr>
          <w:ilvl w:val="0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Сигнализирующие ср-ва предназначены для предупреждения и подачи сигнала в случае попадания работающего в опасную зону оборуд-я.</w:t>
      </w:r>
    </w:p>
    <w:p w:rsidR="00E74A6E" w:rsidRDefault="00CC3D7A" w:rsidP="00CC3D7A">
      <w:pPr>
        <w:pStyle w:val="a0"/>
        <w:numPr>
          <w:ilvl w:val="0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Средства защиты дистанционного управления</w:t>
      </w:r>
    </w:p>
    <w:p w:rsidR="00E74A6E" w:rsidRDefault="00CC3D7A" w:rsidP="00CC3D7A">
      <w:pPr>
        <w:pStyle w:val="a0"/>
        <w:numPr>
          <w:ilvl w:val="1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визуальная;</w:t>
      </w:r>
    </w:p>
    <w:p w:rsidR="00E74A6E" w:rsidRDefault="00CC3D7A" w:rsidP="00CC3D7A">
      <w:pPr>
        <w:pStyle w:val="a0"/>
        <w:numPr>
          <w:ilvl w:val="1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дистанционная</w:t>
      </w:r>
    </w:p>
    <w:p w:rsidR="00E74A6E" w:rsidRDefault="00CC3D7A" w:rsidP="00CC3D7A">
      <w:pPr>
        <w:pStyle w:val="a0"/>
        <w:numPr>
          <w:ilvl w:val="0"/>
          <w:numId w:val="7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Предназначены для удаления раб. места персонала, работающего с органами, обеспечивающими наблюдение за процессами или осуществление управления за пределами опасной зоны.</w:t>
      </w:r>
    </w:p>
    <w:p w:rsidR="00E74A6E" w:rsidRDefault="00CC3D7A">
      <w:pPr>
        <w:pStyle w:val="1"/>
        <w:ind w:firstLine="142"/>
        <w:jc w:val="both"/>
        <w:rPr>
          <w:rFonts w:ascii="Times New Roman" w:hAnsi="Times New Roman"/>
          <w:b w:val="0"/>
          <w:sz w:val="8"/>
        </w:rPr>
      </w:pPr>
      <w:bookmarkStart w:id="209" w:name="_Toc346348590"/>
      <w:bookmarkStart w:id="210" w:name="_Toc354390204"/>
      <w:bookmarkStart w:id="211" w:name="_Toc354390449"/>
      <w:r>
        <w:rPr>
          <w:rFonts w:ascii="Times New Roman" w:hAnsi="Times New Roman"/>
          <w:b w:val="0"/>
          <w:sz w:val="8"/>
        </w:rPr>
        <w:t>Средства специальной защиты, которые обеспечивают защиту систем вентиляции, отопления, освещения в опасных зонах оборудования.</w:t>
      </w:r>
      <w:bookmarkEnd w:id="209"/>
      <w:bookmarkEnd w:id="210"/>
      <w:bookmarkEnd w:id="211"/>
    </w:p>
    <w:p w:rsidR="00E74A6E" w:rsidRDefault="00CC3D7A">
      <w:pPr>
        <w:pStyle w:val="1"/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8"/>
        </w:rPr>
        <w:br w:type="column"/>
      </w:r>
      <w:bookmarkStart w:id="212" w:name="_Toc346348591"/>
      <w:bookmarkStart w:id="213" w:name="_Toc354390205"/>
      <w:bookmarkStart w:id="214" w:name="_Toc354390450"/>
      <w:r>
        <w:rPr>
          <w:rFonts w:ascii="Times New Roman" w:hAnsi="Times New Roman"/>
        </w:rPr>
        <w:t>Защита гидросферы</w:t>
      </w:r>
      <w:bookmarkEnd w:id="212"/>
      <w:bookmarkEnd w:id="213"/>
      <w:bookmarkEnd w:id="214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Каждая промышленная структура имеет систему водоснабжения и водоотведения. Предпочтение отдается системе оборотного водоснабжения (т.е. часть воды используется в технических операциях, очищается и поступает вновь, а часть сбрасывается.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Система водоотведения предусматривает систему канализации, которая включает устройства в том числе и очистные. На территории предприятия различают 3 вида сточных вод: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производственные (техн. процессы);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бытовые (хоз. нужды);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поверхностные (осадки).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15" w:name="_Toc346348592"/>
      <w:bookmarkStart w:id="216" w:name="_Toc354390206"/>
      <w:bookmarkStart w:id="217" w:name="_Toc354390451"/>
      <w:r>
        <w:rPr>
          <w:rFonts w:ascii="Times New Roman" w:hAnsi="Times New Roman"/>
        </w:rPr>
        <w:t>Нормирование содержания вредных веществ в сточных водах</w:t>
      </w:r>
      <w:bookmarkEnd w:id="215"/>
      <w:bookmarkEnd w:id="216"/>
      <w:bookmarkEnd w:id="217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Содержание вредных и ядовитых веществ регламентируется по </w:t>
      </w:r>
      <w:r>
        <w:rPr>
          <w:rFonts w:ascii="Times New Roman" w:hAnsi="Times New Roman"/>
          <w:b/>
          <w:sz w:val="8"/>
        </w:rPr>
        <w:t>лимитирующему показателю вредности (ЛПВ),</w:t>
      </w:r>
      <w:r>
        <w:rPr>
          <w:rFonts w:ascii="Times New Roman" w:hAnsi="Times New Roman"/>
          <w:sz w:val="8"/>
        </w:rPr>
        <w:t xml:space="preserve"> т.е. наиболее вероятное неблагоприятное воздействие каждого вредного вещества.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Для водоемов </w:t>
      </w:r>
      <w:r>
        <w:rPr>
          <w:rFonts w:ascii="Times New Roman" w:hAnsi="Times New Roman"/>
          <w:b/>
          <w:i/>
          <w:sz w:val="8"/>
        </w:rPr>
        <w:t>питьевого</w:t>
      </w:r>
      <w:r>
        <w:rPr>
          <w:rFonts w:ascii="Times New Roman" w:hAnsi="Times New Roman"/>
          <w:sz w:val="8"/>
        </w:rPr>
        <w:t xml:space="preserve"> и культурного назначения существует 3 ЛПВ:</w:t>
      </w:r>
    </w:p>
    <w:p w:rsidR="00E74A6E" w:rsidRDefault="00CC3D7A" w:rsidP="00CC3D7A">
      <w:pPr>
        <w:pStyle w:val="a0"/>
        <w:numPr>
          <w:ilvl w:val="0"/>
          <w:numId w:val="71"/>
        </w:numPr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санитарно-токсикологический;</w:t>
      </w:r>
    </w:p>
    <w:p w:rsidR="00E74A6E" w:rsidRDefault="00CC3D7A" w:rsidP="00CC3D7A">
      <w:pPr>
        <w:pStyle w:val="a0"/>
        <w:numPr>
          <w:ilvl w:val="0"/>
          <w:numId w:val="71"/>
        </w:numPr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общий санитарный;</w:t>
      </w:r>
    </w:p>
    <w:p w:rsidR="00E74A6E" w:rsidRDefault="00CC3D7A" w:rsidP="00CC3D7A">
      <w:pPr>
        <w:pStyle w:val="a0"/>
        <w:numPr>
          <w:ilvl w:val="0"/>
          <w:numId w:val="71"/>
        </w:numPr>
        <w:ind w:left="284" w:hanging="28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органолептический.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водоемов рыбохозяйственного назначения 2 ЛПВ:</w:t>
      </w:r>
    </w:p>
    <w:p w:rsidR="00E74A6E" w:rsidRDefault="00CC3D7A" w:rsidP="00CC3D7A">
      <w:pPr>
        <w:pStyle w:val="a0"/>
        <w:numPr>
          <w:ilvl w:val="0"/>
          <w:numId w:val="7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токсикологический;</w:t>
      </w:r>
    </w:p>
    <w:p w:rsidR="00E74A6E" w:rsidRDefault="00CC3D7A" w:rsidP="00CC3D7A">
      <w:pPr>
        <w:pStyle w:val="a0"/>
        <w:numPr>
          <w:ilvl w:val="0"/>
          <w:numId w:val="7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рыбохозяйственный.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Основным эл-ом водно-санитарного законодательства является ПДК в воде. Все в-ва по ПДК подразделяются:</w:t>
      </w:r>
    </w:p>
    <w:p w:rsidR="00E74A6E" w:rsidRDefault="00CC3D7A" w:rsidP="00CC3D7A">
      <w:pPr>
        <w:pStyle w:val="a0"/>
        <w:numPr>
          <w:ilvl w:val="0"/>
          <w:numId w:val="7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чрезвычайно опасные;</w:t>
      </w:r>
    </w:p>
    <w:p w:rsidR="00E74A6E" w:rsidRDefault="00CC3D7A" w:rsidP="00CC3D7A">
      <w:pPr>
        <w:pStyle w:val="a0"/>
        <w:numPr>
          <w:ilvl w:val="0"/>
          <w:numId w:val="7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особо опасные;</w:t>
      </w:r>
    </w:p>
    <w:p w:rsidR="00E74A6E" w:rsidRDefault="00CC3D7A" w:rsidP="00CC3D7A">
      <w:pPr>
        <w:pStyle w:val="a0"/>
        <w:numPr>
          <w:ilvl w:val="0"/>
          <w:numId w:val="7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умеренно опасные;</w:t>
      </w:r>
    </w:p>
    <w:p w:rsidR="00E74A6E" w:rsidRDefault="00CC3D7A" w:rsidP="00CC3D7A">
      <w:pPr>
        <w:pStyle w:val="a0"/>
        <w:numPr>
          <w:ilvl w:val="0"/>
          <w:numId w:val="7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малоопасные.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Органолептические свойства</w:t>
      </w:r>
      <w:r>
        <w:rPr>
          <w:rFonts w:ascii="Times New Roman" w:hAnsi="Times New Roman"/>
          <w:sz w:val="8"/>
        </w:rPr>
        <w:t xml:space="preserve"> — характеризуются наличием запаха, привкуса, цветности, мутности.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Нормативный документ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СН 46.30-88. Санитарные нормы и правила охраны поверхностных вод от загрязнений.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18" w:name="_Toc346348593"/>
      <w:bookmarkStart w:id="219" w:name="_Toc354390207"/>
      <w:bookmarkStart w:id="220" w:name="_Toc354390452"/>
      <w:r>
        <w:rPr>
          <w:rFonts w:ascii="Times New Roman" w:hAnsi="Times New Roman"/>
        </w:rPr>
        <w:t>Методы очистки сточ. вод от загрязнений</w:t>
      </w:r>
      <w:bookmarkEnd w:id="218"/>
      <w:bookmarkEnd w:id="219"/>
      <w:bookmarkEnd w:id="220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зависимости от характера загрязнения сточных вод существуют группы методов для очистки вод от: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твердых нерастворимых примесей;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маслосодержащих примесей;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растворимых примесей;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— биологическая очистка.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Очистка от твердых примесей</w:t>
      </w:r>
    </w:p>
    <w:tbl>
      <w:tblPr>
        <w:tblW w:w="0" w:type="auto"/>
        <w:tblInd w:w="-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417"/>
      </w:tblGrid>
      <w:tr w:rsidR="00E74A6E">
        <w:tc>
          <w:tcPr>
            <w:tcW w:w="87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Методы</w:t>
            </w:r>
          </w:p>
        </w:tc>
        <w:tc>
          <w:tcPr>
            <w:tcW w:w="1417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Средства</w:t>
            </w:r>
          </w:p>
        </w:tc>
      </w:tr>
      <w:tr w:rsidR="00E74A6E">
        <w:tc>
          <w:tcPr>
            <w:tcW w:w="87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Процеживание</w:t>
            </w:r>
          </w:p>
        </w:tc>
        <w:tc>
          <w:tcPr>
            <w:tcW w:w="1417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— решетки;</w:t>
            </w:r>
          </w:p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— волокноуловители</w:t>
            </w:r>
          </w:p>
        </w:tc>
      </w:tr>
      <w:tr w:rsidR="00E74A6E">
        <w:tc>
          <w:tcPr>
            <w:tcW w:w="87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Отстаивание</w:t>
            </w:r>
          </w:p>
        </w:tc>
        <w:tc>
          <w:tcPr>
            <w:tcW w:w="1417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— песколовки (горизонтальные, вертикальные, аэрируемые);</w:t>
            </w:r>
          </w:p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— отстойники (горизонтальные, вертикальные, радиальные)</w:t>
            </w:r>
          </w:p>
        </w:tc>
      </w:tr>
      <w:tr w:rsidR="00E74A6E">
        <w:tc>
          <w:tcPr>
            <w:tcW w:w="87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Отделение тв. примесей в поле действия центробежных сил</w:t>
            </w:r>
          </w:p>
        </w:tc>
        <w:tc>
          <w:tcPr>
            <w:tcW w:w="1417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— гидроциклоны (открытые, напорные);</w:t>
            </w:r>
          </w:p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— центрифуги</w:t>
            </w:r>
          </w:p>
        </w:tc>
      </w:tr>
      <w:tr w:rsidR="00E74A6E">
        <w:tc>
          <w:tcPr>
            <w:tcW w:w="87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Фильтрование</w:t>
            </w:r>
          </w:p>
        </w:tc>
        <w:tc>
          <w:tcPr>
            <w:tcW w:w="1417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— зернистые;</w:t>
            </w:r>
          </w:p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— микрофильтры</w:t>
            </w:r>
          </w:p>
        </w:tc>
      </w:tr>
    </w:tbl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Методы и ср-ва очистки сточ. вод от маслосодерж. прим.</w:t>
      </w:r>
    </w:p>
    <w:tbl>
      <w:tblPr>
        <w:tblW w:w="0" w:type="auto"/>
        <w:tblInd w:w="-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1417"/>
      </w:tblGrid>
      <w:tr w:rsidR="00E74A6E">
        <w:tc>
          <w:tcPr>
            <w:tcW w:w="87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Методы</w:t>
            </w:r>
          </w:p>
        </w:tc>
        <w:tc>
          <w:tcPr>
            <w:tcW w:w="1417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Средства</w:t>
            </w:r>
          </w:p>
        </w:tc>
      </w:tr>
      <w:tr w:rsidR="00E74A6E">
        <w:tc>
          <w:tcPr>
            <w:tcW w:w="87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Отстаивание</w:t>
            </w:r>
          </w:p>
        </w:tc>
        <w:tc>
          <w:tcPr>
            <w:tcW w:w="1417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— отстойники</w:t>
            </w:r>
          </w:p>
        </w:tc>
      </w:tr>
      <w:tr w:rsidR="00E74A6E">
        <w:tc>
          <w:tcPr>
            <w:tcW w:w="87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Очистка сточных вод в поле действия центробежных сил</w:t>
            </w:r>
          </w:p>
        </w:tc>
        <w:tc>
          <w:tcPr>
            <w:tcW w:w="1417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— циклоны (напорные);</w:t>
            </w:r>
          </w:p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— гидроциклоны</w:t>
            </w:r>
          </w:p>
        </w:tc>
      </w:tr>
      <w:tr w:rsidR="00E74A6E">
        <w:tc>
          <w:tcPr>
            <w:tcW w:w="87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Метод флотации</w:t>
            </w:r>
          </w:p>
        </w:tc>
        <w:tc>
          <w:tcPr>
            <w:tcW w:w="1417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— флотационные установки (пневматические, напорные, пенные, химические, биологические, электрофлотация)</w:t>
            </w:r>
          </w:p>
        </w:tc>
      </w:tr>
      <w:tr w:rsidR="00E74A6E">
        <w:tc>
          <w:tcPr>
            <w:tcW w:w="879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Фильтрование</w:t>
            </w:r>
          </w:p>
        </w:tc>
        <w:tc>
          <w:tcPr>
            <w:tcW w:w="1417" w:type="dxa"/>
          </w:tcPr>
          <w:p w:rsidR="00E74A6E" w:rsidRDefault="00CC3D7A">
            <w:pPr>
              <w:pStyle w:val="a0"/>
              <w:ind w:firstLine="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sz w:val="8"/>
              </w:rPr>
              <w:t>— фильтры, в качестве наполнителя используется кварц, песок, доломит, пенополевритан и т.д.)</w:t>
            </w:r>
          </w:p>
        </w:tc>
      </w:tr>
    </w:tbl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Очистка сточ. вод от раствор. примесей (хим. очистка)</w:t>
      </w:r>
    </w:p>
    <w:p w:rsidR="00E74A6E" w:rsidRDefault="00CC3D7A" w:rsidP="00CC3D7A">
      <w:pPr>
        <w:pStyle w:val="a0"/>
        <w:numPr>
          <w:ilvl w:val="0"/>
          <w:numId w:val="7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Нейтрализация;</w:t>
      </w:r>
    </w:p>
    <w:p w:rsidR="00E74A6E" w:rsidRDefault="00CC3D7A" w:rsidP="00CC3D7A">
      <w:pPr>
        <w:pStyle w:val="a0"/>
        <w:numPr>
          <w:ilvl w:val="0"/>
          <w:numId w:val="7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Экстракция (перераспредел. 2-х нераств. жидкостей);</w:t>
      </w:r>
    </w:p>
    <w:p w:rsidR="00E74A6E" w:rsidRDefault="00CC3D7A" w:rsidP="00CC3D7A">
      <w:pPr>
        <w:pStyle w:val="a0"/>
        <w:numPr>
          <w:ilvl w:val="0"/>
          <w:numId w:val="7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Электрокоагуляция;</w:t>
      </w:r>
    </w:p>
    <w:p w:rsidR="00E74A6E" w:rsidRDefault="00CC3D7A" w:rsidP="00CC3D7A">
      <w:pPr>
        <w:pStyle w:val="a0"/>
        <w:numPr>
          <w:ilvl w:val="0"/>
          <w:numId w:val="7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Ионнообменные методы (очистка от 6-ти вал. хрома);</w:t>
      </w:r>
    </w:p>
    <w:p w:rsidR="00E74A6E" w:rsidRDefault="00CC3D7A" w:rsidP="00CC3D7A">
      <w:pPr>
        <w:pStyle w:val="a0"/>
        <w:numPr>
          <w:ilvl w:val="0"/>
          <w:numId w:val="7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Озонирование.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Биологическая очистка сточных вод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Очистка от органических и неорганических примесей. Процесс очистки осуществляется с помощью биоценоза, в котором участвуют 2 вида бактерий: автотрофы и гетеротрофы, под действием которых осуществляется процесс разложения примесей. При этом протекает восстановительный процесс, называемый аэробным и окислительный — анаэробным. Поэтому аппаратурное обеспечение этих методов следующее: аэротенки; афтотенки; фильтры; комбинация устройств.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21" w:name="_Toc346348594"/>
      <w:bookmarkStart w:id="222" w:name="_Toc354390208"/>
      <w:bookmarkStart w:id="223" w:name="_Toc354390453"/>
      <w:r>
        <w:rPr>
          <w:rFonts w:ascii="Times New Roman" w:hAnsi="Times New Roman"/>
        </w:rPr>
        <w:t>Контроль качества воды</w:t>
      </w:r>
      <w:bookmarkEnd w:id="221"/>
      <w:bookmarkEnd w:id="222"/>
      <w:bookmarkEnd w:id="223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Осущ-ся как у исходных сточных вод, так и у очищенных. Для осуществления контроля отбирается проба, отстаивается 12 часов и затем определяется кислотный показатель рН, кол-во взвешенных частиц, концентрация кислорода, химическое потребление кислорода (ХПК), биологическое потребление кислорода (БПК), концентрация вредных веществ, цениваемая по ПДК.</w:t>
      </w:r>
    </w:p>
    <w:p w:rsidR="00E74A6E" w:rsidRDefault="00CC3D7A">
      <w:pPr>
        <w:pStyle w:val="1"/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8"/>
        </w:rPr>
        <w:br w:type="column"/>
      </w:r>
      <w:bookmarkStart w:id="224" w:name="_Toc346348595"/>
      <w:bookmarkStart w:id="225" w:name="_Toc354390209"/>
      <w:bookmarkStart w:id="226" w:name="_Toc354390454"/>
      <w:r>
        <w:rPr>
          <w:rFonts w:ascii="Times New Roman" w:hAnsi="Times New Roman"/>
        </w:rPr>
        <w:t>Защита литосферы</w:t>
      </w:r>
      <w:bookmarkEnd w:id="224"/>
      <w:bookmarkEnd w:id="225"/>
      <w:bookmarkEnd w:id="226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Отходы образуются как при выполн. технологического процесса, так и после окончания срока эксплуатации техники, приборов, ВТ, оборудования и т.д.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Все виды отходов, которые образуются в этом случае, подразделяются на группы: твердые, жидкие.</w:t>
      </w:r>
    </w:p>
    <w:p w:rsidR="00E74A6E" w:rsidRDefault="00CC3D7A">
      <w:pPr>
        <w:pStyle w:val="a0"/>
        <w:jc w:val="left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Твердые отходы</w:t>
      </w:r>
    </w:p>
    <w:p w:rsidR="00E74A6E" w:rsidRDefault="00CC3D7A" w:rsidP="00CC3D7A">
      <w:pPr>
        <w:pStyle w:val="a0"/>
        <w:numPr>
          <w:ilvl w:val="0"/>
          <w:numId w:val="7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Металлы: черные; цветные; драгоценные; редкие</w:t>
      </w:r>
    </w:p>
    <w:p w:rsidR="00E74A6E" w:rsidRDefault="00CC3D7A" w:rsidP="00CC3D7A">
      <w:pPr>
        <w:pStyle w:val="a0"/>
        <w:numPr>
          <w:ilvl w:val="0"/>
          <w:numId w:val="7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Неметаллы: шлаг; бумага; резина; древесина; пластмассы; керамика; шлам; стекло; ткань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Жидкие отходы</w:t>
      </w:r>
    </w:p>
    <w:p w:rsidR="00E74A6E" w:rsidRDefault="00CC3D7A" w:rsidP="00CC3D7A">
      <w:pPr>
        <w:pStyle w:val="a0"/>
        <w:numPr>
          <w:ilvl w:val="0"/>
          <w:numId w:val="7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Осадки сточных вод;</w:t>
      </w:r>
    </w:p>
    <w:p w:rsidR="00E74A6E" w:rsidRDefault="00CC3D7A" w:rsidP="00CC3D7A">
      <w:pPr>
        <w:pStyle w:val="a0"/>
        <w:numPr>
          <w:ilvl w:val="0"/>
          <w:numId w:val="7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Отработанные смазочно-охладительные жидкости;</w:t>
      </w:r>
    </w:p>
    <w:p w:rsidR="00E74A6E" w:rsidRDefault="00CC3D7A" w:rsidP="00CC3D7A">
      <w:pPr>
        <w:pStyle w:val="a0"/>
        <w:numPr>
          <w:ilvl w:val="0"/>
          <w:numId w:val="7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Химические осадки;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27" w:name="_Toc346348596"/>
      <w:bookmarkStart w:id="228" w:name="_Toc354390210"/>
      <w:bookmarkStart w:id="229" w:name="_Toc354390455"/>
      <w:r>
        <w:rPr>
          <w:rFonts w:ascii="Times New Roman" w:hAnsi="Times New Roman"/>
        </w:rPr>
        <w:t>Отрицательное воздействие на природу</w:t>
      </w:r>
      <w:bookmarkEnd w:id="227"/>
      <w:bookmarkEnd w:id="228"/>
      <w:bookmarkEnd w:id="229"/>
    </w:p>
    <w:p w:rsidR="00E74A6E" w:rsidRDefault="00CC3D7A" w:rsidP="00CC3D7A">
      <w:pPr>
        <w:pStyle w:val="a0"/>
        <w:numPr>
          <w:ilvl w:val="0"/>
          <w:numId w:val="7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Прямое</w:t>
      </w:r>
    </w:p>
    <w:p w:rsidR="00E74A6E" w:rsidRDefault="00CC3D7A" w:rsidP="00CC3D7A">
      <w:pPr>
        <w:pStyle w:val="a0"/>
        <w:numPr>
          <w:ilvl w:val="1"/>
          <w:numId w:val="7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засорение территории (изменение физико-химического состава почв, образование химических и биологичеких очагов опасности в связи с тем, что не все отходы захораниваются в надлежащем месте, особенно радиактивные отходы);</w:t>
      </w:r>
    </w:p>
    <w:p w:rsidR="00E74A6E" w:rsidRDefault="00CC3D7A" w:rsidP="00CC3D7A">
      <w:pPr>
        <w:pStyle w:val="a0"/>
        <w:numPr>
          <w:ilvl w:val="0"/>
          <w:numId w:val="7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Косвенное</w:t>
      </w:r>
    </w:p>
    <w:p w:rsidR="00E74A6E" w:rsidRDefault="00CC3D7A" w:rsidP="00CC3D7A">
      <w:pPr>
        <w:pStyle w:val="a0"/>
        <w:numPr>
          <w:ilvl w:val="1"/>
          <w:numId w:val="7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разрушение зеленого покрова, разрушение ландшафта;</w:t>
      </w:r>
    </w:p>
    <w:p w:rsidR="00E74A6E" w:rsidRDefault="00CC3D7A" w:rsidP="00CC3D7A">
      <w:pPr>
        <w:pStyle w:val="a0"/>
        <w:numPr>
          <w:ilvl w:val="1"/>
          <w:numId w:val="7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невосполнимые дополнительные разработки полезных ископаемых, которые идут на нужды обществу.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Основные технологические схемы переработки твердых отходов</w:t>
      </w:r>
    </w:p>
    <w:p w:rsidR="00E74A6E" w:rsidRDefault="00CC3D7A" w:rsidP="00CC3D7A">
      <w:pPr>
        <w:pStyle w:val="a0"/>
        <w:numPr>
          <w:ilvl w:val="0"/>
          <w:numId w:val="78"/>
        </w:numPr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Сокращение разработок полезных ископаемых;</w:t>
      </w:r>
    </w:p>
    <w:p w:rsidR="00E74A6E" w:rsidRDefault="00CC3D7A" w:rsidP="00CC3D7A">
      <w:pPr>
        <w:pStyle w:val="a0"/>
        <w:numPr>
          <w:ilvl w:val="0"/>
          <w:numId w:val="7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Создание ресурсосберегающих технологий;</w:t>
      </w:r>
    </w:p>
    <w:p w:rsidR="00E74A6E" w:rsidRDefault="00CC3D7A" w:rsidP="00CC3D7A">
      <w:pPr>
        <w:pStyle w:val="a0"/>
        <w:numPr>
          <w:ilvl w:val="0"/>
          <w:numId w:val="7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Переработка изделий, содержащих дорогостоящие компоненты или материалы.</w:t>
      </w:r>
    </w:p>
    <w:p w:rsidR="00E74A6E" w:rsidRDefault="00CC3D7A" w:rsidP="00CC3D7A">
      <w:pPr>
        <w:pStyle w:val="a0"/>
        <w:numPr>
          <w:ilvl w:val="1"/>
          <w:numId w:val="7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демертулизация ртутных ламп (извлечение ртути);</w:t>
      </w:r>
    </w:p>
    <w:p w:rsidR="00E74A6E" w:rsidRDefault="00CC3D7A" w:rsidP="00CC3D7A">
      <w:pPr>
        <w:pStyle w:val="a0"/>
        <w:numPr>
          <w:ilvl w:val="1"/>
          <w:numId w:val="7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извлечение драгоценных металов из печатных плат приборов и электронных систем;</w:t>
      </w:r>
    </w:p>
    <w:p w:rsidR="00E74A6E" w:rsidRDefault="00CC3D7A" w:rsidP="00CC3D7A">
      <w:pPr>
        <w:pStyle w:val="a0"/>
        <w:numPr>
          <w:ilvl w:val="1"/>
          <w:numId w:val="7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переработка макулатуры</w:t>
      </w:r>
    </w:p>
    <w:p w:rsidR="00E74A6E" w:rsidRDefault="00CC3D7A" w:rsidP="00CC3D7A">
      <w:pPr>
        <w:pStyle w:val="a0"/>
        <w:numPr>
          <w:ilvl w:val="0"/>
          <w:numId w:val="7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Захоронение или сжигание отходов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Переработка твердых отходов осуществляется по двум направлениям: переработка несгораемых материалов (предусматривает предварительный этап сортировки); переработка сгораемых материалов.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Технологическая схема переработки чистых металлопродуктов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5551" w:dyaOrig="1612">
          <v:shape id="_x0000_i1077" type="#_x0000_t75" style="width:108.75pt;height:32.25pt" o:ole="">
            <v:imagedata r:id="rId111" o:title=""/>
          </v:shape>
          <o:OLEObject Type="Embed" ProgID="Word.Document.8" ShapeID="_x0000_i1077" DrawAspect="Content" ObjectID="_1471446941" r:id="rId112"/>
        </w:objec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Схема 2 предусматривает переработку материалов, которые имеют сопутствующи материалы (пластмассы, резину, картон и т.д.)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Переработка твердых металических отходов, содержащих сопутствующие материалы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5932" w:dyaOrig="1606">
          <v:shape id="_x0000_i1078" type="#_x0000_t75" style="width:112.5pt;height:30.75pt" o:ole="">
            <v:imagedata r:id="rId113" o:title=""/>
          </v:shape>
          <o:OLEObject Type="Embed" ProgID="Word.Document.8" ShapeID="_x0000_i1078" DrawAspect="Content" ObjectID="_1471446942" r:id="rId114"/>
        </w:objec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Переработка сгораемых материалов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Строится по технологии сжигания и извлечения материалов для последующего использования.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этого используется метод пиролиза и реализуется в пиролизном реакторе. Существует технологическая схема получения биогаза из отходов, который может быть использован в качестве топлива на автотранспорте.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30" w:name="_Toc346348597"/>
      <w:bookmarkStart w:id="231" w:name="_Toc354390211"/>
      <w:bookmarkStart w:id="232" w:name="_Toc354390456"/>
      <w:r>
        <w:rPr>
          <w:rFonts w:ascii="Times New Roman" w:hAnsi="Times New Roman"/>
        </w:rPr>
        <w:t>Загрязнение литосферы комп. ломом</w:t>
      </w:r>
      <w:bookmarkEnd w:id="230"/>
      <w:bookmarkEnd w:id="231"/>
      <w:bookmarkEnd w:id="232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наст. вр. в США эксплуатир-ся порядка 70 млн. компьютеров, в Германии — 11 млн., в России — 7,5.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Загрязнение литосферы комп. ломом связано с тем, что комп. техника быстро устаревает. Производство ПК обновляется 1 раз в 7 лет. По международным меркам комп. технику необходимо заменять 1 раз в 3 года.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Из 1 т комп. лома извлекается: черных металлов - 480 кг, меди - 200 кг, алюминия - 32 кг, серебра - 3 кг, золота - 1 кг, паладия - 0,3 кг, галий, водолиний, олово,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Направления по переработке коип. лома:</w:t>
      </w:r>
    </w:p>
    <w:p w:rsidR="00E74A6E" w:rsidRDefault="00CC3D7A" w:rsidP="00CC3D7A">
      <w:pPr>
        <w:pStyle w:val="a0"/>
        <w:numPr>
          <w:ilvl w:val="0"/>
          <w:numId w:val="7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Создание экологически чистых компьютеров (зеленых);</w:t>
      </w:r>
    </w:p>
    <w:p w:rsidR="00E74A6E" w:rsidRDefault="00CC3D7A" w:rsidP="00CC3D7A">
      <w:pPr>
        <w:pStyle w:val="a0"/>
        <w:numPr>
          <w:ilvl w:val="0"/>
          <w:numId w:val="7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Создание технологических схем переработки и утилизации комп. лома;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США изготовители создают технику с малым потреблением энергии, в Германии — создают ПК, в которых упрощается процесс утилизации отдельных блоков, в Швеции — создание элементов, которые имеют минимально допустимые источники различных видо излучения.</w:t>
      </w:r>
    </w:p>
    <w:p w:rsidR="00E74A6E" w:rsidRDefault="00CC3D7A">
      <w:pPr>
        <w:pStyle w:val="a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Ежегодно перерабатывается 50 тыс. ПЭВМ.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Технологическая схема переработки печатных плат</w:t>
      </w:r>
    </w:p>
    <w:p w:rsidR="00E74A6E" w:rsidRDefault="00CC3D7A">
      <w:pPr>
        <w:pStyle w:val="a0"/>
        <w:ind w:firstLine="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4860" w:dyaOrig="1340">
          <v:shape id="_x0000_i1079" type="#_x0000_t75" style="width:87pt;height:24pt" o:ole="">
            <v:imagedata r:id="rId115" o:title=""/>
          </v:shape>
          <o:OLEObject Type="Embed" ProgID="Word.Document.8" ShapeID="_x0000_i1079" DrawAspect="Content" ObjectID="_1471446943" r:id="rId116"/>
        </w:object>
      </w:r>
    </w:p>
    <w:p w:rsidR="00E74A6E" w:rsidRDefault="00CC3D7A" w:rsidP="00CC3D7A">
      <w:pPr>
        <w:pStyle w:val="a0"/>
        <w:numPr>
          <w:ilvl w:val="0"/>
          <w:numId w:val="8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сортир. печатных плат по доменирующим металлам;</w:t>
      </w:r>
    </w:p>
    <w:p w:rsidR="00E74A6E" w:rsidRDefault="00CC3D7A" w:rsidP="00CC3D7A">
      <w:pPr>
        <w:pStyle w:val="a0"/>
        <w:numPr>
          <w:ilvl w:val="0"/>
          <w:numId w:val="8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дробление и измельчение;</w:t>
      </w:r>
    </w:p>
    <w:p w:rsidR="00E74A6E" w:rsidRDefault="00CC3D7A" w:rsidP="00CC3D7A">
      <w:pPr>
        <w:pStyle w:val="a0"/>
        <w:numPr>
          <w:ilvl w:val="0"/>
          <w:numId w:val="8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обжиг полученной массы в печи для удаления сгораемых составляющих;</w:t>
      </w:r>
    </w:p>
    <w:p w:rsidR="00E74A6E" w:rsidRDefault="00CC3D7A" w:rsidP="00CC3D7A">
      <w:pPr>
        <w:pStyle w:val="a0"/>
        <w:numPr>
          <w:ilvl w:val="0"/>
          <w:numId w:val="8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измельчение, гранулирование, сепарация</w:t>
      </w:r>
    </w:p>
    <w:p w:rsidR="00E74A6E" w:rsidRDefault="00CC3D7A" w:rsidP="00CC3D7A">
      <w:pPr>
        <w:pStyle w:val="a0"/>
        <w:numPr>
          <w:ilvl w:val="0"/>
          <w:numId w:val="8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расплавление массы;</w:t>
      </w:r>
    </w:p>
    <w:p w:rsidR="00E74A6E" w:rsidRDefault="00CC3D7A" w:rsidP="00CC3D7A">
      <w:pPr>
        <w:pStyle w:val="a0"/>
        <w:numPr>
          <w:ilvl w:val="0"/>
          <w:numId w:val="8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рафинирование (очистка);</w:t>
      </w:r>
    </w:p>
    <w:p w:rsidR="00E74A6E" w:rsidRDefault="00CC3D7A" w:rsidP="00CC3D7A">
      <w:pPr>
        <w:pStyle w:val="a0"/>
        <w:numPr>
          <w:ilvl w:val="0"/>
          <w:numId w:val="8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прецезионное измельчение отдел. металлов.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33" w:name="_Toc346348598"/>
      <w:bookmarkStart w:id="234" w:name="_Toc354390212"/>
      <w:bookmarkStart w:id="235" w:name="_Toc354390457"/>
      <w:r>
        <w:rPr>
          <w:rFonts w:ascii="Times New Roman" w:hAnsi="Times New Roman"/>
        </w:rPr>
        <w:t>Зарубежные нормативы по экологии ПК</w:t>
      </w:r>
      <w:bookmarkEnd w:id="233"/>
      <w:bookmarkEnd w:id="234"/>
      <w:bookmarkEnd w:id="235"/>
    </w:p>
    <w:p w:rsidR="00E74A6E" w:rsidRDefault="00CC3D7A" w:rsidP="00CC3D7A">
      <w:pPr>
        <w:pStyle w:val="a0"/>
        <w:numPr>
          <w:ilvl w:val="0"/>
          <w:numId w:val="8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 1 января 1995 г. в Германии и Франции вступило в силу предписание об изъятии, переработке и повторном использовании упаковочных материалов ПК.</w:t>
      </w:r>
    </w:p>
    <w:p w:rsidR="00E74A6E" w:rsidRDefault="00CC3D7A" w:rsidP="00CC3D7A">
      <w:pPr>
        <w:pStyle w:val="a0"/>
        <w:numPr>
          <w:ilvl w:val="0"/>
          <w:numId w:val="8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Страны ЕС с середины 1995 г. присоединились к этому предписанию.</w:t>
      </w:r>
    </w:p>
    <w:p w:rsidR="00E74A6E" w:rsidRDefault="00CC3D7A" w:rsidP="00CC3D7A">
      <w:pPr>
        <w:pStyle w:val="a0"/>
        <w:numPr>
          <w:ilvl w:val="0"/>
          <w:numId w:val="8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 1 января 1993 г. в странах ЕС вступило в силу предписание, запрещающее изготовление аппаратуры с жестко встроенными батарейками (связано с невозможностью утилизации).</w:t>
      </w:r>
    </w:p>
    <w:p w:rsidR="00E74A6E" w:rsidRDefault="00CC3D7A" w:rsidP="00CC3D7A">
      <w:pPr>
        <w:pStyle w:val="a0"/>
        <w:numPr>
          <w:ilvl w:val="0"/>
          <w:numId w:val="8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 мая 1993 г. Монреальский протокол. Предписывает постепенную замену материалов, содержащих фтористо-хлористые соединения (уменьшение озонового слоя).</w:t>
      </w:r>
    </w:p>
    <w:p w:rsidR="00E74A6E" w:rsidRDefault="00CC3D7A" w:rsidP="00CC3D7A">
      <w:pPr>
        <w:pStyle w:val="a0"/>
        <w:numPr>
          <w:ilvl w:val="0"/>
          <w:numId w:val="8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 1 января 1994 г. в Германии вступило в силу предписание, в соответствии с которым изготовители и поставщики обязаны принимать от потребителей и утилизировать электронную технику.</w:t>
      </w:r>
    </w:p>
    <w:p w:rsidR="00E74A6E" w:rsidRDefault="00CC3D7A">
      <w:pPr>
        <w:pStyle w:val="1"/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8"/>
        </w:rPr>
        <w:br w:type="column"/>
      </w:r>
      <w:bookmarkStart w:id="236" w:name="_Toc346348599"/>
      <w:bookmarkStart w:id="237" w:name="_Toc354390213"/>
      <w:bookmarkStart w:id="238" w:name="_Toc354390458"/>
      <w:r>
        <w:rPr>
          <w:rFonts w:ascii="Times New Roman" w:hAnsi="Times New Roman"/>
        </w:rPr>
        <w:t>Экологический мониторинг</w:t>
      </w:r>
      <w:bookmarkEnd w:id="236"/>
      <w:bookmarkEnd w:id="237"/>
      <w:bookmarkEnd w:id="238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Существуют два пути современного мониторинга:</w:t>
      </w:r>
    </w:p>
    <w:p w:rsidR="00E74A6E" w:rsidRDefault="00CC3D7A" w:rsidP="00CC3D7A">
      <w:pPr>
        <w:pStyle w:val="a0"/>
        <w:numPr>
          <w:ilvl w:val="0"/>
          <w:numId w:val="8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Естетсвенный;</w:t>
      </w:r>
    </w:p>
    <w:p w:rsidR="00E74A6E" w:rsidRDefault="00CC3D7A" w:rsidP="00CC3D7A">
      <w:pPr>
        <w:pStyle w:val="a0"/>
        <w:numPr>
          <w:ilvl w:val="0"/>
          <w:numId w:val="8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Антропогенный.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 xml:space="preserve">Естественный </w:t>
      </w:r>
      <w:r>
        <w:rPr>
          <w:rFonts w:ascii="Times New Roman" w:hAnsi="Times New Roman"/>
          <w:sz w:val="8"/>
        </w:rPr>
        <w:t xml:space="preserve">путь — характеризуется плавностью, замедленностью, колебания которые возникают на этом пути развития незаметны (например, климатические условия: температура в долях </w:t>
      </w:r>
      <w:r>
        <w:rPr>
          <w:rFonts w:ascii="Times New Roman" w:hAnsi="Times New Roman"/>
          <w:sz w:val="8"/>
        </w:rPr>
        <w:sym w:font="Symbol" w:char="F0B0"/>
      </w:r>
      <w:r>
        <w:rPr>
          <w:rFonts w:ascii="Times New Roman" w:hAnsi="Times New Roman"/>
          <w:sz w:val="8"/>
        </w:rPr>
        <w:t>С, кругооборот веществ в природе).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Антропогенный</w:t>
      </w:r>
      <w:r>
        <w:rPr>
          <w:rFonts w:ascii="Times New Roman" w:hAnsi="Times New Roman"/>
          <w:sz w:val="8"/>
        </w:rPr>
        <w:t xml:space="preserve"> (искусственный) путь — характеризуется быстрымми изменениями как в целом, так и в отдельных регионах, причем для данного пути развития рассматриваются намеренные (позитивные) направления (разработка полезных ископаемых, развитие теплоэнергетики), так и ненамеренное (или негативное направление): загрязнение атмосферы воздуха, отторжение лесных территорий, образование свалов и т.д.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 попытке разделить естественный и антропогенный пути развития возник экологический мониторинг.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Экологический мониториг</w:t>
      </w:r>
      <w:r>
        <w:rPr>
          <w:rFonts w:ascii="Times New Roman" w:hAnsi="Times New Roman"/>
          <w:sz w:val="8"/>
        </w:rPr>
        <w:t xml:space="preserve"> — это информационная система, созданная с целью наблюдения прогнозов изменений в окружающей среде, для того, чтобы выделить антропогенную составляющую на фоне остальных природных процессов.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object w:dxaOrig="5860" w:dyaOrig="1281">
          <v:shape id="_x0000_i1080" type="#_x0000_t75" style="width:113.25pt;height:24.75pt" o:ole="">
            <v:imagedata r:id="rId117" o:title=""/>
          </v:shape>
          <o:OLEObject Type="Embed" ProgID="Word.Document.8" ShapeID="_x0000_i1080" DrawAspect="Content" ObjectID="_1471446944" r:id="rId118"/>
        </w:objec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 основе этой системы создана общегосударственная система наблюдения и контроля за состоянием окружающей Среды. Исполнительным органом является министерство экологии и природных ресурсов (возглавляет Данилов-Данильян).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39" w:name="_Toc346348600"/>
      <w:bookmarkStart w:id="240" w:name="_Toc354390214"/>
      <w:bookmarkStart w:id="241" w:name="_Toc354390459"/>
      <w:r>
        <w:rPr>
          <w:rFonts w:ascii="Times New Roman" w:hAnsi="Times New Roman"/>
        </w:rPr>
        <w:t>Задачи системы</w:t>
      </w:r>
      <w:bookmarkEnd w:id="239"/>
      <w:bookmarkEnd w:id="240"/>
      <w:bookmarkEnd w:id="241"/>
    </w:p>
    <w:p w:rsidR="00E74A6E" w:rsidRDefault="00CC3D7A" w:rsidP="00CC3D7A">
      <w:pPr>
        <w:pStyle w:val="a0"/>
        <w:numPr>
          <w:ilvl w:val="0"/>
          <w:numId w:val="8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Наблюдение за химическими, биологическими, физическими параметрами (характеристиками).</w:t>
      </w:r>
    </w:p>
    <w:p w:rsidR="00E74A6E" w:rsidRDefault="00CC3D7A" w:rsidP="00CC3D7A">
      <w:pPr>
        <w:pStyle w:val="a0"/>
        <w:numPr>
          <w:ilvl w:val="0"/>
          <w:numId w:val="83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Обеспечение организации оперативной информации.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Принципы, положенные в организацию системы:</w:t>
      </w:r>
    </w:p>
    <w:p w:rsidR="00E74A6E" w:rsidRDefault="00CC3D7A" w:rsidP="00CC3D7A">
      <w:pPr>
        <w:pStyle w:val="a0"/>
        <w:numPr>
          <w:ilvl w:val="0"/>
          <w:numId w:val="8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коллективность;</w:t>
      </w:r>
    </w:p>
    <w:p w:rsidR="00E74A6E" w:rsidRDefault="00CC3D7A" w:rsidP="00CC3D7A">
      <w:pPr>
        <w:pStyle w:val="a0"/>
        <w:numPr>
          <w:ilvl w:val="0"/>
          <w:numId w:val="8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синхронность;</w:t>
      </w:r>
    </w:p>
    <w:p w:rsidR="00E74A6E" w:rsidRDefault="00CC3D7A" w:rsidP="00CC3D7A">
      <w:pPr>
        <w:pStyle w:val="a0"/>
        <w:numPr>
          <w:ilvl w:val="0"/>
          <w:numId w:val="8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регулярная отчестность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Кроме экологического мониторинга, существуют другие виды мониторингов: геохимический, генетический, биологический, медико-биологический, климатический.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42" w:name="_Toc346348601"/>
      <w:bookmarkStart w:id="243" w:name="_Toc354390215"/>
      <w:bookmarkStart w:id="244" w:name="_Toc354390460"/>
      <w:r>
        <w:rPr>
          <w:rFonts w:ascii="Times New Roman" w:hAnsi="Times New Roman"/>
        </w:rPr>
        <w:t>Нормативы</w:t>
      </w:r>
      <w:bookmarkEnd w:id="242"/>
      <w:bookmarkEnd w:id="243"/>
      <w:bookmarkEnd w:id="244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Нормативы, используемые для оценки полученной информации называется ПДЭН (предельно допустимая экологическая нагрузка).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ПДЭН</w:t>
      </w:r>
      <w:r>
        <w:rPr>
          <w:rFonts w:ascii="Times New Roman" w:hAnsi="Times New Roman"/>
          <w:sz w:val="8"/>
        </w:rPr>
        <w:t xml:space="preserve"> — воздействие (совокупность воздействий), которые или не влияют на качество окружающей Среды или изменяют его (качество) в допустимых пределах (т.е. не разрушая эко-систему и не вызывая отрицательных последствий у живых существ, в первую очередь у человека.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Виды воздействий:</w:t>
      </w:r>
    </w:p>
    <w:p w:rsidR="00E74A6E" w:rsidRDefault="00CC3D7A" w:rsidP="00CC3D7A">
      <w:pPr>
        <w:pStyle w:val="a0"/>
        <w:numPr>
          <w:ilvl w:val="0"/>
          <w:numId w:val="8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Стихийное антропогенное.</w:t>
      </w:r>
    </w:p>
    <w:p w:rsidR="00E74A6E" w:rsidRDefault="00CC3D7A" w:rsidP="00CC3D7A">
      <w:pPr>
        <w:pStyle w:val="a0"/>
        <w:numPr>
          <w:ilvl w:val="0"/>
          <w:numId w:val="8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Использование природных возможностей при строительстве городов.</w:t>
      </w:r>
    </w:p>
    <w:p w:rsidR="00E74A6E" w:rsidRDefault="00CC3D7A" w:rsidP="00CC3D7A">
      <w:pPr>
        <w:pStyle w:val="a0"/>
        <w:numPr>
          <w:ilvl w:val="0"/>
          <w:numId w:val="8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Сознательное крупномасштабные преобразования природных объектов.</w:t>
      </w:r>
    </w:p>
    <w:p w:rsidR="00E74A6E" w:rsidRDefault="00CC3D7A" w:rsidP="00CC3D7A">
      <w:pPr>
        <w:pStyle w:val="a0"/>
        <w:numPr>
          <w:ilvl w:val="0"/>
          <w:numId w:val="8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Сознательное уничтножение эко-системы.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первых 3-х видов можно проводить оптим-цию.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оценки результатов экологического мониторинга используются санитарно-гигиеническое нормирование: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воздух</w:t>
      </w:r>
      <w:r>
        <w:rPr>
          <w:rFonts w:ascii="Times New Roman" w:hAnsi="Times New Roman"/>
          <w:sz w:val="8"/>
        </w:rPr>
        <w:tab/>
        <w:t>— ПДК</w:t>
      </w:r>
      <w:r>
        <w:rPr>
          <w:rFonts w:ascii="Times New Roman" w:hAnsi="Times New Roman"/>
          <w:sz w:val="8"/>
          <w:vertAlign w:val="subscript"/>
        </w:rPr>
        <w:t>РЗ</w:t>
      </w:r>
      <w:r>
        <w:rPr>
          <w:rFonts w:ascii="Times New Roman" w:hAnsi="Times New Roman"/>
          <w:sz w:val="8"/>
        </w:rPr>
        <w:t>, ПДК</w:t>
      </w:r>
      <w:r>
        <w:rPr>
          <w:rFonts w:ascii="Times New Roman" w:hAnsi="Times New Roman"/>
          <w:sz w:val="8"/>
          <w:vertAlign w:val="subscript"/>
        </w:rPr>
        <w:t>СС</w:t>
      </w:r>
      <w:r>
        <w:rPr>
          <w:rFonts w:ascii="Times New Roman" w:hAnsi="Times New Roman"/>
          <w:sz w:val="8"/>
        </w:rPr>
        <w:t>, ПДК</w:t>
      </w:r>
      <w:r>
        <w:rPr>
          <w:rFonts w:ascii="Times New Roman" w:hAnsi="Times New Roman"/>
          <w:sz w:val="8"/>
          <w:vertAlign w:val="subscript"/>
        </w:rPr>
        <w:t>МР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вода</w:t>
      </w:r>
      <w:r>
        <w:rPr>
          <w:rFonts w:ascii="Times New Roman" w:hAnsi="Times New Roman"/>
          <w:sz w:val="8"/>
        </w:rPr>
        <w:tab/>
        <w:t>— ПДК</w:t>
      </w:r>
      <w:r>
        <w:rPr>
          <w:rFonts w:ascii="Times New Roman" w:hAnsi="Times New Roman"/>
          <w:sz w:val="8"/>
          <w:vertAlign w:val="subscript"/>
        </w:rPr>
        <w:t>ПИТ. ВОДЫ</w:t>
      </w:r>
      <w:r>
        <w:rPr>
          <w:rFonts w:ascii="Times New Roman" w:hAnsi="Times New Roman"/>
          <w:sz w:val="8"/>
        </w:rPr>
        <w:t>, ПДК</w:t>
      </w:r>
      <w:r>
        <w:rPr>
          <w:rFonts w:ascii="Times New Roman" w:hAnsi="Times New Roman"/>
          <w:sz w:val="8"/>
          <w:vertAlign w:val="subscript"/>
        </w:rPr>
        <w:t>ВОДЫ ВРЕМЕН</w:t>
      </w:r>
      <w:r>
        <w:rPr>
          <w:rFonts w:ascii="Times New Roman" w:hAnsi="Times New Roman"/>
          <w:sz w:val="8"/>
        </w:rPr>
        <w:t>, ПДК</w:t>
      </w:r>
      <w:r>
        <w:rPr>
          <w:rFonts w:ascii="Times New Roman" w:hAnsi="Times New Roman"/>
          <w:sz w:val="8"/>
          <w:vertAlign w:val="subscript"/>
        </w:rPr>
        <w:t>ВОДЫ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почва</w:t>
      </w:r>
      <w:r>
        <w:rPr>
          <w:rFonts w:ascii="Times New Roman" w:hAnsi="Times New Roman"/>
          <w:sz w:val="8"/>
        </w:rPr>
        <w:tab/>
        <w:t>— ПДК</w:t>
      </w:r>
      <w:r>
        <w:rPr>
          <w:rFonts w:ascii="Times New Roman" w:hAnsi="Times New Roman"/>
          <w:sz w:val="8"/>
          <w:vertAlign w:val="subscript"/>
        </w:rPr>
        <w:t>ПОЧВЫ</w:t>
      </w:r>
      <w:r>
        <w:rPr>
          <w:rFonts w:ascii="Times New Roman" w:hAnsi="Times New Roman"/>
          <w:sz w:val="8"/>
        </w:rPr>
        <w:t>, ВДК</w:t>
      </w:r>
      <w:r>
        <w:rPr>
          <w:rFonts w:ascii="Times New Roman" w:hAnsi="Times New Roman"/>
          <w:sz w:val="8"/>
          <w:vertAlign w:val="subscript"/>
        </w:rPr>
        <w:t>(ВРЕМ).ПОЧВЫ</w:t>
      </w:r>
    </w:p>
    <w:p w:rsidR="00E74A6E" w:rsidRDefault="00CC3D7A">
      <w:pPr>
        <w:pStyle w:val="a0"/>
        <w:ind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ВДК — научно-технические нормативы. Они подбираются таким образом, чтобы на этапе разработки новых технологий или при совершенствовании старых технологий, воздействие на эту систему не превышало ПДЭН.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Существуют автоматизированные системы контроля воды и воздуха: воды — АНКОС-В, воздух — АНКОС-А.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45" w:name="_Toc346348602"/>
      <w:bookmarkStart w:id="246" w:name="_Toc354390216"/>
      <w:bookmarkStart w:id="247" w:name="_Toc354390461"/>
      <w:r>
        <w:rPr>
          <w:rFonts w:ascii="Times New Roman" w:hAnsi="Times New Roman"/>
        </w:rPr>
        <w:t>Экологический паспорт предприятия</w:t>
      </w:r>
      <w:bookmarkEnd w:id="245"/>
      <w:bookmarkEnd w:id="246"/>
      <w:bookmarkEnd w:id="247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Это документ, который есть на каждом предприятии, составляется в соответствии с ГОСТ 17.0.0.04-90 Экологический паспорт предприятия. Общие положения.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этом документе имеют место фактические данные о воздействии данной структуры на атмосферный воздух и оценка этих выбросов, воздействие на литосферу (виды отходов) и оценка. Пути захоронения этих отходов, транспортные сети (контроль за состояние транспорта), энерг. сети, контроль за энергетическими выбросами.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Данные экологического паспорта должны обновляться дважды в год. Если есть отклонения в ведении документа или нарушения экологии, то взимается штраф.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48" w:name="_Toc346348603"/>
      <w:bookmarkStart w:id="249" w:name="_Toc354390217"/>
      <w:bookmarkStart w:id="250" w:name="_Toc354390462"/>
      <w:r>
        <w:rPr>
          <w:rFonts w:ascii="Times New Roman" w:hAnsi="Times New Roman"/>
        </w:rPr>
        <w:t>Экологическая экспертиза проектов</w:t>
      </w:r>
      <w:bookmarkEnd w:id="248"/>
      <w:bookmarkEnd w:id="249"/>
      <w:bookmarkEnd w:id="250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Экологическая экспертиза проводится как на этапе ввода в действие новых технологический решений, так на этапе реконструкции старых. Порядок проведения экологической экспертизы осуществляется в соответствии с положением Роскомгидромета.</w:t>
      </w:r>
    </w:p>
    <w:p w:rsidR="00E74A6E" w:rsidRDefault="00CC3D7A">
      <w:pPr>
        <w:pStyle w:val="1"/>
        <w:ind w:firstLine="142"/>
        <w:rPr>
          <w:rFonts w:ascii="Times New Roman" w:hAnsi="Times New Roman"/>
        </w:rPr>
      </w:pPr>
      <w:r>
        <w:rPr>
          <w:rFonts w:ascii="Times New Roman" w:hAnsi="Times New Roman"/>
          <w:sz w:val="8"/>
        </w:rPr>
        <w:br w:type="column"/>
      </w:r>
      <w:bookmarkStart w:id="251" w:name="_Toc346348604"/>
      <w:bookmarkStart w:id="252" w:name="_Toc354390218"/>
      <w:bookmarkStart w:id="253" w:name="_Toc354390463"/>
      <w:r>
        <w:rPr>
          <w:rFonts w:ascii="Times New Roman" w:hAnsi="Times New Roman"/>
        </w:rPr>
        <w:t>Осн. положения теории ЧС</w:t>
      </w:r>
      <w:bookmarkEnd w:id="251"/>
      <w:bookmarkEnd w:id="252"/>
      <w:bookmarkEnd w:id="253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Техносфера, которая создана человеком для защиты от внешних опасностей по мере эволюции пр-ва, сама становится источ. опасности. Необходимо предусматривать ряд мер для защиты от них, а также научится прогнозировать появление такого рода опасностей.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Переход от примитивного оборудования, безопасность при эксплуатации которого решалась в рамках охраны труда, к автоматизированным системам управления производственными процессами предусматривает создание теории безопасности, которое базируется на дисциплинах: экология, охрана труда, математика, физика, специальные дисциплины.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 решении вопросов теории чрезвычайных ситуаций в свое время находилась космонавтика.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54" w:name="_Toc346348605"/>
      <w:bookmarkStart w:id="255" w:name="_Toc354390219"/>
      <w:bookmarkStart w:id="256" w:name="_Toc354390464"/>
      <w:r>
        <w:rPr>
          <w:rFonts w:ascii="Times New Roman" w:hAnsi="Times New Roman"/>
        </w:rPr>
        <w:t>Аксиома о потенциальной опасности деятельности человека</w:t>
      </w:r>
      <w:bookmarkEnd w:id="254"/>
      <w:bookmarkEnd w:id="255"/>
      <w:bookmarkEnd w:id="256"/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Всякая деятельность потенциально опасна!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Критерием (колическтвенной оценкой) опасности является понятие риска.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Риск</w:t>
      </w:r>
      <w:r>
        <w:rPr>
          <w:rFonts w:ascii="Times New Roman" w:hAnsi="Times New Roman"/>
          <w:sz w:val="8"/>
        </w:rPr>
        <w:t xml:space="preserve"> — отношение числа тех неблагоприятных событий или проявлений опасности к возможному числу за определенный период времени.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Риск гибели вследствии аварий, несчастных случаев и т.д. 1,5</w:t>
      </w:r>
      <w:r>
        <w:rPr>
          <w:rFonts w:ascii="Times New Roman" w:hAnsi="Times New Roman"/>
          <w:sz w:val="8"/>
        </w:rPr>
        <w:sym w:font="Symbol" w:char="F0D7"/>
      </w:r>
      <w:r>
        <w:rPr>
          <w:rFonts w:ascii="Times New Roman" w:hAnsi="Times New Roman"/>
          <w:sz w:val="8"/>
        </w:rPr>
        <w:t>10</w:t>
      </w:r>
      <w:r>
        <w:rPr>
          <w:rFonts w:ascii="Times New Roman" w:hAnsi="Times New Roman"/>
          <w:sz w:val="8"/>
          <w:vertAlign w:val="superscript"/>
        </w:rPr>
        <w:t>-3</w:t>
      </w:r>
      <w:r>
        <w:rPr>
          <w:rFonts w:ascii="Times New Roman" w:hAnsi="Times New Roman"/>
          <w:sz w:val="8"/>
        </w:rPr>
        <w:t>, у летчиков — 10</w:t>
      </w:r>
      <w:r>
        <w:rPr>
          <w:rFonts w:ascii="Times New Roman" w:hAnsi="Times New Roman"/>
          <w:sz w:val="8"/>
          <w:vertAlign w:val="superscript"/>
        </w:rPr>
        <w:t>-2</w:t>
      </w:r>
      <w:r>
        <w:rPr>
          <w:rFonts w:ascii="Times New Roman" w:hAnsi="Times New Roman"/>
          <w:sz w:val="8"/>
        </w:rPr>
        <w:t>.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Под </w:t>
      </w:r>
      <w:r>
        <w:rPr>
          <w:rFonts w:ascii="Times New Roman" w:hAnsi="Times New Roman"/>
          <w:b/>
          <w:sz w:val="8"/>
        </w:rPr>
        <w:t>безопасностью</w:t>
      </w:r>
      <w:r>
        <w:rPr>
          <w:rFonts w:ascii="Times New Roman" w:hAnsi="Times New Roman"/>
          <w:sz w:val="8"/>
        </w:rPr>
        <w:t xml:space="preserve"> понимается такое состояние деятельности, при котором с некоторй вероятностью (риском) исключается реализация потенциальной опасности. Поэтому возникают вопросы, связанные с реглпментированием риска.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Нормированный (приемлемый) риск равен 10</w:t>
      </w:r>
      <w:r>
        <w:rPr>
          <w:rFonts w:ascii="Times New Roman" w:hAnsi="Times New Roman"/>
          <w:sz w:val="8"/>
          <w:vertAlign w:val="superscript"/>
        </w:rPr>
        <w:t>-6</w:t>
      </w:r>
      <w:r>
        <w:rPr>
          <w:rFonts w:ascii="Times New Roman" w:hAnsi="Times New Roman"/>
          <w:sz w:val="8"/>
        </w:rPr>
        <w:t>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Фактический риск в 100 и 1000 раз превышает приемлемый. Нормативный показатель приемлевого риска не остается постоянным.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БЖД можно определить как область знаний, изучающая безопасности и защиту от них.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Задачи БЖД:</w:t>
      </w:r>
    </w:p>
    <w:p w:rsidR="00E74A6E" w:rsidRDefault="00CC3D7A" w:rsidP="00CC3D7A">
      <w:pPr>
        <w:pStyle w:val="a0"/>
        <w:numPr>
          <w:ilvl w:val="0"/>
          <w:numId w:val="8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Идентификация (распознавание) опасностей с указанием их количественных характеристик и координат в 3-х мерном пространстве.</w:t>
      </w:r>
    </w:p>
    <w:p w:rsidR="00E74A6E" w:rsidRDefault="00CC3D7A" w:rsidP="00CC3D7A">
      <w:pPr>
        <w:pStyle w:val="a0"/>
        <w:numPr>
          <w:ilvl w:val="0"/>
          <w:numId w:val="8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Определение средств защиты от опасностей на основе сопоставления затрат с выгодами, т.е. с т.з. экономической целесообразности.</w:t>
      </w:r>
    </w:p>
    <w:p w:rsidR="00E74A6E" w:rsidRDefault="00CC3D7A" w:rsidP="00CC3D7A">
      <w:pPr>
        <w:pStyle w:val="a0"/>
        <w:numPr>
          <w:ilvl w:val="0"/>
          <w:numId w:val="86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Ликвидация отрицательных последствий (опасностей).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57" w:name="_Toc346348606"/>
      <w:bookmarkStart w:id="258" w:name="_Toc354390220"/>
      <w:bookmarkStart w:id="259" w:name="_Toc354390465"/>
      <w:r>
        <w:rPr>
          <w:rFonts w:ascii="Times New Roman" w:hAnsi="Times New Roman"/>
        </w:rPr>
        <w:t>Классификация и общие характеристики чрезвычайных ситуаций</w:t>
      </w:r>
      <w:bookmarkEnd w:id="257"/>
      <w:bookmarkEnd w:id="258"/>
      <w:bookmarkEnd w:id="259"/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Чрезвычайная ситуация</w:t>
      </w:r>
      <w:r>
        <w:rPr>
          <w:rFonts w:ascii="Times New Roman" w:hAnsi="Times New Roman"/>
          <w:sz w:val="8"/>
        </w:rPr>
        <w:t xml:space="preserve"> — внешне неожиданная, внезапно возникающая обстановка, к-ая хар-ся резким нарушением установившегося процесса, оказывающая значительное отрицательное влияние на жизнедеятельность людей, функционирование экономики, социальную сферу и окружающую среду.</w:t>
      </w:r>
    </w:p>
    <w:p w:rsidR="00E74A6E" w:rsidRDefault="00CC3D7A">
      <w:pPr>
        <w:pStyle w:val="a0"/>
        <w:jc w:val="center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Классификация:</w:t>
      </w:r>
    </w:p>
    <w:p w:rsidR="00E74A6E" w:rsidRDefault="00CC3D7A" w:rsidP="00CC3D7A">
      <w:pPr>
        <w:pStyle w:val="a0"/>
        <w:numPr>
          <w:ilvl w:val="0"/>
          <w:numId w:val="8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принципам возникновения (стихийные бедствия, техногенные катострофы, антропогенные катострофы, социально-политические конфликты).</w:t>
      </w:r>
    </w:p>
    <w:p w:rsidR="00E74A6E" w:rsidRDefault="00CC3D7A" w:rsidP="00CC3D7A">
      <w:pPr>
        <w:pStyle w:val="a0"/>
        <w:numPr>
          <w:ilvl w:val="0"/>
          <w:numId w:val="8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масштабу распространения с учетом последствий.</w:t>
      </w:r>
    </w:p>
    <w:p w:rsidR="00E74A6E" w:rsidRDefault="00CC3D7A" w:rsidP="00CC3D7A">
      <w:pPr>
        <w:pStyle w:val="a0"/>
        <w:numPr>
          <w:ilvl w:val="12"/>
          <w:numId w:val="0"/>
        </w:numPr>
        <w:ind w:left="113" w:hanging="113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местные (локальные); объектные; региональные; национальные; глобальные.</w:t>
      </w:r>
    </w:p>
    <w:p w:rsidR="00E74A6E" w:rsidRDefault="00CC3D7A" w:rsidP="00CC3D7A">
      <w:pPr>
        <w:pStyle w:val="a0"/>
        <w:numPr>
          <w:ilvl w:val="0"/>
          <w:numId w:val="87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 скорости распространения событий</w:t>
      </w:r>
    </w:p>
    <w:p w:rsidR="00E74A6E" w:rsidRDefault="00CC3D7A">
      <w:pPr>
        <w:pStyle w:val="a0"/>
        <w:ind w:left="142" w:firstLine="0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внезапные; умеренные; плавные (ползучие); быстрораспространяющиеся.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Последствия чрезвычайных ситуаций разнообразны: затопления, разрушения, радиактивное заражения, и т.д.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Условия возникновения ЧС.</w:t>
      </w:r>
    </w:p>
    <w:p w:rsidR="00E74A6E" w:rsidRDefault="00CC3D7A" w:rsidP="00CC3D7A">
      <w:pPr>
        <w:pStyle w:val="a0"/>
        <w:numPr>
          <w:ilvl w:val="0"/>
          <w:numId w:val="8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Наличие потенциальных оп. и вр. производственных факторов при развитии тех или иных процессов.</w:t>
      </w:r>
    </w:p>
    <w:p w:rsidR="00E74A6E" w:rsidRDefault="00CC3D7A" w:rsidP="00CC3D7A">
      <w:pPr>
        <w:pStyle w:val="a0"/>
        <w:numPr>
          <w:ilvl w:val="0"/>
          <w:numId w:val="8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Действие факторов риска</w:t>
      </w:r>
    </w:p>
    <w:p w:rsidR="00E74A6E" w:rsidRDefault="00CC3D7A" w:rsidP="00CC3D7A">
      <w:pPr>
        <w:pStyle w:val="a0"/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высвобождение энергии в тех или иных процессах;</w:t>
      </w:r>
    </w:p>
    <w:p w:rsidR="00E74A6E" w:rsidRDefault="00CC3D7A" w:rsidP="00CC3D7A">
      <w:pPr>
        <w:pStyle w:val="a0"/>
        <w:numPr>
          <w:ilvl w:val="0"/>
          <w:numId w:val="35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наличие таксичных, биологически активных компонентов в процессах и т.д.</w:t>
      </w:r>
    </w:p>
    <w:p w:rsidR="00E74A6E" w:rsidRDefault="00CC3D7A" w:rsidP="00CC3D7A">
      <w:pPr>
        <w:pStyle w:val="a0"/>
        <w:numPr>
          <w:ilvl w:val="0"/>
          <w:numId w:val="88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Размещение наседения, а также среды обитания.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Стадии развития ЧС.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1 этап.Стадия накопления тех или иных видов дефекта. Продолжительность: несколько секунд — десятки лет.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2 этап. Инициирование ЧС.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3 этап. Процесс развития ЧС, в результате которого происходит высвобождение факторов риска.</w:t>
      </w:r>
    </w:p>
    <w:p w:rsidR="00E74A6E" w:rsidRDefault="00CC3D7A">
      <w:pPr>
        <w:pStyle w:val="a0"/>
        <w:ind w:left="284" w:hanging="284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4 этап. Стадия затухания. Продолжительность: несколько секунд — десятки лет.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Принципы обеспечения БЖД в ЧС.</w:t>
      </w:r>
    </w:p>
    <w:p w:rsidR="00E74A6E" w:rsidRDefault="00CC3D7A" w:rsidP="00CC3D7A">
      <w:pPr>
        <w:pStyle w:val="a0"/>
        <w:numPr>
          <w:ilvl w:val="0"/>
          <w:numId w:val="8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Заблаговременная подготовка и осущ-е защитных мер на территории всей страны. Предполагает накопление средств защиты для обеспечения безопасности.</w:t>
      </w:r>
    </w:p>
    <w:p w:rsidR="00E74A6E" w:rsidRDefault="00CC3D7A" w:rsidP="00CC3D7A">
      <w:pPr>
        <w:pStyle w:val="a0"/>
        <w:numPr>
          <w:ilvl w:val="0"/>
          <w:numId w:val="8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Деференцированный подход в определении характера, объема и сроков исполнения такого рода мер.</w:t>
      </w:r>
    </w:p>
    <w:p w:rsidR="00E74A6E" w:rsidRDefault="00CC3D7A" w:rsidP="00CC3D7A">
      <w:pPr>
        <w:pStyle w:val="a0"/>
        <w:numPr>
          <w:ilvl w:val="0"/>
          <w:numId w:val="89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Комплек. подход к проведению защит. мер для создания безопасных и безвредных условий во всех сферах д-ти.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Безопасность обеспечивается тремя способами защиты: эвакуация; использование средств индивидуальной защиты; использование средств коллективной защиты.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Затраты на снижение риска аварий м.б. распределены:</w:t>
      </w:r>
    </w:p>
    <w:p w:rsidR="00E74A6E" w:rsidRDefault="00CC3D7A" w:rsidP="00CC3D7A">
      <w:pPr>
        <w:pStyle w:val="a0"/>
        <w:numPr>
          <w:ilvl w:val="0"/>
          <w:numId w:val="9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 проектирование и изготовление систем безоп.</w:t>
      </w:r>
    </w:p>
    <w:p w:rsidR="00E74A6E" w:rsidRDefault="00CC3D7A" w:rsidP="00CC3D7A">
      <w:pPr>
        <w:pStyle w:val="a0"/>
        <w:numPr>
          <w:ilvl w:val="0"/>
          <w:numId w:val="9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 подготовку персонала.</w:t>
      </w:r>
    </w:p>
    <w:p w:rsidR="00E74A6E" w:rsidRDefault="00CC3D7A" w:rsidP="00CC3D7A">
      <w:pPr>
        <w:pStyle w:val="a0"/>
        <w:numPr>
          <w:ilvl w:val="0"/>
          <w:numId w:val="90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 совершенствование управления в ЧС.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Методика измерения риска имеет 4 подхода.</w:t>
      </w:r>
    </w:p>
    <w:p w:rsidR="00E74A6E" w:rsidRDefault="00CC3D7A" w:rsidP="00CC3D7A">
      <w:pPr>
        <w:pStyle w:val="a0"/>
        <w:numPr>
          <w:ilvl w:val="0"/>
          <w:numId w:val="9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Инженерный (в основе лежат данные статистики). Определение риска осуществляется построением деревьев отказа (напр., современная космонавтика).</w:t>
      </w:r>
    </w:p>
    <w:p w:rsidR="00E74A6E" w:rsidRDefault="00CC3D7A" w:rsidP="00CC3D7A">
      <w:pPr>
        <w:pStyle w:val="a0"/>
        <w:numPr>
          <w:ilvl w:val="0"/>
          <w:numId w:val="9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Модельный (построение моделей взаимод-я опасных и вредных факторов с человеком и окруж. средой).</w:t>
      </w:r>
    </w:p>
    <w:p w:rsidR="00E74A6E" w:rsidRDefault="00CC3D7A" w:rsidP="00CC3D7A">
      <w:pPr>
        <w:pStyle w:val="a0"/>
        <w:numPr>
          <w:ilvl w:val="0"/>
          <w:numId w:val="9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Экспертный (вероятности различных событий, связь между ними и последствия аварий, которые определяются опросом специалистов данной области, выступающих в роле экспертов).</w:t>
      </w:r>
    </w:p>
    <w:p w:rsidR="00E74A6E" w:rsidRDefault="00CC3D7A" w:rsidP="00CC3D7A">
      <w:pPr>
        <w:pStyle w:val="a0"/>
        <w:numPr>
          <w:ilvl w:val="0"/>
          <w:numId w:val="91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Социологический (опрос различных групп населения).</w:t>
      </w:r>
    </w:p>
    <w:p w:rsidR="00E74A6E" w:rsidRDefault="00CC3D7A">
      <w:pPr>
        <w:pStyle w:val="2"/>
        <w:rPr>
          <w:rFonts w:ascii="Times New Roman" w:hAnsi="Times New Roman"/>
        </w:rPr>
      </w:pPr>
      <w:bookmarkStart w:id="260" w:name="_Toc346348607"/>
      <w:bookmarkStart w:id="261" w:name="_Toc354390221"/>
      <w:bookmarkStart w:id="262" w:name="_Toc354390466"/>
      <w:r>
        <w:rPr>
          <w:rFonts w:ascii="Times New Roman" w:hAnsi="Times New Roman"/>
        </w:rPr>
        <w:t>Гражданская оборона.</w:t>
      </w:r>
      <w:bookmarkEnd w:id="260"/>
      <w:bookmarkEnd w:id="261"/>
      <w:bookmarkEnd w:id="262"/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Ударная волна, параметры, единицы измерения, особенности воздействия, способы защиты.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Очаг поражения — территории, к-ые подвергаются воздействию взрыва. В пределах очага пораж. —  полное, сильное, частичное и слабое разрушения; за пределами возник. пожары и незначительные разрушения.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Основные поражающие факторы ядерного взрыва:</w:t>
      </w:r>
    </w:p>
    <w:p w:rsidR="00E74A6E" w:rsidRDefault="00CC3D7A" w:rsidP="00CC3D7A">
      <w:pPr>
        <w:pStyle w:val="a0"/>
        <w:numPr>
          <w:ilvl w:val="0"/>
          <w:numId w:val="8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ударная волна;</w:t>
      </w:r>
    </w:p>
    <w:p w:rsidR="00E74A6E" w:rsidRDefault="00CC3D7A" w:rsidP="00CC3D7A">
      <w:pPr>
        <w:pStyle w:val="a0"/>
        <w:numPr>
          <w:ilvl w:val="0"/>
          <w:numId w:val="8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световое издучение;</w:t>
      </w:r>
    </w:p>
    <w:p w:rsidR="00E74A6E" w:rsidRDefault="00CC3D7A" w:rsidP="00CC3D7A">
      <w:pPr>
        <w:pStyle w:val="a0"/>
        <w:numPr>
          <w:ilvl w:val="0"/>
          <w:numId w:val="8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проникающая радиация;</w:t>
      </w:r>
    </w:p>
    <w:p w:rsidR="00E74A6E" w:rsidRDefault="00CC3D7A" w:rsidP="00CC3D7A">
      <w:pPr>
        <w:pStyle w:val="a0"/>
        <w:numPr>
          <w:ilvl w:val="0"/>
          <w:numId w:val="84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электромагнитный импульс.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Основная характеристика ударной волны — это избыточное давление взрыва [Па].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Т.к. распространение ударной волны сопровождается движением воздушных масс, то динамическое воздействие, под к-ым оказываются вертикальные конструкции, носит название </w:t>
      </w:r>
      <w:r>
        <w:rPr>
          <w:rFonts w:ascii="Times New Roman" w:hAnsi="Times New Roman"/>
          <w:b/>
          <w:sz w:val="8"/>
        </w:rPr>
        <w:t>давление скоростного напора</w:t>
      </w:r>
      <w:r>
        <w:rPr>
          <w:rFonts w:ascii="Times New Roman" w:hAnsi="Times New Roman"/>
          <w:sz w:val="8"/>
        </w:rPr>
        <w:t xml:space="preserve"> [Па].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Помимо давления скоростного напора на наземные конструкции действует </w:t>
      </w:r>
      <w:r>
        <w:rPr>
          <w:rFonts w:ascii="Times New Roman" w:hAnsi="Times New Roman"/>
          <w:b/>
          <w:sz w:val="8"/>
        </w:rPr>
        <w:t>давление отражения</w:t>
      </w:r>
      <w:r>
        <w:rPr>
          <w:rFonts w:ascii="Times New Roman" w:hAnsi="Times New Roman"/>
          <w:sz w:val="8"/>
        </w:rPr>
        <w:t xml:space="preserve"> (основная причина нарушения жестких конструкций).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Степень возможных разрушений подземных соорудений оцениваются избыточным давлением на поверхность земли. Масштабы разрушения связаны с мощностью боеприпасов — тротиловый эквивалент [кг].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На масштабы разрушения оказывают влияния: расстояния от центра взрыва; характер и прочность разрушения; рельеф местности и др.</w:t>
      </w:r>
    </w:p>
    <w:p w:rsidR="00E74A6E" w:rsidRDefault="00CC3D7A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воздействия ударной волны.</w:t>
      </w:r>
    </w:p>
    <w:p w:rsidR="00E74A6E" w:rsidRDefault="00CC3D7A" w:rsidP="00CC3D7A">
      <w:pPr>
        <w:pStyle w:val="a0"/>
        <w:numPr>
          <w:ilvl w:val="0"/>
          <w:numId w:val="9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Относительно большая продолжительность действия (несколько секунд).</w:t>
      </w:r>
    </w:p>
    <w:p w:rsidR="00E74A6E" w:rsidRDefault="00CC3D7A" w:rsidP="00CC3D7A">
      <w:pPr>
        <w:pStyle w:val="a0"/>
        <w:numPr>
          <w:ilvl w:val="0"/>
          <w:numId w:val="9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Разряжение следующее вслед за областью сжатия (способность затекать в здания).</w:t>
      </w:r>
    </w:p>
    <w:p w:rsidR="00E74A6E" w:rsidRDefault="00CC3D7A" w:rsidP="00CC3D7A">
      <w:pPr>
        <w:pStyle w:val="a0"/>
        <w:numPr>
          <w:ilvl w:val="0"/>
          <w:numId w:val="9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 xml:space="preserve">Проникающая радиация — потоки </w:t>
      </w:r>
      <w:r>
        <w:rPr>
          <w:rFonts w:ascii="Times New Roman" w:hAnsi="Times New Roman"/>
          <w:sz w:val="8"/>
        </w:rPr>
        <w:sym w:font="Symbol" w:char="F067"/>
      </w:r>
      <w:r>
        <w:rPr>
          <w:rFonts w:ascii="Times New Roman" w:hAnsi="Times New Roman"/>
          <w:sz w:val="8"/>
        </w:rPr>
        <w:t>-излучения и нейтронов при ядерном взрыве. По мере воздействия на людей радиация изменяет свойство материалла (пластик превращается в твердое вещество).</w:t>
      </w:r>
    </w:p>
    <w:p w:rsidR="00E74A6E" w:rsidRDefault="00CC3D7A" w:rsidP="00CC3D7A">
      <w:pPr>
        <w:pStyle w:val="a0"/>
        <w:numPr>
          <w:ilvl w:val="0"/>
          <w:numId w:val="92"/>
        </w:numPr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Радиактивное заражение (приземное заражение атмосферного слоя воздуха, воды).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Форма следа радиактивного облака — элепс. Через один час после взрыва а местности, которая подверглась взрыву, мощность экспоненциальной дозы равняется 100 Р/ч, через 8 часов она снижается в 10 раз.</w:t>
      </w:r>
    </w:p>
    <w:p w:rsidR="00E74A6E" w:rsidRDefault="00CC3D7A">
      <w:pPr>
        <w:pStyle w:val="a0"/>
        <w:ind w:firstLine="142"/>
        <w:rPr>
          <w:rFonts w:ascii="Times New Roman" w:hAnsi="Times New Roman"/>
          <w:b/>
          <w:sz w:val="8"/>
        </w:rPr>
      </w:pPr>
      <w:r>
        <w:rPr>
          <w:rFonts w:ascii="Times New Roman" w:hAnsi="Times New Roman"/>
          <w:sz w:val="8"/>
        </w:rPr>
        <w:t>Зараженность воздуха и воды оценивается активностью радионуклидов</w:t>
      </w:r>
      <w:r>
        <w:rPr>
          <w:rFonts w:ascii="Times New Roman" w:hAnsi="Times New Roman"/>
          <w:b/>
          <w:sz w:val="8"/>
        </w:rPr>
        <w:t>.</w:t>
      </w:r>
    </w:p>
    <w:p w:rsidR="00E74A6E" w:rsidRDefault="00CC3D7A">
      <w:pPr>
        <w:pStyle w:val="a0"/>
        <w:ind w:left="142" w:hanging="142"/>
        <w:rPr>
          <w:rFonts w:ascii="Times New Roman" w:hAnsi="Times New Roman"/>
          <w:sz w:val="8"/>
        </w:rPr>
      </w:pPr>
      <w:r>
        <w:rPr>
          <w:rFonts w:ascii="Times New Roman" w:hAnsi="Times New Roman"/>
          <w:b/>
          <w:sz w:val="8"/>
        </w:rPr>
        <w:t>Электромагнитный импульс</w:t>
      </w:r>
      <w:r>
        <w:rPr>
          <w:rFonts w:ascii="Times New Roman" w:hAnsi="Times New Roman"/>
          <w:sz w:val="8"/>
        </w:rPr>
        <w:t xml:space="preserve"> — поражающий фактор, к-ый возд-ет на электронную и эл. аппаратуру. Это связано  тем, что в результате яд. взрыва появляется эл. магн. импульс, к-ый охватывает весь диаппазон частот эл. колеб., в т.ч. диапазон связи, радиолакации и электроснабжения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Для защиты от эл.магн. импулсов используют экранирование линий электроснабжения.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Травмы при ударной волне делятся на: легкие (при избыточном давлении взрыва 20-40 кПа) средние и тяжелые (от 50 кПа и выше).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Характер разрушений, объем спасательных работ, условия их выполнения в очаге поражения зависят от давления ударной волны, рельефа местности, метеоусловий, располодения населенных пунктов.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Зона разрушений подразделяется: сильная, средняя (завалы), слабые.</w:t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t>Зоны пожаров: сплошных, в завалах, отдельных пожаров.</w:t>
      </w:r>
    </w:p>
    <w:p w:rsidR="00E74A6E" w:rsidRDefault="00E74A6E">
      <w:pPr>
        <w:pStyle w:val="a0"/>
        <w:rPr>
          <w:rFonts w:ascii="Times New Roman" w:hAnsi="Times New Roman"/>
          <w:b/>
          <w:sz w:val="8"/>
        </w:rPr>
      </w:pPr>
    </w:p>
    <w:p w:rsidR="00E74A6E" w:rsidRDefault="00E74A6E">
      <w:pPr>
        <w:pStyle w:val="a0"/>
      </w:pPr>
    </w:p>
    <w:p w:rsidR="00E74A6E" w:rsidRDefault="00CC3D7A">
      <w:pPr>
        <w:pStyle w:val="a0"/>
        <w:rPr>
          <w:rFonts w:ascii="Times New Roman" w:hAnsi="Times New Roman"/>
          <w:b/>
          <w:sz w:val="8"/>
        </w:rPr>
      </w:pPr>
      <w:r>
        <w:rPr>
          <w:rFonts w:ascii="Times New Roman" w:hAnsi="Times New Roman"/>
          <w:b/>
          <w:sz w:val="8"/>
        </w:rPr>
        <w:t>ОГЛАВЛЕНИЕ</w:t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\o "1-2"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Введение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_Toc354390358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_Toc354390358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1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и цель изучения БЖД.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_Toc354390383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_Toc354390383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1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Правовые и нормативно-технические основы обеспечения БЖД.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_Toc354390384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_Toc354390384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1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Травматизм и профзаболевания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_Toc354390385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_Toc354390385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1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Учет и расследование несчастных случаев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_Toc354390386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_Toc354390386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1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Методы исследования причин травматизма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_Toc354390387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_Toc354390387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1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Оздоровление воздушной среды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_Toc354390388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_Toc354390388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1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Нормативные содержания вредных веществ и микроклимата.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_Toc354390389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_Toc354390389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1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Методы и ср-ва контроля защиты воздушной среды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_Toc354390390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_Toc354390390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1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Система очистки воздуха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_Toc354390391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_Toc354390391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2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Электробезопасность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_Toc354390392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_Toc354390392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2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Воздействие эл. тока на организм человека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_Toc354390393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_Toc354390393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2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Причины поражения эл. током (напряж. прикосновения и шаговое напряж.):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_Toc354390394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_Toc354390394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2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Классификация помещений по опасности поражения эл. током (ПУЭ-85).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_Toc354390395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_Toc354390395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2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Методы и средства защиты: заземление, зануление, отключение и др.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_Toc354390396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_Toc354390396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2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Производственное освещение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_Toc354390397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_Toc354390397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3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Физиологические характеристики зрения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_Toc354390398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_Toc354390398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3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Свето-технические величины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_Toc354390399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_Toc354390399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3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Естественное освещение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_Toc354390400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_Toc354390400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3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Искусственое освещение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_Toc354390401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_Toc354390401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3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Звуковое восприятие человеком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_Toc354390402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_Toc354390402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3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Нормирование шума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_Toc354390403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_Toc354390403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3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 по борьбе с шумом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_Toc354390404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_Toc354390404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3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Опасность для человека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_Toc354390405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_Toc354390405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Нормирование инфразвука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_Toc354390406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_Toc354390406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Защитные мероприятия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_Toc354390407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_Toc354390407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Приборы контроля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_Toc354390408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_Toc354390408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Ультразвук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_Toc354390409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_Toc354390409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Нормирование ультразвука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_Toc354390410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_Toc354390410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Меры защиты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_Toc354390411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_Toc354390411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Вибрация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_Toc354390412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_Toc354390412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Основные характеристики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_Toc354390413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_Toc354390413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Нормирование вибрации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_Toc354390414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_Toc354390414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Методы снижения вибрации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_Toc354390415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_Toc354390415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Спектр электромагнитного излучения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_Toc354390416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_Toc354390416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Ультрафиолетовое излучение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_Toc354390417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_Toc354390417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Нормирование УФ излучения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_Toc354390418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_Toc354390418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Меры защиты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_Toc354390419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_Toc354390419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Средства индивидуальной защиты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_Toc354390420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_Toc354390420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Опасные и вредные факторы при эксплуатации лазеров.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_Toc354390421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_Toc354390421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Вредные воздействия лазерного излучения.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_Toc354390422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_Toc354390422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Нормирование лазерного излучения.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_Toc354390423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_Toc354390423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Меры защиты от воздействия лазерного излучения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_Toc354390424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_Toc354390424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Инфракрасное излучение.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_Toc354390425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_Toc354390425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Нормирование ИФ излучения.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_Toc354390426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_Toc354390426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Защита от воздействия ИФ излучения.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_Toc354390427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_Toc354390427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Приборы контроля ИФ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_Toc354390428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_Toc354390428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4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Электромагнитное поле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_Toc354390429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_Toc354390429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Характеристики эл.магнитного поля: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_Toc354390430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_Toc354390430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Вредное воздействие эл. магнитных полей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_Toc354390431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_Toc354390431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Нормирование эл. магн. полей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_Toc354390432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_Toc354390432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Мероприятия по защите от воздействия электромагнитных полей.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_Toc354390433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_Toc354390433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Ионизирующее излучение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_Toc354390434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_Toc354390434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Характеристики ионизирующего излучения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_Toc354390435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_Toc354390435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Виды и источники ИИ в бытовой, произв. и окружающей среде: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_Toc354390436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_Toc354390436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Биологическое действие геонизир. изл.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_Toc354390437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_Toc354390437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Нормирование ИИ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_Toc354390438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_Toc354390438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Методы защиты от ионизирующих излучений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_Toc354390439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_Toc354390439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Приборы радиационново контроля.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_Toc354390440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_Toc354390440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Классификация помещений и зданий по степени взрывопожарноопасности.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_Toc354390441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_Toc354390441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Причины возникновения пожаров, связанные со специальностью студентов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_Toc354390442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_Toc354390442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Классификация взрыво- и пожароопасных зон помещения в соотв-вии с ПУЭ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_Toc354390443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_Toc354390443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5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Меры по пожарной профилактики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_Toc354390444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_Toc354390444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6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Способы и средства тушения пожаров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_Toc354390445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_Toc354390445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6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Безопасность оборудования и производственные процессы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_Toc354390446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_Toc354390446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6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Требования безопасности при проектировании машин и механизмов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_Toc354390447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_Toc354390447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6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Опасные зоны оборудования и средства защиты от них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_Toc354390448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_Toc354390448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6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  <w:b w:val="0"/>
        </w:rPr>
        <w:t>Средства специальной защиты, которые обеспечивают защиту систем вентиляции, отопления, освещения в опасных зонах оборудования.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_Toc354390449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_Toc354390449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6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Защита гидросферы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_Toc354390450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_Toc354390450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6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Нормирование содержания вредных веществ в сточных водах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_Toc354390451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_Toc354390451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6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Методы очистки сточ. вод от загрязнений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_Toc354390452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_Toc354390452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6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Контроль качества воды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_Toc354390453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_Toc354390453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6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Защита литосферы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_Toc354390454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_Toc354390454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7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Отрицательное воздействие на природу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_Toc354390455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_Toc354390455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7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Загрязнение литосферы комп. ломом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_Toc354390456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_Toc354390456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7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Зарубежные нормативы по экологии ПК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_Toc354390457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_Toc354390457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7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Экологический мониторинг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_Toc354390458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_Toc354390458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7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Задачи системы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_Toc354390459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_Toc354390459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7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Нормативы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_Toc354390460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_Toc354390460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7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Экологический паспорт предприятия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_Toc354390461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_Toc354390461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7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Экологическая экспертиза проектов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_Toc354390462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_Toc354390462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7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10"/>
        <w:rPr>
          <w:rFonts w:ascii="Times New Roman" w:hAnsi="Times New Roman"/>
        </w:rPr>
      </w:pPr>
      <w:r>
        <w:rPr>
          <w:rFonts w:ascii="Times New Roman" w:hAnsi="Times New Roman"/>
        </w:rPr>
        <w:t>Осн. положения теории ЧС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_Toc354390463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_Toc354390463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7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Аксиома о потенциальной опасности деятельности человека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_Toc354390464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_Toc354390464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7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Классификация и общие характеристики чрезвычайных ситуаций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_Toc354390465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_Toc354390465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7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20"/>
        <w:rPr>
          <w:rFonts w:ascii="Times New Roman" w:hAnsi="Times New Roman"/>
        </w:rPr>
      </w:pPr>
      <w:r>
        <w:rPr>
          <w:rFonts w:ascii="Times New Roman" w:hAnsi="Times New Roman"/>
        </w:rPr>
        <w:t>Гражданская оборона.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GOTOBUTTON _Toc354390466  </w:instrText>
      </w: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PAGEREF _Toc354390466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instrText>7</w:instrTex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fldChar w:fldCharType="end"/>
      </w:r>
    </w:p>
    <w:p w:rsidR="00E74A6E" w:rsidRDefault="00CC3D7A">
      <w:pPr>
        <w:pStyle w:val="a0"/>
        <w:ind w:firstLine="142"/>
        <w:rPr>
          <w:rFonts w:ascii="Times New Roman" w:hAnsi="Times New Roman"/>
          <w:sz w:val="8"/>
        </w:rPr>
      </w:pPr>
      <w:r>
        <w:rPr>
          <w:rFonts w:ascii="Times New Roman" w:hAnsi="Times New Roman"/>
          <w:sz w:val="8"/>
        </w:rPr>
        <w:fldChar w:fldCharType="end"/>
      </w:r>
      <w:bookmarkStart w:id="263" w:name="_GoBack"/>
      <w:bookmarkEnd w:id="263"/>
    </w:p>
    <w:sectPr w:rsidR="00E74A6E">
      <w:footerReference w:type="even" r:id="rId119"/>
      <w:footerReference w:type="default" r:id="rId120"/>
      <w:pgSz w:w="11907" w:h="16840"/>
      <w:pgMar w:top="567" w:right="851" w:bottom="567" w:left="851" w:header="454" w:footer="454" w:gutter="0"/>
      <w:cols w:num="3" w:space="17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A6E" w:rsidRDefault="00CC3D7A">
      <w:r>
        <w:separator/>
      </w:r>
    </w:p>
  </w:endnote>
  <w:endnote w:type="continuationSeparator" w:id="0">
    <w:p w:rsidR="00E74A6E" w:rsidRDefault="00CC3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TM">
    <w:charset w:val="00"/>
    <w:family w:val="auto"/>
    <w:pitch w:val="variable"/>
    <w:sig w:usb0="00000003" w:usb1="00000000" w:usb2="00000000" w:usb3="00000000" w:csb0="00000001" w:csb1="00000000"/>
  </w:font>
  <w:font w:name="Architecture">
    <w:altName w:val="Arial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A6E" w:rsidRDefault="00CC3D7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4A6E" w:rsidRDefault="00E74A6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A6E" w:rsidRDefault="00E74A6E">
    <w:pPr>
      <w:pStyle w:val="a6"/>
      <w:ind w:right="360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A6E" w:rsidRDefault="00CC3D7A">
      <w:r>
        <w:separator/>
      </w:r>
    </w:p>
  </w:footnote>
  <w:footnote w:type="continuationSeparator" w:id="0">
    <w:p w:rsidR="00E74A6E" w:rsidRDefault="00CC3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416DA78"/>
    <w:lvl w:ilvl="0">
      <w:numFmt w:val="bullet"/>
      <w:lvlText w:val="*"/>
      <w:lvlJc w:val="left"/>
    </w:lvl>
  </w:abstractNum>
  <w:abstractNum w:abstractNumId="1">
    <w:nsid w:val="013C1943"/>
    <w:multiLevelType w:val="singleLevel"/>
    <w:tmpl w:val="C9C41CEA"/>
    <w:lvl w:ilvl="0">
      <w:start w:val="1"/>
      <w:numFmt w:val="decimal"/>
      <w:lvlText w:val="%1."/>
      <w:legacy w:legacy="1" w:legacySpace="0" w:legacyIndent="284"/>
      <w:lvlJc w:val="left"/>
      <w:pPr>
        <w:ind w:left="285" w:hanging="284"/>
      </w:pPr>
    </w:lvl>
  </w:abstractNum>
  <w:abstractNum w:abstractNumId="2">
    <w:nsid w:val="02437936"/>
    <w:multiLevelType w:val="multilevel"/>
    <w:tmpl w:val="E014E480"/>
    <w:lvl w:ilvl="0">
      <w:start w:val="1"/>
      <w:numFmt w:val="decimal"/>
      <w:lvlText w:val="%1"/>
      <w:legacy w:legacy="1" w:legacySpace="0" w:legacyIndent="142"/>
      <w:lvlJc w:val="left"/>
      <w:pPr>
        <w:ind w:left="142" w:hanging="142"/>
      </w:pPr>
    </w:lvl>
    <w:lvl w:ilvl="1">
      <w:start w:val="1"/>
      <w:numFmt w:val="decimal"/>
      <w:lvlText w:val="%1.%2"/>
      <w:legacy w:legacy="1" w:legacySpace="0" w:legacyIndent="170"/>
      <w:lvlJc w:val="left"/>
      <w:pPr>
        <w:ind w:left="312" w:hanging="170"/>
      </w:pPr>
    </w:lvl>
    <w:lvl w:ilvl="2">
      <w:start w:val="1"/>
      <w:numFmt w:val="decimal"/>
      <w:lvlText w:val="%1.%2.%3"/>
      <w:legacy w:legacy="1" w:legacySpace="0" w:legacyIndent="227"/>
      <w:lvlJc w:val="left"/>
      <w:pPr>
        <w:ind w:left="539" w:hanging="227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1247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1955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2663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3371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4079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4787" w:hanging="708"/>
      </w:pPr>
    </w:lvl>
  </w:abstractNum>
  <w:abstractNum w:abstractNumId="3">
    <w:nsid w:val="027C0854"/>
    <w:multiLevelType w:val="multilevel"/>
    <w:tmpl w:val="E014E480"/>
    <w:lvl w:ilvl="0">
      <w:start w:val="1"/>
      <w:numFmt w:val="decimal"/>
      <w:lvlText w:val="%1"/>
      <w:legacy w:legacy="1" w:legacySpace="0" w:legacyIndent="142"/>
      <w:lvlJc w:val="left"/>
      <w:pPr>
        <w:ind w:left="142" w:hanging="142"/>
      </w:pPr>
    </w:lvl>
    <w:lvl w:ilvl="1">
      <w:start w:val="1"/>
      <w:numFmt w:val="decimal"/>
      <w:lvlText w:val="%1.%2"/>
      <w:legacy w:legacy="1" w:legacySpace="0" w:legacyIndent="170"/>
      <w:lvlJc w:val="left"/>
      <w:pPr>
        <w:ind w:left="312" w:hanging="170"/>
      </w:pPr>
    </w:lvl>
    <w:lvl w:ilvl="2">
      <w:start w:val="1"/>
      <w:numFmt w:val="decimal"/>
      <w:lvlText w:val="%1.%2.%3"/>
      <w:legacy w:legacy="1" w:legacySpace="0" w:legacyIndent="227"/>
      <w:lvlJc w:val="left"/>
      <w:pPr>
        <w:ind w:left="539" w:hanging="227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1247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1955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2663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3371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4079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4787" w:hanging="708"/>
      </w:pPr>
    </w:lvl>
  </w:abstractNum>
  <w:abstractNum w:abstractNumId="4">
    <w:nsid w:val="042776C4"/>
    <w:multiLevelType w:val="singleLevel"/>
    <w:tmpl w:val="9BEC39F0"/>
    <w:lvl w:ilvl="0">
      <w:start w:val="1"/>
      <w:numFmt w:val="decimal"/>
      <w:lvlText w:val="%1."/>
      <w:legacy w:legacy="1" w:legacySpace="0" w:legacyIndent="142"/>
      <w:lvlJc w:val="left"/>
      <w:pPr>
        <w:ind w:left="142" w:hanging="142"/>
      </w:pPr>
    </w:lvl>
  </w:abstractNum>
  <w:abstractNum w:abstractNumId="5">
    <w:nsid w:val="04A71D69"/>
    <w:multiLevelType w:val="singleLevel"/>
    <w:tmpl w:val="9BEC39F0"/>
    <w:lvl w:ilvl="0">
      <w:start w:val="1"/>
      <w:numFmt w:val="decimal"/>
      <w:lvlText w:val="%1."/>
      <w:legacy w:legacy="1" w:legacySpace="0" w:legacyIndent="142"/>
      <w:lvlJc w:val="left"/>
      <w:pPr>
        <w:ind w:left="142" w:hanging="142"/>
      </w:pPr>
    </w:lvl>
  </w:abstractNum>
  <w:abstractNum w:abstractNumId="6">
    <w:nsid w:val="066A452E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7">
    <w:nsid w:val="068A10D7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42" w:hanging="113"/>
      </w:pPr>
    </w:lvl>
  </w:abstractNum>
  <w:abstractNum w:abstractNumId="8">
    <w:nsid w:val="080B431F"/>
    <w:multiLevelType w:val="singleLevel"/>
    <w:tmpl w:val="9BEC39F0"/>
    <w:lvl w:ilvl="0">
      <w:start w:val="1"/>
      <w:numFmt w:val="decimal"/>
      <w:lvlText w:val="%1."/>
      <w:legacy w:legacy="1" w:legacySpace="0" w:legacyIndent="142"/>
      <w:lvlJc w:val="left"/>
      <w:pPr>
        <w:ind w:left="143" w:hanging="142"/>
      </w:pPr>
    </w:lvl>
  </w:abstractNum>
  <w:abstractNum w:abstractNumId="9">
    <w:nsid w:val="085007BC"/>
    <w:multiLevelType w:val="singleLevel"/>
    <w:tmpl w:val="9BEC39F0"/>
    <w:lvl w:ilvl="0">
      <w:start w:val="1"/>
      <w:numFmt w:val="decimal"/>
      <w:lvlText w:val="%1."/>
      <w:legacy w:legacy="1" w:legacySpace="0" w:legacyIndent="142"/>
      <w:lvlJc w:val="left"/>
      <w:pPr>
        <w:ind w:left="142" w:hanging="142"/>
      </w:pPr>
    </w:lvl>
  </w:abstractNum>
  <w:abstractNum w:abstractNumId="10">
    <w:nsid w:val="0CDE433E"/>
    <w:multiLevelType w:val="multilevel"/>
    <w:tmpl w:val="E014E480"/>
    <w:lvl w:ilvl="0">
      <w:start w:val="1"/>
      <w:numFmt w:val="decimal"/>
      <w:lvlText w:val="%1"/>
      <w:legacy w:legacy="1" w:legacySpace="0" w:legacyIndent="142"/>
      <w:lvlJc w:val="left"/>
      <w:pPr>
        <w:ind w:left="142" w:hanging="142"/>
      </w:pPr>
    </w:lvl>
    <w:lvl w:ilvl="1">
      <w:start w:val="1"/>
      <w:numFmt w:val="decimal"/>
      <w:lvlText w:val="%1.%2"/>
      <w:legacy w:legacy="1" w:legacySpace="0" w:legacyIndent="170"/>
      <w:lvlJc w:val="left"/>
      <w:pPr>
        <w:ind w:left="312" w:hanging="170"/>
      </w:pPr>
    </w:lvl>
    <w:lvl w:ilvl="2">
      <w:start w:val="1"/>
      <w:numFmt w:val="decimal"/>
      <w:lvlText w:val="%1.%2.%3"/>
      <w:legacy w:legacy="1" w:legacySpace="0" w:legacyIndent="227"/>
      <w:lvlJc w:val="left"/>
      <w:pPr>
        <w:ind w:left="539" w:hanging="227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1247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1955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2663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3371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4079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4787" w:hanging="708"/>
      </w:pPr>
    </w:lvl>
  </w:abstractNum>
  <w:abstractNum w:abstractNumId="11">
    <w:nsid w:val="0E4B72AF"/>
    <w:multiLevelType w:val="singleLevel"/>
    <w:tmpl w:val="AACA7722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0E6F6F72"/>
    <w:multiLevelType w:val="multilevel"/>
    <w:tmpl w:val="E014E480"/>
    <w:lvl w:ilvl="0">
      <w:start w:val="1"/>
      <w:numFmt w:val="decimal"/>
      <w:lvlText w:val="%1"/>
      <w:legacy w:legacy="1" w:legacySpace="0" w:legacyIndent="142"/>
      <w:lvlJc w:val="left"/>
      <w:pPr>
        <w:ind w:left="142" w:hanging="142"/>
      </w:pPr>
    </w:lvl>
    <w:lvl w:ilvl="1">
      <w:start w:val="1"/>
      <w:numFmt w:val="decimal"/>
      <w:lvlText w:val="%1.%2"/>
      <w:legacy w:legacy="1" w:legacySpace="0" w:legacyIndent="170"/>
      <w:lvlJc w:val="left"/>
      <w:pPr>
        <w:ind w:left="312" w:hanging="170"/>
      </w:pPr>
    </w:lvl>
    <w:lvl w:ilvl="2">
      <w:start w:val="1"/>
      <w:numFmt w:val="decimal"/>
      <w:lvlText w:val="%1.%2.%3"/>
      <w:legacy w:legacy="1" w:legacySpace="0" w:legacyIndent="227"/>
      <w:lvlJc w:val="left"/>
      <w:pPr>
        <w:ind w:left="539" w:hanging="227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1247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1955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2663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3371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4079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4787" w:hanging="708"/>
      </w:pPr>
    </w:lvl>
  </w:abstractNum>
  <w:abstractNum w:abstractNumId="13">
    <w:nsid w:val="0FD051BA"/>
    <w:multiLevelType w:val="singleLevel"/>
    <w:tmpl w:val="245E7D4E"/>
    <w:lvl w:ilvl="0">
      <w:start w:val="1"/>
      <w:numFmt w:val="decimal"/>
      <w:lvlText w:val="%1)"/>
      <w:legacy w:legacy="1" w:legacySpace="0" w:legacyIndent="113"/>
      <w:lvlJc w:val="left"/>
      <w:pPr>
        <w:ind w:left="114" w:hanging="113"/>
      </w:pPr>
    </w:lvl>
  </w:abstractNum>
  <w:abstractNum w:abstractNumId="14">
    <w:nsid w:val="1065239A"/>
    <w:multiLevelType w:val="singleLevel"/>
    <w:tmpl w:val="9BEC39F0"/>
    <w:lvl w:ilvl="0">
      <w:start w:val="1"/>
      <w:numFmt w:val="decimal"/>
      <w:lvlText w:val="%1."/>
      <w:legacy w:legacy="1" w:legacySpace="0" w:legacyIndent="142"/>
      <w:lvlJc w:val="left"/>
      <w:pPr>
        <w:ind w:left="142" w:hanging="142"/>
      </w:pPr>
    </w:lvl>
  </w:abstractNum>
  <w:abstractNum w:abstractNumId="15">
    <w:nsid w:val="14CE5324"/>
    <w:multiLevelType w:val="singleLevel"/>
    <w:tmpl w:val="245E7D4E"/>
    <w:lvl w:ilvl="0">
      <w:start w:val="1"/>
      <w:numFmt w:val="decimal"/>
      <w:lvlText w:val="%1)"/>
      <w:legacy w:legacy="1" w:legacySpace="0" w:legacyIndent="113"/>
      <w:lvlJc w:val="left"/>
      <w:pPr>
        <w:ind w:left="113" w:hanging="113"/>
      </w:pPr>
    </w:lvl>
  </w:abstractNum>
  <w:abstractNum w:abstractNumId="16">
    <w:nsid w:val="16322C9D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17">
    <w:nsid w:val="17555731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18">
    <w:nsid w:val="175845D9"/>
    <w:multiLevelType w:val="singleLevel"/>
    <w:tmpl w:val="C9C41CE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9">
    <w:nsid w:val="183A1E18"/>
    <w:multiLevelType w:val="singleLevel"/>
    <w:tmpl w:val="9BEC39F0"/>
    <w:lvl w:ilvl="0">
      <w:start w:val="1"/>
      <w:numFmt w:val="decimal"/>
      <w:lvlText w:val="%1."/>
      <w:legacy w:legacy="1" w:legacySpace="0" w:legacyIndent="142"/>
      <w:lvlJc w:val="left"/>
      <w:pPr>
        <w:ind w:left="142" w:hanging="142"/>
      </w:pPr>
    </w:lvl>
  </w:abstractNum>
  <w:abstractNum w:abstractNumId="20">
    <w:nsid w:val="18A6476C"/>
    <w:multiLevelType w:val="singleLevel"/>
    <w:tmpl w:val="C9C41CE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1">
    <w:nsid w:val="19FC098C"/>
    <w:multiLevelType w:val="singleLevel"/>
    <w:tmpl w:val="C9C41CEA"/>
    <w:lvl w:ilvl="0">
      <w:start w:val="1"/>
      <w:numFmt w:val="decimal"/>
      <w:lvlText w:val="%1."/>
      <w:legacy w:legacy="1" w:legacySpace="0" w:legacyIndent="284"/>
      <w:lvlJc w:val="left"/>
      <w:pPr>
        <w:ind w:left="710" w:hanging="284"/>
      </w:pPr>
    </w:lvl>
  </w:abstractNum>
  <w:abstractNum w:abstractNumId="22">
    <w:nsid w:val="1A084CF3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23">
    <w:nsid w:val="1DC370F0"/>
    <w:multiLevelType w:val="singleLevel"/>
    <w:tmpl w:val="0DBEA8B8"/>
    <w:lvl w:ilvl="0">
      <w:start w:val="1"/>
      <w:numFmt w:val="decimal"/>
      <w:lvlText w:val="%1."/>
      <w:legacy w:legacy="1" w:legacySpace="0" w:legacyIndent="170"/>
      <w:lvlJc w:val="left"/>
      <w:pPr>
        <w:ind w:left="170" w:hanging="170"/>
      </w:pPr>
    </w:lvl>
  </w:abstractNum>
  <w:abstractNum w:abstractNumId="24">
    <w:nsid w:val="1EF250AD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25">
    <w:nsid w:val="1FB1128A"/>
    <w:multiLevelType w:val="singleLevel"/>
    <w:tmpl w:val="9BEC39F0"/>
    <w:lvl w:ilvl="0">
      <w:start w:val="1"/>
      <w:numFmt w:val="decimal"/>
      <w:lvlText w:val="%1."/>
      <w:legacy w:legacy="1" w:legacySpace="0" w:legacyIndent="142"/>
      <w:lvlJc w:val="left"/>
      <w:pPr>
        <w:ind w:left="142" w:hanging="142"/>
      </w:pPr>
    </w:lvl>
  </w:abstractNum>
  <w:abstractNum w:abstractNumId="26">
    <w:nsid w:val="24114A62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27">
    <w:nsid w:val="24A5110D"/>
    <w:multiLevelType w:val="singleLevel"/>
    <w:tmpl w:val="C9C41CE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8">
    <w:nsid w:val="25CD5F80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29">
    <w:nsid w:val="27BA4A85"/>
    <w:multiLevelType w:val="singleLevel"/>
    <w:tmpl w:val="14B0E120"/>
    <w:lvl w:ilvl="0">
      <w:start w:val="1"/>
      <w:numFmt w:val="upperRoman"/>
      <w:lvlText w:val="%1."/>
      <w:legacy w:legacy="1" w:legacySpace="0" w:legacyIndent="142"/>
      <w:lvlJc w:val="left"/>
      <w:pPr>
        <w:ind w:left="143" w:hanging="142"/>
      </w:pPr>
    </w:lvl>
  </w:abstractNum>
  <w:abstractNum w:abstractNumId="30">
    <w:nsid w:val="2C934D45"/>
    <w:multiLevelType w:val="singleLevel"/>
    <w:tmpl w:val="9BEC39F0"/>
    <w:lvl w:ilvl="0">
      <w:start w:val="1"/>
      <w:numFmt w:val="decimal"/>
      <w:lvlText w:val="%1."/>
      <w:legacy w:legacy="1" w:legacySpace="0" w:legacyIndent="142"/>
      <w:lvlJc w:val="left"/>
      <w:pPr>
        <w:ind w:left="142" w:hanging="142"/>
      </w:pPr>
    </w:lvl>
  </w:abstractNum>
  <w:abstractNum w:abstractNumId="31">
    <w:nsid w:val="2E4C54B3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32">
    <w:nsid w:val="2F9F1034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33">
    <w:nsid w:val="30185444"/>
    <w:multiLevelType w:val="singleLevel"/>
    <w:tmpl w:val="C9C41CEA"/>
    <w:lvl w:ilvl="0">
      <w:start w:val="1"/>
      <w:numFmt w:val="decimal"/>
      <w:lvlText w:val="%1."/>
      <w:legacy w:legacy="1" w:legacySpace="0" w:legacyIndent="284"/>
      <w:lvlJc w:val="left"/>
      <w:pPr>
        <w:ind w:left="285" w:hanging="284"/>
      </w:pPr>
    </w:lvl>
  </w:abstractNum>
  <w:abstractNum w:abstractNumId="34">
    <w:nsid w:val="31985432"/>
    <w:multiLevelType w:val="singleLevel"/>
    <w:tmpl w:val="AACA7722"/>
    <w:lvl w:ilvl="0">
      <w:start w:val="1"/>
      <w:numFmt w:val="upperRoman"/>
      <w:lvlText w:val="%1."/>
      <w:legacy w:legacy="1" w:legacySpace="0" w:legacyIndent="283"/>
      <w:lvlJc w:val="left"/>
      <w:pPr>
        <w:ind w:left="283" w:hanging="283"/>
      </w:pPr>
    </w:lvl>
  </w:abstractNum>
  <w:abstractNum w:abstractNumId="35">
    <w:nsid w:val="32AC38F9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36">
    <w:nsid w:val="33521CA9"/>
    <w:multiLevelType w:val="multilevel"/>
    <w:tmpl w:val="E014E480"/>
    <w:lvl w:ilvl="0">
      <w:start w:val="1"/>
      <w:numFmt w:val="decimal"/>
      <w:lvlText w:val="%1"/>
      <w:legacy w:legacy="1" w:legacySpace="0" w:legacyIndent="142"/>
      <w:lvlJc w:val="left"/>
      <w:pPr>
        <w:ind w:left="142" w:hanging="142"/>
      </w:pPr>
    </w:lvl>
    <w:lvl w:ilvl="1">
      <w:start w:val="1"/>
      <w:numFmt w:val="decimal"/>
      <w:lvlText w:val="%1.%2"/>
      <w:legacy w:legacy="1" w:legacySpace="0" w:legacyIndent="170"/>
      <w:lvlJc w:val="left"/>
      <w:pPr>
        <w:ind w:left="312" w:hanging="170"/>
      </w:pPr>
    </w:lvl>
    <w:lvl w:ilvl="2">
      <w:start w:val="1"/>
      <w:numFmt w:val="decimal"/>
      <w:lvlText w:val="%1.%2.%3"/>
      <w:legacy w:legacy="1" w:legacySpace="0" w:legacyIndent="227"/>
      <w:lvlJc w:val="left"/>
      <w:pPr>
        <w:ind w:left="539" w:hanging="227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1247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1955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2663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3371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4079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4787" w:hanging="708"/>
      </w:pPr>
    </w:lvl>
  </w:abstractNum>
  <w:abstractNum w:abstractNumId="37">
    <w:nsid w:val="377B2E26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38">
    <w:nsid w:val="37ED48A0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4" w:hanging="113"/>
      </w:pPr>
    </w:lvl>
  </w:abstractNum>
  <w:abstractNum w:abstractNumId="39">
    <w:nsid w:val="40B237DA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40">
    <w:nsid w:val="40DC6A8C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41">
    <w:nsid w:val="41145F1F"/>
    <w:multiLevelType w:val="singleLevel"/>
    <w:tmpl w:val="C9C41CE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42">
    <w:nsid w:val="437354F5"/>
    <w:multiLevelType w:val="singleLevel"/>
    <w:tmpl w:val="E152AF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3">
    <w:nsid w:val="43A37B08"/>
    <w:multiLevelType w:val="singleLevel"/>
    <w:tmpl w:val="6764FF4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4">
    <w:nsid w:val="4538285A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45">
    <w:nsid w:val="4555107E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46">
    <w:nsid w:val="46B25338"/>
    <w:multiLevelType w:val="singleLevel"/>
    <w:tmpl w:val="B91E489C"/>
    <w:lvl w:ilvl="0">
      <w:start w:val="6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47">
    <w:nsid w:val="486C163E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48">
    <w:nsid w:val="4A706BBC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49">
    <w:nsid w:val="4C342F9A"/>
    <w:multiLevelType w:val="singleLevel"/>
    <w:tmpl w:val="C898FE54"/>
    <w:lvl w:ilvl="0">
      <w:start w:val="1"/>
      <w:numFmt w:val="upperRoman"/>
      <w:lvlText w:val="%1."/>
      <w:legacy w:legacy="1" w:legacySpace="0" w:legacyIndent="113"/>
      <w:lvlJc w:val="left"/>
      <w:pPr>
        <w:ind w:left="113" w:hanging="113"/>
      </w:pPr>
    </w:lvl>
  </w:abstractNum>
  <w:abstractNum w:abstractNumId="50">
    <w:nsid w:val="4C646647"/>
    <w:multiLevelType w:val="singleLevel"/>
    <w:tmpl w:val="C9C41CE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51">
    <w:nsid w:val="5357757C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52">
    <w:nsid w:val="546E4C60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53">
    <w:nsid w:val="562A4747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54">
    <w:nsid w:val="5666603E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55">
    <w:nsid w:val="587B2508"/>
    <w:multiLevelType w:val="singleLevel"/>
    <w:tmpl w:val="9BEC39F0"/>
    <w:lvl w:ilvl="0">
      <w:start w:val="1"/>
      <w:numFmt w:val="decimal"/>
      <w:lvlText w:val="%1."/>
      <w:legacy w:legacy="1" w:legacySpace="0" w:legacyIndent="142"/>
      <w:lvlJc w:val="left"/>
      <w:pPr>
        <w:ind w:left="142" w:hanging="142"/>
      </w:pPr>
    </w:lvl>
  </w:abstractNum>
  <w:abstractNum w:abstractNumId="56">
    <w:nsid w:val="58BE351E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57">
    <w:nsid w:val="5B191268"/>
    <w:multiLevelType w:val="singleLevel"/>
    <w:tmpl w:val="C9C41CE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58">
    <w:nsid w:val="5C2E196F"/>
    <w:multiLevelType w:val="multilevel"/>
    <w:tmpl w:val="E014E480"/>
    <w:lvl w:ilvl="0">
      <w:start w:val="1"/>
      <w:numFmt w:val="decimal"/>
      <w:lvlText w:val="%1"/>
      <w:legacy w:legacy="1" w:legacySpace="0" w:legacyIndent="142"/>
      <w:lvlJc w:val="left"/>
      <w:pPr>
        <w:ind w:left="142" w:hanging="142"/>
      </w:pPr>
    </w:lvl>
    <w:lvl w:ilvl="1">
      <w:start w:val="1"/>
      <w:numFmt w:val="decimal"/>
      <w:lvlText w:val="%1.%2"/>
      <w:legacy w:legacy="1" w:legacySpace="0" w:legacyIndent="170"/>
      <w:lvlJc w:val="left"/>
      <w:pPr>
        <w:ind w:left="312" w:hanging="170"/>
      </w:pPr>
    </w:lvl>
    <w:lvl w:ilvl="2">
      <w:start w:val="1"/>
      <w:numFmt w:val="decimal"/>
      <w:lvlText w:val="%1.%2.%3"/>
      <w:legacy w:legacy="1" w:legacySpace="0" w:legacyIndent="227"/>
      <w:lvlJc w:val="left"/>
      <w:pPr>
        <w:ind w:left="539" w:hanging="227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1247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1955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2663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3371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4079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4787" w:hanging="708"/>
      </w:pPr>
    </w:lvl>
  </w:abstractNum>
  <w:abstractNum w:abstractNumId="59">
    <w:nsid w:val="5C2E281D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60">
    <w:nsid w:val="5CA43A9A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61">
    <w:nsid w:val="5D0139EF"/>
    <w:multiLevelType w:val="singleLevel"/>
    <w:tmpl w:val="C9C41CEA"/>
    <w:lvl w:ilvl="0">
      <w:start w:val="1"/>
      <w:numFmt w:val="decimal"/>
      <w:lvlText w:val="%1."/>
      <w:legacy w:legacy="1" w:legacySpace="0" w:legacyIndent="284"/>
      <w:lvlJc w:val="left"/>
      <w:pPr>
        <w:ind w:left="710" w:hanging="284"/>
      </w:pPr>
    </w:lvl>
  </w:abstractNum>
  <w:abstractNum w:abstractNumId="62">
    <w:nsid w:val="60C074BD"/>
    <w:multiLevelType w:val="singleLevel"/>
    <w:tmpl w:val="9BEC39F0"/>
    <w:lvl w:ilvl="0">
      <w:start w:val="1"/>
      <w:numFmt w:val="decimal"/>
      <w:lvlText w:val="%1."/>
      <w:legacy w:legacy="1" w:legacySpace="0" w:legacyIndent="142"/>
      <w:lvlJc w:val="left"/>
      <w:pPr>
        <w:ind w:left="142" w:hanging="142"/>
      </w:pPr>
    </w:lvl>
  </w:abstractNum>
  <w:abstractNum w:abstractNumId="63">
    <w:nsid w:val="63446180"/>
    <w:multiLevelType w:val="singleLevel"/>
    <w:tmpl w:val="6FF0ACCE"/>
    <w:lvl w:ilvl="0">
      <w:start w:val="1"/>
      <w:numFmt w:val="lowerLetter"/>
      <w:lvlText w:val="%1)"/>
      <w:legacy w:legacy="1" w:legacySpace="0" w:legacyIndent="142"/>
      <w:lvlJc w:val="left"/>
      <w:pPr>
        <w:ind w:left="142" w:hanging="142"/>
      </w:pPr>
    </w:lvl>
  </w:abstractNum>
  <w:abstractNum w:abstractNumId="64">
    <w:nsid w:val="65F07D12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65">
    <w:nsid w:val="664A70D5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4" w:hanging="113"/>
      </w:pPr>
    </w:lvl>
  </w:abstractNum>
  <w:abstractNum w:abstractNumId="66">
    <w:nsid w:val="67160D63"/>
    <w:multiLevelType w:val="singleLevel"/>
    <w:tmpl w:val="C9C41CE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67">
    <w:nsid w:val="68734982"/>
    <w:multiLevelType w:val="singleLevel"/>
    <w:tmpl w:val="9BEC39F0"/>
    <w:lvl w:ilvl="0">
      <w:start w:val="1"/>
      <w:numFmt w:val="decimal"/>
      <w:lvlText w:val="%1."/>
      <w:legacy w:legacy="1" w:legacySpace="0" w:legacyIndent="142"/>
      <w:lvlJc w:val="left"/>
      <w:pPr>
        <w:ind w:left="142" w:hanging="142"/>
      </w:pPr>
    </w:lvl>
  </w:abstractNum>
  <w:abstractNum w:abstractNumId="68">
    <w:nsid w:val="6D693032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69">
    <w:nsid w:val="6D8F602B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99" w:hanging="113"/>
      </w:pPr>
    </w:lvl>
  </w:abstractNum>
  <w:abstractNum w:abstractNumId="70">
    <w:nsid w:val="6ED36E6E"/>
    <w:multiLevelType w:val="singleLevel"/>
    <w:tmpl w:val="C9C41CE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71">
    <w:nsid w:val="6F073C43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72">
    <w:nsid w:val="6F735195"/>
    <w:multiLevelType w:val="singleLevel"/>
    <w:tmpl w:val="C9C41CEA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73">
    <w:nsid w:val="71D8483E"/>
    <w:multiLevelType w:val="singleLevel"/>
    <w:tmpl w:val="E152AF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4">
    <w:nsid w:val="72AE446D"/>
    <w:multiLevelType w:val="singleLevel"/>
    <w:tmpl w:val="E152AF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5">
    <w:nsid w:val="74DF5F9D"/>
    <w:multiLevelType w:val="multilevel"/>
    <w:tmpl w:val="E014E480"/>
    <w:lvl w:ilvl="0">
      <w:start w:val="1"/>
      <w:numFmt w:val="decimal"/>
      <w:lvlText w:val="%1"/>
      <w:legacy w:legacy="1" w:legacySpace="0" w:legacyIndent="142"/>
      <w:lvlJc w:val="left"/>
      <w:pPr>
        <w:ind w:left="142" w:hanging="142"/>
      </w:pPr>
    </w:lvl>
    <w:lvl w:ilvl="1">
      <w:start w:val="1"/>
      <w:numFmt w:val="decimal"/>
      <w:lvlText w:val="%1.%2"/>
      <w:legacy w:legacy="1" w:legacySpace="0" w:legacyIndent="170"/>
      <w:lvlJc w:val="left"/>
      <w:pPr>
        <w:ind w:left="312" w:hanging="170"/>
      </w:pPr>
    </w:lvl>
    <w:lvl w:ilvl="2">
      <w:start w:val="1"/>
      <w:numFmt w:val="decimal"/>
      <w:lvlText w:val="%1.%2.%3"/>
      <w:legacy w:legacy="1" w:legacySpace="0" w:legacyIndent="227"/>
      <w:lvlJc w:val="left"/>
      <w:pPr>
        <w:ind w:left="539" w:hanging="227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1247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1955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2663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3371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4079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4787" w:hanging="708"/>
      </w:pPr>
    </w:lvl>
  </w:abstractNum>
  <w:abstractNum w:abstractNumId="76">
    <w:nsid w:val="75550402"/>
    <w:multiLevelType w:val="singleLevel"/>
    <w:tmpl w:val="9BEC39F0"/>
    <w:lvl w:ilvl="0">
      <w:start w:val="1"/>
      <w:numFmt w:val="decimal"/>
      <w:lvlText w:val="%1."/>
      <w:legacy w:legacy="1" w:legacySpace="0" w:legacyIndent="142"/>
      <w:lvlJc w:val="left"/>
      <w:pPr>
        <w:ind w:left="142" w:hanging="142"/>
      </w:pPr>
    </w:lvl>
  </w:abstractNum>
  <w:abstractNum w:abstractNumId="77">
    <w:nsid w:val="776B0B1B"/>
    <w:multiLevelType w:val="multilevel"/>
    <w:tmpl w:val="E014E480"/>
    <w:lvl w:ilvl="0">
      <w:start w:val="1"/>
      <w:numFmt w:val="decimal"/>
      <w:lvlText w:val="%1"/>
      <w:legacy w:legacy="1" w:legacySpace="0" w:legacyIndent="142"/>
      <w:lvlJc w:val="left"/>
      <w:pPr>
        <w:ind w:left="142" w:hanging="142"/>
      </w:pPr>
    </w:lvl>
    <w:lvl w:ilvl="1">
      <w:start w:val="1"/>
      <w:numFmt w:val="decimal"/>
      <w:lvlText w:val="%1.%2"/>
      <w:legacy w:legacy="1" w:legacySpace="0" w:legacyIndent="170"/>
      <w:lvlJc w:val="left"/>
      <w:pPr>
        <w:ind w:left="312" w:hanging="170"/>
      </w:pPr>
    </w:lvl>
    <w:lvl w:ilvl="2">
      <w:start w:val="1"/>
      <w:numFmt w:val="decimal"/>
      <w:lvlText w:val="%1.%2.%3"/>
      <w:legacy w:legacy="1" w:legacySpace="0" w:legacyIndent="227"/>
      <w:lvlJc w:val="left"/>
      <w:pPr>
        <w:ind w:left="539" w:hanging="227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1247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1955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2663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3371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4079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4787" w:hanging="708"/>
      </w:pPr>
    </w:lvl>
  </w:abstractNum>
  <w:abstractNum w:abstractNumId="78">
    <w:nsid w:val="781F18F2"/>
    <w:multiLevelType w:val="singleLevel"/>
    <w:tmpl w:val="9BEC39F0"/>
    <w:lvl w:ilvl="0">
      <w:start w:val="1"/>
      <w:numFmt w:val="decimal"/>
      <w:lvlText w:val="%1."/>
      <w:legacy w:legacy="1" w:legacySpace="0" w:legacyIndent="142"/>
      <w:lvlJc w:val="left"/>
      <w:pPr>
        <w:ind w:left="142" w:hanging="142"/>
      </w:pPr>
    </w:lvl>
  </w:abstractNum>
  <w:abstractNum w:abstractNumId="79">
    <w:nsid w:val="78F77E45"/>
    <w:multiLevelType w:val="multilevel"/>
    <w:tmpl w:val="E014E480"/>
    <w:lvl w:ilvl="0">
      <w:start w:val="1"/>
      <w:numFmt w:val="decimal"/>
      <w:lvlText w:val="%1"/>
      <w:legacy w:legacy="1" w:legacySpace="0" w:legacyIndent="142"/>
      <w:lvlJc w:val="left"/>
      <w:pPr>
        <w:ind w:left="142" w:hanging="142"/>
      </w:pPr>
    </w:lvl>
    <w:lvl w:ilvl="1">
      <w:start w:val="1"/>
      <w:numFmt w:val="decimal"/>
      <w:lvlText w:val="%1.%2"/>
      <w:legacy w:legacy="1" w:legacySpace="0" w:legacyIndent="170"/>
      <w:lvlJc w:val="left"/>
      <w:pPr>
        <w:ind w:left="312" w:hanging="170"/>
      </w:pPr>
    </w:lvl>
    <w:lvl w:ilvl="2">
      <w:start w:val="1"/>
      <w:numFmt w:val="decimal"/>
      <w:lvlText w:val="%1.%2.%3"/>
      <w:legacy w:legacy="1" w:legacySpace="0" w:legacyIndent="227"/>
      <w:lvlJc w:val="left"/>
      <w:pPr>
        <w:ind w:left="539" w:hanging="227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1247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1955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2663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3371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4079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4787" w:hanging="708"/>
      </w:pPr>
    </w:lvl>
  </w:abstractNum>
  <w:abstractNum w:abstractNumId="80">
    <w:nsid w:val="79CF5769"/>
    <w:multiLevelType w:val="singleLevel"/>
    <w:tmpl w:val="9BEC39F0"/>
    <w:lvl w:ilvl="0">
      <w:start w:val="1"/>
      <w:numFmt w:val="decimal"/>
      <w:lvlText w:val="%1."/>
      <w:legacy w:legacy="1" w:legacySpace="0" w:legacyIndent="142"/>
      <w:lvlJc w:val="left"/>
      <w:pPr>
        <w:ind w:left="143" w:hanging="142"/>
      </w:pPr>
    </w:lvl>
  </w:abstractNum>
  <w:abstractNum w:abstractNumId="81">
    <w:nsid w:val="7E0F6AB2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abstractNum w:abstractNumId="82">
    <w:nsid w:val="7FD320CB"/>
    <w:multiLevelType w:val="singleLevel"/>
    <w:tmpl w:val="E2F463FA"/>
    <w:lvl w:ilvl="0">
      <w:start w:val="1"/>
      <w:numFmt w:val="decimal"/>
      <w:lvlText w:val="%1."/>
      <w:legacy w:legacy="1" w:legacySpace="0" w:legacyIndent="113"/>
      <w:lvlJc w:val="left"/>
      <w:pPr>
        <w:ind w:left="113" w:hanging="113"/>
      </w:pPr>
    </w:lvl>
  </w:abstractNum>
  <w:num w:numId="1">
    <w:abstractNumId w:val="54"/>
  </w:num>
  <w:num w:numId="2">
    <w:abstractNumId w:val="29"/>
  </w:num>
  <w:num w:numId="3">
    <w:abstractNumId w:val="8"/>
  </w:num>
  <w:num w:numId="4">
    <w:abstractNumId w:val="9"/>
  </w:num>
  <w:num w:numId="5">
    <w:abstractNumId w:val="79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7">
    <w:abstractNumId w:val="63"/>
  </w:num>
  <w:num w:numId="8">
    <w:abstractNumId w:val="76"/>
  </w:num>
  <w:num w:numId="9">
    <w:abstractNumId w:val="55"/>
  </w:num>
  <w:num w:numId="10">
    <w:abstractNumId w:val="0"/>
    <w:lvlOverride w:ilvl="0">
      <w:lvl w:ilvl="0">
        <w:start w:val="1"/>
        <w:numFmt w:val="bullet"/>
        <w:lvlText w:val="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11">
    <w:abstractNumId w:val="23"/>
  </w:num>
  <w:num w:numId="12">
    <w:abstractNumId w:val="0"/>
    <w:lvlOverride w:ilvl="0">
      <w:lvl w:ilvl="0">
        <w:start w:val="1"/>
        <w:numFmt w:val="bullet"/>
        <w:lvlText w:val=""/>
        <w:legacy w:legacy="1" w:legacySpace="0" w:legacyIndent="170"/>
        <w:lvlJc w:val="left"/>
        <w:pPr>
          <w:ind w:left="171" w:hanging="170"/>
        </w:pPr>
        <w:rPr>
          <w:rFonts w:ascii="Symbol" w:hAnsi="Symbol" w:hint="default"/>
        </w:rPr>
      </w:lvl>
    </w:lvlOverride>
  </w:num>
  <w:num w:numId="13">
    <w:abstractNumId w:val="2"/>
  </w:num>
  <w:num w:numId="14">
    <w:abstractNumId w:val="1"/>
  </w:num>
  <w:num w:numId="15">
    <w:abstractNumId w:val="46"/>
  </w:num>
  <w:num w:numId="16">
    <w:abstractNumId w:val="4"/>
  </w:num>
  <w:num w:numId="17">
    <w:abstractNumId w:val="5"/>
  </w:num>
  <w:num w:numId="18">
    <w:abstractNumId w:val="0"/>
    <w:lvlOverride w:ilvl="0">
      <w:lvl w:ilvl="0">
        <w:start w:val="1"/>
        <w:numFmt w:val="bullet"/>
        <w:lvlText w:val="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19">
    <w:abstractNumId w:val="80"/>
  </w:num>
  <w:num w:numId="20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21">
    <w:abstractNumId w:val="77"/>
  </w:num>
  <w:num w:numId="22">
    <w:abstractNumId w:val="0"/>
    <w:lvlOverride w:ilvl="0">
      <w:lvl w:ilvl="0">
        <w:start w:val="1"/>
        <w:numFmt w:val="bullet"/>
        <w:lvlText w:val=""/>
        <w:legacy w:legacy="1" w:legacySpace="0" w:legacyIndent="142"/>
        <w:lvlJc w:val="left"/>
        <w:pPr>
          <w:ind w:left="143" w:hanging="142"/>
        </w:pPr>
        <w:rPr>
          <w:rFonts w:ascii="Symbol" w:hAnsi="Symbol" w:hint="default"/>
        </w:rPr>
      </w:lvl>
    </w:lvlOverride>
  </w:num>
  <w:num w:numId="23">
    <w:abstractNumId w:val="12"/>
  </w:num>
  <w:num w:numId="24">
    <w:abstractNumId w:val="67"/>
  </w:num>
  <w:num w:numId="25">
    <w:abstractNumId w:val="30"/>
  </w:num>
  <w:num w:numId="26">
    <w:abstractNumId w:val="14"/>
  </w:num>
  <w:num w:numId="27">
    <w:abstractNumId w:val="19"/>
  </w:num>
  <w:num w:numId="28">
    <w:abstractNumId w:val="25"/>
  </w:num>
  <w:num w:numId="29">
    <w:abstractNumId w:val="62"/>
  </w:num>
  <w:num w:numId="30">
    <w:abstractNumId w:val="13"/>
  </w:num>
  <w:num w:numId="31">
    <w:abstractNumId w:val="61"/>
  </w:num>
  <w:num w:numId="32">
    <w:abstractNumId w:val="31"/>
  </w:num>
  <w:num w:numId="33">
    <w:abstractNumId w:val="21"/>
  </w:num>
  <w:num w:numId="34">
    <w:abstractNumId w:val="45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113"/>
        <w:lvlJc w:val="left"/>
        <w:pPr>
          <w:ind w:left="113" w:hanging="113"/>
        </w:pPr>
        <w:rPr>
          <w:rFonts w:ascii="Symbol" w:hAnsi="Symbol" w:hint="default"/>
        </w:rPr>
      </w:lvl>
    </w:lvlOverride>
  </w:num>
  <w:num w:numId="36">
    <w:abstractNumId w:val="7"/>
  </w:num>
  <w:num w:numId="37">
    <w:abstractNumId w:val="41"/>
  </w:num>
  <w:num w:numId="38">
    <w:abstractNumId w:val="52"/>
  </w:num>
  <w:num w:numId="39">
    <w:abstractNumId w:val="59"/>
  </w:num>
  <w:num w:numId="40">
    <w:abstractNumId w:val="18"/>
  </w:num>
  <w:num w:numId="41">
    <w:abstractNumId w:val="20"/>
  </w:num>
  <w:num w:numId="42">
    <w:abstractNumId w:val="72"/>
  </w:num>
  <w:num w:numId="43">
    <w:abstractNumId w:val="51"/>
  </w:num>
  <w:num w:numId="44">
    <w:abstractNumId w:val="81"/>
  </w:num>
  <w:num w:numId="45">
    <w:abstractNumId w:val="70"/>
  </w:num>
  <w:num w:numId="46">
    <w:abstractNumId w:val="57"/>
  </w:num>
  <w:num w:numId="47">
    <w:abstractNumId w:val="64"/>
  </w:num>
  <w:num w:numId="48">
    <w:abstractNumId w:val="82"/>
  </w:num>
  <w:num w:numId="49">
    <w:abstractNumId w:val="42"/>
  </w:num>
  <w:num w:numId="50">
    <w:abstractNumId w:val="28"/>
  </w:num>
  <w:num w:numId="51">
    <w:abstractNumId w:val="39"/>
  </w:num>
  <w:num w:numId="52">
    <w:abstractNumId w:val="49"/>
  </w:num>
  <w:num w:numId="53">
    <w:abstractNumId w:val="43"/>
  </w:num>
  <w:num w:numId="54">
    <w:abstractNumId w:val="34"/>
  </w:num>
  <w:num w:numId="55">
    <w:abstractNumId w:val="73"/>
  </w:num>
  <w:num w:numId="56">
    <w:abstractNumId w:val="15"/>
  </w:num>
  <w:num w:numId="5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8">
    <w:abstractNumId w:val="11"/>
  </w:num>
  <w:num w:numId="59">
    <w:abstractNumId w:val="24"/>
  </w:num>
  <w:num w:numId="60">
    <w:abstractNumId w:val="60"/>
  </w:num>
  <w:num w:numId="61">
    <w:abstractNumId w:val="6"/>
  </w:num>
  <w:num w:numId="62">
    <w:abstractNumId w:val="27"/>
  </w:num>
  <w:num w:numId="63">
    <w:abstractNumId w:val="71"/>
  </w:num>
  <w:num w:numId="64">
    <w:abstractNumId w:val="68"/>
  </w:num>
  <w:num w:numId="65">
    <w:abstractNumId w:val="40"/>
  </w:num>
  <w:num w:numId="66">
    <w:abstractNumId w:val="69"/>
  </w:num>
  <w:num w:numId="67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68">
    <w:abstractNumId w:val="65"/>
  </w:num>
  <w:num w:numId="69">
    <w:abstractNumId w:val="36"/>
  </w:num>
  <w:num w:numId="70">
    <w:abstractNumId w:val="3"/>
  </w:num>
  <w:num w:numId="71">
    <w:abstractNumId w:val="33"/>
  </w:num>
  <w:num w:numId="72">
    <w:abstractNumId w:val="66"/>
  </w:num>
  <w:num w:numId="73">
    <w:abstractNumId w:val="50"/>
  </w:num>
  <w:num w:numId="74">
    <w:abstractNumId w:val="38"/>
  </w:num>
  <w:num w:numId="75">
    <w:abstractNumId w:val="78"/>
  </w:num>
  <w:num w:numId="76">
    <w:abstractNumId w:val="10"/>
  </w:num>
  <w:num w:numId="77">
    <w:abstractNumId w:val="58"/>
  </w:num>
  <w:num w:numId="78">
    <w:abstractNumId w:val="75"/>
  </w:num>
  <w:num w:numId="79">
    <w:abstractNumId w:val="44"/>
  </w:num>
  <w:num w:numId="80">
    <w:abstractNumId w:val="47"/>
  </w:num>
  <w:num w:numId="81">
    <w:abstractNumId w:val="35"/>
  </w:num>
  <w:num w:numId="82">
    <w:abstractNumId w:val="74"/>
  </w:num>
  <w:num w:numId="83">
    <w:abstractNumId w:val="56"/>
  </w:num>
  <w:num w:numId="8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5">
    <w:abstractNumId w:val="32"/>
  </w:num>
  <w:num w:numId="86">
    <w:abstractNumId w:val="53"/>
  </w:num>
  <w:num w:numId="87">
    <w:abstractNumId w:val="26"/>
  </w:num>
  <w:num w:numId="88">
    <w:abstractNumId w:val="22"/>
  </w:num>
  <w:num w:numId="89">
    <w:abstractNumId w:val="17"/>
  </w:num>
  <w:num w:numId="90">
    <w:abstractNumId w:val="48"/>
  </w:num>
  <w:num w:numId="91">
    <w:abstractNumId w:val="37"/>
  </w:num>
  <w:num w:numId="92">
    <w:abstractNumId w:val="16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autoHyphenation/>
  <w:consecutiveHyphenLimit w:val="1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D7A"/>
    <w:rsid w:val="00CC3BF0"/>
    <w:rsid w:val="00CC3D7A"/>
    <w:rsid w:val="00E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</o:shapelayout>
  </w:shapeDefaults>
  <w:decimalSymbol w:val=","/>
  <w:listSeparator w:val=";"/>
  <w15:chartTrackingRefBased/>
  <w15:docId w15:val="{99945B1C-9A08-45A3-9D02-40C793BA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ET" w:hAnsi="TimesET"/>
    </w:rPr>
  </w:style>
  <w:style w:type="paragraph" w:styleId="1">
    <w:name w:val="heading 1"/>
    <w:basedOn w:val="a"/>
    <w:next w:val="a0"/>
    <w:qFormat/>
    <w:pPr>
      <w:spacing w:after="60"/>
      <w:jc w:val="center"/>
      <w:outlineLvl w:val="0"/>
    </w:pPr>
    <w:rPr>
      <w:rFonts w:ascii="HeliosBlack" w:hAnsi="HeliosBlack"/>
      <w:b/>
      <w:kern w:val="28"/>
      <w:sz w:val="12"/>
    </w:rPr>
  </w:style>
  <w:style w:type="paragraph" w:styleId="2">
    <w:name w:val="heading 2"/>
    <w:basedOn w:val="a"/>
    <w:next w:val="a0"/>
    <w:qFormat/>
    <w:pPr>
      <w:keepNext/>
      <w:spacing w:before="60" w:after="20"/>
      <w:outlineLvl w:val="1"/>
    </w:pPr>
    <w:rPr>
      <w:rFonts w:ascii="Helios" w:hAnsi="Helios"/>
      <w:b/>
      <w:i/>
      <w:sz w:val="10"/>
    </w:rPr>
  </w:style>
  <w:style w:type="paragraph" w:styleId="3">
    <w:name w:val="heading 3"/>
    <w:basedOn w:val="a"/>
    <w:next w:val="a0"/>
    <w:qFormat/>
    <w:pPr>
      <w:keepNext/>
      <w:spacing w:before="40"/>
      <w:jc w:val="center"/>
      <w:outlineLvl w:val="2"/>
    </w:pPr>
    <w:rPr>
      <w:b/>
      <w:sz w:val="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TM" w:hAnsi="CourierTM"/>
    </w:rPr>
  </w:style>
  <w:style w:type="paragraph" w:customStyle="1" w:styleId="a0">
    <w:name w:val="Òåêñò"/>
    <w:basedOn w:val="a"/>
    <w:pPr>
      <w:ind w:firstLine="426"/>
      <w:jc w:val="both"/>
    </w:pPr>
  </w:style>
  <w:style w:type="paragraph" w:styleId="a5">
    <w:name w:val="Title"/>
    <w:basedOn w:val="a"/>
    <w:qFormat/>
    <w:pPr>
      <w:spacing w:before="240" w:after="60"/>
      <w:jc w:val="center"/>
    </w:pPr>
    <w:rPr>
      <w:rFonts w:ascii="Helios" w:hAnsi="Helios"/>
      <w:b/>
      <w:kern w:val="28"/>
      <w:sz w:val="32"/>
    </w:rPr>
  </w:style>
  <w:style w:type="paragraph" w:styleId="a6">
    <w:name w:val="footer"/>
    <w:basedOn w:val="a"/>
    <w:semiHidden/>
    <w:pPr>
      <w:tabs>
        <w:tab w:val="center" w:pos="4703"/>
        <w:tab w:val="right" w:pos="9406"/>
      </w:tabs>
    </w:pPr>
  </w:style>
  <w:style w:type="character" w:styleId="a7">
    <w:name w:val="page number"/>
    <w:basedOn w:val="a1"/>
    <w:semiHidden/>
  </w:style>
  <w:style w:type="paragraph" w:styleId="a8">
    <w:name w:val="header"/>
    <w:basedOn w:val="a"/>
    <w:semiHidden/>
    <w:pPr>
      <w:tabs>
        <w:tab w:val="center" w:pos="4703"/>
        <w:tab w:val="right" w:pos="9406"/>
      </w:tabs>
    </w:pPr>
  </w:style>
  <w:style w:type="paragraph" w:styleId="10">
    <w:name w:val="toc 1"/>
    <w:basedOn w:val="a"/>
    <w:next w:val="a"/>
    <w:semiHidden/>
    <w:pPr>
      <w:tabs>
        <w:tab w:val="right" w:leader="dot" w:pos="2268"/>
      </w:tabs>
      <w:ind w:right="567"/>
    </w:pPr>
    <w:rPr>
      <w:b/>
      <w:sz w:val="8"/>
    </w:rPr>
  </w:style>
  <w:style w:type="paragraph" w:styleId="20">
    <w:name w:val="toc 2"/>
    <w:basedOn w:val="a"/>
    <w:next w:val="a"/>
    <w:semiHidden/>
    <w:pPr>
      <w:tabs>
        <w:tab w:val="right" w:leader="dot" w:pos="2268"/>
      </w:tabs>
      <w:ind w:left="200" w:right="567"/>
    </w:pPr>
    <w:rPr>
      <w:sz w:val="8"/>
    </w:rPr>
  </w:style>
  <w:style w:type="paragraph" w:styleId="30">
    <w:name w:val="toc 3"/>
    <w:basedOn w:val="a"/>
    <w:next w:val="a"/>
    <w:semiHidden/>
    <w:pPr>
      <w:tabs>
        <w:tab w:val="right" w:leader="dot" w:pos="2268"/>
      </w:tabs>
      <w:ind w:left="400"/>
    </w:pPr>
  </w:style>
  <w:style w:type="paragraph" w:styleId="4">
    <w:name w:val="toc 4"/>
    <w:basedOn w:val="a"/>
    <w:next w:val="a"/>
    <w:semiHidden/>
    <w:pPr>
      <w:tabs>
        <w:tab w:val="right" w:leader="dot" w:pos="2268"/>
      </w:tabs>
      <w:ind w:left="600"/>
    </w:pPr>
  </w:style>
  <w:style w:type="paragraph" w:styleId="5">
    <w:name w:val="toc 5"/>
    <w:basedOn w:val="a"/>
    <w:next w:val="a"/>
    <w:semiHidden/>
    <w:pPr>
      <w:tabs>
        <w:tab w:val="right" w:leader="dot" w:pos="2268"/>
      </w:tabs>
      <w:ind w:left="800"/>
    </w:pPr>
  </w:style>
  <w:style w:type="paragraph" w:styleId="6">
    <w:name w:val="toc 6"/>
    <w:basedOn w:val="a"/>
    <w:next w:val="a"/>
    <w:semiHidden/>
    <w:pPr>
      <w:tabs>
        <w:tab w:val="right" w:leader="dot" w:pos="2268"/>
      </w:tabs>
      <w:ind w:left="1000"/>
    </w:pPr>
  </w:style>
  <w:style w:type="paragraph" w:styleId="7">
    <w:name w:val="toc 7"/>
    <w:basedOn w:val="a"/>
    <w:next w:val="a"/>
    <w:semiHidden/>
    <w:pPr>
      <w:tabs>
        <w:tab w:val="right" w:leader="dot" w:pos="2268"/>
      </w:tabs>
      <w:ind w:left="1200"/>
    </w:pPr>
  </w:style>
  <w:style w:type="paragraph" w:styleId="8">
    <w:name w:val="toc 8"/>
    <w:basedOn w:val="a"/>
    <w:next w:val="a"/>
    <w:semiHidden/>
    <w:pPr>
      <w:tabs>
        <w:tab w:val="right" w:leader="dot" w:pos="2268"/>
      </w:tabs>
      <w:ind w:left="1400"/>
    </w:pPr>
  </w:style>
  <w:style w:type="paragraph" w:styleId="9">
    <w:name w:val="toc 9"/>
    <w:basedOn w:val="a"/>
    <w:next w:val="a"/>
    <w:semiHidden/>
    <w:pPr>
      <w:tabs>
        <w:tab w:val="right" w:leader="dot" w:pos="2268"/>
      </w:tabs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oleObject" Target="embeddings/oleObject54.bin"/><Relationship Id="rId119" Type="http://schemas.openxmlformats.org/officeDocument/2006/relationships/footer" Target="footer1.xml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footer" Target="footer2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14298</Words>
  <Characters>81500</Characters>
  <Application>Microsoft Office Word</Application>
  <DocSecurity>0</DocSecurity>
  <Lines>679</Lines>
  <Paragraphs>191</Paragraphs>
  <ScaleCrop>false</ScaleCrop>
  <Company>Дом</Company>
  <LinksUpToDate>false</LinksUpToDate>
  <CharactersWithSpaces>95607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Лекции по БЖД</dc:title>
  <dc:subject>мини</dc:subject>
  <dc:creator>Ирина и Алексей</dc:creator>
  <cp:keywords/>
  <dc:description/>
  <cp:lastModifiedBy>Irina</cp:lastModifiedBy>
  <cp:revision>2</cp:revision>
  <cp:lastPrinted>1996-04-17T12:50:00Z</cp:lastPrinted>
  <dcterms:created xsi:type="dcterms:W3CDTF">2014-09-05T15:27:00Z</dcterms:created>
  <dcterms:modified xsi:type="dcterms:W3CDTF">2014-09-05T15:27:00Z</dcterms:modified>
</cp:coreProperties>
</file>