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F76" w:rsidRPr="00EC7A2E" w:rsidRDefault="006D3F76" w:rsidP="006D3F76">
      <w:pPr>
        <w:spacing w:before="120"/>
        <w:jc w:val="center"/>
        <w:rPr>
          <w:b/>
          <w:bCs/>
          <w:sz w:val="32"/>
          <w:szCs w:val="32"/>
        </w:rPr>
      </w:pPr>
      <w:r w:rsidRPr="00EC7A2E">
        <w:rPr>
          <w:b/>
          <w:bCs/>
          <w:sz w:val="32"/>
          <w:szCs w:val="32"/>
        </w:rPr>
        <w:t>Проблемный треугольник. Счетная ошибка при увольнении</w:t>
      </w:r>
    </w:p>
    <w:p w:rsidR="006D3F76" w:rsidRPr="00B369EA" w:rsidRDefault="006D3F76" w:rsidP="006D3F76">
      <w:pPr>
        <w:spacing w:before="120"/>
        <w:ind w:firstLine="567"/>
        <w:jc w:val="both"/>
      </w:pPr>
      <w:r w:rsidRPr="00B369EA">
        <w:t>Проблема. Работник при увольнении из организации получил расчет. Позднее выяснилось, что произошла переплата. Как такая ошибка отразится в учете? На что повлияют исправления?</w:t>
      </w:r>
    </w:p>
    <w:p w:rsidR="006D3F76" w:rsidRPr="00EC7A2E" w:rsidRDefault="006D3F76" w:rsidP="006D3F76">
      <w:pPr>
        <w:spacing w:before="120"/>
        <w:ind w:firstLine="567"/>
        <w:jc w:val="both"/>
        <w:rPr>
          <w:sz w:val="28"/>
          <w:szCs w:val="28"/>
        </w:rPr>
      </w:pPr>
      <w:r w:rsidRPr="00EC7A2E">
        <w:rPr>
          <w:sz w:val="28"/>
          <w:szCs w:val="28"/>
        </w:rPr>
        <w:t>Н.В. Афанасьева, эксперт «УНП»</w:t>
      </w:r>
    </w:p>
    <w:p w:rsidR="006D3F76" w:rsidRPr="00B369EA" w:rsidRDefault="006D3F76" w:rsidP="006D3F76">
      <w:pPr>
        <w:spacing w:before="120"/>
        <w:ind w:firstLine="567"/>
        <w:jc w:val="both"/>
      </w:pPr>
      <w:r w:rsidRPr="00B369EA">
        <w:t xml:space="preserve">УЧЕТ </w:t>
      </w:r>
    </w:p>
    <w:p w:rsidR="006D3F76" w:rsidRPr="00B369EA" w:rsidRDefault="006D3F76" w:rsidP="006D3F76">
      <w:pPr>
        <w:spacing w:before="120"/>
        <w:ind w:firstLine="567"/>
        <w:jc w:val="both"/>
      </w:pPr>
      <w:r w:rsidRPr="00B369EA">
        <w:t>Неправильное начисление заработной платы работнику необходимо устранить. Найденная ошибка исправляется в периоде ее обнаружения. Основанием будет служить справка бухгалтера.</w:t>
      </w:r>
    </w:p>
    <w:p w:rsidR="006D3F76" w:rsidRPr="00B369EA" w:rsidRDefault="006D3F76" w:rsidP="006D3F76">
      <w:pPr>
        <w:spacing w:before="120"/>
        <w:ind w:firstLine="567"/>
        <w:jc w:val="both"/>
      </w:pPr>
      <w:r w:rsidRPr="00B369EA">
        <w:t>Пример.</w:t>
      </w:r>
    </w:p>
    <w:p w:rsidR="006D3F76" w:rsidRPr="00B369EA" w:rsidRDefault="006D3F76" w:rsidP="006D3F76">
      <w:pPr>
        <w:spacing w:before="120"/>
        <w:ind w:firstLine="567"/>
        <w:jc w:val="both"/>
      </w:pPr>
      <w:r w:rsidRPr="00B369EA">
        <w:t>Работник уволился 30 июня. По расчету ему было выплачено 42000 руб. 12 сентября бухгалтер организации выяснил, что произошла ошибка. В результате работнику была начислена лишняя сумма в размере 7000 руб.</w:t>
      </w:r>
    </w:p>
    <w:p w:rsidR="006D3F76" w:rsidRPr="00B369EA" w:rsidRDefault="006D3F76" w:rsidP="006D3F76">
      <w:pPr>
        <w:spacing w:before="120"/>
        <w:ind w:firstLine="567"/>
        <w:jc w:val="both"/>
      </w:pPr>
      <w:r w:rsidRPr="00B369EA">
        <w:t>В бухгалтерских регистрах произошло завышение показателей по нескольким счетам. Поэтому в учете рационально будет применить метод «красного сторно».</w:t>
      </w:r>
    </w:p>
    <w:p w:rsidR="006D3F76" w:rsidRPr="00B369EA" w:rsidRDefault="006D3F76" w:rsidP="006D3F76">
      <w:pPr>
        <w:spacing w:before="120"/>
        <w:ind w:firstLine="567"/>
        <w:jc w:val="both"/>
      </w:pPr>
      <w:r w:rsidRPr="00B369EA">
        <w:t>12 сентября бухгалтер делает проводки:</w:t>
      </w:r>
    </w:p>
    <w:p w:rsidR="006D3F76" w:rsidRPr="00B369EA" w:rsidRDefault="006D3F76" w:rsidP="006D3F76">
      <w:pPr>
        <w:spacing w:before="120"/>
        <w:ind w:firstLine="567"/>
        <w:jc w:val="both"/>
      </w:pPr>
      <w:r w:rsidRPr="00B369EA">
        <w:t>Дебет 20 (26, 44) Кредит 70</w:t>
      </w:r>
    </w:p>
    <w:p w:rsidR="006D3F76" w:rsidRPr="00B369EA" w:rsidRDefault="006D3F76" w:rsidP="006D3F76">
      <w:pPr>
        <w:spacing w:before="120"/>
        <w:ind w:firstLine="567"/>
        <w:jc w:val="both"/>
      </w:pPr>
      <w:r w:rsidRPr="00B369EA">
        <w:t>42000 руб.</w:t>
      </w:r>
    </w:p>
    <w:p w:rsidR="006D3F76" w:rsidRPr="00B369EA" w:rsidRDefault="006D3F76" w:rsidP="006D3F76">
      <w:pPr>
        <w:spacing w:before="120"/>
        <w:ind w:firstLine="567"/>
        <w:jc w:val="both"/>
      </w:pPr>
      <w:r w:rsidRPr="00B369EA">
        <w:t>- сторнировано начисление расчета при увольнении;</w:t>
      </w:r>
    </w:p>
    <w:p w:rsidR="006D3F76" w:rsidRPr="00B369EA" w:rsidRDefault="006D3F76" w:rsidP="006D3F76">
      <w:pPr>
        <w:spacing w:before="120"/>
        <w:ind w:firstLine="567"/>
        <w:jc w:val="both"/>
      </w:pPr>
      <w:r w:rsidRPr="00B369EA">
        <w:t>Дебет 20 (26, 44) Кредит 70</w:t>
      </w:r>
    </w:p>
    <w:p w:rsidR="006D3F76" w:rsidRPr="00B369EA" w:rsidRDefault="006D3F76" w:rsidP="006D3F76">
      <w:pPr>
        <w:spacing w:before="120"/>
        <w:ind w:firstLine="567"/>
        <w:jc w:val="both"/>
      </w:pPr>
      <w:r w:rsidRPr="00B369EA">
        <w:t>35000 руб.</w:t>
      </w:r>
    </w:p>
    <w:p w:rsidR="006D3F76" w:rsidRPr="00B369EA" w:rsidRDefault="006D3F76" w:rsidP="006D3F76">
      <w:pPr>
        <w:spacing w:before="120"/>
        <w:ind w:firstLine="567"/>
        <w:jc w:val="both"/>
      </w:pPr>
      <w:r w:rsidRPr="00B369EA">
        <w:t>- начисление расчета при увольнении;</w:t>
      </w:r>
    </w:p>
    <w:p w:rsidR="006D3F76" w:rsidRPr="00B369EA" w:rsidRDefault="006D3F76" w:rsidP="006D3F76">
      <w:pPr>
        <w:spacing w:before="120"/>
        <w:ind w:firstLine="567"/>
        <w:jc w:val="both"/>
      </w:pPr>
      <w:r w:rsidRPr="00B369EA">
        <w:t>Дебет 70 Кредит 68</w:t>
      </w:r>
    </w:p>
    <w:p w:rsidR="006D3F76" w:rsidRPr="00B369EA" w:rsidRDefault="006D3F76" w:rsidP="006D3F76">
      <w:pPr>
        <w:spacing w:before="120"/>
        <w:ind w:firstLine="567"/>
        <w:jc w:val="both"/>
      </w:pPr>
      <w:r w:rsidRPr="00B369EA">
        <w:t>5460 руб.</w:t>
      </w:r>
    </w:p>
    <w:p w:rsidR="006D3F76" w:rsidRPr="00B369EA" w:rsidRDefault="006D3F76" w:rsidP="006D3F76">
      <w:pPr>
        <w:spacing w:before="120"/>
        <w:ind w:firstLine="567"/>
        <w:jc w:val="both"/>
      </w:pPr>
      <w:r w:rsidRPr="00B369EA">
        <w:t>- сторнировано начисление НДФЛ с выплат при увольнении;</w:t>
      </w:r>
    </w:p>
    <w:p w:rsidR="006D3F76" w:rsidRPr="00B369EA" w:rsidRDefault="006D3F76" w:rsidP="006D3F76">
      <w:pPr>
        <w:spacing w:before="120"/>
        <w:ind w:firstLine="567"/>
        <w:jc w:val="both"/>
      </w:pPr>
      <w:r w:rsidRPr="00B369EA">
        <w:t>Дебет 20 (26, 44) Кредит 68 (69)</w:t>
      </w:r>
    </w:p>
    <w:p w:rsidR="006D3F76" w:rsidRPr="00B369EA" w:rsidRDefault="006D3F76" w:rsidP="006D3F76">
      <w:pPr>
        <w:spacing w:before="120"/>
        <w:ind w:firstLine="567"/>
        <w:jc w:val="both"/>
      </w:pPr>
      <w:r w:rsidRPr="00B369EA">
        <w:t>10920 руб.</w:t>
      </w:r>
    </w:p>
    <w:p w:rsidR="006D3F76" w:rsidRPr="00B369EA" w:rsidRDefault="006D3F76" w:rsidP="006D3F76">
      <w:pPr>
        <w:spacing w:before="120"/>
        <w:ind w:firstLine="567"/>
        <w:jc w:val="both"/>
      </w:pPr>
      <w:r w:rsidRPr="00B369EA">
        <w:t>- сторнированы начисленные налоги с выплаты при увольнении;</w:t>
      </w:r>
    </w:p>
    <w:p w:rsidR="006D3F76" w:rsidRPr="00B369EA" w:rsidRDefault="006D3F76" w:rsidP="006D3F76">
      <w:pPr>
        <w:spacing w:before="120"/>
        <w:ind w:firstLine="567"/>
        <w:jc w:val="both"/>
      </w:pPr>
      <w:r w:rsidRPr="00B369EA">
        <w:t>Дебет 70 Кредит 68</w:t>
      </w:r>
    </w:p>
    <w:p w:rsidR="006D3F76" w:rsidRPr="00B369EA" w:rsidRDefault="006D3F76" w:rsidP="006D3F76">
      <w:pPr>
        <w:spacing w:before="120"/>
        <w:ind w:firstLine="567"/>
        <w:jc w:val="both"/>
      </w:pPr>
      <w:r w:rsidRPr="00B369EA">
        <w:t>4550 руб.</w:t>
      </w:r>
    </w:p>
    <w:p w:rsidR="006D3F76" w:rsidRPr="00B369EA" w:rsidRDefault="006D3F76" w:rsidP="006D3F76">
      <w:pPr>
        <w:spacing w:before="120"/>
        <w:ind w:firstLine="567"/>
        <w:jc w:val="both"/>
      </w:pPr>
      <w:r w:rsidRPr="00B369EA">
        <w:t>- начислен НДФЛ с выплат при увольнении;</w:t>
      </w:r>
    </w:p>
    <w:p w:rsidR="006D3F76" w:rsidRPr="00B369EA" w:rsidRDefault="006D3F76" w:rsidP="006D3F76">
      <w:pPr>
        <w:spacing w:before="120"/>
        <w:ind w:firstLine="567"/>
        <w:jc w:val="both"/>
      </w:pPr>
      <w:r w:rsidRPr="00B369EA">
        <w:t>Дебет 20 (26, 44) Кредит 68 (69)</w:t>
      </w:r>
    </w:p>
    <w:p w:rsidR="006D3F76" w:rsidRPr="00B369EA" w:rsidRDefault="006D3F76" w:rsidP="006D3F76">
      <w:pPr>
        <w:spacing w:before="120"/>
        <w:ind w:firstLine="567"/>
        <w:jc w:val="both"/>
      </w:pPr>
      <w:r w:rsidRPr="00B369EA">
        <w:t>9100 руб.</w:t>
      </w:r>
    </w:p>
    <w:p w:rsidR="006D3F76" w:rsidRPr="00B369EA" w:rsidRDefault="006D3F76" w:rsidP="006D3F76">
      <w:pPr>
        <w:spacing w:before="120"/>
        <w:ind w:firstLine="567"/>
        <w:jc w:val="both"/>
      </w:pPr>
      <w:r w:rsidRPr="00B369EA">
        <w:t>- начислены налоги с выплаты при увольнении.</w:t>
      </w:r>
    </w:p>
    <w:p w:rsidR="006D3F76" w:rsidRPr="00B369EA" w:rsidRDefault="006D3F76" w:rsidP="006D3F76">
      <w:pPr>
        <w:spacing w:before="120"/>
        <w:ind w:firstLine="567"/>
        <w:jc w:val="both"/>
      </w:pPr>
      <w:r w:rsidRPr="00B369EA">
        <w:t>Сумма расходов организации в результате внесенных исправлений уменьшилась. А значит, произошло искажение финансового результата. Что также необходимо откорректировать в учете:</w:t>
      </w:r>
    </w:p>
    <w:p w:rsidR="006D3F76" w:rsidRPr="00B369EA" w:rsidRDefault="006D3F76" w:rsidP="006D3F76">
      <w:pPr>
        <w:spacing w:before="120"/>
        <w:ind w:firstLine="567"/>
        <w:jc w:val="both"/>
      </w:pPr>
      <w:r w:rsidRPr="00B369EA">
        <w:t>Дебет 90-2 Кредит 20 (26, 44)</w:t>
      </w:r>
    </w:p>
    <w:p w:rsidR="006D3F76" w:rsidRPr="00B369EA" w:rsidRDefault="006D3F76" w:rsidP="006D3F76">
      <w:pPr>
        <w:spacing w:before="120"/>
        <w:ind w:firstLine="567"/>
        <w:jc w:val="both"/>
      </w:pPr>
      <w:r w:rsidRPr="00B369EA">
        <w:t>52920 руб.</w:t>
      </w:r>
    </w:p>
    <w:p w:rsidR="006D3F76" w:rsidRPr="00B369EA" w:rsidRDefault="006D3F76" w:rsidP="006D3F76">
      <w:pPr>
        <w:spacing w:before="120"/>
        <w:ind w:firstLine="567"/>
        <w:jc w:val="both"/>
      </w:pPr>
      <w:r w:rsidRPr="00B369EA">
        <w:t>- сторнировано списание затрат по начисленным налогам;</w:t>
      </w:r>
    </w:p>
    <w:p w:rsidR="006D3F76" w:rsidRPr="00B369EA" w:rsidRDefault="006D3F76" w:rsidP="006D3F76">
      <w:pPr>
        <w:spacing w:before="120"/>
        <w:ind w:firstLine="567"/>
        <w:jc w:val="both"/>
      </w:pPr>
      <w:r w:rsidRPr="00B369EA">
        <w:t>Дебет 90-2 Кредит 20 (26, 44)</w:t>
      </w:r>
    </w:p>
    <w:p w:rsidR="006D3F76" w:rsidRPr="00B369EA" w:rsidRDefault="006D3F76" w:rsidP="006D3F76">
      <w:pPr>
        <w:spacing w:before="120"/>
        <w:ind w:firstLine="567"/>
        <w:jc w:val="both"/>
      </w:pPr>
      <w:r w:rsidRPr="00B369EA">
        <w:t>44100 руб.</w:t>
      </w:r>
    </w:p>
    <w:p w:rsidR="006D3F76" w:rsidRPr="00B369EA" w:rsidRDefault="006D3F76" w:rsidP="006D3F76">
      <w:pPr>
        <w:spacing w:before="120"/>
        <w:ind w:firstLine="567"/>
        <w:jc w:val="both"/>
      </w:pPr>
      <w:r w:rsidRPr="00B369EA">
        <w:t>- списаны затраты по начисленным налогам.</w:t>
      </w:r>
    </w:p>
    <w:p w:rsidR="006D3F76" w:rsidRPr="00B369EA" w:rsidRDefault="006D3F76" w:rsidP="006D3F76">
      <w:pPr>
        <w:spacing w:before="120"/>
        <w:ind w:firstLine="567"/>
        <w:jc w:val="both"/>
      </w:pPr>
      <w:r w:rsidRPr="00B369EA">
        <w:t>На сумму счетной ошибки c учетом откорректированного НДФЛ бывшему работнику предъявляется требование:</w:t>
      </w:r>
    </w:p>
    <w:p w:rsidR="006D3F76" w:rsidRPr="00B369EA" w:rsidRDefault="006D3F76" w:rsidP="006D3F76">
      <w:pPr>
        <w:spacing w:before="120"/>
        <w:ind w:firstLine="567"/>
        <w:jc w:val="both"/>
      </w:pPr>
      <w:r w:rsidRPr="00B369EA">
        <w:t>Дебет 76 субсчет «Расчеты по претензиям» Кредит 70</w:t>
      </w:r>
    </w:p>
    <w:p w:rsidR="006D3F76" w:rsidRPr="00B369EA" w:rsidRDefault="006D3F76" w:rsidP="006D3F76">
      <w:pPr>
        <w:spacing w:before="120"/>
        <w:ind w:firstLine="567"/>
        <w:jc w:val="both"/>
      </w:pPr>
      <w:r w:rsidRPr="00B369EA">
        <w:t>6090 руб.</w:t>
      </w:r>
    </w:p>
    <w:p w:rsidR="006D3F76" w:rsidRPr="00B369EA" w:rsidRDefault="006D3F76" w:rsidP="006D3F76">
      <w:pPr>
        <w:spacing w:before="120"/>
        <w:ind w:firstLine="567"/>
        <w:jc w:val="both"/>
      </w:pPr>
      <w:r w:rsidRPr="00B369EA">
        <w:t>- предъявлена сумма необоснованного обогащения.</w:t>
      </w:r>
    </w:p>
    <w:p w:rsidR="006D3F76" w:rsidRPr="00B369EA" w:rsidRDefault="006D3F76" w:rsidP="006D3F76">
      <w:pPr>
        <w:spacing w:before="120"/>
        <w:ind w:firstLine="567"/>
        <w:jc w:val="both"/>
      </w:pPr>
      <w:r w:rsidRPr="00B369EA">
        <w:t>Когда уволенный сотрудник добровольно возвращает излишне выплаченную сумму, в учете это отражается так:</w:t>
      </w:r>
    </w:p>
    <w:p w:rsidR="006D3F76" w:rsidRPr="00B369EA" w:rsidRDefault="006D3F76" w:rsidP="006D3F76">
      <w:pPr>
        <w:spacing w:before="120"/>
        <w:ind w:firstLine="567"/>
        <w:jc w:val="both"/>
      </w:pPr>
      <w:r w:rsidRPr="00B369EA">
        <w:t>Дебет 50 (51) Кредит 76</w:t>
      </w:r>
    </w:p>
    <w:p w:rsidR="006D3F76" w:rsidRPr="00B369EA" w:rsidRDefault="006D3F76" w:rsidP="006D3F76">
      <w:pPr>
        <w:spacing w:before="120"/>
        <w:ind w:firstLine="567"/>
        <w:jc w:val="both"/>
      </w:pPr>
      <w:r w:rsidRPr="00B369EA">
        <w:t>6090 руб.</w:t>
      </w:r>
    </w:p>
    <w:p w:rsidR="006D3F76" w:rsidRPr="00B369EA" w:rsidRDefault="006D3F76" w:rsidP="006D3F76">
      <w:pPr>
        <w:spacing w:before="120"/>
        <w:ind w:firstLine="567"/>
        <w:jc w:val="both"/>
      </w:pPr>
      <w:r w:rsidRPr="00B369EA">
        <w:t>- внесена излишне выплаченная при увольнении сумма.</w:t>
      </w:r>
    </w:p>
    <w:p w:rsidR="006D3F76" w:rsidRPr="00B369EA" w:rsidRDefault="006D3F76" w:rsidP="006D3F76">
      <w:pPr>
        <w:spacing w:before="120"/>
        <w:ind w:firstLine="567"/>
        <w:jc w:val="both"/>
      </w:pPr>
      <w:r w:rsidRPr="00B369EA">
        <w:t>В случае отказа возвратить деньги взыскание обращается на бывшего работника по решению суда. В учете признанная судом сумма убытка отражается в составе внереализационных расходов (п. 12 ПБУ 10/99 «Расходы организации»):</w:t>
      </w:r>
    </w:p>
    <w:p w:rsidR="006D3F76" w:rsidRPr="00B369EA" w:rsidRDefault="006D3F76" w:rsidP="006D3F76">
      <w:pPr>
        <w:spacing w:before="120"/>
        <w:ind w:firstLine="567"/>
        <w:jc w:val="both"/>
      </w:pPr>
      <w:r w:rsidRPr="00B369EA">
        <w:t>Дебет 91-2 Кредит 94</w:t>
      </w:r>
    </w:p>
    <w:p w:rsidR="006D3F76" w:rsidRPr="00B369EA" w:rsidRDefault="006D3F76" w:rsidP="006D3F76">
      <w:pPr>
        <w:spacing w:before="120"/>
        <w:ind w:firstLine="567"/>
        <w:jc w:val="both"/>
      </w:pPr>
      <w:r w:rsidRPr="00B369EA">
        <w:t>6090 руб.</w:t>
      </w:r>
    </w:p>
    <w:p w:rsidR="006D3F76" w:rsidRPr="00B369EA" w:rsidRDefault="006D3F76" w:rsidP="006D3F76">
      <w:pPr>
        <w:spacing w:before="120"/>
        <w:ind w:firstLine="567"/>
        <w:jc w:val="both"/>
      </w:pPr>
      <w:r w:rsidRPr="00B369EA">
        <w:t>- признана судом к возмещению сумма необоснованного обогащения.</w:t>
      </w:r>
    </w:p>
    <w:p w:rsidR="006D3F76" w:rsidRPr="00B369EA" w:rsidRDefault="006D3F76" w:rsidP="006D3F76">
      <w:pPr>
        <w:spacing w:before="120"/>
        <w:ind w:firstLine="567"/>
        <w:jc w:val="both"/>
      </w:pPr>
      <w:r w:rsidRPr="00B369EA">
        <w:t>В момент погашения задолженности по иску поступившие средства признаются внереализационным доходом организации (п. 8 ПБУ 9/99 «Доходы организации»):</w:t>
      </w:r>
    </w:p>
    <w:p w:rsidR="006D3F76" w:rsidRPr="00B369EA" w:rsidRDefault="006D3F76" w:rsidP="006D3F76">
      <w:pPr>
        <w:spacing w:before="120"/>
        <w:ind w:firstLine="567"/>
        <w:jc w:val="both"/>
      </w:pPr>
      <w:r w:rsidRPr="00B369EA">
        <w:t>Дебет 51 (50) Кредит 76</w:t>
      </w:r>
    </w:p>
    <w:p w:rsidR="006D3F76" w:rsidRPr="00B369EA" w:rsidRDefault="006D3F76" w:rsidP="006D3F76">
      <w:pPr>
        <w:spacing w:before="120"/>
        <w:ind w:firstLine="567"/>
        <w:jc w:val="both"/>
      </w:pPr>
      <w:r w:rsidRPr="00B369EA">
        <w:t>6090 руб.</w:t>
      </w:r>
    </w:p>
    <w:p w:rsidR="006D3F76" w:rsidRPr="00B369EA" w:rsidRDefault="006D3F76" w:rsidP="006D3F76">
      <w:pPr>
        <w:spacing w:before="120"/>
        <w:ind w:firstLine="567"/>
        <w:jc w:val="both"/>
      </w:pPr>
      <w:r w:rsidRPr="00B369EA">
        <w:t>- получена сумма необоснованного обогащения;</w:t>
      </w:r>
    </w:p>
    <w:p w:rsidR="006D3F76" w:rsidRPr="00B369EA" w:rsidRDefault="006D3F76" w:rsidP="006D3F76">
      <w:pPr>
        <w:spacing w:before="120"/>
        <w:ind w:firstLine="567"/>
        <w:jc w:val="both"/>
      </w:pPr>
      <w:r w:rsidRPr="00B369EA">
        <w:t>Дебет 94 Кредит 91-1</w:t>
      </w:r>
    </w:p>
    <w:p w:rsidR="006D3F76" w:rsidRPr="00B369EA" w:rsidRDefault="006D3F76" w:rsidP="006D3F76">
      <w:pPr>
        <w:spacing w:before="120"/>
        <w:ind w:firstLine="567"/>
        <w:jc w:val="both"/>
      </w:pPr>
      <w:r w:rsidRPr="00B369EA">
        <w:t>6090 руб.</w:t>
      </w:r>
    </w:p>
    <w:p w:rsidR="006D3F76" w:rsidRPr="00B369EA" w:rsidRDefault="006D3F76" w:rsidP="006D3F76">
      <w:pPr>
        <w:spacing w:before="120"/>
        <w:ind w:firstLine="567"/>
        <w:jc w:val="both"/>
      </w:pPr>
      <w:r w:rsidRPr="00B369EA">
        <w:t>- отнесена на доходы возмещенная сумма необоснованного обогащения.</w:t>
      </w:r>
    </w:p>
    <w:p w:rsidR="006D3F76" w:rsidRPr="00B369EA" w:rsidRDefault="006D3F76" w:rsidP="006D3F76">
      <w:pPr>
        <w:spacing w:before="120"/>
        <w:ind w:firstLine="567"/>
        <w:jc w:val="both"/>
      </w:pPr>
      <w:r w:rsidRPr="00B369EA">
        <w:t>НАЛОГИ</w:t>
      </w:r>
    </w:p>
    <w:p w:rsidR="006D3F76" w:rsidRPr="00B369EA" w:rsidRDefault="006D3F76" w:rsidP="006D3F76">
      <w:pPr>
        <w:spacing w:before="120"/>
        <w:ind w:firstLine="567"/>
        <w:jc w:val="both"/>
      </w:pPr>
      <w:r w:rsidRPr="00B369EA">
        <w:t>Работник, согласившийся вернуть переплату, внесет в кассу организации именно ту сумму, которую получил. То есть за минусом НДФЛ. Это значит, что часть налога, приходящуюся на переплату, работодатель оплатил за счет собственных средств. И ее можно вернуть или зачесть (ст. 78 НК РФ).</w:t>
      </w:r>
    </w:p>
    <w:p w:rsidR="006D3F76" w:rsidRPr="00B369EA" w:rsidRDefault="006D3F76" w:rsidP="006D3F76">
      <w:pPr>
        <w:spacing w:before="120"/>
        <w:ind w:firstLine="567"/>
        <w:jc w:val="both"/>
      </w:pPr>
      <w:r w:rsidRPr="00B369EA">
        <w:t>Изменившаяся сумма начисления по «зарплатным» налогам будет откорректирована в отчетности за 9 месяцев. Переплату по ЕСН и взносам в Пенсионный фонд можно учесть при последующих расчетах с бюджетом (п. 1 ст. 78 НК РФ).</w:t>
      </w:r>
    </w:p>
    <w:p w:rsidR="006D3F76" w:rsidRPr="00B369EA" w:rsidRDefault="006D3F76" w:rsidP="006D3F76">
      <w:pPr>
        <w:spacing w:before="120"/>
        <w:ind w:firstLine="567"/>
        <w:jc w:val="both"/>
      </w:pPr>
      <w:r w:rsidRPr="00B369EA">
        <w:t>После исправления ошибки сумма расходов, принимаемых в налоговом учете, уменьшилась. Следовательно, налог на прибыль оказался заниженным. Поэтому необходимо его доначислить и перечислить в бюджет. А также рассчитать и уплатить пени. Если налогоплательщик произвел все эти действия до обнаружения налоговой проверкой, штрафных санкций не возникает (п. 4 ст. 81 НК РФ).</w:t>
      </w:r>
    </w:p>
    <w:p w:rsidR="006D3F76" w:rsidRPr="00B369EA" w:rsidRDefault="006D3F76" w:rsidP="006D3F76">
      <w:pPr>
        <w:spacing w:before="120"/>
        <w:ind w:firstLine="567"/>
        <w:jc w:val="both"/>
      </w:pPr>
      <w:r w:rsidRPr="00B369EA">
        <w:t>ПРАВО</w:t>
      </w:r>
    </w:p>
    <w:p w:rsidR="006D3F76" w:rsidRPr="00B369EA" w:rsidRDefault="006D3F76" w:rsidP="006D3F76">
      <w:pPr>
        <w:spacing w:before="120"/>
        <w:ind w:firstLine="567"/>
        <w:jc w:val="both"/>
      </w:pPr>
      <w:r w:rsidRPr="00B369EA">
        <w:t>Как уже отмечалось, вернуть излишне выданную зарплату без суда можно только если работник согласен на такой возврат. Дело в том, что работодатель имеет право удерживать средства только из заработной платы сотрудников (ст. 137 ТК РФ). В рассматриваемом же случае получается, что удерживать уже не из чего. Ведь работник уволился, а значит, зарплату в организации получать уже не будет.</w:t>
      </w:r>
    </w:p>
    <w:p w:rsidR="006D3F76" w:rsidRPr="00B369EA" w:rsidRDefault="006D3F76" w:rsidP="006D3F76">
      <w:pPr>
        <w:spacing w:before="120"/>
        <w:ind w:firstLine="567"/>
        <w:jc w:val="both"/>
      </w:pPr>
      <w:r w:rsidRPr="00B369EA">
        <w:t>Поэтому у работодателя остается один путь для принудительного взыскания лишних денег - обращение в суд. Правда, и здесь есть нюансы. Подать заявление в суд Трудовой кодекс разрешает только в четко оговоренных случаях (ч. 4 ст. 137 ТК РФ). Под нашу ситуацию там подходит только возврат денег, излишне выплаченных вследствие счетной ошибки. При этом понятие «счетная ошибка» нигде в законодательстве не раскрыто. Поэтому в каждом конкретном случае придется доказать и документально обосновать, что ошибка была именно счетной, то есть допущенной при проведении арифметических подсчетов.</w:t>
      </w:r>
    </w:p>
    <w:p w:rsidR="006D3F76" w:rsidRPr="00B369EA" w:rsidRDefault="006D3F76" w:rsidP="006D3F76">
      <w:pPr>
        <w:spacing w:before="120"/>
        <w:ind w:firstLine="567"/>
        <w:jc w:val="both"/>
      </w:pPr>
      <w:r w:rsidRPr="00B369EA">
        <w:t>Во всех других случаях, в том числе и при неправильном применении администрацией законов или иных нормативных правовых актов вернуть излишне выданную зарплату нельзя. Об этом также сказано в части 4 статьи 137 Трудового кодекса. Не получится в данном случае и вернуть лишние деньги через иск об истребовании неосновательного обогащения. Дело в том, что ГК РФ прямо говорит: не возвращаются деньги, выданные в качестве заработной платы при отсутствии недобросовестности со стороны работника и счетной ошибки (п. 3 ст. 1109 ГК РФ).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3F76"/>
    <w:rsid w:val="000666C2"/>
    <w:rsid w:val="00616072"/>
    <w:rsid w:val="006D3F76"/>
    <w:rsid w:val="008B35EE"/>
    <w:rsid w:val="009A07E4"/>
    <w:rsid w:val="00B369EA"/>
    <w:rsid w:val="00B42C45"/>
    <w:rsid w:val="00B47B6A"/>
    <w:rsid w:val="00EC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7B0364C-1168-4CC1-9FC8-9F6E32183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F76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6D3F76"/>
    <w:rPr>
      <w:color w:val="22229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3268</Words>
  <Characters>1864</Characters>
  <Application>Microsoft Office Word</Application>
  <DocSecurity>0</DocSecurity>
  <Lines>15</Lines>
  <Paragraphs>10</Paragraphs>
  <ScaleCrop>false</ScaleCrop>
  <Company>Home</Company>
  <LinksUpToDate>false</LinksUpToDate>
  <CharactersWithSpaces>5122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Проблемный треугольник</dc:title>
  <dc:subject/>
  <dc:creator>User</dc:creator>
  <cp:keywords/>
  <dc:description/>
  <cp:lastModifiedBy>admin</cp:lastModifiedBy>
  <cp:revision>2</cp:revision>
  <dcterms:created xsi:type="dcterms:W3CDTF">2014-01-25T08:47:00Z</dcterms:created>
  <dcterms:modified xsi:type="dcterms:W3CDTF">2014-01-25T08:47:00Z</dcterms:modified>
</cp:coreProperties>
</file>