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92" w:rsidRDefault="00291692">
      <w:pPr>
        <w:rPr>
          <w:rStyle w:val="a3"/>
          <w:rFonts w:ascii="Arial" w:hAnsi="Arial" w:cs="Arial"/>
          <w:color w:val="000000"/>
          <w:sz w:val="18"/>
          <w:szCs w:val="18"/>
        </w:rPr>
      </w:pPr>
    </w:p>
    <w:p w:rsidR="00873FAD" w:rsidRDefault="00873FAD">
      <w:pPr>
        <w:rPr>
          <w:rStyle w:val="apple-converted-space"/>
          <w:rFonts w:ascii="Arial" w:hAnsi="Arial" w:cs="Arial"/>
          <w:color w:val="000000"/>
          <w:sz w:val="18"/>
          <w:szCs w:val="18"/>
        </w:rPr>
      </w:pPr>
      <w:r>
        <w:rPr>
          <w:rStyle w:val="a3"/>
          <w:rFonts w:ascii="Arial" w:hAnsi="Arial" w:cs="Arial"/>
          <w:color w:val="000000"/>
          <w:sz w:val="18"/>
          <w:szCs w:val="18"/>
        </w:rPr>
        <w:t>Корь (лат. Morbilli)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- острое инфекционное вирусное заболевание с высоким уровнем восприимчивости (индекс контагиозности приближается к 100 %), которое характеризуется высокой температурой (до 40,5 °C), воспалением слизистых оболочек полости рта и верхних дыхательных путей, конъюнктивитом и характерной пятнисто-папулезной сыпью кожных покровов, общей интоксикацией.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</w:p>
    <w:p w:rsidR="00873FAD" w:rsidRDefault="00873FAD">
      <w:pPr>
        <w:rPr>
          <w:rStyle w:val="a3"/>
          <w:rFonts w:ascii="Arial" w:hAnsi="Arial" w:cs="Arial"/>
          <w:color w:val="000000"/>
          <w:sz w:val="18"/>
          <w:szCs w:val="18"/>
        </w:rPr>
      </w:pPr>
      <w:r w:rsidRPr="0082507E">
        <w:rPr>
          <w:rStyle w:val="apple-style-span"/>
          <w:rFonts w:ascii="Arial" w:hAnsi="Arial" w:cs="Arial"/>
          <w:b/>
          <w:color w:val="000000"/>
          <w:sz w:val="18"/>
          <w:szCs w:val="18"/>
        </w:rPr>
        <w:t>Возбудителем кори</w:t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 xml:space="preserve"> является РНК-вирус рода морбилливирусов, семейства парамиксовирусов, имеет сферическую форму и диаметр 120-230 нм. Состоит из нуклеокапсида - спирали РНК плюс три белка и внешней оболочки образованной матричными белками (поверхностными глюкопротеинами) двух типов - один из них гемагглютинин, другой «гантелеобразный» белок.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Вирус малоустойчив во внешней среде, быстро погибает вне человеческого организма от воздействия различных химических и физических факторов (облучение, кипячение, обработка дезинфицирующими средствами). При комнатной температуре сохраняет активность около 1-2 сут, при низкой температуре - в течение нескольких недель. Оптимальная температура для сохранения вируса - (-15)-(-20) °С.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873FAD" w:rsidRDefault="00873FAD">
      <w:pPr>
        <w:rPr>
          <w:rStyle w:val="apple-converted-space"/>
          <w:rFonts w:ascii="Arial" w:hAnsi="Arial" w:cs="Arial"/>
          <w:color w:val="000000"/>
          <w:sz w:val="18"/>
          <w:szCs w:val="18"/>
        </w:rPr>
      </w:pPr>
      <w:r>
        <w:rPr>
          <w:rStyle w:val="a3"/>
          <w:rFonts w:ascii="Arial" w:hAnsi="Arial" w:cs="Arial"/>
          <w:color w:val="000000"/>
          <w:sz w:val="18"/>
          <w:szCs w:val="18"/>
        </w:rPr>
        <w:t>Путь передачи кори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- воздушно-капельный, вирус выделяется во внешнюю среду в большом количестве больным человеком со слизью во время кашля, чихания и т. д.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</w:p>
    <w:p w:rsidR="00873FAD" w:rsidRDefault="00873FAD">
      <w:pPr>
        <w:rPr>
          <w:rStyle w:val="apple-converted-space"/>
          <w:rFonts w:ascii="Arial" w:hAnsi="Arial" w:cs="Arial"/>
          <w:color w:val="000000"/>
          <w:sz w:val="18"/>
          <w:szCs w:val="18"/>
        </w:rPr>
      </w:pPr>
    </w:p>
    <w:p w:rsidR="00873FAD" w:rsidRDefault="00873FAD">
      <w:pPr>
        <w:rPr>
          <w:rStyle w:val="apple-converted-space"/>
          <w:rFonts w:ascii="Arial" w:hAnsi="Arial" w:cs="Arial"/>
          <w:color w:val="000000"/>
          <w:sz w:val="18"/>
          <w:szCs w:val="18"/>
        </w:rPr>
      </w:pPr>
      <w:r>
        <w:rPr>
          <w:rStyle w:val="apple-style-span"/>
          <w:rFonts w:ascii="Arial" w:hAnsi="Arial" w:cs="Arial"/>
          <w:b/>
          <w:bCs/>
          <w:color w:val="E27D0D"/>
          <w:sz w:val="27"/>
          <w:szCs w:val="27"/>
        </w:rPr>
        <w:t>Симптомы Кори:</w:t>
      </w:r>
    </w:p>
    <w:p w:rsidR="00873FAD" w:rsidRDefault="00873FAD">
      <w:pPr>
        <w:rPr>
          <w:rStyle w:val="apple-converted-space"/>
          <w:rFonts w:ascii="Arial" w:hAnsi="Arial" w:cs="Arial"/>
          <w:color w:val="000000"/>
          <w:sz w:val="18"/>
          <w:szCs w:val="18"/>
        </w:rPr>
      </w:pPr>
      <w:r>
        <w:rPr>
          <w:rStyle w:val="a3"/>
          <w:rFonts w:ascii="Arial" w:hAnsi="Arial" w:cs="Arial"/>
          <w:color w:val="000000"/>
          <w:sz w:val="18"/>
          <w:szCs w:val="18"/>
        </w:rPr>
        <w:t>Инкубационный период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составляет в среднем 1-2 нед, при пассивной иммунизации иммуноглобулином он может удлиняться до 3-4 нед. Существующие клинические классификации выделяют типичную форму кори различных степеней тяжести и атипичную форму. Цикличность течения заболевания в типичной форме позволяет выделить три последовательных периода клинических проявлений кори: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• катаральный период;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• период высыпания;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• период реконвалесценции.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3"/>
          <w:rFonts w:ascii="Arial" w:hAnsi="Arial" w:cs="Arial"/>
          <w:color w:val="000000"/>
          <w:sz w:val="18"/>
          <w:szCs w:val="18"/>
        </w:rPr>
        <w:t>Катаральный период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начинается остро. Появляются общее недомогание, головная боль, снижение аппетита, нарушения сна. Повышается температура тела, при тяжёлых формах она достигает 39-40 °С. Признаки интоксикации у взрослых больных выражены значительно больше, чем у детей. С первых дней болезни отмечают насморк с обильными слизистыми, иногда слизисто-гнойными выделениями. Развивается навязчивый сухой кашель, у детей он часто становится грубым, «лающим», сопровождается осиплостью голоса и (в ряде случаев) стенотическим дыханием. Одновременно развивается конъюнктивит с отёчностью век, гиперемией конъюнктив, инъекцией склер и гнойным отделяемым. Нередко по утрам веки слипаются. Больного раздражает яркий свет. При осмотре больных корью детей выявляют одутловатость лица, гиперемию слизистой оболочки ротоглотки, зернистость задней стенки глотки. У взрослых эти симптомы выражены незначительно, но наблюдают лимфаденопатию (преимущественно шейных лимфатических узлов), прослушивают жёсткое дыхание и сухие хрипы в лёгких. У части больных отмечают непродолжительный кашицеобразный стул.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На 3-5-й день самочувствие больного несколько улучшается, снижается лихорадка. Однако через день вновь усиливаются проявления интоксикации и катарального синдрома, температура тела поднимается до высоких цифр. В этот момент на слизистой оболочке щёк напротив малых коренных зубов (реже на слизистой оболочке губ и дёсен) можно обнаружить кардинальный клинический диагностический признак кори - пятна Филатова-Коплика-Вельского. Они представляют собой несколько выступающие и плотно фиксированные белые пятна, окружённые тонкой каймой гиперемии (вид «манной каши»). У детей элементы обычно исчезают с появлением экзантемы, у взрослых могут сохраняться в течение первых её дней. Несколько раньше пятен Филатова-Коплика-Вельского или одновременно с ними на слизистой оболочке мягкого и частично твёрдого нёба появляется коревая энантема в виде красных пятен неправильной формы, величиной с булавочную головку. Через 1-2 сут они сливаются и теряются на общем гиперемированном фоне слизистой оболочки.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В это же время при нарастании симптомов интоксикации иногда можно наблюдать диспептические явления. В целом катаральный период продолжается 3-5 дней, у взрослых иногда затягивается до 6-8 сут.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3"/>
          <w:rFonts w:ascii="Arial" w:hAnsi="Arial" w:cs="Arial"/>
          <w:color w:val="000000"/>
          <w:sz w:val="18"/>
          <w:szCs w:val="18"/>
        </w:rPr>
        <w:t>Период высыпания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сменяет катаральный период. Характерно появление яркой пятнисто-папулёзной экзантемы, имеющей тенденцию к слиянию и образованию фигур с участками здоровой кожи между ними.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• В первый день элементы сыпи появляются за ушами, на волосистой части головы, затем в тот же день возникают на лице и шее, верхней части груди.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• На 2-й день высыпания сыпь покрывает туловище и верхнюю часть рук.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• На 3-е сутки элементы экзантемы выступают на нижних конечностях и дистальных отделах рук, а на лице бледнеют.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3"/>
          <w:rFonts w:ascii="Arial" w:hAnsi="Arial" w:cs="Arial"/>
          <w:color w:val="000000"/>
          <w:sz w:val="18"/>
          <w:szCs w:val="18"/>
        </w:rPr>
        <w:t>Нисходящая последовательность высыпаний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характерна для кори и служит очень важным дифференциально-диагностическим признаком. У взрослых сыпь бывает обильнее, чем у детей, она крупнопятнисто-папулёзная, часто сливная, при более тяжёлом течении заболевания возможно появление геморрагических элементов.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Период высыпания сопровождает усиление катаральных явлений - насморка, кашля, слезотечения, светобоязни - и максимальная выраженность лихорадки и других признаков токсикоза. При обследовании больных часто выявляют признаки трахеобронхита, умеренно выраженные тахикардию и артериальную гипотензию.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3"/>
          <w:rFonts w:ascii="Arial" w:hAnsi="Arial" w:cs="Arial"/>
          <w:color w:val="000000"/>
          <w:sz w:val="18"/>
          <w:szCs w:val="18"/>
        </w:rPr>
        <w:t>Период реконвалесценции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(период пигментации) проявляется улучшением общего состояния больных: их самочувствие становится удовлетворительным, нормализуется температура тела, постепенно исчезают катаральные симптомы. Элементы сыпи бледнеют и угасают в том же порядке, в каком они появлялись, постепенно превращаясь в светло-коричневые пятна. В последующем пигментация исчезает за 5-7 дней. После её исчезновения можно наблюдать отрубевидное шелушение кожи, в основном на лице. Пигментация и шелушение также служат диагностически важными, хотя и ретроспективными признаками кори.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В этот период отмечают снижение активности неспецифических и специфических факторов защиты (коревая анергия). Реактивность организма восстанавливается медленно, в течение нескольких последующих недель и даже месяцев сохраняется пониженная сопротивляемость к различным патогенным агентам.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3"/>
          <w:rFonts w:ascii="Arial" w:hAnsi="Arial" w:cs="Arial"/>
          <w:color w:val="000000"/>
          <w:sz w:val="18"/>
          <w:szCs w:val="18"/>
        </w:rPr>
        <w:t>Митигированная корь</w:t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. Атипичная форма, развивающаяся у лиц, получивших пассивную или активную иммунизацию против кори или ранее переболевших ею. Отличается более длительным инкубационным периодом, лёгким течением с мало выраженной или совсем не выраженной интоксикацией, сокращённым катаральным периодом. Пятна Филатова-Коплика-Вельского чаще всего отсутствуют. Сыпь типична, но высыпание может возникнуть одновременно по всей поверхности туловища и конечностей или иметь восходящую последовательность.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3"/>
          <w:rFonts w:ascii="Arial" w:hAnsi="Arial" w:cs="Arial"/>
          <w:color w:val="000000"/>
          <w:sz w:val="18"/>
          <w:szCs w:val="18"/>
        </w:rPr>
        <w:t>Абортивная корь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также относится к атипичным формам заболевания. Начинается как типичная форма, но прерывается через 1-2 дня от начала болезни. Сыпь появляется только на лице и туловище, повышение температуры тела наблюдают обычно только в первый день высыпаний.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Также встречают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3"/>
          <w:rFonts w:ascii="Arial" w:hAnsi="Arial" w:cs="Arial"/>
          <w:color w:val="000000"/>
          <w:sz w:val="18"/>
          <w:szCs w:val="18"/>
        </w:rPr>
        <w:t>субклинические варианты кори</w:t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, выявляемые только при серологическом исследовании парных сывороток крови.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3"/>
          <w:rFonts w:ascii="Arial" w:hAnsi="Arial" w:cs="Arial"/>
          <w:color w:val="000000"/>
          <w:sz w:val="18"/>
          <w:szCs w:val="18"/>
        </w:rPr>
        <w:t>Осложнения кори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Наиболее частое осложнение кори - пневмония. Ларингиты и ларинготрахеобронхиты у детей младшего возраста могут вести к развитию ложного крупа. Встречают стоматиты. Менингиты, менингоэнцефалиты и полиневриты чаще наблюдают у взрослых, эти состояния обычно развиваются в периоде пигментации. Наиболее грозным, но редким осложнением (чаще у взрослых) бывает коревой энцефалит.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</w:p>
    <w:p w:rsidR="00873FAD" w:rsidRDefault="00873FAD">
      <w:pPr>
        <w:rPr>
          <w:rStyle w:val="apple-converted-space"/>
          <w:rFonts w:ascii="Arial" w:hAnsi="Arial" w:cs="Arial"/>
          <w:color w:val="000000"/>
          <w:sz w:val="18"/>
          <w:szCs w:val="18"/>
        </w:rPr>
      </w:pPr>
    </w:p>
    <w:p w:rsidR="00873FAD" w:rsidRDefault="00873FAD">
      <w:pPr>
        <w:rPr>
          <w:rStyle w:val="apple-style-span"/>
          <w:rFonts w:ascii="Arial" w:hAnsi="Arial" w:cs="Arial"/>
          <w:color w:val="000000"/>
          <w:sz w:val="18"/>
          <w:szCs w:val="18"/>
        </w:rPr>
      </w:pPr>
      <w:r>
        <w:rPr>
          <w:rStyle w:val="a3"/>
          <w:rFonts w:ascii="Arial" w:hAnsi="Arial" w:cs="Arial"/>
          <w:color w:val="000000"/>
          <w:sz w:val="18"/>
          <w:szCs w:val="18"/>
        </w:rPr>
        <w:t>Лечение кори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симптоматическое, в случае развития пневмонии или других бактериальных осложнений показаны антибиотики, в тяжелых случаях крупа используются кортикостероиды. Рибавирин показал свою эффективность in vitro. Для профилактики и лечения могут использоваться большие дозы витамина А.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Неосложнённые формы чаще лечат на дому. Госпитализируют больных с тяжёлыми и осложнёнными формами, а также по эпидемиологическим показаниям. Длительность постельного режима зависит от степени интоксикации и её длительности. Специальной диеты не требуется. Этиотропная терапия не разработана. С интоксикацией борются назначением большого количества жидкости. Проводят уход за полостью рта и глазами. Исключают раздражающее воздействие прямого солнечного и яркого искусственного света. Также назначают антигистаминные и симптоматические препараты. Существуют сообщения о позитивном эффекте интерферона (лейкинферона) при назначении в ранние сроки болезни взрослым больным. В некоторых случаях, при тяжёлом и осложнённом течении кори, возможно назначение антибиотиков. При коревом энцефалите необходимо применять большие дозы преднизолона под прикрытием антибактериальных препаратов.</w:t>
      </w:r>
    </w:p>
    <w:p w:rsidR="00873FAD" w:rsidRDefault="00873FAD">
      <w:pPr>
        <w:rPr>
          <w:rStyle w:val="apple-style-span"/>
          <w:rFonts w:ascii="Arial" w:hAnsi="Arial" w:cs="Arial"/>
          <w:color w:val="000000"/>
          <w:sz w:val="18"/>
          <w:szCs w:val="18"/>
        </w:rPr>
      </w:pPr>
    </w:p>
    <w:p w:rsidR="00873FAD" w:rsidRPr="0082507E" w:rsidRDefault="00873FAD" w:rsidP="0082507E">
      <w:pPr>
        <w:spacing w:before="100" w:beforeAutospacing="1" w:after="100" w:afterAutospacing="1" w:line="375" w:lineRule="atLeast"/>
        <w:outlineLvl w:val="2"/>
        <w:rPr>
          <w:rFonts w:ascii="Arial" w:hAnsi="Arial" w:cs="Arial"/>
          <w:b/>
          <w:bCs/>
          <w:color w:val="E27D0D"/>
          <w:sz w:val="27"/>
          <w:szCs w:val="27"/>
          <w:lang w:eastAsia="ru-RU"/>
        </w:rPr>
      </w:pPr>
      <w:r w:rsidRPr="0082507E">
        <w:rPr>
          <w:rFonts w:ascii="Arial" w:hAnsi="Arial" w:cs="Arial"/>
          <w:b/>
          <w:bCs/>
          <w:color w:val="E27D0D"/>
          <w:sz w:val="27"/>
          <w:szCs w:val="27"/>
          <w:lang w:eastAsia="ru-RU"/>
        </w:rPr>
        <w:t>Профилактика Кори:</w:t>
      </w:r>
    </w:p>
    <w:p w:rsidR="00873FAD" w:rsidRPr="0082507E" w:rsidRDefault="00873FAD" w:rsidP="0082507E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"/>
        <w:gridCol w:w="9175"/>
        <w:gridCol w:w="90"/>
      </w:tblGrid>
      <w:tr w:rsidR="00873FAD" w:rsidRPr="00323936" w:rsidTr="0082507E">
        <w:trPr>
          <w:trHeight w:val="90"/>
          <w:tblCellSpacing w:w="0" w:type="dxa"/>
        </w:trPr>
        <w:tc>
          <w:tcPr>
            <w:tcW w:w="90" w:type="dxa"/>
            <w:vAlign w:val="center"/>
          </w:tcPr>
          <w:p w:rsidR="00873FAD" w:rsidRPr="0082507E" w:rsidRDefault="00873FAD" w:rsidP="0082507E">
            <w:pPr>
              <w:spacing w:after="0" w:line="90" w:lineRule="atLeas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73FAD" w:rsidRPr="0082507E" w:rsidRDefault="00873FAD" w:rsidP="0082507E">
            <w:pPr>
              <w:spacing w:after="0" w:line="90" w:lineRule="atLeas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vAlign w:val="center"/>
          </w:tcPr>
          <w:p w:rsidR="00873FAD" w:rsidRPr="0082507E" w:rsidRDefault="00873FAD" w:rsidP="0082507E">
            <w:pPr>
              <w:spacing w:after="0" w:line="90" w:lineRule="atLeas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873FAD" w:rsidRPr="00323936" w:rsidTr="0082507E">
        <w:trPr>
          <w:tblCellSpacing w:w="0" w:type="dxa"/>
        </w:trPr>
        <w:tc>
          <w:tcPr>
            <w:tcW w:w="90" w:type="dxa"/>
            <w:vAlign w:val="center"/>
          </w:tcPr>
          <w:p w:rsidR="00873FAD" w:rsidRPr="0082507E" w:rsidRDefault="00873FAD" w:rsidP="0082507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73FAD" w:rsidRPr="0082507E" w:rsidRDefault="00873FAD" w:rsidP="0082507E">
            <w:pPr>
              <w:shd w:val="clear" w:color="auto" w:fill="F2F5EE"/>
              <w:spacing w:after="0" w:line="240" w:lineRule="atLeas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73FAD" w:rsidRPr="0082507E" w:rsidRDefault="00873FAD" w:rsidP="008250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73FAD" w:rsidRDefault="00873FAD">
      <w:r>
        <w:rPr>
          <w:rStyle w:val="apple-style-span"/>
          <w:rFonts w:ascii="Arial" w:hAnsi="Arial" w:cs="Arial"/>
          <w:color w:val="000000"/>
          <w:sz w:val="18"/>
          <w:szCs w:val="18"/>
        </w:rPr>
        <w:t>Тотальная двукратная вакцинация детей противокоревой вакциной в возрасте 1 год и 6 лет. Вакцина против кори впервые была создана в 1966 году.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Для активной иммунопрофилактики кори применяют живую коревую вакцину (ЖКВ). Её готовят из вакцинного штамма Л-16, выращенного в культуре клеток эмбрионов японских перепелов. В Украине разрешено применение ЖКВ «Рувакс» (Авентис-Пастер, Франция), комплексной вакцины против кори, краснухи и паротита ММР (Мерк Шарп Доум, США).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Живую коревую вакцину прививают детям, не болевшим корью, с 12-15-месячного возраста. Ревакцинацию проводят так же, как и вакцинацию, однократно в 6 лет, перед поступлением в школу. Её цель - защита детей, у которых по той или иной причине иммунитет не сформировался. Иммунизация не менее 95% детей обеспечивает хороший защитный эффект. Для контроля за состоянием иммунитета населения проводят выборочные серологические исследования. Региональный комитет ВОЗ для Европы на 48-й сессии (1998) принял в качестве целей программу «Здоровье 21», предусматривающую элиминацию кори из Региона к 2007 г. или раньше. К 2010 г. элиминация заболевания должна быть зарегистрирована и сертифицирована в каждой стране.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Пассивную иммунопрофилактику проводят введением противокоревого иммуноглобулина.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bookmarkStart w:id="0" w:name="_GoBack"/>
      <w:bookmarkEnd w:id="0"/>
    </w:p>
    <w:sectPr w:rsidR="00873FAD" w:rsidSect="00001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507E"/>
    <w:rsid w:val="00001115"/>
    <w:rsid w:val="00063A57"/>
    <w:rsid w:val="00291692"/>
    <w:rsid w:val="00323936"/>
    <w:rsid w:val="005317EB"/>
    <w:rsid w:val="0082507E"/>
    <w:rsid w:val="00873FAD"/>
    <w:rsid w:val="00DD6691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F7EB5-0979-4DA6-9015-AF2FDDCD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11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link w:val="30"/>
    <w:qFormat/>
    <w:rsid w:val="0082507E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82507E"/>
    <w:rPr>
      <w:rFonts w:cs="Times New Roman"/>
    </w:rPr>
  </w:style>
  <w:style w:type="character" w:styleId="a3">
    <w:name w:val="Strong"/>
    <w:basedOn w:val="a0"/>
    <w:qFormat/>
    <w:rsid w:val="0082507E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82507E"/>
    <w:rPr>
      <w:rFonts w:cs="Times New Roman"/>
    </w:rPr>
  </w:style>
  <w:style w:type="character" w:customStyle="1" w:styleId="30">
    <w:name w:val="Заголовок 3 Знак"/>
    <w:basedOn w:val="a0"/>
    <w:link w:val="3"/>
    <w:locked/>
    <w:rsid w:val="0082507E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paragraph" w:styleId="a4">
    <w:name w:val="Balloon Text"/>
    <w:basedOn w:val="a"/>
    <w:link w:val="a5"/>
    <w:semiHidden/>
    <w:rsid w:val="0082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semiHidden/>
    <w:locked/>
    <w:rsid w:val="00825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Корь (лат</vt:lpstr>
    </vt:vector>
  </TitlesOfParts>
  <Company/>
  <LinksUpToDate>false</LinksUpToDate>
  <CharactersWithSpaces>9714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Корь (лат</dc:title>
  <dc:subject/>
  <dc:creator>пользователь</dc:creator>
  <cp:keywords/>
  <dc:description/>
  <cp:lastModifiedBy>Irina</cp:lastModifiedBy>
  <cp:revision>2</cp:revision>
  <dcterms:created xsi:type="dcterms:W3CDTF">2014-08-20T01:10:00Z</dcterms:created>
  <dcterms:modified xsi:type="dcterms:W3CDTF">2014-08-20T01:10:00Z</dcterms:modified>
</cp:coreProperties>
</file>