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D3" w:rsidRDefault="007D18D3" w:rsidP="001F64AD">
      <w:pPr>
        <w:shd w:val="clear" w:color="auto" w:fill="006699"/>
        <w:spacing w:before="30"/>
        <w:outlineLvl w:val="1"/>
        <w:rPr>
          <w:rFonts w:ascii="Arial" w:hAnsi="Arial" w:cs="Arial"/>
          <w:b/>
          <w:bCs/>
          <w:color w:val="FFFFFF"/>
          <w:kern w:val="36"/>
          <w:sz w:val="28"/>
          <w:szCs w:val="28"/>
        </w:rPr>
      </w:pPr>
    </w:p>
    <w:p w:rsidR="001F64AD" w:rsidRPr="00494FD0" w:rsidRDefault="001F64AD" w:rsidP="001F64AD">
      <w:pPr>
        <w:shd w:val="clear" w:color="auto" w:fill="006699"/>
        <w:spacing w:before="30"/>
        <w:outlineLvl w:val="1"/>
        <w:rPr>
          <w:rFonts w:ascii="Arial" w:hAnsi="Arial" w:cs="Arial"/>
          <w:b/>
          <w:bCs/>
          <w:color w:val="FFFFFF"/>
          <w:kern w:val="36"/>
          <w:sz w:val="28"/>
          <w:szCs w:val="28"/>
        </w:rPr>
      </w:pPr>
      <w:r w:rsidRPr="00494FD0">
        <w:rPr>
          <w:rFonts w:ascii="Arial" w:hAnsi="Arial" w:cs="Arial"/>
          <w:b/>
          <w:bCs/>
          <w:color w:val="FFFFFF"/>
          <w:kern w:val="36"/>
          <w:sz w:val="28"/>
          <w:szCs w:val="28"/>
        </w:rPr>
        <w:t>Проблемы экологии в Казахстане</w:t>
      </w:r>
    </w:p>
    <w:p w:rsidR="001F64AD" w:rsidRPr="00494FD0" w:rsidRDefault="001F64AD" w:rsidP="001F64AD">
      <w:pPr>
        <w:rPr>
          <w:rFonts w:ascii="Arial" w:hAnsi="Arial" w:cs="Arial"/>
          <w:sz w:val="28"/>
          <w:szCs w:val="28"/>
        </w:rPr>
      </w:pPr>
    </w:p>
    <w:p w:rsidR="001F64AD" w:rsidRPr="00494FD0" w:rsidRDefault="001F64AD" w:rsidP="001F64AD">
      <w:pPr>
        <w:rPr>
          <w:rFonts w:ascii="Arial" w:hAnsi="Arial" w:cs="Arial"/>
          <w:sz w:val="28"/>
          <w:szCs w:val="28"/>
        </w:rPr>
      </w:pPr>
      <w:r w:rsidRPr="00494FD0">
        <w:rPr>
          <w:rFonts w:ascii="Arial" w:hAnsi="Arial" w:cs="Arial"/>
          <w:sz w:val="28"/>
          <w:szCs w:val="28"/>
        </w:rPr>
        <w:t>В Казахстане очень уязвимая природная среда. Территорию республики в основном составляют степи, полупустыни и пустыни. Существуют уникальные внутриконтинентальные моря и озера, такие, как Каспий, Арал, Балхаш, Зайсан, Алаколь.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В результате антропогенных нагрузок практически на всей территории Казахстана нарушена естественная способность природной среды обеспечивать будущее экономическое и социальное развитие страны.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Экстенсивное развитие сельскохозяйственного производства оставило след в виде деградации земель и оскудения ландшафтов, более 60% территории страны подвержено жесточайшему опустыниванию, что приводит к уменьшению плодородия почв и, как следствие, к сокращению продуктивности животноводства и растениеводства. </w:t>
      </w:r>
      <w:r w:rsidRPr="00494FD0">
        <w:rPr>
          <w:rStyle w:val="a3"/>
          <w:rFonts w:ascii="Arial" w:hAnsi="Arial" w:cs="Arial"/>
          <w:sz w:val="28"/>
          <w:szCs w:val="28"/>
        </w:rPr>
        <w:t>За 40 лет эксплуатации целинных и залежных земель в результате ветровой и водной эрозии утрачено 1,2 млрд. тонн гумуса</w:t>
      </w:r>
      <w:r w:rsidRPr="00494FD0">
        <w:rPr>
          <w:rFonts w:ascii="Arial" w:hAnsi="Arial" w:cs="Arial"/>
          <w:sz w:val="28"/>
          <w:szCs w:val="28"/>
        </w:rPr>
        <w:t xml:space="preserve">. Интенсивное и нерациональное развитие орошаемого земледелия, а также зарегулирование стока в условиях аридного климата привело к дефициту воды в бассейнах малых и крупных рек южного региона, таких как Или, Сырдарья и др. </w:t>
      </w:r>
      <w:r w:rsidRPr="00494FD0">
        <w:rPr>
          <w:rStyle w:val="a3"/>
          <w:rFonts w:ascii="Arial" w:hAnsi="Arial" w:cs="Arial"/>
          <w:sz w:val="28"/>
          <w:szCs w:val="28"/>
        </w:rPr>
        <w:t>На глазах одного поколения почти в два раза сократилась площадь Аральского моря</w:t>
      </w:r>
      <w:r w:rsidRPr="00494FD0">
        <w:rPr>
          <w:rFonts w:ascii="Arial" w:hAnsi="Arial" w:cs="Arial"/>
          <w:sz w:val="28"/>
          <w:szCs w:val="28"/>
        </w:rPr>
        <w:t>. Аналогичная судьба ожидает озеро Балхаш. При потребности республики в воде в 100 км3 в год существующая обеспеченность составляет 34,6 км3. По водообеспеченности на душу населения Казахстан занимает последнее место среди стран CНГ.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Style w:val="a3"/>
          <w:rFonts w:ascii="Arial" w:hAnsi="Arial" w:cs="Arial"/>
          <w:sz w:val="28"/>
          <w:szCs w:val="28"/>
        </w:rPr>
        <w:t>Ежегодно в поверхностные водоемы республики сбрасывается более 200 млн. м3 загрязненных сточных вод</w:t>
      </w:r>
      <w:r w:rsidRPr="00494FD0">
        <w:rPr>
          <w:rFonts w:ascii="Arial" w:hAnsi="Arial" w:cs="Arial"/>
          <w:sz w:val="28"/>
          <w:szCs w:val="28"/>
        </w:rPr>
        <w:t>. Выявлено более 3 тыс. очагов загрязнения подземных вод, площади которых составляют от нескольких до сотен квадратных километров.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Большинство предприятий перерабатывающего и энергетического комплексов имеет несовершенную технологию, морально и физически изношенные основные производственные фонды, что способствует увеличению количества вредных выбросов. </w:t>
      </w:r>
      <w:r w:rsidRPr="00494FD0">
        <w:rPr>
          <w:rStyle w:val="a3"/>
          <w:rFonts w:ascii="Arial" w:hAnsi="Arial" w:cs="Arial"/>
          <w:sz w:val="28"/>
          <w:szCs w:val="28"/>
        </w:rPr>
        <w:t>В атмосферу в начале 90-х годов ежегодно поступало около 6 млн. т загрязнений (50%- теплоэнергетика, 20%-черная металлургия, 13% - цветная металлургия, 4% - химия и нефтехимия)</w:t>
      </w:r>
      <w:r w:rsidRPr="00494FD0">
        <w:rPr>
          <w:rFonts w:ascii="Arial" w:hAnsi="Arial" w:cs="Arial"/>
          <w:sz w:val="28"/>
          <w:szCs w:val="28"/>
        </w:rPr>
        <w:t xml:space="preserve">. Большинство зон высокого загрязнения атмосферного воздуха совпадает с местами концентрированного расселения людей. В Карагандинской и Павлодарской областях на каждого жителя в </w:t>
      </w:r>
      <w:smartTag w:uri="urn:schemas-microsoft-com:office:smarttags" w:element="metricconverter">
        <w:smartTagPr>
          <w:attr w:name="ProductID" w:val="1993 г"/>
        </w:smartTagPr>
        <w:r w:rsidRPr="00494FD0">
          <w:rPr>
            <w:rFonts w:ascii="Arial" w:hAnsi="Arial" w:cs="Arial"/>
            <w:sz w:val="28"/>
            <w:szCs w:val="28"/>
          </w:rPr>
          <w:t>1993 г</w:t>
        </w:r>
      </w:smartTag>
      <w:r w:rsidRPr="00494FD0">
        <w:rPr>
          <w:rFonts w:ascii="Arial" w:hAnsi="Arial" w:cs="Arial"/>
          <w:sz w:val="28"/>
          <w:szCs w:val="28"/>
        </w:rPr>
        <w:t>. приходилось соответственно 10,5 и 7,7 т вредных выбросов.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В результате деятельности предприятий горно-металлургического комплекса на территории Казахстана </w:t>
      </w:r>
      <w:r w:rsidRPr="00494FD0">
        <w:rPr>
          <w:rStyle w:val="a3"/>
          <w:rFonts w:ascii="Arial" w:hAnsi="Arial" w:cs="Arial"/>
          <w:sz w:val="28"/>
          <w:szCs w:val="28"/>
        </w:rPr>
        <w:t>скопилось более 20 млрд.т промышленных отходов при ежегодном поступлении около 1 млрд. т, в том числе 230 миллионов тонн радиоактивных</w:t>
      </w:r>
      <w:r w:rsidRPr="00494FD0">
        <w:rPr>
          <w:rFonts w:ascii="Arial" w:hAnsi="Arial" w:cs="Arial"/>
          <w:sz w:val="28"/>
          <w:szCs w:val="28"/>
        </w:rPr>
        <w:t xml:space="preserve">. 95% от общего объема добываемой руды попадает в отходы, зачастую чрезвычайно токсичные и размещенные в неприспособленных для хранения местах. Имеющаяся статистика отмечает рост токсичных отходов. </w:t>
      </w:r>
      <w:r w:rsidRPr="00494FD0">
        <w:rPr>
          <w:rStyle w:val="a3"/>
          <w:rFonts w:ascii="Arial" w:hAnsi="Arial" w:cs="Arial"/>
          <w:sz w:val="28"/>
          <w:szCs w:val="28"/>
        </w:rPr>
        <w:t>За последние четыре года их ежегодное образование возросло с 92 до 150 миллионов тонн в 2002 году, или возросло в 1,6 раза</w:t>
      </w:r>
      <w:r w:rsidRPr="00494FD0">
        <w:rPr>
          <w:rFonts w:ascii="Arial" w:hAnsi="Arial" w:cs="Arial"/>
          <w:sz w:val="28"/>
          <w:szCs w:val="28"/>
        </w:rPr>
        <w:t>. Они сосредоточены преимущественно в Карагандинской - 29,4%, Восточно-Казахстанской - 25,7%, Костанайской - 17% и Павлодарской - 14,6% областях. Тяжелыми металлами и нефтепродуктами загрязнены также земли Кызылординской, Атырауской и Западно-Казахстанской областей. Здесь объемы брошенных и захороненных буровых шламов, замазученных и низкорадиоактивных вод, площади нарушенных земель трудно поддаются оценке.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Экологическая катастрофа грозит Актау и Каспийскому морю. Заводы промышленного гиганта Прикаспийского горно-металлургического комбината (ПГМК) сбрасывали сточные воды в котловину расположенную всего в нескольких километрах от города Актау, где образовалось искусственное </w:t>
      </w:r>
      <w:r w:rsidRPr="00494FD0">
        <w:rPr>
          <w:rStyle w:val="a3"/>
          <w:rFonts w:ascii="Arial" w:hAnsi="Arial" w:cs="Arial"/>
          <w:sz w:val="28"/>
          <w:szCs w:val="28"/>
        </w:rPr>
        <w:t>озеро Кошкар-Ата</w:t>
      </w:r>
      <w:r w:rsidRPr="00494FD0">
        <w:rPr>
          <w:rFonts w:ascii="Arial" w:hAnsi="Arial" w:cs="Arial"/>
          <w:sz w:val="28"/>
          <w:szCs w:val="28"/>
        </w:rPr>
        <w:t>. Эти заводы в основном занимались обогащением урана. Со временем в водоеме Кошкар-Ата скопились практически все элементы таблицы Менделеева. В том числе радиоактивные и токсичные.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Озеро Кошкар-Ата и Каспийское море отделяет друг от друга узкая береговая полоса, длиной не более </w:t>
      </w:r>
      <w:smartTag w:uri="urn:schemas-microsoft-com:office:smarttags" w:element="metricconverter">
        <w:smartTagPr>
          <w:attr w:name="ProductID" w:val="8 км"/>
        </w:smartTagPr>
        <w:r w:rsidRPr="00494FD0">
          <w:rPr>
            <w:rFonts w:ascii="Arial" w:hAnsi="Arial" w:cs="Arial"/>
            <w:sz w:val="28"/>
            <w:szCs w:val="28"/>
          </w:rPr>
          <w:t>8 км</w:t>
        </w:r>
      </w:smartTag>
      <w:r w:rsidRPr="00494FD0">
        <w:rPr>
          <w:rFonts w:ascii="Arial" w:hAnsi="Arial" w:cs="Arial"/>
          <w:sz w:val="28"/>
          <w:szCs w:val="28"/>
        </w:rPr>
        <w:t xml:space="preserve">, поэтому возникла опасность загрязнения Каспия водами хвостохранилища Кошкар-Ата. 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Кроме загрязнения Каспия появилась опасность загрязнения подземных вод месторождения технической воды Куюлус, откуда Мангышлакский атомный энергокомбинат /МАЭК/ берет часть воды для Актау. 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Но помимо загрязнения токсичными и радиоактивными веществами грунтовых вод, имеется еще одна проблема, связанная с хвостохранилищем Кошкар-Ата. В данный момент озеро пересыхает, потому что заводы бывшего ПГМК простаивают и не сбрасывают воду. На высохших берегах озера образуется токсичная пыль, которую ветер разносит по округе.</w:t>
      </w:r>
      <w:r w:rsidRPr="00494FD0">
        <w:rPr>
          <w:rFonts w:ascii="Arial" w:hAnsi="Arial" w:cs="Arial"/>
          <w:sz w:val="28"/>
          <w:szCs w:val="28"/>
        </w:rPr>
        <w:br/>
        <w:t>Перед экологами Мангистау стоит непростая проблема. Если поддерживать в озере прежний уровень воды, то может произойти сброс токсичных отходов в Каспий. Если дать озеру высохнуть, то пылью будут заражены все земли и пастбища вокруг Актау и поселка Акшукур.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Постоянно растущие объемы отходов промышленного производсива формируют новые техногенные ландшафты, с ростом высоты отвалы и терриконы становятся источниками интенсивного пылеобразования.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Второе место по объемам отходов производства после горнодобывающей промышленности занимают металлургическая промышленность и энергетика. </w:t>
      </w:r>
      <w:r w:rsidRPr="00494FD0">
        <w:rPr>
          <w:rStyle w:val="a3"/>
          <w:rFonts w:ascii="Arial" w:hAnsi="Arial" w:cs="Arial"/>
          <w:sz w:val="28"/>
          <w:szCs w:val="28"/>
        </w:rPr>
        <w:t>Более 1,5 миллиарда тонн отходов накоплено только в золоотвалах Экибастузской ГРЭС Павлодарской области. Под угрозой прорыва в реку Иргыш находится золохранилище Согринской ГРЭС.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Свыше 350 полигонов хранения отходов создали крупнейшие корпорации ОАО "Испаткармет" и "Казахмыс" в Карагандинской области. Многолетние отходы Балхашского горно-металлургического комбината привели к загрязнению побережья и самих вод озера Балхаш. 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Style w:val="a3"/>
          <w:rFonts w:ascii="Arial" w:hAnsi="Arial" w:cs="Arial"/>
          <w:sz w:val="28"/>
          <w:szCs w:val="28"/>
        </w:rPr>
        <w:t>Печально известна своими донными отложениями металлической ртути река Нура</w:t>
      </w:r>
      <w:r w:rsidRPr="00494FD0">
        <w:rPr>
          <w:rFonts w:ascii="Arial" w:hAnsi="Arial" w:cs="Arial"/>
          <w:sz w:val="28"/>
          <w:szCs w:val="28"/>
        </w:rPr>
        <w:t xml:space="preserve">. В течение 20 лет в нее сбрасываются сточные воды производственного объединения "Карбид" и других заводов города Темиртау, а также зола Карагандинской ГРЭС-1. Зола абсорбировала из сточных вод ртуть и сегодня на протяжении </w:t>
      </w:r>
      <w:smartTag w:uri="urn:schemas-microsoft-com:office:smarttags" w:element="metricconverter">
        <w:smartTagPr>
          <w:attr w:name="ProductID" w:val="25 км"/>
        </w:smartTagPr>
        <w:r w:rsidRPr="00494FD0">
          <w:rPr>
            <w:rFonts w:ascii="Arial" w:hAnsi="Arial" w:cs="Arial"/>
            <w:sz w:val="28"/>
            <w:szCs w:val="28"/>
          </w:rPr>
          <w:t>25 км</w:t>
        </w:r>
      </w:smartTag>
      <w:r w:rsidRPr="00494FD0">
        <w:rPr>
          <w:rFonts w:ascii="Arial" w:hAnsi="Arial" w:cs="Arial"/>
          <w:sz w:val="28"/>
          <w:szCs w:val="28"/>
        </w:rPr>
        <w:t xml:space="preserve"> в русле и пойме реки Нуры образовались иловые отложения, где содержится ртуть. В результате поставлена под угрозу вся система озер Коргалжинского государственного заповедника, единственным питающим водостоком которого она явлается.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Нефтяная и газовая промышленность занимает первое место среди отраслей промышленности по объемам инвестиций. Несмотря на это, в основных районах нефтегазодобычи и нефтепереработки - Атырауской и Мангистауской областях - работы проводятся с применением отсталых технологий, устаревшего оборудования, что приводит к авариям и утечкам нефти. В результате чего </w:t>
      </w:r>
      <w:r w:rsidRPr="00494FD0">
        <w:rPr>
          <w:rStyle w:val="a3"/>
          <w:rFonts w:ascii="Arial" w:hAnsi="Arial" w:cs="Arial"/>
          <w:sz w:val="28"/>
          <w:szCs w:val="28"/>
        </w:rPr>
        <w:t>общая площадь нефтяного загрязнения в Западном Казахстане составляет 194 тыс. га, а объем разлитой нефти - более 5 млн. т</w:t>
      </w:r>
      <w:r w:rsidRPr="00494FD0">
        <w:rPr>
          <w:rFonts w:ascii="Arial" w:hAnsi="Arial" w:cs="Arial"/>
          <w:sz w:val="28"/>
          <w:szCs w:val="28"/>
        </w:rPr>
        <w:t>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Style w:val="a3"/>
          <w:rFonts w:ascii="Arial" w:hAnsi="Arial" w:cs="Arial"/>
          <w:sz w:val="28"/>
          <w:szCs w:val="28"/>
        </w:rPr>
        <w:t>Практика сжигания попутного газа в факелах также наносит значительный экологический и экономический ущерб</w:t>
      </w:r>
      <w:r w:rsidRPr="00494FD0">
        <w:rPr>
          <w:rFonts w:ascii="Arial" w:hAnsi="Arial" w:cs="Arial"/>
          <w:sz w:val="28"/>
          <w:szCs w:val="28"/>
        </w:rPr>
        <w:t xml:space="preserve">. Повышенный тепловой фон и подкисление компонентов окружающей среды вокруг месторождений при сгорании газа оказывают негативное влияние на почву, растительность, животный мир прилегающих к нефтяным комплексам районов, внося свой "вклад" в увеличение парникового эффекта. </w:t>
      </w:r>
      <w:r w:rsidRPr="00494FD0">
        <w:rPr>
          <w:rStyle w:val="a3"/>
          <w:rFonts w:ascii="Arial" w:hAnsi="Arial" w:cs="Arial"/>
          <w:sz w:val="28"/>
          <w:szCs w:val="28"/>
        </w:rPr>
        <w:t>Безвозвратные потери газа составляют более 740 млн. м3 в год</w:t>
      </w:r>
      <w:r w:rsidRPr="00494FD0">
        <w:rPr>
          <w:rFonts w:ascii="Arial" w:hAnsi="Arial" w:cs="Arial"/>
          <w:sz w:val="28"/>
          <w:szCs w:val="28"/>
        </w:rPr>
        <w:t>. Отмечена зависимость повышенной заболеваемости населения в зоне Тенгизского нефтегазового месторождения (более чем в 6 раз выше областных показателей) от загрязнения атмосферного воздуха диоксидами серы и азота.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Сегодня остро стоит вопрос с отходами производства на нефтепромыслах. С ростом добычи нефти появилась новая проблема - </w:t>
      </w:r>
      <w:r w:rsidRPr="00494FD0">
        <w:rPr>
          <w:rStyle w:val="a3"/>
          <w:rFonts w:ascii="Arial" w:hAnsi="Arial" w:cs="Arial"/>
          <w:sz w:val="28"/>
          <w:szCs w:val="28"/>
        </w:rPr>
        <w:t>накопление болыпих объемов серы. Например, только на месторождении Тенгиз ее накоплено уже более 7 миллионов тонн</w:t>
      </w:r>
      <w:r w:rsidRPr="00494FD0">
        <w:rPr>
          <w:rFonts w:ascii="Arial" w:hAnsi="Arial" w:cs="Arial"/>
          <w:sz w:val="28"/>
          <w:szCs w:val="28"/>
        </w:rPr>
        <w:t>. Оценка воздействия этой серы на окружающую среду еще не проводилась, только сегодня начата работа по переработке серы в гранулы для последующей продажи за рубеж.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В результате повышения уровня Каспия оказались затопленными более 200 скважин и месторождений нефти, в том числе крупнейших - Каламкас и Каражанбас, что является угрозой не только биологическому разнообразию (в Каспии сосредоточено 90% мировых запасов осетровых рыб, большое количество видов орнитофауны, эндемик - каспийский тюлень), но и всей экосистеме Каспийского моря. </w:t>
      </w:r>
      <w:r w:rsidRPr="00494FD0">
        <w:rPr>
          <w:rStyle w:val="a3"/>
          <w:rFonts w:ascii="Arial" w:hAnsi="Arial" w:cs="Arial"/>
          <w:sz w:val="28"/>
          <w:szCs w:val="28"/>
        </w:rPr>
        <w:t>За последние 10 лет улов промысловых рыб сократился в 10 раз</w:t>
      </w:r>
      <w:r w:rsidRPr="00494FD0">
        <w:rPr>
          <w:rFonts w:ascii="Arial" w:hAnsi="Arial" w:cs="Arial"/>
          <w:sz w:val="28"/>
          <w:szCs w:val="28"/>
        </w:rPr>
        <w:t>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Огромные территории Казахстана пострадали от деятельности военных полигонов и запусков космической техники. За период между 1949 и 1991 годами на Семипалатинском испытательном ядерном полигоне было проведено 470 ядерных взрывов. Невозможно точно подсчитать число погибших; количество облученных достигло полумиллиона человек. </w:t>
      </w:r>
      <w:r w:rsidRPr="00494FD0">
        <w:rPr>
          <w:rStyle w:val="a3"/>
          <w:rFonts w:ascii="Arial" w:hAnsi="Arial" w:cs="Arial"/>
          <w:sz w:val="28"/>
          <w:szCs w:val="28"/>
        </w:rPr>
        <w:t>На территории бывшего Семипалатинского ядерного полигона около 2 млн. га сельскохозяйственных угодий подвержено радиоактивному заражению</w:t>
      </w:r>
      <w:r w:rsidRPr="00494FD0">
        <w:rPr>
          <w:rFonts w:ascii="Arial" w:hAnsi="Arial" w:cs="Arial"/>
          <w:sz w:val="28"/>
          <w:szCs w:val="28"/>
        </w:rPr>
        <w:t>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Аральский и Семипалатинский регионы объявлены зонами экологического бедствия, где произошли разрушение естественных экологических систем, деградация флоры и фауны и вследствие неблагополучной экологической обстановки нанесен существенный вред здоровью населения. Зоны экологического бедствия представляют собой реальную угрозу внутренней безопасности страны.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В настоящее время в районах, прилегающих к бывшему Семипалатинскому полигону (85 населенных пунктов с численностью населения 71,9 тыс. человек), отмечается высокий уровень онкологической заболеваемости и смертности населения, болезней системы кровообращения, пороков развития среди новорожденных и эффектов преждевременного старения.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В зоне экологического бедствия Приаралья (178 населенных пунктов с населением 186,3 тыс. человек) наблюдается высокий уровень желудочно-кишечных заболеваний и анемии, особенно среди женщин и детей, детской смертности и врожденной патологии.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 xml:space="preserve">В настоящее время на территории Республики Казахстан </w:t>
      </w:r>
      <w:r w:rsidRPr="00494FD0">
        <w:rPr>
          <w:rStyle w:val="a3"/>
          <w:rFonts w:ascii="Arial" w:hAnsi="Arial" w:cs="Arial"/>
          <w:sz w:val="28"/>
          <w:szCs w:val="28"/>
        </w:rPr>
        <w:t>функционируют четыре военно-испытательных полигона и комплекс "Байконур"</w:t>
      </w:r>
      <w:r w:rsidRPr="00494FD0">
        <w:rPr>
          <w:rFonts w:ascii="Arial" w:hAnsi="Arial" w:cs="Arial"/>
          <w:sz w:val="28"/>
          <w:szCs w:val="28"/>
        </w:rPr>
        <w:t xml:space="preserve">. Реальную экологическую угрозу представляют упавшие и падающие на землю фрагменты ракет, разливы высокотоксичного топлива и другие факторы, оказывающие негативное воздействие на окружающую среду и проживающее в непосредственной близости население. Пуски ракет-носителей с космодрома "Байконур" обеспечены наличием </w:t>
      </w:r>
      <w:r w:rsidRPr="00494FD0">
        <w:rPr>
          <w:rStyle w:val="a3"/>
          <w:rFonts w:ascii="Arial" w:hAnsi="Arial" w:cs="Arial"/>
          <w:sz w:val="28"/>
          <w:szCs w:val="28"/>
        </w:rPr>
        <w:t>районов падения отделяющихся частей общей площадью 12,24 млн. гектаров</w:t>
      </w:r>
      <w:r w:rsidRPr="00494FD0">
        <w:rPr>
          <w:rFonts w:ascii="Arial" w:hAnsi="Arial" w:cs="Arial"/>
          <w:sz w:val="28"/>
          <w:szCs w:val="28"/>
        </w:rPr>
        <w:t>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В этих условиях оценка состояния окружающей среды занимает важное положение в решении проблемы предотвращения и ликвидации техногенного воздействия в местах производства, испытаний, хранения и эксплуатации космических средств, военной техники и военных объектов, а также в местах размещения промышленных организаций, дислокации воинских частей и соединений, осуществляющих ракетно-космическую деятельность.</w:t>
      </w:r>
      <w:r w:rsidRPr="00494FD0">
        <w:rPr>
          <w:rFonts w:ascii="Arial" w:hAnsi="Arial" w:cs="Arial"/>
          <w:sz w:val="28"/>
          <w:szCs w:val="28"/>
        </w:rPr>
        <w:br/>
      </w:r>
      <w:r w:rsidRPr="00494FD0">
        <w:rPr>
          <w:rFonts w:ascii="Arial" w:hAnsi="Arial" w:cs="Arial"/>
          <w:sz w:val="28"/>
          <w:szCs w:val="28"/>
        </w:rPr>
        <w:br/>
        <w:t>В настоящее время проводятся научно-исследовательские работы по бюджетной программе "Мониторинг экологического состояния участков территории Республики Казахстан, подверженных ракетно-космической деятельности". Также в рамках Программы развития ресурсной базы минерально-сырьевого комплекса страны на 2003-2010 годы, утвержденной постановлением Правительства Республики Казахстан от 29 декабря 2002 года N 1449, начаты комплексные гидрогеологические и геоэкологические исследования территорий военно-испытательных полигонов. Поскольку в решении ряда задач космическим средствам нет альтернативы, то снижение воздействия ракетно-космической деятельности на окружающую среду и здоровье населения, обеспечение экологической безопасности ракетно-космических комплексов приобретают все большую актуальность.</w:t>
      </w:r>
    </w:p>
    <w:p w:rsidR="00392707" w:rsidRPr="00494FD0" w:rsidRDefault="001F64AD">
      <w:pPr>
        <w:rPr>
          <w:sz w:val="28"/>
          <w:szCs w:val="28"/>
        </w:rPr>
      </w:pPr>
      <w:r w:rsidRPr="00494FD0">
        <w:rPr>
          <w:rFonts w:ascii="Arial" w:hAnsi="Arial" w:cs="Arial"/>
          <w:sz w:val="28"/>
          <w:szCs w:val="28"/>
        </w:rPr>
        <w:t>Интенсивное загрязнение воздуха, воды и почв, деградация животного и растительного мира, истощение природных ресурсов привели к разрушению экосистем, опустыниванию и значительным потерям биологического и ландшафтного разнообразия, росту заболеваемости и смертности населения. Следствием подобных изменений является снижение качества жизни населения и неустойчивое развитие республики. В то же время остаются самыми низкими среди стран Евразии государственные расходы на охрану окружающей среды. Они составляют не более 0,5 долл. США в год на одного человека.</w:t>
      </w:r>
      <w:bookmarkStart w:id="0" w:name="_GoBack"/>
      <w:bookmarkEnd w:id="0"/>
    </w:p>
    <w:sectPr w:rsidR="00392707" w:rsidRPr="0049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4AD"/>
    <w:rsid w:val="001D2F00"/>
    <w:rsid w:val="001F64AD"/>
    <w:rsid w:val="00392707"/>
    <w:rsid w:val="00494FD0"/>
    <w:rsid w:val="00567751"/>
    <w:rsid w:val="007D18D3"/>
    <w:rsid w:val="008F7EDF"/>
    <w:rsid w:val="00AA0121"/>
    <w:rsid w:val="00C306C5"/>
    <w:rsid w:val="00E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6A93-5E68-4B3B-B50E-99861921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F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8326">
          <w:marLeft w:val="0"/>
          <w:marRight w:val="-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882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0488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666666"/>
                        <w:right w:val="none" w:sz="0" w:space="0" w:color="auto"/>
                      </w:divBdr>
                      <w:divsChild>
                        <w:div w:id="73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экологии в Казахстане</vt:lpstr>
    </vt:vector>
  </TitlesOfParts>
  <Company>Каз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экологии в Казахстане</dc:title>
  <dc:subject/>
  <dc:creator>Дос</dc:creator>
  <cp:keywords/>
  <dc:description/>
  <cp:lastModifiedBy>admin</cp:lastModifiedBy>
  <cp:revision>2</cp:revision>
  <dcterms:created xsi:type="dcterms:W3CDTF">2014-04-17T09:52:00Z</dcterms:created>
  <dcterms:modified xsi:type="dcterms:W3CDTF">2014-04-17T09:52:00Z</dcterms:modified>
</cp:coreProperties>
</file>