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B2" w:rsidRDefault="00CD0BF5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ПРИНЦИП СОЗДАНИЯ МОЩНОГО ЛАЗЕРА НА СВОБОДНЫХ ЭЛЕКТРОНАХ.</w:t>
      </w:r>
    </w:p>
    <w:p w:rsidR="006C5CB2" w:rsidRDefault="00CD0BF5">
      <w:pPr>
        <w:pStyle w:val="a3"/>
        <w:jc w:val="center"/>
        <w:rPr>
          <w:i/>
          <w:iCs/>
        </w:rPr>
      </w:pPr>
      <w:r>
        <w:rPr>
          <w:i/>
          <w:iCs/>
        </w:rPr>
        <w:t>Показана возможность создания лазера на свободных электронах,</w:t>
      </w:r>
    </w:p>
    <w:p w:rsidR="006C5CB2" w:rsidRDefault="00CD0BF5">
      <w:pPr>
        <w:pStyle w:val="a3"/>
        <w:jc w:val="center"/>
        <w:rPr>
          <w:i/>
          <w:iCs/>
        </w:rPr>
      </w:pPr>
      <w:r>
        <w:rPr>
          <w:i/>
          <w:iCs/>
        </w:rPr>
        <w:t>перестраиваемого вплоть до диапазона гамма-лучей.</w:t>
      </w:r>
    </w:p>
    <w:p w:rsidR="006C5CB2" w:rsidRDefault="00CD0BF5">
      <w:pPr>
        <w:pStyle w:val="a3"/>
      </w:pPr>
      <w:r>
        <w:t>В настоящее время интенсивно развивается релятивистская электроника. Значительное место в ней занимают устройства, которые называются лазерами на свободных электронах (ЛСЭ). Их принцип основан на том, что движущаяся заряженная частица (ДЗЧ) приводится в колебательное движение поперек направления своего движения. При этом возникает излучение в малом телесном угле вперед по направлению движения ДЗЧ. Это излучение зависит от продольной скорости ДЗЧ, и шага ондулятора (см. ниже). Оно может быть когерентным, что и дало название ЛСЭ.</w:t>
      </w:r>
    </w:p>
    <w:p w:rsidR="006C5CB2" w:rsidRDefault="00CD0BF5">
      <w:pPr>
        <w:pStyle w:val="a3"/>
      </w:pPr>
      <w:r>
        <w:t xml:space="preserve">Для того, чтобы частица имела поперечные колебания, применяется система называемая </w:t>
      </w:r>
      <w:r>
        <w:rPr>
          <w:i/>
          <w:iCs/>
        </w:rPr>
        <w:t>ондулятором</w:t>
      </w:r>
      <w:r>
        <w:t>. По принципу воздействия на ДЗЧ ондуляторы делятся на электрические и магнитные. Здесь рассматривается магнитная система Рис. 1.</w:t>
      </w:r>
    </w:p>
    <w:p w:rsidR="006C5CB2" w:rsidRDefault="00CD0BF5">
      <w:pPr>
        <w:pStyle w:val="a3"/>
      </w:pPr>
      <w:r>
        <w:t xml:space="preserve">Недостатком существующих ондуляторов является то, что для создания необходимого магнитного поля (МП) используются постоянные электромагниты с сердечником. Это конструктивно ограничивает шаг ондулятора - </w:t>
      </w:r>
      <w:r>
        <w:rPr>
          <w:b/>
          <w:bCs/>
        </w:rPr>
        <w:t>L</w:t>
      </w:r>
      <w:r>
        <w:t xml:space="preserve">онд ( период изменения МП в системе). </w:t>
      </w:r>
    </w:p>
    <w:p w:rsidR="006C5CB2" w:rsidRDefault="008E0E01">
      <w:pPr>
        <w:pStyle w:val="a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9.5pt">
            <v:imagedata r:id="rId4" o:title="Image214"/>
          </v:shape>
        </w:pict>
      </w:r>
      <w:r>
        <w:pict>
          <v:shape id="_x0000_i1026" type="#_x0000_t75" style="width:258pt;height:126.75pt">
            <v:imagedata r:id="rId5" o:title="Image215"/>
          </v:shape>
        </w:pict>
      </w:r>
    </w:p>
    <w:p w:rsidR="006C5CB2" w:rsidRDefault="00CD0BF5">
      <w:pPr>
        <w:pStyle w:val="a3"/>
        <w:jc w:val="center"/>
      </w:pPr>
      <w:r>
        <w:t xml:space="preserve">Рис. 1 Рис. 2 </w:t>
      </w:r>
    </w:p>
    <w:p w:rsidR="006C5CB2" w:rsidRDefault="00CD0BF5">
      <w:pPr>
        <w:pStyle w:val="a3"/>
      </w:pPr>
      <w:r>
        <w:t>Для создания интенсивного пучка ДЗЧ и увеличения выходной мощности ЛСЭ, применена многоканальная схема со сложением отдельных пучков (Рис. 2)</w:t>
      </w:r>
    </w:p>
    <w:p w:rsidR="006C5CB2" w:rsidRDefault="00CD0BF5">
      <w:pPr>
        <w:pStyle w:val="a3"/>
      </w:pPr>
      <w:r>
        <w:t>Источником ДЗЧ могут быть электронные и ионные пушки, радиоактивные источники высокой интенсивности (Pu, Co, Sr …), космические лучи и потоки ДЗЧ от Солнца. Вполне возможно применение ТРЕГа в качестве источника ДЗЧ – тогда это будет протонный или альфа-лазер.</w:t>
      </w:r>
    </w:p>
    <w:p w:rsidR="006C5CB2" w:rsidRDefault="00CD0BF5">
      <w:pPr>
        <w:pStyle w:val="a3"/>
      </w:pPr>
      <w:r>
        <w:t>На Рис.2 показаны: 1 - первичные пучки ДЗЧ; 2 - рассеивающая магнитная линза; 3 - суммарный пучок ДЗЧ; 4 - ондулятор; 5 - выходное излучение.</w:t>
      </w:r>
    </w:p>
    <w:p w:rsidR="006C5CB2" w:rsidRDefault="00CD0BF5">
      <w:pPr>
        <w:pStyle w:val="a3"/>
      </w:pPr>
      <w:r>
        <w:t xml:space="preserve">Особенностями данной схемы являются: 1) применение для сборки пучков универсальной магнитной линзы в рассеивающем режиме - это позволяет минимизировать апертуру суммарного пучка ДЗЧ; 2) применение магнитного ондулятора со сверхмалым, регулируемым периодом, что позволяет значительно повысить частоту выходного излучения. При увеличении энергии излучаемого кванта до 80MeV, становится возможной фотоядерная реакция: </w:t>
      </w:r>
      <w:r>
        <w:rPr>
          <w:vertAlign w:val="subscript"/>
        </w:rPr>
        <w:t>83</w:t>
      </w:r>
      <w:r>
        <w:t>Bi</w:t>
      </w:r>
      <w:r>
        <w:rPr>
          <w:vertAlign w:val="superscript"/>
        </w:rPr>
        <w:t>209</w:t>
      </w:r>
      <w:r>
        <w:t>+80MeV</w:t>
      </w:r>
      <w:r>
        <w:rPr>
          <w:rFonts w:eastAsia="Times New Roman"/>
        </w:rPr>
        <w:t>®</w:t>
      </w:r>
      <w:r>
        <w:t xml:space="preserve"> </w:t>
      </w:r>
      <w:r>
        <w:rPr>
          <w:vertAlign w:val="subscript"/>
        </w:rPr>
        <w:t>79</w:t>
      </w:r>
      <w:r>
        <w:t>Au</w:t>
      </w:r>
      <w:r>
        <w:rPr>
          <w:vertAlign w:val="superscript"/>
        </w:rPr>
        <w:t>197</w:t>
      </w:r>
      <w:r>
        <w:t>+2</w:t>
      </w:r>
      <w:r>
        <w:rPr>
          <w:vertAlign w:val="subscript"/>
        </w:rPr>
        <w:t>2</w:t>
      </w:r>
      <w:r>
        <w:t>He</w:t>
      </w:r>
      <w:r>
        <w:rPr>
          <w:vertAlign w:val="superscript"/>
        </w:rPr>
        <w:t>4</w:t>
      </w:r>
      <w:r>
        <w:t>+4n</w:t>
      </w:r>
      <w:r>
        <w:rPr>
          <w:vertAlign w:val="superscript"/>
        </w:rPr>
        <w:t>O</w:t>
      </w:r>
      <w:r>
        <w:t>. Появляется возможность фотоядерного разложения радиоактивных отходов, обычных и боевых ядерных материалов.</w:t>
      </w:r>
    </w:p>
    <w:p w:rsidR="006C5CB2" w:rsidRDefault="00CD0BF5">
      <w:pPr>
        <w:pStyle w:val="a3"/>
      </w:pPr>
      <w:r>
        <w:t xml:space="preserve">На Рис.3 показаны: 1) секционированная тороидальная катушка с током </w:t>
      </w:r>
      <w:r>
        <w:rPr>
          <w:b/>
          <w:bCs/>
        </w:rPr>
        <w:t>I</w:t>
      </w:r>
      <w:r>
        <w:t xml:space="preserve"> (для секций могут быть использованы обмотки электродвигателей различного типа, мощности и назначения); 2) тороидальное плазменное образование с ДЗЧ (сильно увеличено); 3) МП, исполняющее роль ондулятора; 4) выходное излучение. Пунктиром показаны дополнительные управляющие слаботочные обмотки. </w:t>
      </w:r>
    </w:p>
    <w:p w:rsidR="006C5CB2" w:rsidRDefault="00CD0BF5">
      <w:pPr>
        <w:pStyle w:val="a3"/>
      </w:pPr>
      <w:r>
        <w:t xml:space="preserve">Они используются для создания слабого МП, которое однонаправлено с основным МП и вращается путем последовательного цикличного переключения обмоток. Это МП – для динамического выравнивания возможных технологических неоднородностей основного МП. </w:t>
      </w:r>
    </w:p>
    <w:p w:rsidR="006C5CB2" w:rsidRDefault="008E0E01">
      <w:pPr>
        <w:pStyle w:val="a3"/>
        <w:jc w:val="center"/>
      </w:pPr>
      <w:r>
        <w:pict>
          <v:shape id="_x0000_i1027" type="#_x0000_t75" style="width:318.75pt;height:180pt">
            <v:imagedata r:id="rId6" o:title="Image216"/>
          </v:shape>
        </w:pict>
      </w:r>
    </w:p>
    <w:p w:rsidR="006C5CB2" w:rsidRDefault="006C5CB2">
      <w:pPr>
        <w:pStyle w:val="a3"/>
        <w:spacing w:before="0" w:beforeAutospacing="0" w:after="0" w:afterAutospacing="0"/>
      </w:pPr>
      <w:bookmarkStart w:id="0" w:name="_GoBack"/>
      <w:bookmarkEnd w:id="0"/>
    </w:p>
    <w:sectPr w:rsidR="006C5CB2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BF5"/>
    <w:rsid w:val="006C5CB2"/>
    <w:rsid w:val="008E0E01"/>
    <w:rsid w:val="00C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FC0654FB-5611-4260-9903-7497F8B2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1847</Words>
  <Characters>1054</Characters>
  <Application>Microsoft Office Word</Application>
  <DocSecurity>0</DocSecurity>
  <Lines>8</Lines>
  <Paragraphs>5</Paragraphs>
  <ScaleCrop>false</ScaleCrop>
  <Company>KM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 СОЗДАНИЯ МОЩНОГО ЛАЗЕРА НА СВОБОДНЫХ ЭЛЕКТРОНАХ</dc:title>
  <dc:subject/>
  <dc:creator>N/A</dc:creator>
  <cp:keywords/>
  <dc:description/>
  <cp:lastModifiedBy>admin</cp:lastModifiedBy>
  <cp:revision>2</cp:revision>
  <dcterms:created xsi:type="dcterms:W3CDTF">2014-01-27T12:24:00Z</dcterms:created>
  <dcterms:modified xsi:type="dcterms:W3CDTF">2014-01-27T12:24:00Z</dcterms:modified>
</cp:coreProperties>
</file>