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BAF" w:rsidRPr="00A912AD" w:rsidRDefault="0029136C" w:rsidP="00A912AD">
      <w:pPr>
        <w:shd w:val="clear" w:color="auto" w:fill="FFFFFF"/>
        <w:spacing w:before="0" w:after="0" w:line="360" w:lineRule="auto"/>
        <w:ind w:firstLine="720"/>
        <w:jc w:val="both"/>
        <w:rPr>
          <w:sz w:val="28"/>
          <w:szCs w:val="28"/>
        </w:rPr>
      </w:pPr>
      <w:r w:rsidRPr="00A912AD">
        <w:rPr>
          <w:b/>
          <w:sz w:val="28"/>
          <w:szCs w:val="32"/>
        </w:rPr>
        <w:t xml:space="preserve">ВАРИАНТ </w:t>
      </w:r>
      <w:r w:rsidR="003A4BAF" w:rsidRPr="00A912AD">
        <w:rPr>
          <w:b/>
          <w:sz w:val="28"/>
          <w:szCs w:val="32"/>
        </w:rPr>
        <w:t>5</w:t>
      </w:r>
    </w:p>
    <w:p w:rsidR="00A912AD" w:rsidRDefault="00A912AD" w:rsidP="00A912AD">
      <w:pPr>
        <w:shd w:val="clear" w:color="auto" w:fill="FFFFFF"/>
        <w:spacing w:before="0" w:after="0" w:line="360" w:lineRule="auto"/>
        <w:ind w:firstLine="720"/>
        <w:jc w:val="both"/>
        <w:rPr>
          <w:sz w:val="28"/>
          <w:szCs w:val="28"/>
        </w:rPr>
      </w:pPr>
    </w:p>
    <w:p w:rsidR="003A4BAF" w:rsidRPr="00A912AD" w:rsidRDefault="003A4BAF" w:rsidP="00A912AD">
      <w:pPr>
        <w:shd w:val="clear" w:color="auto" w:fill="FFFFFF"/>
        <w:spacing w:before="0" w:after="0" w:line="360" w:lineRule="auto"/>
        <w:ind w:firstLine="720"/>
        <w:jc w:val="both"/>
        <w:rPr>
          <w:sz w:val="28"/>
          <w:szCs w:val="28"/>
        </w:rPr>
      </w:pPr>
      <w:r w:rsidRPr="00A912AD">
        <w:rPr>
          <w:sz w:val="28"/>
          <w:szCs w:val="28"/>
        </w:rPr>
        <w:t xml:space="preserve">Изучается зависимость средней ожидаемой продолжительности жизни от нескольких факторов по данным за </w:t>
      </w:r>
      <w:smartTag w:uri="urn:schemas-microsoft-com:office:smarttags" w:element="metricconverter">
        <w:smartTagPr>
          <w:attr w:name="ProductID" w:val="1995 г"/>
        </w:smartTagPr>
        <w:r w:rsidRPr="00A912AD">
          <w:rPr>
            <w:sz w:val="28"/>
            <w:szCs w:val="28"/>
          </w:rPr>
          <w:t>1995 г</w:t>
        </w:r>
      </w:smartTag>
      <w:r w:rsidRPr="00A912AD">
        <w:rPr>
          <w:sz w:val="28"/>
          <w:szCs w:val="28"/>
        </w:rPr>
        <w:t>., представленным в табл. 5.</w:t>
      </w:r>
    </w:p>
    <w:p w:rsidR="003A4BAF" w:rsidRPr="00A912AD" w:rsidRDefault="003A4BAF" w:rsidP="00A912AD">
      <w:pPr>
        <w:shd w:val="clear" w:color="auto" w:fill="FFFFFF"/>
        <w:spacing w:before="0" w:after="0" w:line="360" w:lineRule="auto"/>
        <w:ind w:firstLine="720"/>
        <w:jc w:val="both"/>
        <w:rPr>
          <w:sz w:val="28"/>
          <w:szCs w:val="28"/>
        </w:rPr>
      </w:pPr>
    </w:p>
    <w:p w:rsidR="003A4BAF" w:rsidRPr="00A912AD" w:rsidRDefault="003A4BAF" w:rsidP="00A912AD">
      <w:pPr>
        <w:shd w:val="clear" w:color="auto" w:fill="FFFFFF"/>
        <w:spacing w:before="0" w:after="0" w:line="360" w:lineRule="auto"/>
        <w:ind w:firstLine="720"/>
        <w:jc w:val="both"/>
        <w:rPr>
          <w:b/>
          <w:sz w:val="28"/>
          <w:szCs w:val="28"/>
        </w:rPr>
      </w:pPr>
      <w:r w:rsidRPr="00A912AD">
        <w:rPr>
          <w:b/>
          <w:sz w:val="28"/>
          <w:szCs w:val="28"/>
        </w:rPr>
        <w:t>Таблица 5</w:t>
      </w:r>
    </w:p>
    <w:tbl>
      <w:tblPr>
        <w:tblW w:w="3772" w:type="pct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73"/>
        <w:gridCol w:w="1304"/>
        <w:gridCol w:w="1009"/>
        <w:gridCol w:w="1137"/>
        <w:gridCol w:w="1126"/>
        <w:gridCol w:w="969"/>
      </w:tblGrid>
      <w:tr w:rsidR="003A4BAF" w:rsidRPr="00A912AD" w:rsidTr="00A912AD">
        <w:trPr>
          <w:trHeight w:val="355"/>
        </w:trPr>
        <w:tc>
          <w:tcPr>
            <w:tcW w:w="11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BAF" w:rsidRPr="00A912AD" w:rsidRDefault="003A4BAF" w:rsidP="00A912AD">
            <w:pPr>
              <w:shd w:val="clear" w:color="auto" w:fill="FFFFFF"/>
              <w:spacing w:before="0" w:after="0" w:line="360" w:lineRule="auto"/>
              <w:jc w:val="both"/>
              <w:rPr>
                <w:b/>
                <w:sz w:val="20"/>
                <w:szCs w:val="28"/>
              </w:rPr>
            </w:pPr>
            <w:r w:rsidRPr="00A912AD">
              <w:rPr>
                <w:b/>
                <w:sz w:val="20"/>
                <w:szCs w:val="28"/>
              </w:rPr>
              <w:t>Страна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BAF" w:rsidRPr="00A912AD" w:rsidRDefault="003A4BAF" w:rsidP="00A912AD">
            <w:pPr>
              <w:spacing w:before="0" w:after="0" w:line="360" w:lineRule="auto"/>
              <w:jc w:val="both"/>
              <w:rPr>
                <w:b/>
                <w:i/>
                <w:sz w:val="20"/>
                <w:szCs w:val="28"/>
              </w:rPr>
            </w:pPr>
            <w:r w:rsidRPr="00A912AD">
              <w:rPr>
                <w:b/>
                <w:i/>
                <w:sz w:val="20"/>
                <w:szCs w:val="28"/>
              </w:rPr>
              <w:t>Y</w:t>
            </w:r>
          </w:p>
        </w:tc>
        <w:tc>
          <w:tcPr>
            <w:tcW w:w="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BAF" w:rsidRPr="00A912AD" w:rsidRDefault="003A4BAF" w:rsidP="00A912AD">
            <w:pPr>
              <w:spacing w:before="0" w:after="0" w:line="360" w:lineRule="auto"/>
              <w:jc w:val="both"/>
              <w:rPr>
                <w:b/>
                <w:sz w:val="20"/>
                <w:szCs w:val="28"/>
              </w:rPr>
            </w:pPr>
            <w:r w:rsidRPr="00A912AD">
              <w:rPr>
                <w:b/>
                <w:i/>
                <w:sz w:val="20"/>
                <w:szCs w:val="28"/>
                <w:lang w:val="en-US"/>
              </w:rPr>
              <w:t>X</w:t>
            </w:r>
            <w:r w:rsidRPr="00A912AD">
              <w:rPr>
                <w:b/>
                <w:sz w:val="20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BAF" w:rsidRPr="00A912AD" w:rsidRDefault="003A4BAF" w:rsidP="00A912AD">
            <w:pPr>
              <w:spacing w:before="0" w:after="0" w:line="360" w:lineRule="auto"/>
              <w:jc w:val="both"/>
              <w:rPr>
                <w:b/>
                <w:sz w:val="20"/>
                <w:szCs w:val="28"/>
              </w:rPr>
            </w:pPr>
            <w:r w:rsidRPr="00A912AD">
              <w:rPr>
                <w:b/>
                <w:i/>
                <w:sz w:val="20"/>
                <w:szCs w:val="28"/>
                <w:lang w:val="en-US"/>
              </w:rPr>
              <w:t>X</w:t>
            </w:r>
            <w:r w:rsidRPr="00A912AD">
              <w:rPr>
                <w:b/>
                <w:sz w:val="20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BAF" w:rsidRPr="00A912AD" w:rsidRDefault="003A4BAF" w:rsidP="00A912AD">
            <w:pPr>
              <w:spacing w:before="0" w:after="0" w:line="360" w:lineRule="auto"/>
              <w:jc w:val="both"/>
              <w:rPr>
                <w:b/>
                <w:sz w:val="20"/>
                <w:szCs w:val="28"/>
              </w:rPr>
            </w:pPr>
            <w:r w:rsidRPr="00A912AD">
              <w:rPr>
                <w:b/>
                <w:i/>
                <w:sz w:val="20"/>
                <w:szCs w:val="28"/>
                <w:lang w:val="en-US"/>
              </w:rPr>
              <w:t>X</w:t>
            </w:r>
            <w:r w:rsidRPr="00A912AD">
              <w:rPr>
                <w:b/>
                <w:sz w:val="20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BAF" w:rsidRPr="00A912AD" w:rsidRDefault="003A4BAF" w:rsidP="00A912AD">
            <w:pPr>
              <w:spacing w:before="0" w:after="0" w:line="360" w:lineRule="auto"/>
              <w:jc w:val="both"/>
              <w:rPr>
                <w:b/>
                <w:sz w:val="20"/>
                <w:szCs w:val="28"/>
              </w:rPr>
            </w:pPr>
            <w:r w:rsidRPr="00A912AD">
              <w:rPr>
                <w:b/>
                <w:i/>
                <w:sz w:val="20"/>
                <w:szCs w:val="28"/>
                <w:lang w:val="en-US"/>
              </w:rPr>
              <w:t>X</w:t>
            </w:r>
            <w:r w:rsidRPr="00A912AD">
              <w:rPr>
                <w:b/>
                <w:sz w:val="20"/>
                <w:szCs w:val="28"/>
                <w:vertAlign w:val="subscript"/>
                <w:lang w:val="en-US"/>
              </w:rPr>
              <w:t>4</w:t>
            </w:r>
          </w:p>
        </w:tc>
      </w:tr>
      <w:tr w:rsidR="003A4BAF" w:rsidRPr="00A912AD" w:rsidTr="00A912AD">
        <w:trPr>
          <w:trHeight w:val="298"/>
        </w:trPr>
        <w:tc>
          <w:tcPr>
            <w:tcW w:w="11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BAF" w:rsidRPr="00A912AD" w:rsidRDefault="003A4BAF" w:rsidP="00A912AD">
            <w:pPr>
              <w:shd w:val="clear" w:color="auto" w:fill="FFFFFF"/>
              <w:spacing w:before="0" w:after="0" w:line="360" w:lineRule="auto"/>
              <w:jc w:val="both"/>
              <w:rPr>
                <w:sz w:val="20"/>
                <w:szCs w:val="28"/>
              </w:rPr>
            </w:pPr>
            <w:r w:rsidRPr="00A912AD">
              <w:rPr>
                <w:sz w:val="20"/>
                <w:szCs w:val="28"/>
              </w:rPr>
              <w:t>Мозамбик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BAF" w:rsidRPr="00A912AD" w:rsidRDefault="003A4BAF" w:rsidP="00A912AD">
            <w:pPr>
              <w:shd w:val="clear" w:color="auto" w:fill="FFFFFF"/>
              <w:spacing w:before="0" w:after="0" w:line="360" w:lineRule="auto"/>
              <w:jc w:val="both"/>
              <w:rPr>
                <w:sz w:val="20"/>
                <w:szCs w:val="28"/>
              </w:rPr>
            </w:pPr>
            <w:r w:rsidRPr="00A912AD">
              <w:rPr>
                <w:sz w:val="20"/>
                <w:szCs w:val="28"/>
              </w:rPr>
              <w:t>47</w:t>
            </w:r>
          </w:p>
        </w:tc>
        <w:tc>
          <w:tcPr>
            <w:tcW w:w="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BAF" w:rsidRPr="00A912AD" w:rsidRDefault="003A4BAF" w:rsidP="00A912AD">
            <w:pPr>
              <w:shd w:val="clear" w:color="auto" w:fill="FFFFFF"/>
              <w:spacing w:before="0" w:after="0" w:line="360" w:lineRule="auto"/>
              <w:jc w:val="both"/>
              <w:rPr>
                <w:sz w:val="20"/>
                <w:szCs w:val="28"/>
              </w:rPr>
            </w:pPr>
            <w:r w:rsidRPr="00A912AD">
              <w:rPr>
                <w:sz w:val="20"/>
                <w:szCs w:val="28"/>
              </w:rPr>
              <w:t>3,0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BAF" w:rsidRPr="00A912AD" w:rsidRDefault="003A4BAF" w:rsidP="00A912AD">
            <w:pPr>
              <w:shd w:val="clear" w:color="auto" w:fill="FFFFFF"/>
              <w:spacing w:before="0" w:after="0" w:line="360" w:lineRule="auto"/>
              <w:jc w:val="both"/>
              <w:rPr>
                <w:sz w:val="20"/>
                <w:szCs w:val="28"/>
              </w:rPr>
            </w:pPr>
            <w:r w:rsidRPr="00A912AD">
              <w:rPr>
                <w:sz w:val="20"/>
                <w:szCs w:val="28"/>
              </w:rPr>
              <w:t>2,6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BAF" w:rsidRPr="00A912AD" w:rsidRDefault="003A4BAF" w:rsidP="00A912AD">
            <w:pPr>
              <w:shd w:val="clear" w:color="auto" w:fill="FFFFFF"/>
              <w:spacing w:before="0" w:after="0" w:line="360" w:lineRule="auto"/>
              <w:jc w:val="both"/>
              <w:rPr>
                <w:sz w:val="20"/>
                <w:szCs w:val="28"/>
              </w:rPr>
            </w:pPr>
            <w:r w:rsidRPr="00A912AD">
              <w:rPr>
                <w:sz w:val="20"/>
                <w:szCs w:val="28"/>
              </w:rPr>
              <w:t>2,4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BAF" w:rsidRPr="00A912AD" w:rsidRDefault="003A4BAF" w:rsidP="00A912AD">
            <w:pPr>
              <w:shd w:val="clear" w:color="auto" w:fill="FFFFFF"/>
              <w:spacing w:before="0" w:after="0" w:line="360" w:lineRule="auto"/>
              <w:jc w:val="both"/>
              <w:rPr>
                <w:sz w:val="20"/>
                <w:szCs w:val="28"/>
              </w:rPr>
            </w:pPr>
            <w:r w:rsidRPr="00A912AD">
              <w:rPr>
                <w:sz w:val="20"/>
                <w:szCs w:val="28"/>
              </w:rPr>
              <w:t>113</w:t>
            </w:r>
          </w:p>
        </w:tc>
      </w:tr>
      <w:tr w:rsidR="003A4BAF" w:rsidRPr="00A912AD" w:rsidTr="00A912AD">
        <w:trPr>
          <w:trHeight w:val="288"/>
        </w:trPr>
        <w:tc>
          <w:tcPr>
            <w:tcW w:w="11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BAF" w:rsidRPr="00A912AD" w:rsidRDefault="003A4BAF" w:rsidP="00A912AD">
            <w:pPr>
              <w:shd w:val="clear" w:color="auto" w:fill="FFFFFF"/>
              <w:spacing w:before="0" w:after="0" w:line="360" w:lineRule="auto"/>
              <w:jc w:val="both"/>
              <w:rPr>
                <w:sz w:val="20"/>
                <w:szCs w:val="28"/>
              </w:rPr>
            </w:pPr>
            <w:r w:rsidRPr="00A912AD">
              <w:rPr>
                <w:sz w:val="20"/>
                <w:szCs w:val="28"/>
              </w:rPr>
              <w:t>Бурунди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BAF" w:rsidRPr="00A912AD" w:rsidRDefault="003A4BAF" w:rsidP="00A912AD">
            <w:pPr>
              <w:shd w:val="clear" w:color="auto" w:fill="FFFFFF"/>
              <w:spacing w:before="0" w:after="0" w:line="360" w:lineRule="auto"/>
              <w:jc w:val="both"/>
              <w:rPr>
                <w:sz w:val="20"/>
                <w:szCs w:val="28"/>
              </w:rPr>
            </w:pPr>
            <w:r w:rsidRPr="00A912AD">
              <w:rPr>
                <w:sz w:val="20"/>
                <w:szCs w:val="28"/>
              </w:rPr>
              <w:t>49</w:t>
            </w:r>
          </w:p>
        </w:tc>
        <w:tc>
          <w:tcPr>
            <w:tcW w:w="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BAF" w:rsidRPr="00A912AD" w:rsidRDefault="003A4BAF" w:rsidP="00A912AD">
            <w:pPr>
              <w:shd w:val="clear" w:color="auto" w:fill="FFFFFF"/>
              <w:spacing w:before="0" w:after="0" w:line="360" w:lineRule="auto"/>
              <w:jc w:val="both"/>
              <w:rPr>
                <w:sz w:val="20"/>
                <w:szCs w:val="28"/>
              </w:rPr>
            </w:pPr>
            <w:r w:rsidRPr="00A912AD">
              <w:rPr>
                <w:sz w:val="20"/>
                <w:szCs w:val="28"/>
              </w:rPr>
              <w:t>2,3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BAF" w:rsidRPr="00A912AD" w:rsidRDefault="003A4BAF" w:rsidP="00A912AD">
            <w:pPr>
              <w:shd w:val="clear" w:color="auto" w:fill="FFFFFF"/>
              <w:spacing w:before="0" w:after="0" w:line="360" w:lineRule="auto"/>
              <w:jc w:val="both"/>
              <w:rPr>
                <w:sz w:val="20"/>
                <w:szCs w:val="28"/>
              </w:rPr>
            </w:pPr>
            <w:r w:rsidRPr="00A912AD">
              <w:rPr>
                <w:sz w:val="20"/>
                <w:szCs w:val="28"/>
              </w:rPr>
              <w:t>2,6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BAF" w:rsidRPr="00A912AD" w:rsidRDefault="003A4BAF" w:rsidP="00A912AD">
            <w:pPr>
              <w:shd w:val="clear" w:color="auto" w:fill="FFFFFF"/>
              <w:spacing w:before="0" w:after="0" w:line="360" w:lineRule="auto"/>
              <w:jc w:val="both"/>
              <w:rPr>
                <w:sz w:val="20"/>
                <w:szCs w:val="28"/>
              </w:rPr>
            </w:pPr>
            <w:r w:rsidRPr="00A912AD">
              <w:rPr>
                <w:sz w:val="20"/>
                <w:szCs w:val="28"/>
              </w:rPr>
              <w:t>2,7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BAF" w:rsidRPr="00A912AD" w:rsidRDefault="003A4BAF" w:rsidP="00A912AD">
            <w:pPr>
              <w:shd w:val="clear" w:color="auto" w:fill="FFFFFF"/>
              <w:spacing w:before="0" w:after="0" w:line="360" w:lineRule="auto"/>
              <w:jc w:val="both"/>
              <w:rPr>
                <w:sz w:val="20"/>
                <w:szCs w:val="28"/>
              </w:rPr>
            </w:pPr>
            <w:r w:rsidRPr="00A912AD">
              <w:rPr>
                <w:sz w:val="20"/>
                <w:szCs w:val="28"/>
              </w:rPr>
              <w:t>98</w:t>
            </w:r>
          </w:p>
        </w:tc>
      </w:tr>
      <w:tr w:rsidR="003A4BAF" w:rsidRPr="00A912AD" w:rsidTr="00A912AD">
        <w:trPr>
          <w:trHeight w:hRule="exact" w:val="450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4BAF" w:rsidRPr="00A912AD" w:rsidRDefault="003A4BAF" w:rsidP="00A912AD">
            <w:pPr>
              <w:shd w:val="clear" w:color="auto" w:fill="FFFFFF"/>
              <w:spacing w:before="0" w:after="0" w:line="360" w:lineRule="auto"/>
              <w:jc w:val="both"/>
              <w:rPr>
                <w:sz w:val="20"/>
                <w:szCs w:val="28"/>
              </w:rPr>
            </w:pPr>
            <w:r w:rsidRPr="00A912AD">
              <w:rPr>
                <w:sz w:val="20"/>
                <w:szCs w:val="28"/>
              </w:rPr>
              <w:t>……………………………………………………………………………………..</w:t>
            </w:r>
          </w:p>
        </w:tc>
      </w:tr>
      <w:tr w:rsidR="003A4BAF" w:rsidRPr="00A912AD" w:rsidTr="00A912AD">
        <w:trPr>
          <w:trHeight w:hRule="exact" w:val="269"/>
        </w:trPr>
        <w:tc>
          <w:tcPr>
            <w:tcW w:w="11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BAF" w:rsidRPr="00A912AD" w:rsidRDefault="003A4BAF" w:rsidP="00A912AD">
            <w:pPr>
              <w:shd w:val="clear" w:color="auto" w:fill="FFFFFF"/>
              <w:spacing w:before="0" w:after="0" w:line="360" w:lineRule="auto"/>
              <w:jc w:val="both"/>
              <w:rPr>
                <w:sz w:val="20"/>
                <w:szCs w:val="28"/>
              </w:rPr>
            </w:pPr>
            <w:r w:rsidRPr="00A912AD">
              <w:rPr>
                <w:sz w:val="20"/>
                <w:szCs w:val="28"/>
              </w:rPr>
              <w:t>Швейцария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BAF" w:rsidRPr="00A912AD" w:rsidRDefault="003A4BAF" w:rsidP="00A912AD">
            <w:pPr>
              <w:shd w:val="clear" w:color="auto" w:fill="FFFFFF"/>
              <w:spacing w:before="0" w:after="0" w:line="360" w:lineRule="auto"/>
              <w:jc w:val="both"/>
              <w:rPr>
                <w:sz w:val="20"/>
                <w:szCs w:val="28"/>
              </w:rPr>
            </w:pPr>
            <w:r w:rsidRPr="00A912AD">
              <w:rPr>
                <w:sz w:val="20"/>
                <w:szCs w:val="28"/>
              </w:rPr>
              <w:t>78</w:t>
            </w:r>
          </w:p>
        </w:tc>
        <w:tc>
          <w:tcPr>
            <w:tcW w:w="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BAF" w:rsidRPr="00A912AD" w:rsidRDefault="003A4BAF" w:rsidP="00A912AD">
            <w:pPr>
              <w:shd w:val="clear" w:color="auto" w:fill="FFFFFF"/>
              <w:spacing w:before="0" w:after="0" w:line="360" w:lineRule="auto"/>
              <w:jc w:val="both"/>
              <w:rPr>
                <w:sz w:val="20"/>
                <w:szCs w:val="28"/>
              </w:rPr>
            </w:pPr>
            <w:r w:rsidRPr="00A912AD">
              <w:rPr>
                <w:sz w:val="20"/>
                <w:szCs w:val="28"/>
              </w:rPr>
              <w:t>95,9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BAF" w:rsidRPr="00A912AD" w:rsidRDefault="003A4BAF" w:rsidP="00A912AD">
            <w:pPr>
              <w:shd w:val="clear" w:color="auto" w:fill="FFFFFF"/>
              <w:spacing w:before="0" w:after="0" w:line="360" w:lineRule="auto"/>
              <w:jc w:val="both"/>
              <w:rPr>
                <w:sz w:val="20"/>
                <w:szCs w:val="28"/>
              </w:rPr>
            </w:pPr>
            <w:r w:rsidRPr="00A912AD">
              <w:rPr>
                <w:sz w:val="20"/>
                <w:szCs w:val="28"/>
              </w:rPr>
              <w:t>1,0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BAF" w:rsidRPr="00A912AD" w:rsidRDefault="003A4BAF" w:rsidP="00A912AD">
            <w:pPr>
              <w:shd w:val="clear" w:color="auto" w:fill="FFFFFF"/>
              <w:spacing w:before="0" w:after="0" w:line="360" w:lineRule="auto"/>
              <w:jc w:val="both"/>
              <w:rPr>
                <w:sz w:val="20"/>
                <w:szCs w:val="28"/>
              </w:rPr>
            </w:pPr>
            <w:r w:rsidRPr="00A912AD">
              <w:rPr>
                <w:sz w:val="20"/>
                <w:szCs w:val="28"/>
              </w:rPr>
              <w:t>0,8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BAF" w:rsidRPr="00A912AD" w:rsidRDefault="003A4BAF" w:rsidP="00A912AD">
            <w:pPr>
              <w:shd w:val="clear" w:color="auto" w:fill="FFFFFF"/>
              <w:spacing w:before="0" w:after="0" w:line="360" w:lineRule="auto"/>
              <w:jc w:val="both"/>
              <w:rPr>
                <w:sz w:val="20"/>
                <w:szCs w:val="28"/>
              </w:rPr>
            </w:pPr>
            <w:r w:rsidRPr="00A912AD">
              <w:rPr>
                <w:sz w:val="20"/>
                <w:szCs w:val="28"/>
              </w:rPr>
              <w:t>6</w:t>
            </w:r>
          </w:p>
        </w:tc>
      </w:tr>
    </w:tbl>
    <w:p w:rsidR="003A4BAF" w:rsidRPr="00A912AD" w:rsidRDefault="003A4BAF" w:rsidP="00A912AD">
      <w:pPr>
        <w:spacing w:before="0" w:after="0" w:line="360" w:lineRule="auto"/>
        <w:ind w:firstLine="720"/>
        <w:jc w:val="both"/>
        <w:rPr>
          <w:sz w:val="28"/>
          <w:szCs w:val="28"/>
          <w:lang w:val="en-US"/>
        </w:rPr>
      </w:pPr>
    </w:p>
    <w:p w:rsidR="003A4BAF" w:rsidRPr="00A912AD" w:rsidRDefault="003A4BAF" w:rsidP="00A912AD">
      <w:pPr>
        <w:spacing w:before="0" w:after="0" w:line="360" w:lineRule="auto"/>
        <w:ind w:firstLine="720"/>
        <w:jc w:val="both"/>
        <w:rPr>
          <w:i/>
          <w:sz w:val="28"/>
          <w:szCs w:val="28"/>
        </w:rPr>
      </w:pPr>
      <w:r w:rsidRPr="00A912AD">
        <w:rPr>
          <w:i/>
          <w:sz w:val="28"/>
          <w:szCs w:val="28"/>
        </w:rPr>
        <w:t xml:space="preserve">Принятые в таблице обозначения: </w:t>
      </w:r>
    </w:p>
    <w:p w:rsidR="003A4BAF" w:rsidRPr="00A912AD" w:rsidRDefault="003A4BAF" w:rsidP="00A912AD">
      <w:pPr>
        <w:numPr>
          <w:ilvl w:val="0"/>
          <w:numId w:val="14"/>
        </w:numPr>
        <w:tabs>
          <w:tab w:val="clear" w:pos="2280"/>
          <w:tab w:val="num" w:pos="426"/>
        </w:tabs>
        <w:spacing w:before="0" w:after="0" w:line="360" w:lineRule="auto"/>
        <w:ind w:left="0" w:firstLine="720"/>
        <w:jc w:val="both"/>
        <w:rPr>
          <w:sz w:val="28"/>
          <w:szCs w:val="28"/>
        </w:rPr>
      </w:pPr>
      <w:r w:rsidRPr="00A912AD">
        <w:rPr>
          <w:i/>
          <w:sz w:val="28"/>
          <w:szCs w:val="28"/>
          <w:lang w:val="en-US"/>
        </w:rPr>
        <w:t>Y</w:t>
      </w:r>
      <w:r w:rsidRPr="00A912AD">
        <w:rPr>
          <w:i/>
          <w:sz w:val="28"/>
          <w:szCs w:val="28"/>
        </w:rPr>
        <w:t xml:space="preserve"> </w:t>
      </w:r>
      <w:r w:rsidRPr="00A912AD">
        <w:rPr>
          <w:sz w:val="28"/>
          <w:szCs w:val="28"/>
        </w:rPr>
        <w:t>— средняя ожидаемая продолжительность жизни при рождении, лет;</w:t>
      </w:r>
    </w:p>
    <w:p w:rsidR="003A4BAF" w:rsidRPr="00A912AD" w:rsidRDefault="003A4BAF" w:rsidP="00A912AD">
      <w:pPr>
        <w:numPr>
          <w:ilvl w:val="0"/>
          <w:numId w:val="14"/>
        </w:numPr>
        <w:tabs>
          <w:tab w:val="clear" w:pos="2280"/>
          <w:tab w:val="num" w:pos="426"/>
        </w:tabs>
        <w:spacing w:before="0" w:after="0" w:line="360" w:lineRule="auto"/>
        <w:ind w:left="0" w:firstLine="720"/>
        <w:jc w:val="both"/>
        <w:rPr>
          <w:sz w:val="28"/>
          <w:szCs w:val="28"/>
        </w:rPr>
      </w:pPr>
      <w:r w:rsidRPr="00A912AD">
        <w:rPr>
          <w:i/>
          <w:sz w:val="28"/>
          <w:szCs w:val="28"/>
          <w:lang w:val="en-US"/>
        </w:rPr>
        <w:t>X</w:t>
      </w:r>
      <w:r w:rsidRPr="00A912AD">
        <w:rPr>
          <w:sz w:val="28"/>
          <w:szCs w:val="28"/>
          <w:vertAlign w:val="subscript"/>
        </w:rPr>
        <w:t>1</w:t>
      </w:r>
      <w:r w:rsidRPr="00A912AD">
        <w:rPr>
          <w:i/>
          <w:sz w:val="28"/>
          <w:szCs w:val="28"/>
        </w:rPr>
        <w:t xml:space="preserve"> </w:t>
      </w:r>
      <w:r w:rsidRPr="00A912AD">
        <w:rPr>
          <w:sz w:val="28"/>
          <w:szCs w:val="28"/>
        </w:rPr>
        <w:t>— ВВП в паритетах покупательной способности;</w:t>
      </w:r>
    </w:p>
    <w:p w:rsidR="003A4BAF" w:rsidRPr="00A912AD" w:rsidRDefault="003A4BAF" w:rsidP="00A912AD">
      <w:pPr>
        <w:numPr>
          <w:ilvl w:val="0"/>
          <w:numId w:val="14"/>
        </w:numPr>
        <w:tabs>
          <w:tab w:val="clear" w:pos="2280"/>
          <w:tab w:val="num" w:pos="426"/>
        </w:tabs>
        <w:spacing w:before="0" w:after="0" w:line="360" w:lineRule="auto"/>
        <w:ind w:left="0" w:firstLine="720"/>
        <w:jc w:val="both"/>
        <w:rPr>
          <w:sz w:val="28"/>
          <w:szCs w:val="28"/>
        </w:rPr>
      </w:pPr>
      <w:r w:rsidRPr="00A912AD">
        <w:rPr>
          <w:i/>
          <w:sz w:val="28"/>
          <w:szCs w:val="28"/>
          <w:lang w:val="en-US"/>
        </w:rPr>
        <w:t>X</w:t>
      </w:r>
      <w:r w:rsidRPr="00A912AD">
        <w:rPr>
          <w:sz w:val="28"/>
          <w:szCs w:val="28"/>
          <w:vertAlign w:val="subscript"/>
        </w:rPr>
        <w:t>2</w:t>
      </w:r>
      <w:r w:rsidRPr="00A912AD">
        <w:rPr>
          <w:i/>
          <w:sz w:val="28"/>
          <w:szCs w:val="28"/>
        </w:rPr>
        <w:t xml:space="preserve"> </w:t>
      </w:r>
      <w:r w:rsidRPr="00A912AD">
        <w:rPr>
          <w:sz w:val="28"/>
          <w:szCs w:val="28"/>
        </w:rPr>
        <w:t>— цепные</w:t>
      </w:r>
      <w:r w:rsidRPr="00A912AD">
        <w:rPr>
          <w:i/>
          <w:sz w:val="28"/>
          <w:szCs w:val="28"/>
        </w:rPr>
        <w:t xml:space="preserve"> </w:t>
      </w:r>
      <w:r w:rsidRPr="00A912AD">
        <w:rPr>
          <w:sz w:val="28"/>
          <w:szCs w:val="28"/>
        </w:rPr>
        <w:t>темпы прироста населения, %;</w:t>
      </w:r>
    </w:p>
    <w:p w:rsidR="003A4BAF" w:rsidRPr="00A912AD" w:rsidRDefault="003A4BAF" w:rsidP="00A912AD">
      <w:pPr>
        <w:numPr>
          <w:ilvl w:val="0"/>
          <w:numId w:val="14"/>
        </w:numPr>
        <w:tabs>
          <w:tab w:val="clear" w:pos="2280"/>
          <w:tab w:val="num" w:pos="426"/>
        </w:tabs>
        <w:spacing w:before="0" w:after="0" w:line="360" w:lineRule="auto"/>
        <w:ind w:left="0" w:firstLine="720"/>
        <w:jc w:val="both"/>
        <w:rPr>
          <w:sz w:val="28"/>
          <w:szCs w:val="28"/>
        </w:rPr>
      </w:pPr>
      <w:r w:rsidRPr="00A912AD">
        <w:rPr>
          <w:i/>
          <w:sz w:val="28"/>
          <w:szCs w:val="28"/>
          <w:lang w:val="en-US"/>
        </w:rPr>
        <w:t>X</w:t>
      </w:r>
      <w:r w:rsidRPr="00A912AD">
        <w:rPr>
          <w:sz w:val="28"/>
          <w:szCs w:val="28"/>
          <w:vertAlign w:val="subscript"/>
        </w:rPr>
        <w:t>3</w:t>
      </w:r>
      <w:r w:rsidRPr="00A912AD">
        <w:rPr>
          <w:i/>
          <w:sz w:val="28"/>
          <w:szCs w:val="28"/>
        </w:rPr>
        <w:t xml:space="preserve"> </w:t>
      </w:r>
      <w:r w:rsidRPr="00A912AD">
        <w:rPr>
          <w:sz w:val="28"/>
          <w:szCs w:val="28"/>
        </w:rPr>
        <w:t>— цепные</w:t>
      </w:r>
      <w:r w:rsidRPr="00A912AD">
        <w:rPr>
          <w:i/>
          <w:sz w:val="28"/>
          <w:szCs w:val="28"/>
        </w:rPr>
        <w:t xml:space="preserve"> </w:t>
      </w:r>
      <w:r w:rsidRPr="00A912AD">
        <w:rPr>
          <w:sz w:val="28"/>
          <w:szCs w:val="28"/>
        </w:rPr>
        <w:t xml:space="preserve">темпы прироста рабочей силы, %; </w:t>
      </w:r>
    </w:p>
    <w:p w:rsidR="003A4BAF" w:rsidRPr="00A912AD" w:rsidRDefault="003A4BAF" w:rsidP="00A912AD">
      <w:pPr>
        <w:numPr>
          <w:ilvl w:val="0"/>
          <w:numId w:val="14"/>
        </w:numPr>
        <w:tabs>
          <w:tab w:val="clear" w:pos="2280"/>
          <w:tab w:val="num" w:pos="426"/>
        </w:tabs>
        <w:spacing w:before="0" w:after="0" w:line="360" w:lineRule="auto"/>
        <w:ind w:left="0" w:firstLine="720"/>
        <w:jc w:val="both"/>
        <w:rPr>
          <w:sz w:val="28"/>
          <w:szCs w:val="28"/>
        </w:rPr>
      </w:pPr>
      <w:r w:rsidRPr="00A912AD">
        <w:rPr>
          <w:i/>
          <w:sz w:val="28"/>
          <w:szCs w:val="28"/>
        </w:rPr>
        <w:t>Х</w:t>
      </w:r>
      <w:r w:rsidRPr="00A912AD">
        <w:rPr>
          <w:sz w:val="28"/>
          <w:szCs w:val="28"/>
          <w:vertAlign w:val="subscript"/>
        </w:rPr>
        <w:t>4</w:t>
      </w:r>
      <w:r w:rsidRPr="00A912AD">
        <w:rPr>
          <w:sz w:val="28"/>
          <w:szCs w:val="28"/>
        </w:rPr>
        <w:t xml:space="preserve"> — коэффициент младенческой смертности, %</w:t>
      </w:r>
      <w:r w:rsidRPr="00A912AD">
        <w:rPr>
          <w:i/>
          <w:sz w:val="28"/>
          <w:szCs w:val="28"/>
        </w:rPr>
        <w:t>.</w:t>
      </w:r>
    </w:p>
    <w:p w:rsidR="003A4BAF" w:rsidRPr="00A912AD" w:rsidRDefault="003A4BAF" w:rsidP="00A912AD">
      <w:pPr>
        <w:widowControl w:val="0"/>
        <w:spacing w:before="0" w:after="0" w:line="360" w:lineRule="auto"/>
        <w:ind w:firstLine="720"/>
        <w:jc w:val="both"/>
        <w:rPr>
          <w:b/>
          <w:sz w:val="28"/>
          <w:szCs w:val="28"/>
        </w:rPr>
      </w:pPr>
      <w:r w:rsidRPr="00A912AD">
        <w:rPr>
          <w:b/>
          <w:sz w:val="28"/>
          <w:szCs w:val="28"/>
        </w:rPr>
        <w:t>Требуется:</w:t>
      </w:r>
    </w:p>
    <w:p w:rsidR="003A4BAF" w:rsidRPr="00A912AD" w:rsidRDefault="003A4BAF" w:rsidP="00A912AD">
      <w:pPr>
        <w:numPr>
          <w:ilvl w:val="0"/>
          <w:numId w:val="13"/>
        </w:numPr>
        <w:shd w:val="clear" w:color="auto" w:fill="FFFFFF"/>
        <w:spacing w:before="0" w:after="0" w:line="360" w:lineRule="auto"/>
        <w:ind w:left="0" w:firstLine="720"/>
        <w:jc w:val="both"/>
        <w:rPr>
          <w:sz w:val="28"/>
          <w:szCs w:val="28"/>
        </w:rPr>
      </w:pPr>
      <w:r w:rsidRPr="00A912AD">
        <w:rPr>
          <w:sz w:val="28"/>
          <w:szCs w:val="28"/>
        </w:rPr>
        <w:t>Составить матрицу парных коэффициентов корреляции между всеми исследуемыми переменными и выявить коллинеарные факторы.</w:t>
      </w:r>
    </w:p>
    <w:p w:rsidR="003A4BAF" w:rsidRPr="00A912AD" w:rsidRDefault="003A4BAF" w:rsidP="00A912AD">
      <w:pPr>
        <w:numPr>
          <w:ilvl w:val="0"/>
          <w:numId w:val="13"/>
        </w:numPr>
        <w:shd w:val="clear" w:color="auto" w:fill="FFFFFF"/>
        <w:spacing w:before="0" w:after="0" w:line="360" w:lineRule="auto"/>
        <w:ind w:left="0" w:firstLine="720"/>
        <w:jc w:val="both"/>
        <w:rPr>
          <w:sz w:val="28"/>
          <w:szCs w:val="28"/>
        </w:rPr>
      </w:pPr>
      <w:r w:rsidRPr="00A912AD">
        <w:rPr>
          <w:sz w:val="28"/>
          <w:szCs w:val="28"/>
        </w:rPr>
        <w:t>Построить уравнение регрессии, не содержащее коллинеарных факторов. Проверить статистическую значимость уравнения и его коэффициентов.</w:t>
      </w:r>
    </w:p>
    <w:p w:rsidR="003A4BAF" w:rsidRPr="00A912AD" w:rsidRDefault="003A4BAF" w:rsidP="00A912AD">
      <w:pPr>
        <w:numPr>
          <w:ilvl w:val="0"/>
          <w:numId w:val="13"/>
        </w:numPr>
        <w:shd w:val="clear" w:color="auto" w:fill="FFFFFF"/>
        <w:spacing w:before="0" w:after="0" w:line="360" w:lineRule="auto"/>
        <w:ind w:left="0" w:firstLine="720"/>
        <w:jc w:val="both"/>
        <w:rPr>
          <w:sz w:val="28"/>
          <w:szCs w:val="28"/>
        </w:rPr>
      </w:pPr>
      <w:r w:rsidRPr="00A912AD">
        <w:rPr>
          <w:sz w:val="28"/>
          <w:szCs w:val="28"/>
        </w:rPr>
        <w:t>Построить уравнение регрессии, содержащее только статистически значимые и информативные факторы. Проверить статистическую значимость уравнения и его коэффициентов.</w:t>
      </w:r>
    </w:p>
    <w:p w:rsidR="003A4BAF" w:rsidRPr="00A912AD" w:rsidRDefault="003A4BAF" w:rsidP="00A912AD">
      <w:pPr>
        <w:shd w:val="clear" w:color="auto" w:fill="FFFFFF"/>
        <w:spacing w:before="0" w:after="0" w:line="360" w:lineRule="auto"/>
        <w:ind w:firstLine="720"/>
        <w:jc w:val="both"/>
        <w:rPr>
          <w:sz w:val="28"/>
          <w:szCs w:val="28"/>
        </w:rPr>
      </w:pPr>
      <w:r w:rsidRPr="00A912AD">
        <w:rPr>
          <w:sz w:val="28"/>
          <w:szCs w:val="28"/>
        </w:rPr>
        <w:t>Пункты 4 — 6 относятся к уравнению регрессии, построенному при выполнении пункта 3.</w:t>
      </w:r>
    </w:p>
    <w:p w:rsidR="003A4BAF" w:rsidRPr="00A912AD" w:rsidRDefault="003A4BAF" w:rsidP="00A912AD">
      <w:pPr>
        <w:numPr>
          <w:ilvl w:val="0"/>
          <w:numId w:val="13"/>
        </w:numPr>
        <w:shd w:val="clear" w:color="auto" w:fill="FFFFFF"/>
        <w:spacing w:before="0" w:after="0" w:line="360" w:lineRule="auto"/>
        <w:ind w:left="0" w:firstLine="720"/>
        <w:jc w:val="both"/>
        <w:rPr>
          <w:sz w:val="28"/>
          <w:szCs w:val="28"/>
        </w:rPr>
      </w:pPr>
      <w:r w:rsidRPr="00A912AD">
        <w:rPr>
          <w:sz w:val="28"/>
          <w:szCs w:val="28"/>
        </w:rPr>
        <w:t>Оценить качество и точность уравнения регрессии.</w:t>
      </w:r>
    </w:p>
    <w:p w:rsidR="003A4BAF" w:rsidRPr="00A912AD" w:rsidRDefault="003A4BAF" w:rsidP="00A912AD">
      <w:pPr>
        <w:numPr>
          <w:ilvl w:val="0"/>
          <w:numId w:val="13"/>
        </w:numPr>
        <w:shd w:val="clear" w:color="auto" w:fill="FFFFFF"/>
        <w:spacing w:before="0" w:after="0" w:line="360" w:lineRule="auto"/>
        <w:ind w:left="0" w:firstLine="720"/>
        <w:jc w:val="both"/>
        <w:rPr>
          <w:sz w:val="28"/>
          <w:szCs w:val="28"/>
        </w:rPr>
      </w:pPr>
      <w:r w:rsidRPr="00A912AD">
        <w:rPr>
          <w:sz w:val="28"/>
          <w:szCs w:val="28"/>
        </w:rPr>
        <w:t xml:space="preserve">Дать экономическую интерпретацию коэффициентов уравнения регрессии и сравнительную оценку силы влияния факторов на результативную переменную </w:t>
      </w:r>
      <w:r w:rsidRPr="00A912AD">
        <w:rPr>
          <w:i/>
          <w:sz w:val="28"/>
          <w:szCs w:val="28"/>
        </w:rPr>
        <w:t>Y</w:t>
      </w:r>
      <w:r w:rsidRPr="00A912AD">
        <w:rPr>
          <w:sz w:val="28"/>
          <w:szCs w:val="28"/>
        </w:rPr>
        <w:t>.</w:t>
      </w:r>
    </w:p>
    <w:p w:rsidR="003A4BAF" w:rsidRPr="00A912AD" w:rsidRDefault="003A4BAF" w:rsidP="00A912AD">
      <w:pPr>
        <w:numPr>
          <w:ilvl w:val="0"/>
          <w:numId w:val="13"/>
        </w:numPr>
        <w:shd w:val="clear" w:color="auto" w:fill="FFFFFF"/>
        <w:spacing w:before="0" w:after="0" w:line="360" w:lineRule="auto"/>
        <w:ind w:left="0" w:firstLine="720"/>
        <w:jc w:val="both"/>
        <w:rPr>
          <w:sz w:val="28"/>
          <w:szCs w:val="28"/>
        </w:rPr>
      </w:pPr>
      <w:r w:rsidRPr="00A912AD">
        <w:rPr>
          <w:sz w:val="28"/>
          <w:szCs w:val="28"/>
        </w:rPr>
        <w:t xml:space="preserve">Рассчитать прогнозное значение результативной переменной </w:t>
      </w:r>
      <w:r w:rsidRPr="00A912AD">
        <w:rPr>
          <w:i/>
          <w:sz w:val="28"/>
          <w:szCs w:val="28"/>
        </w:rPr>
        <w:t>Y</w:t>
      </w:r>
      <w:r w:rsidRPr="00A912AD">
        <w:rPr>
          <w:sz w:val="28"/>
          <w:szCs w:val="28"/>
        </w:rPr>
        <w:t xml:space="preserve">, если прогнозные значения факторов составят 75 % от своих максимальных значений. Построить доверительный интервал прогноза фактического значения </w:t>
      </w:r>
      <w:r w:rsidRPr="00A912AD">
        <w:rPr>
          <w:i/>
          <w:sz w:val="28"/>
          <w:szCs w:val="28"/>
        </w:rPr>
        <w:t>Y</w:t>
      </w:r>
      <w:r w:rsidRPr="00A912AD">
        <w:rPr>
          <w:sz w:val="28"/>
          <w:szCs w:val="28"/>
        </w:rPr>
        <w:t xml:space="preserve"> c надежностью 80 %.</w:t>
      </w:r>
    </w:p>
    <w:p w:rsidR="00073E9E" w:rsidRPr="00A912AD" w:rsidRDefault="0070772C" w:rsidP="00A912AD">
      <w:pPr>
        <w:spacing w:before="0" w:after="0" w:line="360" w:lineRule="auto"/>
        <w:ind w:firstLine="720"/>
        <w:jc w:val="both"/>
        <w:rPr>
          <w:sz w:val="28"/>
          <w:szCs w:val="28"/>
        </w:rPr>
      </w:pPr>
      <w:r w:rsidRPr="00A912AD">
        <w:rPr>
          <w:b/>
          <w:sz w:val="28"/>
          <w:szCs w:val="28"/>
        </w:rPr>
        <w:t>Решение.</w:t>
      </w:r>
      <w:r w:rsidRPr="00A912AD">
        <w:rPr>
          <w:sz w:val="28"/>
          <w:szCs w:val="28"/>
        </w:rPr>
        <w:t xml:space="preserve"> </w:t>
      </w:r>
      <w:r w:rsidR="00073E9E" w:rsidRPr="00A912AD">
        <w:rPr>
          <w:sz w:val="28"/>
          <w:szCs w:val="28"/>
        </w:rPr>
        <w:t>Для решения задачи используется табличный процессор</w:t>
      </w:r>
      <w:r w:rsidR="00907988" w:rsidRPr="00A912AD">
        <w:rPr>
          <w:sz w:val="28"/>
          <w:szCs w:val="28"/>
        </w:rPr>
        <w:t xml:space="preserve"> </w:t>
      </w:r>
      <w:r w:rsidR="00BA3544" w:rsidRPr="00A912AD">
        <w:rPr>
          <w:sz w:val="28"/>
          <w:szCs w:val="28"/>
          <w:lang w:val="en-US"/>
        </w:rPr>
        <w:t>EXCEL</w:t>
      </w:r>
      <w:r w:rsidR="00073E9E" w:rsidRPr="00A912AD">
        <w:rPr>
          <w:sz w:val="28"/>
          <w:szCs w:val="28"/>
        </w:rPr>
        <w:t>.</w:t>
      </w:r>
    </w:p>
    <w:p w:rsidR="00792817" w:rsidRDefault="00792817" w:rsidP="00A912AD">
      <w:pPr>
        <w:spacing w:before="0" w:after="0" w:line="360" w:lineRule="auto"/>
        <w:ind w:firstLine="720"/>
        <w:jc w:val="both"/>
        <w:rPr>
          <w:sz w:val="28"/>
          <w:szCs w:val="28"/>
        </w:rPr>
      </w:pPr>
      <w:r w:rsidRPr="00A912AD">
        <w:rPr>
          <w:sz w:val="28"/>
          <w:szCs w:val="28"/>
        </w:rPr>
        <w:t>1</w:t>
      </w:r>
      <w:r w:rsidR="00A912AD">
        <w:rPr>
          <w:sz w:val="28"/>
          <w:szCs w:val="28"/>
        </w:rPr>
        <w:t>.</w:t>
      </w:r>
      <w:r w:rsidRPr="00A912AD">
        <w:rPr>
          <w:sz w:val="28"/>
          <w:szCs w:val="28"/>
        </w:rPr>
        <w:t>С помощью надстройки «</w:t>
      </w:r>
      <w:r w:rsidRPr="00A912AD">
        <w:rPr>
          <w:i/>
          <w:sz w:val="28"/>
          <w:szCs w:val="28"/>
        </w:rPr>
        <w:t>Анализ данных</w:t>
      </w:r>
      <w:r w:rsidR="000D4D49" w:rsidRPr="00A912AD">
        <w:rPr>
          <w:sz w:val="28"/>
          <w:szCs w:val="28"/>
        </w:rPr>
        <w:t xml:space="preserve">… </w:t>
      </w:r>
      <w:r w:rsidR="000D4D49" w:rsidRPr="00A912AD">
        <w:rPr>
          <w:i/>
          <w:sz w:val="28"/>
          <w:szCs w:val="28"/>
        </w:rPr>
        <w:t>Корреляция</w:t>
      </w:r>
      <w:r w:rsidRPr="00A912AD">
        <w:rPr>
          <w:sz w:val="28"/>
          <w:szCs w:val="28"/>
        </w:rPr>
        <w:t>» строим матрицу парных коэффициентов корреляции между всеми исследуемыми переменными (меню «</w:t>
      </w:r>
      <w:r w:rsidRPr="00A912AD">
        <w:rPr>
          <w:i/>
          <w:sz w:val="28"/>
          <w:szCs w:val="28"/>
        </w:rPr>
        <w:t>Сервис</w:t>
      </w:r>
      <w:r w:rsidRPr="00A912AD">
        <w:rPr>
          <w:sz w:val="28"/>
          <w:szCs w:val="28"/>
        </w:rPr>
        <w:t xml:space="preserve">» </w:t>
      </w:r>
      <w:r w:rsidRPr="00A912AD">
        <w:rPr>
          <w:sz w:val="28"/>
          <w:szCs w:val="28"/>
        </w:rPr>
        <w:sym w:font="Symbol" w:char="F0AE"/>
      </w:r>
      <w:r w:rsidRPr="00A912AD">
        <w:rPr>
          <w:sz w:val="28"/>
          <w:szCs w:val="28"/>
        </w:rPr>
        <w:t xml:space="preserve"> «</w:t>
      </w:r>
      <w:r w:rsidRPr="00A912AD">
        <w:rPr>
          <w:i/>
          <w:sz w:val="28"/>
          <w:szCs w:val="28"/>
        </w:rPr>
        <w:t>Анализ данных</w:t>
      </w:r>
      <w:r w:rsidRPr="00A912AD">
        <w:rPr>
          <w:sz w:val="28"/>
          <w:szCs w:val="28"/>
        </w:rPr>
        <w:t xml:space="preserve">…» </w:t>
      </w:r>
      <w:r w:rsidRPr="00A912AD">
        <w:rPr>
          <w:sz w:val="28"/>
          <w:szCs w:val="28"/>
        </w:rPr>
        <w:sym w:font="Symbol" w:char="F0AE"/>
      </w:r>
      <w:r w:rsidRPr="00A912AD">
        <w:rPr>
          <w:sz w:val="28"/>
          <w:szCs w:val="28"/>
        </w:rPr>
        <w:t xml:space="preserve"> «</w:t>
      </w:r>
      <w:r w:rsidRPr="00A912AD">
        <w:rPr>
          <w:i/>
          <w:sz w:val="28"/>
          <w:szCs w:val="28"/>
        </w:rPr>
        <w:t>Корреляция</w:t>
      </w:r>
      <w:r w:rsidRPr="00A912AD">
        <w:rPr>
          <w:sz w:val="28"/>
          <w:szCs w:val="28"/>
        </w:rPr>
        <w:t xml:space="preserve">»). На </w:t>
      </w:r>
      <w:r w:rsidR="00801C63" w:rsidRPr="00A912AD">
        <w:rPr>
          <w:b/>
          <w:sz w:val="28"/>
          <w:szCs w:val="28"/>
        </w:rPr>
        <w:t>рис. 1</w:t>
      </w:r>
      <w:r w:rsidR="00801C63" w:rsidRPr="00A912AD">
        <w:rPr>
          <w:b/>
          <w:i/>
          <w:sz w:val="28"/>
          <w:szCs w:val="28"/>
        </w:rPr>
        <w:t xml:space="preserve"> </w:t>
      </w:r>
      <w:r w:rsidRPr="00A912AD">
        <w:rPr>
          <w:sz w:val="28"/>
          <w:szCs w:val="28"/>
        </w:rPr>
        <w:t>изображена панель корреляционного анализа</w:t>
      </w:r>
      <w:r w:rsidR="004C6E3F" w:rsidRPr="00A912AD">
        <w:rPr>
          <w:sz w:val="28"/>
          <w:szCs w:val="28"/>
        </w:rPr>
        <w:t xml:space="preserve"> с заполненными полями</w:t>
      </w:r>
      <w:r w:rsidR="00F771C2" w:rsidRPr="00A912AD">
        <w:rPr>
          <w:rStyle w:val="af6"/>
          <w:sz w:val="28"/>
          <w:szCs w:val="28"/>
        </w:rPr>
        <w:footnoteReference w:id="1"/>
      </w:r>
      <w:r w:rsidR="00F771C2" w:rsidRPr="00A912AD">
        <w:rPr>
          <w:sz w:val="28"/>
          <w:szCs w:val="28"/>
        </w:rPr>
        <w:t xml:space="preserve">. </w:t>
      </w:r>
      <w:r w:rsidRPr="00A912AD">
        <w:rPr>
          <w:sz w:val="28"/>
          <w:szCs w:val="28"/>
        </w:rPr>
        <w:t>Результаты корреляционного анализа приведены в</w:t>
      </w:r>
      <w:r w:rsidR="00C104E9" w:rsidRPr="00A912AD">
        <w:rPr>
          <w:sz w:val="28"/>
          <w:szCs w:val="28"/>
        </w:rPr>
        <w:t xml:space="preserve"> </w:t>
      </w:r>
      <w:r w:rsidR="00C104E9" w:rsidRPr="00A912AD">
        <w:rPr>
          <w:b/>
          <w:sz w:val="28"/>
          <w:szCs w:val="28"/>
        </w:rPr>
        <w:t>прил. 2</w:t>
      </w:r>
      <w:r w:rsidR="00C104E9" w:rsidRPr="00A912AD">
        <w:rPr>
          <w:sz w:val="28"/>
          <w:szCs w:val="28"/>
        </w:rPr>
        <w:t xml:space="preserve"> и перенесены в</w:t>
      </w:r>
      <w:r w:rsidRPr="00A912AD">
        <w:rPr>
          <w:sz w:val="28"/>
          <w:szCs w:val="28"/>
        </w:rPr>
        <w:t xml:space="preserve"> </w:t>
      </w:r>
      <w:r w:rsidRPr="00A912AD">
        <w:rPr>
          <w:b/>
          <w:sz w:val="28"/>
          <w:szCs w:val="28"/>
        </w:rPr>
        <w:t xml:space="preserve">табл. </w:t>
      </w:r>
      <w:r w:rsidR="00801C63" w:rsidRPr="00A912AD">
        <w:rPr>
          <w:b/>
          <w:sz w:val="28"/>
          <w:szCs w:val="28"/>
        </w:rPr>
        <w:t>1</w:t>
      </w:r>
      <w:r w:rsidRPr="00A912AD">
        <w:rPr>
          <w:sz w:val="28"/>
          <w:szCs w:val="28"/>
        </w:rPr>
        <w:t>.</w:t>
      </w:r>
    </w:p>
    <w:p w:rsidR="00A912AD" w:rsidRPr="00A912AD" w:rsidRDefault="00A912AD" w:rsidP="00A912AD">
      <w:pPr>
        <w:spacing w:before="0" w:after="0" w:line="360" w:lineRule="auto"/>
        <w:ind w:firstLine="720"/>
        <w:jc w:val="both"/>
        <w:rPr>
          <w:sz w:val="28"/>
          <w:szCs w:val="28"/>
        </w:rPr>
      </w:pPr>
    </w:p>
    <w:p w:rsidR="00937CB1" w:rsidRPr="00A912AD" w:rsidRDefault="00692072" w:rsidP="00A912AD">
      <w:pPr>
        <w:spacing w:before="0"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6.25pt;height:178.5pt">
            <v:imagedata r:id="rId7" o:title=""/>
          </v:shape>
        </w:pict>
      </w:r>
    </w:p>
    <w:p w:rsidR="00792817" w:rsidRPr="00A912AD" w:rsidRDefault="00792817" w:rsidP="00A912AD">
      <w:pPr>
        <w:pStyle w:val="ac"/>
        <w:spacing w:before="0" w:after="0" w:line="360" w:lineRule="auto"/>
        <w:ind w:firstLine="720"/>
        <w:jc w:val="both"/>
        <w:rPr>
          <w:sz w:val="28"/>
          <w:szCs w:val="28"/>
        </w:rPr>
      </w:pPr>
      <w:bookmarkStart w:id="0" w:name="_Ref143854675"/>
      <w:r w:rsidRPr="00A912AD">
        <w:rPr>
          <w:caps/>
          <w:sz w:val="28"/>
          <w:szCs w:val="28"/>
        </w:rPr>
        <w:t>р</w:t>
      </w:r>
      <w:r w:rsidRPr="00A912AD">
        <w:rPr>
          <w:sz w:val="28"/>
          <w:szCs w:val="28"/>
        </w:rPr>
        <w:t>ис</w:t>
      </w:r>
      <w:r w:rsidRPr="00A912AD">
        <w:rPr>
          <w:caps/>
          <w:sz w:val="28"/>
          <w:szCs w:val="28"/>
        </w:rPr>
        <w:t xml:space="preserve">. </w:t>
      </w:r>
      <w:bookmarkEnd w:id="0"/>
      <w:r w:rsidR="00801C63" w:rsidRPr="00A912AD">
        <w:rPr>
          <w:caps/>
          <w:sz w:val="28"/>
          <w:szCs w:val="28"/>
        </w:rPr>
        <w:t>1</w:t>
      </w:r>
      <w:r w:rsidRPr="00A912AD">
        <w:rPr>
          <w:caps/>
          <w:sz w:val="28"/>
          <w:szCs w:val="28"/>
        </w:rPr>
        <w:t>.</w:t>
      </w:r>
      <w:r w:rsidRPr="00A912AD">
        <w:rPr>
          <w:sz w:val="28"/>
          <w:szCs w:val="28"/>
        </w:rPr>
        <w:t xml:space="preserve"> Панель корреляционного анализа</w:t>
      </w:r>
    </w:p>
    <w:p w:rsidR="00A912AD" w:rsidRDefault="00A912AD" w:rsidP="00A912AD">
      <w:pPr>
        <w:pStyle w:val="a6"/>
        <w:keepNext/>
        <w:tabs>
          <w:tab w:val="left" w:pos="9108"/>
        </w:tabs>
        <w:ind w:firstLine="720"/>
        <w:rPr>
          <w:szCs w:val="28"/>
        </w:rPr>
      </w:pPr>
    </w:p>
    <w:p w:rsidR="00021EC6" w:rsidRPr="00A912AD" w:rsidRDefault="00A912AD" w:rsidP="00A912AD">
      <w:pPr>
        <w:pStyle w:val="a6"/>
        <w:keepNext/>
        <w:tabs>
          <w:tab w:val="left" w:pos="9108"/>
        </w:tabs>
        <w:ind w:firstLine="720"/>
        <w:rPr>
          <w:b/>
          <w:szCs w:val="28"/>
        </w:rPr>
      </w:pPr>
      <w:r>
        <w:rPr>
          <w:szCs w:val="28"/>
        </w:rPr>
        <w:br w:type="page"/>
      </w:r>
      <w:r w:rsidR="00021EC6" w:rsidRPr="00A912AD">
        <w:rPr>
          <w:b/>
          <w:szCs w:val="28"/>
        </w:rPr>
        <w:t>Таблица 1</w:t>
      </w:r>
    </w:p>
    <w:p w:rsidR="00A912AD" w:rsidRDefault="00A912AD" w:rsidP="00A912AD">
      <w:pPr>
        <w:pStyle w:val="a6"/>
        <w:keepNext/>
        <w:ind w:firstLine="720"/>
        <w:rPr>
          <w:b/>
          <w:szCs w:val="28"/>
        </w:rPr>
      </w:pPr>
    </w:p>
    <w:p w:rsidR="00021EC6" w:rsidRPr="00A912AD" w:rsidRDefault="00021EC6" w:rsidP="00A912AD">
      <w:pPr>
        <w:pStyle w:val="a6"/>
        <w:keepNext/>
        <w:ind w:firstLine="720"/>
        <w:rPr>
          <w:b/>
          <w:szCs w:val="28"/>
        </w:rPr>
      </w:pPr>
      <w:r w:rsidRPr="00A912AD">
        <w:rPr>
          <w:b/>
          <w:szCs w:val="28"/>
        </w:rPr>
        <w:t>Матрица парных коэффициентов корреляции</w:t>
      </w:r>
    </w:p>
    <w:tbl>
      <w:tblPr>
        <w:tblW w:w="6994" w:type="dxa"/>
        <w:tblInd w:w="170" w:type="dxa"/>
        <w:tblLook w:val="0000" w:firstRow="0" w:lastRow="0" w:firstColumn="0" w:lastColumn="0" w:noHBand="0" w:noVBand="0"/>
      </w:tblPr>
      <w:tblGrid>
        <w:gridCol w:w="789"/>
        <w:gridCol w:w="1417"/>
        <w:gridCol w:w="1276"/>
        <w:gridCol w:w="1418"/>
        <w:gridCol w:w="1134"/>
        <w:gridCol w:w="960"/>
      </w:tblGrid>
      <w:tr w:rsidR="00E2584E" w:rsidRPr="00A912AD" w:rsidTr="00A912AD">
        <w:trPr>
          <w:trHeight w:val="255"/>
        </w:trPr>
        <w:tc>
          <w:tcPr>
            <w:tcW w:w="7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2584E" w:rsidRPr="00A912AD" w:rsidRDefault="00E2584E" w:rsidP="00A912AD">
            <w:pPr>
              <w:spacing w:before="0" w:after="0" w:line="360" w:lineRule="auto"/>
              <w:jc w:val="both"/>
              <w:rPr>
                <w:i/>
                <w:iCs/>
                <w:sz w:val="20"/>
              </w:rPr>
            </w:pPr>
            <w:r w:rsidRPr="00A912AD">
              <w:rPr>
                <w:i/>
                <w:iCs/>
                <w:sz w:val="20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2584E" w:rsidRPr="00A912AD" w:rsidRDefault="00E2584E" w:rsidP="00A912AD">
            <w:pPr>
              <w:spacing w:before="0" w:after="0" w:line="360" w:lineRule="auto"/>
              <w:jc w:val="both"/>
              <w:rPr>
                <w:i/>
                <w:iCs/>
                <w:sz w:val="20"/>
              </w:rPr>
            </w:pPr>
            <w:r w:rsidRPr="00A912AD">
              <w:rPr>
                <w:i/>
                <w:iCs/>
                <w:sz w:val="20"/>
              </w:rPr>
              <w:t>Y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2584E" w:rsidRPr="00A912AD" w:rsidRDefault="00E2584E" w:rsidP="00A912AD">
            <w:pPr>
              <w:spacing w:before="0" w:after="0" w:line="360" w:lineRule="auto"/>
              <w:jc w:val="both"/>
              <w:rPr>
                <w:i/>
                <w:iCs/>
                <w:sz w:val="20"/>
              </w:rPr>
            </w:pPr>
            <w:r w:rsidRPr="00A912AD">
              <w:rPr>
                <w:i/>
                <w:iCs/>
                <w:sz w:val="20"/>
              </w:rPr>
              <w:t>X1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2584E" w:rsidRPr="00A912AD" w:rsidRDefault="00E2584E" w:rsidP="00A912AD">
            <w:pPr>
              <w:spacing w:before="0" w:after="0" w:line="360" w:lineRule="auto"/>
              <w:jc w:val="both"/>
              <w:rPr>
                <w:i/>
                <w:iCs/>
                <w:sz w:val="20"/>
              </w:rPr>
            </w:pPr>
            <w:r w:rsidRPr="00A912AD">
              <w:rPr>
                <w:i/>
                <w:iCs/>
                <w:sz w:val="20"/>
              </w:rPr>
              <w:t>X2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2584E" w:rsidRPr="00A912AD" w:rsidRDefault="00E2584E" w:rsidP="00A912AD">
            <w:pPr>
              <w:spacing w:before="0" w:after="0" w:line="360" w:lineRule="auto"/>
              <w:jc w:val="both"/>
              <w:rPr>
                <w:i/>
                <w:iCs/>
                <w:sz w:val="20"/>
              </w:rPr>
            </w:pPr>
            <w:r w:rsidRPr="00A912AD">
              <w:rPr>
                <w:i/>
                <w:iCs/>
                <w:sz w:val="20"/>
              </w:rPr>
              <w:t>X3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584E" w:rsidRPr="00A912AD" w:rsidRDefault="00E2584E" w:rsidP="00A912AD">
            <w:pPr>
              <w:spacing w:before="0" w:after="0" w:line="360" w:lineRule="auto"/>
              <w:jc w:val="both"/>
              <w:rPr>
                <w:i/>
                <w:iCs/>
                <w:sz w:val="20"/>
              </w:rPr>
            </w:pPr>
            <w:r w:rsidRPr="00A912AD">
              <w:rPr>
                <w:i/>
                <w:iCs/>
                <w:sz w:val="20"/>
              </w:rPr>
              <w:t>X4</w:t>
            </w:r>
          </w:p>
        </w:tc>
      </w:tr>
      <w:tr w:rsidR="00E2584E" w:rsidRPr="00A912AD" w:rsidTr="00A912AD">
        <w:trPr>
          <w:trHeight w:val="255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2584E" w:rsidRPr="00A912AD" w:rsidRDefault="00E2584E" w:rsidP="00A912AD">
            <w:pPr>
              <w:spacing w:before="0" w:after="0" w:line="360" w:lineRule="auto"/>
              <w:jc w:val="both"/>
              <w:rPr>
                <w:sz w:val="20"/>
              </w:rPr>
            </w:pPr>
            <w:r w:rsidRPr="00A912AD">
              <w:rPr>
                <w:sz w:val="20"/>
              </w:rPr>
              <w:t>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2584E" w:rsidRPr="00A912AD" w:rsidRDefault="00E2584E" w:rsidP="00A912AD">
            <w:pPr>
              <w:spacing w:before="0" w:after="0" w:line="360" w:lineRule="auto"/>
              <w:jc w:val="both"/>
              <w:rPr>
                <w:sz w:val="20"/>
              </w:rPr>
            </w:pPr>
            <w:r w:rsidRPr="00A912AD">
              <w:rPr>
                <w:sz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2584E" w:rsidRPr="00A912AD" w:rsidRDefault="00E2584E" w:rsidP="00A912AD">
            <w:pPr>
              <w:spacing w:before="0" w:after="0" w:line="360" w:lineRule="auto"/>
              <w:jc w:val="both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2584E" w:rsidRPr="00A912AD" w:rsidRDefault="00E2584E" w:rsidP="00A912AD">
            <w:pPr>
              <w:spacing w:before="0" w:after="0" w:line="360" w:lineRule="auto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2584E" w:rsidRPr="00A912AD" w:rsidRDefault="00E2584E" w:rsidP="00A912AD">
            <w:pPr>
              <w:spacing w:before="0" w:after="0" w:line="360" w:lineRule="auto"/>
              <w:jc w:val="both"/>
              <w:rPr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E2584E" w:rsidRPr="00A912AD" w:rsidRDefault="00E2584E" w:rsidP="00A912AD">
            <w:pPr>
              <w:spacing w:before="0" w:after="0" w:line="360" w:lineRule="auto"/>
              <w:jc w:val="both"/>
              <w:rPr>
                <w:sz w:val="20"/>
              </w:rPr>
            </w:pPr>
            <w:r w:rsidRPr="00A912AD">
              <w:rPr>
                <w:sz w:val="20"/>
              </w:rPr>
              <w:t> </w:t>
            </w:r>
          </w:p>
        </w:tc>
      </w:tr>
      <w:tr w:rsidR="00E2584E" w:rsidRPr="00A912AD" w:rsidTr="00A912AD">
        <w:trPr>
          <w:trHeight w:val="255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2584E" w:rsidRPr="00A912AD" w:rsidRDefault="00E2584E" w:rsidP="00A912AD">
            <w:pPr>
              <w:spacing w:before="0" w:after="0" w:line="360" w:lineRule="auto"/>
              <w:jc w:val="both"/>
              <w:rPr>
                <w:sz w:val="20"/>
              </w:rPr>
            </w:pPr>
            <w:r w:rsidRPr="00A912AD">
              <w:rPr>
                <w:sz w:val="20"/>
              </w:rPr>
              <w:t>X1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2584E" w:rsidRPr="00A912AD" w:rsidRDefault="00E2584E" w:rsidP="00A912AD">
            <w:pPr>
              <w:spacing w:before="0" w:after="0" w:line="360" w:lineRule="auto"/>
              <w:jc w:val="both"/>
              <w:rPr>
                <w:sz w:val="20"/>
              </w:rPr>
            </w:pPr>
            <w:r w:rsidRPr="00A912AD">
              <w:rPr>
                <w:sz w:val="20"/>
              </w:rPr>
              <w:t>0,780235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2584E" w:rsidRPr="00A912AD" w:rsidRDefault="00E2584E" w:rsidP="00A912AD">
            <w:pPr>
              <w:spacing w:before="0" w:after="0" w:line="360" w:lineRule="auto"/>
              <w:jc w:val="both"/>
              <w:rPr>
                <w:sz w:val="20"/>
              </w:rPr>
            </w:pPr>
            <w:r w:rsidRPr="00A912AD">
              <w:rPr>
                <w:sz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2584E" w:rsidRPr="00A912AD" w:rsidRDefault="00E2584E" w:rsidP="00A912AD">
            <w:pPr>
              <w:spacing w:before="0" w:after="0" w:line="360" w:lineRule="auto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2584E" w:rsidRPr="00A912AD" w:rsidRDefault="00E2584E" w:rsidP="00A912AD">
            <w:pPr>
              <w:spacing w:before="0" w:after="0" w:line="360" w:lineRule="auto"/>
              <w:jc w:val="both"/>
              <w:rPr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E2584E" w:rsidRPr="00A912AD" w:rsidRDefault="00E2584E" w:rsidP="00A912AD">
            <w:pPr>
              <w:spacing w:before="0" w:after="0" w:line="360" w:lineRule="auto"/>
              <w:jc w:val="both"/>
              <w:rPr>
                <w:sz w:val="20"/>
              </w:rPr>
            </w:pPr>
            <w:r w:rsidRPr="00A912AD">
              <w:rPr>
                <w:sz w:val="20"/>
              </w:rPr>
              <w:t> </w:t>
            </w:r>
          </w:p>
        </w:tc>
      </w:tr>
      <w:tr w:rsidR="00E2584E" w:rsidRPr="00A912AD" w:rsidTr="00A912AD">
        <w:trPr>
          <w:trHeight w:val="255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2584E" w:rsidRPr="00A912AD" w:rsidRDefault="00E2584E" w:rsidP="00A912AD">
            <w:pPr>
              <w:spacing w:before="0" w:after="0" w:line="360" w:lineRule="auto"/>
              <w:jc w:val="both"/>
              <w:rPr>
                <w:sz w:val="20"/>
              </w:rPr>
            </w:pPr>
            <w:r w:rsidRPr="00A912AD">
              <w:rPr>
                <w:sz w:val="20"/>
              </w:rPr>
              <w:t>X2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2584E" w:rsidRPr="00A912AD" w:rsidRDefault="00E2584E" w:rsidP="00A912AD">
            <w:pPr>
              <w:spacing w:before="0" w:after="0" w:line="360" w:lineRule="auto"/>
              <w:jc w:val="both"/>
              <w:rPr>
                <w:sz w:val="20"/>
              </w:rPr>
            </w:pPr>
            <w:r w:rsidRPr="00A912AD">
              <w:rPr>
                <w:sz w:val="20"/>
              </w:rPr>
              <w:t>-0,72516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2584E" w:rsidRPr="00A912AD" w:rsidRDefault="00E2584E" w:rsidP="00A912AD">
            <w:pPr>
              <w:spacing w:before="0" w:after="0" w:line="360" w:lineRule="auto"/>
              <w:jc w:val="both"/>
              <w:rPr>
                <w:sz w:val="20"/>
              </w:rPr>
            </w:pPr>
            <w:r w:rsidRPr="00A912AD">
              <w:rPr>
                <w:sz w:val="20"/>
              </w:rPr>
              <w:t>-0,62251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2584E" w:rsidRPr="00A912AD" w:rsidRDefault="00E2584E" w:rsidP="00A912AD">
            <w:pPr>
              <w:spacing w:before="0" w:after="0" w:line="360" w:lineRule="auto"/>
              <w:jc w:val="both"/>
              <w:rPr>
                <w:sz w:val="20"/>
              </w:rPr>
            </w:pPr>
            <w:r w:rsidRPr="00A912AD">
              <w:rPr>
                <w:sz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2584E" w:rsidRPr="00A912AD" w:rsidRDefault="00E2584E" w:rsidP="00A912AD">
            <w:pPr>
              <w:spacing w:before="0" w:after="0" w:line="360" w:lineRule="auto"/>
              <w:jc w:val="both"/>
              <w:rPr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E2584E" w:rsidRPr="00A912AD" w:rsidRDefault="00E2584E" w:rsidP="00A912AD">
            <w:pPr>
              <w:spacing w:before="0" w:after="0" w:line="360" w:lineRule="auto"/>
              <w:jc w:val="both"/>
              <w:rPr>
                <w:sz w:val="20"/>
              </w:rPr>
            </w:pPr>
            <w:r w:rsidRPr="00A912AD">
              <w:rPr>
                <w:sz w:val="20"/>
              </w:rPr>
              <w:t> </w:t>
            </w:r>
          </w:p>
        </w:tc>
      </w:tr>
      <w:tr w:rsidR="00E2584E" w:rsidRPr="00A912AD" w:rsidTr="00A912AD">
        <w:trPr>
          <w:trHeight w:val="255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2584E" w:rsidRPr="00A912AD" w:rsidRDefault="00E2584E" w:rsidP="00A912AD">
            <w:pPr>
              <w:spacing w:before="0" w:after="0" w:line="360" w:lineRule="auto"/>
              <w:jc w:val="both"/>
              <w:rPr>
                <w:sz w:val="20"/>
              </w:rPr>
            </w:pPr>
            <w:r w:rsidRPr="00A912AD">
              <w:rPr>
                <w:sz w:val="20"/>
              </w:rPr>
              <w:t>X3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2584E" w:rsidRPr="00A912AD" w:rsidRDefault="00E2584E" w:rsidP="00A912AD">
            <w:pPr>
              <w:spacing w:before="0" w:after="0" w:line="360" w:lineRule="auto"/>
              <w:jc w:val="both"/>
              <w:rPr>
                <w:sz w:val="20"/>
              </w:rPr>
            </w:pPr>
            <w:r w:rsidRPr="00A912AD">
              <w:rPr>
                <w:sz w:val="20"/>
              </w:rPr>
              <w:t>-0,53397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2584E" w:rsidRPr="00A912AD" w:rsidRDefault="00E2584E" w:rsidP="00A912AD">
            <w:pPr>
              <w:spacing w:before="0" w:after="0" w:line="360" w:lineRule="auto"/>
              <w:jc w:val="both"/>
              <w:rPr>
                <w:sz w:val="20"/>
              </w:rPr>
            </w:pPr>
            <w:r w:rsidRPr="00A912AD">
              <w:rPr>
                <w:sz w:val="20"/>
              </w:rPr>
              <w:t>-0,65771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2584E" w:rsidRPr="00A912AD" w:rsidRDefault="00E2584E" w:rsidP="00A912AD">
            <w:pPr>
              <w:spacing w:before="0" w:after="0" w:line="360" w:lineRule="auto"/>
              <w:jc w:val="both"/>
              <w:rPr>
                <w:b/>
                <w:sz w:val="20"/>
              </w:rPr>
            </w:pPr>
            <w:r w:rsidRPr="00A912AD">
              <w:rPr>
                <w:b/>
                <w:sz w:val="20"/>
              </w:rPr>
              <w:t>0,874008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2584E" w:rsidRPr="00A912AD" w:rsidRDefault="00E2584E" w:rsidP="00A912AD">
            <w:pPr>
              <w:spacing w:before="0" w:after="0" w:line="360" w:lineRule="auto"/>
              <w:jc w:val="both"/>
              <w:rPr>
                <w:sz w:val="20"/>
              </w:rPr>
            </w:pPr>
            <w:r w:rsidRPr="00A912AD">
              <w:rPr>
                <w:sz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E2584E" w:rsidRPr="00A912AD" w:rsidRDefault="00E2584E" w:rsidP="00A912AD">
            <w:pPr>
              <w:spacing w:before="0" w:after="0" w:line="360" w:lineRule="auto"/>
              <w:jc w:val="both"/>
              <w:rPr>
                <w:sz w:val="20"/>
              </w:rPr>
            </w:pPr>
            <w:r w:rsidRPr="00A912AD">
              <w:rPr>
                <w:sz w:val="20"/>
              </w:rPr>
              <w:t> </w:t>
            </w:r>
          </w:p>
        </w:tc>
      </w:tr>
      <w:tr w:rsidR="00E2584E" w:rsidRPr="00A912AD" w:rsidTr="00A912AD">
        <w:trPr>
          <w:trHeight w:val="270"/>
        </w:trPr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2584E" w:rsidRPr="00A912AD" w:rsidRDefault="00E2584E" w:rsidP="00A912AD">
            <w:pPr>
              <w:spacing w:before="0" w:after="0" w:line="360" w:lineRule="auto"/>
              <w:jc w:val="both"/>
              <w:rPr>
                <w:sz w:val="20"/>
              </w:rPr>
            </w:pPr>
            <w:r w:rsidRPr="00A912AD">
              <w:rPr>
                <w:sz w:val="20"/>
              </w:rPr>
              <w:t>X4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2584E" w:rsidRPr="00A912AD" w:rsidRDefault="00E2584E" w:rsidP="00A912AD">
            <w:pPr>
              <w:spacing w:before="0" w:after="0" w:line="360" w:lineRule="auto"/>
              <w:jc w:val="both"/>
              <w:rPr>
                <w:sz w:val="20"/>
              </w:rPr>
            </w:pPr>
            <w:r w:rsidRPr="00A912AD">
              <w:rPr>
                <w:sz w:val="20"/>
              </w:rPr>
              <w:t>-0,96876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2584E" w:rsidRPr="00A912AD" w:rsidRDefault="00E2584E" w:rsidP="00A912AD">
            <w:pPr>
              <w:spacing w:before="0" w:after="0" w:line="360" w:lineRule="auto"/>
              <w:jc w:val="both"/>
              <w:rPr>
                <w:sz w:val="20"/>
              </w:rPr>
            </w:pPr>
            <w:r w:rsidRPr="00A912AD">
              <w:rPr>
                <w:sz w:val="20"/>
              </w:rPr>
              <w:t>-0,74333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2584E" w:rsidRPr="00A912AD" w:rsidRDefault="00E2584E" w:rsidP="00A912AD">
            <w:pPr>
              <w:spacing w:before="0" w:after="0" w:line="360" w:lineRule="auto"/>
              <w:jc w:val="both"/>
              <w:rPr>
                <w:sz w:val="20"/>
              </w:rPr>
            </w:pPr>
            <w:r w:rsidRPr="00A912AD">
              <w:rPr>
                <w:sz w:val="20"/>
              </w:rPr>
              <w:t>0,736073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2584E" w:rsidRPr="00A912AD" w:rsidRDefault="00E2584E" w:rsidP="00A912AD">
            <w:pPr>
              <w:spacing w:before="0" w:after="0" w:line="360" w:lineRule="auto"/>
              <w:jc w:val="both"/>
              <w:rPr>
                <w:sz w:val="20"/>
              </w:rPr>
            </w:pPr>
            <w:r w:rsidRPr="00A912AD">
              <w:rPr>
                <w:sz w:val="20"/>
              </w:rPr>
              <w:t>0,55373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2584E" w:rsidRPr="00A912AD" w:rsidRDefault="00E2584E" w:rsidP="00A912AD">
            <w:pPr>
              <w:spacing w:before="0" w:after="0" w:line="360" w:lineRule="auto"/>
              <w:jc w:val="both"/>
              <w:rPr>
                <w:sz w:val="20"/>
              </w:rPr>
            </w:pPr>
            <w:r w:rsidRPr="00A912AD">
              <w:rPr>
                <w:sz w:val="20"/>
              </w:rPr>
              <w:t>1</w:t>
            </w:r>
          </w:p>
        </w:tc>
      </w:tr>
    </w:tbl>
    <w:p w:rsidR="00D16E2C" w:rsidRPr="00A912AD" w:rsidRDefault="00D16E2C" w:rsidP="00A912AD">
      <w:pPr>
        <w:pStyle w:val="a6"/>
        <w:keepNext/>
        <w:ind w:firstLine="720"/>
        <w:rPr>
          <w:b/>
          <w:i/>
        </w:rPr>
      </w:pPr>
    </w:p>
    <w:p w:rsidR="00792817" w:rsidRPr="00A912AD" w:rsidRDefault="00792817" w:rsidP="00A912AD">
      <w:pPr>
        <w:widowControl w:val="0"/>
        <w:spacing w:before="0" w:after="0" w:line="360" w:lineRule="auto"/>
        <w:ind w:firstLine="720"/>
        <w:jc w:val="both"/>
        <w:rPr>
          <w:sz w:val="28"/>
          <w:szCs w:val="28"/>
        </w:rPr>
      </w:pPr>
      <w:r w:rsidRPr="00A912AD">
        <w:rPr>
          <w:sz w:val="28"/>
          <w:szCs w:val="28"/>
        </w:rPr>
        <w:t xml:space="preserve">Анализ </w:t>
      </w:r>
      <w:r w:rsidR="00AE101D" w:rsidRPr="00A912AD">
        <w:rPr>
          <w:b/>
          <w:i/>
          <w:sz w:val="28"/>
          <w:szCs w:val="28"/>
        </w:rPr>
        <w:t>межфакторных</w:t>
      </w:r>
      <w:r w:rsidR="00BF54E9" w:rsidRPr="00A912AD">
        <w:rPr>
          <w:sz w:val="28"/>
          <w:szCs w:val="28"/>
        </w:rPr>
        <w:t xml:space="preserve"> </w:t>
      </w:r>
      <w:r w:rsidRPr="00A912AD">
        <w:rPr>
          <w:sz w:val="28"/>
          <w:szCs w:val="28"/>
        </w:rPr>
        <w:t>коэффициентов корреляции показывает, что</w:t>
      </w:r>
      <w:r w:rsidR="001A6E5E" w:rsidRPr="00A912AD">
        <w:rPr>
          <w:sz w:val="28"/>
          <w:szCs w:val="28"/>
        </w:rPr>
        <w:t xml:space="preserve"> значение 0,8 превышает</w:t>
      </w:r>
      <w:r w:rsidR="00A0115B" w:rsidRPr="00A912AD">
        <w:rPr>
          <w:sz w:val="28"/>
          <w:szCs w:val="28"/>
        </w:rPr>
        <w:t xml:space="preserve"> </w:t>
      </w:r>
      <w:r w:rsidR="00A0115B" w:rsidRPr="00A912AD">
        <w:rPr>
          <w:sz w:val="28"/>
          <w:szCs w:val="28"/>
          <w:u w:val="single"/>
        </w:rPr>
        <w:t>по абсолютной величине</w:t>
      </w:r>
      <w:r w:rsidR="001A6E5E" w:rsidRPr="00A912AD">
        <w:rPr>
          <w:sz w:val="28"/>
          <w:szCs w:val="28"/>
        </w:rPr>
        <w:t xml:space="preserve"> </w:t>
      </w:r>
      <w:r w:rsidRPr="00A912AD">
        <w:rPr>
          <w:sz w:val="28"/>
          <w:szCs w:val="28"/>
        </w:rPr>
        <w:t xml:space="preserve">коэффициент корреляции между парой факторов </w:t>
      </w:r>
      <w:r w:rsidR="007B74C5" w:rsidRPr="00A912AD">
        <w:rPr>
          <w:i/>
          <w:sz w:val="28"/>
          <w:szCs w:val="28"/>
        </w:rPr>
        <w:t>Х</w:t>
      </w:r>
      <w:r w:rsidR="007B74C5" w:rsidRPr="00A912AD">
        <w:rPr>
          <w:sz w:val="28"/>
          <w:szCs w:val="28"/>
          <w:vertAlign w:val="subscript"/>
        </w:rPr>
        <w:t>2</w:t>
      </w:r>
      <w:r w:rsidR="007B74C5" w:rsidRPr="00A912AD">
        <w:rPr>
          <w:sz w:val="28"/>
          <w:szCs w:val="28"/>
        </w:rPr>
        <w:t>–</w:t>
      </w:r>
      <w:r w:rsidR="007B74C5" w:rsidRPr="00A912AD">
        <w:rPr>
          <w:i/>
          <w:sz w:val="28"/>
          <w:szCs w:val="28"/>
        </w:rPr>
        <w:t>Х</w:t>
      </w:r>
      <w:r w:rsidR="007B74C5" w:rsidRPr="00A912AD">
        <w:rPr>
          <w:sz w:val="28"/>
          <w:szCs w:val="28"/>
          <w:vertAlign w:val="subscript"/>
        </w:rPr>
        <w:t>3</w:t>
      </w:r>
      <w:r w:rsidR="00A912AD" w:rsidRPr="00A912AD">
        <w:rPr>
          <w:sz w:val="28"/>
          <w:szCs w:val="28"/>
          <w:vertAlign w:val="subscript"/>
        </w:rPr>
        <w:t xml:space="preserve"> </w:t>
      </w:r>
      <w:r w:rsidRPr="00A912AD">
        <w:rPr>
          <w:sz w:val="28"/>
          <w:szCs w:val="28"/>
        </w:rPr>
        <w:t>(выделен</w:t>
      </w:r>
      <w:r w:rsidR="00BF54E9" w:rsidRPr="00A912AD">
        <w:rPr>
          <w:sz w:val="28"/>
          <w:szCs w:val="28"/>
        </w:rPr>
        <w:t xml:space="preserve"> </w:t>
      </w:r>
      <w:r w:rsidR="00DC4FEC" w:rsidRPr="00A912AD">
        <w:rPr>
          <w:sz w:val="28"/>
          <w:szCs w:val="28"/>
        </w:rPr>
        <w:t>жирным шрифтом</w:t>
      </w:r>
      <w:r w:rsidRPr="00A912AD">
        <w:rPr>
          <w:sz w:val="28"/>
          <w:szCs w:val="28"/>
        </w:rPr>
        <w:t xml:space="preserve">). Факторы </w:t>
      </w:r>
      <w:r w:rsidR="007B74C5" w:rsidRPr="00A912AD">
        <w:rPr>
          <w:i/>
          <w:sz w:val="28"/>
          <w:szCs w:val="28"/>
        </w:rPr>
        <w:t>Х</w:t>
      </w:r>
      <w:r w:rsidR="007B74C5" w:rsidRPr="00A912AD">
        <w:rPr>
          <w:sz w:val="28"/>
          <w:szCs w:val="28"/>
          <w:vertAlign w:val="subscript"/>
        </w:rPr>
        <w:t>2</w:t>
      </w:r>
      <w:r w:rsidR="007B74C5" w:rsidRPr="00A912AD">
        <w:rPr>
          <w:sz w:val="28"/>
          <w:szCs w:val="28"/>
        </w:rPr>
        <w:t>–</w:t>
      </w:r>
      <w:r w:rsidR="007B74C5" w:rsidRPr="00A912AD">
        <w:rPr>
          <w:i/>
          <w:sz w:val="28"/>
          <w:szCs w:val="28"/>
        </w:rPr>
        <w:t>Х</w:t>
      </w:r>
      <w:r w:rsidR="007B74C5" w:rsidRPr="00A912AD">
        <w:rPr>
          <w:sz w:val="28"/>
          <w:szCs w:val="28"/>
          <w:vertAlign w:val="subscript"/>
        </w:rPr>
        <w:t>3</w:t>
      </w:r>
      <w:r w:rsidR="00A912AD" w:rsidRPr="00A912AD">
        <w:rPr>
          <w:sz w:val="28"/>
          <w:szCs w:val="28"/>
          <w:vertAlign w:val="subscript"/>
        </w:rPr>
        <w:t xml:space="preserve"> </w:t>
      </w:r>
      <w:r w:rsidRPr="00A912AD">
        <w:rPr>
          <w:sz w:val="28"/>
          <w:szCs w:val="28"/>
        </w:rPr>
        <w:t xml:space="preserve">таким образом, </w:t>
      </w:r>
      <w:r w:rsidR="00592ADE" w:rsidRPr="00A912AD">
        <w:rPr>
          <w:sz w:val="28"/>
          <w:szCs w:val="28"/>
        </w:rPr>
        <w:t xml:space="preserve">признаются </w:t>
      </w:r>
      <w:r w:rsidRPr="00A912AD">
        <w:rPr>
          <w:sz w:val="28"/>
          <w:szCs w:val="28"/>
        </w:rPr>
        <w:t>коллинеарны</w:t>
      </w:r>
      <w:r w:rsidR="00592ADE" w:rsidRPr="00A912AD">
        <w:rPr>
          <w:sz w:val="28"/>
          <w:szCs w:val="28"/>
        </w:rPr>
        <w:t>ми</w:t>
      </w:r>
      <w:r w:rsidR="002F1331" w:rsidRPr="00A912AD">
        <w:rPr>
          <w:sz w:val="28"/>
          <w:szCs w:val="28"/>
        </w:rPr>
        <w:t>.</w:t>
      </w:r>
    </w:p>
    <w:p w:rsidR="00210D04" w:rsidRPr="00A912AD" w:rsidRDefault="00626634" w:rsidP="00A912AD">
      <w:pPr>
        <w:widowControl w:val="0"/>
        <w:spacing w:before="0" w:after="0" w:line="360" w:lineRule="auto"/>
        <w:ind w:firstLine="720"/>
        <w:jc w:val="both"/>
        <w:rPr>
          <w:sz w:val="28"/>
          <w:szCs w:val="28"/>
        </w:rPr>
      </w:pPr>
      <w:r w:rsidRPr="00A912AD">
        <w:rPr>
          <w:sz w:val="28"/>
          <w:szCs w:val="28"/>
        </w:rPr>
        <w:t>2</w:t>
      </w:r>
      <w:r w:rsidR="00073E9E" w:rsidRPr="00A912AD">
        <w:rPr>
          <w:sz w:val="28"/>
          <w:szCs w:val="28"/>
        </w:rPr>
        <w:t>.</w:t>
      </w:r>
      <w:r w:rsidR="002243D1" w:rsidRPr="00A912AD">
        <w:rPr>
          <w:sz w:val="28"/>
          <w:szCs w:val="28"/>
        </w:rPr>
        <w:t xml:space="preserve"> Как было показано в пункте 1, факторы </w:t>
      </w:r>
      <w:r w:rsidR="00645612" w:rsidRPr="00A912AD">
        <w:rPr>
          <w:i/>
          <w:sz w:val="28"/>
          <w:szCs w:val="28"/>
        </w:rPr>
        <w:t>Х</w:t>
      </w:r>
      <w:r w:rsidR="00645612" w:rsidRPr="00A912AD">
        <w:rPr>
          <w:sz w:val="28"/>
          <w:szCs w:val="28"/>
          <w:vertAlign w:val="subscript"/>
        </w:rPr>
        <w:t>2</w:t>
      </w:r>
      <w:r w:rsidR="00645612" w:rsidRPr="00A912AD">
        <w:rPr>
          <w:sz w:val="28"/>
          <w:szCs w:val="28"/>
        </w:rPr>
        <w:t>–</w:t>
      </w:r>
      <w:r w:rsidR="00645612" w:rsidRPr="00A912AD">
        <w:rPr>
          <w:i/>
          <w:sz w:val="28"/>
          <w:szCs w:val="28"/>
        </w:rPr>
        <w:t>Х</w:t>
      </w:r>
      <w:r w:rsidR="00645612" w:rsidRPr="00A912AD">
        <w:rPr>
          <w:sz w:val="28"/>
          <w:szCs w:val="28"/>
          <w:vertAlign w:val="subscript"/>
        </w:rPr>
        <w:t>3</w:t>
      </w:r>
      <w:r w:rsidR="00A912AD" w:rsidRPr="00A912AD">
        <w:rPr>
          <w:sz w:val="28"/>
          <w:szCs w:val="28"/>
          <w:vertAlign w:val="subscript"/>
        </w:rPr>
        <w:t xml:space="preserve"> </w:t>
      </w:r>
      <w:r w:rsidR="002243D1" w:rsidRPr="00A912AD">
        <w:rPr>
          <w:sz w:val="28"/>
          <w:szCs w:val="28"/>
        </w:rPr>
        <w:t>являются коллинеарными</w:t>
      </w:r>
      <w:r w:rsidR="00734751" w:rsidRPr="00A912AD">
        <w:rPr>
          <w:sz w:val="28"/>
          <w:szCs w:val="28"/>
        </w:rPr>
        <w:t>, а это означает, что они</w:t>
      </w:r>
      <w:r w:rsidR="00BC3A5D" w:rsidRPr="00A912AD">
        <w:rPr>
          <w:sz w:val="28"/>
          <w:szCs w:val="28"/>
        </w:rPr>
        <w:t xml:space="preserve"> </w:t>
      </w:r>
      <w:r w:rsidR="004E0982" w:rsidRPr="00A912AD">
        <w:rPr>
          <w:sz w:val="28"/>
          <w:szCs w:val="28"/>
        </w:rPr>
        <w:t>фактически дублируют друг друга</w:t>
      </w:r>
      <w:r w:rsidR="00734751" w:rsidRPr="00A912AD">
        <w:rPr>
          <w:sz w:val="28"/>
          <w:szCs w:val="28"/>
        </w:rPr>
        <w:t>, и</w:t>
      </w:r>
      <w:r w:rsidR="004E0982" w:rsidRPr="00A912AD">
        <w:rPr>
          <w:sz w:val="28"/>
          <w:szCs w:val="28"/>
        </w:rPr>
        <w:t xml:space="preserve"> </w:t>
      </w:r>
      <w:r w:rsidR="00734751" w:rsidRPr="00A912AD">
        <w:rPr>
          <w:sz w:val="28"/>
          <w:szCs w:val="28"/>
        </w:rPr>
        <w:t>и</w:t>
      </w:r>
      <w:r w:rsidR="00BC3A5D" w:rsidRPr="00A912AD">
        <w:rPr>
          <w:sz w:val="28"/>
          <w:szCs w:val="28"/>
        </w:rPr>
        <w:t>х одно</w:t>
      </w:r>
      <w:r w:rsidR="00E30717" w:rsidRPr="00A912AD">
        <w:rPr>
          <w:sz w:val="28"/>
          <w:szCs w:val="28"/>
        </w:rPr>
        <w:t xml:space="preserve">временное включение в модель приведет </w:t>
      </w:r>
      <w:r w:rsidR="00AF7639" w:rsidRPr="00A912AD">
        <w:rPr>
          <w:sz w:val="28"/>
          <w:szCs w:val="28"/>
        </w:rPr>
        <w:t>к неправильной интерпретации соответствующих коэффициентов</w:t>
      </w:r>
      <w:r w:rsidR="00E43EAA" w:rsidRPr="00A912AD">
        <w:rPr>
          <w:sz w:val="28"/>
          <w:szCs w:val="28"/>
        </w:rPr>
        <w:t xml:space="preserve"> </w:t>
      </w:r>
      <w:r w:rsidR="00AF7639" w:rsidRPr="00A912AD">
        <w:rPr>
          <w:sz w:val="28"/>
          <w:szCs w:val="28"/>
        </w:rPr>
        <w:t xml:space="preserve">регрессии. </w:t>
      </w:r>
      <w:r w:rsidR="001E63B8" w:rsidRPr="00A912AD">
        <w:rPr>
          <w:sz w:val="28"/>
          <w:szCs w:val="28"/>
        </w:rPr>
        <w:t>Видно, что</w:t>
      </w:r>
      <w:r w:rsidR="00727C45" w:rsidRPr="00A912AD">
        <w:rPr>
          <w:sz w:val="28"/>
          <w:szCs w:val="28"/>
        </w:rPr>
        <w:t xml:space="preserve"> фактор </w:t>
      </w:r>
      <w:r w:rsidR="00727C45" w:rsidRPr="00A912AD">
        <w:rPr>
          <w:i/>
          <w:sz w:val="28"/>
          <w:szCs w:val="28"/>
        </w:rPr>
        <w:t>Х</w:t>
      </w:r>
      <w:r w:rsidR="003247C2" w:rsidRPr="00A912AD">
        <w:rPr>
          <w:sz w:val="28"/>
          <w:szCs w:val="28"/>
          <w:vertAlign w:val="subscript"/>
        </w:rPr>
        <w:t>2</w:t>
      </w:r>
      <w:r w:rsidR="00222FD6" w:rsidRPr="00A912AD">
        <w:rPr>
          <w:sz w:val="28"/>
          <w:szCs w:val="28"/>
        </w:rPr>
        <w:t xml:space="preserve"> име</w:t>
      </w:r>
      <w:r w:rsidR="00727C45" w:rsidRPr="00A912AD">
        <w:rPr>
          <w:sz w:val="28"/>
          <w:szCs w:val="28"/>
        </w:rPr>
        <w:t>ет</w:t>
      </w:r>
      <w:r w:rsidR="001E63B8" w:rsidRPr="00A912AD">
        <w:rPr>
          <w:sz w:val="28"/>
          <w:szCs w:val="28"/>
        </w:rPr>
        <w:t xml:space="preserve"> </w:t>
      </w:r>
      <w:r w:rsidR="00222FD6" w:rsidRPr="00A912AD">
        <w:rPr>
          <w:sz w:val="28"/>
          <w:szCs w:val="28"/>
        </w:rPr>
        <w:t xml:space="preserve">больший </w:t>
      </w:r>
      <w:r w:rsidR="00222FD6" w:rsidRPr="00A912AD">
        <w:rPr>
          <w:sz w:val="28"/>
          <w:szCs w:val="28"/>
          <w:u w:val="single"/>
        </w:rPr>
        <w:t xml:space="preserve">по </w:t>
      </w:r>
      <w:r w:rsidR="001E63B8" w:rsidRPr="00A912AD">
        <w:rPr>
          <w:sz w:val="28"/>
          <w:szCs w:val="28"/>
          <w:u w:val="single"/>
        </w:rPr>
        <w:t>модулю</w:t>
      </w:r>
      <w:r w:rsidR="001E63B8" w:rsidRPr="00A912AD">
        <w:rPr>
          <w:sz w:val="28"/>
          <w:szCs w:val="28"/>
        </w:rPr>
        <w:t xml:space="preserve"> </w:t>
      </w:r>
      <w:r w:rsidR="00222FD6" w:rsidRPr="00A912AD">
        <w:rPr>
          <w:sz w:val="28"/>
          <w:szCs w:val="28"/>
        </w:rPr>
        <w:t xml:space="preserve">коэффициент корреляции с результатом </w:t>
      </w:r>
      <w:r w:rsidR="00222FD6" w:rsidRPr="00A912AD">
        <w:rPr>
          <w:i/>
          <w:sz w:val="28"/>
          <w:szCs w:val="28"/>
          <w:lang w:val="en-US"/>
        </w:rPr>
        <w:t>Y</w:t>
      </w:r>
      <w:r w:rsidR="000A0D84" w:rsidRPr="00A912AD">
        <w:rPr>
          <w:sz w:val="28"/>
          <w:szCs w:val="28"/>
        </w:rPr>
        <w:t>, чем</w:t>
      </w:r>
      <w:r w:rsidR="00514B48" w:rsidRPr="00A912AD">
        <w:rPr>
          <w:sz w:val="28"/>
          <w:szCs w:val="28"/>
        </w:rPr>
        <w:t xml:space="preserve"> фактор </w:t>
      </w:r>
      <w:r w:rsidR="00514B48" w:rsidRPr="00A912AD">
        <w:rPr>
          <w:i/>
          <w:sz w:val="28"/>
          <w:szCs w:val="28"/>
        </w:rPr>
        <w:t>Х</w:t>
      </w:r>
      <w:r w:rsidR="003247C2" w:rsidRPr="00A912AD">
        <w:rPr>
          <w:sz w:val="28"/>
          <w:szCs w:val="28"/>
          <w:vertAlign w:val="subscript"/>
        </w:rPr>
        <w:t>3</w:t>
      </w:r>
      <w:r w:rsidR="00727C45" w:rsidRPr="00A912AD">
        <w:rPr>
          <w:sz w:val="28"/>
          <w:szCs w:val="28"/>
        </w:rPr>
        <w:t xml:space="preserve">: </w:t>
      </w:r>
      <w:r w:rsidR="0053302A" w:rsidRPr="00A912AD">
        <w:rPr>
          <w:i/>
          <w:sz w:val="28"/>
          <w:szCs w:val="28"/>
          <w:lang w:val="en-US"/>
        </w:rPr>
        <w:t>r</w:t>
      </w:r>
      <w:r w:rsidR="0053302A" w:rsidRPr="00A912AD">
        <w:rPr>
          <w:i/>
          <w:sz w:val="28"/>
          <w:szCs w:val="28"/>
          <w:vertAlign w:val="subscript"/>
          <w:lang w:val="en-US"/>
        </w:rPr>
        <w:t>y</w:t>
      </w:r>
      <w:r w:rsidR="0053302A" w:rsidRPr="00A912AD">
        <w:rPr>
          <w:sz w:val="28"/>
          <w:szCs w:val="28"/>
          <w:vertAlign w:val="subscript"/>
        </w:rPr>
        <w:t>,</w:t>
      </w:r>
      <w:r w:rsidR="0053302A" w:rsidRPr="00A912AD">
        <w:rPr>
          <w:i/>
          <w:sz w:val="28"/>
          <w:szCs w:val="28"/>
          <w:vertAlign w:val="subscript"/>
          <w:lang w:val="en-US"/>
        </w:rPr>
        <w:t>x</w:t>
      </w:r>
      <w:r w:rsidR="003247C2" w:rsidRPr="00A912AD">
        <w:rPr>
          <w:sz w:val="28"/>
          <w:szCs w:val="28"/>
          <w:vertAlign w:val="subscript"/>
        </w:rPr>
        <w:t>2</w:t>
      </w:r>
      <w:r w:rsidR="0053302A" w:rsidRPr="00A912AD">
        <w:rPr>
          <w:sz w:val="28"/>
          <w:szCs w:val="28"/>
        </w:rPr>
        <w:t>=</w:t>
      </w:r>
      <w:r w:rsidR="003247C2" w:rsidRPr="00A912AD">
        <w:rPr>
          <w:sz w:val="28"/>
        </w:rPr>
        <w:t>0,72516</w:t>
      </w:r>
      <w:r w:rsidR="00727C45" w:rsidRPr="00A912AD">
        <w:rPr>
          <w:sz w:val="28"/>
          <w:szCs w:val="24"/>
        </w:rPr>
        <w:t xml:space="preserve">; </w:t>
      </w:r>
      <w:r w:rsidR="0053302A" w:rsidRPr="00A912AD">
        <w:rPr>
          <w:i/>
          <w:sz w:val="28"/>
          <w:szCs w:val="28"/>
          <w:lang w:val="en-US"/>
        </w:rPr>
        <w:t>r</w:t>
      </w:r>
      <w:r w:rsidR="0053302A" w:rsidRPr="00A912AD">
        <w:rPr>
          <w:i/>
          <w:sz w:val="28"/>
          <w:szCs w:val="28"/>
          <w:vertAlign w:val="subscript"/>
          <w:lang w:val="en-US"/>
        </w:rPr>
        <w:t>y</w:t>
      </w:r>
      <w:r w:rsidR="0053302A" w:rsidRPr="00A912AD">
        <w:rPr>
          <w:sz w:val="28"/>
          <w:szCs w:val="28"/>
          <w:vertAlign w:val="subscript"/>
        </w:rPr>
        <w:t>,</w:t>
      </w:r>
      <w:r w:rsidR="0053302A" w:rsidRPr="00A912AD">
        <w:rPr>
          <w:i/>
          <w:sz w:val="28"/>
          <w:szCs w:val="28"/>
          <w:vertAlign w:val="subscript"/>
          <w:lang w:val="en-US"/>
        </w:rPr>
        <w:t>x</w:t>
      </w:r>
      <w:r w:rsidR="0053302A" w:rsidRPr="00A912AD">
        <w:rPr>
          <w:sz w:val="28"/>
          <w:szCs w:val="28"/>
          <w:vertAlign w:val="subscript"/>
        </w:rPr>
        <w:t>3</w:t>
      </w:r>
      <w:r w:rsidR="0053302A" w:rsidRPr="00A912AD">
        <w:rPr>
          <w:sz w:val="28"/>
          <w:szCs w:val="28"/>
        </w:rPr>
        <w:t>=</w:t>
      </w:r>
      <w:r w:rsidR="003247C2" w:rsidRPr="00A912AD">
        <w:rPr>
          <w:sz w:val="28"/>
        </w:rPr>
        <w:t>0,53397</w:t>
      </w:r>
      <w:r w:rsidR="00727C45" w:rsidRPr="00A912AD">
        <w:rPr>
          <w:sz w:val="28"/>
          <w:szCs w:val="24"/>
        </w:rPr>
        <w:t xml:space="preserve">; </w:t>
      </w:r>
      <w:r w:rsidR="003247C2" w:rsidRPr="00A912AD">
        <w:rPr>
          <w:sz w:val="28"/>
          <w:szCs w:val="28"/>
        </w:rPr>
        <w:t>|</w:t>
      </w:r>
      <w:r w:rsidR="003247C2" w:rsidRPr="00A912AD">
        <w:rPr>
          <w:sz w:val="28"/>
          <w:szCs w:val="28"/>
          <w:lang w:val="en-US"/>
        </w:rPr>
        <w:t>r</w:t>
      </w:r>
      <w:r w:rsidR="003247C2" w:rsidRPr="00A912AD">
        <w:rPr>
          <w:sz w:val="28"/>
          <w:szCs w:val="28"/>
          <w:vertAlign w:val="subscript"/>
          <w:lang w:val="en-US"/>
        </w:rPr>
        <w:t>y</w:t>
      </w:r>
      <w:r w:rsidR="003247C2" w:rsidRPr="00A912AD">
        <w:rPr>
          <w:sz w:val="28"/>
          <w:szCs w:val="28"/>
          <w:vertAlign w:val="subscript"/>
        </w:rPr>
        <w:t>,</w:t>
      </w:r>
      <w:r w:rsidR="003247C2" w:rsidRPr="00A912AD">
        <w:rPr>
          <w:sz w:val="28"/>
          <w:szCs w:val="28"/>
          <w:vertAlign w:val="subscript"/>
          <w:lang w:val="en-US"/>
        </w:rPr>
        <w:t>x</w:t>
      </w:r>
      <w:r w:rsidR="003247C2" w:rsidRPr="00A912AD">
        <w:rPr>
          <w:sz w:val="28"/>
          <w:szCs w:val="28"/>
          <w:vertAlign w:val="subscript"/>
        </w:rPr>
        <w:t>2</w:t>
      </w:r>
      <w:r w:rsidR="003247C2" w:rsidRPr="00A912AD">
        <w:rPr>
          <w:sz w:val="28"/>
          <w:szCs w:val="28"/>
        </w:rPr>
        <w:t>|&gt;|</w:t>
      </w:r>
      <w:r w:rsidR="003247C2" w:rsidRPr="00A912AD">
        <w:rPr>
          <w:sz w:val="28"/>
          <w:szCs w:val="28"/>
          <w:lang w:val="en-US"/>
        </w:rPr>
        <w:t>r</w:t>
      </w:r>
      <w:r w:rsidR="003247C2" w:rsidRPr="00A912AD">
        <w:rPr>
          <w:sz w:val="28"/>
          <w:szCs w:val="28"/>
          <w:vertAlign w:val="subscript"/>
          <w:lang w:val="en-US"/>
        </w:rPr>
        <w:t>y</w:t>
      </w:r>
      <w:r w:rsidR="003247C2" w:rsidRPr="00A912AD">
        <w:rPr>
          <w:sz w:val="28"/>
          <w:szCs w:val="28"/>
          <w:vertAlign w:val="subscript"/>
        </w:rPr>
        <w:t>,</w:t>
      </w:r>
      <w:r w:rsidR="003247C2" w:rsidRPr="00A912AD">
        <w:rPr>
          <w:sz w:val="28"/>
          <w:szCs w:val="28"/>
          <w:vertAlign w:val="subscript"/>
          <w:lang w:val="en-US"/>
        </w:rPr>
        <w:t>x</w:t>
      </w:r>
      <w:r w:rsidR="003247C2" w:rsidRPr="00A912AD">
        <w:rPr>
          <w:sz w:val="28"/>
          <w:szCs w:val="28"/>
          <w:vertAlign w:val="subscript"/>
        </w:rPr>
        <w:t>3</w:t>
      </w:r>
      <w:r w:rsidR="003247C2" w:rsidRPr="00A912AD">
        <w:rPr>
          <w:sz w:val="28"/>
          <w:szCs w:val="28"/>
        </w:rPr>
        <w:t xml:space="preserve">| </w:t>
      </w:r>
      <w:r w:rsidR="00222FD6" w:rsidRPr="00A912AD">
        <w:rPr>
          <w:sz w:val="28"/>
          <w:szCs w:val="28"/>
        </w:rPr>
        <w:t xml:space="preserve">(см. </w:t>
      </w:r>
      <w:r w:rsidR="00222FD6" w:rsidRPr="00A912AD">
        <w:rPr>
          <w:b/>
          <w:sz w:val="28"/>
          <w:szCs w:val="28"/>
        </w:rPr>
        <w:t xml:space="preserve">табл. </w:t>
      </w:r>
      <w:r w:rsidR="004E0982" w:rsidRPr="00A912AD">
        <w:rPr>
          <w:b/>
          <w:sz w:val="28"/>
          <w:szCs w:val="28"/>
        </w:rPr>
        <w:t>1</w:t>
      </w:r>
      <w:r w:rsidR="00222FD6" w:rsidRPr="00A912AD">
        <w:rPr>
          <w:sz w:val="28"/>
          <w:szCs w:val="28"/>
        </w:rPr>
        <w:t xml:space="preserve">). </w:t>
      </w:r>
      <w:r w:rsidR="00113CF5" w:rsidRPr="00A912AD">
        <w:rPr>
          <w:sz w:val="28"/>
          <w:szCs w:val="28"/>
        </w:rPr>
        <w:t>Э</w:t>
      </w:r>
      <w:r w:rsidR="00727C45" w:rsidRPr="00A912AD">
        <w:rPr>
          <w:sz w:val="28"/>
          <w:szCs w:val="28"/>
        </w:rPr>
        <w:t xml:space="preserve">то свидетельствует о более сильном влиянии фактора </w:t>
      </w:r>
      <w:r w:rsidR="00727C45" w:rsidRPr="00A912AD">
        <w:rPr>
          <w:i/>
          <w:sz w:val="28"/>
          <w:szCs w:val="28"/>
        </w:rPr>
        <w:t>Х</w:t>
      </w:r>
      <w:r w:rsidR="003247C2" w:rsidRPr="00A912AD">
        <w:rPr>
          <w:sz w:val="28"/>
          <w:szCs w:val="28"/>
          <w:vertAlign w:val="subscript"/>
        </w:rPr>
        <w:t xml:space="preserve">2 </w:t>
      </w:r>
      <w:r w:rsidR="00727C45" w:rsidRPr="00A912AD">
        <w:rPr>
          <w:sz w:val="28"/>
          <w:szCs w:val="28"/>
        </w:rPr>
        <w:t xml:space="preserve">на изменение </w:t>
      </w:r>
      <w:r w:rsidR="00727C45" w:rsidRPr="00A912AD">
        <w:rPr>
          <w:i/>
          <w:sz w:val="28"/>
          <w:szCs w:val="28"/>
          <w:lang w:val="en-US"/>
        </w:rPr>
        <w:t>Y</w:t>
      </w:r>
      <w:r w:rsidR="00727C45" w:rsidRPr="00A912AD">
        <w:rPr>
          <w:sz w:val="28"/>
          <w:szCs w:val="28"/>
        </w:rPr>
        <w:t xml:space="preserve">. </w:t>
      </w:r>
      <w:r w:rsidR="00222FD6" w:rsidRPr="00A912AD">
        <w:rPr>
          <w:sz w:val="28"/>
          <w:szCs w:val="28"/>
        </w:rPr>
        <w:t xml:space="preserve">Фактор </w:t>
      </w:r>
      <w:r w:rsidR="00222FD6" w:rsidRPr="00A912AD">
        <w:rPr>
          <w:i/>
          <w:sz w:val="28"/>
          <w:szCs w:val="28"/>
        </w:rPr>
        <w:t>Х</w:t>
      </w:r>
      <w:r w:rsidR="003247C2" w:rsidRPr="00A912AD">
        <w:rPr>
          <w:sz w:val="28"/>
          <w:szCs w:val="28"/>
          <w:vertAlign w:val="subscript"/>
        </w:rPr>
        <w:t>3</w:t>
      </w:r>
      <w:r w:rsidR="00727C45" w:rsidRPr="00A912AD">
        <w:rPr>
          <w:sz w:val="28"/>
          <w:szCs w:val="28"/>
        </w:rPr>
        <w:t xml:space="preserve">, таким образом, </w:t>
      </w:r>
      <w:r w:rsidR="00222FD6" w:rsidRPr="00A912AD">
        <w:rPr>
          <w:sz w:val="28"/>
          <w:szCs w:val="28"/>
        </w:rPr>
        <w:t>исключается из рассмот</w:t>
      </w:r>
      <w:r w:rsidR="00151984" w:rsidRPr="00A912AD">
        <w:rPr>
          <w:sz w:val="28"/>
          <w:szCs w:val="28"/>
        </w:rPr>
        <w:t>рения.</w:t>
      </w:r>
    </w:p>
    <w:p w:rsidR="00693B57" w:rsidRPr="00A912AD" w:rsidRDefault="00210D04" w:rsidP="00A912AD">
      <w:pPr>
        <w:widowControl w:val="0"/>
        <w:spacing w:before="0" w:after="0" w:line="360" w:lineRule="auto"/>
        <w:ind w:firstLine="720"/>
        <w:jc w:val="both"/>
        <w:rPr>
          <w:sz w:val="28"/>
          <w:szCs w:val="28"/>
        </w:rPr>
      </w:pPr>
      <w:r w:rsidRPr="00A912AD">
        <w:rPr>
          <w:sz w:val="28"/>
          <w:szCs w:val="28"/>
        </w:rPr>
        <w:t>Для построения уравнения регрессии значения</w:t>
      </w:r>
      <w:r w:rsidR="006E105A" w:rsidRPr="00A912AD">
        <w:rPr>
          <w:sz w:val="28"/>
          <w:szCs w:val="28"/>
        </w:rPr>
        <w:t xml:space="preserve"> </w:t>
      </w:r>
      <w:r w:rsidR="006837B7" w:rsidRPr="00A912AD">
        <w:rPr>
          <w:sz w:val="28"/>
          <w:szCs w:val="28"/>
        </w:rPr>
        <w:t>используемых</w:t>
      </w:r>
      <w:r w:rsidRPr="00A912AD">
        <w:rPr>
          <w:sz w:val="28"/>
          <w:szCs w:val="28"/>
        </w:rPr>
        <w:t xml:space="preserve"> переменных</w:t>
      </w:r>
      <w:r w:rsidR="00662F08" w:rsidRPr="00A912AD">
        <w:rPr>
          <w:sz w:val="28"/>
          <w:szCs w:val="28"/>
        </w:rPr>
        <w:t xml:space="preserve"> </w:t>
      </w:r>
      <w:r w:rsidR="0076204E" w:rsidRPr="00A912AD">
        <w:rPr>
          <w:sz w:val="28"/>
          <w:szCs w:val="28"/>
        </w:rPr>
        <w:t>(</w:t>
      </w:r>
      <w:r w:rsidRPr="00A912AD">
        <w:rPr>
          <w:i/>
          <w:sz w:val="28"/>
          <w:szCs w:val="28"/>
          <w:lang w:val="en-US"/>
        </w:rPr>
        <w:t>Y</w:t>
      </w:r>
      <w:r w:rsidRPr="00A912AD">
        <w:rPr>
          <w:sz w:val="28"/>
          <w:szCs w:val="28"/>
        </w:rPr>
        <w:t>,</w:t>
      </w:r>
      <w:r w:rsidRPr="00A912AD">
        <w:rPr>
          <w:i/>
          <w:sz w:val="28"/>
          <w:szCs w:val="28"/>
        </w:rPr>
        <w:t xml:space="preserve"> </w:t>
      </w:r>
      <w:r w:rsidRPr="00A912AD">
        <w:rPr>
          <w:i/>
          <w:sz w:val="28"/>
          <w:szCs w:val="28"/>
          <w:lang w:val="en-US"/>
        </w:rPr>
        <w:t>X</w:t>
      </w:r>
      <w:r w:rsidR="003247C2" w:rsidRPr="00A912AD">
        <w:rPr>
          <w:sz w:val="28"/>
          <w:szCs w:val="28"/>
          <w:vertAlign w:val="subscript"/>
        </w:rPr>
        <w:t>1</w:t>
      </w:r>
      <w:r w:rsidRPr="00A912AD">
        <w:rPr>
          <w:sz w:val="28"/>
          <w:szCs w:val="28"/>
        </w:rPr>
        <w:t xml:space="preserve">, </w:t>
      </w:r>
      <w:r w:rsidRPr="00A912AD">
        <w:rPr>
          <w:i/>
          <w:sz w:val="28"/>
          <w:szCs w:val="28"/>
          <w:lang w:val="en-US"/>
        </w:rPr>
        <w:t>X</w:t>
      </w:r>
      <w:r w:rsidR="003247C2" w:rsidRPr="00A912AD">
        <w:rPr>
          <w:sz w:val="28"/>
          <w:szCs w:val="28"/>
          <w:vertAlign w:val="subscript"/>
        </w:rPr>
        <w:t>2</w:t>
      </w:r>
      <w:r w:rsidRPr="00A912AD">
        <w:rPr>
          <w:sz w:val="28"/>
          <w:szCs w:val="28"/>
        </w:rPr>
        <w:t xml:space="preserve">, </w:t>
      </w:r>
      <w:r w:rsidRPr="00A912AD">
        <w:rPr>
          <w:i/>
          <w:sz w:val="28"/>
          <w:szCs w:val="28"/>
          <w:lang w:val="en-US"/>
        </w:rPr>
        <w:t>X</w:t>
      </w:r>
      <w:r w:rsidRPr="00A912AD">
        <w:rPr>
          <w:sz w:val="28"/>
          <w:szCs w:val="28"/>
          <w:vertAlign w:val="subscript"/>
        </w:rPr>
        <w:t>4</w:t>
      </w:r>
      <w:r w:rsidR="0076204E" w:rsidRPr="00A912AD">
        <w:rPr>
          <w:sz w:val="28"/>
          <w:szCs w:val="28"/>
        </w:rPr>
        <w:t>)</w:t>
      </w:r>
      <w:r w:rsidRPr="00A912AD">
        <w:rPr>
          <w:sz w:val="28"/>
          <w:szCs w:val="28"/>
        </w:rPr>
        <w:t xml:space="preserve"> скопируем на чистый рабочий лист</w:t>
      </w:r>
      <w:r w:rsidR="00B449A6" w:rsidRPr="00A912AD">
        <w:rPr>
          <w:sz w:val="28"/>
          <w:szCs w:val="28"/>
        </w:rPr>
        <w:t xml:space="preserve"> </w:t>
      </w:r>
      <w:r w:rsidRPr="00A912AD">
        <w:rPr>
          <w:sz w:val="28"/>
          <w:szCs w:val="28"/>
        </w:rPr>
        <w:t>(</w:t>
      </w:r>
      <w:r w:rsidRPr="00A912AD">
        <w:rPr>
          <w:b/>
          <w:sz w:val="28"/>
          <w:szCs w:val="28"/>
        </w:rPr>
        <w:t>прил. 3)</w:t>
      </w:r>
      <w:r w:rsidRPr="00A912AD">
        <w:rPr>
          <w:sz w:val="28"/>
          <w:szCs w:val="28"/>
        </w:rPr>
        <w:t>.</w:t>
      </w:r>
      <w:r w:rsidR="00662F08" w:rsidRPr="00A912AD">
        <w:rPr>
          <w:sz w:val="28"/>
          <w:szCs w:val="28"/>
        </w:rPr>
        <w:t xml:space="preserve"> Уравнение регрессии строим с</w:t>
      </w:r>
      <w:r w:rsidRPr="00A912AD">
        <w:rPr>
          <w:sz w:val="28"/>
          <w:szCs w:val="28"/>
        </w:rPr>
        <w:t xml:space="preserve"> помощью надстройки «</w:t>
      </w:r>
      <w:r w:rsidRPr="00A912AD">
        <w:rPr>
          <w:i/>
          <w:sz w:val="28"/>
          <w:szCs w:val="28"/>
        </w:rPr>
        <w:t>Анализ данных… Регрессия</w:t>
      </w:r>
      <w:r w:rsidRPr="00A912AD">
        <w:rPr>
          <w:sz w:val="28"/>
          <w:szCs w:val="28"/>
        </w:rPr>
        <w:t>» (меню «</w:t>
      </w:r>
      <w:r w:rsidRPr="00A912AD">
        <w:rPr>
          <w:i/>
          <w:sz w:val="28"/>
          <w:szCs w:val="28"/>
        </w:rPr>
        <w:t xml:space="preserve">Сервис» </w:t>
      </w:r>
      <w:r w:rsidRPr="00A912AD">
        <w:rPr>
          <w:sz w:val="28"/>
          <w:szCs w:val="28"/>
        </w:rPr>
        <w:sym w:font="Symbol" w:char="F0AE"/>
      </w:r>
      <w:r w:rsidRPr="00A912AD">
        <w:rPr>
          <w:sz w:val="28"/>
          <w:szCs w:val="28"/>
        </w:rPr>
        <w:t xml:space="preserve"> «</w:t>
      </w:r>
      <w:r w:rsidRPr="00A912AD">
        <w:rPr>
          <w:i/>
          <w:sz w:val="28"/>
          <w:szCs w:val="28"/>
        </w:rPr>
        <w:t>Анализ данных…</w:t>
      </w:r>
      <w:r w:rsidRPr="00A912AD">
        <w:rPr>
          <w:sz w:val="28"/>
          <w:szCs w:val="28"/>
        </w:rPr>
        <w:t xml:space="preserve">» </w:t>
      </w:r>
      <w:r w:rsidRPr="00A912AD">
        <w:rPr>
          <w:sz w:val="28"/>
          <w:szCs w:val="28"/>
        </w:rPr>
        <w:sym w:font="Symbol" w:char="F0AE"/>
      </w:r>
      <w:r w:rsidRPr="00A912AD">
        <w:rPr>
          <w:sz w:val="28"/>
          <w:szCs w:val="28"/>
        </w:rPr>
        <w:t xml:space="preserve"> «</w:t>
      </w:r>
      <w:r w:rsidRPr="00A912AD">
        <w:rPr>
          <w:i/>
          <w:sz w:val="28"/>
          <w:szCs w:val="28"/>
        </w:rPr>
        <w:t>Регрессия</w:t>
      </w:r>
      <w:r w:rsidRPr="00A912AD">
        <w:rPr>
          <w:sz w:val="28"/>
          <w:szCs w:val="28"/>
        </w:rPr>
        <w:t>»). Панель регрессионного анализа</w:t>
      </w:r>
      <w:r w:rsidR="00F82F23" w:rsidRPr="00A912AD">
        <w:rPr>
          <w:sz w:val="28"/>
          <w:szCs w:val="28"/>
        </w:rPr>
        <w:t xml:space="preserve"> с заполненными полями</w:t>
      </w:r>
      <w:r w:rsidRPr="00A912AD">
        <w:rPr>
          <w:sz w:val="28"/>
          <w:szCs w:val="28"/>
        </w:rPr>
        <w:t xml:space="preserve"> изображена на </w:t>
      </w:r>
      <w:r w:rsidRPr="00A912AD">
        <w:rPr>
          <w:b/>
          <w:sz w:val="28"/>
          <w:szCs w:val="28"/>
        </w:rPr>
        <w:t>рис. 2</w:t>
      </w:r>
      <w:r w:rsidRPr="00A912AD">
        <w:rPr>
          <w:sz w:val="28"/>
          <w:szCs w:val="28"/>
        </w:rPr>
        <w:t>.</w:t>
      </w:r>
    </w:p>
    <w:p w:rsidR="0011762C" w:rsidRPr="00A912AD" w:rsidRDefault="0011762C" w:rsidP="00A912AD">
      <w:pPr>
        <w:widowControl w:val="0"/>
        <w:spacing w:before="0" w:after="0" w:line="360" w:lineRule="auto"/>
        <w:ind w:firstLine="720"/>
        <w:jc w:val="both"/>
        <w:rPr>
          <w:sz w:val="28"/>
          <w:szCs w:val="28"/>
        </w:rPr>
      </w:pPr>
      <w:r w:rsidRPr="00A912AD">
        <w:rPr>
          <w:sz w:val="28"/>
          <w:szCs w:val="28"/>
        </w:rPr>
        <w:t xml:space="preserve">Результаты регрессионного анализа приведены в </w:t>
      </w:r>
      <w:r w:rsidRPr="00A912AD">
        <w:rPr>
          <w:b/>
          <w:sz w:val="28"/>
          <w:szCs w:val="28"/>
        </w:rPr>
        <w:t>прил. 4</w:t>
      </w:r>
      <w:r w:rsidRPr="00A912AD">
        <w:rPr>
          <w:sz w:val="28"/>
          <w:szCs w:val="28"/>
        </w:rPr>
        <w:t xml:space="preserve"> и перенесены в </w:t>
      </w:r>
      <w:r w:rsidRPr="00A912AD">
        <w:rPr>
          <w:b/>
          <w:sz w:val="28"/>
          <w:szCs w:val="28"/>
        </w:rPr>
        <w:t>табл. 2</w:t>
      </w:r>
      <w:r w:rsidRPr="00A912AD">
        <w:rPr>
          <w:sz w:val="28"/>
          <w:szCs w:val="28"/>
        </w:rPr>
        <w:t>. Уравнение регрессии имеет вид</w:t>
      </w:r>
      <w:r w:rsidR="0080355A" w:rsidRPr="00A912AD">
        <w:rPr>
          <w:sz w:val="28"/>
          <w:szCs w:val="28"/>
        </w:rPr>
        <w:t xml:space="preserve"> (см. «</w:t>
      </w:r>
      <w:r w:rsidR="0080355A" w:rsidRPr="00A912AD">
        <w:rPr>
          <w:i/>
          <w:iCs/>
          <w:sz w:val="28"/>
          <w:szCs w:val="28"/>
        </w:rPr>
        <w:t xml:space="preserve">Коэффициенты» </w:t>
      </w:r>
      <w:r w:rsidR="0080355A" w:rsidRPr="00A912AD">
        <w:rPr>
          <w:iCs/>
          <w:sz w:val="28"/>
          <w:szCs w:val="28"/>
        </w:rPr>
        <w:t>в</w:t>
      </w:r>
      <w:r w:rsidR="0080355A" w:rsidRPr="00A912AD">
        <w:rPr>
          <w:b/>
          <w:iCs/>
          <w:sz w:val="28"/>
          <w:szCs w:val="28"/>
        </w:rPr>
        <w:t xml:space="preserve"> </w:t>
      </w:r>
      <w:r w:rsidR="0080355A" w:rsidRPr="00A912AD">
        <w:rPr>
          <w:b/>
          <w:sz w:val="28"/>
          <w:szCs w:val="28"/>
        </w:rPr>
        <w:t>табл. 2</w:t>
      </w:r>
      <w:r w:rsidR="0080355A" w:rsidRPr="00A912AD">
        <w:rPr>
          <w:sz w:val="28"/>
          <w:szCs w:val="28"/>
        </w:rPr>
        <w:t>)</w:t>
      </w:r>
      <w:r w:rsidRPr="00A912AD">
        <w:rPr>
          <w:sz w:val="28"/>
          <w:szCs w:val="28"/>
        </w:rPr>
        <w:t>:</w:t>
      </w:r>
    </w:p>
    <w:p w:rsidR="00A912AD" w:rsidRDefault="00A912AD" w:rsidP="00A912AD">
      <w:pPr>
        <w:widowControl w:val="0"/>
        <w:spacing w:before="0" w:after="0" w:line="360" w:lineRule="auto"/>
        <w:ind w:firstLine="720"/>
        <w:jc w:val="both"/>
        <w:rPr>
          <w:sz w:val="28"/>
          <w:szCs w:val="28"/>
        </w:rPr>
      </w:pPr>
    </w:p>
    <w:p w:rsidR="00FA724A" w:rsidRPr="00A912AD" w:rsidRDefault="00FA724A" w:rsidP="00A912AD">
      <w:pPr>
        <w:widowControl w:val="0"/>
        <w:spacing w:before="0" w:after="0" w:line="360" w:lineRule="auto"/>
        <w:ind w:firstLine="720"/>
        <w:jc w:val="both"/>
        <w:rPr>
          <w:sz w:val="28"/>
          <w:szCs w:val="28"/>
        </w:rPr>
      </w:pPr>
      <w:r w:rsidRPr="00A912AD">
        <w:rPr>
          <w:sz w:val="28"/>
          <w:szCs w:val="28"/>
        </w:rPr>
        <w:t xml:space="preserve">ŷ = 75.44 + 0.0447 </w:t>
      </w:r>
      <w:r w:rsidRPr="00A912AD">
        <w:rPr>
          <w:sz w:val="28"/>
          <w:szCs w:val="28"/>
          <w:lang w:val="en-US"/>
        </w:rPr>
        <w:t>·</w:t>
      </w:r>
      <w:r w:rsidRPr="00A912AD">
        <w:rPr>
          <w:sz w:val="28"/>
          <w:szCs w:val="28"/>
        </w:rPr>
        <w:t xml:space="preserve"> </w:t>
      </w:r>
      <w:r w:rsidRPr="00A912AD">
        <w:rPr>
          <w:sz w:val="28"/>
          <w:szCs w:val="28"/>
          <w:lang w:val="en-US"/>
        </w:rPr>
        <w:t>x</w:t>
      </w:r>
      <w:r w:rsidRPr="00A912AD">
        <w:rPr>
          <w:sz w:val="28"/>
          <w:szCs w:val="28"/>
          <w:vertAlign w:val="subscript"/>
        </w:rPr>
        <w:t xml:space="preserve">1 </w:t>
      </w:r>
      <w:r w:rsidRPr="00A912AD">
        <w:rPr>
          <w:sz w:val="28"/>
          <w:szCs w:val="28"/>
        </w:rPr>
        <w:t xml:space="preserve">- 0.0453 </w:t>
      </w:r>
      <w:r w:rsidRPr="00A912AD">
        <w:rPr>
          <w:sz w:val="28"/>
          <w:szCs w:val="28"/>
          <w:lang w:val="en-US"/>
        </w:rPr>
        <w:t>·</w:t>
      </w:r>
      <w:r w:rsidRPr="00A912AD">
        <w:rPr>
          <w:sz w:val="28"/>
          <w:szCs w:val="28"/>
        </w:rPr>
        <w:t xml:space="preserve"> </w:t>
      </w:r>
      <w:r w:rsidRPr="00A912AD">
        <w:rPr>
          <w:sz w:val="28"/>
          <w:szCs w:val="28"/>
          <w:lang w:val="en-US"/>
        </w:rPr>
        <w:t>x</w:t>
      </w:r>
      <w:r w:rsidRPr="00A912AD">
        <w:rPr>
          <w:sz w:val="28"/>
          <w:szCs w:val="28"/>
          <w:vertAlign w:val="subscript"/>
        </w:rPr>
        <w:t xml:space="preserve">2 </w:t>
      </w:r>
      <w:r w:rsidRPr="00A912AD">
        <w:rPr>
          <w:sz w:val="28"/>
          <w:szCs w:val="28"/>
        </w:rPr>
        <w:t xml:space="preserve">- 0.24 </w:t>
      </w:r>
      <w:r w:rsidRPr="00A912AD">
        <w:rPr>
          <w:sz w:val="28"/>
          <w:szCs w:val="28"/>
          <w:lang w:val="en-US"/>
        </w:rPr>
        <w:t>·</w:t>
      </w:r>
      <w:r w:rsidRPr="00A912AD">
        <w:rPr>
          <w:sz w:val="28"/>
          <w:szCs w:val="28"/>
        </w:rPr>
        <w:t xml:space="preserve"> </w:t>
      </w:r>
      <w:r w:rsidRPr="00A912AD">
        <w:rPr>
          <w:sz w:val="28"/>
          <w:szCs w:val="28"/>
          <w:lang w:val="en-US"/>
        </w:rPr>
        <w:t>x</w:t>
      </w:r>
      <w:r w:rsidRPr="00A912AD">
        <w:rPr>
          <w:sz w:val="28"/>
          <w:szCs w:val="28"/>
          <w:vertAlign w:val="subscript"/>
        </w:rPr>
        <w:t>4</w:t>
      </w:r>
      <w:r w:rsidRPr="00A912AD">
        <w:rPr>
          <w:sz w:val="28"/>
          <w:szCs w:val="28"/>
        </w:rPr>
        <w:t xml:space="preserve"> </w:t>
      </w:r>
    </w:p>
    <w:p w:rsidR="0011762C" w:rsidRPr="00A912AD" w:rsidRDefault="00A912AD" w:rsidP="00A912AD">
      <w:pPr>
        <w:widowControl w:val="0"/>
        <w:spacing w:before="0"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11762C" w:rsidRPr="00A912AD">
        <w:rPr>
          <w:sz w:val="28"/>
          <w:szCs w:val="28"/>
        </w:rPr>
        <w:t xml:space="preserve">Уравнение регрессии признается статистически значимым, так как вероятность его случайного формирования в том виде, в котором оно </w:t>
      </w:r>
      <w:r w:rsidR="005A61C7" w:rsidRPr="00A912AD">
        <w:rPr>
          <w:sz w:val="28"/>
          <w:szCs w:val="28"/>
        </w:rPr>
        <w:t>получено</w:t>
      </w:r>
      <w:r w:rsidR="0011762C" w:rsidRPr="00A912AD">
        <w:rPr>
          <w:sz w:val="28"/>
          <w:szCs w:val="28"/>
        </w:rPr>
        <w:t xml:space="preserve">, составляет </w:t>
      </w:r>
      <w:r w:rsidR="00FA724A" w:rsidRPr="00A912AD">
        <w:rPr>
          <w:sz w:val="28"/>
          <w:szCs w:val="28"/>
        </w:rPr>
        <w:t>1.04571</w:t>
      </w:r>
      <w:r w:rsidR="00FA724A" w:rsidRPr="00A912AD">
        <w:rPr>
          <w:sz w:val="28"/>
          <w:szCs w:val="28"/>
          <w:lang w:val="en-US"/>
        </w:rPr>
        <w:t>·</w:t>
      </w:r>
      <w:r w:rsidR="00FA724A" w:rsidRPr="00A912AD">
        <w:rPr>
          <w:sz w:val="28"/>
          <w:szCs w:val="28"/>
        </w:rPr>
        <w:t>10</w:t>
      </w:r>
      <w:r w:rsidR="00FA724A" w:rsidRPr="00A912AD">
        <w:rPr>
          <w:sz w:val="28"/>
          <w:szCs w:val="28"/>
          <w:vertAlign w:val="superscript"/>
        </w:rPr>
        <w:t>-45</w:t>
      </w:r>
      <w:r w:rsidR="00FA724A" w:rsidRPr="00A912AD">
        <w:rPr>
          <w:sz w:val="28"/>
          <w:szCs w:val="28"/>
        </w:rPr>
        <w:t xml:space="preserve"> </w:t>
      </w:r>
      <w:r w:rsidR="0011762C" w:rsidRPr="00A912AD">
        <w:rPr>
          <w:sz w:val="28"/>
          <w:szCs w:val="28"/>
        </w:rPr>
        <w:t xml:space="preserve">(см. </w:t>
      </w:r>
      <w:r w:rsidR="0011762C" w:rsidRPr="00A912AD">
        <w:rPr>
          <w:i/>
          <w:sz w:val="28"/>
          <w:szCs w:val="28"/>
        </w:rPr>
        <w:t>«</w:t>
      </w:r>
      <w:r w:rsidR="0011762C" w:rsidRPr="00A912AD">
        <w:rPr>
          <w:i/>
          <w:iCs/>
          <w:sz w:val="28"/>
          <w:szCs w:val="28"/>
        </w:rPr>
        <w:t>Значимость F»</w:t>
      </w:r>
      <w:r w:rsidR="0011762C" w:rsidRPr="00A912AD">
        <w:rPr>
          <w:iCs/>
          <w:sz w:val="28"/>
          <w:szCs w:val="28"/>
        </w:rPr>
        <w:t xml:space="preserve"> в</w:t>
      </w:r>
      <w:r w:rsidR="0011762C" w:rsidRPr="00A912AD">
        <w:rPr>
          <w:i/>
          <w:iCs/>
          <w:sz w:val="28"/>
          <w:szCs w:val="28"/>
        </w:rPr>
        <w:t xml:space="preserve"> </w:t>
      </w:r>
      <w:r w:rsidR="0011762C" w:rsidRPr="00A912AD">
        <w:rPr>
          <w:b/>
          <w:sz w:val="28"/>
          <w:szCs w:val="28"/>
        </w:rPr>
        <w:t>табл. 2</w:t>
      </w:r>
      <w:r w:rsidR="0011762C" w:rsidRPr="00A912AD">
        <w:rPr>
          <w:sz w:val="28"/>
          <w:szCs w:val="28"/>
        </w:rPr>
        <w:t xml:space="preserve">), что существенно ниже принятого уровня значимости </w:t>
      </w:r>
      <w:r w:rsidR="0011762C" w:rsidRPr="00A912AD">
        <w:rPr>
          <w:sz w:val="28"/>
          <w:szCs w:val="28"/>
        </w:rPr>
        <w:sym w:font="Symbol" w:char="F061"/>
      </w:r>
      <w:r w:rsidR="0011762C" w:rsidRPr="00A912AD">
        <w:rPr>
          <w:sz w:val="28"/>
          <w:szCs w:val="28"/>
        </w:rPr>
        <w:t>=0,05.</w:t>
      </w:r>
    </w:p>
    <w:p w:rsidR="0011762C" w:rsidRPr="00A912AD" w:rsidRDefault="0011762C" w:rsidP="00A912AD">
      <w:pPr>
        <w:widowControl w:val="0"/>
        <w:spacing w:before="0" w:after="0" w:line="360" w:lineRule="auto"/>
        <w:ind w:firstLine="720"/>
        <w:jc w:val="both"/>
        <w:rPr>
          <w:sz w:val="28"/>
          <w:szCs w:val="28"/>
        </w:rPr>
      </w:pPr>
      <w:r w:rsidRPr="00A912AD">
        <w:rPr>
          <w:sz w:val="28"/>
          <w:szCs w:val="28"/>
        </w:rPr>
        <w:t>Вероятность случайного формирования коэффициентов при фактор</w:t>
      </w:r>
      <w:r w:rsidR="00FA724A" w:rsidRPr="00A912AD">
        <w:rPr>
          <w:sz w:val="28"/>
          <w:szCs w:val="28"/>
        </w:rPr>
        <w:t>е</w:t>
      </w:r>
      <w:r w:rsidRPr="00A912AD">
        <w:rPr>
          <w:sz w:val="28"/>
          <w:szCs w:val="28"/>
        </w:rPr>
        <w:t xml:space="preserve"> </w:t>
      </w:r>
      <w:r w:rsidRPr="00A912AD">
        <w:rPr>
          <w:i/>
          <w:sz w:val="28"/>
          <w:szCs w:val="28"/>
        </w:rPr>
        <w:t>Х</w:t>
      </w:r>
      <w:r w:rsidR="00FA724A" w:rsidRPr="00A912AD">
        <w:rPr>
          <w:sz w:val="28"/>
          <w:szCs w:val="28"/>
          <w:vertAlign w:val="subscript"/>
        </w:rPr>
        <w:t>1</w:t>
      </w:r>
      <w:r w:rsidRPr="00A912AD">
        <w:rPr>
          <w:sz w:val="28"/>
          <w:szCs w:val="28"/>
        </w:rPr>
        <w:t xml:space="preserve"> ниже принятого уровня значимости </w:t>
      </w:r>
      <w:r w:rsidRPr="00A912AD">
        <w:rPr>
          <w:sz w:val="28"/>
          <w:szCs w:val="28"/>
        </w:rPr>
        <w:sym w:font="Symbol" w:char="F061"/>
      </w:r>
      <w:r w:rsidRPr="00A912AD">
        <w:rPr>
          <w:sz w:val="28"/>
          <w:szCs w:val="28"/>
        </w:rPr>
        <w:t>=0,05 (см. «</w:t>
      </w:r>
      <w:r w:rsidRPr="00A912AD">
        <w:rPr>
          <w:i/>
          <w:iCs/>
          <w:sz w:val="28"/>
          <w:szCs w:val="28"/>
        </w:rPr>
        <w:t xml:space="preserve">P-Значение» </w:t>
      </w:r>
      <w:r w:rsidRPr="00A912AD">
        <w:rPr>
          <w:iCs/>
          <w:sz w:val="28"/>
          <w:szCs w:val="28"/>
        </w:rPr>
        <w:t>в</w:t>
      </w:r>
      <w:r w:rsidRPr="00A912AD">
        <w:rPr>
          <w:b/>
          <w:iCs/>
          <w:sz w:val="28"/>
          <w:szCs w:val="28"/>
        </w:rPr>
        <w:t xml:space="preserve"> </w:t>
      </w:r>
      <w:r w:rsidRPr="00A912AD">
        <w:rPr>
          <w:b/>
          <w:sz w:val="28"/>
          <w:szCs w:val="28"/>
        </w:rPr>
        <w:t>табл. 2</w:t>
      </w:r>
      <w:r w:rsidRPr="00A912AD">
        <w:rPr>
          <w:sz w:val="28"/>
          <w:szCs w:val="28"/>
        </w:rPr>
        <w:t>)</w:t>
      </w:r>
      <w:r w:rsidR="00D278EB" w:rsidRPr="00A912AD">
        <w:rPr>
          <w:sz w:val="28"/>
          <w:szCs w:val="28"/>
        </w:rPr>
        <w:t>, что</w:t>
      </w:r>
      <w:r w:rsidRPr="00A912AD">
        <w:rPr>
          <w:sz w:val="28"/>
          <w:szCs w:val="28"/>
        </w:rPr>
        <w:t xml:space="preserve"> свидетельствует о статистической значимости</w:t>
      </w:r>
      <w:r w:rsidR="00716350" w:rsidRPr="00A912AD">
        <w:rPr>
          <w:sz w:val="28"/>
          <w:szCs w:val="28"/>
        </w:rPr>
        <w:t xml:space="preserve"> коэффициентов и существенном влиянии </w:t>
      </w:r>
      <w:r w:rsidR="00D278EB" w:rsidRPr="00A912AD">
        <w:rPr>
          <w:sz w:val="28"/>
          <w:szCs w:val="28"/>
        </w:rPr>
        <w:t xml:space="preserve">этих факторов на изменение </w:t>
      </w:r>
      <w:r w:rsidR="00FC7266" w:rsidRPr="00A912AD">
        <w:rPr>
          <w:sz w:val="28"/>
          <w:szCs w:val="28"/>
        </w:rPr>
        <w:t xml:space="preserve">годовой </w:t>
      </w:r>
      <w:r w:rsidR="00D278EB" w:rsidRPr="00A912AD">
        <w:rPr>
          <w:sz w:val="28"/>
          <w:szCs w:val="28"/>
        </w:rPr>
        <w:t>прибыли</w:t>
      </w:r>
      <w:r w:rsidR="00FC7266" w:rsidRPr="00A912AD">
        <w:rPr>
          <w:sz w:val="28"/>
          <w:szCs w:val="28"/>
        </w:rPr>
        <w:t xml:space="preserve"> </w:t>
      </w:r>
      <w:r w:rsidR="00FC7266" w:rsidRPr="00A912AD">
        <w:rPr>
          <w:i/>
          <w:sz w:val="28"/>
          <w:szCs w:val="28"/>
          <w:lang w:val="en-US"/>
        </w:rPr>
        <w:t>Y</w:t>
      </w:r>
      <w:r w:rsidRPr="00A912AD">
        <w:rPr>
          <w:sz w:val="28"/>
          <w:szCs w:val="28"/>
        </w:rPr>
        <w:t>.</w:t>
      </w:r>
    </w:p>
    <w:p w:rsidR="00A912AD" w:rsidRDefault="0011762C" w:rsidP="00A912AD">
      <w:pPr>
        <w:widowControl w:val="0"/>
        <w:spacing w:before="0" w:after="0" w:line="360" w:lineRule="auto"/>
        <w:ind w:firstLine="720"/>
        <w:jc w:val="both"/>
        <w:rPr>
          <w:sz w:val="28"/>
          <w:szCs w:val="28"/>
        </w:rPr>
      </w:pPr>
      <w:r w:rsidRPr="00A912AD">
        <w:rPr>
          <w:sz w:val="28"/>
          <w:szCs w:val="28"/>
        </w:rPr>
        <w:t>Вероятность случайного формирования коэффициентов при факторах</w:t>
      </w:r>
      <w:r w:rsidRPr="00A912AD">
        <w:rPr>
          <w:i/>
          <w:sz w:val="28"/>
          <w:szCs w:val="28"/>
        </w:rPr>
        <w:t xml:space="preserve"> Х</w:t>
      </w:r>
      <w:r w:rsidRPr="00A912AD">
        <w:rPr>
          <w:sz w:val="28"/>
          <w:szCs w:val="28"/>
          <w:vertAlign w:val="subscript"/>
        </w:rPr>
        <w:t>2</w:t>
      </w:r>
      <w:r w:rsidRPr="00A912AD">
        <w:rPr>
          <w:sz w:val="28"/>
          <w:szCs w:val="28"/>
        </w:rPr>
        <w:t xml:space="preserve"> и </w:t>
      </w:r>
      <w:r w:rsidRPr="00A912AD">
        <w:rPr>
          <w:i/>
          <w:sz w:val="28"/>
          <w:szCs w:val="28"/>
        </w:rPr>
        <w:t>Х</w:t>
      </w:r>
      <w:r w:rsidR="000D5414" w:rsidRPr="00A912AD">
        <w:rPr>
          <w:sz w:val="28"/>
          <w:szCs w:val="28"/>
          <w:vertAlign w:val="subscript"/>
        </w:rPr>
        <w:t>4</w:t>
      </w:r>
      <w:r w:rsidRPr="00A912AD">
        <w:rPr>
          <w:sz w:val="28"/>
          <w:szCs w:val="28"/>
        </w:rPr>
        <w:t xml:space="preserve"> </w:t>
      </w:r>
      <w:r w:rsidR="005D695A" w:rsidRPr="00A912AD">
        <w:rPr>
          <w:sz w:val="28"/>
          <w:szCs w:val="28"/>
        </w:rPr>
        <w:t>превышает</w:t>
      </w:r>
      <w:r w:rsidRPr="00A912AD">
        <w:rPr>
          <w:sz w:val="28"/>
          <w:szCs w:val="28"/>
        </w:rPr>
        <w:t xml:space="preserve"> принят</w:t>
      </w:r>
      <w:r w:rsidR="005D695A" w:rsidRPr="00A912AD">
        <w:rPr>
          <w:sz w:val="28"/>
          <w:szCs w:val="28"/>
        </w:rPr>
        <w:t>ый</w:t>
      </w:r>
      <w:r w:rsidRPr="00A912AD">
        <w:rPr>
          <w:sz w:val="28"/>
          <w:szCs w:val="28"/>
        </w:rPr>
        <w:t xml:space="preserve"> уров</w:t>
      </w:r>
      <w:r w:rsidR="005D695A" w:rsidRPr="00A912AD">
        <w:rPr>
          <w:sz w:val="28"/>
          <w:szCs w:val="28"/>
        </w:rPr>
        <w:t>е</w:t>
      </w:r>
      <w:r w:rsidRPr="00A912AD">
        <w:rPr>
          <w:sz w:val="28"/>
          <w:szCs w:val="28"/>
        </w:rPr>
        <w:t>н</w:t>
      </w:r>
      <w:r w:rsidR="005D695A" w:rsidRPr="00A912AD">
        <w:rPr>
          <w:sz w:val="28"/>
          <w:szCs w:val="28"/>
        </w:rPr>
        <w:t>ь</w:t>
      </w:r>
      <w:r w:rsidRPr="00A912AD">
        <w:rPr>
          <w:sz w:val="28"/>
          <w:szCs w:val="28"/>
        </w:rPr>
        <w:t xml:space="preserve"> значимости </w:t>
      </w:r>
      <w:r w:rsidRPr="00A912AD">
        <w:rPr>
          <w:sz w:val="28"/>
          <w:szCs w:val="28"/>
        </w:rPr>
        <w:sym w:font="Symbol" w:char="F061"/>
      </w:r>
      <w:r w:rsidRPr="00A912AD">
        <w:rPr>
          <w:sz w:val="28"/>
          <w:szCs w:val="28"/>
        </w:rPr>
        <w:t>=0,05 (см. «</w:t>
      </w:r>
      <w:r w:rsidRPr="00A912AD">
        <w:rPr>
          <w:i/>
          <w:iCs/>
          <w:sz w:val="28"/>
          <w:szCs w:val="28"/>
        </w:rPr>
        <w:t xml:space="preserve">P-Значение» </w:t>
      </w:r>
      <w:r w:rsidRPr="00A912AD">
        <w:rPr>
          <w:iCs/>
          <w:sz w:val="28"/>
          <w:szCs w:val="28"/>
        </w:rPr>
        <w:t>в</w:t>
      </w:r>
      <w:r w:rsidRPr="00A912AD">
        <w:rPr>
          <w:b/>
          <w:i/>
          <w:iCs/>
          <w:sz w:val="28"/>
          <w:szCs w:val="28"/>
        </w:rPr>
        <w:t xml:space="preserve"> </w:t>
      </w:r>
      <w:r w:rsidRPr="00A912AD">
        <w:rPr>
          <w:b/>
          <w:sz w:val="28"/>
          <w:szCs w:val="28"/>
        </w:rPr>
        <w:t>табл. 2</w:t>
      </w:r>
      <w:r w:rsidRPr="00A912AD">
        <w:rPr>
          <w:sz w:val="28"/>
          <w:szCs w:val="28"/>
        </w:rPr>
        <w:t xml:space="preserve">), и эти коэффициенты не признаются статистически значимыми. </w:t>
      </w:r>
    </w:p>
    <w:p w:rsidR="00A912AD" w:rsidRDefault="00A912AD" w:rsidP="00A912AD">
      <w:pPr>
        <w:widowControl w:val="0"/>
        <w:spacing w:before="0" w:after="0" w:line="360" w:lineRule="auto"/>
        <w:ind w:firstLine="720"/>
        <w:jc w:val="both"/>
        <w:rPr>
          <w:sz w:val="28"/>
          <w:szCs w:val="28"/>
        </w:rPr>
      </w:pPr>
    </w:p>
    <w:p w:rsidR="00F021DC" w:rsidRPr="00A912AD" w:rsidRDefault="00692072" w:rsidP="00A912AD">
      <w:pPr>
        <w:widowControl w:val="0"/>
        <w:spacing w:before="0"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pict>
          <v:shape id="_x0000_i1026" type="#_x0000_t75" style="width:284.25pt;height:252.75pt">
            <v:imagedata r:id="rId8" o:title=""/>
          </v:shape>
        </w:pict>
      </w:r>
    </w:p>
    <w:p w:rsidR="00AC610F" w:rsidRPr="00A912AD" w:rsidRDefault="00AC610F" w:rsidP="00A912AD">
      <w:pPr>
        <w:widowControl w:val="0"/>
        <w:spacing w:before="0" w:after="0" w:line="360" w:lineRule="auto"/>
        <w:ind w:firstLine="720"/>
        <w:jc w:val="both"/>
        <w:rPr>
          <w:b/>
          <w:sz w:val="28"/>
          <w:szCs w:val="28"/>
        </w:rPr>
      </w:pPr>
      <w:bookmarkStart w:id="1" w:name="_Ref143857334"/>
      <w:r w:rsidRPr="00A912AD">
        <w:rPr>
          <w:b/>
          <w:caps/>
          <w:sz w:val="28"/>
          <w:szCs w:val="28"/>
        </w:rPr>
        <w:t>р</w:t>
      </w:r>
      <w:r w:rsidRPr="00A912AD">
        <w:rPr>
          <w:b/>
          <w:sz w:val="28"/>
          <w:szCs w:val="28"/>
        </w:rPr>
        <w:t xml:space="preserve">ис. </w:t>
      </w:r>
      <w:bookmarkEnd w:id="1"/>
      <w:r w:rsidR="00C104E9" w:rsidRPr="00A912AD">
        <w:rPr>
          <w:b/>
          <w:sz w:val="28"/>
          <w:szCs w:val="28"/>
        </w:rPr>
        <w:t>2</w:t>
      </w:r>
      <w:r w:rsidRPr="00A912AD">
        <w:rPr>
          <w:b/>
          <w:sz w:val="28"/>
          <w:szCs w:val="28"/>
        </w:rPr>
        <w:t xml:space="preserve">. Панель регрессионного анализа модели </w:t>
      </w:r>
      <w:r w:rsidRPr="00A912AD">
        <w:rPr>
          <w:b/>
          <w:i/>
          <w:sz w:val="28"/>
          <w:szCs w:val="28"/>
          <w:lang w:val="en-US"/>
        </w:rPr>
        <w:t>Y</w:t>
      </w:r>
      <w:r w:rsidRPr="00A912AD">
        <w:rPr>
          <w:b/>
          <w:sz w:val="28"/>
          <w:szCs w:val="28"/>
        </w:rPr>
        <w:t>(</w:t>
      </w:r>
      <w:r w:rsidR="000D5414" w:rsidRPr="00A912AD">
        <w:rPr>
          <w:b/>
          <w:i/>
          <w:sz w:val="28"/>
          <w:szCs w:val="28"/>
          <w:lang w:val="en-US"/>
        </w:rPr>
        <w:t>X</w:t>
      </w:r>
      <w:r w:rsidR="000D5414" w:rsidRPr="00A912AD">
        <w:rPr>
          <w:b/>
          <w:sz w:val="28"/>
          <w:szCs w:val="28"/>
          <w:vertAlign w:val="subscript"/>
        </w:rPr>
        <w:t>1</w:t>
      </w:r>
      <w:r w:rsidR="000D5414" w:rsidRPr="00A912AD">
        <w:rPr>
          <w:b/>
          <w:sz w:val="28"/>
          <w:szCs w:val="28"/>
        </w:rPr>
        <w:t>,</w:t>
      </w:r>
      <w:r w:rsidRPr="00A912AD">
        <w:rPr>
          <w:b/>
          <w:i/>
          <w:sz w:val="28"/>
          <w:szCs w:val="28"/>
          <w:lang w:val="en-US"/>
        </w:rPr>
        <w:t>X</w:t>
      </w:r>
      <w:r w:rsidRPr="00A912AD">
        <w:rPr>
          <w:b/>
          <w:sz w:val="28"/>
          <w:szCs w:val="28"/>
          <w:vertAlign w:val="subscript"/>
        </w:rPr>
        <w:t>2</w:t>
      </w:r>
      <w:r w:rsidRPr="00A912AD">
        <w:rPr>
          <w:b/>
          <w:sz w:val="28"/>
          <w:szCs w:val="28"/>
        </w:rPr>
        <w:t>,</w:t>
      </w:r>
      <w:r w:rsidRPr="00A912AD">
        <w:rPr>
          <w:b/>
          <w:i/>
          <w:sz w:val="28"/>
          <w:szCs w:val="28"/>
          <w:lang w:val="en-US"/>
        </w:rPr>
        <w:t>X</w:t>
      </w:r>
      <w:r w:rsidRPr="00A912AD">
        <w:rPr>
          <w:b/>
          <w:sz w:val="28"/>
          <w:szCs w:val="28"/>
          <w:vertAlign w:val="subscript"/>
        </w:rPr>
        <w:t>4</w:t>
      </w:r>
      <w:r w:rsidRPr="00A912AD">
        <w:rPr>
          <w:b/>
          <w:sz w:val="28"/>
          <w:szCs w:val="28"/>
        </w:rPr>
        <w:t>)</w:t>
      </w:r>
    </w:p>
    <w:p w:rsidR="00AC610F" w:rsidRPr="00A912AD" w:rsidRDefault="00AC610F" w:rsidP="00A912AD">
      <w:pPr>
        <w:widowControl w:val="0"/>
        <w:spacing w:before="0" w:after="0" w:line="360" w:lineRule="auto"/>
        <w:ind w:firstLine="720"/>
        <w:jc w:val="both"/>
        <w:rPr>
          <w:sz w:val="28"/>
          <w:szCs w:val="28"/>
        </w:rPr>
      </w:pPr>
    </w:p>
    <w:p w:rsidR="007B6B35" w:rsidRPr="00A912AD" w:rsidRDefault="007B6B35" w:rsidP="00A912AD">
      <w:pPr>
        <w:pStyle w:val="a6"/>
        <w:keepNext/>
        <w:tabs>
          <w:tab w:val="left" w:pos="9108"/>
        </w:tabs>
        <w:ind w:firstLine="720"/>
        <w:rPr>
          <w:b/>
          <w:szCs w:val="28"/>
        </w:rPr>
      </w:pPr>
      <w:r w:rsidRPr="00A912AD">
        <w:rPr>
          <w:b/>
          <w:szCs w:val="28"/>
        </w:rPr>
        <w:t xml:space="preserve">Таблица </w:t>
      </w:r>
      <w:r w:rsidR="00E60117" w:rsidRPr="00A912AD">
        <w:rPr>
          <w:b/>
          <w:szCs w:val="28"/>
        </w:rPr>
        <w:t>2</w:t>
      </w:r>
    </w:p>
    <w:p w:rsidR="007B6B35" w:rsidRPr="00A912AD" w:rsidRDefault="007B6B35" w:rsidP="00A912AD">
      <w:pPr>
        <w:pStyle w:val="a6"/>
        <w:keepNext/>
        <w:ind w:firstLine="720"/>
        <w:rPr>
          <w:b/>
        </w:rPr>
      </w:pPr>
      <w:r w:rsidRPr="00A912AD">
        <w:rPr>
          <w:b/>
          <w:szCs w:val="28"/>
        </w:rPr>
        <w:t>Результаты регрессионного анализа</w:t>
      </w:r>
      <w:r w:rsidR="00D16E2C" w:rsidRPr="00A912AD">
        <w:rPr>
          <w:b/>
          <w:szCs w:val="28"/>
        </w:rPr>
        <w:t xml:space="preserve"> модели </w:t>
      </w:r>
      <w:r w:rsidR="004927A0" w:rsidRPr="00A912AD">
        <w:rPr>
          <w:b/>
          <w:i/>
          <w:szCs w:val="28"/>
          <w:lang w:val="en-US"/>
        </w:rPr>
        <w:t>Y</w:t>
      </w:r>
      <w:r w:rsidR="004927A0" w:rsidRPr="00A912AD">
        <w:rPr>
          <w:b/>
          <w:szCs w:val="28"/>
        </w:rPr>
        <w:t>(</w:t>
      </w:r>
      <w:r w:rsidR="004927A0" w:rsidRPr="00A912AD">
        <w:rPr>
          <w:b/>
          <w:i/>
          <w:szCs w:val="28"/>
          <w:lang w:val="en-US"/>
        </w:rPr>
        <w:t>X</w:t>
      </w:r>
      <w:r w:rsidR="000D5414" w:rsidRPr="00A912AD">
        <w:rPr>
          <w:b/>
          <w:szCs w:val="28"/>
          <w:vertAlign w:val="subscript"/>
        </w:rPr>
        <w:t>1</w:t>
      </w:r>
      <w:r w:rsidR="004927A0" w:rsidRPr="00A912AD">
        <w:rPr>
          <w:b/>
          <w:szCs w:val="28"/>
        </w:rPr>
        <w:t xml:space="preserve">, </w:t>
      </w:r>
      <w:r w:rsidR="004927A0" w:rsidRPr="00A912AD">
        <w:rPr>
          <w:b/>
          <w:i/>
          <w:szCs w:val="28"/>
          <w:lang w:val="en-US"/>
        </w:rPr>
        <w:t>X</w:t>
      </w:r>
      <w:r w:rsidR="000D5414" w:rsidRPr="00A912AD">
        <w:rPr>
          <w:b/>
          <w:szCs w:val="28"/>
          <w:vertAlign w:val="subscript"/>
        </w:rPr>
        <w:t>2</w:t>
      </w:r>
      <w:r w:rsidR="004927A0" w:rsidRPr="00A912AD">
        <w:rPr>
          <w:b/>
          <w:szCs w:val="28"/>
        </w:rPr>
        <w:t xml:space="preserve">, </w:t>
      </w:r>
      <w:r w:rsidR="004927A0" w:rsidRPr="00A912AD">
        <w:rPr>
          <w:b/>
          <w:i/>
          <w:szCs w:val="28"/>
          <w:lang w:val="en-US"/>
        </w:rPr>
        <w:t>X</w:t>
      </w:r>
      <w:r w:rsidR="004927A0" w:rsidRPr="00A912AD">
        <w:rPr>
          <w:b/>
          <w:szCs w:val="28"/>
          <w:vertAlign w:val="subscript"/>
        </w:rPr>
        <w:t>4</w:t>
      </w:r>
      <w:r w:rsidR="004927A0" w:rsidRPr="00A912AD">
        <w:rPr>
          <w:b/>
          <w:szCs w:val="28"/>
        </w:rPr>
        <w:t>)</w:t>
      </w:r>
    </w:p>
    <w:tbl>
      <w:tblPr>
        <w:tblW w:w="9146" w:type="dxa"/>
        <w:tblInd w:w="170" w:type="dxa"/>
        <w:tblLook w:val="0000" w:firstRow="0" w:lastRow="0" w:firstColumn="0" w:lastColumn="0" w:noHBand="0" w:noVBand="0"/>
      </w:tblPr>
      <w:tblGrid>
        <w:gridCol w:w="4576"/>
        <w:gridCol w:w="4570"/>
      </w:tblGrid>
      <w:tr w:rsidR="00F92752" w:rsidRPr="00F92752" w:rsidTr="00282412">
        <w:trPr>
          <w:trHeight w:val="255"/>
        </w:trPr>
        <w:tc>
          <w:tcPr>
            <w:tcW w:w="9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21DC" w:rsidRPr="00F92752" w:rsidRDefault="00F021DC" w:rsidP="00F92752">
            <w:pPr>
              <w:spacing w:before="0" w:after="0" w:line="360" w:lineRule="auto"/>
              <w:rPr>
                <w:sz w:val="20"/>
                <w:szCs w:val="24"/>
              </w:rPr>
            </w:pPr>
            <w:r w:rsidRPr="00F92752">
              <w:rPr>
                <w:sz w:val="20"/>
                <w:szCs w:val="24"/>
              </w:rPr>
              <w:t>Регрессионная статистика</w:t>
            </w:r>
          </w:p>
        </w:tc>
      </w:tr>
      <w:tr w:rsidR="00F92752" w:rsidRPr="00F92752" w:rsidTr="00282412">
        <w:trPr>
          <w:trHeight w:val="255"/>
        </w:trPr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21DC" w:rsidRPr="00F92752" w:rsidRDefault="00F021DC" w:rsidP="00F92752">
            <w:pPr>
              <w:spacing w:before="0" w:after="0" w:line="360" w:lineRule="auto"/>
              <w:rPr>
                <w:sz w:val="20"/>
                <w:szCs w:val="24"/>
              </w:rPr>
            </w:pPr>
            <w:r w:rsidRPr="00F92752">
              <w:rPr>
                <w:sz w:val="20"/>
                <w:szCs w:val="24"/>
              </w:rPr>
              <w:t>Множественный R</w:t>
            </w:r>
          </w:p>
        </w:tc>
        <w:tc>
          <w:tcPr>
            <w:tcW w:w="4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21DC" w:rsidRPr="00F92752" w:rsidRDefault="00F021DC" w:rsidP="00F92752">
            <w:pPr>
              <w:spacing w:before="0" w:after="0" w:line="360" w:lineRule="auto"/>
              <w:rPr>
                <w:sz w:val="20"/>
                <w:szCs w:val="24"/>
              </w:rPr>
            </w:pPr>
            <w:r w:rsidRPr="00F92752">
              <w:rPr>
                <w:sz w:val="20"/>
                <w:szCs w:val="24"/>
              </w:rPr>
              <w:t>0,97292594</w:t>
            </w:r>
          </w:p>
        </w:tc>
      </w:tr>
      <w:tr w:rsidR="00F92752" w:rsidRPr="00F92752" w:rsidTr="00282412">
        <w:trPr>
          <w:trHeight w:val="255"/>
        </w:trPr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21DC" w:rsidRPr="00F92752" w:rsidRDefault="00F021DC" w:rsidP="00F92752">
            <w:pPr>
              <w:spacing w:before="0" w:after="0" w:line="360" w:lineRule="auto"/>
              <w:rPr>
                <w:sz w:val="20"/>
                <w:szCs w:val="24"/>
              </w:rPr>
            </w:pPr>
            <w:r w:rsidRPr="00F92752">
              <w:rPr>
                <w:sz w:val="20"/>
                <w:szCs w:val="24"/>
              </w:rPr>
              <w:t>R-квадрат</w:t>
            </w:r>
          </w:p>
        </w:tc>
        <w:tc>
          <w:tcPr>
            <w:tcW w:w="4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21DC" w:rsidRPr="00F92752" w:rsidRDefault="00F021DC" w:rsidP="00F92752">
            <w:pPr>
              <w:spacing w:before="0" w:after="0" w:line="360" w:lineRule="auto"/>
              <w:rPr>
                <w:sz w:val="20"/>
                <w:szCs w:val="24"/>
              </w:rPr>
            </w:pPr>
            <w:r w:rsidRPr="00F92752">
              <w:rPr>
                <w:sz w:val="20"/>
                <w:szCs w:val="24"/>
              </w:rPr>
              <w:t>0,946584884</w:t>
            </w:r>
          </w:p>
        </w:tc>
      </w:tr>
      <w:tr w:rsidR="00F92752" w:rsidRPr="00F92752" w:rsidTr="00282412">
        <w:trPr>
          <w:trHeight w:val="255"/>
        </w:trPr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21DC" w:rsidRPr="00F92752" w:rsidRDefault="00F021DC" w:rsidP="00F92752">
            <w:pPr>
              <w:spacing w:before="0" w:after="0" w:line="360" w:lineRule="auto"/>
              <w:rPr>
                <w:sz w:val="20"/>
                <w:szCs w:val="24"/>
              </w:rPr>
            </w:pPr>
            <w:r w:rsidRPr="00F92752">
              <w:rPr>
                <w:sz w:val="20"/>
                <w:szCs w:val="24"/>
              </w:rPr>
              <w:t>Нормированный R-квадрат</w:t>
            </w:r>
          </w:p>
        </w:tc>
        <w:tc>
          <w:tcPr>
            <w:tcW w:w="4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21DC" w:rsidRPr="00F92752" w:rsidRDefault="00F021DC" w:rsidP="00F92752">
            <w:pPr>
              <w:spacing w:before="0" w:after="0" w:line="360" w:lineRule="auto"/>
              <w:rPr>
                <w:sz w:val="20"/>
                <w:szCs w:val="24"/>
              </w:rPr>
            </w:pPr>
            <w:r w:rsidRPr="00F92752">
              <w:rPr>
                <w:sz w:val="20"/>
                <w:szCs w:val="24"/>
              </w:rPr>
              <w:t>0,944359254</w:t>
            </w:r>
          </w:p>
        </w:tc>
      </w:tr>
      <w:tr w:rsidR="00F92752" w:rsidRPr="00F92752" w:rsidTr="00282412">
        <w:trPr>
          <w:trHeight w:val="255"/>
        </w:trPr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21DC" w:rsidRPr="00F92752" w:rsidRDefault="00F021DC" w:rsidP="00F92752">
            <w:pPr>
              <w:spacing w:before="0" w:after="0" w:line="360" w:lineRule="auto"/>
              <w:rPr>
                <w:sz w:val="20"/>
                <w:szCs w:val="24"/>
              </w:rPr>
            </w:pPr>
            <w:r w:rsidRPr="00F92752">
              <w:rPr>
                <w:sz w:val="20"/>
                <w:szCs w:val="24"/>
              </w:rPr>
              <w:t>Стандартная ошибка</w:t>
            </w:r>
          </w:p>
        </w:tc>
        <w:tc>
          <w:tcPr>
            <w:tcW w:w="4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21DC" w:rsidRPr="00F92752" w:rsidRDefault="00F021DC" w:rsidP="00F92752">
            <w:pPr>
              <w:spacing w:before="0" w:after="0" w:line="360" w:lineRule="auto"/>
              <w:rPr>
                <w:sz w:val="20"/>
                <w:szCs w:val="24"/>
              </w:rPr>
            </w:pPr>
            <w:r w:rsidRPr="00F92752">
              <w:rPr>
                <w:sz w:val="20"/>
                <w:szCs w:val="24"/>
              </w:rPr>
              <w:t>2,267611945</w:t>
            </w:r>
          </w:p>
        </w:tc>
      </w:tr>
      <w:tr w:rsidR="00F92752" w:rsidRPr="00F92752" w:rsidTr="00282412">
        <w:trPr>
          <w:trHeight w:val="255"/>
        </w:trPr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21DC" w:rsidRPr="00F92752" w:rsidRDefault="00F021DC" w:rsidP="00F92752">
            <w:pPr>
              <w:spacing w:before="0" w:after="0" w:line="360" w:lineRule="auto"/>
              <w:rPr>
                <w:sz w:val="20"/>
                <w:szCs w:val="24"/>
              </w:rPr>
            </w:pPr>
            <w:r w:rsidRPr="00F92752">
              <w:rPr>
                <w:sz w:val="20"/>
                <w:szCs w:val="24"/>
              </w:rPr>
              <w:t>Наблюдения</w:t>
            </w:r>
          </w:p>
        </w:tc>
        <w:tc>
          <w:tcPr>
            <w:tcW w:w="4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21DC" w:rsidRPr="00F92752" w:rsidRDefault="00F021DC" w:rsidP="00F92752">
            <w:pPr>
              <w:spacing w:before="0" w:after="0" w:line="360" w:lineRule="auto"/>
              <w:rPr>
                <w:sz w:val="20"/>
                <w:szCs w:val="24"/>
              </w:rPr>
            </w:pPr>
            <w:r w:rsidRPr="00F92752">
              <w:rPr>
                <w:sz w:val="20"/>
                <w:szCs w:val="24"/>
              </w:rPr>
              <w:t>76</w:t>
            </w:r>
          </w:p>
        </w:tc>
      </w:tr>
    </w:tbl>
    <w:p w:rsidR="00282412" w:rsidRDefault="00282412" w:rsidP="00A912AD">
      <w:pPr>
        <w:widowControl w:val="0"/>
        <w:spacing w:before="0" w:after="0" w:line="360" w:lineRule="auto"/>
        <w:ind w:firstLine="720"/>
        <w:jc w:val="both"/>
        <w:rPr>
          <w:sz w:val="28"/>
          <w:szCs w:val="28"/>
        </w:rPr>
      </w:pPr>
    </w:p>
    <w:p w:rsidR="00282412" w:rsidRDefault="00282412" w:rsidP="00A912AD">
      <w:pPr>
        <w:widowControl w:val="0"/>
        <w:spacing w:before="0" w:after="0" w:line="360" w:lineRule="auto"/>
        <w:ind w:firstLine="720"/>
        <w:jc w:val="both"/>
        <w:rPr>
          <w:sz w:val="28"/>
          <w:szCs w:val="28"/>
        </w:rPr>
      </w:pPr>
    </w:p>
    <w:p w:rsidR="00282412" w:rsidRDefault="00282412" w:rsidP="00A912AD">
      <w:pPr>
        <w:widowControl w:val="0"/>
        <w:spacing w:before="0" w:after="0" w:line="360" w:lineRule="auto"/>
        <w:ind w:firstLine="720"/>
        <w:jc w:val="both"/>
        <w:rPr>
          <w:sz w:val="28"/>
          <w:szCs w:val="28"/>
        </w:rPr>
        <w:sectPr w:rsidR="00282412" w:rsidSect="00A912AD">
          <w:headerReference w:type="even" r:id="rId9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tbl>
      <w:tblPr>
        <w:tblW w:w="11279" w:type="dxa"/>
        <w:tblInd w:w="170" w:type="dxa"/>
        <w:tblLook w:val="0000" w:firstRow="0" w:lastRow="0" w:firstColumn="0" w:lastColumn="0" w:noHBand="0" w:noVBand="0"/>
      </w:tblPr>
      <w:tblGrid>
        <w:gridCol w:w="1271"/>
        <w:gridCol w:w="1534"/>
        <w:gridCol w:w="1299"/>
        <w:gridCol w:w="1145"/>
        <w:gridCol w:w="1066"/>
        <w:gridCol w:w="1266"/>
        <w:gridCol w:w="1166"/>
        <w:gridCol w:w="1266"/>
        <w:gridCol w:w="1266"/>
      </w:tblGrid>
      <w:tr w:rsidR="00282412" w:rsidRPr="00F92752" w:rsidTr="00282412">
        <w:trPr>
          <w:trHeight w:val="270"/>
        </w:trPr>
        <w:tc>
          <w:tcPr>
            <w:tcW w:w="7581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282412" w:rsidRPr="00F92752" w:rsidRDefault="00282412" w:rsidP="00F670F8">
            <w:pPr>
              <w:spacing w:before="0" w:after="0" w:line="360" w:lineRule="auto"/>
              <w:rPr>
                <w:sz w:val="20"/>
                <w:szCs w:val="24"/>
              </w:rPr>
            </w:pPr>
            <w:r w:rsidRPr="00F92752">
              <w:rPr>
                <w:sz w:val="20"/>
                <w:szCs w:val="24"/>
              </w:rPr>
              <w:t>Дисперсионный анализ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282412" w:rsidRPr="00F92752" w:rsidRDefault="00282412" w:rsidP="00F670F8">
            <w:pPr>
              <w:spacing w:before="0" w:after="0" w:line="360" w:lineRule="auto"/>
              <w:rPr>
                <w:sz w:val="20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282412" w:rsidRPr="00F92752" w:rsidRDefault="00282412" w:rsidP="00F670F8">
            <w:pPr>
              <w:spacing w:before="0" w:after="0" w:line="360" w:lineRule="auto"/>
              <w:rPr>
                <w:sz w:val="20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282412" w:rsidRPr="00F92752" w:rsidRDefault="00282412" w:rsidP="00F670F8">
            <w:pPr>
              <w:spacing w:before="0" w:after="0" w:line="360" w:lineRule="auto"/>
              <w:rPr>
                <w:sz w:val="20"/>
                <w:szCs w:val="24"/>
              </w:rPr>
            </w:pPr>
          </w:p>
        </w:tc>
      </w:tr>
      <w:tr w:rsidR="00282412" w:rsidRPr="00F92752" w:rsidTr="00282412">
        <w:trPr>
          <w:trHeight w:val="255"/>
        </w:trPr>
        <w:tc>
          <w:tcPr>
            <w:tcW w:w="12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282412" w:rsidRPr="00F92752" w:rsidRDefault="00282412" w:rsidP="00F670F8">
            <w:pPr>
              <w:spacing w:before="0" w:after="0" w:line="360" w:lineRule="auto"/>
              <w:rPr>
                <w:sz w:val="20"/>
                <w:szCs w:val="24"/>
              </w:rPr>
            </w:pPr>
            <w:r w:rsidRPr="00F92752">
              <w:rPr>
                <w:sz w:val="20"/>
                <w:szCs w:val="24"/>
              </w:rPr>
              <w:t> 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282412" w:rsidRPr="00F92752" w:rsidRDefault="00282412" w:rsidP="00F670F8">
            <w:pPr>
              <w:spacing w:before="0" w:after="0" w:line="360" w:lineRule="auto"/>
              <w:rPr>
                <w:sz w:val="20"/>
                <w:szCs w:val="24"/>
              </w:rPr>
            </w:pPr>
            <w:r w:rsidRPr="00F92752">
              <w:rPr>
                <w:sz w:val="20"/>
                <w:szCs w:val="24"/>
              </w:rPr>
              <w:t>df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282412" w:rsidRPr="00F92752" w:rsidRDefault="00282412" w:rsidP="00F670F8">
            <w:pPr>
              <w:spacing w:before="0" w:after="0" w:line="360" w:lineRule="auto"/>
              <w:rPr>
                <w:sz w:val="20"/>
                <w:szCs w:val="24"/>
              </w:rPr>
            </w:pPr>
            <w:r w:rsidRPr="00F92752">
              <w:rPr>
                <w:sz w:val="20"/>
                <w:szCs w:val="24"/>
              </w:rPr>
              <w:t>SS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282412" w:rsidRPr="00F92752" w:rsidRDefault="00282412" w:rsidP="00F670F8">
            <w:pPr>
              <w:spacing w:before="0" w:after="0" w:line="360" w:lineRule="auto"/>
              <w:rPr>
                <w:sz w:val="20"/>
                <w:szCs w:val="24"/>
              </w:rPr>
            </w:pPr>
            <w:r w:rsidRPr="00F92752">
              <w:rPr>
                <w:sz w:val="20"/>
                <w:szCs w:val="24"/>
              </w:rPr>
              <w:t>MS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282412" w:rsidRPr="00F92752" w:rsidRDefault="00282412" w:rsidP="00F670F8">
            <w:pPr>
              <w:spacing w:before="0" w:after="0" w:line="360" w:lineRule="auto"/>
              <w:rPr>
                <w:sz w:val="20"/>
                <w:szCs w:val="24"/>
              </w:rPr>
            </w:pPr>
            <w:r w:rsidRPr="00F92752">
              <w:rPr>
                <w:sz w:val="20"/>
                <w:szCs w:val="24"/>
              </w:rPr>
              <w:t>F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282412" w:rsidRPr="00F92752" w:rsidRDefault="00282412" w:rsidP="00F670F8">
            <w:pPr>
              <w:spacing w:before="0" w:after="0" w:line="360" w:lineRule="auto"/>
              <w:rPr>
                <w:sz w:val="20"/>
                <w:szCs w:val="24"/>
              </w:rPr>
            </w:pPr>
            <w:r w:rsidRPr="00F92752">
              <w:rPr>
                <w:sz w:val="20"/>
                <w:szCs w:val="24"/>
              </w:rPr>
              <w:t>Значимость F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282412" w:rsidRPr="00F92752" w:rsidRDefault="00282412" w:rsidP="00F670F8">
            <w:pPr>
              <w:spacing w:before="0" w:after="0" w:line="360" w:lineRule="auto"/>
              <w:rPr>
                <w:sz w:val="20"/>
                <w:szCs w:val="24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282412" w:rsidRPr="00F92752" w:rsidRDefault="00282412" w:rsidP="00F670F8">
            <w:pPr>
              <w:spacing w:before="0" w:after="0" w:line="360" w:lineRule="auto"/>
              <w:rPr>
                <w:sz w:val="20"/>
                <w:szCs w:val="24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282412" w:rsidRPr="00F92752" w:rsidRDefault="00282412" w:rsidP="00F670F8">
            <w:pPr>
              <w:spacing w:before="0" w:after="0" w:line="360" w:lineRule="auto"/>
              <w:rPr>
                <w:sz w:val="20"/>
                <w:szCs w:val="24"/>
              </w:rPr>
            </w:pPr>
          </w:p>
        </w:tc>
      </w:tr>
      <w:tr w:rsidR="00282412" w:rsidRPr="00F92752" w:rsidTr="00282412">
        <w:trPr>
          <w:trHeight w:val="255"/>
        </w:trPr>
        <w:tc>
          <w:tcPr>
            <w:tcW w:w="12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282412" w:rsidRPr="00F92752" w:rsidRDefault="00282412" w:rsidP="00F670F8">
            <w:pPr>
              <w:spacing w:before="0" w:after="0" w:line="360" w:lineRule="auto"/>
              <w:rPr>
                <w:sz w:val="20"/>
                <w:szCs w:val="24"/>
              </w:rPr>
            </w:pPr>
            <w:r w:rsidRPr="00F92752">
              <w:rPr>
                <w:sz w:val="20"/>
                <w:szCs w:val="24"/>
              </w:rPr>
              <w:t>Регрессия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282412" w:rsidRPr="00F92752" w:rsidRDefault="00282412" w:rsidP="00F670F8">
            <w:pPr>
              <w:spacing w:before="0" w:after="0" w:line="360" w:lineRule="auto"/>
              <w:rPr>
                <w:sz w:val="20"/>
                <w:szCs w:val="24"/>
              </w:rPr>
            </w:pPr>
            <w:r w:rsidRPr="00F92752">
              <w:rPr>
                <w:sz w:val="20"/>
                <w:szCs w:val="24"/>
              </w:rPr>
              <w:t>3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282412" w:rsidRPr="00F92752" w:rsidRDefault="00282412" w:rsidP="00F670F8">
            <w:pPr>
              <w:spacing w:before="0" w:after="0" w:line="360" w:lineRule="auto"/>
              <w:rPr>
                <w:sz w:val="20"/>
                <w:szCs w:val="24"/>
              </w:rPr>
            </w:pPr>
            <w:r w:rsidRPr="00F92752">
              <w:rPr>
                <w:sz w:val="20"/>
                <w:szCs w:val="24"/>
              </w:rPr>
              <w:t>6560,929292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282412" w:rsidRPr="00F92752" w:rsidRDefault="00282412" w:rsidP="00F670F8">
            <w:pPr>
              <w:spacing w:before="0" w:after="0" w:line="360" w:lineRule="auto"/>
              <w:rPr>
                <w:sz w:val="20"/>
                <w:szCs w:val="24"/>
              </w:rPr>
            </w:pPr>
            <w:r w:rsidRPr="00F92752">
              <w:rPr>
                <w:sz w:val="20"/>
                <w:szCs w:val="24"/>
              </w:rPr>
              <w:t>2186,98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282412" w:rsidRPr="00F92752" w:rsidRDefault="00282412" w:rsidP="00F670F8">
            <w:pPr>
              <w:spacing w:before="0" w:after="0" w:line="360" w:lineRule="auto"/>
              <w:rPr>
                <w:sz w:val="20"/>
                <w:szCs w:val="24"/>
              </w:rPr>
            </w:pPr>
            <w:r w:rsidRPr="00F92752">
              <w:rPr>
                <w:sz w:val="20"/>
                <w:szCs w:val="24"/>
              </w:rPr>
              <w:t>425,31101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282412" w:rsidRPr="00F92752" w:rsidRDefault="00282412" w:rsidP="00F670F8">
            <w:pPr>
              <w:spacing w:before="0" w:after="0" w:line="360" w:lineRule="auto"/>
              <w:rPr>
                <w:sz w:val="20"/>
                <w:szCs w:val="24"/>
              </w:rPr>
            </w:pPr>
            <w:r w:rsidRPr="00F92752">
              <w:rPr>
                <w:sz w:val="20"/>
                <w:szCs w:val="24"/>
              </w:rPr>
              <w:t>1,04571E-45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282412" w:rsidRPr="00F92752" w:rsidRDefault="00282412" w:rsidP="00F670F8">
            <w:pPr>
              <w:spacing w:before="0" w:after="0" w:line="360" w:lineRule="auto"/>
              <w:rPr>
                <w:sz w:val="20"/>
                <w:szCs w:val="24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282412" w:rsidRPr="00F92752" w:rsidRDefault="00282412" w:rsidP="00F670F8">
            <w:pPr>
              <w:spacing w:before="0" w:after="0" w:line="360" w:lineRule="auto"/>
              <w:rPr>
                <w:sz w:val="20"/>
                <w:szCs w:val="24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282412" w:rsidRPr="00F92752" w:rsidRDefault="00282412" w:rsidP="00F670F8">
            <w:pPr>
              <w:spacing w:before="0" w:after="0" w:line="360" w:lineRule="auto"/>
              <w:rPr>
                <w:sz w:val="20"/>
                <w:szCs w:val="24"/>
              </w:rPr>
            </w:pPr>
          </w:p>
        </w:tc>
      </w:tr>
      <w:tr w:rsidR="00282412" w:rsidRPr="00F92752" w:rsidTr="00282412">
        <w:trPr>
          <w:trHeight w:val="255"/>
        </w:trPr>
        <w:tc>
          <w:tcPr>
            <w:tcW w:w="12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282412" w:rsidRPr="00F92752" w:rsidRDefault="00282412" w:rsidP="00F670F8">
            <w:pPr>
              <w:spacing w:before="0" w:after="0" w:line="360" w:lineRule="auto"/>
              <w:rPr>
                <w:sz w:val="20"/>
                <w:szCs w:val="24"/>
              </w:rPr>
            </w:pPr>
            <w:r w:rsidRPr="00F92752">
              <w:rPr>
                <w:sz w:val="20"/>
                <w:szCs w:val="24"/>
              </w:rPr>
              <w:t>Остаток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282412" w:rsidRPr="00F92752" w:rsidRDefault="00282412" w:rsidP="00F670F8">
            <w:pPr>
              <w:spacing w:before="0" w:after="0" w:line="360" w:lineRule="auto"/>
              <w:rPr>
                <w:sz w:val="20"/>
                <w:szCs w:val="24"/>
              </w:rPr>
            </w:pPr>
            <w:r w:rsidRPr="00F92752">
              <w:rPr>
                <w:sz w:val="20"/>
                <w:szCs w:val="24"/>
              </w:rPr>
              <w:t>72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282412" w:rsidRPr="00F92752" w:rsidRDefault="00282412" w:rsidP="00F670F8">
            <w:pPr>
              <w:spacing w:before="0" w:after="0" w:line="360" w:lineRule="auto"/>
              <w:rPr>
                <w:sz w:val="20"/>
                <w:szCs w:val="24"/>
              </w:rPr>
            </w:pPr>
            <w:r w:rsidRPr="00F92752">
              <w:rPr>
                <w:sz w:val="20"/>
                <w:szCs w:val="24"/>
              </w:rPr>
              <w:t>370,2286032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282412" w:rsidRPr="00F92752" w:rsidRDefault="00282412" w:rsidP="00F670F8">
            <w:pPr>
              <w:spacing w:before="0" w:after="0" w:line="360" w:lineRule="auto"/>
              <w:rPr>
                <w:sz w:val="20"/>
                <w:szCs w:val="24"/>
              </w:rPr>
            </w:pPr>
            <w:r w:rsidRPr="00F92752">
              <w:rPr>
                <w:sz w:val="20"/>
                <w:szCs w:val="24"/>
              </w:rPr>
              <w:t>5,14206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282412" w:rsidRPr="00F92752" w:rsidRDefault="00282412" w:rsidP="00F670F8">
            <w:pPr>
              <w:spacing w:before="0" w:after="0" w:line="360" w:lineRule="auto"/>
              <w:rPr>
                <w:sz w:val="20"/>
                <w:szCs w:val="24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282412" w:rsidRPr="00F92752" w:rsidRDefault="00282412" w:rsidP="00F670F8">
            <w:pPr>
              <w:spacing w:before="0" w:after="0" w:line="360" w:lineRule="auto"/>
              <w:rPr>
                <w:sz w:val="20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282412" w:rsidRPr="00F92752" w:rsidRDefault="00282412" w:rsidP="00F670F8">
            <w:pPr>
              <w:spacing w:before="0" w:after="0" w:line="360" w:lineRule="auto"/>
              <w:rPr>
                <w:sz w:val="20"/>
                <w:szCs w:val="24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282412" w:rsidRPr="00F92752" w:rsidRDefault="00282412" w:rsidP="00F670F8">
            <w:pPr>
              <w:spacing w:before="0" w:after="0" w:line="360" w:lineRule="auto"/>
              <w:rPr>
                <w:sz w:val="20"/>
                <w:szCs w:val="24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282412" w:rsidRPr="00F92752" w:rsidRDefault="00282412" w:rsidP="00F670F8">
            <w:pPr>
              <w:spacing w:before="0" w:after="0" w:line="360" w:lineRule="auto"/>
              <w:rPr>
                <w:sz w:val="20"/>
                <w:szCs w:val="24"/>
              </w:rPr>
            </w:pPr>
          </w:p>
        </w:tc>
      </w:tr>
      <w:tr w:rsidR="00282412" w:rsidRPr="00F92752" w:rsidTr="00282412">
        <w:trPr>
          <w:trHeight w:val="270"/>
        </w:trPr>
        <w:tc>
          <w:tcPr>
            <w:tcW w:w="12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282412" w:rsidRPr="00F92752" w:rsidRDefault="00282412" w:rsidP="00F670F8">
            <w:pPr>
              <w:spacing w:before="0" w:after="0" w:line="360" w:lineRule="auto"/>
              <w:rPr>
                <w:sz w:val="20"/>
                <w:szCs w:val="24"/>
              </w:rPr>
            </w:pPr>
            <w:r w:rsidRPr="00F92752">
              <w:rPr>
                <w:sz w:val="20"/>
                <w:szCs w:val="24"/>
              </w:rPr>
              <w:t>Итого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282412" w:rsidRPr="00F92752" w:rsidRDefault="00282412" w:rsidP="00F670F8">
            <w:pPr>
              <w:spacing w:before="0" w:after="0" w:line="360" w:lineRule="auto"/>
              <w:rPr>
                <w:sz w:val="20"/>
                <w:szCs w:val="24"/>
              </w:rPr>
            </w:pPr>
            <w:r w:rsidRPr="00F92752">
              <w:rPr>
                <w:sz w:val="20"/>
                <w:szCs w:val="24"/>
              </w:rPr>
              <w:t>75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282412" w:rsidRPr="00F92752" w:rsidRDefault="00282412" w:rsidP="00F670F8">
            <w:pPr>
              <w:spacing w:before="0" w:after="0" w:line="360" w:lineRule="auto"/>
              <w:rPr>
                <w:sz w:val="20"/>
                <w:szCs w:val="24"/>
              </w:rPr>
            </w:pPr>
            <w:r w:rsidRPr="00F92752">
              <w:rPr>
                <w:sz w:val="20"/>
                <w:szCs w:val="24"/>
              </w:rPr>
              <w:t>6931,157895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282412" w:rsidRPr="00F92752" w:rsidRDefault="00282412" w:rsidP="00F670F8">
            <w:pPr>
              <w:spacing w:before="0" w:after="0" w:line="360" w:lineRule="auto"/>
              <w:rPr>
                <w:sz w:val="20"/>
                <w:szCs w:val="24"/>
              </w:rPr>
            </w:pPr>
            <w:r w:rsidRPr="00F92752">
              <w:rPr>
                <w:sz w:val="20"/>
                <w:szCs w:val="24"/>
              </w:rPr>
              <w:t> 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282412" w:rsidRPr="00F92752" w:rsidRDefault="00282412" w:rsidP="00F670F8">
            <w:pPr>
              <w:spacing w:before="0" w:after="0" w:line="360" w:lineRule="auto"/>
              <w:rPr>
                <w:sz w:val="20"/>
                <w:szCs w:val="24"/>
              </w:rPr>
            </w:pPr>
            <w:r w:rsidRPr="00F92752">
              <w:rPr>
                <w:sz w:val="20"/>
                <w:szCs w:val="24"/>
              </w:rPr>
              <w:t> 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282412" w:rsidRPr="00F92752" w:rsidRDefault="00282412" w:rsidP="00F670F8">
            <w:pPr>
              <w:spacing w:before="0" w:after="0" w:line="360" w:lineRule="auto"/>
              <w:rPr>
                <w:sz w:val="20"/>
                <w:szCs w:val="24"/>
              </w:rPr>
            </w:pPr>
            <w:r w:rsidRPr="00F92752">
              <w:rPr>
                <w:sz w:val="20"/>
                <w:szCs w:val="24"/>
              </w:rPr>
              <w:t> 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282412" w:rsidRPr="00F92752" w:rsidRDefault="00282412" w:rsidP="00F670F8">
            <w:pPr>
              <w:spacing w:before="0" w:after="0" w:line="360" w:lineRule="auto"/>
              <w:rPr>
                <w:sz w:val="20"/>
                <w:szCs w:val="24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282412" w:rsidRPr="00F92752" w:rsidRDefault="00282412" w:rsidP="00F670F8">
            <w:pPr>
              <w:spacing w:before="0" w:after="0" w:line="360" w:lineRule="auto"/>
              <w:rPr>
                <w:sz w:val="20"/>
                <w:szCs w:val="24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282412" w:rsidRPr="00F92752" w:rsidRDefault="00282412" w:rsidP="00F670F8">
            <w:pPr>
              <w:spacing w:before="0" w:after="0" w:line="360" w:lineRule="auto"/>
              <w:rPr>
                <w:sz w:val="20"/>
                <w:szCs w:val="24"/>
              </w:rPr>
            </w:pPr>
          </w:p>
        </w:tc>
      </w:tr>
      <w:tr w:rsidR="00282412" w:rsidRPr="00F92752" w:rsidTr="00282412">
        <w:trPr>
          <w:trHeight w:val="255"/>
        </w:trPr>
        <w:tc>
          <w:tcPr>
            <w:tcW w:w="12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282412" w:rsidRPr="00F92752" w:rsidRDefault="00282412" w:rsidP="00F670F8">
            <w:pPr>
              <w:spacing w:before="0" w:after="0" w:line="360" w:lineRule="auto"/>
              <w:rPr>
                <w:sz w:val="20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282412" w:rsidRPr="00F92752" w:rsidRDefault="00282412" w:rsidP="00F670F8">
            <w:pPr>
              <w:spacing w:before="0" w:after="0" w:line="360" w:lineRule="auto"/>
              <w:rPr>
                <w:sz w:val="20"/>
                <w:szCs w:val="24"/>
              </w:rPr>
            </w:pPr>
          </w:p>
        </w:tc>
        <w:tc>
          <w:tcPr>
            <w:tcW w:w="24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282412" w:rsidRPr="00F92752" w:rsidRDefault="00282412" w:rsidP="00F670F8">
            <w:pPr>
              <w:spacing w:before="0" w:after="0" w:line="360" w:lineRule="auto"/>
              <w:rPr>
                <w:sz w:val="20"/>
                <w:szCs w:val="24"/>
              </w:rPr>
            </w:pPr>
            <w:r w:rsidRPr="00F92752">
              <w:rPr>
                <w:sz w:val="20"/>
                <w:szCs w:val="24"/>
              </w:rPr>
              <w:t>Уравнение регрессии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282412" w:rsidRPr="00F92752" w:rsidRDefault="00282412" w:rsidP="00F670F8">
            <w:pPr>
              <w:spacing w:before="0" w:after="0" w:line="360" w:lineRule="auto"/>
              <w:rPr>
                <w:sz w:val="20"/>
                <w:szCs w:val="24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282412" w:rsidRPr="00F92752" w:rsidRDefault="00282412" w:rsidP="00F670F8">
            <w:pPr>
              <w:spacing w:before="0" w:after="0" w:line="360" w:lineRule="auto"/>
              <w:rPr>
                <w:sz w:val="20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282412" w:rsidRPr="00F92752" w:rsidRDefault="00282412" w:rsidP="00F670F8">
            <w:pPr>
              <w:spacing w:before="0" w:after="0" w:line="360" w:lineRule="auto"/>
              <w:rPr>
                <w:sz w:val="20"/>
                <w:szCs w:val="24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282412" w:rsidRPr="00F92752" w:rsidRDefault="00282412" w:rsidP="00F670F8">
            <w:pPr>
              <w:spacing w:before="0" w:after="0" w:line="360" w:lineRule="auto"/>
              <w:rPr>
                <w:sz w:val="20"/>
                <w:szCs w:val="24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282412" w:rsidRPr="00F92752" w:rsidRDefault="00282412" w:rsidP="00F670F8">
            <w:pPr>
              <w:spacing w:before="0" w:after="0" w:line="360" w:lineRule="auto"/>
              <w:rPr>
                <w:sz w:val="20"/>
                <w:szCs w:val="24"/>
              </w:rPr>
            </w:pPr>
          </w:p>
        </w:tc>
      </w:tr>
      <w:tr w:rsidR="00282412" w:rsidRPr="00F92752" w:rsidTr="00282412">
        <w:trPr>
          <w:trHeight w:val="255"/>
        </w:trPr>
        <w:tc>
          <w:tcPr>
            <w:tcW w:w="12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282412" w:rsidRPr="00F92752" w:rsidRDefault="00282412" w:rsidP="00F670F8">
            <w:pPr>
              <w:spacing w:before="0" w:after="0" w:line="360" w:lineRule="auto"/>
              <w:rPr>
                <w:sz w:val="20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282412" w:rsidRPr="00F92752" w:rsidRDefault="00282412" w:rsidP="00F670F8">
            <w:pPr>
              <w:spacing w:before="0" w:after="0" w:line="360" w:lineRule="auto"/>
              <w:rPr>
                <w:sz w:val="20"/>
                <w:szCs w:val="24"/>
              </w:rPr>
            </w:pPr>
            <w:r w:rsidRPr="00F92752">
              <w:rPr>
                <w:sz w:val="20"/>
                <w:szCs w:val="24"/>
              </w:rPr>
              <w:t>Коэффициенты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282412" w:rsidRPr="00F92752" w:rsidRDefault="00282412" w:rsidP="00F670F8">
            <w:pPr>
              <w:spacing w:before="0" w:after="0" w:line="360" w:lineRule="auto"/>
              <w:rPr>
                <w:sz w:val="20"/>
                <w:szCs w:val="24"/>
              </w:rPr>
            </w:pPr>
            <w:r w:rsidRPr="00F92752">
              <w:rPr>
                <w:sz w:val="20"/>
                <w:szCs w:val="24"/>
              </w:rPr>
              <w:t>Стандартная ошибка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282412" w:rsidRPr="00F92752" w:rsidRDefault="00282412" w:rsidP="00F670F8">
            <w:pPr>
              <w:spacing w:before="0" w:after="0" w:line="360" w:lineRule="auto"/>
              <w:rPr>
                <w:sz w:val="20"/>
                <w:szCs w:val="24"/>
              </w:rPr>
            </w:pPr>
            <w:r w:rsidRPr="00F92752">
              <w:rPr>
                <w:sz w:val="20"/>
                <w:szCs w:val="24"/>
              </w:rPr>
              <w:t>t-статистика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282412" w:rsidRPr="00F92752" w:rsidRDefault="00282412" w:rsidP="00F670F8">
            <w:pPr>
              <w:spacing w:before="0" w:after="0" w:line="360" w:lineRule="auto"/>
              <w:rPr>
                <w:sz w:val="20"/>
                <w:szCs w:val="24"/>
              </w:rPr>
            </w:pPr>
            <w:r w:rsidRPr="00F92752">
              <w:rPr>
                <w:sz w:val="20"/>
                <w:szCs w:val="24"/>
              </w:rPr>
              <w:t>P-Значение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282412" w:rsidRPr="00F92752" w:rsidRDefault="00282412" w:rsidP="00F670F8">
            <w:pPr>
              <w:spacing w:before="0" w:after="0" w:line="360" w:lineRule="auto"/>
              <w:rPr>
                <w:sz w:val="20"/>
                <w:szCs w:val="24"/>
              </w:rPr>
            </w:pPr>
            <w:r w:rsidRPr="00F92752">
              <w:rPr>
                <w:sz w:val="20"/>
                <w:szCs w:val="24"/>
              </w:rPr>
              <w:t>Нижние 95%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282412" w:rsidRPr="00F92752" w:rsidRDefault="00282412" w:rsidP="00F670F8">
            <w:pPr>
              <w:spacing w:before="0" w:after="0" w:line="360" w:lineRule="auto"/>
              <w:rPr>
                <w:sz w:val="20"/>
                <w:szCs w:val="24"/>
              </w:rPr>
            </w:pPr>
            <w:r w:rsidRPr="00F92752">
              <w:rPr>
                <w:sz w:val="20"/>
                <w:szCs w:val="24"/>
              </w:rPr>
              <w:t>Верхние 95%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282412" w:rsidRPr="00F92752" w:rsidRDefault="00282412" w:rsidP="00F670F8">
            <w:pPr>
              <w:spacing w:before="0" w:after="0" w:line="360" w:lineRule="auto"/>
              <w:rPr>
                <w:sz w:val="20"/>
                <w:szCs w:val="24"/>
              </w:rPr>
            </w:pPr>
            <w:r w:rsidRPr="00F92752">
              <w:rPr>
                <w:sz w:val="20"/>
                <w:szCs w:val="24"/>
              </w:rPr>
              <w:t>Нижние 95,0%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282412" w:rsidRPr="00F92752" w:rsidRDefault="00282412" w:rsidP="00F670F8">
            <w:pPr>
              <w:spacing w:before="0" w:after="0" w:line="360" w:lineRule="auto"/>
              <w:rPr>
                <w:sz w:val="20"/>
                <w:szCs w:val="24"/>
              </w:rPr>
            </w:pPr>
            <w:r w:rsidRPr="00F92752">
              <w:rPr>
                <w:sz w:val="20"/>
                <w:szCs w:val="24"/>
              </w:rPr>
              <w:t>Верхние 95,0%</w:t>
            </w:r>
          </w:p>
        </w:tc>
      </w:tr>
      <w:tr w:rsidR="00282412" w:rsidRPr="00F92752" w:rsidTr="00282412">
        <w:trPr>
          <w:trHeight w:val="255"/>
        </w:trPr>
        <w:tc>
          <w:tcPr>
            <w:tcW w:w="12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282412" w:rsidRPr="00F92752" w:rsidRDefault="00282412" w:rsidP="00F670F8">
            <w:pPr>
              <w:spacing w:before="0" w:after="0" w:line="360" w:lineRule="auto"/>
              <w:rPr>
                <w:sz w:val="20"/>
                <w:szCs w:val="24"/>
              </w:rPr>
            </w:pPr>
            <w:r w:rsidRPr="00F92752">
              <w:rPr>
                <w:sz w:val="20"/>
                <w:szCs w:val="24"/>
              </w:rPr>
              <w:t>Y-пересечение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282412" w:rsidRPr="00F92752" w:rsidRDefault="00282412" w:rsidP="00F670F8">
            <w:pPr>
              <w:spacing w:before="0" w:after="0" w:line="360" w:lineRule="auto"/>
              <w:rPr>
                <w:sz w:val="20"/>
                <w:szCs w:val="24"/>
              </w:rPr>
            </w:pPr>
            <w:r w:rsidRPr="00F92752">
              <w:rPr>
                <w:sz w:val="20"/>
                <w:szCs w:val="24"/>
              </w:rPr>
              <w:t>75,43927547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282412" w:rsidRPr="00F92752" w:rsidRDefault="00282412" w:rsidP="00F670F8">
            <w:pPr>
              <w:spacing w:before="0" w:after="0" w:line="360" w:lineRule="auto"/>
              <w:rPr>
                <w:sz w:val="20"/>
                <w:szCs w:val="24"/>
              </w:rPr>
            </w:pPr>
            <w:r w:rsidRPr="00F92752">
              <w:rPr>
                <w:sz w:val="20"/>
                <w:szCs w:val="24"/>
              </w:rPr>
              <w:t>0,998411562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282412" w:rsidRPr="00F92752" w:rsidRDefault="00282412" w:rsidP="00F670F8">
            <w:pPr>
              <w:spacing w:before="0" w:after="0" w:line="360" w:lineRule="auto"/>
              <w:rPr>
                <w:sz w:val="20"/>
                <w:szCs w:val="24"/>
              </w:rPr>
            </w:pPr>
            <w:r w:rsidRPr="00F92752">
              <w:rPr>
                <w:sz w:val="20"/>
                <w:szCs w:val="24"/>
              </w:rPr>
              <w:t>75,5593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282412" w:rsidRPr="00F92752" w:rsidRDefault="00282412" w:rsidP="00F670F8">
            <w:pPr>
              <w:spacing w:before="0" w:after="0" w:line="360" w:lineRule="auto"/>
              <w:rPr>
                <w:sz w:val="20"/>
                <w:szCs w:val="24"/>
              </w:rPr>
            </w:pPr>
            <w:r w:rsidRPr="00F92752">
              <w:rPr>
                <w:sz w:val="20"/>
                <w:szCs w:val="24"/>
              </w:rPr>
              <w:t>2,545E-70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282412" w:rsidRPr="00F92752" w:rsidRDefault="00282412" w:rsidP="00F670F8">
            <w:pPr>
              <w:spacing w:before="0" w:after="0" w:line="360" w:lineRule="auto"/>
              <w:rPr>
                <w:sz w:val="20"/>
                <w:szCs w:val="24"/>
              </w:rPr>
            </w:pPr>
            <w:r w:rsidRPr="00F92752">
              <w:rPr>
                <w:sz w:val="20"/>
                <w:szCs w:val="24"/>
              </w:rPr>
              <w:t>73,44897843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282412" w:rsidRPr="00F92752" w:rsidRDefault="00282412" w:rsidP="00F670F8">
            <w:pPr>
              <w:spacing w:before="0" w:after="0" w:line="360" w:lineRule="auto"/>
              <w:rPr>
                <w:sz w:val="20"/>
                <w:szCs w:val="24"/>
              </w:rPr>
            </w:pPr>
            <w:r w:rsidRPr="00F92752">
              <w:rPr>
                <w:sz w:val="20"/>
                <w:szCs w:val="24"/>
              </w:rPr>
              <w:t>77,4295725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282412" w:rsidRPr="00F92752" w:rsidRDefault="00282412" w:rsidP="00F670F8">
            <w:pPr>
              <w:spacing w:before="0" w:after="0" w:line="360" w:lineRule="auto"/>
              <w:rPr>
                <w:sz w:val="20"/>
                <w:szCs w:val="24"/>
              </w:rPr>
            </w:pPr>
            <w:r w:rsidRPr="00F92752">
              <w:rPr>
                <w:sz w:val="20"/>
                <w:szCs w:val="24"/>
              </w:rPr>
              <w:t>73,44897843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282412" w:rsidRPr="00F92752" w:rsidRDefault="00282412" w:rsidP="00F670F8">
            <w:pPr>
              <w:spacing w:before="0" w:after="0" w:line="360" w:lineRule="auto"/>
              <w:rPr>
                <w:sz w:val="20"/>
                <w:szCs w:val="24"/>
              </w:rPr>
            </w:pPr>
            <w:r w:rsidRPr="00F92752">
              <w:rPr>
                <w:sz w:val="20"/>
                <w:szCs w:val="24"/>
              </w:rPr>
              <w:t>77,42957252</w:t>
            </w:r>
          </w:p>
        </w:tc>
      </w:tr>
      <w:tr w:rsidR="00282412" w:rsidRPr="00F92752" w:rsidTr="00282412">
        <w:trPr>
          <w:trHeight w:val="255"/>
        </w:trPr>
        <w:tc>
          <w:tcPr>
            <w:tcW w:w="12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282412" w:rsidRPr="00F92752" w:rsidRDefault="00282412" w:rsidP="00F670F8">
            <w:pPr>
              <w:spacing w:before="0" w:after="0" w:line="360" w:lineRule="auto"/>
              <w:rPr>
                <w:sz w:val="20"/>
                <w:szCs w:val="24"/>
              </w:rPr>
            </w:pPr>
            <w:r w:rsidRPr="00F92752">
              <w:rPr>
                <w:sz w:val="20"/>
                <w:szCs w:val="24"/>
              </w:rPr>
              <w:t>X1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282412" w:rsidRPr="00F92752" w:rsidRDefault="00282412" w:rsidP="00F670F8">
            <w:pPr>
              <w:spacing w:before="0" w:after="0" w:line="360" w:lineRule="auto"/>
              <w:rPr>
                <w:sz w:val="20"/>
                <w:szCs w:val="24"/>
              </w:rPr>
            </w:pPr>
            <w:r w:rsidRPr="00F92752">
              <w:rPr>
                <w:sz w:val="20"/>
                <w:szCs w:val="24"/>
              </w:rPr>
              <w:t>0,044670594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282412" w:rsidRPr="00F92752" w:rsidRDefault="00282412" w:rsidP="00F670F8">
            <w:pPr>
              <w:spacing w:before="0" w:after="0" w:line="360" w:lineRule="auto"/>
              <w:rPr>
                <w:sz w:val="20"/>
                <w:szCs w:val="24"/>
              </w:rPr>
            </w:pPr>
            <w:r w:rsidRPr="00F92752">
              <w:rPr>
                <w:sz w:val="20"/>
                <w:szCs w:val="24"/>
              </w:rPr>
              <w:t>0,01380341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282412" w:rsidRPr="00F92752" w:rsidRDefault="00282412" w:rsidP="00F670F8">
            <w:pPr>
              <w:spacing w:before="0" w:after="0" w:line="360" w:lineRule="auto"/>
              <w:rPr>
                <w:sz w:val="20"/>
                <w:szCs w:val="24"/>
              </w:rPr>
            </w:pPr>
            <w:r w:rsidRPr="00F92752">
              <w:rPr>
                <w:sz w:val="20"/>
                <w:szCs w:val="24"/>
              </w:rPr>
              <w:t>3,2362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282412" w:rsidRPr="00F92752" w:rsidRDefault="00282412" w:rsidP="00F670F8">
            <w:pPr>
              <w:spacing w:before="0" w:after="0" w:line="360" w:lineRule="auto"/>
              <w:rPr>
                <w:sz w:val="20"/>
                <w:szCs w:val="24"/>
              </w:rPr>
            </w:pPr>
            <w:r w:rsidRPr="00F92752">
              <w:rPr>
                <w:sz w:val="20"/>
                <w:szCs w:val="24"/>
              </w:rPr>
              <w:t>0,0018316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282412" w:rsidRPr="00F92752" w:rsidRDefault="00282412" w:rsidP="00F670F8">
            <w:pPr>
              <w:spacing w:before="0" w:after="0" w:line="360" w:lineRule="auto"/>
              <w:rPr>
                <w:sz w:val="20"/>
                <w:szCs w:val="24"/>
              </w:rPr>
            </w:pPr>
            <w:r w:rsidRPr="00F92752">
              <w:rPr>
                <w:sz w:val="20"/>
                <w:szCs w:val="24"/>
              </w:rPr>
              <w:t>0,017154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282412" w:rsidRPr="00F92752" w:rsidRDefault="00282412" w:rsidP="00F670F8">
            <w:pPr>
              <w:spacing w:before="0" w:after="0" w:line="360" w:lineRule="auto"/>
              <w:rPr>
                <w:sz w:val="20"/>
                <w:szCs w:val="24"/>
              </w:rPr>
            </w:pPr>
            <w:r w:rsidRPr="00F92752">
              <w:rPr>
                <w:sz w:val="20"/>
                <w:szCs w:val="24"/>
              </w:rPr>
              <w:t>0,07218719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282412" w:rsidRPr="00F92752" w:rsidRDefault="00282412" w:rsidP="00F670F8">
            <w:pPr>
              <w:spacing w:before="0" w:after="0" w:line="360" w:lineRule="auto"/>
              <w:rPr>
                <w:sz w:val="20"/>
                <w:szCs w:val="24"/>
              </w:rPr>
            </w:pPr>
            <w:r w:rsidRPr="00F92752">
              <w:rPr>
                <w:sz w:val="20"/>
                <w:szCs w:val="24"/>
              </w:rPr>
              <w:t>0,017154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282412" w:rsidRPr="00F92752" w:rsidRDefault="00282412" w:rsidP="00F670F8">
            <w:pPr>
              <w:spacing w:before="0" w:after="0" w:line="360" w:lineRule="auto"/>
              <w:rPr>
                <w:sz w:val="20"/>
                <w:szCs w:val="24"/>
              </w:rPr>
            </w:pPr>
            <w:r w:rsidRPr="00F92752">
              <w:rPr>
                <w:sz w:val="20"/>
                <w:szCs w:val="24"/>
              </w:rPr>
              <w:t>0,072187188</w:t>
            </w:r>
          </w:p>
        </w:tc>
      </w:tr>
      <w:tr w:rsidR="00282412" w:rsidRPr="00F92752" w:rsidTr="00282412">
        <w:trPr>
          <w:trHeight w:val="255"/>
        </w:trPr>
        <w:tc>
          <w:tcPr>
            <w:tcW w:w="12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282412" w:rsidRPr="00F92752" w:rsidRDefault="00282412" w:rsidP="00F670F8">
            <w:pPr>
              <w:spacing w:before="0" w:after="0" w:line="360" w:lineRule="auto"/>
              <w:rPr>
                <w:sz w:val="20"/>
                <w:szCs w:val="24"/>
              </w:rPr>
            </w:pPr>
            <w:r w:rsidRPr="00F92752">
              <w:rPr>
                <w:sz w:val="20"/>
                <w:szCs w:val="24"/>
              </w:rPr>
              <w:t>X2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282412" w:rsidRPr="00F92752" w:rsidRDefault="00282412" w:rsidP="00F670F8">
            <w:pPr>
              <w:spacing w:before="0" w:after="0" w:line="360" w:lineRule="auto"/>
              <w:rPr>
                <w:sz w:val="20"/>
                <w:szCs w:val="24"/>
              </w:rPr>
            </w:pPr>
            <w:r w:rsidRPr="00F92752">
              <w:rPr>
                <w:sz w:val="20"/>
                <w:szCs w:val="24"/>
              </w:rPr>
              <w:t>-0,045296701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282412" w:rsidRPr="00F92752" w:rsidRDefault="00282412" w:rsidP="00F670F8">
            <w:pPr>
              <w:spacing w:before="0" w:after="0" w:line="360" w:lineRule="auto"/>
              <w:rPr>
                <w:sz w:val="20"/>
                <w:szCs w:val="24"/>
              </w:rPr>
            </w:pPr>
            <w:r w:rsidRPr="00F92752">
              <w:rPr>
                <w:sz w:val="20"/>
                <w:szCs w:val="24"/>
              </w:rPr>
              <w:t>0,421363275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282412" w:rsidRPr="00F92752" w:rsidRDefault="00282412" w:rsidP="00F670F8">
            <w:pPr>
              <w:spacing w:before="0" w:after="0" w:line="360" w:lineRule="auto"/>
              <w:rPr>
                <w:sz w:val="20"/>
                <w:szCs w:val="24"/>
              </w:rPr>
            </w:pPr>
            <w:r w:rsidRPr="00F92752">
              <w:rPr>
                <w:sz w:val="20"/>
                <w:szCs w:val="24"/>
              </w:rPr>
              <w:t>-0,1075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282412" w:rsidRPr="00F92752" w:rsidRDefault="00282412" w:rsidP="00F670F8">
            <w:pPr>
              <w:spacing w:before="0" w:after="0" w:line="360" w:lineRule="auto"/>
              <w:rPr>
                <w:sz w:val="20"/>
                <w:szCs w:val="24"/>
              </w:rPr>
            </w:pPr>
            <w:r w:rsidRPr="00F92752">
              <w:rPr>
                <w:sz w:val="20"/>
                <w:szCs w:val="24"/>
              </w:rPr>
              <w:t>0,914691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282412" w:rsidRPr="00F92752" w:rsidRDefault="00282412" w:rsidP="00F670F8">
            <w:pPr>
              <w:spacing w:before="0" w:after="0" w:line="360" w:lineRule="auto"/>
              <w:rPr>
                <w:sz w:val="20"/>
                <w:szCs w:val="24"/>
              </w:rPr>
            </w:pPr>
            <w:r w:rsidRPr="00F92752">
              <w:rPr>
                <w:sz w:val="20"/>
                <w:szCs w:val="24"/>
              </w:rPr>
              <w:t>-0,885269026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282412" w:rsidRPr="00F92752" w:rsidRDefault="00282412" w:rsidP="00F670F8">
            <w:pPr>
              <w:spacing w:before="0" w:after="0" w:line="360" w:lineRule="auto"/>
              <w:rPr>
                <w:sz w:val="20"/>
                <w:szCs w:val="24"/>
              </w:rPr>
            </w:pPr>
            <w:r w:rsidRPr="00F92752">
              <w:rPr>
                <w:sz w:val="20"/>
                <w:szCs w:val="24"/>
              </w:rPr>
              <w:t>0,79467562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282412" w:rsidRPr="00F92752" w:rsidRDefault="00282412" w:rsidP="00F670F8">
            <w:pPr>
              <w:spacing w:before="0" w:after="0" w:line="360" w:lineRule="auto"/>
              <w:rPr>
                <w:sz w:val="20"/>
                <w:szCs w:val="24"/>
              </w:rPr>
            </w:pPr>
            <w:r w:rsidRPr="00F92752">
              <w:rPr>
                <w:sz w:val="20"/>
                <w:szCs w:val="24"/>
              </w:rPr>
              <w:t>-0,885269026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282412" w:rsidRPr="00F92752" w:rsidRDefault="00282412" w:rsidP="00F670F8">
            <w:pPr>
              <w:spacing w:before="0" w:after="0" w:line="360" w:lineRule="auto"/>
              <w:rPr>
                <w:sz w:val="20"/>
                <w:szCs w:val="24"/>
              </w:rPr>
            </w:pPr>
            <w:r w:rsidRPr="00F92752">
              <w:rPr>
                <w:sz w:val="20"/>
                <w:szCs w:val="24"/>
              </w:rPr>
              <w:t>0,794675624</w:t>
            </w:r>
          </w:p>
        </w:tc>
      </w:tr>
      <w:tr w:rsidR="00282412" w:rsidRPr="00F92752" w:rsidTr="00282412">
        <w:trPr>
          <w:trHeight w:val="255"/>
        </w:trPr>
        <w:tc>
          <w:tcPr>
            <w:tcW w:w="127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282412" w:rsidRPr="00F92752" w:rsidRDefault="00282412" w:rsidP="00F670F8">
            <w:pPr>
              <w:spacing w:before="0" w:after="0" w:line="360" w:lineRule="auto"/>
              <w:rPr>
                <w:sz w:val="20"/>
                <w:szCs w:val="24"/>
              </w:rPr>
            </w:pPr>
            <w:r w:rsidRPr="00F92752">
              <w:rPr>
                <w:sz w:val="20"/>
                <w:szCs w:val="24"/>
              </w:rPr>
              <w:t>X4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282412" w:rsidRPr="00F92752" w:rsidRDefault="00282412" w:rsidP="00F670F8">
            <w:pPr>
              <w:spacing w:before="0" w:after="0" w:line="360" w:lineRule="auto"/>
              <w:rPr>
                <w:sz w:val="20"/>
                <w:szCs w:val="24"/>
              </w:rPr>
            </w:pPr>
            <w:r w:rsidRPr="00F92752">
              <w:rPr>
                <w:sz w:val="20"/>
                <w:szCs w:val="24"/>
              </w:rPr>
              <w:t>-0,239566687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282412" w:rsidRPr="00F92752" w:rsidRDefault="00282412" w:rsidP="00F670F8">
            <w:pPr>
              <w:spacing w:before="0" w:after="0" w:line="360" w:lineRule="auto"/>
              <w:rPr>
                <w:sz w:val="20"/>
                <w:szCs w:val="24"/>
              </w:rPr>
            </w:pPr>
            <w:r w:rsidRPr="00F92752">
              <w:rPr>
                <w:sz w:val="20"/>
                <w:szCs w:val="24"/>
              </w:rPr>
              <w:t>0,013204423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282412" w:rsidRPr="00F92752" w:rsidRDefault="00282412" w:rsidP="00F670F8">
            <w:pPr>
              <w:spacing w:before="0" w:after="0" w:line="360" w:lineRule="auto"/>
              <w:rPr>
                <w:sz w:val="20"/>
                <w:szCs w:val="24"/>
              </w:rPr>
            </w:pPr>
            <w:r w:rsidRPr="00F92752">
              <w:rPr>
                <w:sz w:val="20"/>
                <w:szCs w:val="24"/>
              </w:rPr>
              <w:t>-18,1429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282412" w:rsidRPr="00F92752" w:rsidRDefault="00282412" w:rsidP="00F670F8">
            <w:pPr>
              <w:spacing w:before="0" w:after="0" w:line="360" w:lineRule="auto"/>
              <w:rPr>
                <w:sz w:val="20"/>
                <w:szCs w:val="24"/>
              </w:rPr>
            </w:pPr>
            <w:r w:rsidRPr="00F92752">
              <w:rPr>
                <w:sz w:val="20"/>
                <w:szCs w:val="24"/>
              </w:rPr>
              <w:t>1,438E-28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282412" w:rsidRPr="00F92752" w:rsidRDefault="00282412" w:rsidP="00F670F8">
            <w:pPr>
              <w:spacing w:before="0" w:after="0" w:line="360" w:lineRule="auto"/>
              <w:rPr>
                <w:sz w:val="20"/>
                <w:szCs w:val="24"/>
              </w:rPr>
            </w:pPr>
            <w:r w:rsidRPr="00F92752">
              <w:rPr>
                <w:sz w:val="20"/>
                <w:szCs w:val="24"/>
              </w:rPr>
              <w:t>-0,265889223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282412" w:rsidRPr="00F92752" w:rsidRDefault="00282412" w:rsidP="00F670F8">
            <w:pPr>
              <w:spacing w:before="0" w:after="0" w:line="360" w:lineRule="auto"/>
              <w:rPr>
                <w:sz w:val="20"/>
                <w:szCs w:val="24"/>
              </w:rPr>
            </w:pPr>
            <w:r w:rsidRPr="00F92752">
              <w:rPr>
                <w:sz w:val="20"/>
                <w:szCs w:val="24"/>
              </w:rPr>
              <w:t>-0,2132442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282412" w:rsidRPr="00F92752" w:rsidRDefault="00282412" w:rsidP="00F670F8">
            <w:pPr>
              <w:spacing w:before="0" w:after="0" w:line="360" w:lineRule="auto"/>
              <w:rPr>
                <w:sz w:val="20"/>
                <w:szCs w:val="24"/>
              </w:rPr>
            </w:pPr>
            <w:r w:rsidRPr="00F92752">
              <w:rPr>
                <w:sz w:val="20"/>
                <w:szCs w:val="24"/>
              </w:rPr>
              <w:t>-0,265889223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2412" w:rsidRPr="00F92752" w:rsidRDefault="00282412" w:rsidP="00F670F8">
            <w:pPr>
              <w:spacing w:before="0" w:after="0" w:line="360" w:lineRule="auto"/>
              <w:rPr>
                <w:sz w:val="20"/>
                <w:szCs w:val="24"/>
              </w:rPr>
            </w:pPr>
            <w:r w:rsidRPr="00F92752">
              <w:rPr>
                <w:sz w:val="20"/>
                <w:szCs w:val="24"/>
              </w:rPr>
              <w:t>-0,213244151</w:t>
            </w:r>
          </w:p>
        </w:tc>
      </w:tr>
    </w:tbl>
    <w:p w:rsidR="00282412" w:rsidRPr="00F92752" w:rsidRDefault="00282412" w:rsidP="00282412">
      <w:pPr>
        <w:spacing w:before="0" w:after="0" w:line="360" w:lineRule="auto"/>
        <w:rPr>
          <w:sz w:val="20"/>
          <w:szCs w:val="24"/>
        </w:rPr>
      </w:pPr>
    </w:p>
    <w:p w:rsidR="00282412" w:rsidRDefault="00282412" w:rsidP="00A912AD">
      <w:pPr>
        <w:widowControl w:val="0"/>
        <w:spacing w:before="0" w:after="0" w:line="360" w:lineRule="auto"/>
        <w:ind w:firstLine="720"/>
        <w:jc w:val="both"/>
        <w:rPr>
          <w:sz w:val="28"/>
          <w:szCs w:val="28"/>
        </w:rPr>
      </w:pPr>
    </w:p>
    <w:p w:rsidR="00282412" w:rsidRDefault="00282412" w:rsidP="00A912AD">
      <w:pPr>
        <w:widowControl w:val="0"/>
        <w:spacing w:before="0" w:after="0" w:line="360" w:lineRule="auto"/>
        <w:ind w:firstLine="720"/>
        <w:jc w:val="both"/>
        <w:rPr>
          <w:sz w:val="28"/>
          <w:szCs w:val="28"/>
        </w:rPr>
        <w:sectPr w:rsidR="00282412" w:rsidSect="00282412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77755C" w:rsidRPr="00A912AD" w:rsidRDefault="00626634" w:rsidP="00A912AD">
      <w:pPr>
        <w:widowControl w:val="0"/>
        <w:spacing w:before="0" w:after="0" w:line="360" w:lineRule="auto"/>
        <w:ind w:firstLine="720"/>
        <w:jc w:val="both"/>
        <w:rPr>
          <w:sz w:val="28"/>
          <w:szCs w:val="28"/>
        </w:rPr>
      </w:pPr>
      <w:r w:rsidRPr="00A912AD">
        <w:rPr>
          <w:sz w:val="28"/>
          <w:szCs w:val="28"/>
        </w:rPr>
        <w:t>3</w:t>
      </w:r>
      <w:r w:rsidR="00073E9E" w:rsidRPr="00A912AD">
        <w:rPr>
          <w:sz w:val="28"/>
          <w:szCs w:val="28"/>
        </w:rPr>
        <w:t>.По результатам проверки статистической значимости коэффициентов уравнения регрессии, проведенной в предыдущем пункте, строим новую регрессионную модель, содержащую только информативные фак</w:t>
      </w:r>
      <w:r w:rsidR="0077755C" w:rsidRPr="00A912AD">
        <w:rPr>
          <w:sz w:val="28"/>
          <w:szCs w:val="28"/>
        </w:rPr>
        <w:t>торы, к которым относятся:</w:t>
      </w:r>
    </w:p>
    <w:p w:rsidR="0077755C" w:rsidRPr="00A912AD" w:rsidRDefault="00073E9E" w:rsidP="00A912AD">
      <w:pPr>
        <w:widowControl w:val="0"/>
        <w:numPr>
          <w:ilvl w:val="0"/>
          <w:numId w:val="9"/>
        </w:numPr>
        <w:tabs>
          <w:tab w:val="clear" w:pos="2280"/>
        </w:tabs>
        <w:spacing w:before="0" w:after="0" w:line="360" w:lineRule="auto"/>
        <w:ind w:left="0" w:firstLine="720"/>
        <w:jc w:val="both"/>
        <w:rPr>
          <w:sz w:val="28"/>
          <w:szCs w:val="28"/>
        </w:rPr>
      </w:pPr>
      <w:r w:rsidRPr="00A912AD">
        <w:rPr>
          <w:sz w:val="28"/>
          <w:szCs w:val="28"/>
        </w:rPr>
        <w:t>факторы, коэффициенты при которых статистически зна</w:t>
      </w:r>
      <w:r w:rsidR="0077755C" w:rsidRPr="00A912AD">
        <w:rPr>
          <w:sz w:val="28"/>
          <w:szCs w:val="28"/>
        </w:rPr>
        <w:t>чимы;</w:t>
      </w:r>
      <w:r w:rsidRPr="00A912AD">
        <w:rPr>
          <w:sz w:val="28"/>
          <w:szCs w:val="28"/>
        </w:rPr>
        <w:t xml:space="preserve"> </w:t>
      </w:r>
    </w:p>
    <w:p w:rsidR="0077755C" w:rsidRPr="00A912AD" w:rsidRDefault="00073E9E" w:rsidP="00A912AD">
      <w:pPr>
        <w:widowControl w:val="0"/>
        <w:numPr>
          <w:ilvl w:val="0"/>
          <w:numId w:val="9"/>
        </w:numPr>
        <w:tabs>
          <w:tab w:val="clear" w:pos="2280"/>
        </w:tabs>
        <w:spacing w:before="0" w:after="0" w:line="360" w:lineRule="auto"/>
        <w:ind w:left="0" w:firstLine="720"/>
        <w:jc w:val="both"/>
        <w:rPr>
          <w:sz w:val="28"/>
          <w:szCs w:val="28"/>
        </w:rPr>
      </w:pPr>
      <w:r w:rsidRPr="00A912AD">
        <w:rPr>
          <w:sz w:val="28"/>
          <w:szCs w:val="28"/>
        </w:rPr>
        <w:t xml:space="preserve">факторы, у коэффициентов которых </w:t>
      </w:r>
      <w:r w:rsidRPr="00A912AD">
        <w:rPr>
          <w:i/>
          <w:sz w:val="28"/>
          <w:szCs w:val="28"/>
          <w:lang w:val="en-US"/>
        </w:rPr>
        <w:t>t</w:t>
      </w:r>
      <w:r w:rsidRPr="00A912AD">
        <w:rPr>
          <w:sz w:val="28"/>
          <w:szCs w:val="28"/>
        </w:rPr>
        <w:noBreakHyphen/>
        <w:t xml:space="preserve">статистика превышает по </w:t>
      </w:r>
      <w:r w:rsidR="00964E52" w:rsidRPr="00A912AD">
        <w:rPr>
          <w:sz w:val="28"/>
          <w:szCs w:val="28"/>
        </w:rPr>
        <w:t>модулю</w:t>
      </w:r>
      <w:r w:rsidRPr="00A912AD">
        <w:rPr>
          <w:sz w:val="28"/>
          <w:szCs w:val="28"/>
        </w:rPr>
        <w:t xml:space="preserve"> единицу</w:t>
      </w:r>
      <w:r w:rsidR="00E43EAA" w:rsidRPr="00A912AD">
        <w:rPr>
          <w:sz w:val="28"/>
          <w:szCs w:val="28"/>
        </w:rPr>
        <w:t xml:space="preserve"> </w:t>
      </w:r>
      <w:r w:rsidRPr="00A912AD">
        <w:rPr>
          <w:sz w:val="28"/>
          <w:szCs w:val="28"/>
        </w:rPr>
        <w:t>(другими словами, абсолютная величина коэффициента больше его стандартной ошибки).</w:t>
      </w:r>
    </w:p>
    <w:p w:rsidR="00510C9D" w:rsidRPr="00A912AD" w:rsidRDefault="00073E9E" w:rsidP="00A912AD">
      <w:pPr>
        <w:widowControl w:val="0"/>
        <w:spacing w:before="0" w:after="0" w:line="360" w:lineRule="auto"/>
        <w:ind w:firstLine="720"/>
        <w:jc w:val="both"/>
        <w:rPr>
          <w:sz w:val="28"/>
          <w:szCs w:val="28"/>
        </w:rPr>
      </w:pPr>
      <w:r w:rsidRPr="00A912AD">
        <w:rPr>
          <w:sz w:val="28"/>
          <w:szCs w:val="28"/>
        </w:rPr>
        <w:t>К первой группе относ</w:t>
      </w:r>
      <w:r w:rsidR="000D5414" w:rsidRPr="00A912AD">
        <w:rPr>
          <w:sz w:val="28"/>
          <w:szCs w:val="28"/>
        </w:rPr>
        <w:t>и</w:t>
      </w:r>
      <w:r w:rsidRPr="00A912AD">
        <w:rPr>
          <w:sz w:val="28"/>
          <w:szCs w:val="28"/>
        </w:rPr>
        <w:t xml:space="preserve">тся фактор </w:t>
      </w:r>
      <w:r w:rsidRPr="00A912AD">
        <w:rPr>
          <w:i/>
          <w:sz w:val="28"/>
          <w:szCs w:val="28"/>
        </w:rPr>
        <w:t>Х</w:t>
      </w:r>
      <w:r w:rsidR="000D5414" w:rsidRPr="00A912AD">
        <w:rPr>
          <w:sz w:val="28"/>
          <w:szCs w:val="28"/>
          <w:vertAlign w:val="subscript"/>
        </w:rPr>
        <w:t>1</w:t>
      </w:r>
      <w:r w:rsidRPr="00A912AD">
        <w:rPr>
          <w:sz w:val="28"/>
          <w:szCs w:val="28"/>
        </w:rPr>
        <w:t xml:space="preserve"> ко второй — фактор </w:t>
      </w:r>
      <w:r w:rsidRPr="00A912AD">
        <w:rPr>
          <w:i/>
          <w:sz w:val="28"/>
          <w:szCs w:val="28"/>
          <w:lang w:val="en-US"/>
        </w:rPr>
        <w:t>X</w:t>
      </w:r>
      <w:r w:rsidR="00C50C09" w:rsidRPr="00A912AD">
        <w:rPr>
          <w:sz w:val="28"/>
          <w:szCs w:val="28"/>
          <w:vertAlign w:val="subscript"/>
        </w:rPr>
        <w:t>4</w:t>
      </w:r>
      <w:r w:rsidRPr="00A912AD">
        <w:rPr>
          <w:sz w:val="28"/>
          <w:szCs w:val="28"/>
        </w:rPr>
        <w:t xml:space="preserve">. </w:t>
      </w:r>
      <w:r w:rsidR="002E01DA" w:rsidRPr="00A912AD">
        <w:rPr>
          <w:sz w:val="28"/>
          <w:szCs w:val="28"/>
        </w:rPr>
        <w:t xml:space="preserve">Фактор </w:t>
      </w:r>
      <w:r w:rsidR="002E01DA" w:rsidRPr="00A912AD">
        <w:rPr>
          <w:i/>
          <w:sz w:val="28"/>
          <w:szCs w:val="28"/>
          <w:lang w:val="en-US"/>
        </w:rPr>
        <w:t>X</w:t>
      </w:r>
      <w:r w:rsidR="00C50C09" w:rsidRPr="00A912AD">
        <w:rPr>
          <w:sz w:val="28"/>
          <w:szCs w:val="28"/>
          <w:vertAlign w:val="subscript"/>
        </w:rPr>
        <w:t>2</w:t>
      </w:r>
      <w:r w:rsidR="002E01DA" w:rsidRPr="00A912AD">
        <w:rPr>
          <w:sz w:val="28"/>
          <w:szCs w:val="28"/>
        </w:rPr>
        <w:t xml:space="preserve"> исключается из рассмотрения как неинформативный, и окончательно</w:t>
      </w:r>
      <w:r w:rsidRPr="00A912AD">
        <w:rPr>
          <w:sz w:val="28"/>
          <w:szCs w:val="28"/>
        </w:rPr>
        <w:t xml:space="preserve"> регрессионная модель будет содержать факторы </w:t>
      </w:r>
      <w:r w:rsidRPr="00A912AD">
        <w:rPr>
          <w:i/>
          <w:sz w:val="28"/>
          <w:szCs w:val="28"/>
          <w:lang w:val="en-US"/>
        </w:rPr>
        <w:t>X</w:t>
      </w:r>
      <w:r w:rsidR="00C50C09" w:rsidRPr="00A912AD">
        <w:rPr>
          <w:sz w:val="28"/>
          <w:szCs w:val="28"/>
          <w:vertAlign w:val="subscript"/>
        </w:rPr>
        <w:t>1</w:t>
      </w:r>
      <w:r w:rsidRPr="00A912AD">
        <w:rPr>
          <w:sz w:val="28"/>
          <w:szCs w:val="28"/>
        </w:rPr>
        <w:t>,</w:t>
      </w:r>
      <w:r w:rsidRPr="00A912AD">
        <w:rPr>
          <w:sz w:val="28"/>
          <w:szCs w:val="28"/>
          <w:lang w:val="en-US"/>
        </w:rPr>
        <w:t> </w:t>
      </w:r>
      <w:r w:rsidRPr="00A912AD">
        <w:rPr>
          <w:i/>
          <w:sz w:val="28"/>
          <w:szCs w:val="28"/>
          <w:lang w:val="en-US"/>
        </w:rPr>
        <w:t>X</w:t>
      </w:r>
      <w:r w:rsidR="00C50C09" w:rsidRPr="00A912AD">
        <w:rPr>
          <w:sz w:val="28"/>
          <w:szCs w:val="28"/>
          <w:vertAlign w:val="subscript"/>
        </w:rPr>
        <w:t>4</w:t>
      </w:r>
      <w:r w:rsidRPr="00A912AD">
        <w:rPr>
          <w:sz w:val="28"/>
          <w:szCs w:val="28"/>
        </w:rPr>
        <w:t>.</w:t>
      </w:r>
      <w:r w:rsidR="00FF7434" w:rsidRPr="00A912AD">
        <w:rPr>
          <w:sz w:val="28"/>
          <w:szCs w:val="28"/>
        </w:rPr>
        <w:t xml:space="preserve"> </w:t>
      </w:r>
    </w:p>
    <w:p w:rsidR="00073E9E" w:rsidRPr="00A912AD" w:rsidRDefault="002E01DA" w:rsidP="00A912AD">
      <w:pPr>
        <w:widowControl w:val="0"/>
        <w:spacing w:before="0" w:after="0" w:line="360" w:lineRule="auto"/>
        <w:ind w:firstLine="720"/>
        <w:jc w:val="both"/>
        <w:rPr>
          <w:sz w:val="28"/>
          <w:szCs w:val="28"/>
        </w:rPr>
      </w:pPr>
      <w:r w:rsidRPr="00A912AD">
        <w:rPr>
          <w:sz w:val="28"/>
          <w:szCs w:val="28"/>
        </w:rPr>
        <w:t xml:space="preserve">Для построения уравнения регрессии скопируем на чистый рабочий лист значения </w:t>
      </w:r>
      <w:r w:rsidR="00FF7434" w:rsidRPr="00A912AD">
        <w:rPr>
          <w:sz w:val="28"/>
          <w:szCs w:val="28"/>
        </w:rPr>
        <w:t xml:space="preserve">используемых </w:t>
      </w:r>
      <w:r w:rsidRPr="00A912AD">
        <w:rPr>
          <w:sz w:val="28"/>
          <w:szCs w:val="28"/>
        </w:rPr>
        <w:t>переменных (</w:t>
      </w:r>
      <w:r w:rsidRPr="00A912AD">
        <w:rPr>
          <w:b/>
          <w:sz w:val="28"/>
          <w:szCs w:val="28"/>
        </w:rPr>
        <w:t>прил. 5)</w:t>
      </w:r>
      <w:r w:rsidR="00510C9D" w:rsidRPr="00A912AD">
        <w:rPr>
          <w:sz w:val="28"/>
          <w:szCs w:val="28"/>
        </w:rPr>
        <w:t xml:space="preserve"> и п</w:t>
      </w:r>
      <w:r w:rsidR="006378D8" w:rsidRPr="00A912AD">
        <w:rPr>
          <w:sz w:val="28"/>
          <w:szCs w:val="28"/>
        </w:rPr>
        <w:t>ров</w:t>
      </w:r>
      <w:r w:rsidR="00510C9D" w:rsidRPr="00A912AD">
        <w:rPr>
          <w:sz w:val="28"/>
          <w:szCs w:val="28"/>
        </w:rPr>
        <w:t>е</w:t>
      </w:r>
      <w:r w:rsidR="006378D8" w:rsidRPr="00A912AD">
        <w:rPr>
          <w:sz w:val="28"/>
          <w:szCs w:val="28"/>
        </w:rPr>
        <w:t>д</w:t>
      </w:r>
      <w:r w:rsidR="00510C9D" w:rsidRPr="00A912AD">
        <w:rPr>
          <w:sz w:val="28"/>
          <w:szCs w:val="28"/>
        </w:rPr>
        <w:t>е</w:t>
      </w:r>
      <w:r w:rsidR="006378D8" w:rsidRPr="00A912AD">
        <w:rPr>
          <w:sz w:val="28"/>
          <w:szCs w:val="28"/>
        </w:rPr>
        <w:t>м регрессионный анализ (</w:t>
      </w:r>
      <w:r w:rsidR="006378D8" w:rsidRPr="00A912AD">
        <w:rPr>
          <w:b/>
          <w:sz w:val="28"/>
          <w:szCs w:val="28"/>
        </w:rPr>
        <w:t xml:space="preserve">рис. </w:t>
      </w:r>
      <w:r w:rsidR="00E60117" w:rsidRPr="00A912AD">
        <w:rPr>
          <w:b/>
          <w:sz w:val="28"/>
          <w:szCs w:val="28"/>
        </w:rPr>
        <w:t>3</w:t>
      </w:r>
      <w:r w:rsidR="006378D8" w:rsidRPr="00A912AD">
        <w:rPr>
          <w:sz w:val="28"/>
          <w:szCs w:val="28"/>
        </w:rPr>
        <w:t>). Его р</w:t>
      </w:r>
      <w:r w:rsidRPr="00A912AD">
        <w:rPr>
          <w:sz w:val="28"/>
          <w:szCs w:val="28"/>
        </w:rPr>
        <w:t xml:space="preserve">езультаты приведены в </w:t>
      </w:r>
      <w:r w:rsidRPr="00A912AD">
        <w:rPr>
          <w:b/>
          <w:sz w:val="28"/>
          <w:szCs w:val="28"/>
        </w:rPr>
        <w:t xml:space="preserve">прил. </w:t>
      </w:r>
      <w:r w:rsidR="006378D8" w:rsidRPr="00A912AD">
        <w:rPr>
          <w:b/>
          <w:sz w:val="28"/>
          <w:szCs w:val="28"/>
        </w:rPr>
        <w:t>6</w:t>
      </w:r>
      <w:r w:rsidRPr="00A912AD">
        <w:rPr>
          <w:sz w:val="28"/>
          <w:szCs w:val="28"/>
        </w:rPr>
        <w:t xml:space="preserve"> и перенесены в </w:t>
      </w:r>
      <w:r w:rsidRPr="00A912AD">
        <w:rPr>
          <w:b/>
          <w:sz w:val="28"/>
          <w:szCs w:val="28"/>
        </w:rPr>
        <w:t xml:space="preserve">табл. </w:t>
      </w:r>
      <w:r w:rsidR="00E60117" w:rsidRPr="00A912AD">
        <w:rPr>
          <w:b/>
          <w:sz w:val="28"/>
          <w:szCs w:val="28"/>
        </w:rPr>
        <w:t>3</w:t>
      </w:r>
      <w:r w:rsidRPr="00A912AD">
        <w:rPr>
          <w:sz w:val="28"/>
          <w:szCs w:val="28"/>
        </w:rPr>
        <w:t xml:space="preserve">. </w:t>
      </w:r>
      <w:r w:rsidR="00510C9D" w:rsidRPr="00A912AD">
        <w:rPr>
          <w:sz w:val="28"/>
          <w:szCs w:val="28"/>
        </w:rPr>
        <w:t>У</w:t>
      </w:r>
      <w:r w:rsidR="00073E9E" w:rsidRPr="00A912AD">
        <w:rPr>
          <w:sz w:val="28"/>
          <w:szCs w:val="28"/>
        </w:rPr>
        <w:t>равнение регрессии имеет вид:</w:t>
      </w:r>
    </w:p>
    <w:p w:rsidR="00A912AD" w:rsidRDefault="00A912AD" w:rsidP="00A912AD">
      <w:pPr>
        <w:widowControl w:val="0"/>
        <w:spacing w:before="0" w:after="0" w:line="360" w:lineRule="auto"/>
        <w:ind w:firstLine="720"/>
        <w:jc w:val="both"/>
        <w:rPr>
          <w:sz w:val="28"/>
          <w:szCs w:val="28"/>
        </w:rPr>
      </w:pPr>
    </w:p>
    <w:p w:rsidR="00EA60A7" w:rsidRPr="00A912AD" w:rsidRDefault="00EA60A7" w:rsidP="00A912AD">
      <w:pPr>
        <w:widowControl w:val="0"/>
        <w:spacing w:before="0" w:after="0" w:line="360" w:lineRule="auto"/>
        <w:ind w:firstLine="720"/>
        <w:jc w:val="both"/>
        <w:rPr>
          <w:sz w:val="28"/>
          <w:szCs w:val="28"/>
        </w:rPr>
      </w:pPr>
      <w:r w:rsidRPr="00A912AD">
        <w:rPr>
          <w:sz w:val="28"/>
          <w:szCs w:val="28"/>
        </w:rPr>
        <w:t xml:space="preserve">ŷ = 75.38278 + 0.044918 </w:t>
      </w:r>
      <w:r w:rsidRPr="00A912AD">
        <w:rPr>
          <w:sz w:val="28"/>
          <w:szCs w:val="28"/>
          <w:lang w:val="en-US"/>
        </w:rPr>
        <w:t>·</w:t>
      </w:r>
      <w:r w:rsidRPr="00A912AD">
        <w:rPr>
          <w:sz w:val="28"/>
          <w:szCs w:val="28"/>
        </w:rPr>
        <w:t xml:space="preserve"> </w:t>
      </w:r>
      <w:r w:rsidRPr="00A912AD">
        <w:rPr>
          <w:sz w:val="28"/>
          <w:szCs w:val="28"/>
          <w:lang w:val="en-US"/>
        </w:rPr>
        <w:t>x</w:t>
      </w:r>
      <w:r w:rsidRPr="00A912AD">
        <w:rPr>
          <w:sz w:val="28"/>
          <w:szCs w:val="28"/>
          <w:vertAlign w:val="subscript"/>
        </w:rPr>
        <w:t xml:space="preserve">1 </w:t>
      </w:r>
      <w:r w:rsidRPr="00A912AD">
        <w:rPr>
          <w:sz w:val="28"/>
          <w:szCs w:val="28"/>
        </w:rPr>
        <w:t xml:space="preserve">- 0.24031 </w:t>
      </w:r>
      <w:r w:rsidRPr="00A912AD">
        <w:rPr>
          <w:sz w:val="28"/>
          <w:szCs w:val="28"/>
          <w:lang w:val="en-US"/>
        </w:rPr>
        <w:t>·</w:t>
      </w:r>
      <w:r w:rsidRPr="00A912AD">
        <w:rPr>
          <w:sz w:val="28"/>
          <w:szCs w:val="28"/>
        </w:rPr>
        <w:t xml:space="preserve"> </w:t>
      </w:r>
      <w:r w:rsidRPr="00A912AD">
        <w:rPr>
          <w:sz w:val="28"/>
          <w:szCs w:val="28"/>
          <w:lang w:val="en-US"/>
        </w:rPr>
        <w:t>x</w:t>
      </w:r>
      <w:r w:rsidRPr="00A912AD">
        <w:rPr>
          <w:sz w:val="28"/>
          <w:szCs w:val="28"/>
          <w:vertAlign w:val="subscript"/>
        </w:rPr>
        <w:t>4</w:t>
      </w:r>
      <w:r w:rsidRPr="00A912AD">
        <w:rPr>
          <w:sz w:val="28"/>
          <w:szCs w:val="28"/>
        </w:rPr>
        <w:t xml:space="preserve"> </w:t>
      </w:r>
    </w:p>
    <w:p w:rsidR="00073E9E" w:rsidRPr="00A912AD" w:rsidRDefault="00073E9E" w:rsidP="00A912AD">
      <w:pPr>
        <w:widowControl w:val="0"/>
        <w:spacing w:before="0" w:after="0" w:line="360" w:lineRule="auto"/>
        <w:ind w:firstLine="720"/>
        <w:jc w:val="both"/>
        <w:rPr>
          <w:sz w:val="28"/>
          <w:szCs w:val="28"/>
        </w:rPr>
      </w:pPr>
    </w:p>
    <w:p w:rsidR="00534031" w:rsidRPr="00A912AD" w:rsidRDefault="00725BFC" w:rsidP="00A912AD">
      <w:pPr>
        <w:widowControl w:val="0"/>
        <w:spacing w:before="0" w:after="0" w:line="360" w:lineRule="auto"/>
        <w:ind w:firstLine="720"/>
        <w:jc w:val="both"/>
        <w:rPr>
          <w:sz w:val="28"/>
          <w:szCs w:val="28"/>
        </w:rPr>
      </w:pPr>
      <w:r w:rsidRPr="00A912AD">
        <w:rPr>
          <w:sz w:val="28"/>
          <w:szCs w:val="28"/>
        </w:rPr>
        <w:t>(см. «</w:t>
      </w:r>
      <w:r w:rsidRPr="00A912AD">
        <w:rPr>
          <w:i/>
          <w:iCs/>
          <w:sz w:val="28"/>
          <w:szCs w:val="28"/>
        </w:rPr>
        <w:t>Коэффициенты»</w:t>
      </w:r>
      <w:r w:rsidRPr="00A912AD">
        <w:rPr>
          <w:iCs/>
          <w:sz w:val="28"/>
          <w:szCs w:val="28"/>
        </w:rPr>
        <w:t xml:space="preserve"> в</w:t>
      </w:r>
      <w:r w:rsidRPr="00A912AD">
        <w:rPr>
          <w:b/>
          <w:i/>
          <w:iCs/>
          <w:sz w:val="28"/>
          <w:szCs w:val="28"/>
        </w:rPr>
        <w:t xml:space="preserve"> </w:t>
      </w:r>
      <w:r w:rsidRPr="00A912AD">
        <w:rPr>
          <w:b/>
          <w:sz w:val="28"/>
          <w:szCs w:val="28"/>
        </w:rPr>
        <w:t>табл.3</w:t>
      </w:r>
      <w:r w:rsidRPr="00A912AD">
        <w:rPr>
          <w:sz w:val="28"/>
          <w:szCs w:val="28"/>
        </w:rPr>
        <w:t>).</w:t>
      </w:r>
    </w:p>
    <w:p w:rsidR="006378D8" w:rsidRPr="00A912AD" w:rsidRDefault="006378D8" w:rsidP="00A912AD">
      <w:pPr>
        <w:widowControl w:val="0"/>
        <w:spacing w:before="0" w:after="0" w:line="360" w:lineRule="auto"/>
        <w:ind w:firstLine="720"/>
        <w:jc w:val="both"/>
        <w:rPr>
          <w:sz w:val="28"/>
          <w:szCs w:val="28"/>
        </w:rPr>
      </w:pPr>
    </w:p>
    <w:p w:rsidR="00CF3B7E" w:rsidRPr="00A912AD" w:rsidRDefault="00692072" w:rsidP="00A912AD">
      <w:pPr>
        <w:widowControl w:val="0"/>
        <w:spacing w:before="0"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7" type="#_x0000_t75" style="width:225pt;height:199.5pt">
            <v:imagedata r:id="rId10" o:title=""/>
          </v:shape>
        </w:pict>
      </w:r>
    </w:p>
    <w:p w:rsidR="00282412" w:rsidRDefault="006378D8" w:rsidP="00A912AD">
      <w:pPr>
        <w:widowControl w:val="0"/>
        <w:spacing w:before="0" w:after="0" w:line="360" w:lineRule="auto"/>
        <w:ind w:firstLine="720"/>
        <w:jc w:val="both"/>
        <w:rPr>
          <w:b/>
          <w:sz w:val="28"/>
          <w:szCs w:val="28"/>
        </w:rPr>
      </w:pPr>
      <w:r w:rsidRPr="00A912AD">
        <w:rPr>
          <w:b/>
          <w:caps/>
          <w:sz w:val="28"/>
          <w:szCs w:val="28"/>
        </w:rPr>
        <w:t>р</w:t>
      </w:r>
      <w:r w:rsidRPr="00A912AD">
        <w:rPr>
          <w:b/>
          <w:sz w:val="28"/>
          <w:szCs w:val="28"/>
        </w:rPr>
        <w:t xml:space="preserve">ис. </w:t>
      </w:r>
      <w:r w:rsidR="00E60117" w:rsidRPr="00A912AD">
        <w:rPr>
          <w:b/>
          <w:sz w:val="28"/>
          <w:szCs w:val="28"/>
        </w:rPr>
        <w:t>3</w:t>
      </w:r>
      <w:r w:rsidRPr="00A912AD">
        <w:rPr>
          <w:b/>
          <w:sz w:val="28"/>
          <w:szCs w:val="28"/>
        </w:rPr>
        <w:t>.</w:t>
      </w:r>
      <w:r w:rsidR="00E43EAA" w:rsidRPr="00A912AD">
        <w:rPr>
          <w:b/>
          <w:sz w:val="28"/>
          <w:szCs w:val="28"/>
        </w:rPr>
        <w:t xml:space="preserve"> </w:t>
      </w:r>
      <w:r w:rsidRPr="00A912AD">
        <w:rPr>
          <w:b/>
          <w:sz w:val="28"/>
          <w:szCs w:val="28"/>
        </w:rPr>
        <w:t>Панель регрессионного анализа</w:t>
      </w:r>
      <w:r w:rsidR="00D16E2C" w:rsidRPr="00A912AD">
        <w:rPr>
          <w:b/>
          <w:sz w:val="28"/>
          <w:szCs w:val="28"/>
        </w:rPr>
        <w:t xml:space="preserve"> модели</w:t>
      </w:r>
      <w:r w:rsidRPr="00A912AD">
        <w:rPr>
          <w:b/>
          <w:sz w:val="28"/>
          <w:szCs w:val="28"/>
        </w:rPr>
        <w:t xml:space="preserve"> </w:t>
      </w:r>
      <w:r w:rsidR="00D16E2C" w:rsidRPr="00A912AD">
        <w:rPr>
          <w:b/>
          <w:i/>
          <w:sz w:val="28"/>
          <w:szCs w:val="28"/>
          <w:lang w:val="en-US"/>
        </w:rPr>
        <w:t>Y</w:t>
      </w:r>
      <w:r w:rsidR="00D16E2C" w:rsidRPr="00A912AD">
        <w:rPr>
          <w:b/>
          <w:sz w:val="28"/>
          <w:szCs w:val="28"/>
        </w:rPr>
        <w:t>(</w:t>
      </w:r>
      <w:r w:rsidR="00D16E2C" w:rsidRPr="00A912AD">
        <w:rPr>
          <w:b/>
          <w:i/>
          <w:sz w:val="28"/>
          <w:szCs w:val="28"/>
          <w:lang w:val="en-US"/>
        </w:rPr>
        <w:t>X</w:t>
      </w:r>
      <w:r w:rsidR="005217A8" w:rsidRPr="00A912AD">
        <w:rPr>
          <w:b/>
          <w:sz w:val="28"/>
          <w:szCs w:val="28"/>
          <w:vertAlign w:val="subscript"/>
        </w:rPr>
        <w:t>1</w:t>
      </w:r>
      <w:r w:rsidR="00D16E2C" w:rsidRPr="00A912AD">
        <w:rPr>
          <w:b/>
          <w:sz w:val="28"/>
          <w:szCs w:val="28"/>
        </w:rPr>
        <w:t xml:space="preserve">, </w:t>
      </w:r>
      <w:r w:rsidR="00D16E2C" w:rsidRPr="00A912AD">
        <w:rPr>
          <w:b/>
          <w:i/>
          <w:sz w:val="28"/>
          <w:szCs w:val="28"/>
          <w:lang w:val="en-US"/>
        </w:rPr>
        <w:t>X</w:t>
      </w:r>
      <w:r w:rsidR="00D16E2C" w:rsidRPr="00A912AD">
        <w:rPr>
          <w:b/>
          <w:sz w:val="28"/>
          <w:szCs w:val="28"/>
          <w:vertAlign w:val="subscript"/>
        </w:rPr>
        <w:t>4</w:t>
      </w:r>
      <w:r w:rsidR="00D16E2C" w:rsidRPr="00A912AD">
        <w:rPr>
          <w:b/>
          <w:sz w:val="28"/>
          <w:szCs w:val="28"/>
        </w:rPr>
        <w:t>)</w:t>
      </w:r>
    </w:p>
    <w:p w:rsidR="006378D8" w:rsidRPr="00A912AD" w:rsidRDefault="00282412" w:rsidP="00282412">
      <w:pPr>
        <w:widowControl w:val="0"/>
        <w:spacing w:before="0" w:after="0" w:line="360" w:lineRule="auto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6378D8" w:rsidRPr="00A912AD">
        <w:rPr>
          <w:b/>
          <w:sz w:val="28"/>
          <w:szCs w:val="28"/>
        </w:rPr>
        <w:t xml:space="preserve">Таблица </w:t>
      </w:r>
      <w:r w:rsidR="00E60117" w:rsidRPr="00A912AD">
        <w:rPr>
          <w:b/>
          <w:sz w:val="28"/>
          <w:szCs w:val="28"/>
        </w:rPr>
        <w:t>3</w:t>
      </w:r>
    </w:p>
    <w:p w:rsidR="006378D8" w:rsidRPr="00A912AD" w:rsidRDefault="006378D8" w:rsidP="00A912AD">
      <w:pPr>
        <w:pStyle w:val="a6"/>
        <w:keepNext/>
        <w:ind w:firstLine="720"/>
        <w:rPr>
          <w:b/>
        </w:rPr>
      </w:pPr>
      <w:r w:rsidRPr="00A912AD">
        <w:rPr>
          <w:b/>
          <w:szCs w:val="28"/>
        </w:rPr>
        <w:t xml:space="preserve">Результаты регрессионного анализа </w:t>
      </w:r>
      <w:r w:rsidR="00D16E2C" w:rsidRPr="00A912AD">
        <w:rPr>
          <w:b/>
          <w:szCs w:val="28"/>
        </w:rPr>
        <w:t xml:space="preserve">модели </w:t>
      </w:r>
      <w:r w:rsidR="001F63FC" w:rsidRPr="00A912AD">
        <w:rPr>
          <w:b/>
          <w:i/>
          <w:szCs w:val="28"/>
          <w:lang w:val="en-US"/>
        </w:rPr>
        <w:t>Y</w:t>
      </w:r>
      <w:r w:rsidR="001F63FC" w:rsidRPr="00A912AD">
        <w:rPr>
          <w:b/>
          <w:szCs w:val="28"/>
        </w:rPr>
        <w:t>(</w:t>
      </w:r>
      <w:r w:rsidR="001F63FC" w:rsidRPr="00A912AD">
        <w:rPr>
          <w:b/>
          <w:i/>
          <w:szCs w:val="28"/>
          <w:lang w:val="en-US"/>
        </w:rPr>
        <w:t>X</w:t>
      </w:r>
      <w:r w:rsidR="005217A8" w:rsidRPr="00A912AD">
        <w:rPr>
          <w:b/>
          <w:szCs w:val="28"/>
          <w:vertAlign w:val="subscript"/>
        </w:rPr>
        <w:t>1</w:t>
      </w:r>
      <w:r w:rsidR="001F63FC" w:rsidRPr="00A912AD">
        <w:rPr>
          <w:b/>
          <w:szCs w:val="28"/>
        </w:rPr>
        <w:t xml:space="preserve">, </w:t>
      </w:r>
      <w:r w:rsidR="001F63FC" w:rsidRPr="00A912AD">
        <w:rPr>
          <w:b/>
          <w:i/>
          <w:szCs w:val="28"/>
          <w:lang w:val="en-US"/>
        </w:rPr>
        <w:t>X</w:t>
      </w:r>
      <w:r w:rsidR="001F63FC" w:rsidRPr="00A912AD">
        <w:rPr>
          <w:b/>
          <w:szCs w:val="28"/>
          <w:vertAlign w:val="subscript"/>
        </w:rPr>
        <w:t>4</w:t>
      </w:r>
      <w:r w:rsidR="001F63FC" w:rsidRPr="00A912AD">
        <w:rPr>
          <w:b/>
          <w:szCs w:val="28"/>
        </w:rPr>
        <w:t>)</w:t>
      </w:r>
    </w:p>
    <w:tbl>
      <w:tblPr>
        <w:tblW w:w="10353" w:type="dxa"/>
        <w:tblInd w:w="93" w:type="dxa"/>
        <w:tblLook w:val="0000" w:firstRow="0" w:lastRow="0" w:firstColumn="0" w:lastColumn="0" w:noHBand="0" w:noVBand="0"/>
      </w:tblPr>
      <w:tblGrid>
        <w:gridCol w:w="2214"/>
        <w:gridCol w:w="1589"/>
        <w:gridCol w:w="1315"/>
        <w:gridCol w:w="1160"/>
        <w:gridCol w:w="1108"/>
        <w:gridCol w:w="1418"/>
        <w:gridCol w:w="567"/>
        <w:gridCol w:w="982"/>
      </w:tblGrid>
      <w:tr w:rsidR="00282412" w:rsidRPr="00A912AD" w:rsidTr="00A912AD">
        <w:trPr>
          <w:gridAfter w:val="6"/>
          <w:wAfter w:w="6550" w:type="dxa"/>
          <w:trHeight w:val="255"/>
        </w:trPr>
        <w:tc>
          <w:tcPr>
            <w:tcW w:w="380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82412" w:rsidRPr="00A912AD" w:rsidRDefault="00282412" w:rsidP="00A912AD">
            <w:pPr>
              <w:spacing w:before="0" w:after="0" w:line="360" w:lineRule="auto"/>
              <w:rPr>
                <w:sz w:val="20"/>
              </w:rPr>
            </w:pPr>
            <w:r w:rsidRPr="00A912AD">
              <w:rPr>
                <w:sz w:val="20"/>
              </w:rPr>
              <w:t>Регрессионная статистика</w:t>
            </w:r>
          </w:p>
        </w:tc>
      </w:tr>
      <w:tr w:rsidR="00282412" w:rsidRPr="00A912AD" w:rsidTr="00A912AD">
        <w:trPr>
          <w:gridAfter w:val="6"/>
          <w:wAfter w:w="6550" w:type="dxa"/>
          <w:trHeight w:val="255"/>
        </w:trPr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2412" w:rsidRPr="00A912AD" w:rsidRDefault="00282412" w:rsidP="00A912AD">
            <w:pPr>
              <w:spacing w:before="0" w:after="0" w:line="360" w:lineRule="auto"/>
              <w:rPr>
                <w:sz w:val="20"/>
              </w:rPr>
            </w:pPr>
            <w:r w:rsidRPr="00A912AD">
              <w:rPr>
                <w:sz w:val="20"/>
              </w:rPr>
              <w:t>Множественный R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2412" w:rsidRPr="00A912AD" w:rsidRDefault="00282412" w:rsidP="00A912AD">
            <w:pPr>
              <w:spacing w:before="0" w:after="0" w:line="360" w:lineRule="auto"/>
              <w:rPr>
                <w:sz w:val="20"/>
              </w:rPr>
            </w:pPr>
            <w:r w:rsidRPr="00A912AD">
              <w:rPr>
                <w:sz w:val="20"/>
              </w:rPr>
              <w:t>0,972922</w:t>
            </w:r>
          </w:p>
        </w:tc>
      </w:tr>
      <w:tr w:rsidR="00282412" w:rsidRPr="00A912AD" w:rsidTr="00A912AD">
        <w:trPr>
          <w:gridAfter w:val="6"/>
          <w:wAfter w:w="6550" w:type="dxa"/>
          <w:trHeight w:val="255"/>
        </w:trPr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2412" w:rsidRPr="00A912AD" w:rsidRDefault="00282412" w:rsidP="00A912AD">
            <w:pPr>
              <w:spacing w:before="0" w:after="0" w:line="360" w:lineRule="auto"/>
              <w:rPr>
                <w:sz w:val="20"/>
              </w:rPr>
            </w:pPr>
            <w:r w:rsidRPr="00A912AD">
              <w:rPr>
                <w:sz w:val="20"/>
              </w:rPr>
              <w:t>R-квадрат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2412" w:rsidRPr="00A912AD" w:rsidRDefault="00282412" w:rsidP="00A912AD">
            <w:pPr>
              <w:spacing w:before="0" w:after="0" w:line="360" w:lineRule="auto"/>
              <w:rPr>
                <w:sz w:val="20"/>
              </w:rPr>
            </w:pPr>
            <w:r w:rsidRPr="00A912AD">
              <w:rPr>
                <w:sz w:val="20"/>
              </w:rPr>
              <w:t>0,946576</w:t>
            </w:r>
          </w:p>
        </w:tc>
      </w:tr>
      <w:tr w:rsidR="00282412" w:rsidRPr="00A912AD" w:rsidTr="00A912AD">
        <w:trPr>
          <w:gridAfter w:val="6"/>
          <w:wAfter w:w="6550" w:type="dxa"/>
          <w:trHeight w:val="255"/>
        </w:trPr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2412" w:rsidRPr="00A912AD" w:rsidRDefault="00282412" w:rsidP="00A912AD">
            <w:pPr>
              <w:spacing w:before="0" w:after="0" w:line="360" w:lineRule="auto"/>
              <w:rPr>
                <w:sz w:val="20"/>
              </w:rPr>
            </w:pPr>
            <w:r w:rsidRPr="00A912AD">
              <w:rPr>
                <w:sz w:val="20"/>
              </w:rPr>
              <w:t>Нормированный R-квадрат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2412" w:rsidRPr="00A912AD" w:rsidRDefault="00282412" w:rsidP="00A912AD">
            <w:pPr>
              <w:spacing w:before="0" w:after="0" w:line="360" w:lineRule="auto"/>
              <w:rPr>
                <w:sz w:val="20"/>
              </w:rPr>
            </w:pPr>
            <w:r w:rsidRPr="00A912AD">
              <w:rPr>
                <w:sz w:val="20"/>
              </w:rPr>
              <w:t>0,945113</w:t>
            </w:r>
          </w:p>
        </w:tc>
      </w:tr>
      <w:tr w:rsidR="00282412" w:rsidRPr="00A912AD" w:rsidTr="00A912AD">
        <w:trPr>
          <w:gridAfter w:val="6"/>
          <w:wAfter w:w="6550" w:type="dxa"/>
          <w:trHeight w:val="255"/>
        </w:trPr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2412" w:rsidRPr="00A912AD" w:rsidRDefault="00282412" w:rsidP="00A912AD">
            <w:pPr>
              <w:spacing w:before="0" w:after="0" w:line="360" w:lineRule="auto"/>
              <w:rPr>
                <w:sz w:val="20"/>
              </w:rPr>
            </w:pPr>
            <w:r w:rsidRPr="00A912AD">
              <w:rPr>
                <w:sz w:val="20"/>
              </w:rPr>
              <w:t>Стандартная ошибка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2412" w:rsidRPr="00A912AD" w:rsidRDefault="00282412" w:rsidP="00A912AD">
            <w:pPr>
              <w:spacing w:before="0" w:after="0" w:line="360" w:lineRule="auto"/>
              <w:rPr>
                <w:sz w:val="20"/>
              </w:rPr>
            </w:pPr>
            <w:r w:rsidRPr="00A912AD">
              <w:rPr>
                <w:sz w:val="20"/>
              </w:rPr>
              <w:t>2,252208</w:t>
            </w:r>
          </w:p>
        </w:tc>
      </w:tr>
      <w:tr w:rsidR="00282412" w:rsidRPr="00A912AD" w:rsidTr="00A912AD">
        <w:trPr>
          <w:gridAfter w:val="6"/>
          <w:wAfter w:w="6550" w:type="dxa"/>
          <w:trHeight w:val="270"/>
        </w:trPr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282412" w:rsidRPr="00A912AD" w:rsidRDefault="00282412" w:rsidP="00A912AD">
            <w:pPr>
              <w:spacing w:before="0" w:after="0" w:line="360" w:lineRule="auto"/>
              <w:rPr>
                <w:sz w:val="20"/>
              </w:rPr>
            </w:pPr>
            <w:r w:rsidRPr="00A912AD">
              <w:rPr>
                <w:sz w:val="20"/>
              </w:rPr>
              <w:t>Наблюдения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282412" w:rsidRPr="00A912AD" w:rsidRDefault="00282412" w:rsidP="00A912AD">
            <w:pPr>
              <w:spacing w:before="0" w:after="0" w:line="360" w:lineRule="auto"/>
              <w:rPr>
                <w:sz w:val="20"/>
              </w:rPr>
            </w:pPr>
            <w:r w:rsidRPr="00A912AD">
              <w:rPr>
                <w:sz w:val="20"/>
              </w:rPr>
              <w:t>76</w:t>
            </w:r>
          </w:p>
        </w:tc>
      </w:tr>
      <w:tr w:rsidR="00282412" w:rsidRPr="00A912AD" w:rsidTr="00A912AD">
        <w:trPr>
          <w:gridAfter w:val="6"/>
          <w:wAfter w:w="6550" w:type="dxa"/>
          <w:trHeight w:val="255"/>
        </w:trPr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2412" w:rsidRPr="00A912AD" w:rsidRDefault="00282412" w:rsidP="00A912AD">
            <w:pPr>
              <w:spacing w:before="0" w:after="0" w:line="360" w:lineRule="auto"/>
              <w:rPr>
                <w:sz w:val="20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2412" w:rsidRPr="00A912AD" w:rsidRDefault="00282412" w:rsidP="00A912AD">
            <w:pPr>
              <w:spacing w:before="0" w:after="0" w:line="360" w:lineRule="auto"/>
              <w:rPr>
                <w:sz w:val="20"/>
              </w:rPr>
            </w:pPr>
          </w:p>
        </w:tc>
      </w:tr>
      <w:tr w:rsidR="00A912AD" w:rsidRPr="00A912AD" w:rsidTr="00A912AD">
        <w:trPr>
          <w:gridAfter w:val="2"/>
          <w:wAfter w:w="1549" w:type="dxa"/>
          <w:trHeight w:val="270"/>
        </w:trPr>
        <w:tc>
          <w:tcPr>
            <w:tcW w:w="880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2AD" w:rsidRPr="00A912AD" w:rsidRDefault="00A912AD" w:rsidP="00A912AD">
            <w:pPr>
              <w:spacing w:before="0" w:after="0" w:line="360" w:lineRule="auto"/>
              <w:rPr>
                <w:sz w:val="20"/>
              </w:rPr>
            </w:pPr>
            <w:r w:rsidRPr="00A912AD">
              <w:rPr>
                <w:sz w:val="20"/>
              </w:rPr>
              <w:t>Дисперсионный анализ</w:t>
            </w:r>
          </w:p>
        </w:tc>
      </w:tr>
      <w:tr w:rsidR="00A912AD" w:rsidRPr="00A912AD" w:rsidTr="00A912AD">
        <w:trPr>
          <w:gridAfter w:val="2"/>
          <w:wAfter w:w="1549" w:type="dxa"/>
          <w:trHeight w:val="255"/>
        </w:trPr>
        <w:tc>
          <w:tcPr>
            <w:tcW w:w="221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912AD" w:rsidRPr="00A912AD" w:rsidRDefault="00A912AD" w:rsidP="00A912AD">
            <w:pPr>
              <w:spacing w:before="0" w:after="0" w:line="360" w:lineRule="auto"/>
              <w:rPr>
                <w:sz w:val="20"/>
              </w:rPr>
            </w:pPr>
            <w:r w:rsidRPr="00A912AD">
              <w:rPr>
                <w:sz w:val="20"/>
              </w:rPr>
              <w:t> </w:t>
            </w:r>
          </w:p>
        </w:tc>
        <w:tc>
          <w:tcPr>
            <w:tcW w:w="15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912AD" w:rsidRPr="00A912AD" w:rsidRDefault="00A912AD" w:rsidP="00A912AD">
            <w:pPr>
              <w:spacing w:before="0" w:after="0" w:line="360" w:lineRule="auto"/>
              <w:rPr>
                <w:sz w:val="20"/>
              </w:rPr>
            </w:pPr>
            <w:r w:rsidRPr="00A912AD">
              <w:rPr>
                <w:sz w:val="20"/>
              </w:rPr>
              <w:t>df</w:t>
            </w:r>
          </w:p>
        </w:tc>
        <w:tc>
          <w:tcPr>
            <w:tcW w:w="131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912AD" w:rsidRPr="00A912AD" w:rsidRDefault="00A912AD" w:rsidP="00A912AD">
            <w:pPr>
              <w:spacing w:before="0" w:after="0" w:line="360" w:lineRule="auto"/>
              <w:rPr>
                <w:sz w:val="20"/>
              </w:rPr>
            </w:pPr>
            <w:r w:rsidRPr="00A912AD">
              <w:rPr>
                <w:sz w:val="20"/>
              </w:rPr>
              <w:t>SS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912AD" w:rsidRPr="00A912AD" w:rsidRDefault="00A912AD" w:rsidP="00A912AD">
            <w:pPr>
              <w:spacing w:before="0" w:after="0" w:line="360" w:lineRule="auto"/>
              <w:rPr>
                <w:sz w:val="20"/>
              </w:rPr>
            </w:pPr>
            <w:r w:rsidRPr="00A912AD">
              <w:rPr>
                <w:sz w:val="20"/>
              </w:rPr>
              <w:t>MS</w:t>
            </w:r>
          </w:p>
        </w:tc>
        <w:tc>
          <w:tcPr>
            <w:tcW w:w="110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912AD" w:rsidRPr="00A912AD" w:rsidRDefault="00A912AD" w:rsidP="00A912AD">
            <w:pPr>
              <w:spacing w:before="0" w:after="0" w:line="360" w:lineRule="auto"/>
              <w:rPr>
                <w:sz w:val="20"/>
              </w:rPr>
            </w:pPr>
            <w:r w:rsidRPr="00A912AD">
              <w:rPr>
                <w:sz w:val="20"/>
              </w:rPr>
              <w:t>F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912AD" w:rsidRPr="00A912AD" w:rsidRDefault="00A912AD" w:rsidP="00A912AD">
            <w:pPr>
              <w:spacing w:before="0" w:after="0" w:line="360" w:lineRule="auto"/>
              <w:rPr>
                <w:sz w:val="20"/>
              </w:rPr>
            </w:pPr>
            <w:r w:rsidRPr="00A912AD">
              <w:rPr>
                <w:sz w:val="20"/>
              </w:rPr>
              <w:t>Значимость F</w:t>
            </w:r>
          </w:p>
        </w:tc>
      </w:tr>
      <w:tr w:rsidR="00A912AD" w:rsidRPr="00A912AD" w:rsidTr="00A912AD">
        <w:trPr>
          <w:gridAfter w:val="2"/>
          <w:wAfter w:w="1549" w:type="dxa"/>
          <w:trHeight w:val="255"/>
        </w:trPr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2AD" w:rsidRPr="00A912AD" w:rsidRDefault="00A912AD" w:rsidP="00A912AD">
            <w:pPr>
              <w:spacing w:before="0" w:after="0" w:line="360" w:lineRule="auto"/>
              <w:rPr>
                <w:sz w:val="20"/>
              </w:rPr>
            </w:pPr>
            <w:r w:rsidRPr="00A912AD">
              <w:rPr>
                <w:sz w:val="20"/>
              </w:rPr>
              <w:t>Регрессия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2AD" w:rsidRPr="00A912AD" w:rsidRDefault="00A912AD" w:rsidP="00A912AD">
            <w:pPr>
              <w:spacing w:before="0" w:after="0" w:line="360" w:lineRule="auto"/>
              <w:rPr>
                <w:sz w:val="20"/>
              </w:rPr>
            </w:pPr>
            <w:r w:rsidRPr="00A912AD">
              <w:rPr>
                <w:sz w:val="20"/>
              </w:rPr>
              <w:t>2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2AD" w:rsidRPr="00A912AD" w:rsidRDefault="00A912AD" w:rsidP="00A912AD">
            <w:pPr>
              <w:spacing w:before="0" w:after="0" w:line="360" w:lineRule="auto"/>
              <w:rPr>
                <w:sz w:val="20"/>
              </w:rPr>
            </w:pPr>
            <w:r w:rsidRPr="00A912AD">
              <w:rPr>
                <w:sz w:val="20"/>
              </w:rPr>
              <w:t>6560,87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2AD" w:rsidRPr="00A912AD" w:rsidRDefault="00A912AD" w:rsidP="00A912AD">
            <w:pPr>
              <w:spacing w:before="0" w:after="0" w:line="360" w:lineRule="auto"/>
              <w:rPr>
                <w:sz w:val="20"/>
              </w:rPr>
            </w:pPr>
            <w:r w:rsidRPr="00A912AD">
              <w:rPr>
                <w:sz w:val="20"/>
              </w:rPr>
              <w:t>3280,435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2AD" w:rsidRPr="00A912AD" w:rsidRDefault="00A912AD" w:rsidP="00A912AD">
            <w:pPr>
              <w:spacing w:before="0" w:after="0" w:line="360" w:lineRule="auto"/>
              <w:rPr>
                <w:sz w:val="20"/>
              </w:rPr>
            </w:pPr>
            <w:r w:rsidRPr="00A912AD">
              <w:rPr>
                <w:sz w:val="20"/>
              </w:rPr>
              <w:t>646,7175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2AD" w:rsidRPr="00A912AD" w:rsidRDefault="00A912AD" w:rsidP="00A912AD">
            <w:pPr>
              <w:spacing w:before="0" w:after="0" w:line="360" w:lineRule="auto"/>
              <w:rPr>
                <w:sz w:val="20"/>
              </w:rPr>
            </w:pPr>
            <w:r w:rsidRPr="00A912AD">
              <w:rPr>
                <w:sz w:val="20"/>
              </w:rPr>
              <w:t>3,65E-47</w:t>
            </w:r>
          </w:p>
        </w:tc>
      </w:tr>
      <w:tr w:rsidR="00A912AD" w:rsidRPr="00A912AD" w:rsidTr="00A912AD">
        <w:trPr>
          <w:gridAfter w:val="2"/>
          <w:wAfter w:w="1549" w:type="dxa"/>
          <w:trHeight w:val="255"/>
        </w:trPr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2AD" w:rsidRPr="00A912AD" w:rsidRDefault="00A912AD" w:rsidP="00A912AD">
            <w:pPr>
              <w:spacing w:before="0" w:after="0" w:line="360" w:lineRule="auto"/>
              <w:rPr>
                <w:sz w:val="20"/>
              </w:rPr>
            </w:pPr>
            <w:r w:rsidRPr="00A912AD">
              <w:rPr>
                <w:sz w:val="20"/>
              </w:rPr>
              <w:t>Остаток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2AD" w:rsidRPr="00A912AD" w:rsidRDefault="00A912AD" w:rsidP="00A912AD">
            <w:pPr>
              <w:spacing w:before="0" w:after="0" w:line="360" w:lineRule="auto"/>
              <w:rPr>
                <w:sz w:val="20"/>
              </w:rPr>
            </w:pPr>
            <w:r w:rsidRPr="00A912AD">
              <w:rPr>
                <w:sz w:val="20"/>
              </w:rPr>
              <w:t>73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2AD" w:rsidRPr="00A912AD" w:rsidRDefault="00A912AD" w:rsidP="00A912AD">
            <w:pPr>
              <w:spacing w:before="0" w:after="0" w:line="360" w:lineRule="auto"/>
              <w:rPr>
                <w:sz w:val="20"/>
              </w:rPr>
            </w:pPr>
            <w:r w:rsidRPr="00A912AD">
              <w:rPr>
                <w:sz w:val="20"/>
              </w:rPr>
              <w:t>370,288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2AD" w:rsidRPr="00A912AD" w:rsidRDefault="00A912AD" w:rsidP="00A912AD">
            <w:pPr>
              <w:spacing w:before="0" w:after="0" w:line="360" w:lineRule="auto"/>
              <w:rPr>
                <w:sz w:val="20"/>
              </w:rPr>
            </w:pPr>
            <w:r w:rsidRPr="00A912AD">
              <w:rPr>
                <w:sz w:val="20"/>
              </w:rPr>
              <w:t>5,072439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2AD" w:rsidRPr="00A912AD" w:rsidRDefault="00A912AD" w:rsidP="00A912AD">
            <w:pPr>
              <w:spacing w:before="0" w:after="0" w:line="360" w:lineRule="auto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2AD" w:rsidRPr="00A912AD" w:rsidRDefault="00A912AD" w:rsidP="00A912AD">
            <w:pPr>
              <w:spacing w:before="0" w:after="0" w:line="360" w:lineRule="auto"/>
              <w:rPr>
                <w:sz w:val="20"/>
              </w:rPr>
            </w:pPr>
          </w:p>
        </w:tc>
      </w:tr>
      <w:tr w:rsidR="00A912AD" w:rsidRPr="00A912AD" w:rsidTr="00A912AD">
        <w:trPr>
          <w:gridAfter w:val="2"/>
          <w:wAfter w:w="1549" w:type="dxa"/>
          <w:trHeight w:val="270"/>
        </w:trPr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A912AD" w:rsidRPr="00A912AD" w:rsidRDefault="00A912AD" w:rsidP="00A912AD">
            <w:pPr>
              <w:spacing w:before="0" w:after="0" w:line="360" w:lineRule="auto"/>
              <w:rPr>
                <w:sz w:val="20"/>
              </w:rPr>
            </w:pPr>
            <w:r w:rsidRPr="00A912AD">
              <w:rPr>
                <w:sz w:val="20"/>
              </w:rPr>
              <w:t>Итого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A912AD" w:rsidRPr="00A912AD" w:rsidRDefault="00A912AD" w:rsidP="00A912AD">
            <w:pPr>
              <w:spacing w:before="0" w:after="0" w:line="360" w:lineRule="auto"/>
              <w:rPr>
                <w:sz w:val="20"/>
              </w:rPr>
            </w:pPr>
            <w:r w:rsidRPr="00A912AD">
              <w:rPr>
                <w:sz w:val="20"/>
              </w:rPr>
              <w:t>75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A912AD" w:rsidRPr="00A912AD" w:rsidRDefault="00A912AD" w:rsidP="00A912AD">
            <w:pPr>
              <w:spacing w:before="0" w:after="0" w:line="360" w:lineRule="auto"/>
              <w:rPr>
                <w:sz w:val="20"/>
              </w:rPr>
            </w:pPr>
            <w:r w:rsidRPr="00A912AD">
              <w:rPr>
                <w:sz w:val="20"/>
              </w:rPr>
              <w:t>6931,158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A912AD" w:rsidRPr="00A912AD" w:rsidRDefault="00A912AD" w:rsidP="00A912AD">
            <w:pPr>
              <w:spacing w:before="0" w:after="0" w:line="360" w:lineRule="auto"/>
              <w:rPr>
                <w:sz w:val="20"/>
              </w:rPr>
            </w:pPr>
            <w:r w:rsidRPr="00A912AD">
              <w:rPr>
                <w:sz w:val="20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A912AD" w:rsidRPr="00A912AD" w:rsidRDefault="00A912AD" w:rsidP="00A912AD">
            <w:pPr>
              <w:spacing w:before="0" w:after="0" w:line="360" w:lineRule="auto"/>
              <w:rPr>
                <w:sz w:val="20"/>
              </w:rPr>
            </w:pPr>
            <w:r w:rsidRPr="00A912AD">
              <w:rPr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A912AD" w:rsidRPr="00A912AD" w:rsidRDefault="00A912AD" w:rsidP="00A912AD">
            <w:pPr>
              <w:spacing w:before="0" w:after="0" w:line="360" w:lineRule="auto"/>
              <w:rPr>
                <w:sz w:val="20"/>
              </w:rPr>
            </w:pPr>
            <w:r w:rsidRPr="00A912AD">
              <w:rPr>
                <w:sz w:val="20"/>
              </w:rPr>
              <w:t> </w:t>
            </w:r>
          </w:p>
        </w:tc>
      </w:tr>
      <w:tr w:rsidR="00E74004" w:rsidRPr="00A912AD" w:rsidTr="00A912AD">
        <w:trPr>
          <w:trHeight w:val="270"/>
        </w:trPr>
        <w:tc>
          <w:tcPr>
            <w:tcW w:w="937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74004" w:rsidRPr="00A912AD" w:rsidRDefault="00E74004" w:rsidP="00A912AD">
            <w:pPr>
              <w:spacing w:before="0" w:after="0" w:line="360" w:lineRule="auto"/>
              <w:rPr>
                <w:sz w:val="20"/>
              </w:rPr>
            </w:pPr>
            <w:r w:rsidRPr="00A912AD">
              <w:rPr>
                <w:sz w:val="20"/>
              </w:rPr>
              <w:t>Уравнение регрессии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74004" w:rsidRPr="00A912AD" w:rsidRDefault="00E74004" w:rsidP="00A912AD">
            <w:pPr>
              <w:spacing w:before="0" w:after="0" w:line="360" w:lineRule="auto"/>
              <w:rPr>
                <w:sz w:val="20"/>
              </w:rPr>
            </w:pPr>
          </w:p>
        </w:tc>
      </w:tr>
      <w:tr w:rsidR="00A912AD" w:rsidRPr="00A912AD" w:rsidTr="00A912AD">
        <w:trPr>
          <w:gridAfter w:val="2"/>
          <w:wAfter w:w="1549" w:type="dxa"/>
          <w:trHeight w:val="255"/>
        </w:trPr>
        <w:tc>
          <w:tcPr>
            <w:tcW w:w="221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912AD" w:rsidRPr="00A912AD" w:rsidRDefault="00A912AD" w:rsidP="00A912AD">
            <w:pPr>
              <w:spacing w:before="0" w:after="0" w:line="360" w:lineRule="auto"/>
              <w:rPr>
                <w:sz w:val="20"/>
              </w:rPr>
            </w:pPr>
            <w:r w:rsidRPr="00A912AD">
              <w:rPr>
                <w:sz w:val="20"/>
              </w:rPr>
              <w:t> </w:t>
            </w:r>
          </w:p>
        </w:tc>
        <w:tc>
          <w:tcPr>
            <w:tcW w:w="15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912AD" w:rsidRPr="00A912AD" w:rsidRDefault="00A912AD" w:rsidP="00A912AD">
            <w:pPr>
              <w:spacing w:before="0" w:after="0" w:line="360" w:lineRule="auto"/>
              <w:rPr>
                <w:sz w:val="20"/>
              </w:rPr>
            </w:pPr>
            <w:r w:rsidRPr="00A912AD">
              <w:rPr>
                <w:sz w:val="20"/>
              </w:rPr>
              <w:t>Коэффициенты</w:t>
            </w:r>
          </w:p>
        </w:tc>
        <w:tc>
          <w:tcPr>
            <w:tcW w:w="131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912AD" w:rsidRPr="00A912AD" w:rsidRDefault="00A912AD" w:rsidP="00A912AD">
            <w:pPr>
              <w:spacing w:before="0" w:after="0" w:line="360" w:lineRule="auto"/>
              <w:rPr>
                <w:sz w:val="20"/>
              </w:rPr>
            </w:pPr>
            <w:r w:rsidRPr="00A912AD">
              <w:rPr>
                <w:sz w:val="20"/>
              </w:rPr>
              <w:t>Стандартная ошибка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912AD" w:rsidRPr="00A912AD" w:rsidRDefault="00A912AD" w:rsidP="00A912AD">
            <w:pPr>
              <w:spacing w:before="0" w:after="0" w:line="360" w:lineRule="auto"/>
              <w:rPr>
                <w:sz w:val="20"/>
              </w:rPr>
            </w:pPr>
            <w:r w:rsidRPr="00A912AD">
              <w:rPr>
                <w:sz w:val="20"/>
              </w:rPr>
              <w:t>t-статистика</w:t>
            </w:r>
          </w:p>
        </w:tc>
        <w:tc>
          <w:tcPr>
            <w:tcW w:w="110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912AD" w:rsidRPr="00A912AD" w:rsidRDefault="00A912AD" w:rsidP="00A912AD">
            <w:pPr>
              <w:spacing w:before="0" w:after="0" w:line="360" w:lineRule="auto"/>
              <w:rPr>
                <w:sz w:val="20"/>
              </w:rPr>
            </w:pPr>
            <w:r w:rsidRPr="00A912AD">
              <w:rPr>
                <w:sz w:val="20"/>
              </w:rPr>
              <w:t>P-Значение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912AD" w:rsidRPr="00A912AD" w:rsidRDefault="00A912AD" w:rsidP="00A912AD">
            <w:pPr>
              <w:spacing w:before="0" w:after="0" w:line="360" w:lineRule="auto"/>
              <w:rPr>
                <w:sz w:val="20"/>
              </w:rPr>
            </w:pPr>
          </w:p>
        </w:tc>
      </w:tr>
      <w:tr w:rsidR="00A912AD" w:rsidRPr="00A912AD" w:rsidTr="00A912AD">
        <w:trPr>
          <w:gridAfter w:val="2"/>
          <w:wAfter w:w="1549" w:type="dxa"/>
          <w:trHeight w:val="255"/>
        </w:trPr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2AD" w:rsidRPr="00A912AD" w:rsidRDefault="00A912AD" w:rsidP="00A912AD">
            <w:pPr>
              <w:spacing w:before="0" w:after="0" w:line="360" w:lineRule="auto"/>
              <w:rPr>
                <w:sz w:val="20"/>
              </w:rPr>
            </w:pPr>
            <w:r w:rsidRPr="00A912AD">
              <w:rPr>
                <w:sz w:val="20"/>
              </w:rPr>
              <w:t>Y-пересечение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2AD" w:rsidRPr="00A912AD" w:rsidRDefault="00A912AD" w:rsidP="00A912AD">
            <w:pPr>
              <w:spacing w:before="0" w:after="0" w:line="360" w:lineRule="auto"/>
              <w:rPr>
                <w:sz w:val="20"/>
              </w:rPr>
            </w:pPr>
            <w:r w:rsidRPr="00A912AD">
              <w:rPr>
                <w:sz w:val="20"/>
              </w:rPr>
              <w:t>75,38278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2AD" w:rsidRPr="00A912AD" w:rsidRDefault="00A912AD" w:rsidP="00A912AD">
            <w:pPr>
              <w:spacing w:before="0" w:after="0" w:line="360" w:lineRule="auto"/>
              <w:rPr>
                <w:sz w:val="20"/>
              </w:rPr>
            </w:pPr>
            <w:r w:rsidRPr="00A912AD">
              <w:rPr>
                <w:sz w:val="20"/>
              </w:rPr>
              <w:t>0,843142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2AD" w:rsidRPr="00A912AD" w:rsidRDefault="00A912AD" w:rsidP="00A912AD">
            <w:pPr>
              <w:spacing w:before="0" w:after="0" w:line="360" w:lineRule="auto"/>
              <w:rPr>
                <w:sz w:val="20"/>
              </w:rPr>
            </w:pPr>
            <w:r w:rsidRPr="00A912AD">
              <w:rPr>
                <w:sz w:val="20"/>
              </w:rPr>
              <w:t>89,40701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2AD" w:rsidRPr="00A912AD" w:rsidRDefault="00A912AD" w:rsidP="00A912AD">
            <w:pPr>
              <w:spacing w:before="0" w:after="0" w:line="360" w:lineRule="auto"/>
              <w:rPr>
                <w:sz w:val="20"/>
              </w:rPr>
            </w:pPr>
            <w:r w:rsidRPr="00A912AD">
              <w:rPr>
                <w:sz w:val="20"/>
              </w:rPr>
              <w:t>2,44E-76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2AD" w:rsidRPr="00A912AD" w:rsidRDefault="00A912AD" w:rsidP="00A912AD">
            <w:pPr>
              <w:spacing w:before="0" w:after="0" w:line="360" w:lineRule="auto"/>
              <w:rPr>
                <w:sz w:val="20"/>
              </w:rPr>
            </w:pPr>
          </w:p>
        </w:tc>
      </w:tr>
      <w:tr w:rsidR="00A912AD" w:rsidRPr="00A912AD" w:rsidTr="00A912AD">
        <w:trPr>
          <w:gridAfter w:val="2"/>
          <w:wAfter w:w="1549" w:type="dxa"/>
          <w:trHeight w:val="255"/>
        </w:trPr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2AD" w:rsidRPr="00A912AD" w:rsidRDefault="00A912AD" w:rsidP="00A912AD">
            <w:pPr>
              <w:spacing w:before="0" w:after="0" w:line="360" w:lineRule="auto"/>
              <w:rPr>
                <w:sz w:val="20"/>
              </w:rPr>
            </w:pPr>
            <w:r w:rsidRPr="00A912AD">
              <w:rPr>
                <w:sz w:val="20"/>
              </w:rPr>
              <w:t>X1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2AD" w:rsidRPr="00A912AD" w:rsidRDefault="00A912AD" w:rsidP="00A912AD">
            <w:pPr>
              <w:spacing w:before="0" w:after="0" w:line="360" w:lineRule="auto"/>
              <w:rPr>
                <w:sz w:val="20"/>
              </w:rPr>
            </w:pPr>
            <w:r w:rsidRPr="00A912AD">
              <w:rPr>
                <w:sz w:val="20"/>
              </w:rPr>
              <w:t>0,044918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2AD" w:rsidRPr="00A912AD" w:rsidRDefault="00A912AD" w:rsidP="00A912AD">
            <w:pPr>
              <w:spacing w:before="0" w:after="0" w:line="360" w:lineRule="auto"/>
              <w:rPr>
                <w:sz w:val="20"/>
              </w:rPr>
            </w:pPr>
            <w:r w:rsidRPr="00A912AD">
              <w:rPr>
                <w:sz w:val="20"/>
              </w:rPr>
              <w:t>0,013518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2AD" w:rsidRPr="00A912AD" w:rsidRDefault="00A912AD" w:rsidP="00A912AD">
            <w:pPr>
              <w:spacing w:before="0" w:after="0" w:line="360" w:lineRule="auto"/>
              <w:rPr>
                <w:sz w:val="20"/>
              </w:rPr>
            </w:pPr>
            <w:r w:rsidRPr="00A912AD">
              <w:rPr>
                <w:sz w:val="20"/>
              </w:rPr>
              <w:t>3,322694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2AD" w:rsidRPr="00A912AD" w:rsidRDefault="00A912AD" w:rsidP="00A912AD">
            <w:pPr>
              <w:spacing w:before="0" w:after="0" w:line="360" w:lineRule="auto"/>
              <w:rPr>
                <w:sz w:val="20"/>
              </w:rPr>
            </w:pPr>
            <w:r w:rsidRPr="00A912AD">
              <w:rPr>
                <w:sz w:val="20"/>
              </w:rPr>
              <w:t>0,001395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12AD" w:rsidRPr="00A912AD" w:rsidRDefault="00A912AD" w:rsidP="00A912AD">
            <w:pPr>
              <w:spacing w:before="0" w:after="0" w:line="360" w:lineRule="auto"/>
              <w:rPr>
                <w:sz w:val="20"/>
              </w:rPr>
            </w:pPr>
          </w:p>
        </w:tc>
      </w:tr>
      <w:tr w:rsidR="00A912AD" w:rsidRPr="00A912AD" w:rsidTr="00A912AD">
        <w:trPr>
          <w:gridAfter w:val="2"/>
          <w:wAfter w:w="1549" w:type="dxa"/>
          <w:trHeight w:val="270"/>
        </w:trPr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A912AD" w:rsidRPr="00A912AD" w:rsidRDefault="00A912AD" w:rsidP="00A912AD">
            <w:pPr>
              <w:spacing w:before="0" w:after="0" w:line="360" w:lineRule="auto"/>
              <w:rPr>
                <w:sz w:val="20"/>
              </w:rPr>
            </w:pPr>
            <w:r w:rsidRPr="00A912AD">
              <w:rPr>
                <w:sz w:val="20"/>
              </w:rPr>
              <w:t>X4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A912AD" w:rsidRPr="00A912AD" w:rsidRDefault="00A912AD" w:rsidP="00A912AD">
            <w:pPr>
              <w:spacing w:before="0" w:after="0" w:line="360" w:lineRule="auto"/>
              <w:rPr>
                <w:sz w:val="20"/>
              </w:rPr>
            </w:pPr>
            <w:r w:rsidRPr="00A912AD">
              <w:rPr>
                <w:sz w:val="20"/>
              </w:rPr>
              <w:t>-0,24031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A912AD" w:rsidRPr="00A912AD" w:rsidRDefault="00A912AD" w:rsidP="00A912AD">
            <w:pPr>
              <w:spacing w:before="0" w:after="0" w:line="360" w:lineRule="auto"/>
              <w:rPr>
                <w:sz w:val="20"/>
              </w:rPr>
            </w:pPr>
            <w:r w:rsidRPr="00A912AD">
              <w:rPr>
                <w:sz w:val="20"/>
              </w:rPr>
              <w:t>0,011185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A912AD" w:rsidRPr="00A912AD" w:rsidRDefault="00A912AD" w:rsidP="00A912AD">
            <w:pPr>
              <w:spacing w:before="0" w:after="0" w:line="360" w:lineRule="auto"/>
              <w:rPr>
                <w:sz w:val="20"/>
              </w:rPr>
            </w:pPr>
            <w:r w:rsidRPr="00A912AD">
              <w:rPr>
                <w:sz w:val="20"/>
              </w:rPr>
              <w:t>-21,4848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A912AD" w:rsidRPr="00A912AD" w:rsidRDefault="00A912AD" w:rsidP="00A912AD">
            <w:pPr>
              <w:spacing w:before="0" w:after="0" w:line="360" w:lineRule="auto"/>
              <w:rPr>
                <w:sz w:val="20"/>
              </w:rPr>
            </w:pPr>
            <w:r w:rsidRPr="00A912AD">
              <w:rPr>
                <w:sz w:val="20"/>
              </w:rPr>
              <w:t>2,74E-33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A912AD" w:rsidRPr="00A912AD" w:rsidRDefault="00A912AD" w:rsidP="00A912AD">
            <w:pPr>
              <w:spacing w:before="0" w:after="0" w:line="360" w:lineRule="auto"/>
              <w:rPr>
                <w:sz w:val="20"/>
              </w:rPr>
            </w:pPr>
          </w:p>
        </w:tc>
      </w:tr>
    </w:tbl>
    <w:p w:rsidR="00CF3B7E" w:rsidRPr="00A912AD" w:rsidRDefault="00CF3B7E" w:rsidP="00A912AD">
      <w:pPr>
        <w:widowControl w:val="0"/>
        <w:spacing w:before="0" w:after="0" w:line="360" w:lineRule="auto"/>
        <w:ind w:firstLine="720"/>
        <w:jc w:val="both"/>
        <w:rPr>
          <w:sz w:val="28"/>
          <w:szCs w:val="28"/>
        </w:rPr>
      </w:pPr>
    </w:p>
    <w:p w:rsidR="00073E9E" w:rsidRPr="00A912AD" w:rsidRDefault="0065787A" w:rsidP="00A912AD">
      <w:pPr>
        <w:widowControl w:val="0"/>
        <w:spacing w:before="0" w:after="0" w:line="360" w:lineRule="auto"/>
        <w:ind w:firstLine="720"/>
        <w:jc w:val="both"/>
        <w:rPr>
          <w:sz w:val="28"/>
          <w:szCs w:val="28"/>
        </w:rPr>
      </w:pPr>
      <w:r w:rsidRPr="00A912AD">
        <w:rPr>
          <w:sz w:val="28"/>
          <w:szCs w:val="28"/>
        </w:rPr>
        <w:t>Уравнени</w:t>
      </w:r>
      <w:r w:rsidR="00981B29" w:rsidRPr="00A912AD">
        <w:rPr>
          <w:sz w:val="28"/>
          <w:szCs w:val="28"/>
        </w:rPr>
        <w:t>е</w:t>
      </w:r>
      <w:r w:rsidRPr="00A912AD">
        <w:rPr>
          <w:sz w:val="28"/>
          <w:szCs w:val="28"/>
        </w:rPr>
        <w:t xml:space="preserve"> регрессии </w:t>
      </w:r>
      <w:r w:rsidR="00073E9E" w:rsidRPr="00A912AD">
        <w:rPr>
          <w:sz w:val="28"/>
          <w:szCs w:val="28"/>
        </w:rPr>
        <w:t>статистическ</w:t>
      </w:r>
      <w:r w:rsidRPr="00A912AD">
        <w:rPr>
          <w:sz w:val="28"/>
          <w:szCs w:val="28"/>
        </w:rPr>
        <w:t>и</w:t>
      </w:r>
      <w:r w:rsidR="00073E9E" w:rsidRPr="00A912AD">
        <w:rPr>
          <w:sz w:val="28"/>
          <w:szCs w:val="28"/>
        </w:rPr>
        <w:t xml:space="preserve"> значимо</w:t>
      </w:r>
      <w:r w:rsidR="005D13C3" w:rsidRPr="00A912AD">
        <w:rPr>
          <w:sz w:val="28"/>
          <w:szCs w:val="28"/>
        </w:rPr>
        <w:t>: в</w:t>
      </w:r>
      <w:r w:rsidR="00073E9E" w:rsidRPr="00A912AD">
        <w:rPr>
          <w:sz w:val="28"/>
          <w:szCs w:val="28"/>
        </w:rPr>
        <w:t>ероятность</w:t>
      </w:r>
      <w:r w:rsidRPr="00A912AD">
        <w:rPr>
          <w:sz w:val="28"/>
          <w:szCs w:val="28"/>
        </w:rPr>
        <w:t xml:space="preserve"> его</w:t>
      </w:r>
      <w:r w:rsidR="00073E9E" w:rsidRPr="00A912AD">
        <w:rPr>
          <w:sz w:val="28"/>
          <w:szCs w:val="28"/>
        </w:rPr>
        <w:t xml:space="preserve"> случайного формирования</w:t>
      </w:r>
      <w:r w:rsidR="006D0694" w:rsidRPr="00A912AD">
        <w:rPr>
          <w:sz w:val="28"/>
          <w:szCs w:val="28"/>
        </w:rPr>
        <w:t xml:space="preserve"> </w:t>
      </w:r>
      <w:r w:rsidR="00073E9E" w:rsidRPr="00A912AD">
        <w:rPr>
          <w:sz w:val="28"/>
          <w:szCs w:val="28"/>
        </w:rPr>
        <w:t xml:space="preserve">ниже допустимого уровня значимости </w:t>
      </w:r>
      <w:r w:rsidR="00073E9E" w:rsidRPr="00A912AD">
        <w:rPr>
          <w:sz w:val="28"/>
          <w:szCs w:val="28"/>
        </w:rPr>
        <w:sym w:font="Symbol" w:char="F061"/>
      </w:r>
      <w:r w:rsidR="00073E9E" w:rsidRPr="00A912AD">
        <w:rPr>
          <w:sz w:val="28"/>
          <w:szCs w:val="28"/>
        </w:rPr>
        <w:t>=0,05</w:t>
      </w:r>
      <w:r w:rsidR="005D13C3" w:rsidRPr="00A912AD">
        <w:rPr>
          <w:sz w:val="28"/>
          <w:szCs w:val="28"/>
        </w:rPr>
        <w:t xml:space="preserve"> (см. «</w:t>
      </w:r>
      <w:r w:rsidR="005D13C3" w:rsidRPr="00A912AD">
        <w:rPr>
          <w:i/>
          <w:iCs/>
          <w:sz w:val="28"/>
          <w:szCs w:val="28"/>
        </w:rPr>
        <w:t>Значимость F»</w:t>
      </w:r>
      <w:r w:rsidR="005D13C3" w:rsidRPr="00A912AD">
        <w:rPr>
          <w:iCs/>
          <w:sz w:val="28"/>
          <w:szCs w:val="28"/>
        </w:rPr>
        <w:t xml:space="preserve"> в</w:t>
      </w:r>
      <w:r w:rsidR="005D13C3" w:rsidRPr="00A912AD">
        <w:rPr>
          <w:b/>
          <w:i/>
          <w:iCs/>
          <w:sz w:val="28"/>
          <w:szCs w:val="28"/>
        </w:rPr>
        <w:t xml:space="preserve"> </w:t>
      </w:r>
      <w:r w:rsidR="005D13C3" w:rsidRPr="00A912AD">
        <w:rPr>
          <w:b/>
          <w:sz w:val="28"/>
          <w:szCs w:val="28"/>
        </w:rPr>
        <w:t>табл.3</w:t>
      </w:r>
      <w:r w:rsidR="005D13C3" w:rsidRPr="00A912AD">
        <w:rPr>
          <w:sz w:val="28"/>
          <w:szCs w:val="28"/>
        </w:rPr>
        <w:t>)</w:t>
      </w:r>
      <w:r w:rsidR="00073E9E" w:rsidRPr="00A912AD">
        <w:rPr>
          <w:sz w:val="28"/>
          <w:szCs w:val="28"/>
        </w:rPr>
        <w:t>.</w:t>
      </w:r>
    </w:p>
    <w:p w:rsidR="00073E9E" w:rsidRPr="00A912AD" w:rsidRDefault="00CF118B" w:rsidP="00A912AD">
      <w:pPr>
        <w:widowControl w:val="0"/>
        <w:spacing w:before="0" w:after="0" w:line="360" w:lineRule="auto"/>
        <w:ind w:firstLine="720"/>
        <w:jc w:val="both"/>
        <w:rPr>
          <w:sz w:val="28"/>
          <w:szCs w:val="28"/>
        </w:rPr>
      </w:pPr>
      <w:r w:rsidRPr="00A912AD">
        <w:rPr>
          <w:sz w:val="28"/>
          <w:szCs w:val="28"/>
        </w:rPr>
        <w:t>С</w:t>
      </w:r>
      <w:r w:rsidR="00073E9E" w:rsidRPr="00A912AD">
        <w:rPr>
          <w:sz w:val="28"/>
          <w:szCs w:val="28"/>
        </w:rPr>
        <w:t>татистическ</w:t>
      </w:r>
      <w:r w:rsidRPr="00A912AD">
        <w:rPr>
          <w:sz w:val="28"/>
          <w:szCs w:val="28"/>
        </w:rPr>
        <w:t>и</w:t>
      </w:r>
      <w:r w:rsidR="00073E9E" w:rsidRPr="00A912AD">
        <w:rPr>
          <w:sz w:val="28"/>
          <w:szCs w:val="28"/>
        </w:rPr>
        <w:t xml:space="preserve"> значим</w:t>
      </w:r>
      <w:r w:rsidRPr="00A912AD">
        <w:rPr>
          <w:sz w:val="28"/>
          <w:szCs w:val="28"/>
        </w:rPr>
        <w:t>ым</w:t>
      </w:r>
      <w:r w:rsidR="00E43EAA" w:rsidRPr="00A912AD">
        <w:rPr>
          <w:sz w:val="28"/>
          <w:szCs w:val="28"/>
        </w:rPr>
        <w:t xml:space="preserve"> </w:t>
      </w:r>
      <w:r w:rsidR="006E53BC" w:rsidRPr="00A912AD">
        <w:rPr>
          <w:sz w:val="28"/>
          <w:szCs w:val="28"/>
        </w:rPr>
        <w:t>призна</w:t>
      </w:r>
      <w:r w:rsidR="00E74004" w:rsidRPr="00A912AD">
        <w:rPr>
          <w:sz w:val="28"/>
          <w:szCs w:val="28"/>
        </w:rPr>
        <w:t>е</w:t>
      </w:r>
      <w:r w:rsidR="006E53BC" w:rsidRPr="00A912AD">
        <w:rPr>
          <w:sz w:val="28"/>
          <w:szCs w:val="28"/>
        </w:rPr>
        <w:t>тся</w:t>
      </w:r>
      <w:r w:rsidR="009E61FC" w:rsidRPr="00A912AD">
        <w:rPr>
          <w:sz w:val="28"/>
          <w:szCs w:val="28"/>
        </w:rPr>
        <w:t xml:space="preserve"> и</w:t>
      </w:r>
      <w:r w:rsidR="00073E9E" w:rsidRPr="00A912AD">
        <w:rPr>
          <w:sz w:val="28"/>
          <w:szCs w:val="28"/>
        </w:rPr>
        <w:t xml:space="preserve"> коэффициент при фактор</w:t>
      </w:r>
      <w:r w:rsidR="00E74004" w:rsidRPr="00A912AD">
        <w:rPr>
          <w:sz w:val="28"/>
          <w:szCs w:val="28"/>
        </w:rPr>
        <w:t>е</w:t>
      </w:r>
      <w:r w:rsidR="00073E9E" w:rsidRPr="00A912AD">
        <w:rPr>
          <w:sz w:val="28"/>
          <w:szCs w:val="28"/>
        </w:rPr>
        <w:t xml:space="preserve"> </w:t>
      </w:r>
      <w:r w:rsidR="00073E9E" w:rsidRPr="00A912AD">
        <w:rPr>
          <w:i/>
          <w:sz w:val="28"/>
          <w:szCs w:val="28"/>
        </w:rPr>
        <w:t>Х</w:t>
      </w:r>
      <w:r w:rsidR="00E74004" w:rsidRPr="00A912AD">
        <w:rPr>
          <w:sz w:val="28"/>
          <w:szCs w:val="28"/>
          <w:vertAlign w:val="subscript"/>
        </w:rPr>
        <w:t>1</w:t>
      </w:r>
      <w:r w:rsidRPr="00A912AD">
        <w:rPr>
          <w:sz w:val="28"/>
          <w:szCs w:val="28"/>
        </w:rPr>
        <w:t xml:space="preserve"> вероятность </w:t>
      </w:r>
      <w:r w:rsidR="00E74004" w:rsidRPr="00A912AD">
        <w:rPr>
          <w:sz w:val="28"/>
          <w:szCs w:val="28"/>
        </w:rPr>
        <w:t xml:space="preserve">его </w:t>
      </w:r>
      <w:r w:rsidRPr="00A912AD">
        <w:rPr>
          <w:sz w:val="28"/>
          <w:szCs w:val="28"/>
        </w:rPr>
        <w:t xml:space="preserve">случайного формирования ниже допустимого уровня значимости </w:t>
      </w:r>
      <w:r w:rsidRPr="00A912AD">
        <w:rPr>
          <w:sz w:val="28"/>
          <w:szCs w:val="28"/>
        </w:rPr>
        <w:sym w:font="Symbol" w:char="F061"/>
      </w:r>
      <w:r w:rsidRPr="00A912AD">
        <w:rPr>
          <w:sz w:val="28"/>
          <w:szCs w:val="28"/>
        </w:rPr>
        <w:t>=0,05 (см. «</w:t>
      </w:r>
      <w:r w:rsidRPr="00A912AD">
        <w:rPr>
          <w:i/>
          <w:iCs/>
          <w:sz w:val="28"/>
          <w:szCs w:val="28"/>
        </w:rPr>
        <w:t xml:space="preserve">P-Значение» </w:t>
      </w:r>
      <w:r w:rsidRPr="00A912AD">
        <w:rPr>
          <w:iCs/>
          <w:sz w:val="28"/>
          <w:szCs w:val="28"/>
        </w:rPr>
        <w:t>в</w:t>
      </w:r>
      <w:r w:rsidRPr="00A912AD">
        <w:rPr>
          <w:b/>
          <w:iCs/>
          <w:sz w:val="28"/>
          <w:szCs w:val="28"/>
        </w:rPr>
        <w:t xml:space="preserve"> </w:t>
      </w:r>
      <w:r w:rsidRPr="00A912AD">
        <w:rPr>
          <w:b/>
          <w:sz w:val="28"/>
          <w:szCs w:val="28"/>
        </w:rPr>
        <w:t xml:space="preserve">табл. </w:t>
      </w:r>
      <w:r w:rsidR="00E60117" w:rsidRPr="00A912AD">
        <w:rPr>
          <w:b/>
          <w:sz w:val="28"/>
          <w:szCs w:val="28"/>
        </w:rPr>
        <w:t>3</w:t>
      </w:r>
      <w:r w:rsidRPr="00A912AD">
        <w:rPr>
          <w:sz w:val="28"/>
          <w:szCs w:val="28"/>
        </w:rPr>
        <w:t>)</w:t>
      </w:r>
      <w:r w:rsidR="00981B29" w:rsidRPr="00A912AD">
        <w:rPr>
          <w:sz w:val="28"/>
          <w:szCs w:val="28"/>
        </w:rPr>
        <w:t xml:space="preserve">. </w:t>
      </w:r>
      <w:r w:rsidR="00073E9E" w:rsidRPr="00A912AD">
        <w:rPr>
          <w:sz w:val="28"/>
          <w:szCs w:val="28"/>
        </w:rPr>
        <w:t>Это свидетельствует о существенном влиянии</w:t>
      </w:r>
      <w:r w:rsidR="00AC610F" w:rsidRPr="00A912AD">
        <w:rPr>
          <w:sz w:val="28"/>
          <w:szCs w:val="28"/>
        </w:rPr>
        <w:t xml:space="preserve"> </w:t>
      </w:r>
      <w:r w:rsidR="002C79F2" w:rsidRPr="00A912AD">
        <w:rPr>
          <w:sz w:val="28"/>
          <w:szCs w:val="28"/>
        </w:rPr>
        <w:t>ВВП в паритетах покупательной способности</w:t>
      </w:r>
      <w:r w:rsidR="00AC610F" w:rsidRPr="00A912AD">
        <w:rPr>
          <w:i/>
          <w:sz w:val="28"/>
          <w:szCs w:val="28"/>
        </w:rPr>
        <w:t xml:space="preserve"> </w:t>
      </w:r>
      <w:r w:rsidR="00AC610F" w:rsidRPr="00A912AD">
        <w:rPr>
          <w:i/>
          <w:sz w:val="28"/>
          <w:szCs w:val="28"/>
          <w:lang w:val="en-US"/>
        </w:rPr>
        <w:t>X</w:t>
      </w:r>
      <w:r w:rsidR="002C79F2" w:rsidRPr="00A912AD">
        <w:rPr>
          <w:sz w:val="28"/>
          <w:szCs w:val="28"/>
          <w:vertAlign w:val="subscript"/>
        </w:rPr>
        <w:t>1</w:t>
      </w:r>
      <w:r w:rsidR="00AC610F" w:rsidRPr="00A912AD">
        <w:rPr>
          <w:sz w:val="28"/>
          <w:szCs w:val="28"/>
        </w:rPr>
        <w:t xml:space="preserve"> </w:t>
      </w:r>
      <w:r w:rsidR="00073E9E" w:rsidRPr="00A912AD">
        <w:rPr>
          <w:sz w:val="28"/>
          <w:szCs w:val="28"/>
        </w:rPr>
        <w:t>на изменение годовой прибыли</w:t>
      </w:r>
      <w:r w:rsidR="00073E9E" w:rsidRPr="00A912AD">
        <w:rPr>
          <w:i/>
          <w:sz w:val="28"/>
          <w:szCs w:val="28"/>
        </w:rPr>
        <w:t xml:space="preserve"> </w:t>
      </w:r>
      <w:r w:rsidR="00073E9E" w:rsidRPr="00A912AD">
        <w:rPr>
          <w:i/>
          <w:sz w:val="28"/>
          <w:szCs w:val="28"/>
          <w:lang w:val="en-US"/>
        </w:rPr>
        <w:t>Y</w:t>
      </w:r>
      <w:r w:rsidR="00073E9E" w:rsidRPr="00A912AD">
        <w:rPr>
          <w:sz w:val="28"/>
          <w:szCs w:val="28"/>
        </w:rPr>
        <w:t>.</w:t>
      </w:r>
    </w:p>
    <w:p w:rsidR="00CF2C86" w:rsidRPr="00A912AD" w:rsidRDefault="00CF2C86" w:rsidP="00A912AD">
      <w:pPr>
        <w:widowControl w:val="0"/>
        <w:spacing w:before="0" w:after="0" w:line="360" w:lineRule="auto"/>
        <w:ind w:firstLine="720"/>
        <w:jc w:val="both"/>
        <w:rPr>
          <w:sz w:val="28"/>
          <w:szCs w:val="28"/>
        </w:rPr>
      </w:pPr>
      <w:r w:rsidRPr="00A912AD">
        <w:rPr>
          <w:sz w:val="28"/>
          <w:szCs w:val="28"/>
        </w:rPr>
        <w:t xml:space="preserve">Коэффициент при факторе </w:t>
      </w:r>
      <w:r w:rsidRPr="00A912AD">
        <w:rPr>
          <w:i/>
          <w:sz w:val="28"/>
          <w:szCs w:val="28"/>
        </w:rPr>
        <w:t>Х</w:t>
      </w:r>
      <w:r w:rsidR="00EA60A7" w:rsidRPr="00A912AD">
        <w:rPr>
          <w:sz w:val="28"/>
          <w:szCs w:val="28"/>
          <w:vertAlign w:val="subscript"/>
        </w:rPr>
        <w:t>4</w:t>
      </w:r>
      <w:r w:rsidRPr="00A912AD">
        <w:rPr>
          <w:sz w:val="28"/>
          <w:szCs w:val="28"/>
        </w:rPr>
        <w:t xml:space="preserve"> </w:t>
      </w:r>
      <w:r w:rsidR="00AC610F" w:rsidRPr="00A912AD">
        <w:rPr>
          <w:sz w:val="28"/>
          <w:szCs w:val="28"/>
        </w:rPr>
        <w:t xml:space="preserve">(годовой </w:t>
      </w:r>
      <w:r w:rsidR="00EA60A7" w:rsidRPr="00A912AD">
        <w:rPr>
          <w:sz w:val="28"/>
          <w:szCs w:val="28"/>
        </w:rPr>
        <w:t>коэффициент младенческой смертности</w:t>
      </w:r>
      <w:r w:rsidR="00AC610F" w:rsidRPr="00A912AD">
        <w:rPr>
          <w:sz w:val="28"/>
          <w:szCs w:val="28"/>
        </w:rPr>
        <w:t xml:space="preserve">) </w:t>
      </w:r>
      <w:r w:rsidRPr="00A912AD">
        <w:rPr>
          <w:sz w:val="28"/>
          <w:szCs w:val="28"/>
        </w:rPr>
        <w:t xml:space="preserve">не </w:t>
      </w:r>
      <w:r w:rsidR="00447BB5" w:rsidRPr="00A912AD">
        <w:rPr>
          <w:sz w:val="28"/>
          <w:szCs w:val="28"/>
        </w:rPr>
        <w:t>является</w:t>
      </w:r>
      <w:r w:rsidRPr="00A912AD">
        <w:rPr>
          <w:sz w:val="28"/>
          <w:szCs w:val="28"/>
        </w:rPr>
        <w:t xml:space="preserve"> статистически значимым</w:t>
      </w:r>
      <w:r w:rsidR="00447BB5" w:rsidRPr="00A912AD">
        <w:rPr>
          <w:sz w:val="28"/>
          <w:szCs w:val="28"/>
        </w:rPr>
        <w:t>. Однако этот фактор</w:t>
      </w:r>
      <w:r w:rsidR="008E244E" w:rsidRPr="00A912AD">
        <w:rPr>
          <w:sz w:val="28"/>
          <w:szCs w:val="28"/>
        </w:rPr>
        <w:t xml:space="preserve"> все же</w:t>
      </w:r>
      <w:r w:rsidR="00447BB5" w:rsidRPr="00A912AD">
        <w:rPr>
          <w:sz w:val="28"/>
          <w:szCs w:val="28"/>
        </w:rPr>
        <w:t xml:space="preserve"> можно считать</w:t>
      </w:r>
      <w:r w:rsidRPr="00A912AD">
        <w:rPr>
          <w:sz w:val="28"/>
          <w:szCs w:val="28"/>
        </w:rPr>
        <w:t xml:space="preserve"> информативным, так как </w:t>
      </w:r>
      <w:r w:rsidRPr="00A912AD">
        <w:rPr>
          <w:i/>
          <w:sz w:val="28"/>
          <w:szCs w:val="28"/>
          <w:lang w:val="en-US"/>
        </w:rPr>
        <w:t>t</w:t>
      </w:r>
      <w:r w:rsidRPr="00A912AD">
        <w:rPr>
          <w:sz w:val="28"/>
          <w:szCs w:val="28"/>
        </w:rPr>
        <w:noBreakHyphen/>
        <w:t xml:space="preserve">статистика его коэффициента превышает </w:t>
      </w:r>
      <w:r w:rsidRPr="00A912AD">
        <w:rPr>
          <w:sz w:val="28"/>
          <w:szCs w:val="28"/>
          <w:u w:val="single"/>
        </w:rPr>
        <w:t xml:space="preserve">по </w:t>
      </w:r>
      <w:r w:rsidR="008A5E07" w:rsidRPr="00A912AD">
        <w:rPr>
          <w:sz w:val="28"/>
          <w:szCs w:val="28"/>
          <w:u w:val="single"/>
        </w:rPr>
        <w:t>модулю</w:t>
      </w:r>
      <w:r w:rsidRPr="00A912AD">
        <w:rPr>
          <w:sz w:val="28"/>
          <w:szCs w:val="28"/>
        </w:rPr>
        <w:t xml:space="preserve"> единицу</w:t>
      </w:r>
      <w:r w:rsidR="00953382" w:rsidRPr="00A912AD">
        <w:rPr>
          <w:sz w:val="28"/>
          <w:szCs w:val="28"/>
        </w:rPr>
        <w:t>, хотя к</w:t>
      </w:r>
      <w:r w:rsidRPr="00A912AD">
        <w:rPr>
          <w:sz w:val="28"/>
          <w:szCs w:val="28"/>
        </w:rPr>
        <w:t xml:space="preserve"> дальнейшим выводам относительно </w:t>
      </w:r>
      <w:r w:rsidR="00953382" w:rsidRPr="00A912AD">
        <w:rPr>
          <w:sz w:val="28"/>
          <w:szCs w:val="28"/>
        </w:rPr>
        <w:t xml:space="preserve">фактора </w:t>
      </w:r>
      <w:r w:rsidR="00953382" w:rsidRPr="00A912AD">
        <w:rPr>
          <w:i/>
          <w:sz w:val="28"/>
          <w:szCs w:val="28"/>
        </w:rPr>
        <w:t>Х</w:t>
      </w:r>
      <w:r w:rsidR="00EA60A7" w:rsidRPr="00A912AD">
        <w:rPr>
          <w:sz w:val="28"/>
          <w:szCs w:val="28"/>
          <w:vertAlign w:val="subscript"/>
        </w:rPr>
        <w:t>4</w:t>
      </w:r>
      <w:r w:rsidRPr="00A912AD">
        <w:rPr>
          <w:sz w:val="28"/>
          <w:szCs w:val="28"/>
        </w:rPr>
        <w:t xml:space="preserve"> следует относит</w:t>
      </w:r>
      <w:r w:rsidR="00D40601" w:rsidRPr="00A912AD">
        <w:rPr>
          <w:sz w:val="28"/>
          <w:szCs w:val="28"/>
        </w:rPr>
        <w:t>ь</w:t>
      </w:r>
      <w:r w:rsidRPr="00A912AD">
        <w:rPr>
          <w:sz w:val="28"/>
          <w:szCs w:val="28"/>
        </w:rPr>
        <w:t xml:space="preserve">ся с некоторой </w:t>
      </w:r>
      <w:r w:rsidR="00AC610F" w:rsidRPr="00A912AD">
        <w:rPr>
          <w:sz w:val="28"/>
          <w:szCs w:val="28"/>
        </w:rPr>
        <w:t xml:space="preserve">долей </w:t>
      </w:r>
      <w:r w:rsidRPr="00A912AD">
        <w:rPr>
          <w:sz w:val="28"/>
          <w:szCs w:val="28"/>
        </w:rPr>
        <w:t>осторожност</w:t>
      </w:r>
      <w:r w:rsidR="00AC610F" w:rsidRPr="00A912AD">
        <w:rPr>
          <w:sz w:val="28"/>
          <w:szCs w:val="28"/>
        </w:rPr>
        <w:t>и</w:t>
      </w:r>
      <w:r w:rsidRPr="00A912AD">
        <w:rPr>
          <w:sz w:val="28"/>
          <w:szCs w:val="28"/>
        </w:rPr>
        <w:t>.</w:t>
      </w:r>
    </w:p>
    <w:p w:rsidR="00073E9E" w:rsidRPr="00A912AD" w:rsidRDefault="00626634" w:rsidP="00A912AD">
      <w:pPr>
        <w:widowControl w:val="0"/>
        <w:spacing w:before="0" w:after="0" w:line="360" w:lineRule="auto"/>
        <w:ind w:firstLine="720"/>
        <w:jc w:val="both"/>
        <w:rPr>
          <w:sz w:val="28"/>
          <w:szCs w:val="28"/>
        </w:rPr>
      </w:pPr>
      <w:r w:rsidRPr="00A912AD">
        <w:rPr>
          <w:sz w:val="28"/>
          <w:szCs w:val="28"/>
        </w:rPr>
        <w:t>4</w:t>
      </w:r>
      <w:r w:rsidR="00073E9E" w:rsidRPr="00A912AD">
        <w:rPr>
          <w:sz w:val="28"/>
          <w:szCs w:val="28"/>
        </w:rPr>
        <w:t>.</w:t>
      </w:r>
      <w:r w:rsidR="006B553C" w:rsidRPr="00A912AD">
        <w:rPr>
          <w:sz w:val="28"/>
          <w:szCs w:val="28"/>
        </w:rPr>
        <w:t>Оценим качество и точность последнего уравнения регрессии, используя некоторые</w:t>
      </w:r>
      <w:r w:rsidR="001522C3" w:rsidRPr="00A912AD">
        <w:rPr>
          <w:sz w:val="28"/>
          <w:szCs w:val="28"/>
        </w:rPr>
        <w:t xml:space="preserve"> </w:t>
      </w:r>
      <w:r w:rsidR="00073E9E" w:rsidRPr="00A912AD">
        <w:rPr>
          <w:sz w:val="28"/>
          <w:szCs w:val="28"/>
        </w:rPr>
        <w:t>статистические характеристики</w:t>
      </w:r>
      <w:r w:rsidR="006B553C" w:rsidRPr="00A912AD">
        <w:rPr>
          <w:sz w:val="28"/>
          <w:szCs w:val="28"/>
        </w:rPr>
        <w:t>, полученные в ходе регрессионного анализа</w:t>
      </w:r>
      <w:r w:rsidR="00A4550D" w:rsidRPr="00A912AD">
        <w:rPr>
          <w:sz w:val="28"/>
          <w:szCs w:val="28"/>
        </w:rPr>
        <w:t xml:space="preserve"> (см</w:t>
      </w:r>
      <w:r w:rsidR="00A4550D" w:rsidRPr="00A912AD">
        <w:rPr>
          <w:i/>
          <w:sz w:val="28"/>
          <w:szCs w:val="28"/>
        </w:rPr>
        <w:t xml:space="preserve">. </w:t>
      </w:r>
      <w:r w:rsidR="00A4550D" w:rsidRPr="00A912AD">
        <w:rPr>
          <w:sz w:val="28"/>
          <w:szCs w:val="28"/>
        </w:rPr>
        <w:t>«</w:t>
      </w:r>
      <w:r w:rsidR="00A4550D" w:rsidRPr="00A912AD">
        <w:rPr>
          <w:i/>
          <w:sz w:val="28"/>
          <w:szCs w:val="28"/>
        </w:rPr>
        <w:t>Регрессионную статистику</w:t>
      </w:r>
      <w:r w:rsidR="00A4550D" w:rsidRPr="00A912AD">
        <w:rPr>
          <w:sz w:val="28"/>
          <w:szCs w:val="28"/>
        </w:rPr>
        <w:t xml:space="preserve">» в </w:t>
      </w:r>
      <w:r w:rsidR="00A4550D" w:rsidRPr="00A912AD">
        <w:rPr>
          <w:b/>
          <w:sz w:val="28"/>
          <w:szCs w:val="28"/>
        </w:rPr>
        <w:t xml:space="preserve">табл. </w:t>
      </w:r>
      <w:r w:rsidR="00E60117" w:rsidRPr="00A912AD">
        <w:rPr>
          <w:b/>
          <w:sz w:val="28"/>
          <w:szCs w:val="28"/>
        </w:rPr>
        <w:t>3</w:t>
      </w:r>
      <w:r w:rsidR="00A4550D" w:rsidRPr="00A912AD">
        <w:rPr>
          <w:sz w:val="28"/>
          <w:szCs w:val="28"/>
        </w:rPr>
        <w:t>)</w:t>
      </w:r>
      <w:r w:rsidR="00073E9E" w:rsidRPr="00A912AD">
        <w:rPr>
          <w:sz w:val="28"/>
          <w:szCs w:val="28"/>
        </w:rPr>
        <w:t>:</w:t>
      </w:r>
    </w:p>
    <w:p w:rsidR="00073E9E" w:rsidRPr="00A912AD" w:rsidRDefault="00073E9E" w:rsidP="00A912AD">
      <w:pPr>
        <w:widowControl w:val="0"/>
        <w:numPr>
          <w:ilvl w:val="0"/>
          <w:numId w:val="6"/>
        </w:numPr>
        <w:spacing w:before="0" w:after="0" w:line="360" w:lineRule="auto"/>
        <w:ind w:left="0" w:firstLine="720"/>
        <w:jc w:val="both"/>
        <w:rPr>
          <w:sz w:val="28"/>
          <w:szCs w:val="28"/>
        </w:rPr>
      </w:pPr>
      <w:r w:rsidRPr="00A912AD">
        <w:rPr>
          <w:sz w:val="28"/>
          <w:szCs w:val="28"/>
        </w:rPr>
        <w:t>множественный коэффициент детерминации</w:t>
      </w:r>
    </w:p>
    <w:p w:rsidR="00073E9E" w:rsidRPr="00A912AD" w:rsidRDefault="00073E9E" w:rsidP="00A912AD">
      <w:pPr>
        <w:widowControl w:val="0"/>
        <w:spacing w:before="0" w:after="0" w:line="360" w:lineRule="auto"/>
        <w:ind w:firstLine="720"/>
        <w:jc w:val="both"/>
        <w:rPr>
          <w:sz w:val="28"/>
          <w:szCs w:val="24"/>
          <w:lang w:val="en-US"/>
        </w:rPr>
      </w:pPr>
    </w:p>
    <w:p w:rsidR="00653BE4" w:rsidRPr="00A912AD" w:rsidRDefault="00653BE4" w:rsidP="00AF3440">
      <w:pPr>
        <w:widowControl w:val="0"/>
        <w:spacing w:before="0" w:after="0" w:line="360" w:lineRule="auto"/>
        <w:ind w:left="709" w:firstLine="720"/>
        <w:jc w:val="both"/>
        <w:rPr>
          <w:sz w:val="28"/>
          <w:szCs w:val="16"/>
          <w:lang w:val="en-US"/>
        </w:rPr>
      </w:pPr>
      <w:r w:rsidRPr="00A912AD">
        <w:rPr>
          <w:sz w:val="28"/>
          <w:szCs w:val="16"/>
          <w:lang w:val="en-US"/>
        </w:rPr>
        <w:t>n</w:t>
      </w:r>
    </w:p>
    <w:p w:rsidR="00653BE4" w:rsidRPr="00A912AD" w:rsidRDefault="00A912AD" w:rsidP="00AF3440">
      <w:pPr>
        <w:widowControl w:val="0"/>
        <w:spacing w:before="0" w:after="0" w:line="360" w:lineRule="auto"/>
        <w:ind w:left="709" w:firstLine="720"/>
        <w:jc w:val="both"/>
        <w:rPr>
          <w:sz w:val="28"/>
          <w:szCs w:val="16"/>
          <w:lang w:val="en-US"/>
        </w:rPr>
      </w:pPr>
      <w:r w:rsidRPr="00A912AD">
        <w:rPr>
          <w:sz w:val="28"/>
          <w:szCs w:val="16"/>
          <w:lang w:val="en-US"/>
        </w:rPr>
        <w:t xml:space="preserve"> </w:t>
      </w:r>
      <w:r w:rsidR="00653BE4" w:rsidRPr="00A912AD">
        <w:rPr>
          <w:sz w:val="28"/>
          <w:szCs w:val="28"/>
          <w:vertAlign w:val="superscript"/>
          <w:lang w:val="en-US"/>
        </w:rPr>
        <w:t>∑ (</w:t>
      </w:r>
      <w:r w:rsidR="00092132" w:rsidRPr="00A912AD">
        <w:rPr>
          <w:sz w:val="28"/>
          <w:szCs w:val="32"/>
          <w:vertAlign w:val="superscript"/>
          <w:lang w:val="en-US"/>
        </w:rPr>
        <w:t>ŷ</w:t>
      </w:r>
      <w:r w:rsidR="00653BE4" w:rsidRPr="00A912AD">
        <w:rPr>
          <w:sz w:val="28"/>
          <w:szCs w:val="32"/>
          <w:vertAlign w:val="subscript"/>
          <w:lang w:val="en-US"/>
        </w:rPr>
        <w:t>i</w:t>
      </w:r>
      <w:r w:rsidR="00653BE4" w:rsidRPr="00A912AD">
        <w:rPr>
          <w:sz w:val="28"/>
          <w:szCs w:val="28"/>
          <w:lang w:val="en-US"/>
        </w:rPr>
        <w:t xml:space="preserve"> - y</w:t>
      </w:r>
      <w:r w:rsidR="00653BE4" w:rsidRPr="00A912AD">
        <w:rPr>
          <w:sz w:val="28"/>
          <w:szCs w:val="28"/>
          <w:vertAlign w:val="superscript"/>
          <w:lang w:val="en-US"/>
        </w:rPr>
        <w:t>)2</w:t>
      </w:r>
    </w:p>
    <w:p w:rsidR="00060C35" w:rsidRPr="00A912AD" w:rsidRDefault="00060C35" w:rsidP="00A912AD">
      <w:pPr>
        <w:widowControl w:val="0"/>
        <w:spacing w:before="0" w:after="0" w:line="360" w:lineRule="auto"/>
        <w:ind w:firstLine="720"/>
        <w:jc w:val="both"/>
        <w:rPr>
          <w:sz w:val="28"/>
          <w:szCs w:val="24"/>
          <w:vertAlign w:val="superscript"/>
          <w:lang w:val="en-US"/>
        </w:rPr>
      </w:pPr>
      <w:r w:rsidRPr="00A912AD">
        <w:rPr>
          <w:sz w:val="28"/>
          <w:szCs w:val="24"/>
          <w:lang w:val="en-US"/>
        </w:rPr>
        <w:t>R</w:t>
      </w:r>
      <w:r w:rsidRPr="00A912AD">
        <w:rPr>
          <w:sz w:val="28"/>
          <w:szCs w:val="24"/>
          <w:vertAlign w:val="superscript"/>
          <w:lang w:val="en-US"/>
        </w:rPr>
        <w:t>2</w:t>
      </w:r>
      <w:r w:rsidR="00EE5647" w:rsidRPr="00A912AD">
        <w:rPr>
          <w:sz w:val="28"/>
          <w:szCs w:val="24"/>
          <w:lang w:val="en-US"/>
        </w:rPr>
        <w:t>=</w:t>
      </w:r>
      <w:r w:rsidR="00A912AD" w:rsidRPr="00A912AD">
        <w:rPr>
          <w:sz w:val="28"/>
          <w:szCs w:val="24"/>
          <w:vertAlign w:val="superscript"/>
          <w:lang w:val="en-US"/>
        </w:rPr>
        <w:t xml:space="preserve"> </w:t>
      </w:r>
      <w:r w:rsidRPr="00A912AD">
        <w:rPr>
          <w:sz w:val="28"/>
          <w:szCs w:val="24"/>
          <w:vertAlign w:val="superscript"/>
          <w:lang w:val="en-US"/>
        </w:rPr>
        <w:t>_</w:t>
      </w:r>
      <w:r w:rsidR="00653BE4" w:rsidRPr="00A912AD">
        <w:rPr>
          <w:sz w:val="28"/>
          <w:szCs w:val="24"/>
          <w:u w:val="single"/>
          <w:vertAlign w:val="superscript"/>
          <w:lang w:val="en-US"/>
        </w:rPr>
        <w:t>i=1</w:t>
      </w:r>
      <w:r w:rsidRPr="00A912AD">
        <w:rPr>
          <w:sz w:val="28"/>
          <w:szCs w:val="24"/>
          <w:vertAlign w:val="superscript"/>
          <w:lang w:val="en-US"/>
        </w:rPr>
        <w:t>____________</w:t>
      </w:r>
      <w:r w:rsidR="00653BE4" w:rsidRPr="00A912AD">
        <w:rPr>
          <w:sz w:val="28"/>
          <w:szCs w:val="24"/>
          <w:vertAlign w:val="superscript"/>
          <w:lang w:val="en-US"/>
        </w:rPr>
        <w:t xml:space="preserve"> =</w:t>
      </w:r>
      <w:r w:rsidR="00653BE4" w:rsidRPr="00A912AD">
        <w:rPr>
          <w:sz w:val="28"/>
          <w:szCs w:val="28"/>
          <w:vertAlign w:val="superscript"/>
          <w:lang w:val="en-US"/>
        </w:rPr>
        <w:t>0.946576</w:t>
      </w:r>
    </w:p>
    <w:p w:rsidR="00653BE4" w:rsidRPr="00A912AD" w:rsidRDefault="00A912AD" w:rsidP="00AF3440">
      <w:pPr>
        <w:widowControl w:val="0"/>
        <w:spacing w:before="0" w:after="0" w:line="360" w:lineRule="auto"/>
        <w:ind w:left="709" w:firstLine="720"/>
        <w:jc w:val="both"/>
        <w:rPr>
          <w:sz w:val="28"/>
          <w:vertAlign w:val="superscript"/>
        </w:rPr>
      </w:pPr>
      <w:r w:rsidRPr="00A912AD">
        <w:rPr>
          <w:sz w:val="28"/>
          <w:vertAlign w:val="superscript"/>
          <w:lang w:val="en-US"/>
        </w:rPr>
        <w:t xml:space="preserve"> </w:t>
      </w:r>
      <w:r w:rsidR="00653BE4" w:rsidRPr="00A912AD">
        <w:rPr>
          <w:sz w:val="28"/>
          <w:vertAlign w:val="superscript"/>
          <w:lang w:val="en-US"/>
        </w:rPr>
        <w:t>n</w:t>
      </w:r>
      <w:r w:rsidRPr="00A912AD">
        <w:rPr>
          <w:sz w:val="28"/>
          <w:vertAlign w:val="superscript"/>
        </w:rPr>
        <w:t xml:space="preserve"> </w:t>
      </w:r>
    </w:p>
    <w:p w:rsidR="00653BE4" w:rsidRPr="00A912AD" w:rsidRDefault="00653BE4" w:rsidP="00AF3440">
      <w:pPr>
        <w:widowControl w:val="0"/>
        <w:spacing w:before="0" w:after="0" w:line="360" w:lineRule="auto"/>
        <w:ind w:left="709" w:firstLine="720"/>
        <w:jc w:val="both"/>
        <w:rPr>
          <w:sz w:val="28"/>
          <w:szCs w:val="28"/>
          <w:vertAlign w:val="superscript"/>
          <w:lang w:val="en-US"/>
        </w:rPr>
      </w:pPr>
      <w:r w:rsidRPr="00A912AD">
        <w:rPr>
          <w:sz w:val="28"/>
          <w:szCs w:val="28"/>
          <w:vertAlign w:val="superscript"/>
          <w:lang w:val="en-US"/>
        </w:rPr>
        <w:t>∑(</w:t>
      </w:r>
      <w:r w:rsidR="00092132" w:rsidRPr="00A912AD">
        <w:rPr>
          <w:sz w:val="28"/>
          <w:szCs w:val="32"/>
          <w:vertAlign w:val="superscript"/>
          <w:lang w:val="en-US"/>
        </w:rPr>
        <w:t>ŷ</w:t>
      </w:r>
      <w:r w:rsidRPr="00A912AD">
        <w:rPr>
          <w:sz w:val="28"/>
          <w:szCs w:val="28"/>
          <w:vertAlign w:val="subscript"/>
          <w:lang w:val="en-US"/>
        </w:rPr>
        <w:t>i</w:t>
      </w:r>
      <w:r w:rsidRPr="00A912AD">
        <w:rPr>
          <w:sz w:val="28"/>
          <w:szCs w:val="28"/>
          <w:lang w:val="en-US"/>
        </w:rPr>
        <w:t xml:space="preserve"> - </w:t>
      </w:r>
      <w:r w:rsidRPr="00A912AD">
        <w:rPr>
          <w:sz w:val="28"/>
          <w:szCs w:val="24"/>
          <w:lang w:val="en-US"/>
        </w:rPr>
        <w:t>y</w:t>
      </w:r>
      <w:r w:rsidRPr="00A912AD">
        <w:rPr>
          <w:sz w:val="28"/>
          <w:szCs w:val="28"/>
          <w:vertAlign w:val="superscript"/>
          <w:lang w:val="en-US"/>
        </w:rPr>
        <w:t>)2</w:t>
      </w:r>
    </w:p>
    <w:p w:rsidR="00653BE4" w:rsidRPr="00A912AD" w:rsidRDefault="00A912AD" w:rsidP="00AF3440">
      <w:pPr>
        <w:widowControl w:val="0"/>
        <w:spacing w:before="0" w:after="0" w:line="360" w:lineRule="auto"/>
        <w:ind w:left="709" w:firstLine="720"/>
        <w:jc w:val="both"/>
        <w:rPr>
          <w:sz w:val="28"/>
          <w:szCs w:val="28"/>
          <w:vertAlign w:val="superscript"/>
          <w:lang w:val="en-US"/>
        </w:rPr>
      </w:pPr>
      <w:r w:rsidRPr="00A912AD">
        <w:rPr>
          <w:sz w:val="28"/>
          <w:szCs w:val="28"/>
          <w:vertAlign w:val="superscript"/>
          <w:lang w:val="en-US"/>
        </w:rPr>
        <w:t xml:space="preserve"> </w:t>
      </w:r>
      <w:r w:rsidR="00653BE4" w:rsidRPr="00A912AD">
        <w:rPr>
          <w:sz w:val="28"/>
          <w:szCs w:val="28"/>
          <w:vertAlign w:val="superscript"/>
          <w:lang w:val="en-US"/>
        </w:rPr>
        <w:t>i=1</w:t>
      </w:r>
    </w:p>
    <w:p w:rsidR="00AF3440" w:rsidRDefault="00AF3440" w:rsidP="00A912AD">
      <w:pPr>
        <w:widowControl w:val="0"/>
        <w:spacing w:before="0" w:after="0" w:line="360" w:lineRule="auto"/>
        <w:ind w:firstLine="720"/>
        <w:jc w:val="both"/>
        <w:rPr>
          <w:i/>
          <w:sz w:val="28"/>
          <w:szCs w:val="28"/>
        </w:rPr>
      </w:pPr>
    </w:p>
    <w:p w:rsidR="00AC610F" w:rsidRPr="00A912AD" w:rsidRDefault="00692072" w:rsidP="00A912AD">
      <w:pPr>
        <w:widowControl w:val="0"/>
        <w:spacing w:before="0" w:after="0" w:line="360" w:lineRule="auto"/>
        <w:ind w:firstLine="720"/>
        <w:jc w:val="both"/>
        <w:rPr>
          <w:sz w:val="28"/>
          <w:szCs w:val="28"/>
        </w:rPr>
      </w:pPr>
      <w:r>
        <w:rPr>
          <w:noProof/>
        </w:rPr>
        <w:pict>
          <v:line id="_x0000_s1026" style="position:absolute;left:0;text-align:left;z-index:251657728" from="168.4pt,62.75pt" to="173.6pt,62.75pt"/>
        </w:pict>
      </w:r>
      <w:r w:rsidR="00356A32" w:rsidRPr="00A912AD">
        <w:rPr>
          <w:i/>
          <w:sz w:val="28"/>
          <w:szCs w:val="28"/>
          <w:lang w:val="en-US"/>
        </w:rPr>
        <w:t>R</w:t>
      </w:r>
      <w:r w:rsidR="00356A32" w:rsidRPr="00A912AD">
        <w:rPr>
          <w:i/>
          <w:sz w:val="28"/>
          <w:szCs w:val="28"/>
          <w:vertAlign w:val="superscript"/>
        </w:rPr>
        <w:t>2</w:t>
      </w:r>
      <w:r w:rsidR="00356A32" w:rsidRPr="00A912AD">
        <w:rPr>
          <w:i/>
          <w:sz w:val="28"/>
          <w:szCs w:val="28"/>
        </w:rPr>
        <w:t>=</w:t>
      </w:r>
      <w:r w:rsidR="00637F09" w:rsidRPr="00A912AD">
        <w:rPr>
          <w:sz w:val="28"/>
          <w:szCs w:val="28"/>
        </w:rPr>
        <w:t xml:space="preserve">показывает, что </w:t>
      </w:r>
      <w:r w:rsidR="00AC610F" w:rsidRPr="00A912AD">
        <w:rPr>
          <w:sz w:val="28"/>
          <w:szCs w:val="28"/>
        </w:rPr>
        <w:t xml:space="preserve">регрессионная модель объясняет </w:t>
      </w:r>
      <w:r w:rsidR="00725AF9" w:rsidRPr="00A912AD">
        <w:rPr>
          <w:sz w:val="28"/>
          <w:szCs w:val="28"/>
        </w:rPr>
        <w:t>94,7</w:t>
      </w:r>
      <w:r w:rsidR="00AC610F" w:rsidRPr="00A912AD">
        <w:rPr>
          <w:sz w:val="28"/>
          <w:szCs w:val="28"/>
        </w:rPr>
        <w:t xml:space="preserve"> % вариации </w:t>
      </w:r>
      <w:r w:rsidR="00725AF9" w:rsidRPr="00A912AD">
        <w:rPr>
          <w:sz w:val="28"/>
          <w:szCs w:val="28"/>
        </w:rPr>
        <w:t>средней ожидаемой продолжительности жизни при рождении</w:t>
      </w:r>
      <w:r w:rsidR="00725AF9" w:rsidRPr="00A912AD">
        <w:rPr>
          <w:i/>
          <w:sz w:val="28"/>
          <w:szCs w:val="28"/>
        </w:rPr>
        <w:t xml:space="preserve"> </w:t>
      </w:r>
      <w:r w:rsidR="00AC610F" w:rsidRPr="00A912AD">
        <w:rPr>
          <w:i/>
          <w:sz w:val="28"/>
          <w:szCs w:val="28"/>
          <w:lang w:val="en-US"/>
        </w:rPr>
        <w:t>Y</w:t>
      </w:r>
      <w:r w:rsidR="00AC610F" w:rsidRPr="00A912AD">
        <w:rPr>
          <w:sz w:val="28"/>
          <w:szCs w:val="28"/>
        </w:rPr>
        <w:t xml:space="preserve">, причем эта вариация обусловлена </w:t>
      </w:r>
      <w:r w:rsidR="00A54913" w:rsidRPr="00A912AD">
        <w:rPr>
          <w:sz w:val="28"/>
          <w:szCs w:val="28"/>
        </w:rPr>
        <w:t>изменением</w:t>
      </w:r>
      <w:r w:rsidR="00AC610F" w:rsidRPr="00A912AD">
        <w:rPr>
          <w:sz w:val="28"/>
          <w:szCs w:val="28"/>
        </w:rPr>
        <w:t xml:space="preserve"> включенных в модель</w:t>
      </w:r>
      <w:r w:rsidR="00644717" w:rsidRPr="00A912AD">
        <w:rPr>
          <w:sz w:val="28"/>
          <w:szCs w:val="28"/>
        </w:rPr>
        <w:t xml:space="preserve"> регрессии</w:t>
      </w:r>
      <w:r w:rsidR="00AC610F" w:rsidRPr="00A912AD">
        <w:rPr>
          <w:sz w:val="28"/>
          <w:szCs w:val="28"/>
        </w:rPr>
        <w:t xml:space="preserve"> факторов </w:t>
      </w:r>
      <w:r w:rsidR="00AC610F" w:rsidRPr="00A912AD">
        <w:rPr>
          <w:i/>
          <w:sz w:val="28"/>
          <w:szCs w:val="28"/>
          <w:lang w:val="en-US"/>
        </w:rPr>
        <w:t>X</w:t>
      </w:r>
      <w:r w:rsidR="00725AF9" w:rsidRPr="00A912AD">
        <w:rPr>
          <w:sz w:val="28"/>
          <w:szCs w:val="28"/>
          <w:vertAlign w:val="subscript"/>
        </w:rPr>
        <w:t>1</w:t>
      </w:r>
      <w:r w:rsidR="00AC610F" w:rsidRPr="00A912AD">
        <w:rPr>
          <w:sz w:val="28"/>
          <w:szCs w:val="28"/>
        </w:rPr>
        <w:t xml:space="preserve">, </w:t>
      </w:r>
      <w:r w:rsidR="00AC610F" w:rsidRPr="00A912AD">
        <w:rPr>
          <w:i/>
          <w:sz w:val="28"/>
          <w:szCs w:val="28"/>
          <w:lang w:val="en-US"/>
        </w:rPr>
        <w:t>X</w:t>
      </w:r>
      <w:r w:rsidR="00AC610F" w:rsidRPr="00A912AD">
        <w:rPr>
          <w:sz w:val="28"/>
          <w:szCs w:val="28"/>
          <w:vertAlign w:val="subscript"/>
        </w:rPr>
        <w:t>4</w:t>
      </w:r>
      <w:r w:rsidR="00AC610F" w:rsidRPr="00A912AD">
        <w:rPr>
          <w:sz w:val="28"/>
          <w:szCs w:val="28"/>
        </w:rPr>
        <w:t>;</w:t>
      </w:r>
    </w:p>
    <w:p w:rsidR="00073E9E" w:rsidRDefault="00073E9E" w:rsidP="00A912AD">
      <w:pPr>
        <w:widowControl w:val="0"/>
        <w:numPr>
          <w:ilvl w:val="0"/>
          <w:numId w:val="6"/>
        </w:numPr>
        <w:spacing w:before="0" w:after="0" w:line="360" w:lineRule="auto"/>
        <w:ind w:left="0" w:firstLine="720"/>
        <w:jc w:val="both"/>
        <w:rPr>
          <w:sz w:val="28"/>
          <w:szCs w:val="28"/>
        </w:rPr>
      </w:pPr>
      <w:r w:rsidRPr="00A912AD">
        <w:rPr>
          <w:sz w:val="28"/>
          <w:szCs w:val="28"/>
        </w:rPr>
        <w:t>стандартная ошибка регрессии</w:t>
      </w:r>
    </w:p>
    <w:p w:rsidR="00AF3440" w:rsidRPr="00A912AD" w:rsidRDefault="00AF3440" w:rsidP="00AF3440">
      <w:pPr>
        <w:widowControl w:val="0"/>
        <w:spacing w:before="0" w:after="0" w:line="360" w:lineRule="auto"/>
        <w:ind w:left="720"/>
        <w:jc w:val="both"/>
        <w:rPr>
          <w:sz w:val="28"/>
          <w:szCs w:val="28"/>
        </w:rPr>
      </w:pPr>
    </w:p>
    <w:p w:rsidR="00073E9E" w:rsidRPr="00A912AD" w:rsidRDefault="00692072" w:rsidP="00A912AD">
      <w:pPr>
        <w:widowControl w:val="0"/>
        <w:spacing w:before="0"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8" type="#_x0000_t75" style="width:168.75pt;height:63.75pt">
            <v:imagedata r:id="rId11" o:title=""/>
          </v:shape>
        </w:pict>
      </w:r>
    </w:p>
    <w:p w:rsidR="00AF3440" w:rsidRDefault="00AF3440" w:rsidP="00A912AD">
      <w:pPr>
        <w:widowControl w:val="0"/>
        <w:spacing w:before="0" w:after="0" w:line="360" w:lineRule="auto"/>
        <w:ind w:firstLine="720"/>
        <w:jc w:val="both"/>
        <w:rPr>
          <w:sz w:val="28"/>
          <w:szCs w:val="28"/>
        </w:rPr>
      </w:pPr>
    </w:p>
    <w:p w:rsidR="00073E9E" w:rsidRPr="00A912AD" w:rsidRDefault="00637F09" w:rsidP="00A912AD">
      <w:pPr>
        <w:widowControl w:val="0"/>
        <w:spacing w:before="0" w:after="0" w:line="360" w:lineRule="auto"/>
        <w:ind w:firstLine="720"/>
        <w:jc w:val="both"/>
        <w:rPr>
          <w:sz w:val="28"/>
          <w:szCs w:val="28"/>
        </w:rPr>
      </w:pPr>
      <w:r w:rsidRPr="00A912AD">
        <w:rPr>
          <w:sz w:val="28"/>
          <w:szCs w:val="28"/>
        </w:rPr>
        <w:t xml:space="preserve">показывает, что </w:t>
      </w:r>
      <w:r w:rsidR="008167F6" w:rsidRPr="00A912AD">
        <w:rPr>
          <w:sz w:val="28"/>
          <w:szCs w:val="28"/>
        </w:rPr>
        <w:t xml:space="preserve">предсказанные уравнением регрессии значения </w:t>
      </w:r>
      <w:r w:rsidR="001F06B4" w:rsidRPr="00A912AD">
        <w:rPr>
          <w:sz w:val="28"/>
          <w:szCs w:val="28"/>
        </w:rPr>
        <w:t>средней ожидаемой продолжительности жизни при рождении</w:t>
      </w:r>
      <w:r w:rsidR="001F06B4" w:rsidRPr="00A912AD">
        <w:rPr>
          <w:i/>
          <w:sz w:val="28"/>
          <w:szCs w:val="28"/>
        </w:rPr>
        <w:t xml:space="preserve"> </w:t>
      </w:r>
      <w:r w:rsidR="008167F6" w:rsidRPr="00A912AD">
        <w:rPr>
          <w:i/>
          <w:sz w:val="28"/>
          <w:szCs w:val="28"/>
          <w:lang w:val="en-US"/>
        </w:rPr>
        <w:t>Y</w:t>
      </w:r>
      <w:r w:rsidR="008167F6" w:rsidRPr="00A912AD">
        <w:rPr>
          <w:sz w:val="28"/>
          <w:szCs w:val="28"/>
        </w:rPr>
        <w:t xml:space="preserve"> отличаются от фактических значений в среднем на </w:t>
      </w:r>
      <w:r w:rsidR="00A34129" w:rsidRPr="00A912AD">
        <w:rPr>
          <w:sz w:val="28"/>
          <w:szCs w:val="28"/>
        </w:rPr>
        <w:t>2,252208 лет.</w:t>
      </w:r>
    </w:p>
    <w:p w:rsidR="00073E9E" w:rsidRDefault="006E53BC" w:rsidP="00A912AD">
      <w:pPr>
        <w:widowControl w:val="0"/>
        <w:spacing w:before="0" w:after="0" w:line="360" w:lineRule="auto"/>
        <w:ind w:firstLine="720"/>
        <w:jc w:val="both"/>
        <w:rPr>
          <w:sz w:val="28"/>
          <w:szCs w:val="28"/>
        </w:rPr>
      </w:pPr>
      <w:r w:rsidRPr="00A912AD">
        <w:rPr>
          <w:sz w:val="28"/>
          <w:szCs w:val="28"/>
        </w:rPr>
        <w:t>С</w:t>
      </w:r>
      <w:r w:rsidR="00073E9E" w:rsidRPr="00A912AD">
        <w:rPr>
          <w:sz w:val="28"/>
          <w:szCs w:val="28"/>
        </w:rPr>
        <w:t>редн</w:t>
      </w:r>
      <w:r w:rsidRPr="00A912AD">
        <w:rPr>
          <w:sz w:val="28"/>
          <w:szCs w:val="28"/>
        </w:rPr>
        <w:t>яя</w:t>
      </w:r>
      <w:r w:rsidR="00073E9E" w:rsidRPr="00A912AD">
        <w:rPr>
          <w:sz w:val="28"/>
          <w:szCs w:val="28"/>
        </w:rPr>
        <w:t xml:space="preserve"> относительн</w:t>
      </w:r>
      <w:r w:rsidRPr="00A912AD">
        <w:rPr>
          <w:sz w:val="28"/>
          <w:szCs w:val="28"/>
        </w:rPr>
        <w:t>ая</w:t>
      </w:r>
      <w:r w:rsidR="00073E9E" w:rsidRPr="00A912AD">
        <w:rPr>
          <w:sz w:val="28"/>
          <w:szCs w:val="28"/>
        </w:rPr>
        <w:t xml:space="preserve"> ошибк</w:t>
      </w:r>
      <w:r w:rsidRPr="00A912AD">
        <w:rPr>
          <w:sz w:val="28"/>
          <w:szCs w:val="28"/>
        </w:rPr>
        <w:t>а</w:t>
      </w:r>
      <w:r w:rsidR="00073E9E" w:rsidRPr="00A912AD">
        <w:rPr>
          <w:sz w:val="28"/>
          <w:szCs w:val="28"/>
        </w:rPr>
        <w:t xml:space="preserve"> аппроксимации определяется по приближенной формуле</w:t>
      </w:r>
      <w:r w:rsidRPr="00A912AD">
        <w:rPr>
          <w:sz w:val="28"/>
          <w:szCs w:val="28"/>
        </w:rPr>
        <w:t>:</w:t>
      </w:r>
    </w:p>
    <w:p w:rsidR="00282412" w:rsidRPr="00A912AD" w:rsidRDefault="00282412" w:rsidP="00A912AD">
      <w:pPr>
        <w:widowControl w:val="0"/>
        <w:spacing w:before="0" w:after="0" w:line="360" w:lineRule="auto"/>
        <w:ind w:firstLine="720"/>
        <w:jc w:val="both"/>
        <w:rPr>
          <w:sz w:val="28"/>
          <w:szCs w:val="28"/>
        </w:rPr>
      </w:pPr>
    </w:p>
    <w:p w:rsidR="00092132" w:rsidRPr="00A912AD" w:rsidRDefault="00282412" w:rsidP="00AF3440">
      <w:pPr>
        <w:widowControl w:val="0"/>
        <w:spacing w:before="0" w:after="0" w:line="360" w:lineRule="auto"/>
        <w:ind w:left="1418" w:firstLine="709"/>
        <w:jc w:val="both"/>
        <w:rPr>
          <w:sz w:val="28"/>
          <w:szCs w:val="24"/>
        </w:rPr>
      </w:pPr>
      <w:r>
        <w:rPr>
          <w:sz w:val="28"/>
          <w:szCs w:val="24"/>
        </w:rPr>
        <w:br w:type="page"/>
      </w:r>
      <w:r w:rsidR="00092132" w:rsidRPr="00A912AD">
        <w:rPr>
          <w:sz w:val="28"/>
          <w:szCs w:val="24"/>
          <w:lang w:val="en-US"/>
        </w:rPr>
        <w:t>S</w:t>
      </w:r>
      <w:r w:rsidR="00092132" w:rsidRPr="00A912AD">
        <w:rPr>
          <w:sz w:val="28"/>
          <w:szCs w:val="24"/>
          <w:vertAlign w:val="subscript"/>
        </w:rPr>
        <w:t>рег</w:t>
      </w:r>
    </w:p>
    <w:p w:rsidR="00EE5647" w:rsidRPr="00A912AD" w:rsidRDefault="00092132" w:rsidP="00A912AD">
      <w:pPr>
        <w:widowControl w:val="0"/>
        <w:spacing w:before="0" w:after="0" w:line="360" w:lineRule="auto"/>
        <w:ind w:firstLine="720"/>
        <w:jc w:val="both"/>
        <w:rPr>
          <w:sz w:val="28"/>
          <w:szCs w:val="24"/>
        </w:rPr>
      </w:pPr>
      <w:r w:rsidRPr="00A912AD">
        <w:rPr>
          <w:sz w:val="28"/>
          <w:szCs w:val="24"/>
          <w:lang w:val="en-US"/>
        </w:rPr>
        <w:t>E</w:t>
      </w:r>
      <w:r w:rsidRPr="00A912AD">
        <w:rPr>
          <w:sz w:val="28"/>
          <w:szCs w:val="24"/>
          <w:vertAlign w:val="subscript"/>
        </w:rPr>
        <w:t>отн</w:t>
      </w:r>
      <w:r w:rsidRPr="00A912AD">
        <w:rPr>
          <w:sz w:val="28"/>
          <w:szCs w:val="24"/>
        </w:rPr>
        <w:t xml:space="preserve">≈0,8 · — </w:t>
      </w:r>
      <w:r w:rsidRPr="00A912AD">
        <w:rPr>
          <w:sz w:val="28"/>
          <w:szCs w:val="24"/>
          <w:lang w:val="en-US"/>
        </w:rPr>
        <w:t>·</w:t>
      </w:r>
      <w:r w:rsidRPr="00A912AD">
        <w:rPr>
          <w:sz w:val="28"/>
          <w:szCs w:val="24"/>
        </w:rPr>
        <w:t xml:space="preserve"> </w:t>
      </w:r>
      <w:r w:rsidR="00EE5647" w:rsidRPr="00A912AD">
        <w:rPr>
          <w:sz w:val="28"/>
          <w:szCs w:val="24"/>
        </w:rPr>
        <w:t xml:space="preserve">100%=0.8 </w:t>
      </w:r>
      <w:r w:rsidR="00EE5647" w:rsidRPr="00A912AD">
        <w:rPr>
          <w:sz w:val="28"/>
          <w:szCs w:val="24"/>
          <w:lang w:val="en-US"/>
        </w:rPr>
        <w:t>·</w:t>
      </w:r>
      <w:r w:rsidR="00EE5647" w:rsidRPr="00A912AD">
        <w:rPr>
          <w:sz w:val="28"/>
          <w:szCs w:val="24"/>
        </w:rPr>
        <w:t xml:space="preserve"> 2.252208/66.9 </w:t>
      </w:r>
      <w:r w:rsidR="00EE5647" w:rsidRPr="00A912AD">
        <w:rPr>
          <w:sz w:val="28"/>
          <w:szCs w:val="24"/>
          <w:lang w:val="en-US"/>
        </w:rPr>
        <w:t>·</w:t>
      </w:r>
      <w:r w:rsidR="00EE5647" w:rsidRPr="00A912AD">
        <w:rPr>
          <w:sz w:val="28"/>
          <w:szCs w:val="24"/>
        </w:rPr>
        <w:t xml:space="preserve"> 100%≈2.7</w:t>
      </w:r>
    </w:p>
    <w:p w:rsidR="00092132" w:rsidRPr="00A912AD" w:rsidRDefault="00A912AD" w:rsidP="00AF3440">
      <w:pPr>
        <w:widowControl w:val="0"/>
        <w:spacing w:before="0" w:after="0" w:line="360" w:lineRule="auto"/>
        <w:ind w:left="1418" w:firstLine="709"/>
        <w:jc w:val="both"/>
        <w:rPr>
          <w:sz w:val="28"/>
          <w:szCs w:val="24"/>
        </w:rPr>
      </w:pPr>
      <w:r w:rsidRPr="00A912AD">
        <w:rPr>
          <w:sz w:val="28"/>
          <w:szCs w:val="24"/>
        </w:rPr>
        <w:t xml:space="preserve"> </w:t>
      </w:r>
      <w:r w:rsidR="00092132" w:rsidRPr="00A912AD">
        <w:rPr>
          <w:sz w:val="28"/>
          <w:szCs w:val="24"/>
        </w:rPr>
        <w:t>−</w:t>
      </w:r>
      <w:r w:rsidRPr="00A912AD">
        <w:rPr>
          <w:sz w:val="28"/>
          <w:szCs w:val="24"/>
        </w:rPr>
        <w:t xml:space="preserve"> </w:t>
      </w:r>
      <w:r w:rsidR="00092132" w:rsidRPr="00A912AD">
        <w:rPr>
          <w:sz w:val="28"/>
          <w:szCs w:val="28"/>
          <w:lang w:val="en-US"/>
        </w:rPr>
        <w:t>y</w:t>
      </w:r>
    </w:p>
    <w:p w:rsidR="00092132" w:rsidRPr="00A912AD" w:rsidRDefault="00092132" w:rsidP="00A912AD">
      <w:pPr>
        <w:widowControl w:val="0"/>
        <w:spacing w:before="0" w:after="0" w:line="360" w:lineRule="auto"/>
        <w:ind w:firstLine="720"/>
        <w:jc w:val="both"/>
        <w:rPr>
          <w:sz w:val="28"/>
          <w:szCs w:val="24"/>
        </w:rPr>
      </w:pPr>
    </w:p>
    <w:p w:rsidR="00073E9E" w:rsidRPr="00A912AD" w:rsidRDefault="00073E9E" w:rsidP="00A912AD">
      <w:pPr>
        <w:widowControl w:val="0"/>
        <w:spacing w:before="0" w:after="0" w:line="360" w:lineRule="auto"/>
        <w:ind w:firstLine="720"/>
        <w:jc w:val="both"/>
        <w:rPr>
          <w:sz w:val="28"/>
          <w:szCs w:val="28"/>
        </w:rPr>
      </w:pPr>
      <w:r w:rsidRPr="00A912AD">
        <w:rPr>
          <w:sz w:val="28"/>
          <w:szCs w:val="28"/>
        </w:rPr>
        <w:t>где</w:t>
      </w:r>
      <w:r w:rsidR="00E43EAA" w:rsidRPr="00A912AD">
        <w:rPr>
          <w:sz w:val="28"/>
          <w:szCs w:val="28"/>
        </w:rPr>
        <w:t xml:space="preserve"> </w:t>
      </w:r>
      <w:r w:rsidR="00692072">
        <w:rPr>
          <w:sz w:val="28"/>
          <w:szCs w:val="28"/>
        </w:rPr>
        <w:pict>
          <v:shape id="_x0000_i1029" type="#_x0000_t75" style="width:108pt;height:36pt">
            <v:imagedata r:id="rId12" o:title=""/>
          </v:shape>
        </w:pict>
      </w:r>
      <w:r w:rsidR="00A912AD" w:rsidRPr="00A912AD">
        <w:rPr>
          <w:sz w:val="28"/>
          <w:szCs w:val="28"/>
        </w:rPr>
        <w:t xml:space="preserve"> </w:t>
      </w:r>
      <w:r w:rsidRPr="00A912AD">
        <w:rPr>
          <w:sz w:val="28"/>
          <w:szCs w:val="28"/>
        </w:rPr>
        <w:t>тыс. руб. — средн</w:t>
      </w:r>
      <w:r w:rsidR="0040118C" w:rsidRPr="00A912AD">
        <w:rPr>
          <w:sz w:val="28"/>
          <w:szCs w:val="28"/>
        </w:rPr>
        <w:t>ее значение</w:t>
      </w:r>
      <w:r w:rsidRPr="00A912AD">
        <w:rPr>
          <w:sz w:val="28"/>
          <w:szCs w:val="28"/>
        </w:rPr>
        <w:t xml:space="preserve"> </w:t>
      </w:r>
      <w:r w:rsidR="00EE5647" w:rsidRPr="00A912AD">
        <w:rPr>
          <w:sz w:val="28"/>
          <w:szCs w:val="28"/>
        </w:rPr>
        <w:t>продолжительности жизни</w:t>
      </w:r>
      <w:r w:rsidR="00A912AD" w:rsidRPr="00A912AD">
        <w:rPr>
          <w:sz w:val="28"/>
          <w:szCs w:val="28"/>
        </w:rPr>
        <w:t xml:space="preserve"> </w:t>
      </w:r>
      <w:r w:rsidRPr="00A912AD">
        <w:rPr>
          <w:sz w:val="28"/>
          <w:szCs w:val="28"/>
        </w:rPr>
        <w:t>(определ</w:t>
      </w:r>
      <w:r w:rsidR="00CF175D" w:rsidRPr="00A912AD">
        <w:rPr>
          <w:sz w:val="28"/>
          <w:szCs w:val="28"/>
        </w:rPr>
        <w:t>ен</w:t>
      </w:r>
      <w:r w:rsidR="005841E7" w:rsidRPr="00A912AD">
        <w:rPr>
          <w:sz w:val="28"/>
          <w:szCs w:val="28"/>
        </w:rPr>
        <w:t>о</w:t>
      </w:r>
      <w:r w:rsidRPr="00A912AD">
        <w:rPr>
          <w:sz w:val="28"/>
          <w:szCs w:val="28"/>
        </w:rPr>
        <w:t xml:space="preserve"> с помощью встроенной функции «</w:t>
      </w:r>
      <w:r w:rsidRPr="00A912AD">
        <w:rPr>
          <w:i/>
          <w:sz w:val="28"/>
          <w:szCs w:val="28"/>
        </w:rPr>
        <w:t>СРЗНАЧ</w:t>
      </w:r>
      <w:r w:rsidRPr="00A912AD">
        <w:rPr>
          <w:sz w:val="28"/>
          <w:szCs w:val="28"/>
        </w:rPr>
        <w:t>»</w:t>
      </w:r>
      <w:r w:rsidR="00644717" w:rsidRPr="00A912AD">
        <w:rPr>
          <w:sz w:val="28"/>
          <w:szCs w:val="28"/>
        </w:rPr>
        <w:t xml:space="preserve">; </w:t>
      </w:r>
      <w:r w:rsidR="00644717" w:rsidRPr="00A912AD">
        <w:rPr>
          <w:b/>
          <w:sz w:val="28"/>
          <w:szCs w:val="28"/>
        </w:rPr>
        <w:t>прил. 1</w:t>
      </w:r>
      <w:r w:rsidRPr="00A912AD">
        <w:rPr>
          <w:sz w:val="28"/>
          <w:szCs w:val="28"/>
        </w:rPr>
        <w:t>).</w:t>
      </w:r>
    </w:p>
    <w:p w:rsidR="00073E9E" w:rsidRPr="00A912AD" w:rsidRDefault="00073E9E" w:rsidP="00A912AD">
      <w:pPr>
        <w:widowControl w:val="0"/>
        <w:spacing w:before="0" w:after="0" w:line="360" w:lineRule="auto"/>
        <w:ind w:firstLine="720"/>
        <w:jc w:val="both"/>
        <w:rPr>
          <w:sz w:val="28"/>
          <w:szCs w:val="28"/>
        </w:rPr>
      </w:pPr>
      <w:r w:rsidRPr="00A912AD">
        <w:rPr>
          <w:i/>
          <w:sz w:val="28"/>
          <w:szCs w:val="28"/>
        </w:rPr>
        <w:t>Е</w:t>
      </w:r>
      <w:r w:rsidRPr="00A912AD">
        <w:rPr>
          <w:sz w:val="28"/>
          <w:szCs w:val="28"/>
          <w:vertAlign w:val="subscript"/>
        </w:rPr>
        <w:t>отн</w:t>
      </w:r>
      <w:r w:rsidRPr="00A912AD">
        <w:rPr>
          <w:sz w:val="28"/>
          <w:szCs w:val="28"/>
        </w:rPr>
        <w:t xml:space="preserve"> показывает, что предсказанные уравнением регрессии значения </w:t>
      </w:r>
      <w:r w:rsidR="00EC53B2" w:rsidRPr="00A912AD">
        <w:rPr>
          <w:sz w:val="28"/>
          <w:szCs w:val="28"/>
        </w:rPr>
        <w:t>годовой прибыли</w:t>
      </w:r>
      <w:r w:rsidRPr="00A912AD">
        <w:rPr>
          <w:sz w:val="28"/>
          <w:szCs w:val="28"/>
        </w:rPr>
        <w:t xml:space="preserve"> </w:t>
      </w:r>
      <w:r w:rsidRPr="00A912AD">
        <w:rPr>
          <w:i/>
          <w:sz w:val="28"/>
          <w:szCs w:val="28"/>
          <w:lang w:val="en-US"/>
        </w:rPr>
        <w:t>Y</w:t>
      </w:r>
      <w:r w:rsidRPr="00A912AD">
        <w:rPr>
          <w:sz w:val="28"/>
          <w:szCs w:val="28"/>
        </w:rPr>
        <w:t xml:space="preserve"> отличаются от фактических значений</w:t>
      </w:r>
      <w:r w:rsidR="000625E2" w:rsidRPr="00A912AD">
        <w:rPr>
          <w:sz w:val="28"/>
          <w:szCs w:val="28"/>
        </w:rPr>
        <w:t xml:space="preserve"> в среднем</w:t>
      </w:r>
      <w:r w:rsidRPr="00A912AD">
        <w:rPr>
          <w:sz w:val="28"/>
          <w:szCs w:val="28"/>
        </w:rPr>
        <w:t xml:space="preserve"> на 2,7 %. </w:t>
      </w:r>
      <w:r w:rsidR="00DC7D46" w:rsidRPr="00A912AD">
        <w:rPr>
          <w:sz w:val="28"/>
          <w:szCs w:val="28"/>
        </w:rPr>
        <w:t xml:space="preserve">Модель имеет </w:t>
      </w:r>
      <w:r w:rsidR="004B509E" w:rsidRPr="00A912AD">
        <w:rPr>
          <w:sz w:val="28"/>
          <w:szCs w:val="28"/>
        </w:rPr>
        <w:t>высокую</w:t>
      </w:r>
      <w:r w:rsidR="00DC7D46" w:rsidRPr="00A912AD">
        <w:rPr>
          <w:sz w:val="28"/>
          <w:szCs w:val="28"/>
        </w:rPr>
        <w:t xml:space="preserve"> точность (при </w:t>
      </w:r>
      <w:r w:rsidR="00692072">
        <w:rPr>
          <w:sz w:val="28"/>
          <w:szCs w:val="28"/>
        </w:rPr>
        <w:pict>
          <v:shape id="_x0000_i1030" type="#_x0000_t75" style="width:60.75pt;height:18.75pt">
            <v:imagedata r:id="rId13" o:title=""/>
          </v:shape>
        </w:pict>
      </w:r>
      <w:r w:rsidR="00DC7D46" w:rsidRPr="00A912AD">
        <w:rPr>
          <w:sz w:val="28"/>
          <w:szCs w:val="28"/>
        </w:rPr>
        <w:t xml:space="preserve"> — точность модели высокая, при </w:t>
      </w:r>
      <w:r w:rsidR="00692072">
        <w:rPr>
          <w:sz w:val="28"/>
          <w:szCs w:val="28"/>
        </w:rPr>
        <w:pict>
          <v:shape id="_x0000_i1031" type="#_x0000_t75" style="width:99pt;height:18.75pt">
            <v:imagedata r:id="rId14" o:title=""/>
          </v:shape>
        </w:pict>
      </w:r>
      <w:r w:rsidR="00DC7D46" w:rsidRPr="00A912AD">
        <w:rPr>
          <w:sz w:val="28"/>
          <w:szCs w:val="28"/>
        </w:rPr>
        <w:t xml:space="preserve"> — хорошая, при </w:t>
      </w:r>
      <w:r w:rsidR="00692072">
        <w:rPr>
          <w:sz w:val="28"/>
          <w:szCs w:val="28"/>
        </w:rPr>
        <w:pict>
          <v:shape id="_x0000_i1032" type="#_x0000_t75" style="width:107.25pt;height:18.75pt">
            <v:imagedata r:id="rId15" o:title=""/>
          </v:shape>
        </w:pict>
      </w:r>
      <w:r w:rsidR="00DC7D46" w:rsidRPr="00A912AD">
        <w:rPr>
          <w:sz w:val="28"/>
          <w:szCs w:val="28"/>
        </w:rPr>
        <w:t xml:space="preserve"> — удовлетворительная, при </w:t>
      </w:r>
      <w:r w:rsidR="00692072">
        <w:rPr>
          <w:sz w:val="28"/>
          <w:szCs w:val="28"/>
        </w:rPr>
        <w:pict>
          <v:shape id="_x0000_i1033" type="#_x0000_t75" style="width:69pt;height:18.75pt">
            <v:imagedata r:id="rId16" o:title=""/>
          </v:shape>
        </w:pict>
      </w:r>
      <w:r w:rsidR="00DC7D46" w:rsidRPr="00A912AD">
        <w:rPr>
          <w:sz w:val="28"/>
          <w:szCs w:val="28"/>
        </w:rPr>
        <w:t xml:space="preserve"> — неудовлетворительная).</w:t>
      </w:r>
    </w:p>
    <w:p w:rsidR="00073E9E" w:rsidRPr="00A912AD" w:rsidRDefault="00626634" w:rsidP="00A912AD">
      <w:pPr>
        <w:widowControl w:val="0"/>
        <w:spacing w:before="0" w:after="0" w:line="360" w:lineRule="auto"/>
        <w:ind w:firstLine="720"/>
        <w:jc w:val="both"/>
        <w:rPr>
          <w:sz w:val="28"/>
          <w:szCs w:val="28"/>
        </w:rPr>
      </w:pPr>
      <w:r w:rsidRPr="00A912AD">
        <w:rPr>
          <w:sz w:val="28"/>
          <w:szCs w:val="28"/>
        </w:rPr>
        <w:t>5</w:t>
      </w:r>
      <w:r w:rsidR="00073E9E" w:rsidRPr="00A912AD">
        <w:rPr>
          <w:sz w:val="28"/>
          <w:szCs w:val="28"/>
        </w:rPr>
        <w:t xml:space="preserve">.Для </w:t>
      </w:r>
      <w:r w:rsidR="00E5717A" w:rsidRPr="00A912AD">
        <w:rPr>
          <w:sz w:val="28"/>
          <w:szCs w:val="28"/>
        </w:rPr>
        <w:t xml:space="preserve">экономической интерпретации коэффициентов уравнения регрессии </w:t>
      </w:r>
      <w:r w:rsidR="00073E9E" w:rsidRPr="00A912AD">
        <w:rPr>
          <w:sz w:val="28"/>
          <w:szCs w:val="28"/>
        </w:rPr>
        <w:t>сведем в таблицу средние значения и стандартные отклонения переменных</w:t>
      </w:r>
      <w:r w:rsidR="00F47329" w:rsidRPr="00A912AD">
        <w:rPr>
          <w:sz w:val="28"/>
          <w:szCs w:val="28"/>
        </w:rPr>
        <w:t xml:space="preserve"> </w:t>
      </w:r>
      <w:r w:rsidR="00073E9E" w:rsidRPr="00A912AD">
        <w:rPr>
          <w:sz w:val="28"/>
          <w:szCs w:val="28"/>
        </w:rPr>
        <w:t>в исходных данных (</w:t>
      </w:r>
      <w:r w:rsidR="00073E9E" w:rsidRPr="00A912AD">
        <w:rPr>
          <w:b/>
          <w:sz w:val="28"/>
          <w:szCs w:val="28"/>
        </w:rPr>
        <w:t xml:space="preserve">табл. </w:t>
      </w:r>
      <w:r w:rsidR="00E60117" w:rsidRPr="00A912AD">
        <w:rPr>
          <w:b/>
          <w:sz w:val="28"/>
          <w:szCs w:val="28"/>
        </w:rPr>
        <w:t>4</w:t>
      </w:r>
      <w:r w:rsidR="00345229" w:rsidRPr="00A912AD">
        <w:rPr>
          <w:i/>
          <w:sz w:val="28"/>
          <w:szCs w:val="28"/>
        </w:rPr>
        <w:t>)</w:t>
      </w:r>
      <w:r w:rsidR="00073E9E" w:rsidRPr="00A912AD">
        <w:rPr>
          <w:sz w:val="28"/>
          <w:szCs w:val="28"/>
        </w:rPr>
        <w:t xml:space="preserve">. </w:t>
      </w:r>
      <w:r w:rsidR="00CF175D" w:rsidRPr="00A912AD">
        <w:rPr>
          <w:sz w:val="28"/>
          <w:szCs w:val="28"/>
        </w:rPr>
        <w:t xml:space="preserve">Средние значения </w:t>
      </w:r>
      <w:r w:rsidR="00473F91" w:rsidRPr="00A912AD">
        <w:rPr>
          <w:sz w:val="28"/>
          <w:szCs w:val="28"/>
        </w:rPr>
        <w:t>были определены</w:t>
      </w:r>
      <w:r w:rsidR="00CF175D" w:rsidRPr="00A912AD">
        <w:rPr>
          <w:sz w:val="28"/>
          <w:szCs w:val="28"/>
        </w:rPr>
        <w:t xml:space="preserve"> с помощью встроенной функции «</w:t>
      </w:r>
      <w:r w:rsidR="00CF175D" w:rsidRPr="00A912AD">
        <w:rPr>
          <w:i/>
          <w:sz w:val="28"/>
          <w:szCs w:val="28"/>
        </w:rPr>
        <w:t>СРЗНАЧ</w:t>
      </w:r>
      <w:r w:rsidR="00CF175D" w:rsidRPr="00A912AD">
        <w:rPr>
          <w:sz w:val="28"/>
          <w:szCs w:val="28"/>
        </w:rPr>
        <w:t>», с</w:t>
      </w:r>
      <w:r w:rsidR="00073E9E" w:rsidRPr="00A912AD">
        <w:rPr>
          <w:sz w:val="28"/>
          <w:szCs w:val="28"/>
        </w:rPr>
        <w:t xml:space="preserve">тандартные отклонения </w:t>
      </w:r>
      <w:r w:rsidR="00CF175D" w:rsidRPr="00A912AD">
        <w:rPr>
          <w:sz w:val="28"/>
          <w:szCs w:val="28"/>
        </w:rPr>
        <w:t>—</w:t>
      </w:r>
      <w:r w:rsidR="00073E9E" w:rsidRPr="00A912AD">
        <w:rPr>
          <w:sz w:val="28"/>
          <w:szCs w:val="28"/>
        </w:rPr>
        <w:t xml:space="preserve"> с помощью встроенной функции</w:t>
      </w:r>
      <w:r w:rsidR="00E43EAA" w:rsidRPr="00A912AD">
        <w:rPr>
          <w:sz w:val="28"/>
          <w:szCs w:val="28"/>
        </w:rPr>
        <w:t xml:space="preserve"> </w:t>
      </w:r>
      <w:r w:rsidR="00073E9E" w:rsidRPr="00A912AD">
        <w:rPr>
          <w:sz w:val="28"/>
          <w:szCs w:val="28"/>
        </w:rPr>
        <w:t>«</w:t>
      </w:r>
      <w:r w:rsidR="00073E9E" w:rsidRPr="00A912AD">
        <w:rPr>
          <w:i/>
          <w:sz w:val="28"/>
          <w:szCs w:val="28"/>
        </w:rPr>
        <w:t>СТАНДОТКЛОН</w:t>
      </w:r>
      <w:r w:rsidR="00073E9E" w:rsidRPr="00A912AD">
        <w:rPr>
          <w:sz w:val="28"/>
          <w:szCs w:val="28"/>
        </w:rPr>
        <w:t>»</w:t>
      </w:r>
      <w:r w:rsidR="001F4764" w:rsidRPr="00A912AD">
        <w:rPr>
          <w:sz w:val="28"/>
          <w:szCs w:val="28"/>
        </w:rPr>
        <w:t xml:space="preserve"> (см. </w:t>
      </w:r>
      <w:r w:rsidR="001F4764" w:rsidRPr="00A912AD">
        <w:rPr>
          <w:b/>
          <w:sz w:val="28"/>
          <w:szCs w:val="28"/>
        </w:rPr>
        <w:t>прил. 1</w:t>
      </w:r>
      <w:r w:rsidR="001F4764" w:rsidRPr="00A912AD">
        <w:rPr>
          <w:sz w:val="28"/>
          <w:szCs w:val="28"/>
        </w:rPr>
        <w:t>)</w:t>
      </w:r>
      <w:r w:rsidR="00073E9E" w:rsidRPr="00A912AD">
        <w:rPr>
          <w:sz w:val="28"/>
          <w:szCs w:val="28"/>
        </w:rPr>
        <w:t>.</w:t>
      </w:r>
    </w:p>
    <w:p w:rsidR="005D6083" w:rsidRPr="00A912AD" w:rsidRDefault="005D6083" w:rsidP="00A912AD">
      <w:pPr>
        <w:widowControl w:val="0"/>
        <w:spacing w:before="0" w:after="0" w:line="360" w:lineRule="auto"/>
        <w:ind w:firstLine="720"/>
        <w:jc w:val="both"/>
        <w:rPr>
          <w:sz w:val="28"/>
          <w:szCs w:val="28"/>
        </w:rPr>
      </w:pPr>
    </w:p>
    <w:p w:rsidR="008C2521" w:rsidRPr="00A912AD" w:rsidRDefault="008C2521" w:rsidP="00A912AD">
      <w:pPr>
        <w:pStyle w:val="a6"/>
        <w:keepNext/>
        <w:tabs>
          <w:tab w:val="left" w:pos="9108"/>
        </w:tabs>
        <w:ind w:firstLine="720"/>
        <w:rPr>
          <w:b/>
          <w:szCs w:val="28"/>
        </w:rPr>
      </w:pPr>
      <w:r w:rsidRPr="00A912AD">
        <w:rPr>
          <w:b/>
          <w:szCs w:val="28"/>
        </w:rPr>
        <w:t xml:space="preserve">Таблица </w:t>
      </w:r>
      <w:r w:rsidR="00E60117" w:rsidRPr="00A912AD">
        <w:rPr>
          <w:b/>
          <w:szCs w:val="28"/>
        </w:rPr>
        <w:t>4</w:t>
      </w:r>
    </w:p>
    <w:p w:rsidR="00073E9E" w:rsidRPr="00A912AD" w:rsidRDefault="008C2521" w:rsidP="00AF3440">
      <w:pPr>
        <w:pStyle w:val="a6"/>
        <w:keepNext/>
        <w:ind w:firstLine="720"/>
        <w:rPr>
          <w:szCs w:val="28"/>
        </w:rPr>
      </w:pPr>
      <w:r w:rsidRPr="00A912AD">
        <w:rPr>
          <w:b/>
          <w:szCs w:val="28"/>
        </w:rPr>
        <w:t>Средние значения и стандартные отклонения</w:t>
      </w:r>
      <w:r w:rsidR="001F4764" w:rsidRPr="00A912AD">
        <w:rPr>
          <w:b/>
          <w:szCs w:val="28"/>
        </w:rPr>
        <w:t xml:space="preserve"> используемых</w:t>
      </w:r>
      <w:r w:rsidRPr="00A912AD">
        <w:rPr>
          <w:b/>
          <w:szCs w:val="28"/>
        </w:rPr>
        <w:t xml:space="preserve"> переменных</w:t>
      </w:r>
    </w:p>
    <w:tbl>
      <w:tblPr>
        <w:tblW w:w="3300" w:type="pct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86"/>
        <w:gridCol w:w="1104"/>
        <w:gridCol w:w="992"/>
        <w:gridCol w:w="1135"/>
      </w:tblGrid>
      <w:tr w:rsidR="004B509E" w:rsidRPr="00AF3440" w:rsidTr="00AF3440">
        <w:trPr>
          <w:trHeight w:val="315"/>
        </w:trPr>
        <w:tc>
          <w:tcPr>
            <w:tcW w:w="2443" w:type="pct"/>
            <w:noWrap/>
            <w:vAlign w:val="center"/>
          </w:tcPr>
          <w:p w:rsidR="004B509E" w:rsidRPr="00AF3440" w:rsidRDefault="004B509E" w:rsidP="00AF3440">
            <w:pPr>
              <w:spacing w:before="0" w:after="0" w:line="360" w:lineRule="auto"/>
              <w:ind w:firstLine="36"/>
              <w:jc w:val="both"/>
              <w:rPr>
                <w:b/>
                <w:bCs/>
                <w:sz w:val="20"/>
                <w:szCs w:val="28"/>
              </w:rPr>
            </w:pPr>
            <w:r w:rsidRPr="00AF3440">
              <w:rPr>
                <w:b/>
                <w:bCs/>
                <w:sz w:val="20"/>
                <w:szCs w:val="28"/>
              </w:rPr>
              <w:t>Переменная</w:t>
            </w:r>
          </w:p>
        </w:tc>
        <w:tc>
          <w:tcPr>
            <w:tcW w:w="874" w:type="pct"/>
            <w:noWrap/>
            <w:vAlign w:val="center"/>
          </w:tcPr>
          <w:p w:rsidR="004B509E" w:rsidRPr="00AF3440" w:rsidRDefault="004B509E" w:rsidP="00AF3440">
            <w:pPr>
              <w:spacing w:before="0" w:after="0" w:line="360" w:lineRule="auto"/>
              <w:ind w:firstLine="36"/>
              <w:jc w:val="both"/>
              <w:rPr>
                <w:b/>
                <w:bCs/>
                <w:sz w:val="20"/>
                <w:szCs w:val="28"/>
                <w:lang w:val="en-US"/>
              </w:rPr>
            </w:pPr>
            <w:r w:rsidRPr="00AF3440">
              <w:rPr>
                <w:b/>
                <w:bCs/>
                <w:i/>
                <w:sz w:val="20"/>
                <w:szCs w:val="28"/>
                <w:lang w:val="en-US"/>
              </w:rPr>
              <w:t>Y</w:t>
            </w:r>
          </w:p>
        </w:tc>
        <w:tc>
          <w:tcPr>
            <w:tcW w:w="785" w:type="pct"/>
            <w:noWrap/>
            <w:vAlign w:val="center"/>
          </w:tcPr>
          <w:p w:rsidR="004B509E" w:rsidRPr="00AF3440" w:rsidRDefault="004B509E" w:rsidP="00AF3440">
            <w:pPr>
              <w:spacing w:before="0" w:after="0" w:line="360" w:lineRule="auto"/>
              <w:ind w:firstLine="36"/>
              <w:jc w:val="both"/>
              <w:rPr>
                <w:b/>
                <w:bCs/>
                <w:sz w:val="20"/>
                <w:szCs w:val="28"/>
                <w:lang w:val="en-US"/>
              </w:rPr>
            </w:pPr>
            <w:r w:rsidRPr="00AF3440">
              <w:rPr>
                <w:b/>
                <w:bCs/>
                <w:i/>
                <w:sz w:val="20"/>
                <w:szCs w:val="28"/>
              </w:rPr>
              <w:t>X</w:t>
            </w:r>
            <w:r w:rsidRPr="00AF3440">
              <w:rPr>
                <w:b/>
                <w:bCs/>
                <w:sz w:val="20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898" w:type="pct"/>
            <w:noWrap/>
            <w:vAlign w:val="center"/>
          </w:tcPr>
          <w:p w:rsidR="004B509E" w:rsidRPr="00AF3440" w:rsidRDefault="004B509E" w:rsidP="00AF3440">
            <w:pPr>
              <w:spacing w:before="0" w:after="0" w:line="360" w:lineRule="auto"/>
              <w:ind w:firstLine="36"/>
              <w:jc w:val="both"/>
              <w:rPr>
                <w:b/>
                <w:bCs/>
                <w:sz w:val="20"/>
                <w:szCs w:val="28"/>
                <w:lang w:val="en-US"/>
              </w:rPr>
            </w:pPr>
            <w:r w:rsidRPr="00AF3440">
              <w:rPr>
                <w:b/>
                <w:bCs/>
                <w:i/>
                <w:sz w:val="20"/>
                <w:szCs w:val="28"/>
              </w:rPr>
              <w:t>X</w:t>
            </w:r>
            <w:r w:rsidRPr="00AF3440">
              <w:rPr>
                <w:b/>
                <w:bCs/>
                <w:i/>
                <w:sz w:val="20"/>
                <w:szCs w:val="28"/>
                <w:vertAlign w:val="subscript"/>
                <w:lang w:val="en-US"/>
              </w:rPr>
              <w:t>4</w:t>
            </w:r>
          </w:p>
        </w:tc>
      </w:tr>
      <w:tr w:rsidR="004B509E" w:rsidRPr="00AF3440" w:rsidTr="00AF3440">
        <w:trPr>
          <w:trHeight w:val="315"/>
        </w:trPr>
        <w:tc>
          <w:tcPr>
            <w:tcW w:w="2443" w:type="pct"/>
            <w:noWrap/>
            <w:vAlign w:val="center"/>
          </w:tcPr>
          <w:p w:rsidR="004B509E" w:rsidRPr="00AF3440" w:rsidRDefault="004B509E" w:rsidP="00AF3440">
            <w:pPr>
              <w:spacing w:before="0" w:after="0" w:line="360" w:lineRule="auto"/>
              <w:ind w:firstLine="36"/>
              <w:jc w:val="both"/>
              <w:rPr>
                <w:b/>
                <w:bCs/>
                <w:sz w:val="20"/>
                <w:szCs w:val="24"/>
              </w:rPr>
            </w:pPr>
            <w:r w:rsidRPr="00AF3440">
              <w:rPr>
                <w:b/>
                <w:bCs/>
                <w:sz w:val="20"/>
                <w:szCs w:val="24"/>
              </w:rPr>
              <w:t>Среднее</w:t>
            </w:r>
          </w:p>
        </w:tc>
        <w:tc>
          <w:tcPr>
            <w:tcW w:w="874" w:type="pct"/>
            <w:noWrap/>
            <w:vAlign w:val="center"/>
          </w:tcPr>
          <w:p w:rsidR="004B509E" w:rsidRPr="00AF3440" w:rsidRDefault="004B509E" w:rsidP="00AF3440">
            <w:pPr>
              <w:spacing w:before="0" w:after="0" w:line="360" w:lineRule="auto"/>
              <w:ind w:firstLine="36"/>
              <w:jc w:val="both"/>
              <w:rPr>
                <w:b/>
                <w:bCs/>
                <w:sz w:val="20"/>
                <w:szCs w:val="24"/>
              </w:rPr>
            </w:pPr>
            <w:r w:rsidRPr="00AF3440">
              <w:rPr>
                <w:b/>
                <w:bCs/>
                <w:sz w:val="20"/>
                <w:szCs w:val="24"/>
              </w:rPr>
              <w:t>66,9</w:t>
            </w:r>
          </w:p>
        </w:tc>
        <w:tc>
          <w:tcPr>
            <w:tcW w:w="785" w:type="pct"/>
            <w:noWrap/>
            <w:vAlign w:val="center"/>
          </w:tcPr>
          <w:p w:rsidR="004B509E" w:rsidRPr="00AF3440" w:rsidRDefault="004B509E" w:rsidP="00AF3440">
            <w:pPr>
              <w:spacing w:before="0" w:after="0" w:line="360" w:lineRule="auto"/>
              <w:ind w:firstLine="36"/>
              <w:jc w:val="both"/>
              <w:rPr>
                <w:b/>
                <w:bCs/>
                <w:sz w:val="20"/>
                <w:szCs w:val="24"/>
              </w:rPr>
            </w:pPr>
            <w:r w:rsidRPr="00AF3440">
              <w:rPr>
                <w:b/>
                <w:bCs/>
                <w:sz w:val="20"/>
                <w:szCs w:val="24"/>
              </w:rPr>
              <w:t>29,75</w:t>
            </w:r>
          </w:p>
        </w:tc>
        <w:tc>
          <w:tcPr>
            <w:tcW w:w="898" w:type="pct"/>
            <w:noWrap/>
            <w:vAlign w:val="center"/>
          </w:tcPr>
          <w:p w:rsidR="004B509E" w:rsidRPr="00AF3440" w:rsidRDefault="004B509E" w:rsidP="00AF3440">
            <w:pPr>
              <w:spacing w:before="0" w:after="0" w:line="360" w:lineRule="auto"/>
              <w:ind w:firstLine="36"/>
              <w:jc w:val="both"/>
              <w:rPr>
                <w:b/>
                <w:bCs/>
                <w:sz w:val="20"/>
                <w:szCs w:val="24"/>
              </w:rPr>
            </w:pPr>
            <w:r w:rsidRPr="00AF3440">
              <w:rPr>
                <w:b/>
                <w:bCs/>
                <w:sz w:val="20"/>
                <w:szCs w:val="24"/>
              </w:rPr>
              <w:t>40,9</w:t>
            </w:r>
          </w:p>
        </w:tc>
      </w:tr>
      <w:tr w:rsidR="004B509E" w:rsidRPr="00AF3440" w:rsidTr="00AF3440">
        <w:trPr>
          <w:trHeight w:val="315"/>
        </w:trPr>
        <w:tc>
          <w:tcPr>
            <w:tcW w:w="2443" w:type="pct"/>
            <w:noWrap/>
            <w:vAlign w:val="center"/>
          </w:tcPr>
          <w:p w:rsidR="004B509E" w:rsidRPr="00AF3440" w:rsidRDefault="004B509E" w:rsidP="00AF3440">
            <w:pPr>
              <w:spacing w:before="0" w:after="0" w:line="360" w:lineRule="auto"/>
              <w:ind w:firstLine="36"/>
              <w:jc w:val="both"/>
              <w:rPr>
                <w:b/>
                <w:bCs/>
                <w:sz w:val="20"/>
                <w:szCs w:val="24"/>
              </w:rPr>
            </w:pPr>
            <w:r w:rsidRPr="00AF3440">
              <w:rPr>
                <w:b/>
                <w:bCs/>
                <w:sz w:val="20"/>
                <w:szCs w:val="24"/>
              </w:rPr>
              <w:t>Стандартное отклонение</w:t>
            </w:r>
          </w:p>
        </w:tc>
        <w:tc>
          <w:tcPr>
            <w:tcW w:w="874" w:type="pct"/>
            <w:noWrap/>
            <w:vAlign w:val="center"/>
          </w:tcPr>
          <w:p w:rsidR="004B509E" w:rsidRPr="00AF3440" w:rsidRDefault="004B509E" w:rsidP="00AF3440">
            <w:pPr>
              <w:spacing w:before="0" w:after="0" w:line="360" w:lineRule="auto"/>
              <w:ind w:firstLine="36"/>
              <w:jc w:val="both"/>
              <w:rPr>
                <w:b/>
                <w:bCs/>
                <w:sz w:val="20"/>
                <w:szCs w:val="24"/>
              </w:rPr>
            </w:pPr>
            <w:r w:rsidRPr="00AF3440">
              <w:rPr>
                <w:b/>
                <w:bCs/>
                <w:sz w:val="20"/>
                <w:szCs w:val="24"/>
              </w:rPr>
              <w:t>9,6</w:t>
            </w:r>
          </w:p>
        </w:tc>
        <w:tc>
          <w:tcPr>
            <w:tcW w:w="785" w:type="pct"/>
            <w:noWrap/>
            <w:vAlign w:val="center"/>
          </w:tcPr>
          <w:p w:rsidR="004B509E" w:rsidRPr="00AF3440" w:rsidRDefault="004B509E" w:rsidP="00AF3440">
            <w:pPr>
              <w:spacing w:before="0" w:after="0" w:line="360" w:lineRule="auto"/>
              <w:ind w:firstLine="36"/>
              <w:jc w:val="both"/>
              <w:rPr>
                <w:b/>
                <w:bCs/>
                <w:sz w:val="20"/>
                <w:szCs w:val="24"/>
              </w:rPr>
            </w:pPr>
            <w:r w:rsidRPr="00AF3440">
              <w:rPr>
                <w:b/>
                <w:bCs/>
                <w:sz w:val="20"/>
                <w:szCs w:val="24"/>
              </w:rPr>
              <w:t>28,76</w:t>
            </w:r>
          </w:p>
        </w:tc>
        <w:tc>
          <w:tcPr>
            <w:tcW w:w="898" w:type="pct"/>
            <w:noWrap/>
            <w:vAlign w:val="center"/>
          </w:tcPr>
          <w:p w:rsidR="004B509E" w:rsidRPr="00AF3440" w:rsidRDefault="004B509E" w:rsidP="00AF3440">
            <w:pPr>
              <w:spacing w:before="0" w:after="0" w:line="360" w:lineRule="auto"/>
              <w:ind w:firstLine="36"/>
              <w:jc w:val="both"/>
              <w:rPr>
                <w:b/>
                <w:bCs/>
                <w:sz w:val="20"/>
                <w:szCs w:val="24"/>
              </w:rPr>
            </w:pPr>
            <w:r w:rsidRPr="00AF3440">
              <w:rPr>
                <w:b/>
                <w:bCs/>
                <w:sz w:val="20"/>
                <w:szCs w:val="24"/>
              </w:rPr>
              <w:t>34,8</w:t>
            </w:r>
          </w:p>
        </w:tc>
      </w:tr>
    </w:tbl>
    <w:p w:rsidR="008167F6" w:rsidRPr="00A912AD" w:rsidRDefault="008167F6" w:rsidP="00A912AD">
      <w:pPr>
        <w:widowControl w:val="0"/>
        <w:spacing w:before="0" w:after="0" w:line="360" w:lineRule="auto"/>
        <w:ind w:firstLine="720"/>
        <w:jc w:val="both"/>
        <w:rPr>
          <w:sz w:val="28"/>
          <w:szCs w:val="28"/>
          <w:lang w:val="en-US"/>
        </w:rPr>
      </w:pPr>
    </w:p>
    <w:p w:rsidR="00073E9E" w:rsidRPr="00A912AD" w:rsidRDefault="00073E9E" w:rsidP="00A912AD">
      <w:pPr>
        <w:keepNext/>
        <w:widowControl w:val="0"/>
        <w:spacing w:before="0" w:after="0" w:line="360" w:lineRule="auto"/>
        <w:ind w:firstLine="720"/>
        <w:jc w:val="both"/>
        <w:rPr>
          <w:b/>
          <w:i/>
          <w:sz w:val="28"/>
          <w:szCs w:val="28"/>
        </w:rPr>
      </w:pPr>
      <w:r w:rsidRPr="00A912AD">
        <w:rPr>
          <w:b/>
          <w:i/>
          <w:sz w:val="28"/>
          <w:szCs w:val="28"/>
        </w:rPr>
        <w:t xml:space="preserve">1) Фактор </w:t>
      </w:r>
      <w:r w:rsidRPr="00A912AD">
        <w:rPr>
          <w:b/>
          <w:i/>
          <w:sz w:val="28"/>
          <w:szCs w:val="28"/>
          <w:lang w:val="en-US"/>
        </w:rPr>
        <w:t>X</w:t>
      </w:r>
      <w:r w:rsidR="004B509E" w:rsidRPr="00A912AD">
        <w:rPr>
          <w:b/>
          <w:i/>
          <w:sz w:val="28"/>
          <w:szCs w:val="28"/>
          <w:vertAlign w:val="subscript"/>
        </w:rPr>
        <w:t>1</w:t>
      </w:r>
      <w:r w:rsidR="00282412">
        <w:rPr>
          <w:b/>
          <w:i/>
          <w:sz w:val="28"/>
          <w:szCs w:val="28"/>
          <w:vertAlign w:val="subscript"/>
        </w:rPr>
        <w:t xml:space="preserve"> </w:t>
      </w:r>
      <w:r w:rsidRPr="00A912AD">
        <w:rPr>
          <w:b/>
          <w:i/>
          <w:sz w:val="28"/>
          <w:szCs w:val="28"/>
        </w:rPr>
        <w:t>(</w:t>
      </w:r>
      <w:r w:rsidR="004B509E" w:rsidRPr="00A912AD">
        <w:rPr>
          <w:b/>
          <w:sz w:val="28"/>
          <w:szCs w:val="28"/>
        </w:rPr>
        <w:t>ВВП в паритетах покупательной способности</w:t>
      </w:r>
      <w:r w:rsidRPr="00A912AD">
        <w:rPr>
          <w:b/>
          <w:i/>
          <w:sz w:val="28"/>
          <w:szCs w:val="28"/>
        </w:rPr>
        <w:t>)</w:t>
      </w:r>
    </w:p>
    <w:p w:rsidR="00073E9E" w:rsidRPr="00A912AD" w:rsidRDefault="006C4ED8" w:rsidP="00A912AD">
      <w:pPr>
        <w:widowControl w:val="0"/>
        <w:spacing w:before="0" w:after="0" w:line="360" w:lineRule="auto"/>
        <w:ind w:firstLine="720"/>
        <w:jc w:val="both"/>
        <w:rPr>
          <w:sz w:val="28"/>
          <w:szCs w:val="28"/>
        </w:rPr>
      </w:pPr>
      <w:r w:rsidRPr="00A912AD">
        <w:rPr>
          <w:sz w:val="28"/>
          <w:szCs w:val="28"/>
        </w:rPr>
        <w:t>З</w:t>
      </w:r>
      <w:r w:rsidR="00073E9E" w:rsidRPr="00A912AD">
        <w:rPr>
          <w:sz w:val="28"/>
          <w:szCs w:val="28"/>
        </w:rPr>
        <w:t xml:space="preserve">начение коэффициента </w:t>
      </w:r>
      <w:r w:rsidR="00073E9E" w:rsidRPr="00A912AD">
        <w:rPr>
          <w:i/>
          <w:sz w:val="28"/>
          <w:szCs w:val="28"/>
          <w:lang w:val="en-US"/>
        </w:rPr>
        <w:t>b</w:t>
      </w:r>
      <w:r w:rsidR="00DE024F" w:rsidRPr="00A912AD">
        <w:rPr>
          <w:sz w:val="28"/>
          <w:szCs w:val="28"/>
          <w:vertAlign w:val="subscript"/>
        </w:rPr>
        <w:t>1</w:t>
      </w:r>
      <w:r w:rsidR="00073E9E" w:rsidRPr="00A912AD">
        <w:rPr>
          <w:sz w:val="28"/>
          <w:szCs w:val="28"/>
        </w:rPr>
        <w:t>=</w:t>
      </w:r>
      <w:r w:rsidR="004B509E" w:rsidRPr="00A912AD">
        <w:rPr>
          <w:sz w:val="28"/>
        </w:rPr>
        <w:t>0,044918</w:t>
      </w:r>
      <w:r w:rsidR="00073E9E" w:rsidRPr="00A912AD">
        <w:rPr>
          <w:sz w:val="28"/>
          <w:szCs w:val="28"/>
        </w:rPr>
        <w:t xml:space="preserve"> показывает, что рост </w:t>
      </w:r>
      <w:r w:rsidR="00DE024F" w:rsidRPr="00A912AD">
        <w:rPr>
          <w:sz w:val="28"/>
          <w:szCs w:val="28"/>
        </w:rPr>
        <w:t>ВВП в паритетах покупательной способности</w:t>
      </w:r>
      <w:r w:rsidR="00073E9E" w:rsidRPr="00A912AD">
        <w:rPr>
          <w:sz w:val="28"/>
          <w:szCs w:val="28"/>
        </w:rPr>
        <w:t xml:space="preserve"> на 1 </w:t>
      </w:r>
      <w:r w:rsidR="00DE024F" w:rsidRPr="00A912AD">
        <w:rPr>
          <w:sz w:val="28"/>
          <w:szCs w:val="28"/>
        </w:rPr>
        <w:t>%</w:t>
      </w:r>
      <w:r w:rsidR="00073E9E" w:rsidRPr="00A912AD">
        <w:rPr>
          <w:sz w:val="28"/>
          <w:szCs w:val="28"/>
        </w:rPr>
        <w:t xml:space="preserve">. приводит к </w:t>
      </w:r>
      <w:r w:rsidR="00DE024F" w:rsidRPr="00A912AD">
        <w:rPr>
          <w:sz w:val="28"/>
          <w:szCs w:val="28"/>
        </w:rPr>
        <w:t>повышению</w:t>
      </w:r>
      <w:r w:rsidR="00073E9E" w:rsidRPr="00A912AD">
        <w:rPr>
          <w:sz w:val="28"/>
          <w:szCs w:val="28"/>
        </w:rPr>
        <w:t xml:space="preserve"> </w:t>
      </w:r>
      <w:r w:rsidR="00DE024F" w:rsidRPr="00A912AD">
        <w:rPr>
          <w:sz w:val="28"/>
          <w:szCs w:val="28"/>
        </w:rPr>
        <w:t>средней ожидаемой продолжительности жизни при рождении</w:t>
      </w:r>
      <w:r w:rsidR="00073E9E" w:rsidRPr="00A912AD">
        <w:rPr>
          <w:sz w:val="28"/>
          <w:szCs w:val="28"/>
        </w:rPr>
        <w:t xml:space="preserve"> на 0,0</w:t>
      </w:r>
      <w:r w:rsidR="0089601D" w:rsidRPr="00A912AD">
        <w:rPr>
          <w:sz w:val="28"/>
          <w:szCs w:val="28"/>
        </w:rPr>
        <w:t>4</w:t>
      </w:r>
      <w:r w:rsidR="00DE024F" w:rsidRPr="00A912AD">
        <w:rPr>
          <w:sz w:val="28"/>
          <w:szCs w:val="28"/>
        </w:rPr>
        <w:t>4918</w:t>
      </w:r>
      <w:r w:rsidR="00073E9E" w:rsidRPr="00A912AD">
        <w:rPr>
          <w:sz w:val="28"/>
          <w:szCs w:val="28"/>
        </w:rPr>
        <w:t xml:space="preserve"> </w:t>
      </w:r>
      <w:r w:rsidR="00DE024F" w:rsidRPr="00A912AD">
        <w:rPr>
          <w:sz w:val="28"/>
          <w:szCs w:val="28"/>
        </w:rPr>
        <w:t>лет</w:t>
      </w:r>
      <w:r w:rsidR="00073E9E" w:rsidRPr="00A912AD">
        <w:rPr>
          <w:sz w:val="28"/>
          <w:szCs w:val="28"/>
        </w:rPr>
        <w:t>.</w:t>
      </w:r>
    </w:p>
    <w:p w:rsidR="00073E9E" w:rsidRPr="00A912AD" w:rsidRDefault="00073E9E" w:rsidP="00A912AD">
      <w:pPr>
        <w:widowControl w:val="0"/>
        <w:spacing w:before="0" w:after="0" w:line="360" w:lineRule="auto"/>
        <w:ind w:firstLine="720"/>
        <w:jc w:val="both"/>
        <w:rPr>
          <w:sz w:val="28"/>
          <w:szCs w:val="24"/>
        </w:rPr>
      </w:pPr>
      <w:r w:rsidRPr="00A912AD">
        <w:rPr>
          <w:sz w:val="28"/>
          <w:szCs w:val="24"/>
        </w:rPr>
        <w:t>Средний коэффициент эластичности фактора</w:t>
      </w:r>
      <w:r w:rsidRPr="00A912AD">
        <w:rPr>
          <w:b/>
          <w:i/>
          <w:sz w:val="28"/>
          <w:szCs w:val="28"/>
        </w:rPr>
        <w:t xml:space="preserve"> </w:t>
      </w:r>
      <w:r w:rsidRPr="00A912AD">
        <w:rPr>
          <w:i/>
          <w:sz w:val="28"/>
          <w:szCs w:val="28"/>
          <w:lang w:val="en-US"/>
        </w:rPr>
        <w:t>X</w:t>
      </w:r>
      <w:r w:rsidR="00DE024F" w:rsidRPr="00A912AD">
        <w:rPr>
          <w:sz w:val="28"/>
          <w:szCs w:val="28"/>
          <w:vertAlign w:val="subscript"/>
        </w:rPr>
        <w:t>1</w:t>
      </w:r>
      <w:r w:rsidRPr="00A912AD">
        <w:rPr>
          <w:sz w:val="28"/>
          <w:szCs w:val="24"/>
        </w:rPr>
        <w:t xml:space="preserve"> имеет значение</w:t>
      </w:r>
    </w:p>
    <w:p w:rsidR="00073E9E" w:rsidRPr="00A912AD" w:rsidRDefault="00073E9E" w:rsidP="00A912AD">
      <w:pPr>
        <w:widowControl w:val="0"/>
        <w:spacing w:before="0" w:after="0" w:line="360" w:lineRule="auto"/>
        <w:ind w:firstLine="720"/>
        <w:jc w:val="both"/>
        <w:rPr>
          <w:sz w:val="28"/>
          <w:szCs w:val="28"/>
        </w:rPr>
      </w:pPr>
    </w:p>
    <w:p w:rsidR="00934850" w:rsidRPr="00A912AD" w:rsidRDefault="00AF3440" w:rsidP="00AF3440">
      <w:pPr>
        <w:widowControl w:val="0"/>
        <w:spacing w:before="0" w:after="0" w:line="360" w:lineRule="auto"/>
        <w:ind w:left="2116" w:firstLine="720"/>
        <w:jc w:val="both"/>
        <w:rPr>
          <w:sz w:val="28"/>
          <w:szCs w:val="28"/>
          <w:vertAlign w:val="subscript"/>
        </w:rPr>
      </w:pPr>
      <w:r>
        <w:rPr>
          <w:sz w:val="28"/>
          <w:szCs w:val="28"/>
        </w:rPr>
        <w:t xml:space="preserve">       </w:t>
      </w:r>
      <w:r w:rsidR="00A912AD" w:rsidRPr="00A912AD">
        <w:rPr>
          <w:sz w:val="28"/>
          <w:szCs w:val="28"/>
        </w:rPr>
        <w:t xml:space="preserve"> </w:t>
      </w:r>
      <w:r w:rsidR="00212B30" w:rsidRPr="00A912AD">
        <w:rPr>
          <w:sz w:val="28"/>
          <w:szCs w:val="28"/>
          <w:lang w:val="en-US"/>
        </w:rPr>
        <w:t>x</w:t>
      </w:r>
      <w:r w:rsidR="00212B30" w:rsidRPr="00A912AD">
        <w:rPr>
          <w:sz w:val="28"/>
          <w:szCs w:val="28"/>
          <w:vertAlign w:val="subscript"/>
        </w:rPr>
        <w:t>1</w:t>
      </w:r>
      <w:r w:rsidR="00A912AD" w:rsidRPr="00A912AD">
        <w:rPr>
          <w:sz w:val="28"/>
          <w:szCs w:val="28"/>
        </w:rPr>
        <w:t xml:space="preserve"> </w:t>
      </w:r>
      <w:r w:rsidR="00212B30" w:rsidRPr="00A912AD">
        <w:rPr>
          <w:sz w:val="28"/>
          <w:szCs w:val="28"/>
        </w:rPr>
        <w:t>29.75</w:t>
      </w:r>
    </w:p>
    <w:p w:rsidR="00934850" w:rsidRPr="00A912AD" w:rsidRDefault="00934850" w:rsidP="00A912AD">
      <w:pPr>
        <w:widowControl w:val="0"/>
        <w:spacing w:before="0" w:after="0" w:line="360" w:lineRule="auto"/>
        <w:ind w:firstLine="720"/>
        <w:jc w:val="both"/>
        <w:rPr>
          <w:sz w:val="28"/>
          <w:szCs w:val="28"/>
        </w:rPr>
      </w:pPr>
      <w:r w:rsidRPr="00A912AD">
        <w:rPr>
          <w:sz w:val="28"/>
          <w:szCs w:val="28"/>
        </w:rPr>
        <w:t>Е</w:t>
      </w:r>
      <w:r w:rsidRPr="00A912AD">
        <w:rPr>
          <w:sz w:val="28"/>
          <w:szCs w:val="28"/>
          <w:vertAlign w:val="subscript"/>
        </w:rPr>
        <w:t>1</w:t>
      </w:r>
      <w:r w:rsidRPr="00A912AD">
        <w:rPr>
          <w:sz w:val="28"/>
          <w:szCs w:val="28"/>
        </w:rPr>
        <w:t xml:space="preserve">= </w:t>
      </w:r>
      <w:r w:rsidRPr="00A912AD">
        <w:rPr>
          <w:sz w:val="28"/>
          <w:szCs w:val="28"/>
          <w:lang w:val="en-US"/>
        </w:rPr>
        <w:t>b</w:t>
      </w:r>
      <w:r w:rsidRPr="00A912AD">
        <w:rPr>
          <w:sz w:val="28"/>
          <w:szCs w:val="28"/>
          <w:vertAlign w:val="subscript"/>
        </w:rPr>
        <w:t>1</w:t>
      </w:r>
      <w:r w:rsidRPr="00A912AD">
        <w:rPr>
          <w:sz w:val="28"/>
          <w:szCs w:val="28"/>
        </w:rPr>
        <w:t xml:space="preserve"> </w:t>
      </w:r>
      <w:r w:rsidRPr="00A912AD">
        <w:rPr>
          <w:sz w:val="28"/>
          <w:szCs w:val="28"/>
          <w:lang w:val="en-US"/>
        </w:rPr>
        <w:t>·</w:t>
      </w:r>
      <w:r w:rsidRPr="00A912AD">
        <w:rPr>
          <w:sz w:val="28"/>
          <w:szCs w:val="28"/>
        </w:rPr>
        <w:t xml:space="preserve"> ―</w:t>
      </w:r>
      <w:r w:rsidR="00212B30" w:rsidRPr="00A912AD">
        <w:rPr>
          <w:sz w:val="28"/>
          <w:szCs w:val="28"/>
        </w:rPr>
        <w:t xml:space="preserve"> = 0.044918 </w:t>
      </w:r>
      <w:r w:rsidR="00212B30" w:rsidRPr="00A912AD">
        <w:rPr>
          <w:sz w:val="28"/>
          <w:szCs w:val="28"/>
          <w:lang w:val="en-US"/>
        </w:rPr>
        <w:t>·</w:t>
      </w:r>
      <w:r w:rsidR="00212B30" w:rsidRPr="00A912AD">
        <w:rPr>
          <w:sz w:val="28"/>
          <w:szCs w:val="28"/>
        </w:rPr>
        <w:t xml:space="preserve"> ____ ≈ 0.01997</w:t>
      </w:r>
    </w:p>
    <w:p w:rsidR="00AF3440" w:rsidRDefault="00A912AD" w:rsidP="00AF3440">
      <w:pPr>
        <w:widowControl w:val="0"/>
        <w:spacing w:before="0" w:after="0" w:line="360" w:lineRule="auto"/>
        <w:ind w:left="2825" w:firstLine="720"/>
        <w:jc w:val="both"/>
        <w:rPr>
          <w:sz w:val="28"/>
          <w:szCs w:val="28"/>
        </w:rPr>
      </w:pPr>
      <w:r w:rsidRPr="00A912AD">
        <w:rPr>
          <w:sz w:val="28"/>
          <w:szCs w:val="28"/>
        </w:rPr>
        <w:t xml:space="preserve"> </w:t>
      </w:r>
      <w:r w:rsidR="00212B30" w:rsidRPr="00A912AD">
        <w:rPr>
          <w:sz w:val="28"/>
          <w:szCs w:val="28"/>
          <w:lang w:val="en-US"/>
        </w:rPr>
        <w:t>y</w:t>
      </w:r>
      <w:r w:rsidRPr="00A912AD">
        <w:rPr>
          <w:sz w:val="28"/>
          <w:szCs w:val="28"/>
        </w:rPr>
        <w:t xml:space="preserve"> </w:t>
      </w:r>
      <w:r w:rsidR="00212B30" w:rsidRPr="00A912AD">
        <w:rPr>
          <w:sz w:val="28"/>
          <w:szCs w:val="28"/>
        </w:rPr>
        <w:t>66.9</w:t>
      </w:r>
    </w:p>
    <w:p w:rsidR="00282412" w:rsidRDefault="00282412" w:rsidP="00AF3440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073E9E" w:rsidRPr="00A912AD" w:rsidRDefault="00DD6032" w:rsidP="00AF3440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A912AD">
        <w:rPr>
          <w:sz w:val="28"/>
          <w:szCs w:val="24"/>
        </w:rPr>
        <w:t>Он</w:t>
      </w:r>
      <w:r w:rsidR="00073E9E" w:rsidRPr="00A912AD">
        <w:rPr>
          <w:sz w:val="28"/>
          <w:szCs w:val="28"/>
        </w:rPr>
        <w:t xml:space="preserve"> показывает, что при увеличении </w:t>
      </w:r>
      <w:r w:rsidR="00DE024F" w:rsidRPr="00A912AD">
        <w:rPr>
          <w:sz w:val="28"/>
          <w:szCs w:val="28"/>
        </w:rPr>
        <w:t>ВВП в паритетах</w:t>
      </w:r>
      <w:r w:rsidR="00A912AD" w:rsidRPr="00A912AD">
        <w:rPr>
          <w:sz w:val="28"/>
          <w:szCs w:val="28"/>
        </w:rPr>
        <w:t xml:space="preserve"> </w:t>
      </w:r>
      <w:r w:rsidR="00DE024F" w:rsidRPr="00A912AD">
        <w:rPr>
          <w:sz w:val="28"/>
          <w:szCs w:val="28"/>
        </w:rPr>
        <w:t>покупательской способности</w:t>
      </w:r>
      <w:r w:rsidR="00073E9E" w:rsidRPr="00A912AD">
        <w:rPr>
          <w:sz w:val="28"/>
          <w:szCs w:val="28"/>
        </w:rPr>
        <w:t xml:space="preserve"> на 1</w:t>
      </w:r>
      <w:r w:rsidR="002F6AA6" w:rsidRPr="00A912AD">
        <w:rPr>
          <w:sz w:val="28"/>
          <w:szCs w:val="28"/>
        </w:rPr>
        <w:t> </w:t>
      </w:r>
      <w:r w:rsidR="00073E9E" w:rsidRPr="00A912AD">
        <w:rPr>
          <w:sz w:val="28"/>
          <w:szCs w:val="28"/>
        </w:rPr>
        <w:t>% годовая прибыль у</w:t>
      </w:r>
      <w:r w:rsidR="00717F1A" w:rsidRPr="00A912AD">
        <w:rPr>
          <w:sz w:val="28"/>
          <w:szCs w:val="28"/>
        </w:rPr>
        <w:t>величивается</w:t>
      </w:r>
      <w:r w:rsidR="00073E9E" w:rsidRPr="00A912AD">
        <w:rPr>
          <w:sz w:val="28"/>
          <w:szCs w:val="28"/>
        </w:rPr>
        <w:t xml:space="preserve"> в среднем на 0,</w:t>
      </w:r>
      <w:r w:rsidR="00DE024F" w:rsidRPr="00A912AD">
        <w:rPr>
          <w:sz w:val="28"/>
          <w:szCs w:val="28"/>
        </w:rPr>
        <w:t>01997</w:t>
      </w:r>
      <w:r w:rsidR="00073E9E" w:rsidRPr="00A912AD">
        <w:rPr>
          <w:sz w:val="28"/>
          <w:szCs w:val="28"/>
        </w:rPr>
        <w:t xml:space="preserve"> %.</w:t>
      </w:r>
    </w:p>
    <w:p w:rsidR="00073E9E" w:rsidRPr="00A912AD" w:rsidRDefault="00BC6F80" w:rsidP="00A912AD">
      <w:pPr>
        <w:widowControl w:val="0"/>
        <w:spacing w:before="0" w:after="0" w:line="360" w:lineRule="auto"/>
        <w:ind w:firstLine="720"/>
        <w:jc w:val="both"/>
        <w:rPr>
          <w:b/>
          <w:i/>
          <w:sz w:val="28"/>
          <w:szCs w:val="28"/>
        </w:rPr>
      </w:pPr>
      <w:r w:rsidRPr="00A912AD">
        <w:rPr>
          <w:b/>
          <w:i/>
          <w:sz w:val="28"/>
          <w:szCs w:val="28"/>
        </w:rPr>
        <w:t xml:space="preserve">2) </w:t>
      </w:r>
      <w:r w:rsidR="00073E9E" w:rsidRPr="00A912AD">
        <w:rPr>
          <w:b/>
          <w:i/>
          <w:sz w:val="28"/>
          <w:szCs w:val="28"/>
        </w:rPr>
        <w:t xml:space="preserve">Фактор </w:t>
      </w:r>
      <w:r w:rsidR="00073E9E" w:rsidRPr="00A912AD">
        <w:rPr>
          <w:b/>
          <w:i/>
          <w:sz w:val="28"/>
          <w:szCs w:val="28"/>
          <w:lang w:val="en-US"/>
        </w:rPr>
        <w:t>X</w:t>
      </w:r>
      <w:r w:rsidR="00DE024F" w:rsidRPr="00A912AD">
        <w:rPr>
          <w:b/>
          <w:i/>
          <w:sz w:val="28"/>
          <w:szCs w:val="28"/>
          <w:vertAlign w:val="subscript"/>
        </w:rPr>
        <w:t>4</w:t>
      </w:r>
      <w:r w:rsidR="00073E9E" w:rsidRPr="00A912AD">
        <w:rPr>
          <w:b/>
          <w:i/>
          <w:sz w:val="28"/>
          <w:szCs w:val="28"/>
        </w:rPr>
        <w:t xml:space="preserve"> (</w:t>
      </w:r>
      <w:r w:rsidR="00717F1A" w:rsidRPr="00A912AD">
        <w:rPr>
          <w:b/>
          <w:sz w:val="28"/>
          <w:szCs w:val="28"/>
        </w:rPr>
        <w:t>коэффициент младенческой смертности</w:t>
      </w:r>
      <w:r w:rsidR="00073E9E" w:rsidRPr="00A912AD">
        <w:rPr>
          <w:b/>
          <w:i/>
          <w:sz w:val="28"/>
          <w:szCs w:val="28"/>
        </w:rPr>
        <w:t>)</w:t>
      </w:r>
    </w:p>
    <w:p w:rsidR="00073E9E" w:rsidRPr="00A912AD" w:rsidRDefault="00073E9E" w:rsidP="00A912AD">
      <w:pPr>
        <w:widowControl w:val="0"/>
        <w:spacing w:before="0" w:after="0" w:line="360" w:lineRule="auto"/>
        <w:ind w:firstLine="720"/>
        <w:jc w:val="both"/>
        <w:rPr>
          <w:sz w:val="28"/>
          <w:szCs w:val="28"/>
        </w:rPr>
      </w:pPr>
      <w:r w:rsidRPr="00A912AD">
        <w:rPr>
          <w:sz w:val="28"/>
          <w:szCs w:val="28"/>
        </w:rPr>
        <w:t xml:space="preserve">Значение коэффициента </w:t>
      </w:r>
      <w:r w:rsidRPr="00A912AD">
        <w:rPr>
          <w:i/>
          <w:sz w:val="28"/>
          <w:szCs w:val="28"/>
          <w:lang w:val="en-US"/>
        </w:rPr>
        <w:t>b</w:t>
      </w:r>
      <w:r w:rsidR="00717F1A" w:rsidRPr="00A912AD">
        <w:rPr>
          <w:sz w:val="28"/>
          <w:szCs w:val="28"/>
          <w:vertAlign w:val="subscript"/>
        </w:rPr>
        <w:t>4</w:t>
      </w:r>
      <w:r w:rsidRPr="00A912AD">
        <w:rPr>
          <w:sz w:val="28"/>
          <w:szCs w:val="28"/>
        </w:rPr>
        <w:t>=</w:t>
      </w:r>
      <w:r w:rsidR="00717F1A" w:rsidRPr="00A912AD">
        <w:rPr>
          <w:sz w:val="28"/>
          <w:szCs w:val="28"/>
        </w:rPr>
        <w:t>(</w:t>
      </w:r>
      <w:r w:rsidR="00717F1A" w:rsidRPr="00A912AD">
        <w:rPr>
          <w:sz w:val="28"/>
        </w:rPr>
        <w:t xml:space="preserve">-0,24031) </w:t>
      </w:r>
      <w:r w:rsidRPr="00A912AD">
        <w:rPr>
          <w:sz w:val="28"/>
          <w:szCs w:val="28"/>
        </w:rPr>
        <w:t xml:space="preserve">показывает, что рост </w:t>
      </w:r>
      <w:r w:rsidR="00717F1A" w:rsidRPr="00A912AD">
        <w:rPr>
          <w:sz w:val="28"/>
          <w:szCs w:val="28"/>
        </w:rPr>
        <w:t>коэффициента младенческой смертности</w:t>
      </w:r>
      <w:r w:rsidRPr="00A912AD">
        <w:rPr>
          <w:sz w:val="28"/>
          <w:szCs w:val="28"/>
        </w:rPr>
        <w:t xml:space="preserve"> на 1 </w:t>
      </w:r>
      <w:r w:rsidR="00717F1A" w:rsidRPr="00A912AD">
        <w:rPr>
          <w:sz w:val="28"/>
          <w:szCs w:val="28"/>
        </w:rPr>
        <w:t>%</w:t>
      </w:r>
      <w:r w:rsidRPr="00A912AD">
        <w:rPr>
          <w:sz w:val="28"/>
          <w:szCs w:val="28"/>
        </w:rPr>
        <w:t xml:space="preserve">. приводит к </w:t>
      </w:r>
      <w:r w:rsidR="00717F1A" w:rsidRPr="00A912AD">
        <w:rPr>
          <w:sz w:val="28"/>
          <w:szCs w:val="28"/>
        </w:rPr>
        <w:t>уменьшению средней ожидаемой продолжительности жизни при рождении</w:t>
      </w:r>
      <w:r w:rsidRPr="00A912AD">
        <w:rPr>
          <w:sz w:val="28"/>
          <w:szCs w:val="28"/>
        </w:rPr>
        <w:t xml:space="preserve"> в среднем на </w:t>
      </w:r>
      <w:r w:rsidR="00717F1A" w:rsidRPr="00A912AD">
        <w:rPr>
          <w:sz w:val="28"/>
          <w:szCs w:val="28"/>
        </w:rPr>
        <w:t>-0,24031</w:t>
      </w:r>
      <w:r w:rsidRPr="00A912AD">
        <w:rPr>
          <w:sz w:val="28"/>
          <w:szCs w:val="28"/>
        </w:rPr>
        <w:t xml:space="preserve"> </w:t>
      </w:r>
      <w:r w:rsidR="00717F1A" w:rsidRPr="00A912AD">
        <w:rPr>
          <w:sz w:val="28"/>
          <w:szCs w:val="28"/>
        </w:rPr>
        <w:t>лет</w:t>
      </w:r>
      <w:r w:rsidRPr="00A912AD">
        <w:rPr>
          <w:sz w:val="28"/>
          <w:szCs w:val="28"/>
        </w:rPr>
        <w:t>.</w:t>
      </w:r>
    </w:p>
    <w:p w:rsidR="00073E9E" w:rsidRPr="00A912AD" w:rsidRDefault="00073E9E" w:rsidP="00A912AD">
      <w:pPr>
        <w:widowControl w:val="0"/>
        <w:spacing w:before="0" w:after="0" w:line="360" w:lineRule="auto"/>
        <w:ind w:firstLine="720"/>
        <w:jc w:val="both"/>
        <w:rPr>
          <w:sz w:val="28"/>
          <w:szCs w:val="24"/>
        </w:rPr>
      </w:pPr>
      <w:r w:rsidRPr="00A912AD">
        <w:rPr>
          <w:sz w:val="28"/>
          <w:szCs w:val="24"/>
        </w:rPr>
        <w:t>Средний коэффициент эластичности фактора</w:t>
      </w:r>
      <w:r w:rsidRPr="00A912AD">
        <w:rPr>
          <w:b/>
          <w:i/>
          <w:sz w:val="28"/>
          <w:szCs w:val="28"/>
        </w:rPr>
        <w:t xml:space="preserve"> </w:t>
      </w:r>
      <w:r w:rsidRPr="00A912AD">
        <w:rPr>
          <w:i/>
          <w:sz w:val="28"/>
          <w:szCs w:val="28"/>
          <w:lang w:val="en-US"/>
        </w:rPr>
        <w:t>X</w:t>
      </w:r>
      <w:r w:rsidR="00717F1A" w:rsidRPr="00A912AD">
        <w:rPr>
          <w:sz w:val="28"/>
          <w:szCs w:val="28"/>
          <w:vertAlign w:val="subscript"/>
        </w:rPr>
        <w:t>4</w:t>
      </w:r>
      <w:r w:rsidRPr="00A912AD">
        <w:rPr>
          <w:sz w:val="28"/>
          <w:szCs w:val="24"/>
        </w:rPr>
        <w:t xml:space="preserve"> имеет значение</w:t>
      </w:r>
    </w:p>
    <w:p w:rsidR="00073E9E" w:rsidRPr="00A912AD" w:rsidRDefault="00073E9E" w:rsidP="00A912AD">
      <w:pPr>
        <w:widowControl w:val="0"/>
        <w:spacing w:before="0" w:after="0" w:line="360" w:lineRule="auto"/>
        <w:ind w:firstLine="720"/>
        <w:jc w:val="both"/>
        <w:rPr>
          <w:sz w:val="28"/>
          <w:szCs w:val="24"/>
        </w:rPr>
      </w:pPr>
    </w:p>
    <w:p w:rsidR="00212B30" w:rsidRPr="00A912AD" w:rsidRDefault="00A912AD" w:rsidP="00AF3440">
      <w:pPr>
        <w:widowControl w:val="0"/>
        <w:spacing w:before="0" w:after="0" w:line="360" w:lineRule="auto"/>
        <w:ind w:left="2825" w:firstLine="720"/>
        <w:jc w:val="both"/>
        <w:rPr>
          <w:sz w:val="28"/>
          <w:szCs w:val="28"/>
          <w:vertAlign w:val="subscript"/>
        </w:rPr>
      </w:pPr>
      <w:r w:rsidRPr="00A912AD">
        <w:rPr>
          <w:sz w:val="28"/>
          <w:szCs w:val="28"/>
        </w:rPr>
        <w:t xml:space="preserve"> </w:t>
      </w:r>
      <w:r w:rsidR="00212B30" w:rsidRPr="00A912AD">
        <w:rPr>
          <w:sz w:val="28"/>
          <w:szCs w:val="28"/>
          <w:lang w:val="en-US"/>
        </w:rPr>
        <w:t>x</w:t>
      </w:r>
      <w:r w:rsidR="00212B30" w:rsidRPr="00A912AD">
        <w:rPr>
          <w:sz w:val="28"/>
          <w:szCs w:val="28"/>
          <w:vertAlign w:val="subscript"/>
        </w:rPr>
        <w:t>4</w:t>
      </w:r>
      <w:r w:rsidRPr="00A912AD">
        <w:rPr>
          <w:sz w:val="28"/>
          <w:szCs w:val="28"/>
        </w:rPr>
        <w:t xml:space="preserve"> </w:t>
      </w:r>
      <w:r w:rsidR="00212B30" w:rsidRPr="00A912AD">
        <w:rPr>
          <w:sz w:val="28"/>
          <w:szCs w:val="28"/>
        </w:rPr>
        <w:t>40.9</w:t>
      </w:r>
    </w:p>
    <w:p w:rsidR="00212B30" w:rsidRPr="00A912AD" w:rsidRDefault="00212B30" w:rsidP="00A912AD">
      <w:pPr>
        <w:widowControl w:val="0"/>
        <w:spacing w:before="0" w:after="0" w:line="360" w:lineRule="auto"/>
        <w:ind w:firstLine="720"/>
        <w:jc w:val="both"/>
        <w:rPr>
          <w:sz w:val="28"/>
          <w:szCs w:val="28"/>
        </w:rPr>
      </w:pPr>
      <w:r w:rsidRPr="00A912AD">
        <w:rPr>
          <w:sz w:val="28"/>
          <w:szCs w:val="28"/>
        </w:rPr>
        <w:t>Е</w:t>
      </w:r>
      <w:r w:rsidRPr="00A912AD">
        <w:rPr>
          <w:sz w:val="28"/>
          <w:szCs w:val="28"/>
          <w:vertAlign w:val="subscript"/>
        </w:rPr>
        <w:t>4</w:t>
      </w:r>
      <w:r w:rsidRPr="00A912AD">
        <w:rPr>
          <w:sz w:val="28"/>
          <w:szCs w:val="28"/>
        </w:rPr>
        <w:t xml:space="preserve"> = </w:t>
      </w:r>
      <w:r w:rsidRPr="00A912AD">
        <w:rPr>
          <w:sz w:val="28"/>
          <w:szCs w:val="28"/>
          <w:lang w:val="en-US"/>
        </w:rPr>
        <w:t>b</w:t>
      </w:r>
      <w:r w:rsidRPr="00A912AD">
        <w:rPr>
          <w:sz w:val="28"/>
          <w:szCs w:val="28"/>
          <w:vertAlign w:val="subscript"/>
        </w:rPr>
        <w:t>4</w:t>
      </w:r>
      <w:r w:rsidRPr="00A912AD">
        <w:rPr>
          <w:sz w:val="28"/>
          <w:szCs w:val="28"/>
        </w:rPr>
        <w:t xml:space="preserve"> </w:t>
      </w:r>
      <w:r w:rsidRPr="00A912AD">
        <w:rPr>
          <w:sz w:val="28"/>
          <w:szCs w:val="28"/>
          <w:lang w:val="en-US"/>
        </w:rPr>
        <w:t>·</w:t>
      </w:r>
      <w:r w:rsidRPr="00A912AD">
        <w:rPr>
          <w:sz w:val="28"/>
          <w:szCs w:val="28"/>
        </w:rPr>
        <w:t xml:space="preserve"> ― = - 0.24031 </w:t>
      </w:r>
      <w:r w:rsidRPr="00A912AD">
        <w:rPr>
          <w:sz w:val="28"/>
          <w:szCs w:val="28"/>
          <w:lang w:val="en-US"/>
        </w:rPr>
        <w:t>·</w:t>
      </w:r>
      <w:r w:rsidRPr="00A912AD">
        <w:rPr>
          <w:sz w:val="28"/>
          <w:szCs w:val="28"/>
        </w:rPr>
        <w:t xml:space="preserve"> ____ ≈ 0.1469</w:t>
      </w:r>
    </w:p>
    <w:p w:rsidR="00212B30" w:rsidRPr="00A912AD" w:rsidRDefault="00A912AD" w:rsidP="00AF3440">
      <w:pPr>
        <w:widowControl w:val="0"/>
        <w:spacing w:before="0" w:after="0" w:line="360" w:lineRule="auto"/>
        <w:ind w:left="2825" w:firstLine="720"/>
        <w:jc w:val="both"/>
        <w:rPr>
          <w:sz w:val="28"/>
          <w:szCs w:val="28"/>
        </w:rPr>
      </w:pPr>
      <w:r w:rsidRPr="00A912AD">
        <w:rPr>
          <w:sz w:val="28"/>
          <w:szCs w:val="28"/>
        </w:rPr>
        <w:t xml:space="preserve"> </w:t>
      </w:r>
      <w:r w:rsidR="00212B30" w:rsidRPr="00A912AD">
        <w:rPr>
          <w:sz w:val="28"/>
          <w:szCs w:val="28"/>
          <w:lang w:val="en-US"/>
        </w:rPr>
        <w:t>y</w:t>
      </w:r>
      <w:r w:rsidRPr="00A912AD">
        <w:rPr>
          <w:sz w:val="28"/>
          <w:szCs w:val="28"/>
        </w:rPr>
        <w:t xml:space="preserve"> </w:t>
      </w:r>
      <w:r w:rsidR="00212B30" w:rsidRPr="00A912AD">
        <w:rPr>
          <w:sz w:val="28"/>
          <w:szCs w:val="28"/>
        </w:rPr>
        <w:t>66.9</w:t>
      </w:r>
    </w:p>
    <w:p w:rsidR="00212B30" w:rsidRPr="00A912AD" w:rsidRDefault="00212B30" w:rsidP="00A912AD">
      <w:pPr>
        <w:widowControl w:val="0"/>
        <w:spacing w:before="0" w:after="0" w:line="360" w:lineRule="auto"/>
        <w:ind w:firstLine="720"/>
        <w:jc w:val="both"/>
        <w:rPr>
          <w:sz w:val="28"/>
          <w:szCs w:val="24"/>
        </w:rPr>
      </w:pPr>
    </w:p>
    <w:p w:rsidR="00073E9E" w:rsidRPr="00A912AD" w:rsidRDefault="0058556B" w:rsidP="00A912AD">
      <w:pPr>
        <w:widowControl w:val="0"/>
        <w:spacing w:before="0" w:after="0" w:line="360" w:lineRule="auto"/>
        <w:ind w:firstLine="720"/>
        <w:jc w:val="both"/>
        <w:rPr>
          <w:sz w:val="28"/>
          <w:szCs w:val="28"/>
        </w:rPr>
      </w:pPr>
      <w:r w:rsidRPr="00A912AD">
        <w:rPr>
          <w:sz w:val="28"/>
          <w:szCs w:val="24"/>
        </w:rPr>
        <w:t xml:space="preserve">Он </w:t>
      </w:r>
      <w:r w:rsidR="00073E9E" w:rsidRPr="00A912AD">
        <w:rPr>
          <w:sz w:val="28"/>
          <w:szCs w:val="28"/>
        </w:rPr>
        <w:t xml:space="preserve">показывает, что при увеличении </w:t>
      </w:r>
      <w:r w:rsidR="00717F1A" w:rsidRPr="00A912AD">
        <w:rPr>
          <w:sz w:val="28"/>
          <w:szCs w:val="28"/>
        </w:rPr>
        <w:t>коэффициента младенческой смертности</w:t>
      </w:r>
      <w:r w:rsidR="00444871" w:rsidRPr="00A912AD">
        <w:rPr>
          <w:sz w:val="28"/>
          <w:szCs w:val="28"/>
        </w:rPr>
        <w:t xml:space="preserve"> </w:t>
      </w:r>
      <w:r w:rsidR="00073E9E" w:rsidRPr="00A912AD">
        <w:rPr>
          <w:sz w:val="28"/>
          <w:szCs w:val="28"/>
        </w:rPr>
        <w:t>на 1</w:t>
      </w:r>
      <w:r w:rsidR="00444871" w:rsidRPr="00A912AD">
        <w:rPr>
          <w:sz w:val="28"/>
          <w:szCs w:val="28"/>
        </w:rPr>
        <w:t> </w:t>
      </w:r>
      <w:r w:rsidR="00073E9E" w:rsidRPr="00A912AD">
        <w:rPr>
          <w:sz w:val="28"/>
          <w:szCs w:val="28"/>
        </w:rPr>
        <w:t xml:space="preserve">% </w:t>
      </w:r>
      <w:r w:rsidR="00717F1A" w:rsidRPr="00A912AD">
        <w:rPr>
          <w:sz w:val="28"/>
          <w:szCs w:val="28"/>
        </w:rPr>
        <w:t>средняя ожидаемая продолжительность жизни</w:t>
      </w:r>
      <w:r w:rsidR="00073E9E" w:rsidRPr="00A912AD">
        <w:rPr>
          <w:sz w:val="28"/>
          <w:szCs w:val="28"/>
        </w:rPr>
        <w:t xml:space="preserve"> увеличивается в среднем на </w:t>
      </w:r>
      <w:r w:rsidR="00717F1A" w:rsidRPr="00A912AD">
        <w:rPr>
          <w:sz w:val="28"/>
          <w:szCs w:val="28"/>
        </w:rPr>
        <w:t>0,1469</w:t>
      </w:r>
      <w:r w:rsidR="00073E9E" w:rsidRPr="00A912AD">
        <w:rPr>
          <w:sz w:val="28"/>
          <w:szCs w:val="28"/>
        </w:rPr>
        <w:t xml:space="preserve"> %.</w:t>
      </w:r>
    </w:p>
    <w:p w:rsidR="00073E9E" w:rsidRPr="00A912AD" w:rsidRDefault="00073E9E" w:rsidP="00A912AD">
      <w:pPr>
        <w:widowControl w:val="0"/>
        <w:spacing w:before="0" w:after="0" w:line="360" w:lineRule="auto"/>
        <w:ind w:firstLine="720"/>
        <w:jc w:val="both"/>
        <w:rPr>
          <w:sz w:val="28"/>
          <w:szCs w:val="28"/>
        </w:rPr>
      </w:pPr>
      <w:r w:rsidRPr="00A912AD">
        <w:rPr>
          <w:sz w:val="28"/>
          <w:szCs w:val="28"/>
        </w:rPr>
        <w:t>Средний коэффициент эластичности для фиктивн</w:t>
      </w:r>
      <w:r w:rsidR="003C274A" w:rsidRPr="00A912AD">
        <w:rPr>
          <w:sz w:val="28"/>
          <w:szCs w:val="28"/>
        </w:rPr>
        <w:t>ых</w:t>
      </w:r>
      <w:r w:rsidRPr="00A912AD">
        <w:rPr>
          <w:sz w:val="28"/>
          <w:szCs w:val="28"/>
        </w:rPr>
        <w:t xml:space="preserve"> переменн</w:t>
      </w:r>
      <w:r w:rsidR="003C274A" w:rsidRPr="00A912AD">
        <w:rPr>
          <w:sz w:val="28"/>
          <w:szCs w:val="28"/>
        </w:rPr>
        <w:t>ых</w:t>
      </w:r>
      <w:r w:rsidRPr="00A912AD">
        <w:rPr>
          <w:sz w:val="28"/>
          <w:szCs w:val="28"/>
        </w:rPr>
        <w:t xml:space="preserve"> лишен смысла, поэтому не рассчитывается.</w:t>
      </w:r>
    </w:p>
    <w:p w:rsidR="00073E9E" w:rsidRPr="00A912AD" w:rsidRDefault="00073E9E" w:rsidP="00A912AD">
      <w:pPr>
        <w:widowControl w:val="0"/>
        <w:spacing w:before="0" w:after="0" w:line="360" w:lineRule="auto"/>
        <w:ind w:firstLine="720"/>
        <w:jc w:val="both"/>
        <w:rPr>
          <w:sz w:val="28"/>
          <w:szCs w:val="28"/>
        </w:rPr>
      </w:pPr>
      <w:r w:rsidRPr="00A912AD">
        <w:rPr>
          <w:sz w:val="28"/>
          <w:szCs w:val="28"/>
        </w:rPr>
        <w:t>Сравним между собой силу влияния факторов</w:t>
      </w:r>
      <w:r w:rsidRPr="00A912AD">
        <w:rPr>
          <w:sz w:val="28"/>
          <w:szCs w:val="24"/>
        </w:rPr>
        <w:t xml:space="preserve">, включенных в </w:t>
      </w:r>
      <w:r w:rsidR="00345229" w:rsidRPr="00A912AD">
        <w:rPr>
          <w:sz w:val="28"/>
          <w:szCs w:val="24"/>
        </w:rPr>
        <w:t>регрессионную</w:t>
      </w:r>
      <w:r w:rsidRPr="00A912AD">
        <w:rPr>
          <w:sz w:val="28"/>
          <w:szCs w:val="24"/>
        </w:rPr>
        <w:t xml:space="preserve"> модель, на годовую прибыль</w:t>
      </w:r>
      <w:r w:rsidRPr="00A912AD">
        <w:rPr>
          <w:sz w:val="28"/>
          <w:szCs w:val="28"/>
        </w:rPr>
        <w:t>, для чего определим их б</w:t>
      </w:r>
      <w:r w:rsidRPr="00A912AD">
        <w:rPr>
          <w:sz w:val="28"/>
          <w:szCs w:val="24"/>
        </w:rPr>
        <w:t>ета–коэффициенты</w:t>
      </w:r>
      <w:r w:rsidRPr="00A912AD">
        <w:rPr>
          <w:sz w:val="28"/>
          <w:szCs w:val="28"/>
        </w:rPr>
        <w:t>:</w:t>
      </w:r>
    </w:p>
    <w:p w:rsidR="00212B30" w:rsidRPr="00AF3440" w:rsidRDefault="00282412" w:rsidP="00A912AD">
      <w:pPr>
        <w:widowControl w:val="0"/>
        <w:tabs>
          <w:tab w:val="left" w:pos="3765"/>
          <w:tab w:val="center" w:pos="4960"/>
        </w:tabs>
        <w:spacing w:before="0" w:after="0" w:line="360" w:lineRule="auto"/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br w:type="page"/>
      </w:r>
      <w:r w:rsidR="00AF3440">
        <w:rPr>
          <w:sz w:val="28"/>
          <w:szCs w:val="24"/>
        </w:rPr>
        <w:t xml:space="preserve">              </w:t>
      </w:r>
      <w:r w:rsidR="009E7370" w:rsidRPr="00A912AD">
        <w:rPr>
          <w:sz w:val="28"/>
          <w:szCs w:val="24"/>
          <w:lang w:val="en-US"/>
        </w:rPr>
        <w:t>S</w:t>
      </w:r>
      <w:r w:rsidR="009E7370" w:rsidRPr="00A912AD">
        <w:rPr>
          <w:sz w:val="28"/>
          <w:szCs w:val="24"/>
          <w:vertAlign w:val="subscript"/>
          <w:lang w:val="en-US"/>
        </w:rPr>
        <w:t>x</w:t>
      </w:r>
      <w:r w:rsidR="009E7370" w:rsidRPr="00AF3440">
        <w:rPr>
          <w:sz w:val="28"/>
          <w:szCs w:val="24"/>
          <w:vertAlign w:val="subscript"/>
        </w:rPr>
        <w:t>1</w:t>
      </w:r>
      <w:r w:rsidR="00A912AD" w:rsidRPr="00AF3440">
        <w:rPr>
          <w:sz w:val="28"/>
          <w:szCs w:val="24"/>
        </w:rPr>
        <w:t xml:space="preserve"> </w:t>
      </w:r>
      <w:r w:rsidR="00AF3440">
        <w:rPr>
          <w:sz w:val="28"/>
          <w:szCs w:val="24"/>
        </w:rPr>
        <w:tab/>
      </w:r>
      <w:r w:rsidR="009E7370" w:rsidRPr="00AF3440">
        <w:rPr>
          <w:sz w:val="28"/>
          <w:szCs w:val="24"/>
        </w:rPr>
        <w:t>28.76</w:t>
      </w:r>
    </w:p>
    <w:p w:rsidR="00212B30" w:rsidRPr="00AF3440" w:rsidRDefault="00212B30" w:rsidP="00A912AD">
      <w:pPr>
        <w:widowControl w:val="0"/>
        <w:spacing w:before="0" w:after="0" w:line="360" w:lineRule="auto"/>
        <w:ind w:firstLine="720"/>
        <w:jc w:val="both"/>
        <w:rPr>
          <w:sz w:val="28"/>
          <w:szCs w:val="24"/>
        </w:rPr>
      </w:pPr>
      <w:r w:rsidRPr="00A912AD">
        <w:rPr>
          <w:sz w:val="28"/>
          <w:szCs w:val="24"/>
          <w:lang w:val="en-US"/>
        </w:rPr>
        <w:t>B</w:t>
      </w:r>
      <w:r w:rsidRPr="00AF3440">
        <w:rPr>
          <w:sz w:val="28"/>
          <w:szCs w:val="24"/>
          <w:vertAlign w:val="subscript"/>
        </w:rPr>
        <w:t>1</w:t>
      </w:r>
      <w:r w:rsidRPr="00AF3440">
        <w:rPr>
          <w:sz w:val="28"/>
          <w:szCs w:val="24"/>
        </w:rPr>
        <w:t xml:space="preserve"> = </w:t>
      </w:r>
      <w:r w:rsidRPr="00A912AD">
        <w:rPr>
          <w:sz w:val="28"/>
          <w:szCs w:val="24"/>
          <w:lang w:val="en-US"/>
        </w:rPr>
        <w:t>b</w:t>
      </w:r>
      <w:r w:rsidRPr="00AF3440">
        <w:rPr>
          <w:sz w:val="28"/>
          <w:szCs w:val="24"/>
          <w:vertAlign w:val="subscript"/>
        </w:rPr>
        <w:t xml:space="preserve">1 </w:t>
      </w:r>
      <w:r w:rsidRPr="00A912AD">
        <w:rPr>
          <w:sz w:val="28"/>
          <w:szCs w:val="24"/>
          <w:lang w:val="en-US"/>
        </w:rPr>
        <w:t>·</w:t>
      </w:r>
      <w:r w:rsidRPr="00AF3440">
        <w:rPr>
          <w:sz w:val="28"/>
          <w:szCs w:val="24"/>
        </w:rPr>
        <w:t xml:space="preserve"> ― = 0.044918 </w:t>
      </w:r>
      <w:r w:rsidRPr="00A912AD">
        <w:rPr>
          <w:sz w:val="28"/>
          <w:szCs w:val="24"/>
          <w:lang w:val="en-US"/>
        </w:rPr>
        <w:t>·</w:t>
      </w:r>
      <w:r w:rsidRPr="00AF3440">
        <w:rPr>
          <w:sz w:val="28"/>
          <w:szCs w:val="24"/>
        </w:rPr>
        <w:t xml:space="preserve"> </w:t>
      </w:r>
      <w:r w:rsidR="009E7370" w:rsidRPr="00AF3440">
        <w:rPr>
          <w:sz w:val="28"/>
          <w:szCs w:val="24"/>
        </w:rPr>
        <w:t>____ ≈ 0.1346;</w:t>
      </w:r>
    </w:p>
    <w:p w:rsidR="00212B30" w:rsidRPr="00AF3440" w:rsidRDefault="00AF3440" w:rsidP="00A912AD">
      <w:pPr>
        <w:widowControl w:val="0"/>
        <w:tabs>
          <w:tab w:val="left" w:pos="3765"/>
          <w:tab w:val="left" w:pos="5655"/>
        </w:tabs>
        <w:spacing w:before="0" w:after="0" w:line="360" w:lineRule="auto"/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               </w:t>
      </w:r>
      <w:r w:rsidR="009E7370" w:rsidRPr="00A912AD">
        <w:rPr>
          <w:sz w:val="28"/>
          <w:szCs w:val="24"/>
          <w:lang w:val="en-US"/>
        </w:rPr>
        <w:t>S</w:t>
      </w:r>
      <w:r w:rsidR="009E7370" w:rsidRPr="00A912AD">
        <w:rPr>
          <w:sz w:val="28"/>
          <w:szCs w:val="24"/>
          <w:vertAlign w:val="subscript"/>
          <w:lang w:val="en-US"/>
        </w:rPr>
        <w:t>y</w:t>
      </w:r>
      <w:r>
        <w:rPr>
          <w:sz w:val="28"/>
          <w:szCs w:val="24"/>
          <w:vertAlign w:val="subscript"/>
        </w:rPr>
        <w:tab/>
      </w:r>
      <w:r w:rsidR="009E7370" w:rsidRPr="00AF3440">
        <w:rPr>
          <w:sz w:val="28"/>
          <w:szCs w:val="24"/>
        </w:rPr>
        <w:t>9.6</w:t>
      </w:r>
    </w:p>
    <w:p w:rsidR="009E7370" w:rsidRPr="00AF3440" w:rsidRDefault="00AF3440" w:rsidP="00A912AD">
      <w:pPr>
        <w:widowControl w:val="0"/>
        <w:tabs>
          <w:tab w:val="left" w:pos="3765"/>
          <w:tab w:val="center" w:pos="4960"/>
        </w:tabs>
        <w:spacing w:before="0" w:after="0" w:line="360" w:lineRule="auto"/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            </w:t>
      </w:r>
      <w:r w:rsidR="00A912AD" w:rsidRPr="00AF3440">
        <w:rPr>
          <w:sz w:val="28"/>
          <w:szCs w:val="24"/>
        </w:rPr>
        <w:t xml:space="preserve"> </w:t>
      </w:r>
      <w:r w:rsidR="009E7370" w:rsidRPr="00A912AD">
        <w:rPr>
          <w:sz w:val="28"/>
          <w:szCs w:val="24"/>
          <w:lang w:val="en-US"/>
        </w:rPr>
        <w:t>S</w:t>
      </w:r>
      <w:r w:rsidR="009E7370" w:rsidRPr="00A912AD">
        <w:rPr>
          <w:sz w:val="28"/>
          <w:szCs w:val="24"/>
          <w:vertAlign w:val="subscript"/>
          <w:lang w:val="en-US"/>
        </w:rPr>
        <w:t>x</w:t>
      </w:r>
      <w:r w:rsidR="009E7370" w:rsidRPr="00AF3440">
        <w:rPr>
          <w:sz w:val="28"/>
          <w:szCs w:val="24"/>
          <w:vertAlign w:val="subscript"/>
        </w:rPr>
        <w:t>4</w:t>
      </w:r>
      <w:r w:rsidR="00A912AD" w:rsidRPr="00AF3440">
        <w:rPr>
          <w:sz w:val="28"/>
          <w:szCs w:val="24"/>
        </w:rPr>
        <w:t xml:space="preserve"> </w:t>
      </w:r>
      <w:r w:rsidR="009E7370" w:rsidRPr="00AF3440">
        <w:rPr>
          <w:sz w:val="28"/>
          <w:szCs w:val="24"/>
        </w:rPr>
        <w:t>3</w:t>
      </w:r>
      <w:r>
        <w:rPr>
          <w:sz w:val="28"/>
          <w:szCs w:val="24"/>
        </w:rPr>
        <w:tab/>
      </w:r>
      <w:r w:rsidR="009E7370" w:rsidRPr="00AF3440">
        <w:rPr>
          <w:sz w:val="28"/>
          <w:szCs w:val="24"/>
        </w:rPr>
        <w:t>4.8</w:t>
      </w:r>
    </w:p>
    <w:p w:rsidR="009E7370" w:rsidRPr="00AF3440" w:rsidRDefault="009E7370" w:rsidP="00A912AD">
      <w:pPr>
        <w:widowControl w:val="0"/>
        <w:spacing w:before="0" w:after="0" w:line="360" w:lineRule="auto"/>
        <w:ind w:firstLine="720"/>
        <w:jc w:val="both"/>
        <w:rPr>
          <w:sz w:val="28"/>
          <w:szCs w:val="24"/>
        </w:rPr>
      </w:pPr>
      <w:r w:rsidRPr="00A912AD">
        <w:rPr>
          <w:sz w:val="28"/>
          <w:szCs w:val="24"/>
          <w:lang w:val="en-US"/>
        </w:rPr>
        <w:t>B</w:t>
      </w:r>
      <w:r w:rsidRPr="00AF3440">
        <w:rPr>
          <w:sz w:val="28"/>
          <w:szCs w:val="24"/>
          <w:vertAlign w:val="subscript"/>
        </w:rPr>
        <w:t>4</w:t>
      </w:r>
      <w:r w:rsidRPr="00AF3440">
        <w:rPr>
          <w:sz w:val="28"/>
          <w:szCs w:val="24"/>
        </w:rPr>
        <w:t xml:space="preserve"> = </w:t>
      </w:r>
      <w:r w:rsidRPr="00A912AD">
        <w:rPr>
          <w:sz w:val="28"/>
          <w:szCs w:val="24"/>
          <w:lang w:val="en-US"/>
        </w:rPr>
        <w:t>b</w:t>
      </w:r>
      <w:r w:rsidRPr="00AF3440">
        <w:rPr>
          <w:sz w:val="28"/>
          <w:szCs w:val="24"/>
          <w:vertAlign w:val="subscript"/>
        </w:rPr>
        <w:t xml:space="preserve">4 </w:t>
      </w:r>
      <w:r w:rsidRPr="00A912AD">
        <w:rPr>
          <w:sz w:val="28"/>
          <w:szCs w:val="24"/>
          <w:lang w:val="en-US"/>
        </w:rPr>
        <w:t>·</w:t>
      </w:r>
      <w:r w:rsidRPr="00AF3440">
        <w:rPr>
          <w:sz w:val="28"/>
          <w:szCs w:val="24"/>
        </w:rPr>
        <w:t xml:space="preserve"> ― - 0.24031 </w:t>
      </w:r>
      <w:r w:rsidRPr="00A912AD">
        <w:rPr>
          <w:sz w:val="28"/>
          <w:szCs w:val="24"/>
          <w:lang w:val="en-US"/>
        </w:rPr>
        <w:t>·</w:t>
      </w:r>
      <w:r w:rsidRPr="00AF3440">
        <w:rPr>
          <w:sz w:val="28"/>
          <w:szCs w:val="24"/>
        </w:rPr>
        <w:t xml:space="preserve"> ____ ≈ - 0.8711</w:t>
      </w:r>
    </w:p>
    <w:p w:rsidR="009E7370" w:rsidRPr="00A912AD" w:rsidRDefault="00AF3440" w:rsidP="00A912AD">
      <w:pPr>
        <w:widowControl w:val="0"/>
        <w:tabs>
          <w:tab w:val="left" w:pos="3765"/>
          <w:tab w:val="left" w:pos="5655"/>
        </w:tabs>
        <w:spacing w:before="0" w:after="0" w:line="360" w:lineRule="auto"/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               </w:t>
      </w:r>
      <w:r w:rsidR="009E7370" w:rsidRPr="00A912AD">
        <w:rPr>
          <w:sz w:val="28"/>
          <w:szCs w:val="24"/>
          <w:lang w:val="en-US"/>
        </w:rPr>
        <w:t>S</w:t>
      </w:r>
      <w:r w:rsidR="009E7370" w:rsidRPr="00A912AD">
        <w:rPr>
          <w:sz w:val="28"/>
          <w:szCs w:val="24"/>
          <w:vertAlign w:val="subscript"/>
          <w:lang w:val="en-US"/>
        </w:rPr>
        <w:t>y</w:t>
      </w:r>
      <w:r w:rsidR="00A912AD" w:rsidRPr="00A912AD">
        <w:rPr>
          <w:sz w:val="28"/>
          <w:szCs w:val="24"/>
          <w:vertAlign w:val="subscript"/>
        </w:rPr>
        <w:t xml:space="preserve"> </w:t>
      </w:r>
      <w:r>
        <w:rPr>
          <w:sz w:val="28"/>
          <w:szCs w:val="24"/>
          <w:vertAlign w:val="subscript"/>
        </w:rPr>
        <w:tab/>
      </w:r>
      <w:r w:rsidR="009E7370" w:rsidRPr="00A912AD">
        <w:rPr>
          <w:sz w:val="28"/>
          <w:szCs w:val="24"/>
        </w:rPr>
        <w:t>9.6</w:t>
      </w:r>
    </w:p>
    <w:p w:rsidR="00282412" w:rsidRDefault="00282412" w:rsidP="00A912AD">
      <w:pPr>
        <w:widowControl w:val="0"/>
        <w:spacing w:before="0" w:after="0" w:line="360" w:lineRule="auto"/>
        <w:ind w:firstLine="720"/>
        <w:jc w:val="both"/>
        <w:rPr>
          <w:sz w:val="28"/>
          <w:szCs w:val="28"/>
        </w:rPr>
      </w:pPr>
    </w:p>
    <w:p w:rsidR="00073E9E" w:rsidRPr="00A912AD" w:rsidRDefault="00073E9E" w:rsidP="00A912AD">
      <w:pPr>
        <w:widowControl w:val="0"/>
        <w:spacing w:before="0" w:after="0" w:line="360" w:lineRule="auto"/>
        <w:ind w:firstLine="720"/>
        <w:jc w:val="both"/>
        <w:rPr>
          <w:sz w:val="28"/>
          <w:szCs w:val="28"/>
        </w:rPr>
      </w:pPr>
      <w:r w:rsidRPr="00A912AD">
        <w:rPr>
          <w:sz w:val="28"/>
          <w:szCs w:val="28"/>
        </w:rPr>
        <w:t xml:space="preserve">Сравнивая </w:t>
      </w:r>
      <w:r w:rsidRPr="00A912AD">
        <w:rPr>
          <w:sz w:val="28"/>
          <w:szCs w:val="28"/>
          <w:u w:val="single"/>
        </w:rPr>
        <w:t>по абсолютной величине</w:t>
      </w:r>
      <w:r w:rsidRPr="00A912AD">
        <w:rPr>
          <w:sz w:val="28"/>
          <w:szCs w:val="28"/>
        </w:rPr>
        <w:t xml:space="preserve"> значения бета–коэффициентов, можно сделать вывод о том, что на изменение </w:t>
      </w:r>
      <w:r w:rsidR="00B51426" w:rsidRPr="00A912AD">
        <w:rPr>
          <w:sz w:val="28"/>
          <w:szCs w:val="28"/>
        </w:rPr>
        <w:t>средней ожидаемой продолжительности жизни при рождении</w:t>
      </w:r>
      <w:r w:rsidRPr="00A912AD">
        <w:rPr>
          <w:sz w:val="28"/>
          <w:szCs w:val="28"/>
        </w:rPr>
        <w:t xml:space="preserve"> </w:t>
      </w:r>
      <w:r w:rsidRPr="00A912AD">
        <w:rPr>
          <w:i/>
          <w:sz w:val="28"/>
          <w:szCs w:val="28"/>
          <w:lang w:val="en-US"/>
        </w:rPr>
        <w:t>Y</w:t>
      </w:r>
      <w:r w:rsidRPr="00A912AD">
        <w:rPr>
          <w:sz w:val="28"/>
          <w:szCs w:val="28"/>
        </w:rPr>
        <w:t xml:space="preserve"> сильнее всего влияет </w:t>
      </w:r>
      <w:r w:rsidR="003F1035" w:rsidRPr="00A912AD">
        <w:rPr>
          <w:sz w:val="28"/>
          <w:szCs w:val="28"/>
        </w:rPr>
        <w:t>ВВП в паритетах покупательской способности</w:t>
      </w:r>
      <w:r w:rsidRPr="00A912AD">
        <w:rPr>
          <w:sz w:val="28"/>
          <w:szCs w:val="28"/>
        </w:rPr>
        <w:t xml:space="preserve"> </w:t>
      </w:r>
      <w:r w:rsidRPr="00A912AD">
        <w:rPr>
          <w:i/>
          <w:sz w:val="28"/>
          <w:szCs w:val="28"/>
        </w:rPr>
        <w:t>Х</w:t>
      </w:r>
      <w:r w:rsidR="003F1035" w:rsidRPr="00A912AD">
        <w:rPr>
          <w:sz w:val="28"/>
          <w:szCs w:val="28"/>
          <w:vertAlign w:val="subscript"/>
        </w:rPr>
        <w:t>1</w:t>
      </w:r>
      <w:r w:rsidR="000B5949" w:rsidRPr="00A912AD">
        <w:rPr>
          <w:sz w:val="28"/>
          <w:szCs w:val="28"/>
        </w:rPr>
        <w:t>,</w:t>
      </w:r>
      <w:r w:rsidRPr="00A912AD">
        <w:rPr>
          <w:sz w:val="28"/>
          <w:szCs w:val="28"/>
        </w:rPr>
        <w:t xml:space="preserve"> далее по степени влияния следу</w:t>
      </w:r>
      <w:r w:rsidR="003F1035" w:rsidRPr="00A912AD">
        <w:rPr>
          <w:sz w:val="28"/>
          <w:szCs w:val="28"/>
        </w:rPr>
        <w:t>е</w:t>
      </w:r>
      <w:r w:rsidRPr="00A912AD">
        <w:rPr>
          <w:sz w:val="28"/>
          <w:szCs w:val="28"/>
        </w:rPr>
        <w:t xml:space="preserve">т </w:t>
      </w:r>
      <w:r w:rsidR="003F1035" w:rsidRPr="00A912AD">
        <w:rPr>
          <w:sz w:val="28"/>
          <w:szCs w:val="28"/>
        </w:rPr>
        <w:t>коэффициент младенческой смертности</w:t>
      </w:r>
      <w:r w:rsidRPr="00A912AD">
        <w:rPr>
          <w:sz w:val="28"/>
          <w:szCs w:val="28"/>
        </w:rPr>
        <w:t xml:space="preserve"> </w:t>
      </w:r>
      <w:r w:rsidRPr="00A912AD">
        <w:rPr>
          <w:i/>
          <w:sz w:val="28"/>
          <w:szCs w:val="28"/>
        </w:rPr>
        <w:t>Х</w:t>
      </w:r>
      <w:r w:rsidRPr="00A912AD">
        <w:rPr>
          <w:sz w:val="28"/>
          <w:szCs w:val="28"/>
          <w:vertAlign w:val="subscript"/>
        </w:rPr>
        <w:t>4</w:t>
      </w:r>
      <w:r w:rsidRPr="00A912AD">
        <w:rPr>
          <w:sz w:val="28"/>
          <w:szCs w:val="28"/>
        </w:rPr>
        <w:t>.</w:t>
      </w:r>
    </w:p>
    <w:p w:rsidR="00073E9E" w:rsidRPr="00A912AD" w:rsidRDefault="00073E9E" w:rsidP="00A912AD">
      <w:pPr>
        <w:widowControl w:val="0"/>
        <w:spacing w:before="0" w:after="0" w:line="360" w:lineRule="auto"/>
        <w:ind w:firstLine="720"/>
        <w:jc w:val="both"/>
        <w:rPr>
          <w:sz w:val="28"/>
          <w:szCs w:val="28"/>
        </w:rPr>
      </w:pPr>
      <w:r w:rsidRPr="00A912AD">
        <w:rPr>
          <w:sz w:val="28"/>
          <w:szCs w:val="28"/>
        </w:rPr>
        <w:t>Определ</w:t>
      </w:r>
      <w:r w:rsidR="00D82646" w:rsidRPr="00A912AD">
        <w:rPr>
          <w:sz w:val="28"/>
          <w:szCs w:val="28"/>
        </w:rPr>
        <w:t>и</w:t>
      </w:r>
      <w:r w:rsidRPr="00A912AD">
        <w:rPr>
          <w:sz w:val="28"/>
          <w:szCs w:val="28"/>
        </w:rPr>
        <w:t xml:space="preserve">м дельта–коэффициенты факторов: </w:t>
      </w:r>
    </w:p>
    <w:p w:rsidR="00073E9E" w:rsidRPr="00A912AD" w:rsidRDefault="00073E9E" w:rsidP="00A912AD">
      <w:pPr>
        <w:widowControl w:val="0"/>
        <w:spacing w:before="0" w:after="0" w:line="360" w:lineRule="auto"/>
        <w:ind w:firstLine="720"/>
        <w:jc w:val="both"/>
        <w:rPr>
          <w:sz w:val="28"/>
          <w:szCs w:val="28"/>
        </w:rPr>
      </w:pPr>
    </w:p>
    <w:p w:rsidR="009E7370" w:rsidRPr="00A912AD" w:rsidRDefault="00AF3440" w:rsidP="00A912AD">
      <w:pPr>
        <w:widowControl w:val="0"/>
        <w:tabs>
          <w:tab w:val="left" w:pos="3540"/>
          <w:tab w:val="center" w:pos="4960"/>
        </w:tabs>
        <w:spacing w:before="0"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9E7370" w:rsidRPr="00A912AD">
        <w:rPr>
          <w:sz w:val="28"/>
          <w:szCs w:val="28"/>
          <w:lang w:val="en-US"/>
        </w:rPr>
        <w:t>r</w:t>
      </w:r>
      <w:r w:rsidR="009E7370" w:rsidRPr="00A912AD">
        <w:rPr>
          <w:sz w:val="28"/>
          <w:szCs w:val="28"/>
          <w:vertAlign w:val="subscript"/>
          <w:lang w:val="en-US"/>
        </w:rPr>
        <w:t>y</w:t>
      </w:r>
      <w:r w:rsidR="009E7370" w:rsidRPr="00A912AD">
        <w:rPr>
          <w:sz w:val="28"/>
          <w:szCs w:val="28"/>
          <w:vertAlign w:val="subscript"/>
        </w:rPr>
        <w:t>,</w:t>
      </w:r>
      <w:r w:rsidR="009E7370" w:rsidRPr="00A912AD">
        <w:rPr>
          <w:sz w:val="28"/>
          <w:szCs w:val="28"/>
          <w:vertAlign w:val="subscript"/>
          <w:lang w:val="en-US"/>
        </w:rPr>
        <w:t>x</w:t>
      </w:r>
      <w:r w:rsidR="009E7370" w:rsidRPr="00A912AD">
        <w:rPr>
          <w:sz w:val="28"/>
          <w:szCs w:val="28"/>
          <w:vertAlign w:val="subscript"/>
        </w:rPr>
        <w:t>1</w:t>
      </w:r>
      <w:r w:rsidR="00A912AD" w:rsidRPr="00A912AD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9E7370" w:rsidRPr="00A912AD">
        <w:rPr>
          <w:sz w:val="28"/>
          <w:szCs w:val="28"/>
        </w:rPr>
        <w:t>0.780235</w:t>
      </w:r>
    </w:p>
    <w:p w:rsidR="009E7370" w:rsidRPr="00A912AD" w:rsidRDefault="009E7370" w:rsidP="00A912AD">
      <w:pPr>
        <w:widowControl w:val="0"/>
        <w:spacing w:before="0" w:after="0" w:line="360" w:lineRule="auto"/>
        <w:ind w:firstLine="720"/>
        <w:jc w:val="both"/>
        <w:rPr>
          <w:sz w:val="28"/>
          <w:szCs w:val="28"/>
        </w:rPr>
      </w:pPr>
      <w:r w:rsidRPr="00A912AD">
        <w:rPr>
          <w:sz w:val="28"/>
          <w:szCs w:val="28"/>
          <w:lang w:val="en-US"/>
        </w:rPr>
        <w:t>Δ</w:t>
      </w:r>
      <w:r w:rsidRPr="00A912AD">
        <w:rPr>
          <w:sz w:val="28"/>
          <w:szCs w:val="28"/>
          <w:vertAlign w:val="subscript"/>
        </w:rPr>
        <w:t>1</w:t>
      </w:r>
      <w:r w:rsidRPr="00A912AD">
        <w:rPr>
          <w:sz w:val="28"/>
          <w:szCs w:val="28"/>
        </w:rPr>
        <w:t xml:space="preserve"> = </w:t>
      </w:r>
      <w:r w:rsidRPr="00A912AD">
        <w:rPr>
          <w:sz w:val="28"/>
          <w:szCs w:val="28"/>
          <w:lang w:val="en-US"/>
        </w:rPr>
        <w:t>B</w:t>
      </w:r>
      <w:r w:rsidRPr="00A912AD">
        <w:rPr>
          <w:sz w:val="28"/>
          <w:szCs w:val="28"/>
          <w:vertAlign w:val="subscript"/>
        </w:rPr>
        <w:t xml:space="preserve">1 </w:t>
      </w:r>
      <w:r w:rsidRPr="00A912AD">
        <w:rPr>
          <w:sz w:val="28"/>
          <w:szCs w:val="28"/>
          <w:lang w:val="en-US"/>
        </w:rPr>
        <w:t>·</w:t>
      </w:r>
      <w:r w:rsidRPr="00A912AD">
        <w:rPr>
          <w:sz w:val="28"/>
          <w:szCs w:val="28"/>
        </w:rPr>
        <w:t xml:space="preserve"> ___ = 0.1346 </w:t>
      </w:r>
      <w:r w:rsidRPr="00A912AD">
        <w:rPr>
          <w:sz w:val="28"/>
          <w:szCs w:val="28"/>
          <w:lang w:val="en-US"/>
        </w:rPr>
        <w:t>·</w:t>
      </w:r>
      <w:r w:rsidR="00A912AD" w:rsidRPr="00A912AD">
        <w:rPr>
          <w:sz w:val="28"/>
          <w:szCs w:val="28"/>
        </w:rPr>
        <w:t xml:space="preserve"> </w:t>
      </w:r>
      <w:r w:rsidRPr="00A912AD">
        <w:rPr>
          <w:sz w:val="28"/>
          <w:szCs w:val="28"/>
        </w:rPr>
        <w:t>_______</w:t>
      </w:r>
      <w:r w:rsidR="00A912AD" w:rsidRPr="00A912AD">
        <w:rPr>
          <w:sz w:val="28"/>
          <w:szCs w:val="28"/>
        </w:rPr>
        <w:t xml:space="preserve"> </w:t>
      </w:r>
      <w:r w:rsidRPr="00A912AD">
        <w:rPr>
          <w:sz w:val="28"/>
          <w:szCs w:val="24"/>
        </w:rPr>
        <w:t>≈ 0.11094;</w:t>
      </w:r>
    </w:p>
    <w:p w:rsidR="009E7370" w:rsidRPr="00A912AD" w:rsidRDefault="00AF3440" w:rsidP="00A912AD">
      <w:pPr>
        <w:widowControl w:val="0"/>
        <w:tabs>
          <w:tab w:val="left" w:pos="3630"/>
        </w:tabs>
        <w:spacing w:before="0"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A912AD" w:rsidRPr="00A912AD">
        <w:rPr>
          <w:sz w:val="28"/>
          <w:szCs w:val="28"/>
        </w:rPr>
        <w:t xml:space="preserve"> </w:t>
      </w:r>
      <w:r w:rsidR="009E7370" w:rsidRPr="00A912AD">
        <w:rPr>
          <w:sz w:val="28"/>
          <w:szCs w:val="28"/>
          <w:lang w:val="en-US"/>
        </w:rPr>
        <w:t>R</w:t>
      </w:r>
      <w:r w:rsidR="009E7370" w:rsidRPr="00A912AD">
        <w:rPr>
          <w:sz w:val="28"/>
          <w:szCs w:val="28"/>
          <w:vertAlign w:val="superscript"/>
        </w:rPr>
        <w:t>2</w:t>
      </w:r>
      <w:r>
        <w:rPr>
          <w:sz w:val="28"/>
          <w:szCs w:val="28"/>
          <w:vertAlign w:val="superscript"/>
        </w:rPr>
        <w:tab/>
      </w:r>
      <w:r w:rsidR="00A912AD" w:rsidRPr="00A912AD">
        <w:rPr>
          <w:sz w:val="28"/>
          <w:szCs w:val="28"/>
          <w:vertAlign w:val="superscript"/>
        </w:rPr>
        <w:t xml:space="preserve"> </w:t>
      </w:r>
      <w:r w:rsidR="009E7370" w:rsidRPr="00A912AD">
        <w:rPr>
          <w:sz w:val="28"/>
          <w:szCs w:val="28"/>
        </w:rPr>
        <w:t>0.946585</w:t>
      </w:r>
      <w:r w:rsidR="00A912AD" w:rsidRPr="00A912AD">
        <w:rPr>
          <w:sz w:val="28"/>
          <w:szCs w:val="28"/>
          <w:vertAlign w:val="superscript"/>
        </w:rPr>
        <w:t xml:space="preserve"> </w:t>
      </w:r>
    </w:p>
    <w:p w:rsidR="009E7370" w:rsidRPr="00A912AD" w:rsidRDefault="00AF3440" w:rsidP="00A912AD">
      <w:pPr>
        <w:widowControl w:val="0"/>
        <w:tabs>
          <w:tab w:val="left" w:pos="3540"/>
          <w:tab w:val="center" w:pos="4960"/>
        </w:tabs>
        <w:spacing w:before="0"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A912AD" w:rsidRPr="00A912AD">
        <w:rPr>
          <w:sz w:val="28"/>
          <w:szCs w:val="28"/>
        </w:rPr>
        <w:t xml:space="preserve"> </w:t>
      </w:r>
      <w:r w:rsidR="009E7370" w:rsidRPr="00A912AD">
        <w:rPr>
          <w:sz w:val="28"/>
          <w:szCs w:val="28"/>
          <w:lang w:val="en-US"/>
        </w:rPr>
        <w:t>r</w:t>
      </w:r>
      <w:r w:rsidR="009E7370" w:rsidRPr="00A912AD">
        <w:rPr>
          <w:sz w:val="28"/>
          <w:szCs w:val="28"/>
          <w:vertAlign w:val="subscript"/>
          <w:lang w:val="en-US"/>
        </w:rPr>
        <w:t>y</w:t>
      </w:r>
      <w:r w:rsidR="009E7370" w:rsidRPr="00A912AD">
        <w:rPr>
          <w:sz w:val="28"/>
          <w:szCs w:val="28"/>
          <w:vertAlign w:val="subscript"/>
        </w:rPr>
        <w:t>,</w:t>
      </w:r>
      <w:r w:rsidR="009E7370" w:rsidRPr="00A912AD">
        <w:rPr>
          <w:sz w:val="28"/>
          <w:szCs w:val="28"/>
          <w:vertAlign w:val="subscript"/>
          <w:lang w:val="en-US"/>
        </w:rPr>
        <w:t>x</w:t>
      </w:r>
      <w:r w:rsidR="009E7370" w:rsidRPr="00A912AD">
        <w:rPr>
          <w:sz w:val="28"/>
          <w:szCs w:val="28"/>
          <w:vertAlign w:val="subscript"/>
        </w:rPr>
        <w:t>4</w:t>
      </w:r>
      <w:r w:rsidR="00A912AD" w:rsidRPr="00A912AD">
        <w:rPr>
          <w:sz w:val="28"/>
          <w:szCs w:val="28"/>
        </w:rPr>
        <w:t xml:space="preserve"> </w:t>
      </w:r>
      <w:r w:rsidR="00B631FD" w:rsidRPr="00A912AD">
        <w:rPr>
          <w:sz w:val="28"/>
          <w:szCs w:val="28"/>
        </w:rPr>
        <w:t xml:space="preserve">- </w:t>
      </w:r>
      <w:r>
        <w:rPr>
          <w:sz w:val="28"/>
          <w:szCs w:val="28"/>
        </w:rPr>
        <w:tab/>
      </w:r>
      <w:r w:rsidR="00B631FD" w:rsidRPr="00A912AD">
        <w:rPr>
          <w:sz w:val="28"/>
          <w:szCs w:val="28"/>
        </w:rPr>
        <w:t>0.96876</w:t>
      </w:r>
    </w:p>
    <w:p w:rsidR="009E7370" w:rsidRPr="00A912AD" w:rsidRDefault="009E7370" w:rsidP="00A912AD">
      <w:pPr>
        <w:widowControl w:val="0"/>
        <w:spacing w:before="0" w:after="0" w:line="360" w:lineRule="auto"/>
        <w:ind w:firstLine="720"/>
        <w:jc w:val="both"/>
        <w:rPr>
          <w:sz w:val="28"/>
          <w:szCs w:val="28"/>
        </w:rPr>
      </w:pPr>
      <w:r w:rsidRPr="00A912AD">
        <w:rPr>
          <w:sz w:val="28"/>
          <w:szCs w:val="28"/>
          <w:lang w:val="en-US"/>
        </w:rPr>
        <w:t>Δ</w:t>
      </w:r>
      <w:r w:rsidRPr="00A912AD">
        <w:rPr>
          <w:sz w:val="28"/>
          <w:szCs w:val="28"/>
          <w:vertAlign w:val="subscript"/>
        </w:rPr>
        <w:t>4</w:t>
      </w:r>
      <w:r w:rsidRPr="00A912AD">
        <w:rPr>
          <w:sz w:val="28"/>
          <w:szCs w:val="28"/>
        </w:rPr>
        <w:t xml:space="preserve"> = </w:t>
      </w:r>
      <w:r w:rsidRPr="00A912AD">
        <w:rPr>
          <w:sz w:val="28"/>
          <w:szCs w:val="28"/>
          <w:lang w:val="en-US"/>
        </w:rPr>
        <w:t>B</w:t>
      </w:r>
      <w:r w:rsidRPr="00A912AD">
        <w:rPr>
          <w:sz w:val="28"/>
          <w:szCs w:val="28"/>
          <w:vertAlign w:val="subscript"/>
        </w:rPr>
        <w:t xml:space="preserve">4 </w:t>
      </w:r>
      <w:r w:rsidRPr="00A912AD">
        <w:rPr>
          <w:sz w:val="28"/>
          <w:szCs w:val="28"/>
          <w:lang w:val="en-US"/>
        </w:rPr>
        <w:t>·</w:t>
      </w:r>
      <w:r w:rsidRPr="00A912AD">
        <w:rPr>
          <w:sz w:val="28"/>
          <w:szCs w:val="28"/>
        </w:rPr>
        <w:t xml:space="preserve"> ___ = - 0.8711 </w:t>
      </w:r>
      <w:r w:rsidRPr="00A912AD">
        <w:rPr>
          <w:sz w:val="28"/>
          <w:szCs w:val="28"/>
          <w:lang w:val="en-US"/>
        </w:rPr>
        <w:t>·</w:t>
      </w:r>
      <w:r w:rsidR="00A912AD" w:rsidRPr="00A912AD">
        <w:rPr>
          <w:sz w:val="28"/>
          <w:szCs w:val="28"/>
        </w:rPr>
        <w:t xml:space="preserve"> </w:t>
      </w:r>
      <w:r w:rsidRPr="00A912AD">
        <w:rPr>
          <w:sz w:val="28"/>
          <w:szCs w:val="28"/>
        </w:rPr>
        <w:t>_______</w:t>
      </w:r>
      <w:r w:rsidR="00A912AD" w:rsidRPr="00A912AD">
        <w:rPr>
          <w:sz w:val="28"/>
          <w:szCs w:val="28"/>
        </w:rPr>
        <w:t xml:space="preserve"> </w:t>
      </w:r>
      <w:r w:rsidRPr="00A912AD">
        <w:rPr>
          <w:sz w:val="28"/>
          <w:szCs w:val="24"/>
        </w:rPr>
        <w:t>≈ 0.</w:t>
      </w:r>
      <w:r w:rsidR="00B631FD" w:rsidRPr="00A912AD">
        <w:rPr>
          <w:sz w:val="28"/>
          <w:szCs w:val="24"/>
        </w:rPr>
        <w:t>8915</w:t>
      </w:r>
      <w:r w:rsidRPr="00A912AD">
        <w:rPr>
          <w:sz w:val="28"/>
          <w:szCs w:val="24"/>
        </w:rPr>
        <w:t>;</w:t>
      </w:r>
    </w:p>
    <w:p w:rsidR="009E7370" w:rsidRPr="00A912AD" w:rsidRDefault="00AF3440" w:rsidP="00A912AD">
      <w:pPr>
        <w:widowControl w:val="0"/>
        <w:tabs>
          <w:tab w:val="left" w:pos="3630"/>
        </w:tabs>
        <w:spacing w:before="0"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A912AD" w:rsidRPr="00A912AD">
        <w:rPr>
          <w:sz w:val="28"/>
          <w:szCs w:val="28"/>
        </w:rPr>
        <w:t xml:space="preserve"> </w:t>
      </w:r>
      <w:r w:rsidR="009E7370" w:rsidRPr="00A912AD">
        <w:rPr>
          <w:sz w:val="28"/>
          <w:szCs w:val="28"/>
          <w:lang w:val="en-US"/>
        </w:rPr>
        <w:t>R</w:t>
      </w:r>
      <w:r w:rsidR="009E7370" w:rsidRPr="00A912AD">
        <w:rPr>
          <w:sz w:val="28"/>
          <w:szCs w:val="28"/>
          <w:vertAlign w:val="superscript"/>
        </w:rPr>
        <w:t>2</w:t>
      </w:r>
      <w:r>
        <w:rPr>
          <w:sz w:val="28"/>
          <w:szCs w:val="28"/>
          <w:vertAlign w:val="superscript"/>
        </w:rPr>
        <w:tab/>
      </w:r>
      <w:r w:rsidR="00A912AD" w:rsidRPr="00A912AD">
        <w:rPr>
          <w:sz w:val="28"/>
          <w:szCs w:val="28"/>
          <w:vertAlign w:val="superscript"/>
        </w:rPr>
        <w:t xml:space="preserve"> </w:t>
      </w:r>
      <w:r w:rsidR="00B631FD" w:rsidRPr="00A912AD">
        <w:rPr>
          <w:sz w:val="28"/>
          <w:szCs w:val="28"/>
        </w:rPr>
        <w:t>0.946585</w:t>
      </w:r>
      <w:r w:rsidR="00A912AD" w:rsidRPr="00A912AD">
        <w:rPr>
          <w:sz w:val="28"/>
          <w:szCs w:val="28"/>
          <w:vertAlign w:val="superscript"/>
        </w:rPr>
        <w:t xml:space="preserve"> </w:t>
      </w:r>
    </w:p>
    <w:p w:rsidR="009E7370" w:rsidRPr="00A912AD" w:rsidRDefault="009E7370" w:rsidP="00A912AD">
      <w:pPr>
        <w:widowControl w:val="0"/>
        <w:spacing w:before="0" w:after="0" w:line="360" w:lineRule="auto"/>
        <w:ind w:firstLine="720"/>
        <w:jc w:val="both"/>
        <w:rPr>
          <w:sz w:val="28"/>
          <w:szCs w:val="28"/>
        </w:rPr>
      </w:pPr>
    </w:p>
    <w:p w:rsidR="00073E9E" w:rsidRPr="00A912AD" w:rsidRDefault="00073E9E" w:rsidP="00A912AD">
      <w:pPr>
        <w:widowControl w:val="0"/>
        <w:spacing w:before="0" w:after="0" w:line="360" w:lineRule="auto"/>
        <w:ind w:firstLine="720"/>
        <w:jc w:val="both"/>
        <w:rPr>
          <w:sz w:val="28"/>
          <w:szCs w:val="28"/>
        </w:rPr>
      </w:pPr>
      <w:r w:rsidRPr="00A912AD">
        <w:rPr>
          <w:sz w:val="28"/>
          <w:szCs w:val="28"/>
        </w:rPr>
        <w:t xml:space="preserve">где </w:t>
      </w:r>
      <w:r w:rsidR="00D87B95" w:rsidRPr="00A912AD">
        <w:rPr>
          <w:i/>
          <w:sz w:val="28"/>
          <w:szCs w:val="28"/>
          <w:lang w:val="en-US"/>
        </w:rPr>
        <w:t>r</w:t>
      </w:r>
      <w:r w:rsidR="00D87B95" w:rsidRPr="00A912AD">
        <w:rPr>
          <w:i/>
          <w:sz w:val="28"/>
          <w:szCs w:val="28"/>
          <w:vertAlign w:val="subscript"/>
          <w:lang w:val="en-US"/>
        </w:rPr>
        <w:t>y</w:t>
      </w:r>
      <w:r w:rsidR="00D87B95" w:rsidRPr="00A912AD">
        <w:rPr>
          <w:sz w:val="28"/>
          <w:szCs w:val="28"/>
          <w:vertAlign w:val="subscript"/>
        </w:rPr>
        <w:t>,</w:t>
      </w:r>
      <w:r w:rsidR="00D87B95" w:rsidRPr="00A912AD">
        <w:rPr>
          <w:i/>
          <w:sz w:val="28"/>
          <w:szCs w:val="28"/>
          <w:vertAlign w:val="subscript"/>
          <w:lang w:val="en-US"/>
        </w:rPr>
        <w:t>x</w:t>
      </w:r>
      <w:r w:rsidR="00EC4B82" w:rsidRPr="00A912AD">
        <w:rPr>
          <w:i/>
          <w:sz w:val="28"/>
          <w:szCs w:val="28"/>
          <w:vertAlign w:val="subscript"/>
        </w:rPr>
        <w:t>1</w:t>
      </w:r>
      <w:r w:rsidR="00D87B95" w:rsidRPr="00A912AD">
        <w:rPr>
          <w:sz w:val="28"/>
          <w:szCs w:val="28"/>
        </w:rPr>
        <w:t>=</w:t>
      </w:r>
      <w:r w:rsidR="00A466F3" w:rsidRPr="00A912AD">
        <w:rPr>
          <w:sz w:val="28"/>
          <w:szCs w:val="28"/>
        </w:rPr>
        <w:t>0,780235</w:t>
      </w:r>
      <w:r w:rsidRPr="00A912AD">
        <w:rPr>
          <w:sz w:val="28"/>
          <w:szCs w:val="28"/>
        </w:rPr>
        <w:t xml:space="preserve">; </w:t>
      </w:r>
      <w:r w:rsidR="00D87B95" w:rsidRPr="00A912AD">
        <w:rPr>
          <w:i/>
          <w:sz w:val="28"/>
          <w:szCs w:val="28"/>
          <w:lang w:val="en-US"/>
        </w:rPr>
        <w:t>r</w:t>
      </w:r>
      <w:r w:rsidR="00D87B95" w:rsidRPr="00A912AD">
        <w:rPr>
          <w:i/>
          <w:sz w:val="28"/>
          <w:szCs w:val="28"/>
          <w:vertAlign w:val="subscript"/>
          <w:lang w:val="en-US"/>
        </w:rPr>
        <w:t>y</w:t>
      </w:r>
      <w:r w:rsidR="00D87B95" w:rsidRPr="00A912AD">
        <w:rPr>
          <w:sz w:val="28"/>
          <w:szCs w:val="28"/>
          <w:vertAlign w:val="subscript"/>
        </w:rPr>
        <w:t>,</w:t>
      </w:r>
      <w:r w:rsidR="00D87B95" w:rsidRPr="00A912AD">
        <w:rPr>
          <w:i/>
          <w:sz w:val="28"/>
          <w:szCs w:val="28"/>
          <w:vertAlign w:val="subscript"/>
          <w:lang w:val="en-US"/>
        </w:rPr>
        <w:t>x</w:t>
      </w:r>
      <w:r w:rsidR="00D87B95" w:rsidRPr="00A912AD">
        <w:rPr>
          <w:sz w:val="28"/>
          <w:szCs w:val="28"/>
          <w:vertAlign w:val="subscript"/>
        </w:rPr>
        <w:t>4</w:t>
      </w:r>
      <w:r w:rsidR="00D87B95" w:rsidRPr="00A912AD">
        <w:rPr>
          <w:sz w:val="28"/>
          <w:szCs w:val="28"/>
        </w:rPr>
        <w:t>=</w:t>
      </w:r>
      <w:r w:rsidR="000454CA" w:rsidRPr="00A912AD">
        <w:rPr>
          <w:sz w:val="28"/>
          <w:szCs w:val="28"/>
        </w:rPr>
        <w:t>(</w:t>
      </w:r>
      <w:r w:rsidR="00D87B95" w:rsidRPr="00A912AD">
        <w:rPr>
          <w:sz w:val="28"/>
          <w:szCs w:val="28"/>
        </w:rPr>
        <w:t>–0,</w:t>
      </w:r>
      <w:r w:rsidR="00A466F3" w:rsidRPr="00A912AD">
        <w:rPr>
          <w:sz w:val="28"/>
          <w:szCs w:val="28"/>
        </w:rPr>
        <w:t>96876</w:t>
      </w:r>
      <w:r w:rsidR="000454CA" w:rsidRPr="00A912AD">
        <w:rPr>
          <w:sz w:val="28"/>
          <w:szCs w:val="28"/>
        </w:rPr>
        <w:t>)</w:t>
      </w:r>
      <w:r w:rsidRPr="00A912AD">
        <w:rPr>
          <w:sz w:val="28"/>
          <w:szCs w:val="28"/>
        </w:rPr>
        <w:t>; — коэффициенты корреляции между парами переменных</w:t>
      </w:r>
      <w:r w:rsidRPr="00A912AD">
        <w:rPr>
          <w:i/>
          <w:sz w:val="28"/>
          <w:szCs w:val="28"/>
        </w:rPr>
        <w:t xml:space="preserve"> Y</w:t>
      </w:r>
      <w:r w:rsidRPr="00A912AD">
        <w:rPr>
          <w:sz w:val="28"/>
          <w:szCs w:val="28"/>
        </w:rPr>
        <w:t>–</w:t>
      </w:r>
      <w:r w:rsidRPr="00A912AD">
        <w:rPr>
          <w:i/>
          <w:sz w:val="28"/>
          <w:szCs w:val="28"/>
          <w:lang w:val="en-US"/>
        </w:rPr>
        <w:t>X</w:t>
      </w:r>
      <w:r w:rsidR="00A466F3" w:rsidRPr="00A912AD">
        <w:rPr>
          <w:sz w:val="28"/>
          <w:szCs w:val="28"/>
          <w:vertAlign w:val="subscript"/>
        </w:rPr>
        <w:t>1</w:t>
      </w:r>
      <w:r w:rsidRPr="00A912AD">
        <w:rPr>
          <w:i/>
          <w:sz w:val="28"/>
          <w:szCs w:val="28"/>
        </w:rPr>
        <w:t xml:space="preserve"> </w:t>
      </w:r>
      <w:r w:rsidR="00A466F3" w:rsidRPr="00A912AD">
        <w:rPr>
          <w:sz w:val="28"/>
          <w:szCs w:val="28"/>
        </w:rPr>
        <w:t>и</w:t>
      </w:r>
      <w:r w:rsidR="00A466F3" w:rsidRPr="00A912AD">
        <w:rPr>
          <w:i/>
          <w:sz w:val="28"/>
          <w:szCs w:val="28"/>
        </w:rPr>
        <w:t xml:space="preserve"> </w:t>
      </w:r>
      <w:r w:rsidRPr="00A912AD">
        <w:rPr>
          <w:i/>
          <w:sz w:val="28"/>
          <w:szCs w:val="28"/>
        </w:rPr>
        <w:t>Y</w:t>
      </w:r>
      <w:r w:rsidRPr="00A912AD">
        <w:rPr>
          <w:sz w:val="28"/>
          <w:szCs w:val="28"/>
        </w:rPr>
        <w:t>–</w:t>
      </w:r>
      <w:r w:rsidRPr="00A912AD">
        <w:rPr>
          <w:i/>
          <w:sz w:val="28"/>
          <w:szCs w:val="28"/>
          <w:lang w:val="en-US"/>
        </w:rPr>
        <w:t>X</w:t>
      </w:r>
      <w:r w:rsidRPr="00A912AD">
        <w:rPr>
          <w:sz w:val="28"/>
          <w:szCs w:val="28"/>
          <w:vertAlign w:val="subscript"/>
        </w:rPr>
        <w:t>4</w:t>
      </w:r>
      <w:r w:rsidRPr="00A912AD">
        <w:rPr>
          <w:sz w:val="28"/>
          <w:szCs w:val="28"/>
        </w:rPr>
        <w:t xml:space="preserve"> соответственно (см. </w:t>
      </w:r>
      <w:r w:rsidRPr="00A912AD">
        <w:rPr>
          <w:b/>
          <w:sz w:val="28"/>
          <w:szCs w:val="28"/>
        </w:rPr>
        <w:t>табл.</w:t>
      </w:r>
      <w:r w:rsidR="005945E5" w:rsidRPr="00A912AD">
        <w:rPr>
          <w:b/>
          <w:sz w:val="28"/>
          <w:szCs w:val="28"/>
        </w:rPr>
        <w:t> 1</w:t>
      </w:r>
      <w:r w:rsidRPr="00A912AD">
        <w:rPr>
          <w:sz w:val="28"/>
          <w:szCs w:val="28"/>
        </w:rPr>
        <w:t xml:space="preserve">); </w:t>
      </w:r>
      <w:r w:rsidRPr="00A912AD">
        <w:rPr>
          <w:i/>
          <w:sz w:val="28"/>
          <w:szCs w:val="28"/>
          <w:lang w:val="en-US"/>
        </w:rPr>
        <w:t>R</w:t>
      </w:r>
      <w:r w:rsidRPr="00A912AD">
        <w:rPr>
          <w:sz w:val="28"/>
          <w:szCs w:val="28"/>
          <w:vertAlign w:val="superscript"/>
        </w:rPr>
        <w:t>2</w:t>
      </w:r>
      <w:r w:rsidRPr="00A912AD">
        <w:rPr>
          <w:sz w:val="28"/>
          <w:szCs w:val="28"/>
        </w:rPr>
        <w:t>=</w:t>
      </w:r>
      <w:r w:rsidR="00A466F3" w:rsidRPr="00A912AD">
        <w:rPr>
          <w:sz w:val="28"/>
          <w:szCs w:val="28"/>
        </w:rPr>
        <w:t>0,946585</w:t>
      </w:r>
      <w:r w:rsidRPr="00A912AD">
        <w:rPr>
          <w:sz w:val="28"/>
          <w:szCs w:val="28"/>
        </w:rPr>
        <w:t xml:space="preserve"> — множественный коэффициент детерминации (см. </w:t>
      </w:r>
      <w:r w:rsidR="005945E5" w:rsidRPr="00A912AD">
        <w:rPr>
          <w:b/>
          <w:sz w:val="28"/>
          <w:szCs w:val="28"/>
        </w:rPr>
        <w:t xml:space="preserve">табл. </w:t>
      </w:r>
      <w:r w:rsidR="00E60117" w:rsidRPr="00A912AD">
        <w:rPr>
          <w:b/>
          <w:sz w:val="28"/>
          <w:szCs w:val="28"/>
        </w:rPr>
        <w:t>3</w:t>
      </w:r>
      <w:r w:rsidRPr="00A912AD">
        <w:rPr>
          <w:sz w:val="28"/>
          <w:szCs w:val="28"/>
        </w:rPr>
        <w:t>).</w:t>
      </w:r>
    </w:p>
    <w:p w:rsidR="00073E9E" w:rsidRPr="00A912AD" w:rsidRDefault="00073E9E" w:rsidP="00A912AD">
      <w:pPr>
        <w:widowControl w:val="0"/>
        <w:spacing w:before="0" w:after="0" w:line="360" w:lineRule="auto"/>
        <w:ind w:firstLine="720"/>
        <w:jc w:val="both"/>
        <w:rPr>
          <w:sz w:val="28"/>
          <w:szCs w:val="28"/>
        </w:rPr>
      </w:pPr>
      <w:r w:rsidRPr="00A912AD">
        <w:rPr>
          <w:sz w:val="28"/>
          <w:szCs w:val="28"/>
        </w:rPr>
        <w:t>Сумма дельта</w:t>
      </w:r>
      <w:r w:rsidR="00835626" w:rsidRPr="00A912AD">
        <w:rPr>
          <w:sz w:val="28"/>
          <w:szCs w:val="28"/>
        </w:rPr>
        <w:t>–</w:t>
      </w:r>
      <w:r w:rsidRPr="00A912AD">
        <w:rPr>
          <w:sz w:val="28"/>
          <w:szCs w:val="28"/>
        </w:rPr>
        <w:t>коэффициентов факторов, включенных в модель</w:t>
      </w:r>
      <w:r w:rsidR="000B5949" w:rsidRPr="00A912AD">
        <w:rPr>
          <w:sz w:val="28"/>
          <w:szCs w:val="28"/>
        </w:rPr>
        <w:t>,</w:t>
      </w:r>
      <w:r w:rsidRPr="00A912AD">
        <w:rPr>
          <w:sz w:val="28"/>
          <w:szCs w:val="28"/>
        </w:rPr>
        <w:t xml:space="preserve"> должна быть равна единице. Небольшое неравенство </w:t>
      </w:r>
      <w:r w:rsidR="005945E5" w:rsidRPr="00A912AD">
        <w:rPr>
          <w:sz w:val="28"/>
          <w:szCs w:val="28"/>
        </w:rPr>
        <w:t xml:space="preserve">может быть </w:t>
      </w:r>
      <w:r w:rsidRPr="00A912AD">
        <w:rPr>
          <w:sz w:val="28"/>
          <w:szCs w:val="28"/>
        </w:rPr>
        <w:t>вызвано погрешностями промежуточных округлений.</w:t>
      </w:r>
    </w:p>
    <w:p w:rsidR="00073E9E" w:rsidRPr="00A912AD" w:rsidRDefault="00073E9E" w:rsidP="00A912AD">
      <w:pPr>
        <w:widowControl w:val="0"/>
        <w:spacing w:before="0" w:after="0" w:line="360" w:lineRule="auto"/>
        <w:ind w:firstLine="720"/>
        <w:jc w:val="both"/>
        <w:rPr>
          <w:sz w:val="28"/>
          <w:szCs w:val="28"/>
        </w:rPr>
      </w:pPr>
      <w:r w:rsidRPr="00A912AD">
        <w:rPr>
          <w:sz w:val="28"/>
          <w:szCs w:val="28"/>
        </w:rPr>
        <w:t xml:space="preserve">Таким образом, в суммарном влиянии на </w:t>
      </w:r>
      <w:r w:rsidR="00A466F3" w:rsidRPr="00A912AD">
        <w:rPr>
          <w:sz w:val="28"/>
          <w:szCs w:val="28"/>
        </w:rPr>
        <w:t>среднюю ожидаемую продолжительность жизни при рождении</w:t>
      </w:r>
      <w:r w:rsidR="00A466F3" w:rsidRPr="00A912AD">
        <w:rPr>
          <w:i/>
          <w:sz w:val="28"/>
          <w:szCs w:val="28"/>
        </w:rPr>
        <w:t xml:space="preserve"> </w:t>
      </w:r>
      <w:r w:rsidRPr="00A912AD">
        <w:rPr>
          <w:i/>
          <w:sz w:val="28"/>
          <w:szCs w:val="28"/>
          <w:lang w:val="en-US"/>
        </w:rPr>
        <w:t>Y</w:t>
      </w:r>
      <w:r w:rsidRPr="00A912AD">
        <w:rPr>
          <w:sz w:val="28"/>
          <w:szCs w:val="28"/>
        </w:rPr>
        <w:t xml:space="preserve"> всех факторов, включенных в модель, доля влияния </w:t>
      </w:r>
      <w:r w:rsidR="00A466F3" w:rsidRPr="00A912AD">
        <w:rPr>
          <w:sz w:val="28"/>
          <w:szCs w:val="28"/>
        </w:rPr>
        <w:t>ВВП в паритетах покупательной способности</w:t>
      </w:r>
      <w:r w:rsidRPr="00A912AD">
        <w:rPr>
          <w:sz w:val="28"/>
          <w:szCs w:val="28"/>
        </w:rPr>
        <w:t xml:space="preserve"> </w:t>
      </w:r>
      <w:r w:rsidRPr="00A912AD">
        <w:rPr>
          <w:i/>
          <w:sz w:val="28"/>
          <w:szCs w:val="28"/>
          <w:lang w:val="en-US"/>
        </w:rPr>
        <w:t>X</w:t>
      </w:r>
      <w:r w:rsidR="00A466F3" w:rsidRPr="00A912AD">
        <w:rPr>
          <w:sz w:val="28"/>
          <w:szCs w:val="28"/>
          <w:vertAlign w:val="subscript"/>
        </w:rPr>
        <w:t>1</w:t>
      </w:r>
      <w:r w:rsidRPr="00A912AD">
        <w:rPr>
          <w:sz w:val="28"/>
          <w:szCs w:val="28"/>
        </w:rPr>
        <w:t xml:space="preserve"> составляет </w:t>
      </w:r>
      <w:r w:rsidR="00A466F3" w:rsidRPr="00A912AD">
        <w:rPr>
          <w:sz w:val="28"/>
          <w:szCs w:val="28"/>
        </w:rPr>
        <w:t>11,094</w:t>
      </w:r>
      <w:r w:rsidRPr="00A912AD">
        <w:rPr>
          <w:sz w:val="28"/>
          <w:szCs w:val="28"/>
        </w:rPr>
        <w:t xml:space="preserve"> %, </w:t>
      </w:r>
      <w:r w:rsidR="00A466F3" w:rsidRPr="00A912AD">
        <w:rPr>
          <w:sz w:val="28"/>
          <w:szCs w:val="28"/>
        </w:rPr>
        <w:t>коэффициента младенческой смертности</w:t>
      </w:r>
      <w:r w:rsidRPr="00A912AD">
        <w:rPr>
          <w:sz w:val="28"/>
          <w:szCs w:val="28"/>
        </w:rPr>
        <w:t xml:space="preserve"> </w:t>
      </w:r>
      <w:r w:rsidRPr="00A912AD">
        <w:rPr>
          <w:i/>
          <w:sz w:val="28"/>
          <w:szCs w:val="28"/>
        </w:rPr>
        <w:t>Х</w:t>
      </w:r>
      <w:r w:rsidR="00A466F3" w:rsidRPr="00A912AD">
        <w:rPr>
          <w:sz w:val="28"/>
          <w:szCs w:val="28"/>
          <w:vertAlign w:val="subscript"/>
        </w:rPr>
        <w:t>4</w:t>
      </w:r>
      <w:r w:rsidRPr="00A912AD">
        <w:rPr>
          <w:sz w:val="28"/>
          <w:szCs w:val="28"/>
        </w:rPr>
        <w:t xml:space="preserve"> — </w:t>
      </w:r>
      <w:r w:rsidR="00A466F3" w:rsidRPr="00A912AD">
        <w:rPr>
          <w:sz w:val="28"/>
          <w:szCs w:val="28"/>
        </w:rPr>
        <w:t>89,15</w:t>
      </w:r>
      <w:r w:rsidRPr="00A912AD">
        <w:rPr>
          <w:sz w:val="28"/>
          <w:szCs w:val="28"/>
        </w:rPr>
        <w:t xml:space="preserve"> %.</w:t>
      </w:r>
    </w:p>
    <w:p w:rsidR="00073E9E" w:rsidRPr="00A912AD" w:rsidRDefault="001A3CC9" w:rsidP="00A912AD">
      <w:pPr>
        <w:widowControl w:val="0"/>
        <w:spacing w:before="0" w:after="0" w:line="360" w:lineRule="auto"/>
        <w:ind w:firstLine="720"/>
        <w:jc w:val="both"/>
        <w:rPr>
          <w:sz w:val="28"/>
          <w:szCs w:val="28"/>
        </w:rPr>
      </w:pPr>
      <w:r w:rsidRPr="00A912AD">
        <w:rPr>
          <w:sz w:val="28"/>
          <w:szCs w:val="28"/>
        </w:rPr>
        <w:t>6</w:t>
      </w:r>
      <w:r w:rsidR="00F9132A" w:rsidRPr="00A912AD">
        <w:rPr>
          <w:sz w:val="28"/>
          <w:szCs w:val="28"/>
        </w:rPr>
        <w:t>.</w:t>
      </w:r>
      <w:r w:rsidR="00073E9E" w:rsidRPr="00A912AD">
        <w:rPr>
          <w:sz w:val="28"/>
          <w:szCs w:val="28"/>
        </w:rPr>
        <w:t>Рассчитаем прогнозное значение годовой прибыли, если прогнозные значения факторов состав</w:t>
      </w:r>
      <w:r w:rsidR="008108F6" w:rsidRPr="00A912AD">
        <w:rPr>
          <w:sz w:val="28"/>
          <w:szCs w:val="28"/>
        </w:rPr>
        <w:t>я</w:t>
      </w:r>
      <w:r w:rsidR="00073E9E" w:rsidRPr="00A912AD">
        <w:rPr>
          <w:sz w:val="28"/>
          <w:szCs w:val="28"/>
        </w:rPr>
        <w:t xml:space="preserve">т 75 % от </w:t>
      </w:r>
      <w:r w:rsidR="00B51456" w:rsidRPr="00A912AD">
        <w:rPr>
          <w:sz w:val="28"/>
          <w:szCs w:val="28"/>
        </w:rPr>
        <w:t>своих</w:t>
      </w:r>
      <w:r w:rsidR="00073E9E" w:rsidRPr="00A912AD">
        <w:rPr>
          <w:sz w:val="28"/>
          <w:szCs w:val="28"/>
        </w:rPr>
        <w:t xml:space="preserve"> максимальных значений в исходных данных. Максимальные значения</w:t>
      </w:r>
      <w:r w:rsidR="008108F6" w:rsidRPr="00A912AD">
        <w:rPr>
          <w:sz w:val="28"/>
          <w:szCs w:val="28"/>
        </w:rPr>
        <w:t xml:space="preserve"> факторов</w:t>
      </w:r>
      <w:r w:rsidR="00073E9E" w:rsidRPr="00A912AD">
        <w:rPr>
          <w:sz w:val="28"/>
          <w:szCs w:val="28"/>
        </w:rPr>
        <w:t xml:space="preserve"> </w:t>
      </w:r>
      <w:r w:rsidR="00B51456" w:rsidRPr="00A912AD">
        <w:rPr>
          <w:sz w:val="28"/>
          <w:szCs w:val="28"/>
        </w:rPr>
        <w:t>были определены</w:t>
      </w:r>
      <w:r w:rsidR="00073E9E" w:rsidRPr="00A912AD">
        <w:rPr>
          <w:sz w:val="28"/>
          <w:szCs w:val="28"/>
        </w:rPr>
        <w:t xml:space="preserve"> с помощью встроенной функции «</w:t>
      </w:r>
      <w:r w:rsidR="00073E9E" w:rsidRPr="00A912AD">
        <w:rPr>
          <w:i/>
          <w:sz w:val="28"/>
          <w:szCs w:val="28"/>
        </w:rPr>
        <w:t>МАКС</w:t>
      </w:r>
      <w:r w:rsidR="00073E9E" w:rsidRPr="00A912AD">
        <w:rPr>
          <w:sz w:val="28"/>
          <w:szCs w:val="28"/>
        </w:rPr>
        <w:t>»</w:t>
      </w:r>
      <w:r w:rsidR="008108F6" w:rsidRPr="00A912AD">
        <w:rPr>
          <w:sz w:val="28"/>
          <w:szCs w:val="28"/>
        </w:rPr>
        <w:t xml:space="preserve"> (см. </w:t>
      </w:r>
      <w:r w:rsidR="008108F6" w:rsidRPr="00A912AD">
        <w:rPr>
          <w:b/>
          <w:sz w:val="28"/>
          <w:szCs w:val="28"/>
        </w:rPr>
        <w:t>прил. 1</w:t>
      </w:r>
      <w:r w:rsidR="008108F6" w:rsidRPr="00A912AD">
        <w:rPr>
          <w:sz w:val="28"/>
          <w:szCs w:val="28"/>
        </w:rPr>
        <w:t>)</w:t>
      </w:r>
      <w:r w:rsidR="00073E9E" w:rsidRPr="00A912AD">
        <w:rPr>
          <w:sz w:val="28"/>
          <w:szCs w:val="28"/>
        </w:rPr>
        <w:t>. Прогнозные значения рассчитыва</w:t>
      </w:r>
      <w:r w:rsidR="00B51456" w:rsidRPr="00A912AD">
        <w:rPr>
          <w:sz w:val="28"/>
          <w:szCs w:val="28"/>
        </w:rPr>
        <w:t>ются</w:t>
      </w:r>
      <w:r w:rsidR="00073E9E" w:rsidRPr="00A912AD">
        <w:rPr>
          <w:sz w:val="28"/>
          <w:szCs w:val="28"/>
        </w:rPr>
        <w:t xml:space="preserve"> только для количественных факторов </w:t>
      </w:r>
      <w:r w:rsidR="00073E9E" w:rsidRPr="00A912AD">
        <w:rPr>
          <w:i/>
          <w:sz w:val="28"/>
          <w:szCs w:val="28"/>
          <w:lang w:val="en-US"/>
        </w:rPr>
        <w:t>X</w:t>
      </w:r>
      <w:r w:rsidR="00A466F3" w:rsidRPr="00A912AD">
        <w:rPr>
          <w:sz w:val="28"/>
          <w:szCs w:val="28"/>
          <w:vertAlign w:val="subscript"/>
        </w:rPr>
        <w:t xml:space="preserve">1 </w:t>
      </w:r>
      <w:r w:rsidR="00A466F3" w:rsidRPr="00A912AD">
        <w:rPr>
          <w:sz w:val="28"/>
          <w:szCs w:val="28"/>
        </w:rPr>
        <w:t xml:space="preserve">и </w:t>
      </w:r>
      <w:r w:rsidR="00073E9E" w:rsidRPr="00A912AD">
        <w:rPr>
          <w:i/>
          <w:sz w:val="28"/>
          <w:szCs w:val="28"/>
          <w:lang w:val="en-US"/>
        </w:rPr>
        <w:t>X</w:t>
      </w:r>
      <w:r w:rsidR="00073E9E" w:rsidRPr="00A912AD">
        <w:rPr>
          <w:sz w:val="28"/>
          <w:szCs w:val="28"/>
          <w:vertAlign w:val="subscript"/>
        </w:rPr>
        <w:t>4</w:t>
      </w:r>
      <w:r w:rsidR="00073E9E" w:rsidRPr="00A912AD">
        <w:rPr>
          <w:sz w:val="28"/>
          <w:szCs w:val="28"/>
        </w:rPr>
        <w:t>:</w:t>
      </w:r>
    </w:p>
    <w:p w:rsidR="00073E9E" w:rsidRPr="00A912AD" w:rsidRDefault="00073E9E" w:rsidP="00A912AD">
      <w:pPr>
        <w:widowControl w:val="0"/>
        <w:numPr>
          <w:ilvl w:val="0"/>
          <w:numId w:val="10"/>
        </w:numPr>
        <w:tabs>
          <w:tab w:val="clear" w:pos="2280"/>
          <w:tab w:val="num" w:pos="360"/>
        </w:tabs>
        <w:spacing w:before="0" w:after="0" w:line="360" w:lineRule="auto"/>
        <w:ind w:left="0" w:firstLine="720"/>
        <w:jc w:val="both"/>
        <w:rPr>
          <w:sz w:val="28"/>
          <w:szCs w:val="28"/>
        </w:rPr>
      </w:pPr>
      <w:r w:rsidRPr="00A912AD">
        <w:rPr>
          <w:sz w:val="28"/>
          <w:szCs w:val="28"/>
        </w:rPr>
        <w:t xml:space="preserve">фактор </w:t>
      </w:r>
      <w:r w:rsidRPr="00A912AD">
        <w:rPr>
          <w:i/>
          <w:sz w:val="28"/>
          <w:szCs w:val="28"/>
        </w:rPr>
        <w:t>Х</w:t>
      </w:r>
      <w:r w:rsidR="00A466F3" w:rsidRPr="00A912AD">
        <w:rPr>
          <w:sz w:val="28"/>
          <w:szCs w:val="28"/>
          <w:vertAlign w:val="subscript"/>
        </w:rPr>
        <w:t>1</w:t>
      </w:r>
      <w:r w:rsidRPr="00A912AD">
        <w:rPr>
          <w:sz w:val="28"/>
          <w:szCs w:val="28"/>
        </w:rPr>
        <w:t>:</w:t>
      </w:r>
      <w:r w:rsidR="0046397E" w:rsidRPr="00A912AD">
        <w:rPr>
          <w:sz w:val="28"/>
          <w:szCs w:val="28"/>
        </w:rPr>
        <w:t xml:space="preserve"> х</w:t>
      </w:r>
      <w:r w:rsidR="0046397E" w:rsidRPr="00A912AD">
        <w:rPr>
          <w:sz w:val="28"/>
          <w:szCs w:val="28"/>
          <w:vertAlign w:val="subscript"/>
        </w:rPr>
        <w:t>01</w:t>
      </w:r>
      <w:r w:rsidR="0046397E" w:rsidRPr="00A912AD">
        <w:rPr>
          <w:sz w:val="28"/>
          <w:szCs w:val="28"/>
        </w:rPr>
        <w:t>=0,75*х</w:t>
      </w:r>
      <w:r w:rsidR="0046397E" w:rsidRPr="00A912AD">
        <w:rPr>
          <w:sz w:val="28"/>
          <w:szCs w:val="28"/>
          <w:vertAlign w:val="subscript"/>
        </w:rPr>
        <w:t>1</w:t>
      </w:r>
      <w:r w:rsidR="0046397E" w:rsidRPr="00A912AD">
        <w:rPr>
          <w:sz w:val="28"/>
          <w:szCs w:val="28"/>
          <w:vertAlign w:val="subscript"/>
          <w:lang w:val="en-US"/>
        </w:rPr>
        <w:t>max</w:t>
      </w:r>
      <w:r w:rsidR="0046397E" w:rsidRPr="00A912AD">
        <w:rPr>
          <w:sz w:val="28"/>
          <w:szCs w:val="28"/>
          <w:lang w:val="en-US"/>
        </w:rPr>
        <w:t>=0.75*100=75</w:t>
      </w:r>
      <w:r w:rsidRPr="00A912AD">
        <w:rPr>
          <w:sz w:val="28"/>
          <w:szCs w:val="28"/>
        </w:rPr>
        <w:t>;</w:t>
      </w:r>
    </w:p>
    <w:p w:rsidR="00073E9E" w:rsidRPr="00A912AD" w:rsidRDefault="00073E9E" w:rsidP="00A912AD">
      <w:pPr>
        <w:widowControl w:val="0"/>
        <w:numPr>
          <w:ilvl w:val="0"/>
          <w:numId w:val="10"/>
        </w:numPr>
        <w:tabs>
          <w:tab w:val="clear" w:pos="2280"/>
          <w:tab w:val="num" w:pos="360"/>
        </w:tabs>
        <w:spacing w:before="0" w:after="0" w:line="360" w:lineRule="auto"/>
        <w:ind w:left="0" w:firstLine="720"/>
        <w:jc w:val="both"/>
        <w:rPr>
          <w:sz w:val="28"/>
          <w:szCs w:val="28"/>
        </w:rPr>
      </w:pPr>
      <w:r w:rsidRPr="00A912AD">
        <w:rPr>
          <w:sz w:val="28"/>
          <w:szCs w:val="28"/>
        </w:rPr>
        <w:t xml:space="preserve">фактор </w:t>
      </w:r>
      <w:r w:rsidRPr="00A912AD">
        <w:rPr>
          <w:i/>
          <w:sz w:val="28"/>
          <w:szCs w:val="28"/>
        </w:rPr>
        <w:t>Х</w:t>
      </w:r>
      <w:r w:rsidRPr="00A912AD">
        <w:rPr>
          <w:sz w:val="28"/>
          <w:szCs w:val="28"/>
          <w:vertAlign w:val="subscript"/>
        </w:rPr>
        <w:t>4</w:t>
      </w:r>
      <w:r w:rsidRPr="00A912AD">
        <w:rPr>
          <w:sz w:val="28"/>
          <w:szCs w:val="28"/>
        </w:rPr>
        <w:t xml:space="preserve">: </w:t>
      </w:r>
      <w:r w:rsidR="0046397E" w:rsidRPr="00A912AD">
        <w:rPr>
          <w:sz w:val="28"/>
          <w:szCs w:val="28"/>
          <w:lang w:val="en-US"/>
        </w:rPr>
        <w:t>x</w:t>
      </w:r>
      <w:r w:rsidR="0046397E" w:rsidRPr="00A912AD">
        <w:rPr>
          <w:sz w:val="28"/>
          <w:szCs w:val="28"/>
          <w:vertAlign w:val="subscript"/>
          <w:lang w:val="en-US"/>
        </w:rPr>
        <w:t>04</w:t>
      </w:r>
      <w:r w:rsidR="0046397E" w:rsidRPr="00A912AD">
        <w:rPr>
          <w:sz w:val="28"/>
          <w:szCs w:val="28"/>
          <w:lang w:val="en-US"/>
        </w:rPr>
        <w:t>=0.75*x</w:t>
      </w:r>
      <w:r w:rsidR="0046397E" w:rsidRPr="00A912AD">
        <w:rPr>
          <w:sz w:val="28"/>
          <w:szCs w:val="28"/>
          <w:vertAlign w:val="subscript"/>
          <w:lang w:val="en-US"/>
        </w:rPr>
        <w:t>4max</w:t>
      </w:r>
      <w:r w:rsidR="0046397E" w:rsidRPr="00A912AD">
        <w:rPr>
          <w:sz w:val="28"/>
          <w:szCs w:val="28"/>
          <w:lang w:val="en-US"/>
        </w:rPr>
        <w:t>=0.75*124=93</w:t>
      </w:r>
      <w:r w:rsidRPr="00A912AD">
        <w:rPr>
          <w:sz w:val="28"/>
          <w:szCs w:val="28"/>
        </w:rPr>
        <w:t>.</w:t>
      </w:r>
    </w:p>
    <w:p w:rsidR="00073E9E" w:rsidRDefault="00073E9E" w:rsidP="00A912AD">
      <w:pPr>
        <w:widowControl w:val="0"/>
        <w:spacing w:before="0" w:after="0" w:line="360" w:lineRule="auto"/>
        <w:ind w:firstLine="720"/>
        <w:jc w:val="both"/>
        <w:rPr>
          <w:sz w:val="28"/>
          <w:szCs w:val="28"/>
        </w:rPr>
      </w:pPr>
      <w:r w:rsidRPr="00A912AD">
        <w:rPr>
          <w:sz w:val="28"/>
          <w:szCs w:val="28"/>
        </w:rPr>
        <w:t>Среднее прогнозируемое значение</w:t>
      </w:r>
      <w:r w:rsidR="000221F4" w:rsidRPr="00A912AD">
        <w:rPr>
          <w:sz w:val="28"/>
          <w:szCs w:val="28"/>
        </w:rPr>
        <w:t xml:space="preserve"> (точечный прогноз)</w:t>
      </w:r>
      <w:r w:rsidRPr="00A912AD">
        <w:rPr>
          <w:sz w:val="28"/>
          <w:szCs w:val="28"/>
        </w:rPr>
        <w:t xml:space="preserve"> годовой прибыли государственн</w:t>
      </w:r>
      <w:r w:rsidR="00A2645B" w:rsidRPr="00A912AD">
        <w:rPr>
          <w:sz w:val="28"/>
          <w:szCs w:val="28"/>
        </w:rPr>
        <w:t>ой</w:t>
      </w:r>
      <w:r w:rsidRPr="00A912AD">
        <w:rPr>
          <w:sz w:val="28"/>
          <w:szCs w:val="28"/>
        </w:rPr>
        <w:t xml:space="preserve"> компани</w:t>
      </w:r>
      <w:r w:rsidR="00A2645B" w:rsidRPr="00A912AD">
        <w:rPr>
          <w:sz w:val="28"/>
          <w:szCs w:val="28"/>
        </w:rPr>
        <w:t>и</w:t>
      </w:r>
      <w:r w:rsidRPr="00A912AD">
        <w:rPr>
          <w:sz w:val="28"/>
          <w:szCs w:val="28"/>
        </w:rPr>
        <w:t xml:space="preserve"> (</w:t>
      </w:r>
      <w:r w:rsidRPr="00A912AD">
        <w:rPr>
          <w:i/>
          <w:sz w:val="28"/>
          <w:szCs w:val="28"/>
          <w:lang w:val="en-US"/>
        </w:rPr>
        <w:t>x</w:t>
      </w:r>
      <w:r w:rsidRPr="00A912AD">
        <w:rPr>
          <w:sz w:val="28"/>
          <w:szCs w:val="28"/>
          <w:vertAlign w:val="subscript"/>
        </w:rPr>
        <w:t>06</w:t>
      </w:r>
      <w:r w:rsidRPr="00A912AD">
        <w:rPr>
          <w:sz w:val="28"/>
          <w:szCs w:val="28"/>
        </w:rPr>
        <w:t xml:space="preserve">=0) </w:t>
      </w:r>
      <w:r w:rsidR="000221F4" w:rsidRPr="00A912AD">
        <w:rPr>
          <w:sz w:val="28"/>
          <w:szCs w:val="28"/>
        </w:rPr>
        <w:t>составляет</w:t>
      </w:r>
      <w:r w:rsidRPr="00A912AD">
        <w:rPr>
          <w:sz w:val="28"/>
          <w:szCs w:val="28"/>
        </w:rPr>
        <w:t>:</w:t>
      </w:r>
    </w:p>
    <w:p w:rsidR="00AF3440" w:rsidRPr="00A912AD" w:rsidRDefault="00AF3440" w:rsidP="00A912AD">
      <w:pPr>
        <w:widowControl w:val="0"/>
        <w:spacing w:before="0" w:after="0" w:line="360" w:lineRule="auto"/>
        <w:ind w:firstLine="720"/>
        <w:jc w:val="both"/>
        <w:rPr>
          <w:sz w:val="28"/>
          <w:szCs w:val="28"/>
        </w:rPr>
      </w:pPr>
    </w:p>
    <w:p w:rsidR="00073E9E" w:rsidRPr="00A912AD" w:rsidRDefault="00692072" w:rsidP="00282412">
      <w:pPr>
        <w:widowControl w:val="0"/>
        <w:spacing w:before="0"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4" type="#_x0000_t75" style="width:471.75pt;height:41.25pt">
            <v:imagedata r:id="rId17" o:title=""/>
          </v:shape>
        </w:pict>
      </w:r>
    </w:p>
    <w:p w:rsidR="00073E9E" w:rsidRDefault="00073E9E" w:rsidP="00A912AD">
      <w:pPr>
        <w:widowControl w:val="0"/>
        <w:spacing w:before="0" w:after="0" w:line="360" w:lineRule="auto"/>
        <w:ind w:firstLine="720"/>
        <w:jc w:val="both"/>
        <w:rPr>
          <w:sz w:val="28"/>
          <w:szCs w:val="28"/>
        </w:rPr>
      </w:pPr>
      <w:r w:rsidRPr="00A912AD">
        <w:rPr>
          <w:sz w:val="28"/>
          <w:szCs w:val="28"/>
        </w:rPr>
        <w:t>Для частн</w:t>
      </w:r>
      <w:r w:rsidR="00A2645B" w:rsidRPr="00A912AD">
        <w:rPr>
          <w:sz w:val="28"/>
          <w:szCs w:val="28"/>
        </w:rPr>
        <w:t>ой</w:t>
      </w:r>
      <w:r w:rsidRPr="00A912AD">
        <w:rPr>
          <w:sz w:val="28"/>
          <w:szCs w:val="28"/>
        </w:rPr>
        <w:t xml:space="preserve"> компани</w:t>
      </w:r>
      <w:r w:rsidR="00A2645B" w:rsidRPr="00A912AD">
        <w:rPr>
          <w:sz w:val="28"/>
          <w:szCs w:val="28"/>
        </w:rPr>
        <w:t>и</w:t>
      </w:r>
      <w:r w:rsidRPr="00A912AD">
        <w:rPr>
          <w:sz w:val="28"/>
          <w:szCs w:val="28"/>
        </w:rPr>
        <w:t xml:space="preserve"> (</w:t>
      </w:r>
      <w:r w:rsidRPr="00A912AD">
        <w:rPr>
          <w:i/>
          <w:sz w:val="28"/>
          <w:szCs w:val="28"/>
          <w:lang w:val="en-US"/>
        </w:rPr>
        <w:t>x</w:t>
      </w:r>
      <w:r w:rsidRPr="00A912AD">
        <w:rPr>
          <w:sz w:val="28"/>
          <w:szCs w:val="28"/>
          <w:vertAlign w:val="subscript"/>
        </w:rPr>
        <w:t>06</w:t>
      </w:r>
      <w:r w:rsidRPr="00A912AD">
        <w:rPr>
          <w:sz w:val="28"/>
          <w:szCs w:val="28"/>
        </w:rPr>
        <w:t>=1) этот показатель равен</w:t>
      </w:r>
    </w:p>
    <w:p w:rsidR="00AF3440" w:rsidRPr="00A912AD" w:rsidRDefault="00AF3440" w:rsidP="00A912AD">
      <w:pPr>
        <w:widowControl w:val="0"/>
        <w:spacing w:before="0" w:after="0" w:line="360" w:lineRule="auto"/>
        <w:ind w:firstLine="720"/>
        <w:jc w:val="both"/>
        <w:rPr>
          <w:sz w:val="28"/>
          <w:szCs w:val="28"/>
        </w:rPr>
      </w:pPr>
    </w:p>
    <w:p w:rsidR="00073E9E" w:rsidRPr="00A912AD" w:rsidRDefault="00692072" w:rsidP="00282412">
      <w:pPr>
        <w:widowControl w:val="0"/>
        <w:spacing w:before="0"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5" type="#_x0000_t75" style="width:470.25pt;height:41.25pt">
            <v:imagedata r:id="rId18" o:title=""/>
          </v:shape>
        </w:pict>
      </w:r>
    </w:p>
    <w:p w:rsidR="00073E9E" w:rsidRDefault="00073E9E" w:rsidP="00A912AD">
      <w:pPr>
        <w:pStyle w:val="a6"/>
        <w:ind w:firstLine="720"/>
      </w:pPr>
      <w:r w:rsidRPr="00A912AD">
        <w:t>Стандартная ошибка прогноза фактического значения годовой прибыли</w:t>
      </w:r>
      <w:r w:rsidR="00154F20" w:rsidRPr="00A912AD">
        <w:rPr>
          <w:i/>
        </w:rPr>
        <w:t xml:space="preserve"> </w:t>
      </w:r>
      <w:r w:rsidR="00154F20" w:rsidRPr="00A912AD">
        <w:rPr>
          <w:i/>
          <w:lang w:val="en-US"/>
        </w:rPr>
        <w:t>y</w:t>
      </w:r>
      <w:r w:rsidR="00154F20" w:rsidRPr="00A912AD">
        <w:rPr>
          <w:vertAlign w:val="subscript"/>
        </w:rPr>
        <w:t>0</w:t>
      </w:r>
      <w:r w:rsidRPr="00A912AD">
        <w:rPr>
          <w:i/>
        </w:rPr>
        <w:t xml:space="preserve"> </w:t>
      </w:r>
      <w:r w:rsidRPr="00A912AD">
        <w:rPr>
          <w:szCs w:val="28"/>
        </w:rPr>
        <w:t>рассчитывается по ф</w:t>
      </w:r>
      <w:r w:rsidRPr="00A912AD">
        <w:t>ормуле</w:t>
      </w:r>
    </w:p>
    <w:p w:rsidR="00AF3440" w:rsidRPr="00A912AD" w:rsidRDefault="00AF3440" w:rsidP="00A912AD">
      <w:pPr>
        <w:pStyle w:val="a6"/>
        <w:ind w:firstLine="720"/>
      </w:pPr>
    </w:p>
    <w:p w:rsidR="00073E9E" w:rsidRDefault="00692072" w:rsidP="00282412">
      <w:pPr>
        <w:pStyle w:val="a6"/>
      </w:pPr>
      <w:r>
        <w:pict>
          <v:shape id="_x0000_i1036" type="#_x0000_t75" style="width:438.75pt;height:48.75pt">
            <v:imagedata r:id="rId19" o:title=""/>
          </v:shape>
        </w:pict>
      </w:r>
    </w:p>
    <w:p w:rsidR="00AF3440" w:rsidRPr="00A912AD" w:rsidRDefault="00AF3440" w:rsidP="00A912AD">
      <w:pPr>
        <w:pStyle w:val="a6"/>
        <w:ind w:firstLine="720"/>
      </w:pPr>
    </w:p>
    <w:p w:rsidR="00073E9E" w:rsidRPr="00A912AD" w:rsidRDefault="00073E9E" w:rsidP="00A912AD">
      <w:pPr>
        <w:widowControl w:val="0"/>
        <w:spacing w:before="0" w:after="0" w:line="360" w:lineRule="auto"/>
        <w:ind w:firstLine="720"/>
        <w:jc w:val="both"/>
        <w:rPr>
          <w:sz w:val="28"/>
          <w:szCs w:val="28"/>
        </w:rPr>
      </w:pPr>
      <w:r w:rsidRPr="00A912AD">
        <w:rPr>
          <w:sz w:val="28"/>
          <w:szCs w:val="28"/>
        </w:rPr>
        <w:t xml:space="preserve">Так как фиктивная переменная </w:t>
      </w:r>
      <w:r w:rsidRPr="00A912AD">
        <w:rPr>
          <w:i/>
          <w:sz w:val="28"/>
          <w:szCs w:val="28"/>
        </w:rPr>
        <w:t>Х</w:t>
      </w:r>
      <w:r w:rsidRPr="00A912AD">
        <w:rPr>
          <w:sz w:val="28"/>
          <w:szCs w:val="28"/>
          <w:vertAlign w:val="subscript"/>
        </w:rPr>
        <w:t>6</w:t>
      </w:r>
      <w:r w:rsidRPr="00A912AD">
        <w:rPr>
          <w:sz w:val="28"/>
          <w:szCs w:val="28"/>
        </w:rPr>
        <w:t xml:space="preserve"> может принимать два значения — 0 или 1, то </w:t>
      </w:r>
      <w:r w:rsidRPr="00A912AD">
        <w:rPr>
          <w:i/>
          <w:sz w:val="28"/>
          <w:szCs w:val="28"/>
          <w:lang w:val="en-US"/>
        </w:rPr>
        <w:t>S</w:t>
      </w:r>
      <w:r w:rsidRPr="00A912AD">
        <w:rPr>
          <w:i/>
          <w:sz w:val="28"/>
          <w:szCs w:val="28"/>
          <w:vertAlign w:val="subscript"/>
          <w:lang w:val="en-US"/>
        </w:rPr>
        <w:t>y</w:t>
      </w:r>
      <w:r w:rsidRPr="00A912AD">
        <w:rPr>
          <w:sz w:val="28"/>
          <w:szCs w:val="28"/>
          <w:vertAlign w:val="subscript"/>
        </w:rPr>
        <w:t>0</w:t>
      </w:r>
      <w:r w:rsidRPr="00A912AD">
        <w:rPr>
          <w:sz w:val="28"/>
          <w:szCs w:val="28"/>
        </w:rPr>
        <w:t xml:space="preserve"> определ</w:t>
      </w:r>
      <w:r w:rsidR="00B51456" w:rsidRPr="00A912AD">
        <w:rPr>
          <w:sz w:val="28"/>
          <w:szCs w:val="28"/>
        </w:rPr>
        <w:t>яется</w:t>
      </w:r>
      <w:r w:rsidRPr="00A912AD">
        <w:rPr>
          <w:sz w:val="28"/>
          <w:szCs w:val="28"/>
        </w:rPr>
        <w:t xml:space="preserve"> для обоих случаев:</w:t>
      </w:r>
    </w:p>
    <w:p w:rsidR="00073E9E" w:rsidRPr="00A912AD" w:rsidRDefault="00073E9E" w:rsidP="00A912AD">
      <w:pPr>
        <w:widowControl w:val="0"/>
        <w:numPr>
          <w:ilvl w:val="0"/>
          <w:numId w:val="11"/>
        </w:numPr>
        <w:tabs>
          <w:tab w:val="clear" w:pos="2280"/>
          <w:tab w:val="num" w:pos="360"/>
        </w:tabs>
        <w:spacing w:before="0" w:after="0" w:line="360" w:lineRule="auto"/>
        <w:ind w:left="0" w:firstLine="720"/>
        <w:jc w:val="both"/>
        <w:rPr>
          <w:sz w:val="28"/>
          <w:szCs w:val="28"/>
        </w:rPr>
      </w:pPr>
      <w:r w:rsidRPr="00A912AD">
        <w:rPr>
          <w:sz w:val="28"/>
          <w:szCs w:val="28"/>
        </w:rPr>
        <w:t>для государственных компаний (</w:t>
      </w:r>
      <w:r w:rsidRPr="00A912AD">
        <w:rPr>
          <w:i/>
          <w:sz w:val="28"/>
          <w:szCs w:val="28"/>
          <w:lang w:val="en-US"/>
        </w:rPr>
        <w:t>x</w:t>
      </w:r>
      <w:r w:rsidRPr="00A912AD">
        <w:rPr>
          <w:sz w:val="28"/>
          <w:szCs w:val="28"/>
          <w:vertAlign w:val="subscript"/>
        </w:rPr>
        <w:t>06</w:t>
      </w:r>
      <w:r w:rsidRPr="00A912AD">
        <w:rPr>
          <w:sz w:val="28"/>
          <w:szCs w:val="28"/>
        </w:rPr>
        <w:t>=0):</w:t>
      </w:r>
    </w:p>
    <w:p w:rsidR="00073E9E" w:rsidRPr="00A912AD" w:rsidRDefault="00692072" w:rsidP="00A912AD">
      <w:pPr>
        <w:widowControl w:val="0"/>
        <w:spacing w:before="0"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4"/>
        </w:rPr>
        <w:pict>
          <v:shape id="_x0000_i1037" type="#_x0000_t75" style="width:333.75pt;height:86.25pt">
            <v:imagedata r:id="rId20" o:title=""/>
          </v:shape>
        </w:pict>
      </w:r>
    </w:p>
    <w:p w:rsidR="00AF3440" w:rsidRDefault="00073E9E" w:rsidP="00A912AD">
      <w:pPr>
        <w:widowControl w:val="0"/>
        <w:numPr>
          <w:ilvl w:val="0"/>
          <w:numId w:val="11"/>
        </w:numPr>
        <w:tabs>
          <w:tab w:val="clear" w:pos="2280"/>
          <w:tab w:val="num" w:pos="360"/>
        </w:tabs>
        <w:spacing w:before="0" w:after="0" w:line="360" w:lineRule="auto"/>
        <w:ind w:left="0" w:firstLine="720"/>
        <w:jc w:val="both"/>
        <w:rPr>
          <w:sz w:val="28"/>
          <w:szCs w:val="28"/>
        </w:rPr>
      </w:pPr>
      <w:r w:rsidRPr="00A912AD">
        <w:rPr>
          <w:sz w:val="28"/>
          <w:szCs w:val="28"/>
        </w:rPr>
        <w:t>для частных компаний (</w:t>
      </w:r>
      <w:r w:rsidRPr="00A912AD">
        <w:rPr>
          <w:i/>
          <w:sz w:val="28"/>
          <w:szCs w:val="28"/>
          <w:lang w:val="en-US"/>
        </w:rPr>
        <w:t>x</w:t>
      </w:r>
      <w:r w:rsidRPr="00A912AD">
        <w:rPr>
          <w:sz w:val="28"/>
          <w:szCs w:val="28"/>
          <w:vertAlign w:val="subscript"/>
        </w:rPr>
        <w:t>06</w:t>
      </w:r>
      <w:r w:rsidRPr="00A912AD">
        <w:rPr>
          <w:sz w:val="28"/>
          <w:szCs w:val="28"/>
        </w:rPr>
        <w:t>=1):</w:t>
      </w:r>
    </w:p>
    <w:p w:rsidR="00282412" w:rsidRDefault="00282412" w:rsidP="00AF3440">
      <w:pPr>
        <w:widowControl w:val="0"/>
        <w:spacing w:before="0" w:after="0" w:line="360" w:lineRule="auto"/>
        <w:ind w:left="720"/>
        <w:jc w:val="both"/>
        <w:rPr>
          <w:sz w:val="28"/>
          <w:szCs w:val="28"/>
        </w:rPr>
      </w:pPr>
    </w:p>
    <w:p w:rsidR="00073E9E" w:rsidRPr="00A912AD" w:rsidRDefault="00692072" w:rsidP="00282412">
      <w:pPr>
        <w:widowControl w:val="0"/>
        <w:spacing w:before="0" w:after="0" w:line="360" w:lineRule="auto"/>
        <w:jc w:val="both"/>
        <w:rPr>
          <w:sz w:val="28"/>
          <w:szCs w:val="28"/>
        </w:rPr>
      </w:pPr>
      <w:r>
        <w:rPr>
          <w:sz w:val="28"/>
          <w:szCs w:val="24"/>
        </w:rPr>
        <w:pict>
          <v:shape id="_x0000_i1038" type="#_x0000_t75" style="width:376.5pt;height:97.5pt">
            <v:imagedata r:id="rId21" o:title=""/>
          </v:shape>
        </w:pict>
      </w:r>
    </w:p>
    <w:p w:rsidR="00073E9E" w:rsidRPr="00A912AD" w:rsidRDefault="00073E9E" w:rsidP="00A912AD">
      <w:pPr>
        <w:pStyle w:val="a6"/>
        <w:ind w:firstLine="720"/>
      </w:pPr>
      <w:r w:rsidRPr="00A912AD">
        <w:rPr>
          <w:szCs w:val="28"/>
        </w:rPr>
        <w:t xml:space="preserve">Построим </w:t>
      </w:r>
      <w:r w:rsidR="00281841" w:rsidRPr="00A912AD">
        <w:rPr>
          <w:szCs w:val="28"/>
        </w:rPr>
        <w:t xml:space="preserve">интервальный </w:t>
      </w:r>
      <w:r w:rsidRPr="00A912AD">
        <w:t>прогноз</w:t>
      </w:r>
      <w:r w:rsidR="00281841" w:rsidRPr="00A912AD">
        <w:t xml:space="preserve"> </w:t>
      </w:r>
      <w:r w:rsidRPr="00A912AD">
        <w:t xml:space="preserve">фактического значения </w:t>
      </w:r>
      <w:r w:rsidR="00281841" w:rsidRPr="00A912AD">
        <w:t>годовой прибыли</w:t>
      </w:r>
      <w:r w:rsidRPr="00A912AD">
        <w:t xml:space="preserve"> </w:t>
      </w:r>
      <w:r w:rsidRPr="00A912AD">
        <w:rPr>
          <w:i/>
          <w:lang w:val="en-US"/>
        </w:rPr>
        <w:t>y</w:t>
      </w:r>
      <w:r w:rsidRPr="00A912AD">
        <w:rPr>
          <w:vertAlign w:val="subscript"/>
        </w:rPr>
        <w:t>0</w:t>
      </w:r>
      <w:r w:rsidRPr="00A912AD">
        <w:rPr>
          <w:szCs w:val="28"/>
        </w:rPr>
        <w:t xml:space="preserve"> с доверительной вероятностью </w:t>
      </w:r>
      <w:r w:rsidRPr="00A912AD">
        <w:rPr>
          <w:szCs w:val="28"/>
        </w:rPr>
        <w:sym w:font="Symbol" w:char="F067"/>
      </w:r>
      <w:r w:rsidRPr="00A912AD">
        <w:rPr>
          <w:szCs w:val="28"/>
        </w:rPr>
        <w:t>=0,8</w:t>
      </w:r>
      <w:r w:rsidRPr="00A912AD">
        <w:t xml:space="preserve">. </w:t>
      </w:r>
      <w:r w:rsidR="00100786" w:rsidRPr="00A912AD">
        <w:t>Д</w:t>
      </w:r>
      <w:r w:rsidRPr="00A912AD">
        <w:t>оверительный интервал имеет вид:</w:t>
      </w:r>
    </w:p>
    <w:p w:rsidR="00AF3440" w:rsidRDefault="00AF3440" w:rsidP="00A912AD">
      <w:pPr>
        <w:pStyle w:val="a6"/>
        <w:ind w:firstLine="720"/>
      </w:pPr>
    </w:p>
    <w:p w:rsidR="00073E9E" w:rsidRPr="00A912AD" w:rsidRDefault="00692072" w:rsidP="00A912AD">
      <w:pPr>
        <w:pStyle w:val="a6"/>
        <w:ind w:firstLine="720"/>
      </w:pPr>
      <w:r>
        <w:pict>
          <v:shape id="_x0000_i1039" type="#_x0000_t75" style="width:101.25pt;height:21pt">
            <v:imagedata r:id="rId22" o:title=""/>
          </v:shape>
        </w:pict>
      </w:r>
      <w:r w:rsidR="00073E9E" w:rsidRPr="00A912AD">
        <w:t>,</w:t>
      </w:r>
    </w:p>
    <w:p w:rsidR="00AF3440" w:rsidRDefault="00AF3440" w:rsidP="00A912AD">
      <w:pPr>
        <w:pStyle w:val="a6"/>
        <w:ind w:firstLine="720"/>
        <w:rPr>
          <w:szCs w:val="28"/>
        </w:rPr>
      </w:pPr>
    </w:p>
    <w:p w:rsidR="00073E9E" w:rsidRPr="00A912AD" w:rsidRDefault="00073E9E" w:rsidP="00A912AD">
      <w:pPr>
        <w:pStyle w:val="a6"/>
        <w:ind w:firstLine="720"/>
        <w:rPr>
          <w:szCs w:val="28"/>
        </w:rPr>
      </w:pPr>
      <w:r w:rsidRPr="00A912AD">
        <w:rPr>
          <w:szCs w:val="28"/>
        </w:rPr>
        <w:t>где</w:t>
      </w:r>
      <w:r w:rsidR="00907988" w:rsidRPr="00A912AD">
        <w:rPr>
          <w:i/>
          <w:szCs w:val="28"/>
        </w:rPr>
        <w:t xml:space="preserve"> </w:t>
      </w:r>
      <w:r w:rsidR="00907988" w:rsidRPr="00A912AD">
        <w:rPr>
          <w:i/>
          <w:szCs w:val="28"/>
          <w:lang w:val="en-US"/>
        </w:rPr>
        <w:t>t</w:t>
      </w:r>
      <w:r w:rsidR="00907988" w:rsidRPr="00A912AD">
        <w:rPr>
          <w:szCs w:val="28"/>
          <w:vertAlign w:val="subscript"/>
        </w:rPr>
        <w:t>таб</w:t>
      </w:r>
      <w:r w:rsidR="00907988" w:rsidRPr="00A912AD">
        <w:rPr>
          <w:szCs w:val="28"/>
        </w:rPr>
        <w:t xml:space="preserve">=1,321 </w:t>
      </w:r>
      <w:r w:rsidRPr="00A912AD">
        <w:rPr>
          <w:szCs w:val="28"/>
        </w:rPr>
        <w:t xml:space="preserve">— табличное значение </w:t>
      </w:r>
      <w:r w:rsidRPr="00A912AD">
        <w:rPr>
          <w:i/>
          <w:szCs w:val="28"/>
          <w:lang w:val="en-US"/>
        </w:rPr>
        <w:t>t</w:t>
      </w:r>
      <w:r w:rsidRPr="00A912AD">
        <w:rPr>
          <w:szCs w:val="28"/>
        </w:rPr>
        <w:t xml:space="preserve">-критерия Стьюдента при уровне значимости </w:t>
      </w:r>
      <w:r w:rsidR="00692072">
        <w:rPr>
          <w:szCs w:val="28"/>
        </w:rPr>
        <w:pict>
          <v:shape id="_x0000_i1040" type="#_x0000_t75" style="width:129.75pt;height:17.25pt">
            <v:imagedata r:id="rId23" o:title=""/>
          </v:shape>
        </w:pict>
      </w:r>
      <w:r w:rsidRPr="00A912AD">
        <w:rPr>
          <w:szCs w:val="28"/>
        </w:rPr>
        <w:t xml:space="preserve"> и числе степеней свободы </w:t>
      </w:r>
      <w:r w:rsidR="00692072">
        <w:rPr>
          <w:szCs w:val="28"/>
        </w:rPr>
        <w:pict>
          <v:shape id="_x0000_i1041" type="#_x0000_t75" style="width:174pt;height:18pt">
            <v:imagedata r:id="rId24" o:title=""/>
          </v:shape>
        </w:pict>
      </w:r>
      <w:r w:rsidR="007F0563" w:rsidRPr="00A912AD">
        <w:rPr>
          <w:szCs w:val="28"/>
        </w:rPr>
        <w:t xml:space="preserve"> (</w:t>
      </w:r>
      <w:r w:rsidR="007F0563" w:rsidRPr="00A912AD">
        <w:rPr>
          <w:i/>
          <w:szCs w:val="28"/>
          <w:lang w:val="en-US"/>
        </w:rPr>
        <w:t>p</w:t>
      </w:r>
      <w:r w:rsidR="007F0563" w:rsidRPr="00A912AD">
        <w:rPr>
          <w:szCs w:val="28"/>
        </w:rPr>
        <w:t>=4 — число факторов в модели)</w:t>
      </w:r>
      <w:r w:rsidR="00907988" w:rsidRPr="00A912AD">
        <w:rPr>
          <w:szCs w:val="28"/>
        </w:rPr>
        <w:t xml:space="preserve"> </w:t>
      </w:r>
      <w:r w:rsidR="000575AA" w:rsidRPr="00A912AD">
        <w:rPr>
          <w:szCs w:val="28"/>
        </w:rPr>
        <w:t xml:space="preserve">(см. </w:t>
      </w:r>
      <w:r w:rsidR="000575AA" w:rsidRPr="00A912AD">
        <w:rPr>
          <w:b/>
          <w:i/>
          <w:szCs w:val="28"/>
        </w:rPr>
        <w:t>Справочные таблицы</w:t>
      </w:r>
      <w:r w:rsidR="000575AA" w:rsidRPr="00A912AD">
        <w:rPr>
          <w:szCs w:val="28"/>
        </w:rPr>
        <w:t>).</w:t>
      </w:r>
    </w:p>
    <w:p w:rsidR="00073E9E" w:rsidRPr="00A912AD" w:rsidRDefault="002C41C1" w:rsidP="00A912AD">
      <w:pPr>
        <w:pStyle w:val="a6"/>
        <w:ind w:firstLine="720"/>
      </w:pPr>
      <w:r w:rsidRPr="00A912AD">
        <w:t>Для г</w:t>
      </w:r>
      <w:r w:rsidR="00073E9E" w:rsidRPr="00A912AD">
        <w:t>осударственны</w:t>
      </w:r>
      <w:r w:rsidRPr="00A912AD">
        <w:t>х</w:t>
      </w:r>
      <w:r w:rsidR="00073E9E" w:rsidRPr="00A912AD">
        <w:t xml:space="preserve"> компани</w:t>
      </w:r>
      <w:r w:rsidRPr="00A912AD">
        <w:t>й</w:t>
      </w:r>
      <w:r w:rsidR="00073E9E" w:rsidRPr="00A912AD">
        <w:t>:</w:t>
      </w:r>
    </w:p>
    <w:p w:rsidR="00AF3440" w:rsidRDefault="00AF3440" w:rsidP="00A912AD">
      <w:pPr>
        <w:pStyle w:val="a6"/>
        <w:ind w:firstLine="720"/>
      </w:pPr>
    </w:p>
    <w:p w:rsidR="00073E9E" w:rsidRPr="00A912AD" w:rsidRDefault="00692072" w:rsidP="00A912AD">
      <w:pPr>
        <w:pStyle w:val="a6"/>
        <w:ind w:firstLine="720"/>
        <w:rPr>
          <w:szCs w:val="28"/>
        </w:rPr>
      </w:pPr>
      <w:r>
        <w:pict>
          <v:shape id="_x0000_i1042" type="#_x0000_t75" style="width:324pt;height:21pt">
            <v:imagedata r:id="rId25" o:title=""/>
          </v:shape>
        </w:pict>
      </w:r>
      <w:r w:rsidR="00073E9E" w:rsidRPr="00A912AD">
        <w:t xml:space="preserve"> тыс. руб.</w:t>
      </w:r>
    </w:p>
    <w:p w:rsidR="00AF3440" w:rsidRDefault="00AF3440" w:rsidP="00A912AD">
      <w:pPr>
        <w:pStyle w:val="a6"/>
        <w:ind w:firstLine="720"/>
      </w:pPr>
    </w:p>
    <w:p w:rsidR="00073E9E" w:rsidRPr="00A912AD" w:rsidRDefault="00073E9E" w:rsidP="00A912AD">
      <w:pPr>
        <w:pStyle w:val="a6"/>
        <w:ind w:firstLine="720"/>
      </w:pPr>
      <w:r w:rsidRPr="00A912AD">
        <w:t xml:space="preserve">Таким </w:t>
      </w:r>
      <w:r w:rsidR="002C41C1" w:rsidRPr="00A912AD">
        <w:t>образом,</w:t>
      </w:r>
      <w:r w:rsidRPr="00A912AD">
        <w:t xml:space="preserve"> с вероятностью 80 % годовая прибыль</w:t>
      </w:r>
      <w:r w:rsidR="002C41C1" w:rsidRPr="00A912AD">
        <w:t xml:space="preserve"> государственных компаний</w:t>
      </w:r>
      <w:r w:rsidR="00907988" w:rsidRPr="00A912AD">
        <w:t xml:space="preserve"> при заданных значениях факторов</w:t>
      </w:r>
      <w:r w:rsidRPr="00A912AD">
        <w:t xml:space="preserve"> будет находиться в интервале от 27</w:t>
      </w:r>
      <w:r w:rsidR="000D328F" w:rsidRPr="00A912AD">
        <w:t>2</w:t>
      </w:r>
      <w:r w:rsidRPr="00A912AD">
        <w:t>,4 до 94</w:t>
      </w:r>
      <w:r w:rsidR="000D328F" w:rsidRPr="00A912AD">
        <w:t>5</w:t>
      </w:r>
      <w:r w:rsidRPr="00A912AD">
        <w:t>,4 тыс. руб.</w:t>
      </w:r>
    </w:p>
    <w:p w:rsidR="00073E9E" w:rsidRPr="00A912AD" w:rsidRDefault="002C41C1" w:rsidP="00A912AD">
      <w:pPr>
        <w:pStyle w:val="a6"/>
        <w:ind w:firstLine="720"/>
      </w:pPr>
      <w:r w:rsidRPr="00A912AD">
        <w:t>Для ч</w:t>
      </w:r>
      <w:r w:rsidR="00073E9E" w:rsidRPr="00A912AD">
        <w:t>астны</w:t>
      </w:r>
      <w:r w:rsidRPr="00A912AD">
        <w:t>х</w:t>
      </w:r>
      <w:r w:rsidR="00073E9E" w:rsidRPr="00A912AD">
        <w:t xml:space="preserve"> компани</w:t>
      </w:r>
      <w:r w:rsidRPr="00A912AD">
        <w:t>й</w:t>
      </w:r>
      <w:r w:rsidR="00073E9E" w:rsidRPr="00A912AD">
        <w:t>:</w:t>
      </w:r>
    </w:p>
    <w:p w:rsidR="00073E9E" w:rsidRPr="00A912AD" w:rsidRDefault="00282412" w:rsidP="00A912AD">
      <w:pPr>
        <w:pStyle w:val="a6"/>
        <w:ind w:firstLine="720"/>
        <w:rPr>
          <w:szCs w:val="28"/>
        </w:rPr>
      </w:pPr>
      <w:r>
        <w:br w:type="page"/>
      </w:r>
      <w:r w:rsidR="00692072">
        <w:pict>
          <v:shape id="_x0000_i1043" type="#_x0000_t75" style="width:323.25pt;height:21pt">
            <v:imagedata r:id="rId26" o:title=""/>
          </v:shape>
        </w:pict>
      </w:r>
      <w:r w:rsidR="00073E9E" w:rsidRPr="00A912AD">
        <w:t xml:space="preserve"> тыс. руб.</w:t>
      </w:r>
    </w:p>
    <w:p w:rsidR="00AF3440" w:rsidRDefault="00AF3440" w:rsidP="00A912AD">
      <w:pPr>
        <w:pStyle w:val="a6"/>
        <w:ind w:firstLine="720"/>
        <w:rPr>
          <w:szCs w:val="28"/>
        </w:rPr>
      </w:pPr>
    </w:p>
    <w:p w:rsidR="00073E9E" w:rsidRPr="00A912AD" w:rsidRDefault="002C41C1" w:rsidP="00A912AD">
      <w:pPr>
        <w:pStyle w:val="a6"/>
        <w:ind w:firstLine="720"/>
        <w:rPr>
          <w:szCs w:val="28"/>
        </w:rPr>
      </w:pPr>
      <w:r w:rsidRPr="00A912AD">
        <w:rPr>
          <w:szCs w:val="28"/>
        </w:rPr>
        <w:t>С</w:t>
      </w:r>
      <w:r w:rsidR="00073E9E" w:rsidRPr="00A912AD">
        <w:rPr>
          <w:szCs w:val="28"/>
        </w:rPr>
        <w:t xml:space="preserve"> вероятностью 80 % годовая прибыль</w:t>
      </w:r>
      <w:r w:rsidRPr="00A912AD">
        <w:rPr>
          <w:szCs w:val="28"/>
        </w:rPr>
        <w:t xml:space="preserve"> частных компаний</w:t>
      </w:r>
      <w:r w:rsidR="00073E9E" w:rsidRPr="00A912AD">
        <w:rPr>
          <w:szCs w:val="28"/>
        </w:rPr>
        <w:t xml:space="preserve"> будет находиться в интервале от </w:t>
      </w:r>
      <w:r w:rsidR="000D328F" w:rsidRPr="00A912AD">
        <w:rPr>
          <w:szCs w:val="28"/>
        </w:rPr>
        <w:t>499</w:t>
      </w:r>
      <w:r w:rsidR="00073E9E" w:rsidRPr="00A912AD">
        <w:rPr>
          <w:szCs w:val="28"/>
        </w:rPr>
        <w:t>,</w:t>
      </w:r>
      <w:r w:rsidR="00FA0F16" w:rsidRPr="00A912AD">
        <w:rPr>
          <w:szCs w:val="28"/>
        </w:rPr>
        <w:t>1</w:t>
      </w:r>
      <w:r w:rsidR="00073E9E" w:rsidRPr="00A912AD">
        <w:rPr>
          <w:szCs w:val="28"/>
        </w:rPr>
        <w:t xml:space="preserve"> до 11</w:t>
      </w:r>
      <w:r w:rsidR="00FA0F16" w:rsidRPr="00A912AD">
        <w:rPr>
          <w:szCs w:val="28"/>
        </w:rPr>
        <w:t>7</w:t>
      </w:r>
      <w:r w:rsidR="00F36612" w:rsidRPr="00A912AD">
        <w:rPr>
          <w:szCs w:val="28"/>
        </w:rPr>
        <w:t>3</w:t>
      </w:r>
      <w:r w:rsidR="00073E9E" w:rsidRPr="00A912AD">
        <w:rPr>
          <w:szCs w:val="28"/>
        </w:rPr>
        <w:t>,</w:t>
      </w:r>
      <w:r w:rsidR="00FA0F16" w:rsidRPr="00A912AD">
        <w:rPr>
          <w:szCs w:val="28"/>
        </w:rPr>
        <w:t>7</w:t>
      </w:r>
      <w:r w:rsidR="00073E9E" w:rsidRPr="00A912AD">
        <w:rPr>
          <w:szCs w:val="28"/>
        </w:rPr>
        <w:t xml:space="preserve"> тыс. руб.</w:t>
      </w:r>
      <w:bookmarkStart w:id="2" w:name="_GoBack"/>
      <w:bookmarkEnd w:id="2"/>
    </w:p>
    <w:sectPr w:rsidR="00073E9E" w:rsidRPr="00A912AD" w:rsidSect="00A912AD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708F" w:rsidRDefault="00BA708F">
      <w:pPr>
        <w:spacing w:before="0" w:after="0"/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:rsidR="00BA708F" w:rsidRDefault="00BA708F">
      <w:pPr>
        <w:spacing w:before="0" w:after="0"/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708F" w:rsidRDefault="00BA708F">
      <w:pPr>
        <w:spacing w:before="0" w:after="0"/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:rsidR="00BA708F" w:rsidRDefault="00BA708F">
      <w:pPr>
        <w:spacing w:before="0" w:after="0"/>
        <w:rPr>
          <w:szCs w:val="24"/>
        </w:rPr>
      </w:pPr>
      <w:r>
        <w:rPr>
          <w:szCs w:val="24"/>
        </w:rPr>
        <w:continuationSeparator/>
      </w:r>
    </w:p>
  </w:footnote>
  <w:footnote w:id="1">
    <w:p w:rsidR="00BA708F" w:rsidRDefault="00F771C2" w:rsidP="00A912AD">
      <w:pPr>
        <w:pStyle w:val="af0"/>
        <w:spacing w:line="360" w:lineRule="auto"/>
      </w:pPr>
      <w:r w:rsidRPr="00A912AD">
        <w:rPr>
          <w:rStyle w:val="af6"/>
        </w:rPr>
        <w:footnoteRef/>
      </w:r>
      <w:r w:rsidRPr="00A912AD">
        <w:t xml:space="preserve">Для копирования снимка окна в буфер обмена данных </w:t>
      </w:r>
      <w:r w:rsidRPr="00A912AD">
        <w:rPr>
          <w:lang w:val="en-US"/>
        </w:rPr>
        <w:t>WINDOWS</w:t>
      </w:r>
      <w:r w:rsidRPr="00A912AD">
        <w:t xml:space="preserve"> используется комбинация клавиш </w:t>
      </w:r>
      <w:r w:rsidRPr="00A912AD">
        <w:rPr>
          <w:bdr w:val="single" w:sz="4" w:space="0" w:color="auto"/>
          <w:lang w:val="en-US"/>
        </w:rPr>
        <w:t>Alt</w:t>
      </w:r>
      <w:r w:rsidRPr="00A912AD">
        <w:t>+</w:t>
      </w:r>
      <w:r w:rsidRPr="00A912AD">
        <w:rPr>
          <w:bdr w:val="single" w:sz="4" w:space="0" w:color="auto"/>
          <w:lang w:val="en-US"/>
        </w:rPr>
        <w:t>Print</w:t>
      </w:r>
      <w:r w:rsidRPr="00A912AD">
        <w:rPr>
          <w:bdr w:val="single" w:sz="4" w:space="0" w:color="auto"/>
        </w:rPr>
        <w:t xml:space="preserve"> </w:t>
      </w:r>
      <w:r w:rsidRPr="00A912AD">
        <w:rPr>
          <w:bdr w:val="single" w:sz="4" w:space="0" w:color="auto"/>
          <w:lang w:val="en-US"/>
        </w:rPr>
        <w:t>Screen</w:t>
      </w:r>
      <w:r w:rsidR="00125A19" w:rsidRPr="00A912AD">
        <w:t xml:space="preserve"> (на некоторых клавиатурах</w:t>
      </w:r>
      <w:r w:rsidR="00575A1A" w:rsidRPr="00A912AD">
        <w:t xml:space="preserve"> —</w:t>
      </w:r>
      <w:r w:rsidR="00125A19" w:rsidRPr="00A912AD">
        <w:t xml:space="preserve"> </w:t>
      </w:r>
      <w:r w:rsidR="00125A19" w:rsidRPr="00A912AD">
        <w:rPr>
          <w:bdr w:val="single" w:sz="4" w:space="0" w:color="auto"/>
          <w:lang w:val="en-US"/>
        </w:rPr>
        <w:t>Alt</w:t>
      </w:r>
      <w:r w:rsidR="00125A19" w:rsidRPr="00A912AD">
        <w:t>+</w:t>
      </w:r>
      <w:r w:rsidR="00125A19" w:rsidRPr="00A912AD">
        <w:rPr>
          <w:bdr w:val="single" w:sz="4" w:space="0" w:color="auto"/>
          <w:lang w:val="en-US"/>
        </w:rPr>
        <w:t>PrtSc</w:t>
      </w:r>
      <w:r w:rsidR="00125A19" w:rsidRPr="00A912AD">
        <w:t>)</w:t>
      </w:r>
      <w:r w:rsidRPr="00A912AD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1B5" w:rsidRDefault="00B021B5" w:rsidP="00D6105F">
    <w:pPr>
      <w:pStyle w:val="a3"/>
      <w:framePr w:wrap="around" w:vAnchor="text" w:hAnchor="margin" w:xAlign="center" w:y="1"/>
      <w:rPr>
        <w:rStyle w:val="a5"/>
      </w:rPr>
    </w:pPr>
  </w:p>
  <w:p w:rsidR="00B021B5" w:rsidRDefault="00B021B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4162E"/>
    <w:multiLevelType w:val="hybridMultilevel"/>
    <w:tmpl w:val="2B76B3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2BB63067"/>
    <w:multiLevelType w:val="hybridMultilevel"/>
    <w:tmpl w:val="1D9E87E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2F477D35"/>
    <w:multiLevelType w:val="hybridMultilevel"/>
    <w:tmpl w:val="79807ED4"/>
    <w:lvl w:ilvl="0" w:tplc="3B64C24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2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585F90"/>
    <w:multiLevelType w:val="hybridMultilevel"/>
    <w:tmpl w:val="E7FEA3FA"/>
    <w:lvl w:ilvl="0" w:tplc="9CBA27C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2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72921AA"/>
    <w:multiLevelType w:val="hybridMultilevel"/>
    <w:tmpl w:val="62F6FDF2"/>
    <w:lvl w:ilvl="0" w:tplc="0419001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2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C1041E2"/>
    <w:multiLevelType w:val="hybridMultilevel"/>
    <w:tmpl w:val="66B6C874"/>
    <w:lvl w:ilvl="0" w:tplc="46045608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F332E9D"/>
    <w:multiLevelType w:val="hybridMultilevel"/>
    <w:tmpl w:val="E41485E2"/>
    <w:lvl w:ilvl="0" w:tplc="46045608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1D821D7"/>
    <w:multiLevelType w:val="hybridMultilevel"/>
    <w:tmpl w:val="C1BCF414"/>
    <w:lvl w:ilvl="0" w:tplc="46045608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4A34351"/>
    <w:multiLevelType w:val="hybridMultilevel"/>
    <w:tmpl w:val="65446286"/>
    <w:lvl w:ilvl="0" w:tplc="46045608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4EB130B"/>
    <w:multiLevelType w:val="hybridMultilevel"/>
    <w:tmpl w:val="A29604BA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CCA700D"/>
    <w:multiLevelType w:val="hybridMultilevel"/>
    <w:tmpl w:val="D2F48572"/>
    <w:lvl w:ilvl="0" w:tplc="46045608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8985B8C"/>
    <w:multiLevelType w:val="hybridMultilevel"/>
    <w:tmpl w:val="C94E503E"/>
    <w:lvl w:ilvl="0" w:tplc="DC74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D2567EE"/>
    <w:multiLevelType w:val="hybridMultilevel"/>
    <w:tmpl w:val="B83C63F2"/>
    <w:lvl w:ilvl="0" w:tplc="041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FD13739"/>
    <w:multiLevelType w:val="multilevel"/>
    <w:tmpl w:val="7CAEA1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2"/>
  </w:num>
  <w:num w:numId="7">
    <w:abstractNumId w:val="13"/>
  </w:num>
  <w:num w:numId="8">
    <w:abstractNumId w:val="7"/>
  </w:num>
  <w:num w:numId="9">
    <w:abstractNumId w:val="10"/>
  </w:num>
  <w:num w:numId="10">
    <w:abstractNumId w:val="8"/>
  </w:num>
  <w:num w:numId="11">
    <w:abstractNumId w:val="5"/>
  </w:num>
  <w:num w:numId="12">
    <w:abstractNumId w:val="11"/>
  </w:num>
  <w:num w:numId="13">
    <w:abstractNumId w:val="0"/>
  </w:num>
  <w:num w:numId="14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2AAA"/>
    <w:rsid w:val="000007F7"/>
    <w:rsid w:val="0000113E"/>
    <w:rsid w:val="0000169C"/>
    <w:rsid w:val="00002590"/>
    <w:rsid w:val="0000468F"/>
    <w:rsid w:val="000059CB"/>
    <w:rsid w:val="0000652A"/>
    <w:rsid w:val="00007BF2"/>
    <w:rsid w:val="00012360"/>
    <w:rsid w:val="00015C19"/>
    <w:rsid w:val="00015DDF"/>
    <w:rsid w:val="00017AA4"/>
    <w:rsid w:val="00017BE4"/>
    <w:rsid w:val="00017FF0"/>
    <w:rsid w:val="000205F7"/>
    <w:rsid w:val="000207BA"/>
    <w:rsid w:val="00020892"/>
    <w:rsid w:val="00020F89"/>
    <w:rsid w:val="00021B2E"/>
    <w:rsid w:val="00021EC6"/>
    <w:rsid w:val="000221F4"/>
    <w:rsid w:val="000241BE"/>
    <w:rsid w:val="00024D6C"/>
    <w:rsid w:val="00025D21"/>
    <w:rsid w:val="00025EF2"/>
    <w:rsid w:val="00026751"/>
    <w:rsid w:val="00031281"/>
    <w:rsid w:val="00031849"/>
    <w:rsid w:val="00034678"/>
    <w:rsid w:val="00036074"/>
    <w:rsid w:val="00036E84"/>
    <w:rsid w:val="000422CF"/>
    <w:rsid w:val="000442F3"/>
    <w:rsid w:val="00044986"/>
    <w:rsid w:val="00044C26"/>
    <w:rsid w:val="000454CA"/>
    <w:rsid w:val="00045DA6"/>
    <w:rsid w:val="00050430"/>
    <w:rsid w:val="00056E8E"/>
    <w:rsid w:val="000575AA"/>
    <w:rsid w:val="00057F05"/>
    <w:rsid w:val="00060103"/>
    <w:rsid w:val="000608EC"/>
    <w:rsid w:val="00060C35"/>
    <w:rsid w:val="0006258D"/>
    <w:rsid w:val="000625E2"/>
    <w:rsid w:val="00063C91"/>
    <w:rsid w:val="00065362"/>
    <w:rsid w:val="00065B3C"/>
    <w:rsid w:val="00066CDD"/>
    <w:rsid w:val="00067342"/>
    <w:rsid w:val="0006753D"/>
    <w:rsid w:val="00067B50"/>
    <w:rsid w:val="0007051F"/>
    <w:rsid w:val="00070770"/>
    <w:rsid w:val="00071E2D"/>
    <w:rsid w:val="000733EE"/>
    <w:rsid w:val="00073E9E"/>
    <w:rsid w:val="000742E2"/>
    <w:rsid w:val="00074849"/>
    <w:rsid w:val="00074ADE"/>
    <w:rsid w:val="00077DE4"/>
    <w:rsid w:val="00080F91"/>
    <w:rsid w:val="00081453"/>
    <w:rsid w:val="00081897"/>
    <w:rsid w:val="00082F93"/>
    <w:rsid w:val="00083618"/>
    <w:rsid w:val="00085CA5"/>
    <w:rsid w:val="00087F23"/>
    <w:rsid w:val="00091B06"/>
    <w:rsid w:val="00092132"/>
    <w:rsid w:val="00092B28"/>
    <w:rsid w:val="000934FD"/>
    <w:rsid w:val="000973E9"/>
    <w:rsid w:val="000A03A6"/>
    <w:rsid w:val="000A0D84"/>
    <w:rsid w:val="000A1F14"/>
    <w:rsid w:val="000A317B"/>
    <w:rsid w:val="000A3D0D"/>
    <w:rsid w:val="000A65C3"/>
    <w:rsid w:val="000A6ABC"/>
    <w:rsid w:val="000A77A6"/>
    <w:rsid w:val="000B4DB5"/>
    <w:rsid w:val="000B5949"/>
    <w:rsid w:val="000B5FC0"/>
    <w:rsid w:val="000B6B2E"/>
    <w:rsid w:val="000B70A2"/>
    <w:rsid w:val="000B7592"/>
    <w:rsid w:val="000C004A"/>
    <w:rsid w:val="000C35C4"/>
    <w:rsid w:val="000C5A11"/>
    <w:rsid w:val="000C6E14"/>
    <w:rsid w:val="000D0085"/>
    <w:rsid w:val="000D2106"/>
    <w:rsid w:val="000D2A2E"/>
    <w:rsid w:val="000D328F"/>
    <w:rsid w:val="000D34FE"/>
    <w:rsid w:val="000D4D49"/>
    <w:rsid w:val="000D5361"/>
    <w:rsid w:val="000D5414"/>
    <w:rsid w:val="000D56D6"/>
    <w:rsid w:val="000D7A34"/>
    <w:rsid w:val="000D7C7C"/>
    <w:rsid w:val="000E1674"/>
    <w:rsid w:val="000E3DD8"/>
    <w:rsid w:val="000E5EF1"/>
    <w:rsid w:val="000E6128"/>
    <w:rsid w:val="000E76C0"/>
    <w:rsid w:val="000F1853"/>
    <w:rsid w:val="000F1E1D"/>
    <w:rsid w:val="00100786"/>
    <w:rsid w:val="00100BBD"/>
    <w:rsid w:val="0010266A"/>
    <w:rsid w:val="001053B5"/>
    <w:rsid w:val="00105AE3"/>
    <w:rsid w:val="001065C4"/>
    <w:rsid w:val="001074F5"/>
    <w:rsid w:val="00112411"/>
    <w:rsid w:val="00113CF5"/>
    <w:rsid w:val="00115F03"/>
    <w:rsid w:val="0011650D"/>
    <w:rsid w:val="0011762C"/>
    <w:rsid w:val="00120AB4"/>
    <w:rsid w:val="001210F3"/>
    <w:rsid w:val="001212FE"/>
    <w:rsid w:val="001214D5"/>
    <w:rsid w:val="001219BC"/>
    <w:rsid w:val="00121FAC"/>
    <w:rsid w:val="00122465"/>
    <w:rsid w:val="00125A19"/>
    <w:rsid w:val="00130282"/>
    <w:rsid w:val="00134E96"/>
    <w:rsid w:val="0013501A"/>
    <w:rsid w:val="001350AB"/>
    <w:rsid w:val="00140FFB"/>
    <w:rsid w:val="0014203F"/>
    <w:rsid w:val="00144618"/>
    <w:rsid w:val="0014619A"/>
    <w:rsid w:val="00146410"/>
    <w:rsid w:val="001475D7"/>
    <w:rsid w:val="00147793"/>
    <w:rsid w:val="00150D33"/>
    <w:rsid w:val="00151984"/>
    <w:rsid w:val="001522C3"/>
    <w:rsid w:val="001530AC"/>
    <w:rsid w:val="00154F20"/>
    <w:rsid w:val="00155507"/>
    <w:rsid w:val="00156B04"/>
    <w:rsid w:val="0016095C"/>
    <w:rsid w:val="001625BD"/>
    <w:rsid w:val="00164164"/>
    <w:rsid w:val="00164442"/>
    <w:rsid w:val="00167CA7"/>
    <w:rsid w:val="00173A7E"/>
    <w:rsid w:val="0017516D"/>
    <w:rsid w:val="00177B21"/>
    <w:rsid w:val="0018156B"/>
    <w:rsid w:val="001818C6"/>
    <w:rsid w:val="00181D1D"/>
    <w:rsid w:val="00182582"/>
    <w:rsid w:val="00183A5E"/>
    <w:rsid w:val="00184499"/>
    <w:rsid w:val="00192D7E"/>
    <w:rsid w:val="00193269"/>
    <w:rsid w:val="00194681"/>
    <w:rsid w:val="00195C0E"/>
    <w:rsid w:val="00196184"/>
    <w:rsid w:val="00196D70"/>
    <w:rsid w:val="0019717A"/>
    <w:rsid w:val="001A3CC9"/>
    <w:rsid w:val="001A5BE5"/>
    <w:rsid w:val="001A5FED"/>
    <w:rsid w:val="001A6C88"/>
    <w:rsid w:val="001A6E5E"/>
    <w:rsid w:val="001A72B5"/>
    <w:rsid w:val="001B0436"/>
    <w:rsid w:val="001B06D2"/>
    <w:rsid w:val="001B2B3E"/>
    <w:rsid w:val="001B32CE"/>
    <w:rsid w:val="001B5195"/>
    <w:rsid w:val="001B66AC"/>
    <w:rsid w:val="001B6E17"/>
    <w:rsid w:val="001C0C03"/>
    <w:rsid w:val="001C3BCB"/>
    <w:rsid w:val="001C4F4C"/>
    <w:rsid w:val="001C6AFE"/>
    <w:rsid w:val="001D0862"/>
    <w:rsid w:val="001D151D"/>
    <w:rsid w:val="001D1DE2"/>
    <w:rsid w:val="001D35D7"/>
    <w:rsid w:val="001D3FFA"/>
    <w:rsid w:val="001D4041"/>
    <w:rsid w:val="001D4988"/>
    <w:rsid w:val="001D5B2D"/>
    <w:rsid w:val="001D70F5"/>
    <w:rsid w:val="001E049B"/>
    <w:rsid w:val="001E63B8"/>
    <w:rsid w:val="001E72A5"/>
    <w:rsid w:val="001E7A03"/>
    <w:rsid w:val="001F06B4"/>
    <w:rsid w:val="001F0C42"/>
    <w:rsid w:val="001F345F"/>
    <w:rsid w:val="001F4764"/>
    <w:rsid w:val="001F5581"/>
    <w:rsid w:val="001F63FC"/>
    <w:rsid w:val="001F6E8D"/>
    <w:rsid w:val="001F6E90"/>
    <w:rsid w:val="002014E3"/>
    <w:rsid w:val="0020192A"/>
    <w:rsid w:val="00202309"/>
    <w:rsid w:val="00203633"/>
    <w:rsid w:val="00203B43"/>
    <w:rsid w:val="00204B20"/>
    <w:rsid w:val="002071FE"/>
    <w:rsid w:val="00210D04"/>
    <w:rsid w:val="00212B30"/>
    <w:rsid w:val="0021326D"/>
    <w:rsid w:val="00213EBE"/>
    <w:rsid w:val="00215493"/>
    <w:rsid w:val="00215D20"/>
    <w:rsid w:val="0021735A"/>
    <w:rsid w:val="00221052"/>
    <w:rsid w:val="00222D42"/>
    <w:rsid w:val="00222FD6"/>
    <w:rsid w:val="00223582"/>
    <w:rsid w:val="002243D1"/>
    <w:rsid w:val="00224857"/>
    <w:rsid w:val="0022557A"/>
    <w:rsid w:val="0022727B"/>
    <w:rsid w:val="00227E79"/>
    <w:rsid w:val="00230B93"/>
    <w:rsid w:val="00233B76"/>
    <w:rsid w:val="00233EB5"/>
    <w:rsid w:val="002371D1"/>
    <w:rsid w:val="00237F97"/>
    <w:rsid w:val="00241BA2"/>
    <w:rsid w:val="00244A6F"/>
    <w:rsid w:val="00250381"/>
    <w:rsid w:val="00250EEA"/>
    <w:rsid w:val="00251427"/>
    <w:rsid w:val="0025188B"/>
    <w:rsid w:val="002530FE"/>
    <w:rsid w:val="0025481E"/>
    <w:rsid w:val="00256E86"/>
    <w:rsid w:val="00256EBD"/>
    <w:rsid w:val="002577C9"/>
    <w:rsid w:val="00257CE4"/>
    <w:rsid w:val="00261330"/>
    <w:rsid w:val="0026591A"/>
    <w:rsid w:val="00267490"/>
    <w:rsid w:val="00272AAD"/>
    <w:rsid w:val="0027376E"/>
    <w:rsid w:val="00273CA6"/>
    <w:rsid w:val="00275934"/>
    <w:rsid w:val="00275DB3"/>
    <w:rsid w:val="00276C87"/>
    <w:rsid w:val="00276D63"/>
    <w:rsid w:val="002774CB"/>
    <w:rsid w:val="00281841"/>
    <w:rsid w:val="00282412"/>
    <w:rsid w:val="00282510"/>
    <w:rsid w:val="00282BC4"/>
    <w:rsid w:val="00282DA0"/>
    <w:rsid w:val="00282E62"/>
    <w:rsid w:val="00284027"/>
    <w:rsid w:val="002840F5"/>
    <w:rsid w:val="00286510"/>
    <w:rsid w:val="00286AAF"/>
    <w:rsid w:val="00286AF9"/>
    <w:rsid w:val="00286B72"/>
    <w:rsid w:val="00287A2F"/>
    <w:rsid w:val="0029136C"/>
    <w:rsid w:val="00291CDA"/>
    <w:rsid w:val="00292300"/>
    <w:rsid w:val="00293BD3"/>
    <w:rsid w:val="00294F69"/>
    <w:rsid w:val="00295E11"/>
    <w:rsid w:val="00296843"/>
    <w:rsid w:val="002A024B"/>
    <w:rsid w:val="002A0F14"/>
    <w:rsid w:val="002A10C1"/>
    <w:rsid w:val="002A147C"/>
    <w:rsid w:val="002A1960"/>
    <w:rsid w:val="002A2755"/>
    <w:rsid w:val="002A37B0"/>
    <w:rsid w:val="002A49BF"/>
    <w:rsid w:val="002A4A99"/>
    <w:rsid w:val="002A4B36"/>
    <w:rsid w:val="002A7AC8"/>
    <w:rsid w:val="002B1423"/>
    <w:rsid w:val="002B2EBD"/>
    <w:rsid w:val="002B671F"/>
    <w:rsid w:val="002C0A2B"/>
    <w:rsid w:val="002C0D49"/>
    <w:rsid w:val="002C0F25"/>
    <w:rsid w:val="002C2449"/>
    <w:rsid w:val="002C41C1"/>
    <w:rsid w:val="002C5681"/>
    <w:rsid w:val="002C7753"/>
    <w:rsid w:val="002C79F2"/>
    <w:rsid w:val="002D2CE1"/>
    <w:rsid w:val="002D3AA1"/>
    <w:rsid w:val="002D3F01"/>
    <w:rsid w:val="002D4898"/>
    <w:rsid w:val="002D5A7C"/>
    <w:rsid w:val="002D5C43"/>
    <w:rsid w:val="002D623E"/>
    <w:rsid w:val="002D6C1F"/>
    <w:rsid w:val="002E01DA"/>
    <w:rsid w:val="002E0649"/>
    <w:rsid w:val="002E224F"/>
    <w:rsid w:val="002E36C1"/>
    <w:rsid w:val="002E3FF0"/>
    <w:rsid w:val="002E702A"/>
    <w:rsid w:val="002E7A22"/>
    <w:rsid w:val="002F1331"/>
    <w:rsid w:val="002F2549"/>
    <w:rsid w:val="002F5988"/>
    <w:rsid w:val="002F6AA6"/>
    <w:rsid w:val="002F6E04"/>
    <w:rsid w:val="00300643"/>
    <w:rsid w:val="00300CD4"/>
    <w:rsid w:val="00302BEC"/>
    <w:rsid w:val="003040F6"/>
    <w:rsid w:val="00306C85"/>
    <w:rsid w:val="00306DED"/>
    <w:rsid w:val="0030799D"/>
    <w:rsid w:val="0031120D"/>
    <w:rsid w:val="003120DE"/>
    <w:rsid w:val="00312A5D"/>
    <w:rsid w:val="00312F57"/>
    <w:rsid w:val="003146DE"/>
    <w:rsid w:val="00317098"/>
    <w:rsid w:val="00317430"/>
    <w:rsid w:val="003209B3"/>
    <w:rsid w:val="00320DC4"/>
    <w:rsid w:val="00321987"/>
    <w:rsid w:val="00323629"/>
    <w:rsid w:val="003247C2"/>
    <w:rsid w:val="00326988"/>
    <w:rsid w:val="0033206A"/>
    <w:rsid w:val="003331D6"/>
    <w:rsid w:val="00333D86"/>
    <w:rsid w:val="00337762"/>
    <w:rsid w:val="0034394E"/>
    <w:rsid w:val="0034507D"/>
    <w:rsid w:val="00345229"/>
    <w:rsid w:val="0034771E"/>
    <w:rsid w:val="00350A64"/>
    <w:rsid w:val="0035163C"/>
    <w:rsid w:val="00354494"/>
    <w:rsid w:val="00354ABC"/>
    <w:rsid w:val="00354AF2"/>
    <w:rsid w:val="00354B1E"/>
    <w:rsid w:val="00354E2B"/>
    <w:rsid w:val="00356A32"/>
    <w:rsid w:val="0035716A"/>
    <w:rsid w:val="0036010D"/>
    <w:rsid w:val="0036016A"/>
    <w:rsid w:val="00360447"/>
    <w:rsid w:val="00360A0D"/>
    <w:rsid w:val="00360BAF"/>
    <w:rsid w:val="00362517"/>
    <w:rsid w:val="00364E83"/>
    <w:rsid w:val="00365A33"/>
    <w:rsid w:val="00366816"/>
    <w:rsid w:val="00367DEA"/>
    <w:rsid w:val="00367EB5"/>
    <w:rsid w:val="00371BE3"/>
    <w:rsid w:val="003722AD"/>
    <w:rsid w:val="003744E0"/>
    <w:rsid w:val="003745BC"/>
    <w:rsid w:val="003759FB"/>
    <w:rsid w:val="00377C5A"/>
    <w:rsid w:val="00380622"/>
    <w:rsid w:val="00381069"/>
    <w:rsid w:val="0038196F"/>
    <w:rsid w:val="003823BC"/>
    <w:rsid w:val="003827AB"/>
    <w:rsid w:val="00382929"/>
    <w:rsid w:val="00382A4C"/>
    <w:rsid w:val="00384B85"/>
    <w:rsid w:val="003857BD"/>
    <w:rsid w:val="00385D94"/>
    <w:rsid w:val="00386B89"/>
    <w:rsid w:val="003874CC"/>
    <w:rsid w:val="0039003C"/>
    <w:rsid w:val="00393C4B"/>
    <w:rsid w:val="0039525D"/>
    <w:rsid w:val="0039633B"/>
    <w:rsid w:val="00396AFC"/>
    <w:rsid w:val="00397A16"/>
    <w:rsid w:val="00397DDC"/>
    <w:rsid w:val="003A0091"/>
    <w:rsid w:val="003A0144"/>
    <w:rsid w:val="003A0454"/>
    <w:rsid w:val="003A2114"/>
    <w:rsid w:val="003A4BAF"/>
    <w:rsid w:val="003A6B61"/>
    <w:rsid w:val="003A78DB"/>
    <w:rsid w:val="003B05B3"/>
    <w:rsid w:val="003B0F79"/>
    <w:rsid w:val="003B1B39"/>
    <w:rsid w:val="003B3CBC"/>
    <w:rsid w:val="003B4829"/>
    <w:rsid w:val="003B50DF"/>
    <w:rsid w:val="003C01C1"/>
    <w:rsid w:val="003C1309"/>
    <w:rsid w:val="003C274A"/>
    <w:rsid w:val="003C3101"/>
    <w:rsid w:val="003C387B"/>
    <w:rsid w:val="003C7433"/>
    <w:rsid w:val="003C7D8E"/>
    <w:rsid w:val="003D0659"/>
    <w:rsid w:val="003D2167"/>
    <w:rsid w:val="003D525F"/>
    <w:rsid w:val="003D55DF"/>
    <w:rsid w:val="003D6F08"/>
    <w:rsid w:val="003D71E2"/>
    <w:rsid w:val="003E0C58"/>
    <w:rsid w:val="003E0C70"/>
    <w:rsid w:val="003E3A95"/>
    <w:rsid w:val="003E4008"/>
    <w:rsid w:val="003E757E"/>
    <w:rsid w:val="003F0618"/>
    <w:rsid w:val="003F0811"/>
    <w:rsid w:val="003F1035"/>
    <w:rsid w:val="003F3475"/>
    <w:rsid w:val="003F5EBE"/>
    <w:rsid w:val="003F6345"/>
    <w:rsid w:val="0040118C"/>
    <w:rsid w:val="00401C47"/>
    <w:rsid w:val="004022DC"/>
    <w:rsid w:val="00404CC8"/>
    <w:rsid w:val="0040553D"/>
    <w:rsid w:val="00406A10"/>
    <w:rsid w:val="00412832"/>
    <w:rsid w:val="00412A99"/>
    <w:rsid w:val="00413E82"/>
    <w:rsid w:val="00417465"/>
    <w:rsid w:val="00420E30"/>
    <w:rsid w:val="0042194D"/>
    <w:rsid w:val="00421A4D"/>
    <w:rsid w:val="0042259B"/>
    <w:rsid w:val="00423F90"/>
    <w:rsid w:val="00431E03"/>
    <w:rsid w:val="004323BD"/>
    <w:rsid w:val="0043367F"/>
    <w:rsid w:val="0043626E"/>
    <w:rsid w:val="00440095"/>
    <w:rsid w:val="00440B8F"/>
    <w:rsid w:val="00442534"/>
    <w:rsid w:val="00443E38"/>
    <w:rsid w:val="00444871"/>
    <w:rsid w:val="00447AED"/>
    <w:rsid w:val="00447BB5"/>
    <w:rsid w:val="0045186B"/>
    <w:rsid w:val="00452C29"/>
    <w:rsid w:val="0045480D"/>
    <w:rsid w:val="00455C9D"/>
    <w:rsid w:val="00456B62"/>
    <w:rsid w:val="00460988"/>
    <w:rsid w:val="0046265F"/>
    <w:rsid w:val="00462AF8"/>
    <w:rsid w:val="0046397E"/>
    <w:rsid w:val="00463FD2"/>
    <w:rsid w:val="00470AC9"/>
    <w:rsid w:val="00472446"/>
    <w:rsid w:val="00473F91"/>
    <w:rsid w:val="0047647D"/>
    <w:rsid w:val="0048065C"/>
    <w:rsid w:val="00480FDE"/>
    <w:rsid w:val="00484D4F"/>
    <w:rsid w:val="004867DD"/>
    <w:rsid w:val="004872CF"/>
    <w:rsid w:val="004876FB"/>
    <w:rsid w:val="00491372"/>
    <w:rsid w:val="00491B86"/>
    <w:rsid w:val="0049261A"/>
    <w:rsid w:val="004927A0"/>
    <w:rsid w:val="00494D5F"/>
    <w:rsid w:val="004A0104"/>
    <w:rsid w:val="004A250D"/>
    <w:rsid w:val="004A2E06"/>
    <w:rsid w:val="004A4A19"/>
    <w:rsid w:val="004A6827"/>
    <w:rsid w:val="004A725D"/>
    <w:rsid w:val="004B03E0"/>
    <w:rsid w:val="004B24CD"/>
    <w:rsid w:val="004B28A4"/>
    <w:rsid w:val="004B45C6"/>
    <w:rsid w:val="004B509E"/>
    <w:rsid w:val="004B6EB4"/>
    <w:rsid w:val="004C4A7E"/>
    <w:rsid w:val="004C4C99"/>
    <w:rsid w:val="004C5469"/>
    <w:rsid w:val="004C6E3F"/>
    <w:rsid w:val="004D0756"/>
    <w:rsid w:val="004D19A2"/>
    <w:rsid w:val="004D1B6F"/>
    <w:rsid w:val="004D3B05"/>
    <w:rsid w:val="004D4050"/>
    <w:rsid w:val="004D76EA"/>
    <w:rsid w:val="004D7FAC"/>
    <w:rsid w:val="004E0982"/>
    <w:rsid w:val="004E0A56"/>
    <w:rsid w:val="004E236A"/>
    <w:rsid w:val="004E2FA9"/>
    <w:rsid w:val="004E4604"/>
    <w:rsid w:val="004E4635"/>
    <w:rsid w:val="004E489C"/>
    <w:rsid w:val="004E56F6"/>
    <w:rsid w:val="004E6EA7"/>
    <w:rsid w:val="004E77F9"/>
    <w:rsid w:val="004F0359"/>
    <w:rsid w:val="004F0771"/>
    <w:rsid w:val="004F169B"/>
    <w:rsid w:val="004F3202"/>
    <w:rsid w:val="004F59DA"/>
    <w:rsid w:val="004F6CE5"/>
    <w:rsid w:val="004F79BB"/>
    <w:rsid w:val="0050228F"/>
    <w:rsid w:val="00502FA4"/>
    <w:rsid w:val="00503FBD"/>
    <w:rsid w:val="00504BEA"/>
    <w:rsid w:val="00507EAC"/>
    <w:rsid w:val="00507FB5"/>
    <w:rsid w:val="00510C9D"/>
    <w:rsid w:val="00511251"/>
    <w:rsid w:val="00514B48"/>
    <w:rsid w:val="00521052"/>
    <w:rsid w:val="005217A8"/>
    <w:rsid w:val="005222F8"/>
    <w:rsid w:val="00524D5B"/>
    <w:rsid w:val="005273BF"/>
    <w:rsid w:val="00527AF6"/>
    <w:rsid w:val="00530465"/>
    <w:rsid w:val="00531300"/>
    <w:rsid w:val="005326FC"/>
    <w:rsid w:val="0053302A"/>
    <w:rsid w:val="00533AA6"/>
    <w:rsid w:val="00533EA3"/>
    <w:rsid w:val="00533F16"/>
    <w:rsid w:val="00534031"/>
    <w:rsid w:val="0053430A"/>
    <w:rsid w:val="00537CAB"/>
    <w:rsid w:val="00541A12"/>
    <w:rsid w:val="00542AAA"/>
    <w:rsid w:val="005466BF"/>
    <w:rsid w:val="005471AC"/>
    <w:rsid w:val="00547CEF"/>
    <w:rsid w:val="00550AFD"/>
    <w:rsid w:val="00555A00"/>
    <w:rsid w:val="005563D0"/>
    <w:rsid w:val="00556F30"/>
    <w:rsid w:val="00557468"/>
    <w:rsid w:val="005603B2"/>
    <w:rsid w:val="00561C03"/>
    <w:rsid w:val="00561C90"/>
    <w:rsid w:val="00564665"/>
    <w:rsid w:val="005660B7"/>
    <w:rsid w:val="005660BF"/>
    <w:rsid w:val="00571A12"/>
    <w:rsid w:val="00572C65"/>
    <w:rsid w:val="005735DE"/>
    <w:rsid w:val="005747B3"/>
    <w:rsid w:val="005758FA"/>
    <w:rsid w:val="00575A1A"/>
    <w:rsid w:val="005816FE"/>
    <w:rsid w:val="0058375F"/>
    <w:rsid w:val="005841E7"/>
    <w:rsid w:val="00584F88"/>
    <w:rsid w:val="0058556B"/>
    <w:rsid w:val="00585E08"/>
    <w:rsid w:val="00586A83"/>
    <w:rsid w:val="005874DF"/>
    <w:rsid w:val="00591D8A"/>
    <w:rsid w:val="00592ADE"/>
    <w:rsid w:val="005945E5"/>
    <w:rsid w:val="00595A5F"/>
    <w:rsid w:val="005A2D6B"/>
    <w:rsid w:val="005A2EB7"/>
    <w:rsid w:val="005A3D08"/>
    <w:rsid w:val="005A3DC3"/>
    <w:rsid w:val="005A4043"/>
    <w:rsid w:val="005A55B4"/>
    <w:rsid w:val="005A61C7"/>
    <w:rsid w:val="005A6217"/>
    <w:rsid w:val="005B0072"/>
    <w:rsid w:val="005B10C3"/>
    <w:rsid w:val="005B1B4A"/>
    <w:rsid w:val="005B218E"/>
    <w:rsid w:val="005B2BDA"/>
    <w:rsid w:val="005B3579"/>
    <w:rsid w:val="005B35D0"/>
    <w:rsid w:val="005B4703"/>
    <w:rsid w:val="005B5A9B"/>
    <w:rsid w:val="005B67F7"/>
    <w:rsid w:val="005B7111"/>
    <w:rsid w:val="005C1E8A"/>
    <w:rsid w:val="005C6635"/>
    <w:rsid w:val="005D01BD"/>
    <w:rsid w:val="005D13C3"/>
    <w:rsid w:val="005D3CF2"/>
    <w:rsid w:val="005D4248"/>
    <w:rsid w:val="005D4FCC"/>
    <w:rsid w:val="005D5979"/>
    <w:rsid w:val="005D6083"/>
    <w:rsid w:val="005D695A"/>
    <w:rsid w:val="005E10EC"/>
    <w:rsid w:val="005E1FBC"/>
    <w:rsid w:val="005E223F"/>
    <w:rsid w:val="005E2DAB"/>
    <w:rsid w:val="005E3F7D"/>
    <w:rsid w:val="005E3FF2"/>
    <w:rsid w:val="005E5179"/>
    <w:rsid w:val="005E70BC"/>
    <w:rsid w:val="005F1268"/>
    <w:rsid w:val="005F7FEC"/>
    <w:rsid w:val="0060201B"/>
    <w:rsid w:val="0060250D"/>
    <w:rsid w:val="00603475"/>
    <w:rsid w:val="00611224"/>
    <w:rsid w:val="0061225C"/>
    <w:rsid w:val="00616221"/>
    <w:rsid w:val="006167CE"/>
    <w:rsid w:val="006204C8"/>
    <w:rsid w:val="006206A9"/>
    <w:rsid w:val="006212EE"/>
    <w:rsid w:val="006217A4"/>
    <w:rsid w:val="0062190A"/>
    <w:rsid w:val="00621F62"/>
    <w:rsid w:val="0062428C"/>
    <w:rsid w:val="00625DB5"/>
    <w:rsid w:val="00625FBE"/>
    <w:rsid w:val="006260C0"/>
    <w:rsid w:val="00626634"/>
    <w:rsid w:val="00632BFE"/>
    <w:rsid w:val="006378A7"/>
    <w:rsid w:val="006378D8"/>
    <w:rsid w:val="00637F09"/>
    <w:rsid w:val="00640450"/>
    <w:rsid w:val="00640ED8"/>
    <w:rsid w:val="00641617"/>
    <w:rsid w:val="006422C6"/>
    <w:rsid w:val="00642D38"/>
    <w:rsid w:val="00643A12"/>
    <w:rsid w:val="00644717"/>
    <w:rsid w:val="00645017"/>
    <w:rsid w:val="00645612"/>
    <w:rsid w:val="0064596F"/>
    <w:rsid w:val="00645F36"/>
    <w:rsid w:val="00650C17"/>
    <w:rsid w:val="00652259"/>
    <w:rsid w:val="00652C07"/>
    <w:rsid w:val="00652D0E"/>
    <w:rsid w:val="0065392B"/>
    <w:rsid w:val="00653BE4"/>
    <w:rsid w:val="00653CEA"/>
    <w:rsid w:val="00654344"/>
    <w:rsid w:val="00656368"/>
    <w:rsid w:val="006565E3"/>
    <w:rsid w:val="0065787A"/>
    <w:rsid w:val="0066050D"/>
    <w:rsid w:val="00662F08"/>
    <w:rsid w:val="00665568"/>
    <w:rsid w:val="00666F1D"/>
    <w:rsid w:val="00670F39"/>
    <w:rsid w:val="006711BB"/>
    <w:rsid w:val="00672BA1"/>
    <w:rsid w:val="00680EF1"/>
    <w:rsid w:val="006837B7"/>
    <w:rsid w:val="00683CAC"/>
    <w:rsid w:val="00684DB1"/>
    <w:rsid w:val="00684DE3"/>
    <w:rsid w:val="00687D76"/>
    <w:rsid w:val="006903D5"/>
    <w:rsid w:val="00692072"/>
    <w:rsid w:val="00692D1F"/>
    <w:rsid w:val="00693B57"/>
    <w:rsid w:val="006949F1"/>
    <w:rsid w:val="00696AA8"/>
    <w:rsid w:val="006A0C94"/>
    <w:rsid w:val="006A1893"/>
    <w:rsid w:val="006A2164"/>
    <w:rsid w:val="006A2869"/>
    <w:rsid w:val="006A5B5D"/>
    <w:rsid w:val="006B01D8"/>
    <w:rsid w:val="006B0609"/>
    <w:rsid w:val="006B1261"/>
    <w:rsid w:val="006B29C5"/>
    <w:rsid w:val="006B2F08"/>
    <w:rsid w:val="006B4183"/>
    <w:rsid w:val="006B4339"/>
    <w:rsid w:val="006B5062"/>
    <w:rsid w:val="006B553C"/>
    <w:rsid w:val="006B5A46"/>
    <w:rsid w:val="006B5D88"/>
    <w:rsid w:val="006B744D"/>
    <w:rsid w:val="006B7FB3"/>
    <w:rsid w:val="006C0B32"/>
    <w:rsid w:val="006C22EF"/>
    <w:rsid w:val="006C2EE1"/>
    <w:rsid w:val="006C3C35"/>
    <w:rsid w:val="006C4ED8"/>
    <w:rsid w:val="006C6341"/>
    <w:rsid w:val="006D0694"/>
    <w:rsid w:val="006D452C"/>
    <w:rsid w:val="006D54F4"/>
    <w:rsid w:val="006D564B"/>
    <w:rsid w:val="006D59FC"/>
    <w:rsid w:val="006E02E2"/>
    <w:rsid w:val="006E105A"/>
    <w:rsid w:val="006E2951"/>
    <w:rsid w:val="006E2DC8"/>
    <w:rsid w:val="006E53BC"/>
    <w:rsid w:val="006E6645"/>
    <w:rsid w:val="006F1AF9"/>
    <w:rsid w:val="006F655C"/>
    <w:rsid w:val="006F7FF7"/>
    <w:rsid w:val="00700107"/>
    <w:rsid w:val="007002C8"/>
    <w:rsid w:val="00703BA0"/>
    <w:rsid w:val="007041CB"/>
    <w:rsid w:val="00704C73"/>
    <w:rsid w:val="0070772C"/>
    <w:rsid w:val="007077B6"/>
    <w:rsid w:val="00707A72"/>
    <w:rsid w:val="00710111"/>
    <w:rsid w:val="007105E9"/>
    <w:rsid w:val="0071099C"/>
    <w:rsid w:val="0071115E"/>
    <w:rsid w:val="007118C2"/>
    <w:rsid w:val="007125B8"/>
    <w:rsid w:val="007127C8"/>
    <w:rsid w:val="00712926"/>
    <w:rsid w:val="00716350"/>
    <w:rsid w:val="00716B71"/>
    <w:rsid w:val="007170B4"/>
    <w:rsid w:val="00717F1A"/>
    <w:rsid w:val="00720B67"/>
    <w:rsid w:val="00722A1F"/>
    <w:rsid w:val="00723398"/>
    <w:rsid w:val="007236B0"/>
    <w:rsid w:val="007246FC"/>
    <w:rsid w:val="00724A8E"/>
    <w:rsid w:val="00725AF9"/>
    <w:rsid w:val="00725BFC"/>
    <w:rsid w:val="0072643B"/>
    <w:rsid w:val="00726961"/>
    <w:rsid w:val="00727C45"/>
    <w:rsid w:val="00727F34"/>
    <w:rsid w:val="00730671"/>
    <w:rsid w:val="007307E2"/>
    <w:rsid w:val="007309DC"/>
    <w:rsid w:val="00732CB5"/>
    <w:rsid w:val="0073355F"/>
    <w:rsid w:val="00734751"/>
    <w:rsid w:val="00734F02"/>
    <w:rsid w:val="0073697B"/>
    <w:rsid w:val="00737199"/>
    <w:rsid w:val="00737B13"/>
    <w:rsid w:val="007416A8"/>
    <w:rsid w:val="00741961"/>
    <w:rsid w:val="00743C9E"/>
    <w:rsid w:val="0074557E"/>
    <w:rsid w:val="00746224"/>
    <w:rsid w:val="00750B6B"/>
    <w:rsid w:val="00753247"/>
    <w:rsid w:val="0075368B"/>
    <w:rsid w:val="00753D49"/>
    <w:rsid w:val="0075641E"/>
    <w:rsid w:val="00756B8C"/>
    <w:rsid w:val="007571B4"/>
    <w:rsid w:val="007606C5"/>
    <w:rsid w:val="007610BD"/>
    <w:rsid w:val="00761FE2"/>
    <w:rsid w:val="0076204E"/>
    <w:rsid w:val="00762998"/>
    <w:rsid w:val="00770773"/>
    <w:rsid w:val="00774272"/>
    <w:rsid w:val="00774A4E"/>
    <w:rsid w:val="00775009"/>
    <w:rsid w:val="0077755C"/>
    <w:rsid w:val="00777760"/>
    <w:rsid w:val="00777CE4"/>
    <w:rsid w:val="00785066"/>
    <w:rsid w:val="00786989"/>
    <w:rsid w:val="00791963"/>
    <w:rsid w:val="00792817"/>
    <w:rsid w:val="007942AC"/>
    <w:rsid w:val="00795331"/>
    <w:rsid w:val="00796979"/>
    <w:rsid w:val="00796FE5"/>
    <w:rsid w:val="00797E26"/>
    <w:rsid w:val="007A1290"/>
    <w:rsid w:val="007A206C"/>
    <w:rsid w:val="007A2F2C"/>
    <w:rsid w:val="007A513D"/>
    <w:rsid w:val="007A555E"/>
    <w:rsid w:val="007B1536"/>
    <w:rsid w:val="007B3518"/>
    <w:rsid w:val="007B3D6F"/>
    <w:rsid w:val="007B4ECC"/>
    <w:rsid w:val="007B6AEA"/>
    <w:rsid w:val="007B6B35"/>
    <w:rsid w:val="007B74C5"/>
    <w:rsid w:val="007C567B"/>
    <w:rsid w:val="007C6535"/>
    <w:rsid w:val="007C685D"/>
    <w:rsid w:val="007C68CA"/>
    <w:rsid w:val="007C75C9"/>
    <w:rsid w:val="007C7F74"/>
    <w:rsid w:val="007D1E50"/>
    <w:rsid w:val="007D3175"/>
    <w:rsid w:val="007D6513"/>
    <w:rsid w:val="007D6CD6"/>
    <w:rsid w:val="007E2472"/>
    <w:rsid w:val="007E24D3"/>
    <w:rsid w:val="007E3616"/>
    <w:rsid w:val="007E4F16"/>
    <w:rsid w:val="007E531D"/>
    <w:rsid w:val="007E5C18"/>
    <w:rsid w:val="007E7672"/>
    <w:rsid w:val="007E7F28"/>
    <w:rsid w:val="007F0563"/>
    <w:rsid w:val="007F2204"/>
    <w:rsid w:val="007F2EB4"/>
    <w:rsid w:val="007F680E"/>
    <w:rsid w:val="00801C63"/>
    <w:rsid w:val="0080355A"/>
    <w:rsid w:val="00804335"/>
    <w:rsid w:val="00804C05"/>
    <w:rsid w:val="00806723"/>
    <w:rsid w:val="00807E19"/>
    <w:rsid w:val="00807EE6"/>
    <w:rsid w:val="0081016F"/>
    <w:rsid w:val="008108F6"/>
    <w:rsid w:val="00810C0C"/>
    <w:rsid w:val="00811AC7"/>
    <w:rsid w:val="00812E98"/>
    <w:rsid w:val="0081412F"/>
    <w:rsid w:val="008145FE"/>
    <w:rsid w:val="008167F6"/>
    <w:rsid w:val="0081785D"/>
    <w:rsid w:val="00822809"/>
    <w:rsid w:val="00824FF3"/>
    <w:rsid w:val="0082539D"/>
    <w:rsid w:val="00826139"/>
    <w:rsid w:val="00826919"/>
    <w:rsid w:val="00826A0C"/>
    <w:rsid w:val="00830564"/>
    <w:rsid w:val="00833A63"/>
    <w:rsid w:val="008345A6"/>
    <w:rsid w:val="00834FD7"/>
    <w:rsid w:val="00835626"/>
    <w:rsid w:val="00840AC2"/>
    <w:rsid w:val="00843BD0"/>
    <w:rsid w:val="00844EB1"/>
    <w:rsid w:val="00845BE7"/>
    <w:rsid w:val="00845D07"/>
    <w:rsid w:val="0084738D"/>
    <w:rsid w:val="008502CE"/>
    <w:rsid w:val="00851B1C"/>
    <w:rsid w:val="00851F81"/>
    <w:rsid w:val="00853CAA"/>
    <w:rsid w:val="008556A9"/>
    <w:rsid w:val="00861ECD"/>
    <w:rsid w:val="00862265"/>
    <w:rsid w:val="00864B61"/>
    <w:rsid w:val="008677A1"/>
    <w:rsid w:val="0087227D"/>
    <w:rsid w:val="008723D9"/>
    <w:rsid w:val="00873464"/>
    <w:rsid w:val="0087391E"/>
    <w:rsid w:val="00873A4E"/>
    <w:rsid w:val="00873A8B"/>
    <w:rsid w:val="008742E7"/>
    <w:rsid w:val="00875B1B"/>
    <w:rsid w:val="00877820"/>
    <w:rsid w:val="008813FD"/>
    <w:rsid w:val="00881967"/>
    <w:rsid w:val="008821DC"/>
    <w:rsid w:val="0088405C"/>
    <w:rsid w:val="00885F64"/>
    <w:rsid w:val="00886345"/>
    <w:rsid w:val="00887926"/>
    <w:rsid w:val="008906AF"/>
    <w:rsid w:val="008925DF"/>
    <w:rsid w:val="0089601D"/>
    <w:rsid w:val="0089653C"/>
    <w:rsid w:val="008968CE"/>
    <w:rsid w:val="008A0947"/>
    <w:rsid w:val="008A0EF3"/>
    <w:rsid w:val="008A30B8"/>
    <w:rsid w:val="008A3A7A"/>
    <w:rsid w:val="008A4AE0"/>
    <w:rsid w:val="008A54B6"/>
    <w:rsid w:val="008A5E07"/>
    <w:rsid w:val="008A7E4A"/>
    <w:rsid w:val="008B0979"/>
    <w:rsid w:val="008B0AAD"/>
    <w:rsid w:val="008B1D38"/>
    <w:rsid w:val="008B4F08"/>
    <w:rsid w:val="008B54E4"/>
    <w:rsid w:val="008B621C"/>
    <w:rsid w:val="008B6E53"/>
    <w:rsid w:val="008B797F"/>
    <w:rsid w:val="008B7C22"/>
    <w:rsid w:val="008C068A"/>
    <w:rsid w:val="008C0945"/>
    <w:rsid w:val="008C18B2"/>
    <w:rsid w:val="008C2521"/>
    <w:rsid w:val="008C2CBC"/>
    <w:rsid w:val="008C2EC9"/>
    <w:rsid w:val="008C4CE2"/>
    <w:rsid w:val="008C5CD1"/>
    <w:rsid w:val="008C65FA"/>
    <w:rsid w:val="008C6FD1"/>
    <w:rsid w:val="008C73A8"/>
    <w:rsid w:val="008C7609"/>
    <w:rsid w:val="008C7BF4"/>
    <w:rsid w:val="008C7F40"/>
    <w:rsid w:val="008D07EC"/>
    <w:rsid w:val="008D1C41"/>
    <w:rsid w:val="008D4B37"/>
    <w:rsid w:val="008D4D55"/>
    <w:rsid w:val="008E1D7B"/>
    <w:rsid w:val="008E244E"/>
    <w:rsid w:val="008E27A5"/>
    <w:rsid w:val="008E2A28"/>
    <w:rsid w:val="008E56B6"/>
    <w:rsid w:val="008E5992"/>
    <w:rsid w:val="008E5F50"/>
    <w:rsid w:val="008F1997"/>
    <w:rsid w:val="008F1D7D"/>
    <w:rsid w:val="008F4690"/>
    <w:rsid w:val="008F6584"/>
    <w:rsid w:val="008F6AFF"/>
    <w:rsid w:val="008F6EC2"/>
    <w:rsid w:val="00900745"/>
    <w:rsid w:val="0090154F"/>
    <w:rsid w:val="00901929"/>
    <w:rsid w:val="009019FF"/>
    <w:rsid w:val="00904181"/>
    <w:rsid w:val="00905F40"/>
    <w:rsid w:val="00907988"/>
    <w:rsid w:val="00910B80"/>
    <w:rsid w:val="00910E10"/>
    <w:rsid w:val="00913B91"/>
    <w:rsid w:val="00914765"/>
    <w:rsid w:val="00915241"/>
    <w:rsid w:val="00916105"/>
    <w:rsid w:val="00916700"/>
    <w:rsid w:val="00916F5A"/>
    <w:rsid w:val="009171CD"/>
    <w:rsid w:val="0092084A"/>
    <w:rsid w:val="00920C6B"/>
    <w:rsid w:val="0092155E"/>
    <w:rsid w:val="0092177A"/>
    <w:rsid w:val="00924126"/>
    <w:rsid w:val="009244D4"/>
    <w:rsid w:val="00925B99"/>
    <w:rsid w:val="009269EB"/>
    <w:rsid w:val="00930ECA"/>
    <w:rsid w:val="00934850"/>
    <w:rsid w:val="00934E1C"/>
    <w:rsid w:val="00937CB1"/>
    <w:rsid w:val="009401AB"/>
    <w:rsid w:val="0094400A"/>
    <w:rsid w:val="009445AF"/>
    <w:rsid w:val="00945A0A"/>
    <w:rsid w:val="009461B5"/>
    <w:rsid w:val="009528DE"/>
    <w:rsid w:val="00953382"/>
    <w:rsid w:val="00955C0A"/>
    <w:rsid w:val="00957426"/>
    <w:rsid w:val="00961C2B"/>
    <w:rsid w:val="00964E52"/>
    <w:rsid w:val="009652F3"/>
    <w:rsid w:val="0096544D"/>
    <w:rsid w:val="009655D0"/>
    <w:rsid w:val="00966961"/>
    <w:rsid w:val="00966CF0"/>
    <w:rsid w:val="00970410"/>
    <w:rsid w:val="00971BA1"/>
    <w:rsid w:val="00977CC4"/>
    <w:rsid w:val="0098078C"/>
    <w:rsid w:val="00980844"/>
    <w:rsid w:val="009818DB"/>
    <w:rsid w:val="00981B29"/>
    <w:rsid w:val="00982FCC"/>
    <w:rsid w:val="00983EBD"/>
    <w:rsid w:val="00984592"/>
    <w:rsid w:val="00984BCA"/>
    <w:rsid w:val="0098689F"/>
    <w:rsid w:val="0099062B"/>
    <w:rsid w:val="00992BEF"/>
    <w:rsid w:val="009940CB"/>
    <w:rsid w:val="00994C7D"/>
    <w:rsid w:val="00995CFE"/>
    <w:rsid w:val="00996135"/>
    <w:rsid w:val="009968FC"/>
    <w:rsid w:val="009A186E"/>
    <w:rsid w:val="009A1FAD"/>
    <w:rsid w:val="009A2616"/>
    <w:rsid w:val="009A2757"/>
    <w:rsid w:val="009A3324"/>
    <w:rsid w:val="009A400D"/>
    <w:rsid w:val="009A4CCA"/>
    <w:rsid w:val="009B0F2F"/>
    <w:rsid w:val="009B1C2B"/>
    <w:rsid w:val="009B21FC"/>
    <w:rsid w:val="009B2342"/>
    <w:rsid w:val="009B4E80"/>
    <w:rsid w:val="009B539D"/>
    <w:rsid w:val="009B62C0"/>
    <w:rsid w:val="009B69CF"/>
    <w:rsid w:val="009B7B02"/>
    <w:rsid w:val="009B7B10"/>
    <w:rsid w:val="009C07AD"/>
    <w:rsid w:val="009C0A8D"/>
    <w:rsid w:val="009C2546"/>
    <w:rsid w:val="009C265F"/>
    <w:rsid w:val="009C3A13"/>
    <w:rsid w:val="009C48A3"/>
    <w:rsid w:val="009C722C"/>
    <w:rsid w:val="009D0C46"/>
    <w:rsid w:val="009D1FBA"/>
    <w:rsid w:val="009D23E7"/>
    <w:rsid w:val="009D2A49"/>
    <w:rsid w:val="009D3AA7"/>
    <w:rsid w:val="009D40CD"/>
    <w:rsid w:val="009D47C7"/>
    <w:rsid w:val="009D764E"/>
    <w:rsid w:val="009E06A8"/>
    <w:rsid w:val="009E2068"/>
    <w:rsid w:val="009E3A41"/>
    <w:rsid w:val="009E4599"/>
    <w:rsid w:val="009E61FC"/>
    <w:rsid w:val="009E6FBC"/>
    <w:rsid w:val="009E7370"/>
    <w:rsid w:val="009F192B"/>
    <w:rsid w:val="009F1EFF"/>
    <w:rsid w:val="009F263C"/>
    <w:rsid w:val="009F2695"/>
    <w:rsid w:val="009F3444"/>
    <w:rsid w:val="009F5C8E"/>
    <w:rsid w:val="009F6A35"/>
    <w:rsid w:val="009F7E9C"/>
    <w:rsid w:val="00A005BA"/>
    <w:rsid w:val="00A0115B"/>
    <w:rsid w:val="00A02FC4"/>
    <w:rsid w:val="00A033B5"/>
    <w:rsid w:val="00A036C7"/>
    <w:rsid w:val="00A037B1"/>
    <w:rsid w:val="00A04573"/>
    <w:rsid w:val="00A04BE7"/>
    <w:rsid w:val="00A05AFB"/>
    <w:rsid w:val="00A05D2C"/>
    <w:rsid w:val="00A10F17"/>
    <w:rsid w:val="00A12299"/>
    <w:rsid w:val="00A2003E"/>
    <w:rsid w:val="00A20AA0"/>
    <w:rsid w:val="00A21182"/>
    <w:rsid w:val="00A215B1"/>
    <w:rsid w:val="00A232ED"/>
    <w:rsid w:val="00A245FA"/>
    <w:rsid w:val="00A250D4"/>
    <w:rsid w:val="00A2645B"/>
    <w:rsid w:val="00A269D7"/>
    <w:rsid w:val="00A27260"/>
    <w:rsid w:val="00A304C5"/>
    <w:rsid w:val="00A32D7B"/>
    <w:rsid w:val="00A334CC"/>
    <w:rsid w:val="00A33673"/>
    <w:rsid w:val="00A34129"/>
    <w:rsid w:val="00A37C31"/>
    <w:rsid w:val="00A37D80"/>
    <w:rsid w:val="00A40171"/>
    <w:rsid w:val="00A4409C"/>
    <w:rsid w:val="00A4550D"/>
    <w:rsid w:val="00A466F3"/>
    <w:rsid w:val="00A46A7D"/>
    <w:rsid w:val="00A472C0"/>
    <w:rsid w:val="00A47939"/>
    <w:rsid w:val="00A47944"/>
    <w:rsid w:val="00A5240F"/>
    <w:rsid w:val="00A54730"/>
    <w:rsid w:val="00A54913"/>
    <w:rsid w:val="00A54BB6"/>
    <w:rsid w:val="00A562ED"/>
    <w:rsid w:val="00A56A3E"/>
    <w:rsid w:val="00A56A75"/>
    <w:rsid w:val="00A60E48"/>
    <w:rsid w:val="00A62628"/>
    <w:rsid w:val="00A62B20"/>
    <w:rsid w:val="00A638AB"/>
    <w:rsid w:val="00A638BF"/>
    <w:rsid w:val="00A64B45"/>
    <w:rsid w:val="00A67188"/>
    <w:rsid w:val="00A7122C"/>
    <w:rsid w:val="00A772E9"/>
    <w:rsid w:val="00A810B5"/>
    <w:rsid w:val="00A81B12"/>
    <w:rsid w:val="00A854A7"/>
    <w:rsid w:val="00A857A3"/>
    <w:rsid w:val="00A877AF"/>
    <w:rsid w:val="00A90534"/>
    <w:rsid w:val="00A9097F"/>
    <w:rsid w:val="00A912AD"/>
    <w:rsid w:val="00A916C1"/>
    <w:rsid w:val="00A91937"/>
    <w:rsid w:val="00A92C36"/>
    <w:rsid w:val="00A93822"/>
    <w:rsid w:val="00A94E71"/>
    <w:rsid w:val="00A953CA"/>
    <w:rsid w:val="00A964A3"/>
    <w:rsid w:val="00A96F53"/>
    <w:rsid w:val="00A97F0E"/>
    <w:rsid w:val="00AA0478"/>
    <w:rsid w:val="00AA7F93"/>
    <w:rsid w:val="00AB2708"/>
    <w:rsid w:val="00AB3601"/>
    <w:rsid w:val="00AB38B7"/>
    <w:rsid w:val="00AB4DB0"/>
    <w:rsid w:val="00AB6243"/>
    <w:rsid w:val="00AC06AD"/>
    <w:rsid w:val="00AC0F45"/>
    <w:rsid w:val="00AC1274"/>
    <w:rsid w:val="00AC248F"/>
    <w:rsid w:val="00AC2780"/>
    <w:rsid w:val="00AC287E"/>
    <w:rsid w:val="00AC2DE5"/>
    <w:rsid w:val="00AC5879"/>
    <w:rsid w:val="00AC610F"/>
    <w:rsid w:val="00AC63D4"/>
    <w:rsid w:val="00AC7000"/>
    <w:rsid w:val="00AC7080"/>
    <w:rsid w:val="00AC7BAB"/>
    <w:rsid w:val="00AD3430"/>
    <w:rsid w:val="00AD34AB"/>
    <w:rsid w:val="00AD37AA"/>
    <w:rsid w:val="00AD3D09"/>
    <w:rsid w:val="00AD50E7"/>
    <w:rsid w:val="00AD6C71"/>
    <w:rsid w:val="00AE0E2C"/>
    <w:rsid w:val="00AE101D"/>
    <w:rsid w:val="00AE4A1F"/>
    <w:rsid w:val="00AE5E28"/>
    <w:rsid w:val="00AF0333"/>
    <w:rsid w:val="00AF0936"/>
    <w:rsid w:val="00AF147B"/>
    <w:rsid w:val="00AF29BC"/>
    <w:rsid w:val="00AF2D33"/>
    <w:rsid w:val="00AF3076"/>
    <w:rsid w:val="00AF3440"/>
    <w:rsid w:val="00AF46F3"/>
    <w:rsid w:val="00AF6501"/>
    <w:rsid w:val="00AF6FB7"/>
    <w:rsid w:val="00AF7639"/>
    <w:rsid w:val="00AF7A05"/>
    <w:rsid w:val="00B0047F"/>
    <w:rsid w:val="00B01FDE"/>
    <w:rsid w:val="00B021B5"/>
    <w:rsid w:val="00B0234E"/>
    <w:rsid w:val="00B02379"/>
    <w:rsid w:val="00B028E5"/>
    <w:rsid w:val="00B03B74"/>
    <w:rsid w:val="00B044E9"/>
    <w:rsid w:val="00B05BF0"/>
    <w:rsid w:val="00B06659"/>
    <w:rsid w:val="00B1196B"/>
    <w:rsid w:val="00B13212"/>
    <w:rsid w:val="00B15AA6"/>
    <w:rsid w:val="00B16370"/>
    <w:rsid w:val="00B16537"/>
    <w:rsid w:val="00B17E6C"/>
    <w:rsid w:val="00B20056"/>
    <w:rsid w:val="00B20F36"/>
    <w:rsid w:val="00B21022"/>
    <w:rsid w:val="00B22624"/>
    <w:rsid w:val="00B2443A"/>
    <w:rsid w:val="00B24574"/>
    <w:rsid w:val="00B2483A"/>
    <w:rsid w:val="00B24C2D"/>
    <w:rsid w:val="00B2611C"/>
    <w:rsid w:val="00B26A6D"/>
    <w:rsid w:val="00B278EB"/>
    <w:rsid w:val="00B27CFE"/>
    <w:rsid w:val="00B300E5"/>
    <w:rsid w:val="00B307E0"/>
    <w:rsid w:val="00B30C4E"/>
    <w:rsid w:val="00B31685"/>
    <w:rsid w:val="00B33FAF"/>
    <w:rsid w:val="00B34B2C"/>
    <w:rsid w:val="00B35A31"/>
    <w:rsid w:val="00B37CEF"/>
    <w:rsid w:val="00B37E1F"/>
    <w:rsid w:val="00B40B01"/>
    <w:rsid w:val="00B40CE0"/>
    <w:rsid w:val="00B449A6"/>
    <w:rsid w:val="00B45182"/>
    <w:rsid w:val="00B4552E"/>
    <w:rsid w:val="00B4566A"/>
    <w:rsid w:val="00B5101B"/>
    <w:rsid w:val="00B51426"/>
    <w:rsid w:val="00B51456"/>
    <w:rsid w:val="00B540C4"/>
    <w:rsid w:val="00B57756"/>
    <w:rsid w:val="00B631FD"/>
    <w:rsid w:val="00B6379A"/>
    <w:rsid w:val="00B64A95"/>
    <w:rsid w:val="00B65AFE"/>
    <w:rsid w:val="00B65D6F"/>
    <w:rsid w:val="00B67B37"/>
    <w:rsid w:val="00B7008B"/>
    <w:rsid w:val="00B705B2"/>
    <w:rsid w:val="00B71120"/>
    <w:rsid w:val="00B74A79"/>
    <w:rsid w:val="00B75523"/>
    <w:rsid w:val="00B77C35"/>
    <w:rsid w:val="00B81BC5"/>
    <w:rsid w:val="00B81BD3"/>
    <w:rsid w:val="00B81DD4"/>
    <w:rsid w:val="00B831C1"/>
    <w:rsid w:val="00B87252"/>
    <w:rsid w:val="00B87FD8"/>
    <w:rsid w:val="00B90907"/>
    <w:rsid w:val="00B937CE"/>
    <w:rsid w:val="00B93E47"/>
    <w:rsid w:val="00B9615E"/>
    <w:rsid w:val="00B97EF8"/>
    <w:rsid w:val="00BA12F7"/>
    <w:rsid w:val="00BA2195"/>
    <w:rsid w:val="00BA284D"/>
    <w:rsid w:val="00BA3544"/>
    <w:rsid w:val="00BA4D5D"/>
    <w:rsid w:val="00BA5B27"/>
    <w:rsid w:val="00BA708F"/>
    <w:rsid w:val="00BA7D96"/>
    <w:rsid w:val="00BB0AF1"/>
    <w:rsid w:val="00BB1C4B"/>
    <w:rsid w:val="00BB47DC"/>
    <w:rsid w:val="00BB5A82"/>
    <w:rsid w:val="00BB6437"/>
    <w:rsid w:val="00BC01F9"/>
    <w:rsid w:val="00BC361E"/>
    <w:rsid w:val="00BC3A5D"/>
    <w:rsid w:val="00BC51FD"/>
    <w:rsid w:val="00BC5913"/>
    <w:rsid w:val="00BC6882"/>
    <w:rsid w:val="00BC6F80"/>
    <w:rsid w:val="00BD22F4"/>
    <w:rsid w:val="00BD3EAF"/>
    <w:rsid w:val="00BD3FB3"/>
    <w:rsid w:val="00BD4B01"/>
    <w:rsid w:val="00BD5029"/>
    <w:rsid w:val="00BD5A0A"/>
    <w:rsid w:val="00BD625B"/>
    <w:rsid w:val="00BD66B4"/>
    <w:rsid w:val="00BD678C"/>
    <w:rsid w:val="00BE0499"/>
    <w:rsid w:val="00BE180F"/>
    <w:rsid w:val="00BE1921"/>
    <w:rsid w:val="00BE40F0"/>
    <w:rsid w:val="00BE4C98"/>
    <w:rsid w:val="00BE5F1A"/>
    <w:rsid w:val="00BE6773"/>
    <w:rsid w:val="00BE765E"/>
    <w:rsid w:val="00BF2592"/>
    <w:rsid w:val="00BF37F4"/>
    <w:rsid w:val="00BF54E9"/>
    <w:rsid w:val="00BF5555"/>
    <w:rsid w:val="00BF7224"/>
    <w:rsid w:val="00C00091"/>
    <w:rsid w:val="00C00749"/>
    <w:rsid w:val="00C07768"/>
    <w:rsid w:val="00C07AFD"/>
    <w:rsid w:val="00C07B86"/>
    <w:rsid w:val="00C07BB2"/>
    <w:rsid w:val="00C07E65"/>
    <w:rsid w:val="00C104E9"/>
    <w:rsid w:val="00C121AC"/>
    <w:rsid w:val="00C13DC8"/>
    <w:rsid w:val="00C14DCA"/>
    <w:rsid w:val="00C14EE4"/>
    <w:rsid w:val="00C160C8"/>
    <w:rsid w:val="00C1674D"/>
    <w:rsid w:val="00C17150"/>
    <w:rsid w:val="00C20B16"/>
    <w:rsid w:val="00C21083"/>
    <w:rsid w:val="00C218D1"/>
    <w:rsid w:val="00C228FE"/>
    <w:rsid w:val="00C234D9"/>
    <w:rsid w:val="00C24132"/>
    <w:rsid w:val="00C25F42"/>
    <w:rsid w:val="00C3126D"/>
    <w:rsid w:val="00C32C9A"/>
    <w:rsid w:val="00C334F0"/>
    <w:rsid w:val="00C343B5"/>
    <w:rsid w:val="00C360C8"/>
    <w:rsid w:val="00C36DD1"/>
    <w:rsid w:val="00C3731B"/>
    <w:rsid w:val="00C37C93"/>
    <w:rsid w:val="00C41144"/>
    <w:rsid w:val="00C4145B"/>
    <w:rsid w:val="00C45447"/>
    <w:rsid w:val="00C46364"/>
    <w:rsid w:val="00C4711A"/>
    <w:rsid w:val="00C50C09"/>
    <w:rsid w:val="00C510DF"/>
    <w:rsid w:val="00C53129"/>
    <w:rsid w:val="00C54512"/>
    <w:rsid w:val="00C55BCA"/>
    <w:rsid w:val="00C5729A"/>
    <w:rsid w:val="00C57EC1"/>
    <w:rsid w:val="00C60057"/>
    <w:rsid w:val="00C616C2"/>
    <w:rsid w:val="00C61B4B"/>
    <w:rsid w:val="00C61F9D"/>
    <w:rsid w:val="00C62E16"/>
    <w:rsid w:val="00C63621"/>
    <w:rsid w:val="00C63AA0"/>
    <w:rsid w:val="00C63D2B"/>
    <w:rsid w:val="00C64AF3"/>
    <w:rsid w:val="00C6611D"/>
    <w:rsid w:val="00C67437"/>
    <w:rsid w:val="00C67AC6"/>
    <w:rsid w:val="00C67C2D"/>
    <w:rsid w:val="00C7032A"/>
    <w:rsid w:val="00C70F5F"/>
    <w:rsid w:val="00C711A1"/>
    <w:rsid w:val="00C71617"/>
    <w:rsid w:val="00C74646"/>
    <w:rsid w:val="00C764CC"/>
    <w:rsid w:val="00C801E3"/>
    <w:rsid w:val="00C82DD6"/>
    <w:rsid w:val="00C83DED"/>
    <w:rsid w:val="00C84871"/>
    <w:rsid w:val="00C8495C"/>
    <w:rsid w:val="00C85631"/>
    <w:rsid w:val="00C877FF"/>
    <w:rsid w:val="00C90D50"/>
    <w:rsid w:val="00C92B47"/>
    <w:rsid w:val="00C9412C"/>
    <w:rsid w:val="00C952D2"/>
    <w:rsid w:val="00C97F55"/>
    <w:rsid w:val="00CA0441"/>
    <w:rsid w:val="00CA109C"/>
    <w:rsid w:val="00CA2C7C"/>
    <w:rsid w:val="00CA575E"/>
    <w:rsid w:val="00CB22EF"/>
    <w:rsid w:val="00CB2B90"/>
    <w:rsid w:val="00CB30CA"/>
    <w:rsid w:val="00CB3151"/>
    <w:rsid w:val="00CB642C"/>
    <w:rsid w:val="00CC1856"/>
    <w:rsid w:val="00CC5788"/>
    <w:rsid w:val="00CC6B8C"/>
    <w:rsid w:val="00CC7557"/>
    <w:rsid w:val="00CD0E3F"/>
    <w:rsid w:val="00CD20A4"/>
    <w:rsid w:val="00CD28BC"/>
    <w:rsid w:val="00CD3350"/>
    <w:rsid w:val="00CD5252"/>
    <w:rsid w:val="00CD6F94"/>
    <w:rsid w:val="00CD73C0"/>
    <w:rsid w:val="00CD74E0"/>
    <w:rsid w:val="00CE13FE"/>
    <w:rsid w:val="00CE3D0F"/>
    <w:rsid w:val="00CE3EC4"/>
    <w:rsid w:val="00CE6A85"/>
    <w:rsid w:val="00CF0226"/>
    <w:rsid w:val="00CF0E5B"/>
    <w:rsid w:val="00CF118B"/>
    <w:rsid w:val="00CF175D"/>
    <w:rsid w:val="00CF2970"/>
    <w:rsid w:val="00CF2C86"/>
    <w:rsid w:val="00CF3B7E"/>
    <w:rsid w:val="00CF3EB0"/>
    <w:rsid w:val="00CF40A5"/>
    <w:rsid w:val="00CF4FC7"/>
    <w:rsid w:val="00CF519A"/>
    <w:rsid w:val="00CF573B"/>
    <w:rsid w:val="00CF6F2D"/>
    <w:rsid w:val="00D00E87"/>
    <w:rsid w:val="00D01372"/>
    <w:rsid w:val="00D01F05"/>
    <w:rsid w:val="00D04203"/>
    <w:rsid w:val="00D0547F"/>
    <w:rsid w:val="00D059F8"/>
    <w:rsid w:val="00D10274"/>
    <w:rsid w:val="00D104A9"/>
    <w:rsid w:val="00D10B20"/>
    <w:rsid w:val="00D139FC"/>
    <w:rsid w:val="00D14228"/>
    <w:rsid w:val="00D15278"/>
    <w:rsid w:val="00D15BAE"/>
    <w:rsid w:val="00D167A1"/>
    <w:rsid w:val="00D16E2C"/>
    <w:rsid w:val="00D216E1"/>
    <w:rsid w:val="00D22743"/>
    <w:rsid w:val="00D232E9"/>
    <w:rsid w:val="00D257B3"/>
    <w:rsid w:val="00D278EB"/>
    <w:rsid w:val="00D30636"/>
    <w:rsid w:val="00D310A6"/>
    <w:rsid w:val="00D31853"/>
    <w:rsid w:val="00D32422"/>
    <w:rsid w:val="00D3661D"/>
    <w:rsid w:val="00D37C92"/>
    <w:rsid w:val="00D40601"/>
    <w:rsid w:val="00D41919"/>
    <w:rsid w:val="00D42D5A"/>
    <w:rsid w:val="00D450C5"/>
    <w:rsid w:val="00D45F80"/>
    <w:rsid w:val="00D505EC"/>
    <w:rsid w:val="00D520BB"/>
    <w:rsid w:val="00D542FF"/>
    <w:rsid w:val="00D56954"/>
    <w:rsid w:val="00D56F27"/>
    <w:rsid w:val="00D6105F"/>
    <w:rsid w:val="00D6176F"/>
    <w:rsid w:val="00D620CD"/>
    <w:rsid w:val="00D63565"/>
    <w:rsid w:val="00D6500D"/>
    <w:rsid w:val="00D6774B"/>
    <w:rsid w:val="00D70DAC"/>
    <w:rsid w:val="00D720EC"/>
    <w:rsid w:val="00D72248"/>
    <w:rsid w:val="00D75BB5"/>
    <w:rsid w:val="00D7625B"/>
    <w:rsid w:val="00D76CFB"/>
    <w:rsid w:val="00D80044"/>
    <w:rsid w:val="00D82646"/>
    <w:rsid w:val="00D85062"/>
    <w:rsid w:val="00D857E0"/>
    <w:rsid w:val="00D85885"/>
    <w:rsid w:val="00D87B95"/>
    <w:rsid w:val="00D91CDB"/>
    <w:rsid w:val="00D91E9B"/>
    <w:rsid w:val="00D9347F"/>
    <w:rsid w:val="00D93CEF"/>
    <w:rsid w:val="00D93E6F"/>
    <w:rsid w:val="00D942A4"/>
    <w:rsid w:val="00D94537"/>
    <w:rsid w:val="00D94BCA"/>
    <w:rsid w:val="00D95589"/>
    <w:rsid w:val="00D95F75"/>
    <w:rsid w:val="00D962E0"/>
    <w:rsid w:val="00D9759B"/>
    <w:rsid w:val="00DA0C09"/>
    <w:rsid w:val="00DA2F7A"/>
    <w:rsid w:val="00DA5781"/>
    <w:rsid w:val="00DA6994"/>
    <w:rsid w:val="00DA6CB2"/>
    <w:rsid w:val="00DB0D5C"/>
    <w:rsid w:val="00DB22EB"/>
    <w:rsid w:val="00DB31F5"/>
    <w:rsid w:val="00DB563C"/>
    <w:rsid w:val="00DB5776"/>
    <w:rsid w:val="00DB634B"/>
    <w:rsid w:val="00DB6405"/>
    <w:rsid w:val="00DB6F39"/>
    <w:rsid w:val="00DC034A"/>
    <w:rsid w:val="00DC1967"/>
    <w:rsid w:val="00DC25DF"/>
    <w:rsid w:val="00DC43AC"/>
    <w:rsid w:val="00DC4450"/>
    <w:rsid w:val="00DC4F65"/>
    <w:rsid w:val="00DC4FEC"/>
    <w:rsid w:val="00DC5448"/>
    <w:rsid w:val="00DC62BE"/>
    <w:rsid w:val="00DC6EE3"/>
    <w:rsid w:val="00DC7D46"/>
    <w:rsid w:val="00DD436D"/>
    <w:rsid w:val="00DD4F49"/>
    <w:rsid w:val="00DD5CC4"/>
    <w:rsid w:val="00DD6032"/>
    <w:rsid w:val="00DE024F"/>
    <w:rsid w:val="00DE4C75"/>
    <w:rsid w:val="00DE5196"/>
    <w:rsid w:val="00DE5471"/>
    <w:rsid w:val="00DE6D3E"/>
    <w:rsid w:val="00DF1481"/>
    <w:rsid w:val="00DF2CC3"/>
    <w:rsid w:val="00DF2CEC"/>
    <w:rsid w:val="00DF3751"/>
    <w:rsid w:val="00DF3DC9"/>
    <w:rsid w:val="00DF4A3B"/>
    <w:rsid w:val="00DF531C"/>
    <w:rsid w:val="00DF5504"/>
    <w:rsid w:val="00DF68D8"/>
    <w:rsid w:val="00DF6CDD"/>
    <w:rsid w:val="00DF7101"/>
    <w:rsid w:val="00DF749E"/>
    <w:rsid w:val="00E00923"/>
    <w:rsid w:val="00E00BBB"/>
    <w:rsid w:val="00E01535"/>
    <w:rsid w:val="00E02205"/>
    <w:rsid w:val="00E024D0"/>
    <w:rsid w:val="00E0661D"/>
    <w:rsid w:val="00E11D3B"/>
    <w:rsid w:val="00E12A9C"/>
    <w:rsid w:val="00E12EE2"/>
    <w:rsid w:val="00E135A9"/>
    <w:rsid w:val="00E14C47"/>
    <w:rsid w:val="00E17A00"/>
    <w:rsid w:val="00E17EF9"/>
    <w:rsid w:val="00E20281"/>
    <w:rsid w:val="00E2269B"/>
    <w:rsid w:val="00E23839"/>
    <w:rsid w:val="00E23B67"/>
    <w:rsid w:val="00E2584E"/>
    <w:rsid w:val="00E26CBD"/>
    <w:rsid w:val="00E27B45"/>
    <w:rsid w:val="00E30717"/>
    <w:rsid w:val="00E31B07"/>
    <w:rsid w:val="00E33AA9"/>
    <w:rsid w:val="00E361A1"/>
    <w:rsid w:val="00E36BBF"/>
    <w:rsid w:val="00E36CA2"/>
    <w:rsid w:val="00E43EAA"/>
    <w:rsid w:val="00E44BE4"/>
    <w:rsid w:val="00E462CD"/>
    <w:rsid w:val="00E4662F"/>
    <w:rsid w:val="00E514CD"/>
    <w:rsid w:val="00E54045"/>
    <w:rsid w:val="00E54276"/>
    <w:rsid w:val="00E565B7"/>
    <w:rsid w:val="00E570B4"/>
    <w:rsid w:val="00E5717A"/>
    <w:rsid w:val="00E60117"/>
    <w:rsid w:val="00E61D03"/>
    <w:rsid w:val="00E620A9"/>
    <w:rsid w:val="00E622EF"/>
    <w:rsid w:val="00E6284E"/>
    <w:rsid w:val="00E634CA"/>
    <w:rsid w:val="00E636F9"/>
    <w:rsid w:val="00E64583"/>
    <w:rsid w:val="00E64F63"/>
    <w:rsid w:val="00E665D7"/>
    <w:rsid w:val="00E71086"/>
    <w:rsid w:val="00E72417"/>
    <w:rsid w:val="00E74004"/>
    <w:rsid w:val="00E7403E"/>
    <w:rsid w:val="00E74C78"/>
    <w:rsid w:val="00E77F47"/>
    <w:rsid w:val="00E818C4"/>
    <w:rsid w:val="00E859F7"/>
    <w:rsid w:val="00E8677B"/>
    <w:rsid w:val="00E87797"/>
    <w:rsid w:val="00E877DF"/>
    <w:rsid w:val="00E91CFA"/>
    <w:rsid w:val="00E920A1"/>
    <w:rsid w:val="00E93EEA"/>
    <w:rsid w:val="00E97CC3"/>
    <w:rsid w:val="00EA21AE"/>
    <w:rsid w:val="00EA31C6"/>
    <w:rsid w:val="00EA4BBE"/>
    <w:rsid w:val="00EA5D72"/>
    <w:rsid w:val="00EA60A7"/>
    <w:rsid w:val="00EB0DDD"/>
    <w:rsid w:val="00EB1B84"/>
    <w:rsid w:val="00EB1E09"/>
    <w:rsid w:val="00EB2067"/>
    <w:rsid w:val="00EB21F4"/>
    <w:rsid w:val="00EB2F92"/>
    <w:rsid w:val="00EB3071"/>
    <w:rsid w:val="00EB32AF"/>
    <w:rsid w:val="00EB41BE"/>
    <w:rsid w:val="00EB510C"/>
    <w:rsid w:val="00EB6278"/>
    <w:rsid w:val="00EB661F"/>
    <w:rsid w:val="00EB7747"/>
    <w:rsid w:val="00EC08AD"/>
    <w:rsid w:val="00EC0AEA"/>
    <w:rsid w:val="00EC335A"/>
    <w:rsid w:val="00EC4B82"/>
    <w:rsid w:val="00EC53B2"/>
    <w:rsid w:val="00EC753B"/>
    <w:rsid w:val="00ED1096"/>
    <w:rsid w:val="00ED268F"/>
    <w:rsid w:val="00ED2D1A"/>
    <w:rsid w:val="00ED4A65"/>
    <w:rsid w:val="00ED57D4"/>
    <w:rsid w:val="00ED58D0"/>
    <w:rsid w:val="00ED71B5"/>
    <w:rsid w:val="00EE05F7"/>
    <w:rsid w:val="00EE0B70"/>
    <w:rsid w:val="00EE189B"/>
    <w:rsid w:val="00EE191A"/>
    <w:rsid w:val="00EE2075"/>
    <w:rsid w:val="00EE2644"/>
    <w:rsid w:val="00EE3D69"/>
    <w:rsid w:val="00EE443A"/>
    <w:rsid w:val="00EE5647"/>
    <w:rsid w:val="00EE6633"/>
    <w:rsid w:val="00EE720F"/>
    <w:rsid w:val="00EF13A4"/>
    <w:rsid w:val="00EF2A9A"/>
    <w:rsid w:val="00EF3113"/>
    <w:rsid w:val="00EF31EC"/>
    <w:rsid w:val="00EF3520"/>
    <w:rsid w:val="00EF424C"/>
    <w:rsid w:val="00EF600E"/>
    <w:rsid w:val="00EF70D4"/>
    <w:rsid w:val="00F01251"/>
    <w:rsid w:val="00F021DC"/>
    <w:rsid w:val="00F02B6D"/>
    <w:rsid w:val="00F02E3F"/>
    <w:rsid w:val="00F047C0"/>
    <w:rsid w:val="00F07764"/>
    <w:rsid w:val="00F1179E"/>
    <w:rsid w:val="00F13105"/>
    <w:rsid w:val="00F13748"/>
    <w:rsid w:val="00F1582E"/>
    <w:rsid w:val="00F21B4F"/>
    <w:rsid w:val="00F21C9B"/>
    <w:rsid w:val="00F253C5"/>
    <w:rsid w:val="00F256D0"/>
    <w:rsid w:val="00F25E03"/>
    <w:rsid w:val="00F263E0"/>
    <w:rsid w:val="00F26585"/>
    <w:rsid w:val="00F27B25"/>
    <w:rsid w:val="00F30D71"/>
    <w:rsid w:val="00F31D13"/>
    <w:rsid w:val="00F321E0"/>
    <w:rsid w:val="00F32A65"/>
    <w:rsid w:val="00F33CFC"/>
    <w:rsid w:val="00F3546B"/>
    <w:rsid w:val="00F36612"/>
    <w:rsid w:val="00F3795D"/>
    <w:rsid w:val="00F40462"/>
    <w:rsid w:val="00F41837"/>
    <w:rsid w:val="00F4287E"/>
    <w:rsid w:val="00F44576"/>
    <w:rsid w:val="00F465D6"/>
    <w:rsid w:val="00F46ED8"/>
    <w:rsid w:val="00F4707F"/>
    <w:rsid w:val="00F47329"/>
    <w:rsid w:val="00F50073"/>
    <w:rsid w:val="00F5069F"/>
    <w:rsid w:val="00F520E1"/>
    <w:rsid w:val="00F5349C"/>
    <w:rsid w:val="00F5414A"/>
    <w:rsid w:val="00F54B33"/>
    <w:rsid w:val="00F55886"/>
    <w:rsid w:val="00F5772A"/>
    <w:rsid w:val="00F6062B"/>
    <w:rsid w:val="00F61A3A"/>
    <w:rsid w:val="00F61BC8"/>
    <w:rsid w:val="00F62636"/>
    <w:rsid w:val="00F62F10"/>
    <w:rsid w:val="00F64B38"/>
    <w:rsid w:val="00F670F8"/>
    <w:rsid w:val="00F6755E"/>
    <w:rsid w:val="00F675C3"/>
    <w:rsid w:val="00F70500"/>
    <w:rsid w:val="00F70660"/>
    <w:rsid w:val="00F720FC"/>
    <w:rsid w:val="00F732E7"/>
    <w:rsid w:val="00F73718"/>
    <w:rsid w:val="00F73ADF"/>
    <w:rsid w:val="00F75383"/>
    <w:rsid w:val="00F76341"/>
    <w:rsid w:val="00F76462"/>
    <w:rsid w:val="00F771C2"/>
    <w:rsid w:val="00F80559"/>
    <w:rsid w:val="00F82459"/>
    <w:rsid w:val="00F828CE"/>
    <w:rsid w:val="00F82F23"/>
    <w:rsid w:val="00F85117"/>
    <w:rsid w:val="00F8630F"/>
    <w:rsid w:val="00F9132A"/>
    <w:rsid w:val="00F92752"/>
    <w:rsid w:val="00F93B07"/>
    <w:rsid w:val="00F954CF"/>
    <w:rsid w:val="00F95DAB"/>
    <w:rsid w:val="00F96366"/>
    <w:rsid w:val="00FA0F16"/>
    <w:rsid w:val="00FA3014"/>
    <w:rsid w:val="00FA5AE6"/>
    <w:rsid w:val="00FA6CC9"/>
    <w:rsid w:val="00FA724A"/>
    <w:rsid w:val="00FB14B1"/>
    <w:rsid w:val="00FB4601"/>
    <w:rsid w:val="00FB50EF"/>
    <w:rsid w:val="00FB5C1E"/>
    <w:rsid w:val="00FB63D7"/>
    <w:rsid w:val="00FC1209"/>
    <w:rsid w:val="00FC2876"/>
    <w:rsid w:val="00FC46DA"/>
    <w:rsid w:val="00FC5180"/>
    <w:rsid w:val="00FC7266"/>
    <w:rsid w:val="00FC775E"/>
    <w:rsid w:val="00FD0F0D"/>
    <w:rsid w:val="00FD1890"/>
    <w:rsid w:val="00FD1B66"/>
    <w:rsid w:val="00FD250E"/>
    <w:rsid w:val="00FD2D43"/>
    <w:rsid w:val="00FD459B"/>
    <w:rsid w:val="00FD578D"/>
    <w:rsid w:val="00FD5918"/>
    <w:rsid w:val="00FD6110"/>
    <w:rsid w:val="00FD7549"/>
    <w:rsid w:val="00FD7D48"/>
    <w:rsid w:val="00FE0D19"/>
    <w:rsid w:val="00FE0EEA"/>
    <w:rsid w:val="00FE152B"/>
    <w:rsid w:val="00FE2526"/>
    <w:rsid w:val="00FE3858"/>
    <w:rsid w:val="00FE6B01"/>
    <w:rsid w:val="00FE75AF"/>
    <w:rsid w:val="00FE7F41"/>
    <w:rsid w:val="00FF07E1"/>
    <w:rsid w:val="00FF1368"/>
    <w:rsid w:val="00FF16E6"/>
    <w:rsid w:val="00FF1F92"/>
    <w:rsid w:val="00FF22E0"/>
    <w:rsid w:val="00FF3544"/>
    <w:rsid w:val="00FF44CB"/>
    <w:rsid w:val="00FF461C"/>
    <w:rsid w:val="00FF68CD"/>
    <w:rsid w:val="00FF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46"/>
    <o:shapelayout v:ext="edit">
      <o:idmap v:ext="edit" data="1"/>
    </o:shapelayout>
  </w:shapeDefaults>
  <w:decimalSymbol w:val=","/>
  <w:listSeparator w:val=";"/>
  <w14:defaultImageDpi w14:val="0"/>
  <w15:chartTrackingRefBased/>
  <w15:docId w15:val="{81676B7F-BBB2-452D-AD73-474BDDFC1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73E9E"/>
    <w:pPr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autoRedefine/>
    <w:uiPriority w:val="9"/>
    <w:qFormat/>
    <w:rsid w:val="00B0234E"/>
    <w:pPr>
      <w:keepNext/>
      <w:pageBreakBefore/>
      <w:suppressAutoHyphens/>
      <w:spacing w:before="0" w:after="12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073E9E"/>
    <w:pPr>
      <w:keepNext/>
      <w:keepLines/>
      <w:suppressAutoHyphens/>
      <w:spacing w:before="480" w:after="120"/>
      <w:jc w:val="center"/>
      <w:outlineLvl w:val="1"/>
    </w:pPr>
    <w:rPr>
      <w:rFonts w:ascii="Bookman Old Style" w:hAnsi="Bookman Old Style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autoRedefine/>
    <w:uiPriority w:val="9"/>
    <w:qFormat/>
    <w:rsid w:val="00073E9E"/>
    <w:pPr>
      <w:keepNext/>
      <w:spacing w:before="240" w:after="60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073E9E"/>
    <w:pPr>
      <w:keepNext/>
      <w:tabs>
        <w:tab w:val="num" w:pos="864"/>
      </w:tabs>
      <w:spacing w:before="240" w:after="60"/>
      <w:ind w:left="864" w:hanging="144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073E9E"/>
    <w:pPr>
      <w:tabs>
        <w:tab w:val="num" w:pos="1008"/>
      </w:tabs>
      <w:spacing w:before="240" w:after="60"/>
      <w:ind w:left="1008" w:hanging="432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073E9E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073E9E"/>
    <w:pPr>
      <w:tabs>
        <w:tab w:val="num" w:pos="1296"/>
      </w:tabs>
      <w:spacing w:before="240" w:after="60"/>
      <w:ind w:left="1296" w:hanging="288"/>
      <w:outlineLvl w:val="6"/>
    </w:pPr>
    <w:rPr>
      <w:szCs w:val="24"/>
    </w:rPr>
  </w:style>
  <w:style w:type="paragraph" w:styleId="8">
    <w:name w:val="heading 8"/>
    <w:basedOn w:val="a"/>
    <w:next w:val="a"/>
    <w:link w:val="80"/>
    <w:uiPriority w:val="9"/>
    <w:qFormat/>
    <w:rsid w:val="00073E9E"/>
    <w:pPr>
      <w:tabs>
        <w:tab w:val="num" w:pos="1440"/>
      </w:tabs>
      <w:spacing w:before="240" w:after="60"/>
      <w:ind w:left="1440" w:hanging="432"/>
      <w:outlineLvl w:val="7"/>
    </w:pPr>
    <w:rPr>
      <w:i/>
      <w:iCs/>
      <w:szCs w:val="24"/>
    </w:rPr>
  </w:style>
  <w:style w:type="paragraph" w:styleId="9">
    <w:name w:val="heading 9"/>
    <w:basedOn w:val="a"/>
    <w:next w:val="a"/>
    <w:link w:val="90"/>
    <w:uiPriority w:val="9"/>
    <w:qFormat/>
    <w:rsid w:val="00073E9E"/>
    <w:pPr>
      <w:tabs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locked/>
    <w:rsid w:val="00073E9E"/>
    <w:rPr>
      <w:rFonts w:ascii="Bookman Old Style" w:hAnsi="Bookman Old Style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  <w:sz w:val="22"/>
      <w:szCs w:val="22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  <w:spacing w:before="0" w:after="0"/>
    </w:pPr>
    <w:rPr>
      <w:szCs w:val="24"/>
    </w:rPr>
  </w:style>
  <w:style w:type="character" w:customStyle="1" w:styleId="a4">
    <w:name w:val="Верхний колонтитул Знак"/>
    <w:link w:val="a3"/>
    <w:uiPriority w:val="99"/>
    <w:semiHidden/>
    <w:rPr>
      <w:sz w:val="24"/>
      <w:szCs w:val="24"/>
    </w:rPr>
  </w:style>
  <w:style w:type="character" w:styleId="a5">
    <w:name w:val="page number"/>
    <w:uiPriority w:val="99"/>
    <w:rPr>
      <w:rFonts w:cs="Times New Roman"/>
    </w:rPr>
  </w:style>
  <w:style w:type="paragraph" w:customStyle="1" w:styleId="a6">
    <w:name w:val="Мой стиль"/>
    <w:basedOn w:val="a"/>
    <w:pPr>
      <w:widowControl w:val="0"/>
      <w:spacing w:before="0" w:after="0" w:line="360" w:lineRule="auto"/>
      <w:jc w:val="both"/>
    </w:pPr>
    <w:rPr>
      <w:sz w:val="28"/>
      <w:szCs w:val="24"/>
    </w:rPr>
  </w:style>
  <w:style w:type="paragraph" w:styleId="11">
    <w:name w:val="toc 1"/>
    <w:basedOn w:val="a"/>
    <w:next w:val="a"/>
    <w:uiPriority w:val="39"/>
    <w:semiHidden/>
    <w:pPr>
      <w:widowControl w:val="0"/>
      <w:spacing w:before="0" w:after="0" w:line="360" w:lineRule="auto"/>
    </w:pPr>
    <w:rPr>
      <w:b/>
      <w:bCs/>
      <w:sz w:val="28"/>
      <w:szCs w:val="24"/>
    </w:rPr>
  </w:style>
  <w:style w:type="character" w:styleId="a7">
    <w:name w:val="Hyperlink"/>
    <w:uiPriority w:val="99"/>
    <w:rsid w:val="00FB50EF"/>
    <w:rPr>
      <w:rFonts w:cs="Times New Roman"/>
      <w:color w:val="0000FF"/>
      <w:sz w:val="28"/>
      <w:szCs w:val="28"/>
      <w:vertAlign w:val="baseline"/>
    </w:rPr>
  </w:style>
  <w:style w:type="paragraph" w:customStyle="1" w:styleId="a8">
    <w:name w:val="Мой Стиль"/>
    <w:basedOn w:val="a"/>
    <w:rsid w:val="00E565B7"/>
    <w:pPr>
      <w:widowControl w:val="0"/>
      <w:autoSpaceDE w:val="0"/>
      <w:autoSpaceDN w:val="0"/>
      <w:adjustRightInd w:val="0"/>
      <w:spacing w:before="0" w:after="0" w:line="360" w:lineRule="auto"/>
      <w:ind w:firstLine="680"/>
      <w:jc w:val="both"/>
    </w:pPr>
    <w:rPr>
      <w:sz w:val="28"/>
      <w:szCs w:val="28"/>
    </w:rPr>
  </w:style>
  <w:style w:type="paragraph" w:customStyle="1" w:styleId="12">
    <w:name w:val="Стиль1"/>
    <w:basedOn w:val="a"/>
    <w:rsid w:val="00C121AC"/>
    <w:pPr>
      <w:widowControl w:val="0"/>
      <w:spacing w:before="0" w:after="0"/>
      <w:ind w:firstLine="567"/>
      <w:jc w:val="both"/>
    </w:pPr>
    <w:rPr>
      <w:sz w:val="28"/>
      <w:szCs w:val="28"/>
    </w:rPr>
  </w:style>
  <w:style w:type="paragraph" w:styleId="a9">
    <w:name w:val="footer"/>
    <w:basedOn w:val="a"/>
    <w:link w:val="aa"/>
    <w:uiPriority w:val="99"/>
    <w:rsid w:val="00C32C9A"/>
    <w:pPr>
      <w:tabs>
        <w:tab w:val="center" w:pos="4677"/>
        <w:tab w:val="right" w:pos="9355"/>
      </w:tabs>
      <w:spacing w:before="0" w:after="0"/>
    </w:pPr>
    <w:rPr>
      <w:szCs w:val="24"/>
    </w:rPr>
  </w:style>
  <w:style w:type="character" w:customStyle="1" w:styleId="aa">
    <w:name w:val="Нижний колонтитул Знак"/>
    <w:link w:val="a9"/>
    <w:uiPriority w:val="99"/>
    <w:semiHidden/>
    <w:rPr>
      <w:sz w:val="24"/>
      <w:szCs w:val="24"/>
    </w:rPr>
  </w:style>
  <w:style w:type="table" w:styleId="ab">
    <w:name w:val="Table Grid"/>
    <w:basedOn w:val="a1"/>
    <w:uiPriority w:val="59"/>
    <w:rsid w:val="008C7B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caption"/>
    <w:basedOn w:val="a"/>
    <w:next w:val="a"/>
    <w:uiPriority w:val="35"/>
    <w:qFormat/>
    <w:rsid w:val="001475D7"/>
    <w:pPr>
      <w:spacing w:before="120" w:after="120"/>
    </w:pPr>
    <w:rPr>
      <w:b/>
      <w:bCs/>
      <w:sz w:val="20"/>
    </w:rPr>
  </w:style>
  <w:style w:type="paragraph" w:styleId="21">
    <w:name w:val="toc 2"/>
    <w:basedOn w:val="a"/>
    <w:next w:val="a"/>
    <w:autoRedefine/>
    <w:uiPriority w:val="39"/>
    <w:rsid w:val="00073E9E"/>
    <w:pPr>
      <w:spacing w:before="0" w:after="0"/>
      <w:ind w:left="240"/>
    </w:pPr>
    <w:rPr>
      <w:smallCaps/>
      <w:sz w:val="28"/>
    </w:rPr>
  </w:style>
  <w:style w:type="paragraph" w:styleId="31">
    <w:name w:val="toc 3"/>
    <w:basedOn w:val="a"/>
    <w:next w:val="a"/>
    <w:autoRedefine/>
    <w:uiPriority w:val="39"/>
    <w:semiHidden/>
    <w:rsid w:val="00073E9E"/>
    <w:pPr>
      <w:spacing w:before="0" w:after="0"/>
      <w:ind w:left="480"/>
    </w:pPr>
    <w:rPr>
      <w:i/>
      <w:iCs/>
      <w:sz w:val="20"/>
    </w:rPr>
  </w:style>
  <w:style w:type="paragraph" w:styleId="41">
    <w:name w:val="toc 4"/>
    <w:basedOn w:val="a"/>
    <w:next w:val="a"/>
    <w:autoRedefine/>
    <w:uiPriority w:val="39"/>
    <w:semiHidden/>
    <w:rsid w:val="00073E9E"/>
    <w:pPr>
      <w:spacing w:before="0" w:after="0"/>
      <w:ind w:left="72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semiHidden/>
    <w:rsid w:val="00073E9E"/>
    <w:pPr>
      <w:spacing w:before="0" w:after="0"/>
      <w:ind w:left="96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semiHidden/>
    <w:rsid w:val="00073E9E"/>
    <w:pPr>
      <w:spacing w:before="0" w:after="0"/>
      <w:ind w:left="1200"/>
    </w:pPr>
    <w:rPr>
      <w:sz w:val="18"/>
      <w:szCs w:val="18"/>
    </w:rPr>
  </w:style>
  <w:style w:type="paragraph" w:styleId="71">
    <w:name w:val="toc 7"/>
    <w:basedOn w:val="a"/>
    <w:next w:val="a"/>
    <w:autoRedefine/>
    <w:uiPriority w:val="39"/>
    <w:semiHidden/>
    <w:rsid w:val="00073E9E"/>
    <w:pPr>
      <w:spacing w:before="0" w:after="0"/>
      <w:ind w:left="1440"/>
    </w:pPr>
    <w:rPr>
      <w:sz w:val="18"/>
      <w:szCs w:val="18"/>
    </w:rPr>
  </w:style>
  <w:style w:type="paragraph" w:styleId="81">
    <w:name w:val="toc 8"/>
    <w:basedOn w:val="a"/>
    <w:next w:val="a"/>
    <w:autoRedefine/>
    <w:uiPriority w:val="39"/>
    <w:semiHidden/>
    <w:rsid w:val="00073E9E"/>
    <w:pPr>
      <w:spacing w:before="0" w:after="0"/>
      <w:ind w:left="1680"/>
    </w:pPr>
    <w:rPr>
      <w:sz w:val="18"/>
      <w:szCs w:val="18"/>
    </w:rPr>
  </w:style>
  <w:style w:type="paragraph" w:styleId="91">
    <w:name w:val="toc 9"/>
    <w:basedOn w:val="a"/>
    <w:next w:val="a"/>
    <w:autoRedefine/>
    <w:uiPriority w:val="39"/>
    <w:semiHidden/>
    <w:rsid w:val="00073E9E"/>
    <w:pPr>
      <w:spacing w:before="0" w:after="0"/>
      <w:ind w:left="1920"/>
    </w:pPr>
    <w:rPr>
      <w:sz w:val="18"/>
      <w:szCs w:val="18"/>
    </w:rPr>
  </w:style>
  <w:style w:type="paragraph" w:styleId="13">
    <w:name w:val="index 1"/>
    <w:basedOn w:val="a"/>
    <w:next w:val="a"/>
    <w:autoRedefine/>
    <w:uiPriority w:val="99"/>
    <w:semiHidden/>
    <w:rsid w:val="00073E9E"/>
    <w:pPr>
      <w:spacing w:before="0" w:after="0"/>
      <w:ind w:left="240" w:hanging="240"/>
    </w:pPr>
    <w:rPr>
      <w:sz w:val="18"/>
      <w:szCs w:val="18"/>
    </w:rPr>
  </w:style>
  <w:style w:type="paragraph" w:styleId="22">
    <w:name w:val="index 2"/>
    <w:basedOn w:val="a"/>
    <w:next w:val="a"/>
    <w:autoRedefine/>
    <w:uiPriority w:val="99"/>
    <w:semiHidden/>
    <w:rsid w:val="00073E9E"/>
    <w:pPr>
      <w:spacing w:before="0" w:after="0"/>
      <w:ind w:left="480" w:hanging="240"/>
    </w:pPr>
    <w:rPr>
      <w:sz w:val="18"/>
      <w:szCs w:val="18"/>
    </w:rPr>
  </w:style>
  <w:style w:type="paragraph" w:styleId="32">
    <w:name w:val="index 3"/>
    <w:basedOn w:val="a"/>
    <w:next w:val="a"/>
    <w:autoRedefine/>
    <w:uiPriority w:val="99"/>
    <w:semiHidden/>
    <w:rsid w:val="00073E9E"/>
    <w:pPr>
      <w:spacing w:before="0" w:after="0"/>
      <w:ind w:left="720" w:hanging="240"/>
    </w:pPr>
    <w:rPr>
      <w:sz w:val="18"/>
      <w:szCs w:val="18"/>
    </w:rPr>
  </w:style>
  <w:style w:type="paragraph" w:styleId="42">
    <w:name w:val="index 4"/>
    <w:basedOn w:val="a"/>
    <w:next w:val="a"/>
    <w:autoRedefine/>
    <w:uiPriority w:val="99"/>
    <w:semiHidden/>
    <w:rsid w:val="00073E9E"/>
    <w:pPr>
      <w:spacing w:before="0" w:after="0"/>
      <w:ind w:left="960" w:hanging="240"/>
    </w:pPr>
    <w:rPr>
      <w:sz w:val="18"/>
      <w:szCs w:val="18"/>
    </w:rPr>
  </w:style>
  <w:style w:type="paragraph" w:styleId="52">
    <w:name w:val="index 5"/>
    <w:basedOn w:val="a"/>
    <w:next w:val="a"/>
    <w:autoRedefine/>
    <w:uiPriority w:val="99"/>
    <w:semiHidden/>
    <w:rsid w:val="00073E9E"/>
    <w:pPr>
      <w:spacing w:before="0" w:after="0"/>
      <w:ind w:left="1200" w:hanging="240"/>
    </w:pPr>
    <w:rPr>
      <w:sz w:val="18"/>
      <w:szCs w:val="18"/>
    </w:rPr>
  </w:style>
  <w:style w:type="paragraph" w:styleId="62">
    <w:name w:val="index 6"/>
    <w:basedOn w:val="a"/>
    <w:next w:val="a"/>
    <w:autoRedefine/>
    <w:uiPriority w:val="99"/>
    <w:semiHidden/>
    <w:rsid w:val="00073E9E"/>
    <w:pPr>
      <w:spacing w:before="0" w:after="0"/>
      <w:ind w:left="1440" w:hanging="240"/>
    </w:pPr>
    <w:rPr>
      <w:sz w:val="18"/>
      <w:szCs w:val="18"/>
    </w:rPr>
  </w:style>
  <w:style w:type="paragraph" w:styleId="72">
    <w:name w:val="index 7"/>
    <w:basedOn w:val="a"/>
    <w:next w:val="a"/>
    <w:autoRedefine/>
    <w:uiPriority w:val="99"/>
    <w:semiHidden/>
    <w:rsid w:val="00073E9E"/>
    <w:pPr>
      <w:spacing w:before="0" w:after="0"/>
      <w:ind w:left="1680" w:hanging="240"/>
    </w:pPr>
    <w:rPr>
      <w:sz w:val="18"/>
      <w:szCs w:val="18"/>
    </w:rPr>
  </w:style>
  <w:style w:type="paragraph" w:styleId="82">
    <w:name w:val="index 8"/>
    <w:basedOn w:val="a"/>
    <w:next w:val="a"/>
    <w:autoRedefine/>
    <w:uiPriority w:val="99"/>
    <w:semiHidden/>
    <w:rsid w:val="00073E9E"/>
    <w:pPr>
      <w:spacing w:before="0" w:after="0"/>
      <w:ind w:left="1920" w:hanging="240"/>
    </w:pPr>
    <w:rPr>
      <w:sz w:val="18"/>
      <w:szCs w:val="18"/>
    </w:rPr>
  </w:style>
  <w:style w:type="paragraph" w:styleId="92">
    <w:name w:val="index 9"/>
    <w:basedOn w:val="a"/>
    <w:next w:val="a"/>
    <w:autoRedefine/>
    <w:uiPriority w:val="99"/>
    <w:semiHidden/>
    <w:rsid w:val="00073E9E"/>
    <w:pPr>
      <w:spacing w:before="0" w:after="0"/>
      <w:ind w:left="2160" w:hanging="240"/>
    </w:pPr>
    <w:rPr>
      <w:sz w:val="18"/>
      <w:szCs w:val="18"/>
    </w:rPr>
  </w:style>
  <w:style w:type="paragraph" w:styleId="ad">
    <w:name w:val="index heading"/>
    <w:basedOn w:val="a"/>
    <w:next w:val="13"/>
    <w:uiPriority w:val="99"/>
    <w:semiHidden/>
    <w:rsid w:val="00073E9E"/>
    <w:pPr>
      <w:spacing w:before="240" w:after="120"/>
      <w:ind w:left="140"/>
    </w:pPr>
    <w:rPr>
      <w:rFonts w:ascii="Arial" w:hAnsi="Arial" w:cs="Arial"/>
      <w:b/>
      <w:bCs/>
      <w:sz w:val="28"/>
      <w:szCs w:val="28"/>
    </w:rPr>
  </w:style>
  <w:style w:type="paragraph" w:styleId="ae">
    <w:name w:val="Document Map"/>
    <w:basedOn w:val="a"/>
    <w:link w:val="af"/>
    <w:uiPriority w:val="99"/>
    <w:semiHidden/>
    <w:rsid w:val="00073E9E"/>
    <w:pPr>
      <w:shd w:val="clear" w:color="auto" w:fill="000080"/>
      <w:spacing w:before="0" w:after="0"/>
    </w:pPr>
    <w:rPr>
      <w:rFonts w:ascii="Tahoma" w:hAnsi="Tahoma" w:cs="Tahoma"/>
      <w:szCs w:val="24"/>
    </w:rPr>
  </w:style>
  <w:style w:type="character" w:customStyle="1" w:styleId="af">
    <w:name w:val="Схема документа Знак"/>
    <w:link w:val="ae"/>
    <w:uiPriority w:val="99"/>
    <w:semiHidden/>
    <w:rPr>
      <w:rFonts w:ascii="Tahoma" w:hAnsi="Tahoma" w:cs="Tahoma"/>
      <w:sz w:val="16"/>
      <w:szCs w:val="16"/>
    </w:rPr>
  </w:style>
  <w:style w:type="paragraph" w:styleId="af0">
    <w:name w:val="footnote text"/>
    <w:basedOn w:val="a"/>
    <w:link w:val="af1"/>
    <w:uiPriority w:val="99"/>
    <w:rsid w:val="00073E9E"/>
    <w:pPr>
      <w:spacing w:before="0" w:after="0"/>
    </w:pPr>
    <w:rPr>
      <w:sz w:val="20"/>
    </w:rPr>
  </w:style>
  <w:style w:type="character" w:customStyle="1" w:styleId="af1">
    <w:name w:val="Текст сноски Знак"/>
    <w:link w:val="af0"/>
    <w:uiPriority w:val="99"/>
    <w:semiHidden/>
  </w:style>
  <w:style w:type="paragraph" w:customStyle="1" w:styleId="af2">
    <w:name w:val="Текст диссертации"/>
    <w:basedOn w:val="a"/>
    <w:rsid w:val="00073E9E"/>
    <w:pPr>
      <w:widowControl w:val="0"/>
      <w:spacing w:before="0" w:after="0" w:line="360" w:lineRule="auto"/>
      <w:jc w:val="both"/>
    </w:pPr>
    <w:rPr>
      <w:sz w:val="28"/>
    </w:rPr>
  </w:style>
  <w:style w:type="paragraph" w:styleId="af3">
    <w:name w:val="Balloon Text"/>
    <w:basedOn w:val="a"/>
    <w:link w:val="af4"/>
    <w:uiPriority w:val="99"/>
    <w:semiHidden/>
    <w:rsid w:val="00073E9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Pr>
      <w:rFonts w:ascii="Tahoma" w:hAnsi="Tahoma" w:cs="Tahoma"/>
      <w:sz w:val="16"/>
      <w:szCs w:val="16"/>
    </w:rPr>
  </w:style>
  <w:style w:type="character" w:styleId="af5">
    <w:name w:val="FollowedHyperlink"/>
    <w:uiPriority w:val="99"/>
    <w:rsid w:val="00073E9E"/>
    <w:rPr>
      <w:rFonts w:cs="Times New Roman"/>
      <w:color w:val="800080"/>
      <w:u w:val="single"/>
    </w:rPr>
  </w:style>
  <w:style w:type="paragraph" w:customStyle="1" w:styleId="Web">
    <w:name w:val="Обычный (Web)"/>
    <w:basedOn w:val="a"/>
    <w:rsid w:val="00073E9E"/>
    <w:pPr>
      <w:spacing w:before="0" w:after="0"/>
    </w:pPr>
    <w:rPr>
      <w:szCs w:val="24"/>
    </w:rPr>
  </w:style>
  <w:style w:type="character" w:styleId="af6">
    <w:name w:val="footnote reference"/>
    <w:uiPriority w:val="99"/>
    <w:semiHidden/>
    <w:rsid w:val="00F771C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72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5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5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5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5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image" Target="media/image19.wmf"/><Relationship Id="rId3" Type="http://schemas.openxmlformats.org/officeDocument/2006/relationships/settings" Target="settings.xml"/><Relationship Id="rId21" Type="http://schemas.openxmlformats.org/officeDocument/2006/relationships/image" Target="media/image14.wmf"/><Relationship Id="rId7" Type="http://schemas.openxmlformats.org/officeDocument/2006/relationships/image" Target="media/image1.png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8.wmf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7.wmf"/><Relationship Id="rId5" Type="http://schemas.openxmlformats.org/officeDocument/2006/relationships/footnotes" Target="footnotes.xml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wmf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7.wmf"/><Relationship Id="rId22" Type="http://schemas.openxmlformats.org/officeDocument/2006/relationships/image" Target="media/image15.wm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2009</Words>
  <Characters>11455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ЗАДАЧА 1</vt:lpstr>
    </vt:vector>
  </TitlesOfParts>
  <Company>3</Company>
  <LinksUpToDate>false</LinksUpToDate>
  <CharactersWithSpaces>13438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ЗАДАЧА 1</dc:title>
  <dc:subject/>
  <dc:creator>1</dc:creator>
  <cp:keywords/>
  <dc:description/>
  <cp:lastModifiedBy>admin</cp:lastModifiedBy>
  <cp:revision>2</cp:revision>
  <cp:lastPrinted>2005-06-25T09:00:00Z</cp:lastPrinted>
  <dcterms:created xsi:type="dcterms:W3CDTF">2014-03-20T17:36:00Z</dcterms:created>
  <dcterms:modified xsi:type="dcterms:W3CDTF">2014-03-20T17:36:00Z</dcterms:modified>
</cp:coreProperties>
</file>