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9CB" w:rsidRDefault="005119CB">
      <w:pPr>
        <w:pStyle w:val="10"/>
        <w:ind w:left="0"/>
        <w:jc w:val="center"/>
        <w:rPr>
          <w:sz w:val="32"/>
        </w:rPr>
      </w:pPr>
      <w:r>
        <w:rPr>
          <w:sz w:val="32"/>
        </w:rPr>
        <w:t>СОДЕРЖАНИЕ</w:t>
      </w:r>
    </w:p>
    <w:p w:rsidR="005119CB" w:rsidRDefault="005119CB">
      <w:pPr>
        <w:pStyle w:val="10"/>
        <w:spacing w:before="900"/>
        <w:ind w:left="0"/>
        <w:jc w:val="center"/>
        <w:rPr>
          <w:b w:val="0"/>
        </w:rPr>
      </w:pPr>
      <w:r>
        <w:rPr>
          <w:b w:val="0"/>
        </w:rPr>
        <w:t>1. Организация нормативной базы.…</w:t>
      </w:r>
      <w:r>
        <w:rPr>
          <w:b w:val="0"/>
          <w:lang w:val="en-US"/>
        </w:rPr>
        <w:t>…</w:t>
      </w:r>
      <w:r>
        <w:rPr>
          <w:b w:val="0"/>
        </w:rPr>
        <w:t>....…</w:t>
      </w:r>
      <w:r>
        <w:rPr>
          <w:b w:val="0"/>
          <w:lang w:val="en-US"/>
        </w:rPr>
        <w:t>…………………</w:t>
      </w:r>
      <w:r>
        <w:rPr>
          <w:b w:val="0"/>
        </w:rPr>
        <w:t>................................3</w:t>
      </w:r>
    </w:p>
    <w:p w:rsidR="005119CB" w:rsidRDefault="005119CB">
      <w:pPr>
        <w:pStyle w:val="10"/>
        <w:spacing w:before="20"/>
        <w:ind w:left="0"/>
        <w:jc w:val="center"/>
        <w:rPr>
          <w:b w:val="0"/>
        </w:rPr>
      </w:pPr>
      <w:r>
        <w:rPr>
          <w:b w:val="0"/>
        </w:rPr>
        <w:t>2. Закон о бухгалтерском учете................................................…</w:t>
      </w:r>
      <w:r>
        <w:rPr>
          <w:b w:val="0"/>
          <w:lang w:val="en-US"/>
        </w:rPr>
        <w:t>……………….</w:t>
      </w:r>
      <w:r>
        <w:rPr>
          <w:b w:val="0"/>
        </w:rPr>
        <w:t>.....3</w:t>
      </w:r>
    </w:p>
    <w:p w:rsidR="005119CB" w:rsidRDefault="005119CB">
      <w:pPr>
        <w:pStyle w:val="10"/>
        <w:spacing w:line="260" w:lineRule="auto"/>
        <w:ind w:left="0"/>
        <w:rPr>
          <w:b w:val="0"/>
        </w:rPr>
      </w:pPr>
      <w:r>
        <w:rPr>
          <w:b w:val="0"/>
        </w:rPr>
        <w:t>3. Бухгалтерские стандарты, используемые при организации бухгалтерского учета на предприятии.............................................…</w:t>
      </w:r>
      <w:r>
        <w:rPr>
          <w:b w:val="0"/>
          <w:lang w:val="en-US"/>
        </w:rPr>
        <w:t>………………………………..</w:t>
      </w:r>
      <w:r>
        <w:rPr>
          <w:b w:val="0"/>
        </w:rPr>
        <w:t>7</w:t>
      </w:r>
    </w:p>
    <w:p w:rsidR="005119CB" w:rsidRDefault="005119CB">
      <w:pPr>
        <w:pStyle w:val="10"/>
        <w:spacing w:before="20"/>
        <w:ind w:left="0"/>
        <w:jc w:val="center"/>
        <w:rPr>
          <w:b w:val="0"/>
        </w:rPr>
      </w:pPr>
      <w:r>
        <w:rPr>
          <w:b w:val="0"/>
        </w:rPr>
        <w:t xml:space="preserve">3.1 По учету производственных запасов (ПБУ </w:t>
      </w:r>
      <w:r>
        <w:rPr>
          <w:b w:val="0"/>
          <w:lang w:val="en-US"/>
        </w:rPr>
        <w:t xml:space="preserve">- </w:t>
      </w:r>
      <w:r>
        <w:rPr>
          <w:b w:val="0"/>
        </w:rPr>
        <w:t>5/98).…</w:t>
      </w:r>
      <w:r>
        <w:rPr>
          <w:b w:val="0"/>
          <w:lang w:val="en-US"/>
        </w:rPr>
        <w:t>………………</w:t>
      </w:r>
      <w:r>
        <w:rPr>
          <w:b w:val="0"/>
        </w:rPr>
        <w:t>.................7</w:t>
      </w:r>
    </w:p>
    <w:p w:rsidR="005119CB" w:rsidRDefault="005119CB">
      <w:pPr>
        <w:pStyle w:val="10"/>
        <w:spacing w:before="20"/>
        <w:ind w:left="0"/>
        <w:jc w:val="center"/>
        <w:rPr>
          <w:b w:val="0"/>
        </w:rPr>
      </w:pPr>
      <w:r>
        <w:rPr>
          <w:b w:val="0"/>
        </w:rPr>
        <w:t>3.2 По учету ОС (ПБУ-6/97)...............................…</w:t>
      </w:r>
      <w:r>
        <w:rPr>
          <w:b w:val="0"/>
          <w:lang w:val="en-US"/>
        </w:rPr>
        <w:t>……………………...</w:t>
      </w:r>
      <w:r>
        <w:rPr>
          <w:b w:val="0"/>
        </w:rPr>
        <w:t>..................9</w:t>
      </w:r>
    </w:p>
    <w:p w:rsidR="005119CB" w:rsidRDefault="005119CB">
      <w:pPr>
        <w:pStyle w:val="10"/>
        <w:spacing w:before="20"/>
        <w:ind w:left="0"/>
        <w:jc w:val="center"/>
        <w:rPr>
          <w:b w:val="0"/>
        </w:rPr>
      </w:pPr>
      <w:r>
        <w:rPr>
          <w:b w:val="0"/>
        </w:rPr>
        <w:t>3.3 По учету и отчетности.......................................................…</w:t>
      </w:r>
      <w:r>
        <w:rPr>
          <w:b w:val="0"/>
          <w:lang w:val="en-US"/>
        </w:rPr>
        <w:t>…………………..</w:t>
      </w:r>
      <w:r>
        <w:rPr>
          <w:b w:val="0"/>
        </w:rPr>
        <w:t>11</w:t>
      </w:r>
    </w:p>
    <w:p w:rsidR="005119CB" w:rsidRDefault="005119CB">
      <w:pPr>
        <w:pStyle w:val="10"/>
        <w:spacing w:before="20"/>
        <w:ind w:left="0"/>
        <w:jc w:val="center"/>
        <w:rPr>
          <w:b w:val="0"/>
        </w:rPr>
      </w:pPr>
      <w:r>
        <w:rPr>
          <w:b w:val="0"/>
        </w:rPr>
        <w:t>3.4 По учетной политике предприятия....................................…</w:t>
      </w:r>
      <w:r>
        <w:rPr>
          <w:b w:val="0"/>
          <w:lang w:val="en-US"/>
        </w:rPr>
        <w:t>………………….</w:t>
      </w:r>
      <w:r>
        <w:rPr>
          <w:b w:val="0"/>
        </w:rPr>
        <w:t>14</w:t>
      </w:r>
    </w:p>
    <w:p w:rsidR="005119CB" w:rsidRDefault="005119CB">
      <w:pPr>
        <w:pStyle w:val="10"/>
        <w:spacing w:before="20"/>
        <w:ind w:left="0"/>
        <w:jc w:val="center"/>
        <w:rPr>
          <w:b w:val="0"/>
        </w:rPr>
      </w:pPr>
      <w:r>
        <w:rPr>
          <w:b w:val="0"/>
        </w:rPr>
        <w:t xml:space="preserve">4. Значение бухгалтерских стандартов.............................................. </w:t>
      </w:r>
      <w:r>
        <w:rPr>
          <w:b w:val="0"/>
          <w:lang w:val="en-US"/>
        </w:rPr>
        <w:t>…………….</w:t>
      </w:r>
      <w:r>
        <w:rPr>
          <w:b w:val="0"/>
        </w:rPr>
        <w:t>16</w:t>
      </w:r>
    </w:p>
    <w:p w:rsidR="005119CB" w:rsidRDefault="005119CB">
      <w:pPr>
        <w:jc w:val="center"/>
        <w:rPr>
          <w:sz w:val="24"/>
          <w:lang w:val="en-US"/>
        </w:rPr>
      </w:pPr>
      <w:r>
        <w:rPr>
          <w:sz w:val="24"/>
        </w:rPr>
        <w:t>5 Список литературы................................................................. …</w:t>
      </w:r>
      <w:r>
        <w:rPr>
          <w:sz w:val="24"/>
          <w:lang w:val="en-US"/>
        </w:rPr>
        <w:t>………………..</w:t>
      </w:r>
      <w:r>
        <w:rPr>
          <w:sz w:val="24"/>
        </w:rPr>
        <w:t>.17</w:t>
      </w:r>
    </w:p>
    <w:p w:rsidR="005119CB" w:rsidRDefault="005119CB">
      <w:pPr>
        <w:rPr>
          <w:sz w:val="24"/>
          <w:lang w:val="en-US"/>
        </w:rPr>
      </w:pPr>
    </w:p>
    <w:p w:rsidR="005119CB" w:rsidRDefault="005119CB">
      <w:pPr>
        <w:rPr>
          <w:sz w:val="24"/>
          <w:lang w:val="en-US"/>
        </w:rPr>
      </w:pPr>
    </w:p>
    <w:p w:rsidR="005119CB" w:rsidRDefault="005119CB">
      <w:pPr>
        <w:rPr>
          <w:sz w:val="24"/>
          <w:lang w:val="en-US"/>
        </w:rPr>
      </w:pPr>
    </w:p>
    <w:p w:rsidR="005119CB" w:rsidRDefault="005119CB">
      <w:pPr>
        <w:jc w:val="center"/>
        <w:rPr>
          <w:b/>
          <w:sz w:val="32"/>
          <w:lang w:val="en-US"/>
        </w:rPr>
      </w:pPr>
    </w:p>
    <w:p w:rsidR="005119CB" w:rsidRDefault="005119CB">
      <w:pPr>
        <w:jc w:val="center"/>
        <w:rPr>
          <w:b/>
          <w:sz w:val="32"/>
          <w:lang w:val="en-US"/>
        </w:rPr>
      </w:pPr>
    </w:p>
    <w:p w:rsidR="005119CB" w:rsidRDefault="005119CB">
      <w:pPr>
        <w:jc w:val="center"/>
        <w:rPr>
          <w:b/>
          <w:sz w:val="32"/>
          <w:lang w:val="en-US"/>
        </w:rPr>
      </w:pPr>
    </w:p>
    <w:p w:rsidR="005119CB" w:rsidRDefault="005119CB">
      <w:pPr>
        <w:jc w:val="center"/>
        <w:rPr>
          <w:b/>
          <w:sz w:val="32"/>
          <w:lang w:val="en-US"/>
        </w:rPr>
      </w:pPr>
    </w:p>
    <w:p w:rsidR="005119CB" w:rsidRDefault="005119CB">
      <w:pPr>
        <w:jc w:val="center"/>
        <w:rPr>
          <w:b/>
          <w:sz w:val="32"/>
          <w:lang w:val="en-US"/>
        </w:rPr>
      </w:pPr>
    </w:p>
    <w:p w:rsidR="005119CB" w:rsidRDefault="005119CB">
      <w:pPr>
        <w:jc w:val="center"/>
        <w:rPr>
          <w:b/>
          <w:sz w:val="32"/>
          <w:lang w:val="en-US"/>
        </w:rPr>
      </w:pPr>
    </w:p>
    <w:p w:rsidR="005119CB" w:rsidRDefault="005119CB">
      <w:pPr>
        <w:jc w:val="center"/>
        <w:rPr>
          <w:b/>
          <w:sz w:val="32"/>
          <w:lang w:val="en-US"/>
        </w:rPr>
      </w:pPr>
    </w:p>
    <w:p w:rsidR="005119CB" w:rsidRDefault="005119CB">
      <w:pPr>
        <w:jc w:val="center"/>
        <w:rPr>
          <w:b/>
          <w:sz w:val="32"/>
          <w:lang w:val="en-US"/>
        </w:rPr>
      </w:pPr>
    </w:p>
    <w:p w:rsidR="005119CB" w:rsidRDefault="005119CB">
      <w:pPr>
        <w:jc w:val="center"/>
        <w:rPr>
          <w:b/>
          <w:sz w:val="32"/>
          <w:lang w:val="en-US"/>
        </w:rPr>
      </w:pPr>
    </w:p>
    <w:p w:rsidR="005119CB" w:rsidRDefault="005119CB">
      <w:pPr>
        <w:jc w:val="center"/>
        <w:rPr>
          <w:b/>
          <w:sz w:val="32"/>
          <w:lang w:val="en-US"/>
        </w:rPr>
      </w:pPr>
    </w:p>
    <w:p w:rsidR="005119CB" w:rsidRDefault="005119CB">
      <w:pPr>
        <w:jc w:val="center"/>
        <w:rPr>
          <w:b/>
          <w:sz w:val="32"/>
          <w:lang w:val="en-US"/>
        </w:rPr>
      </w:pPr>
    </w:p>
    <w:p w:rsidR="005119CB" w:rsidRDefault="005119CB">
      <w:pPr>
        <w:jc w:val="center"/>
        <w:rPr>
          <w:b/>
          <w:sz w:val="32"/>
          <w:lang w:val="en-US"/>
        </w:rPr>
      </w:pPr>
    </w:p>
    <w:p w:rsidR="005119CB" w:rsidRDefault="005119CB">
      <w:pPr>
        <w:jc w:val="center"/>
        <w:rPr>
          <w:b/>
          <w:sz w:val="32"/>
          <w:lang w:val="en-US"/>
        </w:rPr>
      </w:pPr>
    </w:p>
    <w:p w:rsidR="005119CB" w:rsidRDefault="005119CB">
      <w:pPr>
        <w:jc w:val="center"/>
        <w:rPr>
          <w:b/>
          <w:sz w:val="32"/>
          <w:lang w:val="en-US"/>
        </w:rPr>
      </w:pPr>
    </w:p>
    <w:p w:rsidR="005119CB" w:rsidRDefault="005119CB">
      <w:pPr>
        <w:jc w:val="center"/>
        <w:rPr>
          <w:b/>
          <w:sz w:val="32"/>
          <w:lang w:val="en-US"/>
        </w:rPr>
      </w:pPr>
    </w:p>
    <w:p w:rsidR="005119CB" w:rsidRDefault="005119CB">
      <w:pPr>
        <w:jc w:val="center"/>
        <w:rPr>
          <w:b/>
          <w:sz w:val="32"/>
          <w:lang w:val="en-US"/>
        </w:rPr>
      </w:pPr>
    </w:p>
    <w:p w:rsidR="005119CB" w:rsidRDefault="005119CB">
      <w:pPr>
        <w:jc w:val="center"/>
        <w:rPr>
          <w:b/>
          <w:sz w:val="32"/>
          <w:lang w:val="en-US"/>
        </w:rPr>
      </w:pPr>
    </w:p>
    <w:p w:rsidR="005119CB" w:rsidRDefault="005119CB">
      <w:pPr>
        <w:jc w:val="center"/>
        <w:rPr>
          <w:b/>
          <w:sz w:val="32"/>
          <w:lang w:val="en-US"/>
        </w:rPr>
      </w:pPr>
    </w:p>
    <w:p w:rsidR="005119CB" w:rsidRDefault="005119CB">
      <w:pPr>
        <w:jc w:val="center"/>
        <w:rPr>
          <w:b/>
          <w:sz w:val="32"/>
          <w:lang w:val="en-US"/>
        </w:rPr>
      </w:pPr>
    </w:p>
    <w:p w:rsidR="005119CB" w:rsidRDefault="005119CB">
      <w:pPr>
        <w:jc w:val="center"/>
        <w:rPr>
          <w:b/>
          <w:sz w:val="32"/>
          <w:lang w:val="en-US"/>
        </w:rPr>
      </w:pPr>
    </w:p>
    <w:p w:rsidR="005119CB" w:rsidRDefault="005119CB">
      <w:pPr>
        <w:jc w:val="center"/>
        <w:rPr>
          <w:b/>
          <w:sz w:val="32"/>
          <w:lang w:val="en-US"/>
        </w:rPr>
      </w:pPr>
    </w:p>
    <w:p w:rsidR="005119CB" w:rsidRDefault="005119CB">
      <w:pPr>
        <w:jc w:val="center"/>
        <w:rPr>
          <w:b/>
          <w:sz w:val="32"/>
          <w:lang w:val="en-US"/>
        </w:rPr>
      </w:pPr>
    </w:p>
    <w:p w:rsidR="005119CB" w:rsidRDefault="005119CB">
      <w:pPr>
        <w:jc w:val="center"/>
        <w:rPr>
          <w:b/>
          <w:sz w:val="32"/>
          <w:lang w:val="en-US"/>
        </w:rPr>
      </w:pPr>
    </w:p>
    <w:p w:rsidR="005119CB" w:rsidRDefault="005119CB">
      <w:pPr>
        <w:jc w:val="center"/>
        <w:rPr>
          <w:b/>
          <w:sz w:val="32"/>
          <w:lang w:val="en-US"/>
        </w:rPr>
      </w:pPr>
    </w:p>
    <w:p w:rsidR="005119CB" w:rsidRDefault="005119CB">
      <w:pPr>
        <w:jc w:val="center"/>
        <w:rPr>
          <w:b/>
          <w:sz w:val="32"/>
          <w:u w:val="single"/>
        </w:rPr>
      </w:pPr>
      <w:r>
        <w:rPr>
          <w:b/>
          <w:sz w:val="32"/>
          <w:u w:val="single"/>
          <w:lang w:val="en-US"/>
        </w:rPr>
        <w:t>1</w:t>
      </w:r>
      <w:r>
        <w:rPr>
          <w:b/>
          <w:sz w:val="32"/>
          <w:u w:val="single"/>
        </w:rPr>
        <w:t xml:space="preserve"> ОРГАНИЗАЦИЯ НОРМАТИВНОЙ БАЗЫ</w:t>
      </w:r>
    </w:p>
    <w:p w:rsidR="005119CB" w:rsidRDefault="005119CB">
      <w:pPr>
        <w:spacing w:before="500" w:line="260" w:lineRule="auto"/>
        <w:ind w:firstLine="560"/>
        <w:jc w:val="both"/>
        <w:rPr>
          <w:sz w:val="24"/>
        </w:rPr>
      </w:pPr>
      <w:r>
        <w:rPr>
          <w:sz w:val="24"/>
        </w:rPr>
        <w:t>К нормативной базе бухгалтерского учета относится целый комплекс норм, нормативов и инструктивных документов; на основании которых составляется бизнес-план, ведется начисление в фонды, отчисление налогов и выполняются другие расчеты. К ним относятся правовые, материальные, трудовые, денежные нормативы и нормативы отчислений в фонды и налоги.</w:t>
      </w:r>
    </w:p>
    <w:p w:rsidR="005119CB" w:rsidRDefault="005119CB">
      <w:pPr>
        <w:spacing w:line="260" w:lineRule="auto"/>
        <w:ind w:firstLine="560"/>
        <w:jc w:val="both"/>
        <w:rPr>
          <w:sz w:val="24"/>
        </w:rPr>
      </w:pPr>
      <w:r>
        <w:rPr>
          <w:sz w:val="24"/>
        </w:rPr>
        <w:t>Каждое юридическое лицо (предприятие) и физическое начинает свою деятельность с вступления в сделки путем заключения договоров на поставку сырья (материалов), оказание услуг, реализацию выпускаемой продукции и на другие виды возникающих взаимоотношений.</w:t>
      </w:r>
    </w:p>
    <w:p w:rsidR="005119CB" w:rsidRDefault="005119CB">
      <w:pPr>
        <w:spacing w:line="260" w:lineRule="auto"/>
        <w:ind w:firstLine="540"/>
        <w:jc w:val="both"/>
        <w:rPr>
          <w:sz w:val="24"/>
        </w:rPr>
      </w:pPr>
      <w:r>
        <w:rPr>
          <w:sz w:val="24"/>
        </w:rPr>
        <w:t>ДОГОВОР - соглашение, направленное на установление, изменение или прекращение правоотношений. Договор считается заключенным, когда между сторонами, в требуемой в определенных случаях форме, достигнуто соглашение по всем существенным его условиям. Существенными являются условия о предмете   договора,   условия,   которые   признаны   существенными законодательством. Прежде чем приступить к заключению договора нужно, в первую очередь, убедиться в правоспособности и дееспособности контрагента (другой стороны по договору). Для определения правоспособности организации необходимо ознакомиться с ее учредительными документами (учредительный договор, устав либо положением). Свидетельством или решением органа государственной власти о регистрации предприятия. Кроме того, от руководителя истребуется документ, подтверждающий его должностное положение (Решение собрания учредителей и т.п.), а его полномочия проверяются по учредительным документам. Законодательством установлены следующие основные формы:</w:t>
      </w:r>
      <w:r>
        <w:rPr>
          <w:sz w:val="24"/>
          <w:lang w:val="en-US"/>
        </w:rPr>
        <w:t xml:space="preserve"> </w:t>
      </w:r>
      <w:r>
        <w:rPr>
          <w:sz w:val="24"/>
        </w:rPr>
        <w:t>простая, письменная и нотариальная. Договоры между организациями заключаются в письменной форме. Все подписанные к исполнению договора должны быть зарегистрированы в Регистрационном журнале № 1, с прямым правом доступа главному бухгалтеру.</w:t>
      </w:r>
    </w:p>
    <w:p w:rsidR="005119CB" w:rsidRDefault="005119CB">
      <w:pPr>
        <w:pStyle w:val="1"/>
        <w:rPr>
          <w:u w:val="single"/>
        </w:rPr>
      </w:pPr>
      <w:r>
        <w:rPr>
          <w:u w:val="single"/>
        </w:rPr>
        <w:t>2 ЗАКОН О БУХГАЛТЕРСКОМ УЧЕТЕ</w:t>
      </w:r>
    </w:p>
    <w:p w:rsidR="005119CB" w:rsidRDefault="005119CB">
      <w:pPr>
        <w:spacing w:before="500" w:line="260" w:lineRule="auto"/>
        <w:ind w:firstLine="560"/>
        <w:jc w:val="both"/>
        <w:rPr>
          <w:sz w:val="24"/>
        </w:rPr>
      </w:pPr>
      <w:r>
        <w:rPr>
          <w:sz w:val="24"/>
        </w:rPr>
        <w:t>Федеральный закон о бухгалтерском учете от 21Л 1.96 №129°ФЗ делится на 4 главы и содержит 19 статей.</w:t>
      </w:r>
    </w:p>
    <w:p w:rsidR="005119CB" w:rsidRDefault="005119CB">
      <w:pPr>
        <w:spacing w:before="20"/>
        <w:ind w:firstLine="560"/>
        <w:jc w:val="both"/>
        <w:rPr>
          <w:sz w:val="24"/>
        </w:rPr>
      </w:pPr>
      <w:r>
        <w:rPr>
          <w:sz w:val="24"/>
        </w:rPr>
        <w:t>Статья 1:</w:t>
      </w:r>
    </w:p>
    <w:p w:rsidR="005119CB" w:rsidRDefault="005119CB">
      <w:pPr>
        <w:jc w:val="both"/>
        <w:rPr>
          <w:sz w:val="24"/>
          <w:lang w:val="en-US"/>
        </w:rPr>
      </w:pPr>
      <w:r>
        <w:rPr>
          <w:sz w:val="24"/>
        </w:rPr>
        <w:t>а) Бухгалтерский учет представляет собой упорядоченную систему сбора, регистрации и обобщения информации в денежном выражении об имуществе, обязательствах организации и их движении путем сплошного, непрерывного и документального учета всех хозяйственных операций.</w:t>
      </w:r>
      <w:r>
        <w:rPr>
          <w:sz w:val="24"/>
          <w:lang w:val="en-US"/>
        </w:rPr>
        <w:t xml:space="preserve">  </w:t>
      </w:r>
    </w:p>
    <w:p w:rsidR="005119CB" w:rsidRDefault="005119CB">
      <w:pPr>
        <w:spacing w:line="260" w:lineRule="auto"/>
        <w:jc w:val="both"/>
        <w:rPr>
          <w:sz w:val="24"/>
        </w:rPr>
      </w:pPr>
      <w:r>
        <w:rPr>
          <w:sz w:val="24"/>
        </w:rPr>
        <w:t>б) Объектами бухгалтерского учета являются имущество организаций, их обязательства и хозяйственные операции, осуществляемые организациями в процессе их деятельности.</w:t>
      </w:r>
    </w:p>
    <w:p w:rsidR="005119CB" w:rsidRDefault="005119CB">
      <w:pPr>
        <w:spacing w:before="20"/>
        <w:jc w:val="both"/>
        <w:rPr>
          <w:sz w:val="24"/>
        </w:rPr>
      </w:pPr>
    </w:p>
    <w:p w:rsidR="005119CB" w:rsidRDefault="005119CB">
      <w:pPr>
        <w:spacing w:before="20"/>
        <w:jc w:val="both"/>
        <w:rPr>
          <w:sz w:val="24"/>
        </w:rPr>
      </w:pPr>
    </w:p>
    <w:p w:rsidR="005119CB" w:rsidRDefault="005119CB">
      <w:pPr>
        <w:spacing w:before="20"/>
        <w:jc w:val="both"/>
        <w:rPr>
          <w:sz w:val="24"/>
        </w:rPr>
      </w:pPr>
      <w:r>
        <w:rPr>
          <w:sz w:val="24"/>
        </w:rPr>
        <w:t>в) Основными задачами бухгалтерского учета являются:</w:t>
      </w:r>
    </w:p>
    <w:p w:rsidR="005119CB" w:rsidRDefault="005119CB">
      <w:pPr>
        <w:spacing w:line="260" w:lineRule="auto"/>
        <w:ind w:firstLine="560"/>
        <w:jc w:val="both"/>
        <w:rPr>
          <w:sz w:val="24"/>
        </w:rPr>
      </w:pPr>
      <w:r>
        <w:rPr>
          <w:sz w:val="24"/>
        </w:rPr>
        <w:t>- формирование полной и достоверной информации о деятельности организации и ее имущественном положении.</w:t>
      </w:r>
    </w:p>
    <w:p w:rsidR="005119CB" w:rsidRDefault="005119CB">
      <w:pPr>
        <w:spacing w:line="260" w:lineRule="auto"/>
        <w:ind w:firstLine="560"/>
        <w:jc w:val="both"/>
        <w:rPr>
          <w:sz w:val="24"/>
        </w:rPr>
      </w:pPr>
      <w:r>
        <w:rPr>
          <w:sz w:val="24"/>
        </w:rPr>
        <w:t>- обеспечение информацией, необходимой внутренним и внешним пользователям бухгалтерской отчетности для контроля за соблюдением законодательства РФ.</w:t>
      </w:r>
    </w:p>
    <w:p w:rsidR="005119CB" w:rsidRDefault="005119CB">
      <w:pPr>
        <w:spacing w:line="260" w:lineRule="auto"/>
        <w:ind w:firstLine="560"/>
        <w:jc w:val="both"/>
        <w:rPr>
          <w:sz w:val="24"/>
        </w:rPr>
      </w:pPr>
      <w:r>
        <w:rPr>
          <w:sz w:val="24"/>
        </w:rPr>
        <w:t>- предотвращение отрицательных результатов хозяйственной деятельности организации и выявление внутрихозяйственных резервов обеспечения ее финансовой устойчивости.</w:t>
      </w:r>
    </w:p>
    <w:p w:rsidR="005119CB" w:rsidRDefault="005119CB">
      <w:pPr>
        <w:spacing w:before="20"/>
        <w:ind w:firstLine="560"/>
        <w:jc w:val="both"/>
        <w:rPr>
          <w:sz w:val="24"/>
        </w:rPr>
      </w:pPr>
    </w:p>
    <w:p w:rsidR="005119CB" w:rsidRDefault="005119CB">
      <w:pPr>
        <w:spacing w:before="20"/>
        <w:ind w:firstLine="560"/>
        <w:jc w:val="both"/>
        <w:rPr>
          <w:sz w:val="24"/>
        </w:rPr>
      </w:pPr>
      <w:r>
        <w:rPr>
          <w:sz w:val="24"/>
        </w:rPr>
        <w:t>Статья 2:</w:t>
      </w:r>
    </w:p>
    <w:p w:rsidR="005119CB" w:rsidRDefault="005119CB">
      <w:pPr>
        <w:spacing w:line="260" w:lineRule="auto"/>
        <w:ind w:firstLine="560"/>
        <w:jc w:val="both"/>
        <w:rPr>
          <w:sz w:val="24"/>
        </w:rPr>
      </w:pPr>
      <w:r>
        <w:rPr>
          <w:sz w:val="24"/>
        </w:rPr>
        <w:t>Для целей настоящего Федерального закона используются следующие понятия:</w:t>
      </w:r>
    </w:p>
    <w:p w:rsidR="005119CB" w:rsidRDefault="005119CB">
      <w:pPr>
        <w:spacing w:line="260" w:lineRule="auto"/>
        <w:ind w:firstLine="560"/>
        <w:jc w:val="both"/>
        <w:rPr>
          <w:sz w:val="24"/>
        </w:rPr>
      </w:pPr>
      <w:r>
        <w:rPr>
          <w:sz w:val="24"/>
        </w:rPr>
        <w:t>руководитель организации - руководитель исполнительного органа организации либо лицо, ответственное за ведение дел организации;</w:t>
      </w:r>
    </w:p>
    <w:p w:rsidR="005119CB" w:rsidRDefault="005119CB">
      <w:pPr>
        <w:spacing w:line="260" w:lineRule="auto"/>
        <w:ind w:firstLine="560"/>
        <w:jc w:val="both"/>
        <w:rPr>
          <w:sz w:val="24"/>
        </w:rPr>
      </w:pPr>
      <w:r>
        <w:rPr>
          <w:sz w:val="24"/>
        </w:rPr>
        <w:t>синтетический учет - учет обобщенных данных бухгалтерского учета о видах имущества и т.д.</w:t>
      </w:r>
    </w:p>
    <w:p w:rsidR="005119CB" w:rsidRDefault="005119CB">
      <w:pPr>
        <w:spacing w:line="260" w:lineRule="auto"/>
        <w:ind w:firstLine="560"/>
        <w:jc w:val="both"/>
        <w:rPr>
          <w:sz w:val="24"/>
        </w:rPr>
      </w:pPr>
      <w:r>
        <w:rPr>
          <w:sz w:val="24"/>
        </w:rPr>
        <w:t>аналитический учет - учет, который ведется в лицевых, материальных и иных аналитических счетах бухгалтерского учета;</w:t>
      </w:r>
    </w:p>
    <w:p w:rsidR="005119CB" w:rsidRDefault="005119CB">
      <w:pPr>
        <w:spacing w:line="260" w:lineRule="auto"/>
        <w:ind w:firstLine="560"/>
        <w:jc w:val="both"/>
        <w:rPr>
          <w:sz w:val="24"/>
        </w:rPr>
      </w:pPr>
      <w:r>
        <w:rPr>
          <w:sz w:val="24"/>
        </w:rPr>
        <w:t>план счетов бухгалтерского учета - систематизированный перечень синтетических счетов;</w:t>
      </w:r>
    </w:p>
    <w:p w:rsidR="005119CB" w:rsidRDefault="005119CB">
      <w:pPr>
        <w:spacing w:line="260" w:lineRule="auto"/>
        <w:ind w:firstLine="560"/>
        <w:jc w:val="both"/>
        <w:rPr>
          <w:sz w:val="24"/>
        </w:rPr>
      </w:pPr>
      <w:r>
        <w:rPr>
          <w:sz w:val="24"/>
        </w:rPr>
        <w:t>бухгалтерская отчетность - единая система данных об имущественном и финансовом положении организации.</w:t>
      </w:r>
    </w:p>
    <w:p w:rsidR="005119CB" w:rsidRDefault="005119CB">
      <w:pPr>
        <w:spacing w:before="20"/>
        <w:ind w:firstLine="560"/>
        <w:jc w:val="both"/>
        <w:rPr>
          <w:sz w:val="24"/>
        </w:rPr>
      </w:pPr>
    </w:p>
    <w:p w:rsidR="005119CB" w:rsidRDefault="005119CB">
      <w:pPr>
        <w:spacing w:before="20"/>
        <w:ind w:firstLine="560"/>
        <w:jc w:val="both"/>
        <w:rPr>
          <w:sz w:val="24"/>
        </w:rPr>
      </w:pPr>
      <w:r>
        <w:rPr>
          <w:sz w:val="24"/>
        </w:rPr>
        <w:t>Статья 3:</w:t>
      </w:r>
    </w:p>
    <w:p w:rsidR="005119CB" w:rsidRDefault="005119CB">
      <w:pPr>
        <w:ind w:firstLine="560"/>
        <w:jc w:val="both"/>
        <w:rPr>
          <w:sz w:val="24"/>
        </w:rPr>
      </w:pPr>
      <w:r>
        <w:rPr>
          <w:sz w:val="24"/>
        </w:rPr>
        <w:t>Основными целями законодательства РФ о бухгалтерском учете являются:</w:t>
      </w:r>
    </w:p>
    <w:p w:rsidR="005119CB" w:rsidRDefault="005119CB">
      <w:pPr>
        <w:spacing w:line="260" w:lineRule="auto"/>
        <w:jc w:val="both"/>
        <w:rPr>
          <w:sz w:val="24"/>
        </w:rPr>
      </w:pPr>
      <w:r>
        <w:rPr>
          <w:sz w:val="24"/>
        </w:rPr>
        <w:t>обеспечение  единообразного  ведения  учета  имущества,  обязательств хозяйственных операций, осуществляемых организациями; составление и представление сопоставимой и достоверной информации об имущественном положении организации и их доходах и расходах.</w:t>
      </w:r>
    </w:p>
    <w:p w:rsidR="005119CB" w:rsidRDefault="005119CB">
      <w:pPr>
        <w:spacing w:before="20"/>
        <w:ind w:firstLine="560"/>
        <w:jc w:val="both"/>
        <w:rPr>
          <w:sz w:val="24"/>
        </w:rPr>
      </w:pPr>
    </w:p>
    <w:p w:rsidR="005119CB" w:rsidRDefault="005119CB">
      <w:pPr>
        <w:spacing w:before="20"/>
        <w:ind w:firstLine="560"/>
        <w:jc w:val="both"/>
        <w:rPr>
          <w:sz w:val="24"/>
        </w:rPr>
      </w:pPr>
      <w:r>
        <w:rPr>
          <w:sz w:val="24"/>
        </w:rPr>
        <w:t>Статья 4:</w:t>
      </w:r>
    </w:p>
    <w:p w:rsidR="005119CB" w:rsidRDefault="005119CB">
      <w:pPr>
        <w:spacing w:line="260" w:lineRule="auto"/>
        <w:ind w:firstLine="560"/>
        <w:jc w:val="both"/>
        <w:rPr>
          <w:sz w:val="24"/>
        </w:rPr>
      </w:pPr>
      <w:r>
        <w:rPr>
          <w:sz w:val="24"/>
        </w:rPr>
        <w:t>Настоящий федеральный закон распространяется на все организации, находящиеся на территории РФ, а также на филиалы и представительства иностранных организаций.</w:t>
      </w:r>
    </w:p>
    <w:p w:rsidR="005119CB" w:rsidRDefault="005119CB">
      <w:pPr>
        <w:spacing w:before="20"/>
        <w:ind w:firstLine="560"/>
        <w:jc w:val="both"/>
        <w:rPr>
          <w:sz w:val="24"/>
        </w:rPr>
      </w:pPr>
    </w:p>
    <w:p w:rsidR="005119CB" w:rsidRDefault="005119CB">
      <w:pPr>
        <w:spacing w:before="20"/>
        <w:ind w:firstLine="560"/>
        <w:jc w:val="both"/>
        <w:rPr>
          <w:sz w:val="24"/>
        </w:rPr>
      </w:pPr>
      <w:r>
        <w:rPr>
          <w:sz w:val="24"/>
        </w:rPr>
        <w:t>Статья 5:</w:t>
      </w:r>
    </w:p>
    <w:p w:rsidR="005119CB" w:rsidRDefault="005119CB">
      <w:pPr>
        <w:spacing w:line="260" w:lineRule="auto"/>
        <w:ind w:firstLine="560"/>
        <w:jc w:val="both"/>
        <w:rPr>
          <w:sz w:val="24"/>
        </w:rPr>
      </w:pPr>
      <w:r>
        <w:rPr>
          <w:sz w:val="24"/>
        </w:rPr>
        <w:t>Общее методологическое руководство бухгалтерским учетом в РФ осуществляется Правительством РФ. Нормативные акты и методические указания по бухгалтерскому учету, издаваемые органами, которым федеральными законами предоставлено право регулирования бухгалтерского учета, не должны противоречить нормативным актам и методическим указаниям Министерства финансов РФ.</w:t>
      </w:r>
    </w:p>
    <w:p w:rsidR="005119CB" w:rsidRDefault="005119CB">
      <w:pPr>
        <w:ind w:firstLine="560"/>
        <w:jc w:val="both"/>
        <w:rPr>
          <w:sz w:val="24"/>
        </w:rPr>
      </w:pPr>
    </w:p>
    <w:p w:rsidR="005119CB" w:rsidRDefault="005119CB">
      <w:pPr>
        <w:ind w:firstLine="560"/>
        <w:jc w:val="both"/>
        <w:rPr>
          <w:sz w:val="24"/>
        </w:rPr>
      </w:pPr>
    </w:p>
    <w:p w:rsidR="005119CB" w:rsidRDefault="005119CB">
      <w:pPr>
        <w:ind w:firstLine="560"/>
        <w:jc w:val="both"/>
        <w:rPr>
          <w:sz w:val="24"/>
        </w:rPr>
      </w:pPr>
    </w:p>
    <w:p w:rsidR="005119CB" w:rsidRDefault="005119CB">
      <w:pPr>
        <w:ind w:firstLine="560"/>
        <w:jc w:val="both"/>
        <w:rPr>
          <w:sz w:val="24"/>
        </w:rPr>
      </w:pPr>
    </w:p>
    <w:p w:rsidR="005119CB" w:rsidRDefault="005119CB">
      <w:pPr>
        <w:ind w:firstLine="560"/>
        <w:jc w:val="both"/>
        <w:rPr>
          <w:sz w:val="24"/>
        </w:rPr>
      </w:pPr>
      <w:r>
        <w:rPr>
          <w:sz w:val="24"/>
        </w:rPr>
        <w:t>Статья 6:</w:t>
      </w:r>
    </w:p>
    <w:p w:rsidR="005119CB" w:rsidRDefault="005119CB">
      <w:pPr>
        <w:spacing w:line="260" w:lineRule="auto"/>
        <w:jc w:val="both"/>
        <w:rPr>
          <w:sz w:val="24"/>
        </w:rPr>
      </w:pPr>
      <w:r>
        <w:rPr>
          <w:sz w:val="24"/>
        </w:rPr>
        <w:t>Ответственность за организацию бухгалтерского учета в организациях, соблюдение законодательства при выполнении хозяйственных операций несут</w:t>
      </w:r>
      <w:r>
        <w:rPr>
          <w:sz w:val="24"/>
          <w:lang w:val="en-US"/>
        </w:rPr>
        <w:t xml:space="preserve"> </w:t>
      </w:r>
      <w:r>
        <w:rPr>
          <w:sz w:val="24"/>
        </w:rPr>
        <w:t>руководители  организаций.  Принятая  организацией  учетная  политика утверждается приказом или распоряжением лица, ответственного за организацию и состояние бухгалтерского учета. В целях обеспечения сопоставимости данных бухгалтерского учета изменения учетной политики должны вводиться с начала финансового года.</w:t>
      </w:r>
    </w:p>
    <w:p w:rsidR="005119CB" w:rsidRDefault="005119CB">
      <w:pPr>
        <w:spacing w:before="20"/>
        <w:ind w:firstLine="600"/>
        <w:jc w:val="both"/>
        <w:rPr>
          <w:sz w:val="24"/>
        </w:rPr>
      </w:pPr>
    </w:p>
    <w:p w:rsidR="005119CB" w:rsidRDefault="005119CB">
      <w:pPr>
        <w:spacing w:before="20"/>
        <w:ind w:firstLine="600"/>
        <w:jc w:val="both"/>
        <w:rPr>
          <w:sz w:val="24"/>
        </w:rPr>
      </w:pPr>
      <w:r>
        <w:rPr>
          <w:sz w:val="24"/>
        </w:rPr>
        <w:t>Статья 7:</w:t>
      </w:r>
    </w:p>
    <w:p w:rsidR="005119CB" w:rsidRDefault="005119CB">
      <w:pPr>
        <w:spacing w:line="260" w:lineRule="auto"/>
        <w:ind w:firstLine="600"/>
        <w:jc w:val="both"/>
        <w:rPr>
          <w:sz w:val="24"/>
        </w:rPr>
      </w:pPr>
      <w:r>
        <w:rPr>
          <w:sz w:val="24"/>
        </w:rPr>
        <w:t>Главный бухгалтер подчиняется непосредственно руководителю организации и несет ответственность за формирование учетной политики, ведение бухгалтерского учета, своевременное представление полной и достоверной бухгалтерской отчетности. Без подписи главного бухгалтера денежные и расчетные документы, финансовые и кредитные обязательства считаются недействительными и не должны приниматься к исполнению. В случае разногласий документы могут быть приняты к использованию с письменного распоряжения руководителя организации.</w:t>
      </w:r>
    </w:p>
    <w:p w:rsidR="005119CB" w:rsidRDefault="005119CB">
      <w:pPr>
        <w:spacing w:before="20"/>
        <w:ind w:firstLine="600"/>
        <w:jc w:val="both"/>
        <w:rPr>
          <w:sz w:val="24"/>
        </w:rPr>
      </w:pPr>
    </w:p>
    <w:p w:rsidR="005119CB" w:rsidRDefault="005119CB">
      <w:pPr>
        <w:spacing w:before="20"/>
        <w:ind w:firstLine="600"/>
        <w:jc w:val="both"/>
        <w:rPr>
          <w:sz w:val="24"/>
        </w:rPr>
      </w:pPr>
      <w:r>
        <w:rPr>
          <w:sz w:val="24"/>
        </w:rPr>
        <w:t>Статья 8:</w:t>
      </w:r>
    </w:p>
    <w:p w:rsidR="005119CB" w:rsidRDefault="005119CB">
      <w:pPr>
        <w:spacing w:line="260" w:lineRule="auto"/>
        <w:ind w:firstLine="600"/>
        <w:jc w:val="both"/>
        <w:rPr>
          <w:sz w:val="24"/>
        </w:rPr>
      </w:pPr>
      <w:r>
        <w:rPr>
          <w:sz w:val="24"/>
        </w:rPr>
        <w:t xml:space="preserve">Бухгалтерский учет имущества, обязательств </w:t>
      </w:r>
      <w:r>
        <w:rPr>
          <w:i/>
          <w:sz w:val="24"/>
        </w:rPr>
        <w:t>к</w:t>
      </w:r>
      <w:r>
        <w:rPr>
          <w:sz w:val="24"/>
        </w:rPr>
        <w:t xml:space="preserve"> хозяйственных операций организаций ведется в валюте РФ - в рублях. Бухгалтерский учет ведется организацией непрерывно с момента ее регистрации в качестве юридического лица до реорганизации или ликвидации. Все хозяйственные операции и результаты инвентаризации подлежат своевременной регистрации на счетах бухгалтерского учета без каких-либо пропусков или изъятий.</w:t>
      </w:r>
    </w:p>
    <w:p w:rsidR="005119CB" w:rsidRDefault="005119CB">
      <w:pPr>
        <w:spacing w:before="20"/>
        <w:ind w:firstLine="600"/>
        <w:jc w:val="both"/>
        <w:rPr>
          <w:sz w:val="24"/>
        </w:rPr>
      </w:pPr>
    </w:p>
    <w:p w:rsidR="005119CB" w:rsidRDefault="005119CB">
      <w:pPr>
        <w:spacing w:before="20"/>
        <w:ind w:firstLine="600"/>
        <w:jc w:val="both"/>
        <w:rPr>
          <w:sz w:val="24"/>
        </w:rPr>
      </w:pPr>
      <w:r>
        <w:rPr>
          <w:sz w:val="24"/>
        </w:rPr>
        <w:t>Статья 9:</w:t>
      </w:r>
    </w:p>
    <w:p w:rsidR="005119CB" w:rsidRDefault="005119CB">
      <w:pPr>
        <w:spacing w:line="260" w:lineRule="auto"/>
        <w:ind w:firstLine="600"/>
        <w:jc w:val="both"/>
        <w:rPr>
          <w:sz w:val="24"/>
        </w:rPr>
      </w:pPr>
      <w:r>
        <w:rPr>
          <w:sz w:val="24"/>
        </w:rPr>
        <w:t>Все хозяйственные операции, проводимые организацией, должны оформляться оправдательными документами. Первичные учетные документы принимаются к учету, если они составлены по форме, содержащейся в альбомах унифицированных форм первичной учетной документации. Первичные и сводные учетные документы могут составляться на бумажных и машинных носителях -информации.</w:t>
      </w:r>
    </w:p>
    <w:p w:rsidR="005119CB" w:rsidRDefault="005119CB">
      <w:pPr>
        <w:spacing w:before="20"/>
        <w:ind w:firstLine="600"/>
        <w:jc w:val="both"/>
        <w:rPr>
          <w:sz w:val="24"/>
        </w:rPr>
      </w:pPr>
    </w:p>
    <w:p w:rsidR="005119CB" w:rsidRDefault="005119CB">
      <w:pPr>
        <w:spacing w:before="20"/>
        <w:ind w:firstLine="600"/>
        <w:jc w:val="both"/>
        <w:rPr>
          <w:sz w:val="24"/>
        </w:rPr>
      </w:pPr>
      <w:r>
        <w:rPr>
          <w:sz w:val="24"/>
        </w:rPr>
        <w:t>Статья 10:</w:t>
      </w:r>
    </w:p>
    <w:p w:rsidR="005119CB" w:rsidRDefault="005119CB">
      <w:pPr>
        <w:spacing w:line="260" w:lineRule="auto"/>
        <w:ind w:firstLine="600"/>
        <w:jc w:val="both"/>
        <w:rPr>
          <w:sz w:val="24"/>
        </w:rPr>
      </w:pPr>
      <w:r>
        <w:rPr>
          <w:sz w:val="24"/>
        </w:rPr>
        <w:t>Регистры бухгалтерского учета ведутся в специальных книгах (журналах), на отдельных листах и карточках, в виде машинограмм. Хозяйственные операции должны отражаться в регистрах бухгалтерского учета в хронологической последовательности   и   группироваться   по   соответствующим   счетам бухгалтерского учета. Содержание регистров бухгалтерского учета и внутренней бухгалтерской отчетности является коммерческой тайной.</w:t>
      </w:r>
    </w:p>
    <w:p w:rsidR="005119CB" w:rsidRDefault="005119CB">
      <w:pPr>
        <w:spacing w:before="20"/>
        <w:ind w:firstLine="600"/>
        <w:jc w:val="both"/>
        <w:rPr>
          <w:sz w:val="24"/>
        </w:rPr>
      </w:pPr>
    </w:p>
    <w:p w:rsidR="005119CB" w:rsidRDefault="005119CB">
      <w:pPr>
        <w:spacing w:before="20"/>
        <w:ind w:firstLine="600"/>
        <w:jc w:val="both"/>
        <w:rPr>
          <w:sz w:val="24"/>
        </w:rPr>
      </w:pPr>
    </w:p>
    <w:p w:rsidR="005119CB" w:rsidRDefault="005119CB">
      <w:pPr>
        <w:spacing w:before="20"/>
        <w:ind w:firstLine="600"/>
        <w:jc w:val="both"/>
        <w:rPr>
          <w:sz w:val="24"/>
        </w:rPr>
      </w:pPr>
    </w:p>
    <w:p w:rsidR="005119CB" w:rsidRDefault="005119CB">
      <w:pPr>
        <w:spacing w:before="20"/>
        <w:ind w:firstLine="600"/>
        <w:jc w:val="both"/>
        <w:rPr>
          <w:sz w:val="24"/>
        </w:rPr>
      </w:pPr>
    </w:p>
    <w:p w:rsidR="005119CB" w:rsidRDefault="005119CB">
      <w:pPr>
        <w:spacing w:before="20"/>
        <w:ind w:firstLine="600"/>
        <w:jc w:val="both"/>
        <w:rPr>
          <w:sz w:val="24"/>
        </w:rPr>
      </w:pPr>
      <w:r>
        <w:rPr>
          <w:sz w:val="24"/>
        </w:rPr>
        <w:t>Статья 11:</w:t>
      </w:r>
    </w:p>
    <w:p w:rsidR="005119CB" w:rsidRDefault="005119CB">
      <w:pPr>
        <w:spacing w:line="260" w:lineRule="auto"/>
        <w:ind w:firstLine="540"/>
        <w:jc w:val="both"/>
        <w:rPr>
          <w:sz w:val="24"/>
          <w:lang w:val="en-US"/>
        </w:rPr>
      </w:pPr>
      <w:r>
        <w:rPr>
          <w:sz w:val="24"/>
        </w:rPr>
        <w:t>Оценка имущества, приобретенного за плату, осуществляется путем суммирования фактически произведенных расходов на его покупку; имущества, полученного безвозмездно, ° по рыночной стоимости на дату оприходования; имущества, произведенного в самой организации, по стоимости его изготовления. Начисление амортизации основных и нематериальных активов производятся независимо от результатов хозяйственной деятельности организации в отчетном периоде.</w:t>
      </w:r>
      <w:r>
        <w:rPr>
          <w:sz w:val="24"/>
          <w:lang w:val="en-US"/>
        </w:rPr>
        <w:t xml:space="preserve">  </w:t>
      </w:r>
    </w:p>
    <w:p w:rsidR="005119CB" w:rsidRDefault="005119CB">
      <w:pPr>
        <w:jc w:val="both"/>
        <w:rPr>
          <w:sz w:val="24"/>
        </w:rPr>
      </w:pPr>
    </w:p>
    <w:p w:rsidR="005119CB" w:rsidRDefault="005119CB">
      <w:pPr>
        <w:ind w:firstLine="540"/>
        <w:jc w:val="both"/>
        <w:rPr>
          <w:sz w:val="24"/>
        </w:rPr>
      </w:pPr>
      <w:r>
        <w:rPr>
          <w:sz w:val="24"/>
        </w:rPr>
        <w:t>Статья 12:</w:t>
      </w:r>
    </w:p>
    <w:p w:rsidR="005119CB" w:rsidRDefault="005119CB">
      <w:pPr>
        <w:spacing w:line="260" w:lineRule="auto"/>
        <w:jc w:val="both"/>
        <w:rPr>
          <w:sz w:val="24"/>
        </w:rPr>
      </w:pPr>
      <w:r>
        <w:rPr>
          <w:sz w:val="24"/>
        </w:rPr>
        <w:t>Для обеспечения достоверности данных бухгалтерского учета и бухгалтерской отчетности организации обязаны проводить инвентаризацию имущества и обязательств. Излишек имущества приходуется, недостача имущества, и его порча в пределах норм естественной убыли относятся на издержки производства или обращения, сверх норм - на счет виновных лиц.</w:t>
      </w:r>
    </w:p>
    <w:p w:rsidR="005119CB" w:rsidRDefault="005119CB">
      <w:pPr>
        <w:spacing w:before="20"/>
        <w:jc w:val="both"/>
        <w:rPr>
          <w:sz w:val="24"/>
        </w:rPr>
      </w:pPr>
    </w:p>
    <w:p w:rsidR="005119CB" w:rsidRDefault="005119CB">
      <w:pPr>
        <w:spacing w:before="20"/>
        <w:ind w:firstLine="720"/>
        <w:jc w:val="both"/>
        <w:rPr>
          <w:sz w:val="24"/>
        </w:rPr>
      </w:pPr>
      <w:r>
        <w:rPr>
          <w:sz w:val="24"/>
        </w:rPr>
        <w:t>Статья 13:</w:t>
      </w:r>
    </w:p>
    <w:p w:rsidR="005119CB" w:rsidRDefault="005119CB">
      <w:pPr>
        <w:spacing w:before="20"/>
        <w:jc w:val="both"/>
        <w:rPr>
          <w:sz w:val="24"/>
        </w:rPr>
      </w:pPr>
      <w:r>
        <w:rPr>
          <w:sz w:val="24"/>
        </w:rPr>
        <w:t>Бухгалтерская отчетность организаций состоит из:</w:t>
      </w:r>
    </w:p>
    <w:p w:rsidR="005119CB" w:rsidRDefault="005119CB">
      <w:pPr>
        <w:spacing w:before="20"/>
        <w:ind w:firstLine="540"/>
        <w:jc w:val="both"/>
        <w:rPr>
          <w:sz w:val="24"/>
        </w:rPr>
      </w:pPr>
      <w:r>
        <w:rPr>
          <w:sz w:val="24"/>
        </w:rPr>
        <w:t>а) бухгалтерского баланса</w:t>
      </w:r>
    </w:p>
    <w:p w:rsidR="005119CB" w:rsidRDefault="005119CB">
      <w:pPr>
        <w:spacing w:before="20"/>
        <w:ind w:firstLine="540"/>
        <w:jc w:val="both"/>
        <w:rPr>
          <w:sz w:val="24"/>
        </w:rPr>
      </w:pPr>
      <w:r>
        <w:rPr>
          <w:sz w:val="24"/>
        </w:rPr>
        <w:t>б) отчета о прибылях и убытках</w:t>
      </w:r>
    </w:p>
    <w:p w:rsidR="005119CB" w:rsidRDefault="005119CB">
      <w:pPr>
        <w:spacing w:before="20"/>
        <w:ind w:firstLine="540"/>
        <w:jc w:val="both"/>
        <w:rPr>
          <w:sz w:val="24"/>
        </w:rPr>
      </w:pPr>
      <w:r>
        <w:rPr>
          <w:sz w:val="24"/>
        </w:rPr>
        <w:t>в) приложений к ним, предусмотренных нормативными актами</w:t>
      </w:r>
    </w:p>
    <w:p w:rsidR="005119CB" w:rsidRDefault="005119CB">
      <w:pPr>
        <w:spacing w:before="20"/>
        <w:ind w:firstLine="540"/>
        <w:jc w:val="both"/>
        <w:rPr>
          <w:sz w:val="24"/>
        </w:rPr>
      </w:pPr>
      <w:r>
        <w:rPr>
          <w:sz w:val="24"/>
        </w:rPr>
        <w:t>г) аудиторского заключения</w:t>
      </w:r>
    </w:p>
    <w:p w:rsidR="005119CB" w:rsidRDefault="005119CB">
      <w:pPr>
        <w:spacing w:before="20"/>
        <w:ind w:firstLine="540"/>
        <w:jc w:val="both"/>
        <w:rPr>
          <w:sz w:val="24"/>
        </w:rPr>
      </w:pPr>
      <w:r>
        <w:rPr>
          <w:sz w:val="24"/>
        </w:rPr>
        <w:t>д) пояснительной записки</w:t>
      </w:r>
    </w:p>
    <w:p w:rsidR="005119CB" w:rsidRDefault="005119CB">
      <w:pPr>
        <w:spacing w:line="260" w:lineRule="auto"/>
        <w:jc w:val="both"/>
        <w:rPr>
          <w:sz w:val="24"/>
        </w:rPr>
      </w:pPr>
      <w:r>
        <w:rPr>
          <w:sz w:val="24"/>
        </w:rPr>
        <w:t>Состав бухгалтерской отчетности бюджетных организаций определяется Министерством финансов Российской Федерации. Бухгалтерская отчетность подписывается руководителем и главным бухгалтером организации.</w:t>
      </w:r>
    </w:p>
    <w:p w:rsidR="005119CB" w:rsidRDefault="005119CB">
      <w:pPr>
        <w:spacing w:before="20"/>
        <w:jc w:val="both"/>
        <w:rPr>
          <w:sz w:val="24"/>
        </w:rPr>
      </w:pPr>
    </w:p>
    <w:p w:rsidR="005119CB" w:rsidRDefault="005119CB">
      <w:pPr>
        <w:spacing w:before="20"/>
        <w:ind w:firstLine="720"/>
        <w:jc w:val="both"/>
        <w:rPr>
          <w:sz w:val="24"/>
        </w:rPr>
      </w:pPr>
      <w:r>
        <w:rPr>
          <w:sz w:val="24"/>
        </w:rPr>
        <w:t>Статья 14:</w:t>
      </w:r>
    </w:p>
    <w:p w:rsidR="005119CB" w:rsidRDefault="005119CB">
      <w:pPr>
        <w:spacing w:line="260" w:lineRule="auto"/>
        <w:jc w:val="both"/>
        <w:rPr>
          <w:sz w:val="24"/>
        </w:rPr>
      </w:pPr>
      <w:r>
        <w:rPr>
          <w:sz w:val="24"/>
        </w:rPr>
        <w:t>Отчетным годом для всех организаций является календарный год - с 1 января по 31 декабря включительно. Месячная и квартальная отчетность является промежуточной и составляется нарастающим итогом с начала отчетного года.</w:t>
      </w:r>
    </w:p>
    <w:p w:rsidR="005119CB" w:rsidRDefault="005119CB">
      <w:pPr>
        <w:ind w:firstLine="720"/>
        <w:jc w:val="both"/>
        <w:rPr>
          <w:sz w:val="24"/>
        </w:rPr>
      </w:pPr>
    </w:p>
    <w:p w:rsidR="005119CB" w:rsidRDefault="005119CB">
      <w:pPr>
        <w:ind w:firstLine="720"/>
        <w:jc w:val="both"/>
        <w:rPr>
          <w:sz w:val="24"/>
        </w:rPr>
      </w:pPr>
      <w:r>
        <w:rPr>
          <w:sz w:val="24"/>
        </w:rPr>
        <w:t>Статья 15:</w:t>
      </w:r>
    </w:p>
    <w:p w:rsidR="005119CB" w:rsidRDefault="005119CB">
      <w:pPr>
        <w:spacing w:line="260" w:lineRule="auto"/>
        <w:jc w:val="both"/>
        <w:rPr>
          <w:sz w:val="24"/>
        </w:rPr>
      </w:pPr>
      <w:r>
        <w:rPr>
          <w:sz w:val="24"/>
        </w:rPr>
        <w:t>Организации обязаны представлять квартальную бухгалтерскую отчетность в течение 30 дней по окончании квартала, а годовую - в течение 90 дней по окончании года. День представления организацией бухгалтерской отчетности определяется по дате ее почтового отправления или дате фактической передачи по принадлежности.</w:t>
      </w:r>
    </w:p>
    <w:p w:rsidR="005119CB" w:rsidRDefault="005119CB">
      <w:pPr>
        <w:spacing w:before="20"/>
        <w:ind w:firstLine="720"/>
        <w:jc w:val="both"/>
        <w:rPr>
          <w:sz w:val="24"/>
        </w:rPr>
      </w:pPr>
    </w:p>
    <w:p w:rsidR="005119CB" w:rsidRDefault="005119CB">
      <w:pPr>
        <w:spacing w:before="20"/>
        <w:ind w:firstLine="720"/>
        <w:jc w:val="both"/>
        <w:rPr>
          <w:sz w:val="24"/>
        </w:rPr>
      </w:pPr>
      <w:r>
        <w:rPr>
          <w:sz w:val="24"/>
        </w:rPr>
        <w:t>Статья 16:</w:t>
      </w:r>
    </w:p>
    <w:p w:rsidR="005119CB" w:rsidRDefault="005119CB">
      <w:pPr>
        <w:spacing w:line="260" w:lineRule="auto"/>
        <w:jc w:val="both"/>
        <w:rPr>
          <w:sz w:val="24"/>
        </w:rPr>
      </w:pPr>
      <w:r>
        <w:rPr>
          <w:sz w:val="24"/>
        </w:rPr>
        <w:t>Публичность бухгалтерской отчетности заключается в ее опубликовании в газетах, журналах, доступных пользователям бухгалтерской отчетности, либо распространении среди них брошюр, буклетов и др.</w:t>
      </w:r>
    </w:p>
    <w:p w:rsidR="005119CB" w:rsidRDefault="005119CB">
      <w:pPr>
        <w:spacing w:before="20"/>
        <w:ind w:firstLine="720"/>
        <w:jc w:val="both"/>
        <w:rPr>
          <w:sz w:val="24"/>
        </w:rPr>
      </w:pPr>
    </w:p>
    <w:p w:rsidR="005119CB" w:rsidRDefault="005119CB">
      <w:pPr>
        <w:spacing w:before="20"/>
        <w:ind w:firstLine="720"/>
        <w:jc w:val="both"/>
        <w:rPr>
          <w:sz w:val="24"/>
        </w:rPr>
      </w:pPr>
    </w:p>
    <w:p w:rsidR="005119CB" w:rsidRDefault="005119CB">
      <w:pPr>
        <w:spacing w:before="20"/>
        <w:ind w:firstLine="720"/>
        <w:jc w:val="both"/>
        <w:rPr>
          <w:sz w:val="24"/>
        </w:rPr>
      </w:pPr>
    </w:p>
    <w:p w:rsidR="005119CB" w:rsidRDefault="005119CB">
      <w:pPr>
        <w:spacing w:before="20"/>
        <w:ind w:firstLine="720"/>
        <w:jc w:val="both"/>
        <w:rPr>
          <w:sz w:val="24"/>
        </w:rPr>
      </w:pPr>
    </w:p>
    <w:p w:rsidR="005119CB" w:rsidRDefault="005119CB">
      <w:pPr>
        <w:spacing w:before="20"/>
        <w:ind w:firstLine="720"/>
        <w:jc w:val="both"/>
        <w:rPr>
          <w:sz w:val="24"/>
        </w:rPr>
      </w:pPr>
      <w:r>
        <w:rPr>
          <w:sz w:val="24"/>
        </w:rPr>
        <w:t>Статья 17:</w:t>
      </w:r>
    </w:p>
    <w:p w:rsidR="005119CB" w:rsidRDefault="005119CB">
      <w:pPr>
        <w:spacing w:before="20"/>
        <w:jc w:val="both"/>
        <w:rPr>
          <w:sz w:val="24"/>
        </w:rPr>
      </w:pPr>
      <w:r>
        <w:rPr>
          <w:sz w:val="24"/>
        </w:rPr>
        <w:t>Организации обязаны хранить первичные учетные документы, регистры бухгалтерского учета и бухгалтерскую отчетность в течение сроков, устанавливаемых в соответствии с правилами организации государственного архивного дела, но менее пяти лет.</w:t>
      </w:r>
    </w:p>
    <w:p w:rsidR="005119CB" w:rsidRDefault="005119CB">
      <w:pPr>
        <w:spacing w:before="20"/>
        <w:jc w:val="both"/>
        <w:rPr>
          <w:sz w:val="24"/>
        </w:rPr>
      </w:pPr>
    </w:p>
    <w:p w:rsidR="005119CB" w:rsidRDefault="005119CB">
      <w:pPr>
        <w:spacing w:before="20"/>
        <w:ind w:firstLine="720"/>
        <w:jc w:val="both"/>
        <w:rPr>
          <w:sz w:val="24"/>
        </w:rPr>
      </w:pPr>
      <w:r>
        <w:rPr>
          <w:sz w:val="24"/>
        </w:rPr>
        <w:t>Статья 18:</w:t>
      </w:r>
    </w:p>
    <w:p w:rsidR="005119CB" w:rsidRDefault="005119CB">
      <w:pPr>
        <w:spacing w:line="260" w:lineRule="auto"/>
        <w:jc w:val="both"/>
        <w:rPr>
          <w:sz w:val="24"/>
        </w:rPr>
      </w:pPr>
      <w:r>
        <w:rPr>
          <w:sz w:val="24"/>
        </w:rPr>
        <w:t>Руководители организаций в случае уклонения от ведения бухгалтерского учета в порядке, установленном законодательством РФ и нормативными актами органов, искажения бухгалтерской отчетности и несоблюдения сроков ее представления привлекаются к административной или угловой ответственности.</w:t>
      </w:r>
    </w:p>
    <w:p w:rsidR="005119CB" w:rsidRDefault="005119CB">
      <w:pPr>
        <w:spacing w:before="20"/>
        <w:ind w:firstLine="720"/>
        <w:jc w:val="both"/>
        <w:rPr>
          <w:sz w:val="24"/>
        </w:rPr>
      </w:pPr>
    </w:p>
    <w:p w:rsidR="005119CB" w:rsidRDefault="005119CB">
      <w:pPr>
        <w:spacing w:before="20"/>
        <w:ind w:firstLine="720"/>
        <w:jc w:val="both"/>
        <w:rPr>
          <w:sz w:val="24"/>
        </w:rPr>
      </w:pPr>
      <w:r>
        <w:rPr>
          <w:sz w:val="24"/>
        </w:rPr>
        <w:t>Статья19:</w:t>
      </w:r>
    </w:p>
    <w:p w:rsidR="005119CB" w:rsidRDefault="005119CB">
      <w:pPr>
        <w:jc w:val="both"/>
        <w:rPr>
          <w:sz w:val="24"/>
          <w:lang w:val="en-US"/>
        </w:rPr>
      </w:pPr>
      <w:r>
        <w:rPr>
          <w:sz w:val="24"/>
        </w:rPr>
        <w:t>Настоящий Федеральный закон вступает в силу со дня его официального опубликования.</w:t>
      </w: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spacing w:line="260" w:lineRule="auto"/>
        <w:jc w:val="both"/>
        <w:rPr>
          <w:sz w:val="24"/>
        </w:rPr>
      </w:pPr>
    </w:p>
    <w:p w:rsidR="005119CB" w:rsidRDefault="005119CB">
      <w:pPr>
        <w:pStyle w:val="20"/>
        <w:jc w:val="center"/>
      </w:pPr>
      <w:r>
        <w:t>3. БУХГАЛТЕРСКИЕ СТАНДАРТЫ, ИСПОЛЬЗУЕМЫЕ ПРИ ОРГАНИЗАЦИИ БУХГАЛТЕРСКОГО УЧЕТА НА ПРЕДПРИЯТИИ</w:t>
      </w:r>
    </w:p>
    <w:p w:rsidR="005119CB" w:rsidRDefault="005119CB">
      <w:pPr>
        <w:spacing w:before="580"/>
        <w:jc w:val="center"/>
        <w:rPr>
          <w:b/>
          <w:sz w:val="28"/>
        </w:rPr>
      </w:pPr>
      <w:r>
        <w:rPr>
          <w:b/>
          <w:sz w:val="28"/>
        </w:rPr>
        <w:t>3.1 «Учет материально-производственных запасов» ПБУ - 5/98</w:t>
      </w:r>
    </w:p>
    <w:p w:rsidR="005119CB" w:rsidRDefault="005119CB">
      <w:pPr>
        <w:spacing w:line="260" w:lineRule="auto"/>
        <w:ind w:firstLine="540"/>
        <w:jc w:val="both"/>
        <w:rPr>
          <w:sz w:val="24"/>
        </w:rPr>
      </w:pPr>
    </w:p>
    <w:p w:rsidR="005119CB" w:rsidRDefault="005119CB">
      <w:pPr>
        <w:spacing w:line="260" w:lineRule="auto"/>
        <w:ind w:firstLine="540"/>
        <w:jc w:val="both"/>
        <w:rPr>
          <w:sz w:val="24"/>
        </w:rPr>
      </w:pPr>
      <w:r>
        <w:rPr>
          <w:sz w:val="24"/>
        </w:rPr>
        <w:t>Настоящее   Положение   устанавливает   методологические   основы формирования  в  бухгалтерском  учете  информации  о  материально-производственных запасах, находящихся в организации на праве собственности, хозяйственного ведения, оперативного управления. Сырье, основные и вспомогательные   материалы,   топливо,   покупные   полуфабрикаты   и комплектующие изделия, запасные части, тара, используемая для упаковки и транспортировки продукции, и другие материальные ресурсы отражаются в бухгалтерском балансе по их фактической себестоимости. Фактическая себестоимость материальных ресурсов определяется исходя из фактически произведенных затрат на их приобретение и изготовление.</w:t>
      </w:r>
    </w:p>
    <w:p w:rsidR="005119CB" w:rsidRDefault="005119CB">
      <w:pPr>
        <w:spacing w:before="260" w:line="260" w:lineRule="auto"/>
        <w:ind w:firstLine="540"/>
        <w:jc w:val="both"/>
        <w:rPr>
          <w:sz w:val="24"/>
        </w:rPr>
      </w:pPr>
      <w:r>
        <w:rPr>
          <w:sz w:val="24"/>
        </w:rPr>
        <w:t xml:space="preserve">Материально-производственные запасы - часть имущества, используемая при производстве продукции, выполнения работ и оказании услуг, предназначенных для продажи, используемая для управленческих нужд организации. В качестве единицы бухгалтерского учета материально-производственных запасов выбирается номенклатурный номер, разрабатываемый организацией в разрезе их наименований и однородных групп. Материально-производственные запасы принимаются к бухгалтерскому учету по фактической себестоимости. Фактической себестоимостью материально-производственных запасов, приобретенных за плату, признается сумма фактических затрат на приобретение,  за  исключением  НДС,  иных  возмещаемых  налогов. </w:t>
      </w:r>
    </w:p>
    <w:p w:rsidR="005119CB" w:rsidRDefault="005119CB">
      <w:pPr>
        <w:spacing w:before="260" w:line="260" w:lineRule="auto"/>
        <w:ind w:firstLine="540"/>
        <w:jc w:val="both"/>
        <w:rPr>
          <w:sz w:val="24"/>
        </w:rPr>
      </w:pPr>
      <w:r>
        <w:rPr>
          <w:sz w:val="24"/>
        </w:rPr>
        <w:t>Фактическими затратами могут быть:</w:t>
      </w:r>
    </w:p>
    <w:p w:rsidR="005119CB" w:rsidRDefault="005119CB">
      <w:pPr>
        <w:jc w:val="both"/>
        <w:rPr>
          <w:sz w:val="24"/>
        </w:rPr>
      </w:pPr>
      <w:r>
        <w:rPr>
          <w:sz w:val="24"/>
        </w:rPr>
        <w:t>Суммы, уплачиваемые поставщику (продавцу);</w:t>
      </w:r>
    </w:p>
    <w:p w:rsidR="005119CB" w:rsidRDefault="005119CB">
      <w:pPr>
        <w:spacing w:line="260" w:lineRule="auto"/>
        <w:jc w:val="both"/>
        <w:rPr>
          <w:sz w:val="24"/>
        </w:rPr>
      </w:pPr>
      <w:r>
        <w:rPr>
          <w:sz w:val="24"/>
        </w:rPr>
        <w:t>Суммы,  уплачиваемые  организациям  за  информационные  и консультационные услуги;</w:t>
      </w:r>
    </w:p>
    <w:p w:rsidR="005119CB" w:rsidRDefault="005119CB">
      <w:pPr>
        <w:spacing w:before="20"/>
        <w:ind w:firstLine="560"/>
        <w:jc w:val="both"/>
        <w:rPr>
          <w:sz w:val="24"/>
        </w:rPr>
      </w:pPr>
      <w:r>
        <w:rPr>
          <w:sz w:val="24"/>
        </w:rPr>
        <w:t>- Таможенные пошлины;</w:t>
      </w:r>
    </w:p>
    <w:p w:rsidR="005119CB" w:rsidRDefault="005119CB">
      <w:pPr>
        <w:spacing w:before="20"/>
        <w:ind w:firstLine="560"/>
        <w:jc w:val="both"/>
        <w:rPr>
          <w:sz w:val="24"/>
        </w:rPr>
      </w:pPr>
      <w:r>
        <w:rPr>
          <w:sz w:val="24"/>
        </w:rPr>
        <w:t>- Невозмещаемые налоги;</w:t>
      </w:r>
    </w:p>
    <w:p w:rsidR="005119CB" w:rsidRDefault="005119CB">
      <w:pPr>
        <w:spacing w:before="20"/>
        <w:ind w:firstLine="560"/>
        <w:jc w:val="both"/>
        <w:rPr>
          <w:sz w:val="24"/>
        </w:rPr>
      </w:pPr>
      <w:r>
        <w:rPr>
          <w:sz w:val="24"/>
        </w:rPr>
        <w:t>- Вознаграждения;</w:t>
      </w:r>
    </w:p>
    <w:p w:rsidR="005119CB" w:rsidRDefault="005119CB">
      <w:pPr>
        <w:spacing w:line="260" w:lineRule="auto"/>
        <w:ind w:firstLine="560"/>
        <w:jc w:val="both"/>
        <w:rPr>
          <w:sz w:val="24"/>
        </w:rPr>
      </w:pPr>
      <w:r>
        <w:rPr>
          <w:sz w:val="24"/>
        </w:rPr>
        <w:t>- Затраты по заготовке и доставке материально-производственных запасов до  места их использования.</w:t>
      </w:r>
    </w:p>
    <w:p w:rsidR="005119CB" w:rsidRDefault="005119CB">
      <w:pPr>
        <w:spacing w:line="260" w:lineRule="auto"/>
        <w:jc w:val="both"/>
        <w:rPr>
          <w:sz w:val="24"/>
        </w:rPr>
      </w:pPr>
      <w:r>
        <w:rPr>
          <w:sz w:val="24"/>
        </w:rPr>
        <w:t>Фактическая   себестоимость   материально-производственных   запасов, внесенных в уставный (складочный) капитал организации, определяется исходя из денежной оценки, согласованной учредителями организации. Фактическая себестоимость материально-производственных запасов, приобретенных в обмен на другое имущество (кроме денежных средств), определяется исходя из стоимости обмениваемого имущества, по которой оно было отражено в бухгалтерском балансе у этой организации. Фактическая себестоимость не подлежит   изменению.   Материально-производственные   запасы   (кроме оборудования к установке и МБП), на которые цена в течение года снизилась,</w:t>
      </w:r>
      <w:r>
        <w:rPr>
          <w:sz w:val="24"/>
          <w:lang w:val="en-US"/>
        </w:rPr>
        <w:t xml:space="preserve"> </w:t>
      </w:r>
      <w:r>
        <w:rPr>
          <w:sz w:val="24"/>
        </w:rPr>
        <w:t>либо которые морально устарели или частично потеряли свое первоначальное качество, отражаются в бухгалтерском балансе. Организация торговли может затраты по заготовке и доставке товаров до центральных складов (баз), производимые до момента их передачи в продажу, включить в состав издержек обращения. Товары, приобретенные организацией для продажи, оцениваются по стоимости их приобретения. Оценка материально-производственных запасов, стоимость которых при приобретении определена в иностранной валюте, производится в рублях путем пересчета иностранной валюты по курсу ЦБ РФ.</w:t>
      </w:r>
    </w:p>
    <w:p w:rsidR="005119CB" w:rsidRDefault="005119CB">
      <w:pPr>
        <w:spacing w:line="260" w:lineRule="auto"/>
        <w:ind w:firstLine="540"/>
        <w:jc w:val="both"/>
        <w:rPr>
          <w:sz w:val="24"/>
        </w:rPr>
      </w:pPr>
      <w:r>
        <w:rPr>
          <w:sz w:val="24"/>
        </w:rPr>
        <w:t>При отпуске материально-производственных запасов в производство и ином выбытии их оценка производится организацией (кроме МБП, товаров), одним из следующих методов:</w:t>
      </w:r>
    </w:p>
    <w:p w:rsidR="005119CB" w:rsidRDefault="005119CB">
      <w:pPr>
        <w:spacing w:before="20"/>
        <w:ind w:firstLine="540"/>
        <w:jc w:val="both"/>
        <w:rPr>
          <w:sz w:val="24"/>
        </w:rPr>
      </w:pPr>
      <w:r>
        <w:rPr>
          <w:sz w:val="24"/>
        </w:rPr>
        <w:t>- по себестоимости каждой единицы;</w:t>
      </w:r>
    </w:p>
    <w:p w:rsidR="005119CB" w:rsidRDefault="005119CB">
      <w:pPr>
        <w:spacing w:before="20"/>
        <w:ind w:firstLine="540"/>
        <w:jc w:val="both"/>
        <w:rPr>
          <w:sz w:val="24"/>
        </w:rPr>
      </w:pPr>
      <w:r>
        <w:rPr>
          <w:sz w:val="24"/>
        </w:rPr>
        <w:t>- по средней себестоимости;</w:t>
      </w:r>
    </w:p>
    <w:p w:rsidR="005119CB" w:rsidRDefault="005119CB">
      <w:pPr>
        <w:spacing w:line="260" w:lineRule="auto"/>
        <w:ind w:firstLine="540"/>
        <w:jc w:val="both"/>
        <w:rPr>
          <w:sz w:val="24"/>
        </w:rPr>
      </w:pPr>
      <w:r>
        <w:rPr>
          <w:sz w:val="24"/>
        </w:rPr>
        <w:t>- по себестоимости первых по времени приобретения материально-производственных запасов (метод ФИФО)</w:t>
      </w:r>
    </w:p>
    <w:p w:rsidR="005119CB" w:rsidRDefault="005119CB">
      <w:pPr>
        <w:spacing w:line="260" w:lineRule="auto"/>
        <w:ind w:firstLine="540"/>
        <w:jc w:val="both"/>
        <w:rPr>
          <w:sz w:val="24"/>
        </w:rPr>
      </w:pPr>
      <w:r>
        <w:rPr>
          <w:sz w:val="24"/>
        </w:rPr>
        <w:t>- по себестоимости последних по времени приобретения материально-производственных запасов (метод ЛИФО)</w:t>
      </w:r>
    </w:p>
    <w:p w:rsidR="005119CB" w:rsidRDefault="005119CB">
      <w:pPr>
        <w:spacing w:before="260" w:line="260" w:lineRule="auto"/>
        <w:ind w:firstLine="540"/>
        <w:jc w:val="both"/>
        <w:rPr>
          <w:sz w:val="24"/>
        </w:rPr>
      </w:pPr>
      <w:r>
        <w:rPr>
          <w:sz w:val="24"/>
        </w:rPr>
        <w:t>Малоценные и быстро изнашивающиеся предметы - часть материально» производственных запасов, используемая в качестве средств труда в течении не более 12 месяцев или обычного операционного цикла, если он превышает 12 месяцев, либо имеющая стоимость на дату приобретения ниже лимита. МБП организации (за исключением бюджетный) отражаются в бухгалтерском балансе по остаточной стоимости. Амортизация МБП, переданных в производство или эксплуатацию, рассчитывается по их видам одним из следующих способов перенесения стоимости:</w:t>
      </w:r>
    </w:p>
    <w:p w:rsidR="005119CB" w:rsidRDefault="005119CB">
      <w:pPr>
        <w:spacing w:line="260" w:lineRule="auto"/>
        <w:ind w:firstLine="500"/>
        <w:jc w:val="both"/>
        <w:rPr>
          <w:sz w:val="24"/>
        </w:rPr>
      </w:pPr>
      <w:r>
        <w:rPr>
          <w:sz w:val="24"/>
        </w:rPr>
        <w:t>линейный способ — исходя из фактической себестоимости предмета и нормы амортизации, исчисленной исходя из срока последнего использования;</w:t>
      </w:r>
    </w:p>
    <w:p w:rsidR="005119CB" w:rsidRDefault="005119CB">
      <w:pPr>
        <w:spacing w:before="20"/>
        <w:ind w:firstLine="500"/>
        <w:jc w:val="both"/>
        <w:rPr>
          <w:sz w:val="24"/>
        </w:rPr>
      </w:pPr>
      <w:r>
        <w:rPr>
          <w:sz w:val="24"/>
        </w:rPr>
        <w:t>способ списания стоимости пропорционально объему продукции (работ) - исходя из количества продукции (работ), производимый (выполняемый) с использованием предмета в отчетном периоде и соотношения фактической себестоимости предмета и предполагаемого объема продукции (работ) за весь срок полезного использования;</w:t>
      </w:r>
    </w:p>
    <w:p w:rsidR="005119CB" w:rsidRDefault="005119CB">
      <w:pPr>
        <w:spacing w:line="260" w:lineRule="auto"/>
        <w:ind w:firstLine="560"/>
        <w:jc w:val="both"/>
        <w:rPr>
          <w:sz w:val="24"/>
        </w:rPr>
      </w:pPr>
      <w:r>
        <w:rPr>
          <w:sz w:val="24"/>
        </w:rPr>
        <w:t>процентный способ - исходя из фактической себестоимости предмета и ставки в 50 или 100 процентов при передаче предмета в производство и эксплуатацию.</w:t>
      </w:r>
    </w:p>
    <w:p w:rsidR="005119CB" w:rsidRDefault="005119CB">
      <w:pPr>
        <w:spacing w:line="260" w:lineRule="auto"/>
        <w:ind w:firstLine="560"/>
        <w:jc w:val="both"/>
        <w:rPr>
          <w:sz w:val="24"/>
        </w:rPr>
      </w:pPr>
      <w:r>
        <w:rPr>
          <w:sz w:val="24"/>
        </w:rPr>
        <w:t>В составе информации об учетной политике организации в бухгалтерской отчетности подлежит раскрытию как минимум следующая информация"</w:t>
      </w:r>
    </w:p>
    <w:p w:rsidR="005119CB" w:rsidRDefault="005119CB">
      <w:pPr>
        <w:spacing w:before="20"/>
        <w:ind w:firstLine="540"/>
        <w:jc w:val="both"/>
        <w:rPr>
          <w:sz w:val="24"/>
        </w:rPr>
      </w:pPr>
      <w:r>
        <w:rPr>
          <w:sz w:val="24"/>
        </w:rPr>
        <w:t>- методы оценки материально-производственных запасов по их видам;</w:t>
      </w:r>
    </w:p>
    <w:p w:rsidR="005119CB" w:rsidRDefault="005119CB">
      <w:pPr>
        <w:spacing w:line="260" w:lineRule="auto"/>
        <w:ind w:firstLine="540"/>
        <w:jc w:val="both"/>
        <w:rPr>
          <w:sz w:val="24"/>
        </w:rPr>
      </w:pPr>
      <w:r>
        <w:rPr>
          <w:sz w:val="24"/>
        </w:rPr>
        <w:t>- последствия изменений в учетной политике методов оценки материально-производственных запасов;</w:t>
      </w:r>
    </w:p>
    <w:p w:rsidR="005119CB" w:rsidRDefault="005119CB">
      <w:pPr>
        <w:ind w:firstLine="540"/>
        <w:jc w:val="both"/>
        <w:rPr>
          <w:sz w:val="24"/>
        </w:rPr>
      </w:pPr>
      <w:r>
        <w:rPr>
          <w:sz w:val="24"/>
        </w:rPr>
        <w:t>- стоимость материально-производственных запасов, переданных в залог;</w:t>
      </w:r>
    </w:p>
    <w:p w:rsidR="005119CB" w:rsidRDefault="005119CB">
      <w:pPr>
        <w:jc w:val="both"/>
        <w:rPr>
          <w:sz w:val="24"/>
          <w:lang w:val="en-US"/>
        </w:rPr>
      </w:pPr>
      <w:r>
        <w:rPr>
          <w:sz w:val="24"/>
        </w:rPr>
        <w:t>разница   между   фактической"   себестоимостью   материально производственных запасов и их стоимостью возможной реализации, отнесенная на финансовые результаты организации;</w:t>
      </w:r>
    </w:p>
    <w:p w:rsidR="005119CB" w:rsidRDefault="005119CB">
      <w:pPr>
        <w:jc w:val="both"/>
        <w:rPr>
          <w:sz w:val="24"/>
        </w:rPr>
      </w:pPr>
      <w:r>
        <w:rPr>
          <w:sz w:val="24"/>
        </w:rPr>
        <w:t>- способы перенесения стоимости МБП.</w:t>
      </w:r>
    </w:p>
    <w:p w:rsidR="005119CB" w:rsidRDefault="005119CB">
      <w:pPr>
        <w:spacing w:before="260" w:line="260" w:lineRule="auto"/>
        <w:jc w:val="both"/>
        <w:rPr>
          <w:sz w:val="24"/>
        </w:rPr>
      </w:pPr>
      <w:r>
        <w:rPr>
          <w:sz w:val="24"/>
        </w:rPr>
        <w:t>Готовая продукция - часть материально-производственных запасов, предназначенная   для   продажи,   являющаяся   конечным   результатом производственного процесса, законченная обработкой (комплектацией), в случаях установленным  законодательством.   Готовая  продукция   отражается  в бухгалтерском балансе по фактической или нормативной (плановой) производственной  себестоимости,  включающей  затраты,  связанные  с использованием в процессе производства ОС, сырья, материалов, топлива, энергии, трудовых ресурсов и другие затраты на производство продукции либо по прямым статьям затрат.</w:t>
      </w:r>
    </w:p>
    <w:p w:rsidR="005119CB" w:rsidRDefault="005119CB">
      <w:pPr>
        <w:spacing w:before="280" w:line="260" w:lineRule="auto"/>
        <w:ind w:firstLine="540"/>
        <w:jc w:val="both"/>
        <w:rPr>
          <w:sz w:val="24"/>
        </w:rPr>
      </w:pPr>
      <w:r>
        <w:rPr>
          <w:sz w:val="24"/>
        </w:rPr>
        <w:t>Товары - часть материально-производственных запасов организации, приобретенная или полученная от других юридических и физических лиц. Товары в организациях, занятых торговой деятельностью, отражаются в бухгалтерском балансе по стоимости их приобретения. При продаже (отпуске) товаров их стоимость разрешается списывать с применением методов оценки. При учете организацией, занятой розничной торговлей, товаров по продажным ценам (скидки, накидки) отражаются в бухгалтерской отчетности. Отгруженные товары, сданные работы и оказанные услуги отражаются и в бухгалтерском балансе по фактической или полной плановой себестоимости, включающей наряду с производственной себестоимостью затраты, связанные с реализацией продукции, работ, услуг, возмещаемые договорной (контрактной) ценой.</w:t>
      </w:r>
    </w:p>
    <w:p w:rsidR="005119CB" w:rsidRDefault="005119CB">
      <w:pPr>
        <w:spacing w:before="360"/>
        <w:ind w:firstLine="560"/>
        <w:jc w:val="center"/>
        <w:rPr>
          <w:b/>
          <w:sz w:val="28"/>
          <w:u w:val="single"/>
        </w:rPr>
      </w:pPr>
    </w:p>
    <w:p w:rsidR="005119CB" w:rsidRDefault="005119CB">
      <w:pPr>
        <w:spacing w:before="360"/>
        <w:ind w:firstLine="560"/>
        <w:jc w:val="center"/>
        <w:rPr>
          <w:b/>
          <w:sz w:val="28"/>
        </w:rPr>
      </w:pPr>
      <w:r>
        <w:rPr>
          <w:b/>
          <w:sz w:val="28"/>
        </w:rPr>
        <w:t>3.2 «Учет основных средств» ПБУ - 6/97</w:t>
      </w:r>
    </w:p>
    <w:p w:rsidR="005119CB" w:rsidRDefault="005119CB">
      <w:pPr>
        <w:spacing w:line="260" w:lineRule="auto"/>
        <w:ind w:firstLine="560"/>
        <w:jc w:val="both"/>
        <w:rPr>
          <w:sz w:val="24"/>
        </w:rPr>
      </w:pPr>
    </w:p>
    <w:p w:rsidR="005119CB" w:rsidRDefault="005119CB">
      <w:pPr>
        <w:spacing w:line="260" w:lineRule="auto"/>
        <w:ind w:firstLine="560"/>
        <w:jc w:val="both"/>
        <w:rPr>
          <w:sz w:val="24"/>
        </w:rPr>
      </w:pPr>
      <w:r>
        <w:rPr>
          <w:sz w:val="24"/>
        </w:rPr>
        <w:t>Основные средства - это часть имущества, используемая в качестве средств труда при производстве продукции, работ и услуг, либо для управления организацией в течение периода превышающего 12 месяцев или обычного операционного цикла. К ОС относятся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рабочий и продуктивный скот, многолетние насаждения и т.д. Изменение первоначальной стоимости ОС в случаях реконструкции, достройки, дооборудования и частичной ликвидации, переоценки соответствующих объектов раскрываются в приложениях</w:t>
      </w:r>
      <w:r>
        <w:rPr>
          <w:sz w:val="24"/>
          <w:lang w:val="en-US"/>
        </w:rPr>
        <w:t xml:space="preserve"> к</w:t>
      </w:r>
      <w:r>
        <w:rPr>
          <w:i/>
          <w:sz w:val="24"/>
          <w:lang w:val="en-US"/>
        </w:rPr>
        <w:t xml:space="preserve"> </w:t>
      </w:r>
      <w:r>
        <w:rPr>
          <w:sz w:val="24"/>
        </w:rPr>
        <w:t>бухгалтерскому балансу. ОС оцениваются:</w:t>
      </w:r>
    </w:p>
    <w:p w:rsidR="005119CB" w:rsidRDefault="005119CB">
      <w:pPr>
        <w:spacing w:line="260" w:lineRule="auto"/>
        <w:ind w:firstLine="560"/>
        <w:jc w:val="both"/>
        <w:rPr>
          <w:sz w:val="24"/>
        </w:rPr>
      </w:pPr>
      <w:r>
        <w:rPr>
          <w:sz w:val="24"/>
        </w:rPr>
        <w:t>1. по фактической себестоимости т.е. цена приобретения складывается с затратами на доставку, хранение, перевозку, сбор, страховку и т.д.</w:t>
      </w:r>
    </w:p>
    <w:p w:rsidR="005119CB" w:rsidRDefault="005119CB">
      <w:pPr>
        <w:spacing w:line="260" w:lineRule="auto"/>
        <w:ind w:firstLine="560"/>
        <w:jc w:val="both"/>
        <w:rPr>
          <w:sz w:val="24"/>
        </w:rPr>
      </w:pPr>
      <w:r>
        <w:rPr>
          <w:sz w:val="24"/>
        </w:rPr>
        <w:t>2. восстановительная стоимость ОС — это стоимость аналогичных ОС в реальных условиях рыночных цен, т.е. стоимость полученная после переоценки.</w:t>
      </w:r>
    </w:p>
    <w:p w:rsidR="005119CB" w:rsidRDefault="005119CB">
      <w:pPr>
        <w:spacing w:line="260" w:lineRule="auto"/>
        <w:jc w:val="both"/>
        <w:rPr>
          <w:sz w:val="24"/>
        </w:rPr>
      </w:pPr>
      <w:r>
        <w:rPr>
          <w:sz w:val="24"/>
        </w:rPr>
        <w:t>В положении по бухгалтерскому учету «Учет основных средств», понятие «износ основных средств» заменено на понятие «начисленная амортизация» ( « начисление амортизационных отчислений»). Основанием для переименования, видимо, послужил тот факт, что перенос стоимости объектов основных средств в издержки производства и обращения производится в виде амортизационных отчислений. Будет ли сохранен в бухгалтерском учете «Износ основных средств»</w:t>
      </w:r>
      <w:r>
        <w:rPr>
          <w:sz w:val="24"/>
          <w:lang w:val="en-US"/>
        </w:rPr>
        <w:t xml:space="preserve"> </w:t>
      </w:r>
      <w:r>
        <w:rPr>
          <w:sz w:val="24"/>
        </w:rPr>
        <w:t>(при переоценках изменяется величина износа, а не амортизации), прояснится после утверждения нового Плана счетов бухгалтерского учета. Важным моментом является отсылка состава и группировки основных средств к Общероссийскому классификатору основных фондов. Амортизационная стоимость списывается на затраты производства или издержки в течение полезного срока использования о бухгалтерском учете и отчетности. По налоговому учету амортизационная стоимость списывается в течение нормативного срока эксплуатации ОС согласно справочника № 1072. Таким образом, амортизация - это постепенное возмещение износа основных фондов в денежном выражении. Объектами для начисления амортизации являются ОС, находящиеся в организации на праве собственности, хозяйственного ведения, оперативного управления, а также переданные договору аренды. Амортизация начисляется до полного погашения стоимости. ОС выбывают из организации по следующим причинам:</w:t>
      </w:r>
    </w:p>
    <w:p w:rsidR="005119CB" w:rsidRDefault="005119CB">
      <w:pPr>
        <w:spacing w:line="260" w:lineRule="auto"/>
        <w:jc w:val="both"/>
        <w:rPr>
          <w:sz w:val="24"/>
        </w:rPr>
      </w:pPr>
      <w:r>
        <w:rPr>
          <w:sz w:val="24"/>
        </w:rPr>
        <w:t>° в результате продажи (реализации) юридическим и физическим лицами, ° в результате списания вследствие морального или физического износа.</w:t>
      </w:r>
    </w:p>
    <w:p w:rsidR="005119CB" w:rsidRDefault="005119CB">
      <w:pPr>
        <w:spacing w:before="20"/>
        <w:jc w:val="both"/>
        <w:rPr>
          <w:sz w:val="24"/>
        </w:rPr>
      </w:pPr>
      <w:r>
        <w:rPr>
          <w:sz w:val="24"/>
        </w:rPr>
        <w:t>- в результате передачи вклада в уставный капитал другого предприятия.</w:t>
      </w:r>
    </w:p>
    <w:p w:rsidR="005119CB" w:rsidRDefault="005119CB">
      <w:pPr>
        <w:spacing w:before="20"/>
        <w:jc w:val="both"/>
        <w:rPr>
          <w:sz w:val="24"/>
        </w:rPr>
      </w:pPr>
      <w:r>
        <w:rPr>
          <w:sz w:val="24"/>
        </w:rPr>
        <w:t>- в результате ликвидации при аварии и других стихийных бедствий.</w:t>
      </w:r>
    </w:p>
    <w:p w:rsidR="005119CB" w:rsidRDefault="005119CB">
      <w:pPr>
        <w:spacing w:before="20"/>
        <w:jc w:val="both"/>
        <w:rPr>
          <w:sz w:val="24"/>
        </w:rPr>
      </w:pPr>
      <w:r>
        <w:rPr>
          <w:sz w:val="24"/>
        </w:rPr>
        <w:t>- в результате передачи по договору мены, аренды или дарения.</w:t>
      </w:r>
    </w:p>
    <w:p w:rsidR="005119CB" w:rsidRDefault="005119CB">
      <w:pPr>
        <w:spacing w:line="260" w:lineRule="auto"/>
        <w:ind w:firstLine="560"/>
        <w:jc w:val="both"/>
        <w:rPr>
          <w:sz w:val="24"/>
        </w:rPr>
      </w:pPr>
      <w:r>
        <w:rPr>
          <w:sz w:val="24"/>
        </w:rPr>
        <w:t>Таким образом, для целей статистики, бухгалтерского учета и других потребностей применяется единая классификация ОС, хотя в бухгалтерском учете в состав ОС включены также земельные участки и объекты природопользования, находящиеся в собственности организаций.</w:t>
      </w:r>
    </w:p>
    <w:p w:rsidR="005119CB" w:rsidRDefault="005119CB">
      <w:pPr>
        <w:spacing w:line="260" w:lineRule="auto"/>
        <w:ind w:firstLine="560"/>
        <w:jc w:val="both"/>
        <w:rPr>
          <w:sz w:val="24"/>
        </w:rPr>
      </w:pPr>
      <w:r>
        <w:rPr>
          <w:sz w:val="24"/>
        </w:rPr>
        <w:t>По-иному решен вопрос оценки приобретенных за плату объектов ОС, бывших в эксплуатации. Если ранее такие объекты рекомендовалось принимать к бухгалтерскому учету по первоначальной стоимости по данным продавца (а не покупной стоимости) с отражением начисленного ко времени покупки износа, то теперь их необходимо приходовать исходя из суммы фактических затрат по покупке и расходов по доставке, монтажу и других расходов, понесенных организацией в связи с покупкой. Это изменение связано с введением нового показателя «срок полезного использования» (такой показатель введен в унифицированные формы первичной учетной документации). Следовательно, по купленным объектам, бывшим в эксплуатации, целесообразно установить способ начисления амортизации исходя из оставшегося срока эксплуатации.</w:t>
      </w:r>
    </w:p>
    <w:p w:rsidR="005119CB" w:rsidRDefault="005119CB">
      <w:pPr>
        <w:spacing w:line="260" w:lineRule="auto"/>
        <w:ind w:firstLine="560"/>
        <w:jc w:val="both"/>
        <w:rPr>
          <w:sz w:val="24"/>
        </w:rPr>
      </w:pPr>
      <w:r>
        <w:rPr>
          <w:sz w:val="24"/>
        </w:rPr>
        <w:t>Внесена ясность по вопросу учета библиотечного фонда. В тех организациях, в которых отсутствует библиотечная служба (библиотека) как структурное подразделение организации, затраты, связанные с приобретением книг, журналов и иных изданий для целей • деятельности организации, отражают в</w:t>
      </w:r>
      <w:r>
        <w:rPr>
          <w:sz w:val="24"/>
          <w:lang w:val="en-US"/>
        </w:rPr>
        <w:t xml:space="preserve"> </w:t>
      </w:r>
      <w:r>
        <w:rPr>
          <w:smallCaps/>
          <w:sz w:val="24"/>
          <w:lang w:val="en-US"/>
        </w:rPr>
        <w:t xml:space="preserve">cocts. </w:t>
      </w:r>
      <w:r>
        <w:rPr>
          <w:sz w:val="24"/>
        </w:rPr>
        <w:t>общехозяйственных (накладных) расходов или издержек обращения в корреспонденции со счетами учета денежных средств (счета 50, 51, 52, 71)</w:t>
      </w:r>
    </w:p>
    <w:p w:rsidR="005119CB" w:rsidRDefault="005119CB">
      <w:pPr>
        <w:spacing w:line="260" w:lineRule="auto"/>
        <w:ind w:firstLine="540"/>
        <w:jc w:val="both"/>
        <w:rPr>
          <w:sz w:val="24"/>
        </w:rPr>
      </w:pPr>
      <w:r>
        <w:rPr>
          <w:sz w:val="24"/>
        </w:rPr>
        <w:t>Следующим важным моментом следует считать изменения в порядке отражения в бухгалтерском учете результатов переоценки объектов ОС. Результаты увеличения (уменьшения) стоимости объектов ОС от их переоценки отражают по дебету (кредиту) счета 01 (ОС) в корреспонденции только с кредитом (дебитом) счета 87 (Добавочный капитал). Новым следует считать указание о том, что по объектам жилого фонда, используемым для целей извлечения дохода, амортизация начисляется в общеустановленном порядке. Такие объекты должны быть учтены на счете 03 (Доходные вложения в материальные ценности).</w:t>
      </w:r>
    </w:p>
    <w:p w:rsidR="005119CB" w:rsidRDefault="005119CB">
      <w:pPr>
        <w:spacing w:line="260" w:lineRule="auto"/>
        <w:jc w:val="both"/>
        <w:rPr>
          <w:sz w:val="24"/>
        </w:rPr>
      </w:pPr>
      <w:r>
        <w:rPr>
          <w:sz w:val="24"/>
        </w:rPr>
        <w:t>Минфин России последовательно проводит в жизнь положение о сроках полезного использования объектов ОС. Об этом говориться не только в ПБУ 6/97, в ив методических указаниях, развивающих эту норму. Но уже и сейчас сроки полезного использования объектов ОС можно применять по купленным объектам, бывшим в эксплуатации, по объектам, у которых в технических характеристиках отсутствуют временные нормы, а также по объектам, по которым не установлены в централизованном порядке нормы амортизационных отчислений.</w:t>
      </w:r>
    </w:p>
    <w:p w:rsidR="005119CB" w:rsidRDefault="005119CB">
      <w:pPr>
        <w:spacing w:line="260" w:lineRule="auto"/>
        <w:ind w:firstLine="540"/>
        <w:jc w:val="both"/>
        <w:rPr>
          <w:sz w:val="24"/>
        </w:rPr>
      </w:pPr>
      <w:r>
        <w:rPr>
          <w:sz w:val="24"/>
        </w:rPr>
        <w:t>В развитие ПБУ 6/97 понятия «ремонт», «модернизация и реконструкция» также играют большую роль. Важность регламентации видов работ, относимых к капитальному ремонту и к реконструкции модернизации, заключается в том, что от этого зависит, какой источник финансирования будет использован. Напомним, что затраты по всем видам ремонта относятся в издержки производства и обращения, а затраты по модернизации и реконструкции, если они увеличивают первоначальную стоимость объекта, - за счет средств, предназначенных для финансирования капитальных вложений, даже тогда, когда такие работы проводят во время капитального ремонта. Что касается ремонта ОС, то его разграничение на текущий, средний и капитальный потеряло свое значение в связи с тем, что затраты по всем видам ремонта включают в издержки производства и обращения основной деятельности, либо относят на счет соответствующих источников.</w:t>
      </w:r>
    </w:p>
    <w:p w:rsidR="005119CB" w:rsidRDefault="005119CB">
      <w:pPr>
        <w:spacing w:line="260" w:lineRule="auto"/>
        <w:jc w:val="both"/>
        <w:rPr>
          <w:sz w:val="24"/>
        </w:rPr>
      </w:pPr>
      <w:r>
        <w:rPr>
          <w:sz w:val="24"/>
        </w:rPr>
        <w:t>Финансовые результаты от безвозмездной передачи объектов ОС (в основном от таких операций получают убытки или потери) подлежат перечислению на финансовые результаты деятельности организации (счет 80), то есть в том же порядке, что и все результаты от выбытия и списания ОС с бухгалтерского учета организации (через счет 47).</w:t>
      </w:r>
    </w:p>
    <w:p w:rsidR="005119CB" w:rsidRDefault="005119CB">
      <w:pPr>
        <w:spacing w:line="260" w:lineRule="auto"/>
        <w:ind w:firstLine="900"/>
        <w:jc w:val="both"/>
        <w:rPr>
          <w:sz w:val="24"/>
        </w:rPr>
      </w:pPr>
      <w:r>
        <w:rPr>
          <w:sz w:val="24"/>
        </w:rPr>
        <w:t>Термины «арендное предприятие» и «договор аренды предприятия» также используются в бухгалтерском учете предприятия. Речь идет о подразделениях (коллективах), выделенных из государственных (муниципальных) унитарных предприятий, с правом выкупа с рассрочкой платежа за арендованное имущество.</w:t>
      </w:r>
    </w:p>
    <w:p w:rsidR="005119CB" w:rsidRDefault="005119CB">
      <w:pPr>
        <w:spacing w:line="260" w:lineRule="auto"/>
        <w:ind w:firstLine="900"/>
        <w:jc w:val="both"/>
        <w:rPr>
          <w:sz w:val="24"/>
        </w:rPr>
      </w:pPr>
    </w:p>
    <w:p w:rsidR="005119CB" w:rsidRDefault="005119CB">
      <w:pPr>
        <w:pStyle w:val="2"/>
        <w:rPr>
          <w:sz w:val="28"/>
        </w:rPr>
      </w:pPr>
      <w:r>
        <w:rPr>
          <w:sz w:val="28"/>
        </w:rPr>
        <w:t>З.З Ведение бухгалтерского учета и отчетности</w:t>
      </w:r>
    </w:p>
    <w:p w:rsidR="005119CB" w:rsidRDefault="005119CB"/>
    <w:p w:rsidR="005119CB" w:rsidRDefault="005119CB">
      <w:pPr>
        <w:spacing w:line="260" w:lineRule="auto"/>
        <w:ind w:firstLine="560"/>
        <w:jc w:val="both"/>
        <w:rPr>
          <w:sz w:val="24"/>
        </w:rPr>
      </w:pPr>
      <w:r>
        <w:rPr>
          <w:sz w:val="24"/>
        </w:rPr>
        <w:t>В целях реализации Программы реформирования бухгалтерского учета в соответствие с международными стандартами финансовой отчетности Минфином России разработано и утверждено приказом от 29 июля 1998 г. № 34н Положение</w:t>
      </w:r>
    </w:p>
    <w:p w:rsidR="005119CB" w:rsidRDefault="005119CB">
      <w:pPr>
        <w:spacing w:before="20"/>
        <w:jc w:val="both"/>
        <w:rPr>
          <w:sz w:val="24"/>
        </w:rPr>
      </w:pPr>
      <w:r>
        <w:rPr>
          <w:sz w:val="24"/>
        </w:rPr>
        <w:t>по ведению бухгалтерского учета и бухгалтерской отчетности в РФ.</w:t>
      </w:r>
    </w:p>
    <w:p w:rsidR="005119CB" w:rsidRDefault="005119CB">
      <w:pPr>
        <w:spacing w:line="260" w:lineRule="auto"/>
        <w:ind w:firstLine="560"/>
        <w:jc w:val="both"/>
        <w:rPr>
          <w:sz w:val="24"/>
        </w:rPr>
      </w:pPr>
      <w:r>
        <w:rPr>
          <w:sz w:val="24"/>
        </w:rPr>
        <w:t>Положение № 34н вводится в действие с 1 января 1999 года вместо ныне действующего Положения о бухгалтерском учете и отчетности в РФ, утверждено приказом Минфина России от 26 декабря 1994 г.</w:t>
      </w:r>
    </w:p>
    <w:p w:rsidR="005119CB" w:rsidRDefault="005119CB">
      <w:pPr>
        <w:pStyle w:val="a3"/>
        <w:jc w:val="both"/>
        <w:rPr>
          <w:lang w:val="en-US"/>
        </w:rPr>
      </w:pPr>
      <w:r>
        <w:t>В основу для изменения порядка бухгалтерского учета, действовавшего ранее в соответствии с Положением № 170, составляют нормы, установленные Федеральным законом от 21 ноября 1996 г. № 129-ФЗ «О бухгалтерском учете», а</w:t>
      </w:r>
    </w:p>
    <w:p w:rsidR="005119CB" w:rsidRDefault="005119CB">
      <w:pPr>
        <w:jc w:val="both"/>
        <w:rPr>
          <w:sz w:val="24"/>
        </w:rPr>
      </w:pPr>
      <w:r>
        <w:rPr>
          <w:sz w:val="24"/>
        </w:rPr>
        <w:t>12</w:t>
      </w:r>
    </w:p>
    <w:p w:rsidR="005119CB" w:rsidRDefault="005119CB">
      <w:pPr>
        <w:spacing w:before="140" w:line="260" w:lineRule="auto"/>
        <w:jc w:val="both"/>
        <w:rPr>
          <w:sz w:val="24"/>
        </w:rPr>
      </w:pPr>
      <w:r>
        <w:rPr>
          <w:sz w:val="24"/>
        </w:rPr>
        <w:t>также нормы и правила бухгалтерского учета, содержащиеся в международных стандартах финансовой отчетности. Положение № 34н содержит новые разделы, такие как «Требование к ведению бухгалтерского учета», «Регистры бухгалтерского учета», «Хранение документов бухгалтерского учета», «Основные правила сводной бухгалтерской отчетности». Положение № 34н определяет:</w:t>
      </w:r>
    </w:p>
    <w:p w:rsidR="005119CB" w:rsidRDefault="005119CB">
      <w:pPr>
        <w:spacing w:before="20"/>
        <w:ind w:firstLine="560"/>
        <w:jc w:val="both"/>
        <w:rPr>
          <w:sz w:val="24"/>
        </w:rPr>
      </w:pPr>
      <w:r>
        <w:rPr>
          <w:sz w:val="24"/>
        </w:rPr>
        <w:t>а) правила организации бухгалтерского учета;</w:t>
      </w:r>
    </w:p>
    <w:p w:rsidR="005119CB" w:rsidRDefault="005119CB">
      <w:pPr>
        <w:spacing w:before="20"/>
        <w:ind w:firstLine="560"/>
        <w:jc w:val="both"/>
        <w:rPr>
          <w:sz w:val="24"/>
        </w:rPr>
      </w:pPr>
      <w:r>
        <w:rPr>
          <w:sz w:val="24"/>
        </w:rPr>
        <w:t>б) основные принципы бухгалтерского учета;</w:t>
      </w:r>
    </w:p>
    <w:p w:rsidR="005119CB" w:rsidRDefault="005119CB">
      <w:pPr>
        <w:spacing w:line="260" w:lineRule="auto"/>
        <w:ind w:firstLine="560"/>
        <w:jc w:val="both"/>
        <w:rPr>
          <w:sz w:val="24"/>
        </w:rPr>
      </w:pPr>
      <w:r>
        <w:rPr>
          <w:sz w:val="24"/>
        </w:rPr>
        <w:t>в) порядок документирования хозяйственных операций и их отражения в регистрах бухгалтерского учета;</w:t>
      </w:r>
    </w:p>
    <w:p w:rsidR="005119CB" w:rsidRDefault="005119CB">
      <w:pPr>
        <w:spacing w:before="20"/>
        <w:ind w:firstLine="560"/>
        <w:jc w:val="both"/>
        <w:rPr>
          <w:sz w:val="24"/>
        </w:rPr>
      </w:pPr>
      <w:r>
        <w:rPr>
          <w:sz w:val="24"/>
        </w:rPr>
        <w:t>г) порядок оценки имущества и обязательств;</w:t>
      </w:r>
    </w:p>
    <w:p w:rsidR="005119CB" w:rsidRDefault="005119CB">
      <w:pPr>
        <w:spacing w:line="260" w:lineRule="auto"/>
        <w:ind w:firstLine="500"/>
        <w:jc w:val="both"/>
        <w:rPr>
          <w:sz w:val="24"/>
        </w:rPr>
      </w:pPr>
      <w:r>
        <w:rPr>
          <w:sz w:val="24"/>
        </w:rPr>
        <w:t>д) основные правила составления и представления бухгалтерской отчетности, включая оценку ее статей;</w:t>
      </w:r>
    </w:p>
    <w:p w:rsidR="005119CB" w:rsidRDefault="005119CB">
      <w:pPr>
        <w:spacing w:before="20"/>
        <w:ind w:firstLine="500"/>
        <w:jc w:val="both"/>
        <w:rPr>
          <w:sz w:val="24"/>
        </w:rPr>
      </w:pPr>
      <w:r>
        <w:rPr>
          <w:sz w:val="24"/>
        </w:rPr>
        <w:t>е) другие правила, составляющие основы организации бухгалтерского учета.</w:t>
      </w:r>
    </w:p>
    <w:p w:rsidR="005119CB" w:rsidRDefault="005119CB">
      <w:pPr>
        <w:spacing w:line="260" w:lineRule="auto"/>
        <w:ind w:firstLine="500"/>
        <w:jc w:val="both"/>
        <w:rPr>
          <w:sz w:val="24"/>
        </w:rPr>
      </w:pPr>
      <w:r>
        <w:rPr>
          <w:sz w:val="24"/>
        </w:rPr>
        <w:t>Бухгалтерский учет представляет собой упорядоченную систему сбора, регистрации и обобщения информации в денежном выражении об имуществе, обязательствах организации и их движении путем сплошного, непрерывного и документального учета всех хозяйственных операций. Объектами бухгалтерского учета являются имущество, организации, их обязательства и хозяйственные операции, осуществляемые организациями в процессе их деятельности. Ответственность за организацию бухгалтерского учета в организации, соблюдение законодательства при выполнении хозяйственных операций несет руководитель организации.</w:t>
      </w:r>
    </w:p>
    <w:p w:rsidR="005119CB" w:rsidRDefault="005119CB">
      <w:pPr>
        <w:spacing w:line="260" w:lineRule="auto"/>
        <w:ind w:firstLine="560"/>
        <w:jc w:val="both"/>
        <w:rPr>
          <w:sz w:val="24"/>
        </w:rPr>
      </w:pPr>
      <w:r>
        <w:rPr>
          <w:sz w:val="24"/>
        </w:rPr>
        <w:t>Организация ведет бухгалтерский учет имущества, обязательств и хозяйственных операций (фактов хозяйственной деятельности) путем двойной записи на взаимосвязанных счетах бухгалтерского учета, включенный в рабочий план счетов бухгалтерского учета. Бухгалтерский учет имущества, обязательств и хозяйственных операций ведется в валюте РФ - в рублях.</w:t>
      </w:r>
    </w:p>
    <w:p w:rsidR="005119CB" w:rsidRDefault="005119CB">
      <w:pPr>
        <w:spacing w:line="260" w:lineRule="auto"/>
        <w:jc w:val="both"/>
        <w:rPr>
          <w:sz w:val="24"/>
        </w:rPr>
      </w:pPr>
      <w:r>
        <w:rPr>
          <w:sz w:val="24"/>
        </w:rPr>
        <w:t>Все хозяйственные операции, проводимые организацией, должны оформляться оправдательными документами. Эти документы служат первичными учетными документами, на основании которых ведется бухгалтерский учет. Перечень лиц, имеющих право подписи первичных учетных документов, утверждает руководитель организации по согласованию с главным бухгалтером. Первичный учетный документ должен быть составлен в момент совершения хозяйственной операции, а если это не представляется возможным -непосредственно по окончании операции. Первичные и сводные учетные документы могут составляться на бумажных и машинных носителях информации. Регистры бухгалтерского учета предназначены для систематизации и накопления информации, содержащейся в принятых к учету первичных учетных документах, для отражения на счетах бухгалтерского учета и бухгалтерской отчетности. регистры бухгалтерского учета могут вестись в специальных книгах (журналах), на отдельных листах и карточках, в виде машинограмм, полученных при использовании вычислительной техники, а также на машинных носителях информации. При ведении регистров бухгалтерского учета на машинных</w:t>
      </w:r>
      <w:r>
        <w:rPr>
          <w:sz w:val="24"/>
          <w:lang w:val="en-US"/>
        </w:rPr>
        <w:t xml:space="preserve"> </w:t>
      </w:r>
      <w:r>
        <w:rPr>
          <w:sz w:val="24"/>
        </w:rPr>
        <w:t>носителях информации должна быть предусмотрена возможность их вывода на бумажные носители информации.</w:t>
      </w:r>
    </w:p>
    <w:p w:rsidR="005119CB" w:rsidRDefault="005119CB">
      <w:pPr>
        <w:spacing w:line="260" w:lineRule="auto"/>
        <w:ind w:firstLine="560"/>
        <w:jc w:val="both"/>
        <w:rPr>
          <w:sz w:val="24"/>
        </w:rPr>
      </w:pPr>
      <w:r>
        <w:rPr>
          <w:sz w:val="24"/>
        </w:rPr>
        <w:t>Организация должна составлять бухгалтерскую отчетность за месяц, квартал и год нарастающим итогом с начала отчетного года, если иное не установлено законодательством РФ. При этом месячная и квартальная бухгалтерская отчетность является промежуточной. Бухгалтерская отчетность организаций, за исключением бухгалтерской отчетности бюджетных организаций, состоит из:</w:t>
      </w:r>
    </w:p>
    <w:p w:rsidR="005119CB" w:rsidRDefault="005119CB">
      <w:pPr>
        <w:spacing w:before="20"/>
        <w:ind w:firstLine="540"/>
        <w:jc w:val="both"/>
        <w:rPr>
          <w:sz w:val="24"/>
        </w:rPr>
      </w:pPr>
      <w:r>
        <w:rPr>
          <w:sz w:val="24"/>
        </w:rPr>
        <w:t>- бухгалтерского баланса;</w:t>
      </w:r>
    </w:p>
    <w:p w:rsidR="005119CB" w:rsidRDefault="005119CB">
      <w:pPr>
        <w:spacing w:before="20"/>
        <w:ind w:firstLine="540"/>
        <w:jc w:val="both"/>
        <w:rPr>
          <w:sz w:val="24"/>
        </w:rPr>
      </w:pPr>
      <w:r>
        <w:rPr>
          <w:sz w:val="24"/>
        </w:rPr>
        <w:t>- отчета о прибылях и убытках;</w:t>
      </w:r>
    </w:p>
    <w:p w:rsidR="005119CB" w:rsidRDefault="005119CB">
      <w:pPr>
        <w:spacing w:line="260" w:lineRule="auto"/>
        <w:ind w:firstLine="540"/>
        <w:jc w:val="both"/>
        <w:rPr>
          <w:sz w:val="24"/>
        </w:rPr>
      </w:pPr>
      <w:r>
        <w:rPr>
          <w:sz w:val="24"/>
        </w:rPr>
        <w:t>- приложений к ним, в частности отчета о движении денежных средств, приложения к бухгалтерскому балансу и иных средств;</w:t>
      </w:r>
    </w:p>
    <w:p w:rsidR="005119CB" w:rsidRDefault="005119CB">
      <w:pPr>
        <w:spacing w:before="20"/>
        <w:ind w:firstLine="540"/>
        <w:jc w:val="both"/>
        <w:rPr>
          <w:sz w:val="24"/>
        </w:rPr>
      </w:pPr>
      <w:r>
        <w:rPr>
          <w:sz w:val="24"/>
        </w:rPr>
        <w:t>- пояснительной записки;</w:t>
      </w:r>
    </w:p>
    <w:p w:rsidR="005119CB" w:rsidRDefault="005119CB">
      <w:pPr>
        <w:spacing w:before="20"/>
        <w:ind w:firstLine="500"/>
        <w:jc w:val="both"/>
        <w:rPr>
          <w:sz w:val="24"/>
        </w:rPr>
      </w:pPr>
      <w:r>
        <w:rPr>
          <w:sz w:val="24"/>
        </w:rPr>
        <w:t>- аудиторского заключения.</w:t>
      </w:r>
    </w:p>
    <w:p w:rsidR="005119CB" w:rsidRDefault="005119CB">
      <w:pPr>
        <w:spacing w:line="260" w:lineRule="auto"/>
        <w:ind w:firstLine="500"/>
        <w:jc w:val="both"/>
        <w:rPr>
          <w:sz w:val="24"/>
        </w:rPr>
      </w:pPr>
      <w:r>
        <w:rPr>
          <w:sz w:val="24"/>
        </w:rPr>
        <w:t>бухгалтерская  отчетность  должна давать  достоверное  и  полное представление об имущественном и финансовом положении организации, об его изменениях, а также финансовых результатах ее деятельности. Бухгалтерская отчетность составляется за отчетный год. Отчетным годом считается период с 1 января по 31 декабря календарного года включительно. Для составления бухгалтерской отчетности отчетной датой считается последний календарный день отчетного периода. Бухгалтерская отчетность подписывается руководителем и главным бухгалтером организации. Изменения в бухгалтерской отчетности, относящиеся как к отчетному году, так и к предшествовавшим периодам (после ее утверждения), производятся в отчетности, составляемой за отчетный период, в котором были обнаружены искажения ее данных. Организация обязана представлять бухгалтерскую отчетность в установленные адреса по 1 экземпляру бесплатно. День представления организацией бухгалтерской отчетности определяется по дате ее почтового отправления или дате фактической передачи по принадлежности</w:t>
      </w:r>
    </w:p>
    <w:p w:rsidR="005119CB" w:rsidRDefault="005119CB">
      <w:pPr>
        <w:spacing w:line="260" w:lineRule="auto"/>
        <w:ind w:firstLine="500"/>
        <w:jc w:val="both"/>
        <w:rPr>
          <w:sz w:val="24"/>
        </w:rPr>
      </w:pPr>
      <w:r>
        <w:rPr>
          <w:sz w:val="24"/>
        </w:rPr>
        <w:t>В случае наличия у организации дочерних и зависимых обществ помимо собственного бухгалтерского отчета составляется также сводная бухгалтерская отчетность, включающая показатели отчетов таких обществ, находящихся на  территории РФ и за ее пределами, в порядке, установленном Министерством финансов РФ. Сводная годовая бухгалтерская отчетность объединения юридических лиц, созданного на добровольных началах организациями, представляется в порядке и сроки, предусмотренные в учредительных документа; объединения, если иное не установлено законодательством РФ.</w:t>
      </w:r>
    </w:p>
    <w:p w:rsidR="005119CB" w:rsidRDefault="005119CB">
      <w:pPr>
        <w:spacing w:line="260" w:lineRule="auto"/>
        <w:ind w:firstLine="500"/>
        <w:jc w:val="both"/>
        <w:rPr>
          <w:sz w:val="24"/>
        </w:rPr>
      </w:pPr>
      <w:r>
        <w:rPr>
          <w:sz w:val="24"/>
        </w:rPr>
        <w:t xml:space="preserve">Каждая организация ведет бухгалтерский учет имущества, обязательств и хозяйственных операций путем двойной записи на взаимосвязанных счетах бухгалтерского учета. Учетная политика организации строится на основе принципов: </w:t>
      </w:r>
    </w:p>
    <w:p w:rsidR="005119CB" w:rsidRDefault="005119CB">
      <w:pPr>
        <w:ind w:firstLine="540"/>
        <w:jc w:val="both"/>
        <w:rPr>
          <w:sz w:val="24"/>
        </w:rPr>
      </w:pPr>
      <w:r>
        <w:rPr>
          <w:sz w:val="24"/>
        </w:rPr>
        <w:t>- имущественной обособленности организации;</w:t>
      </w:r>
    </w:p>
    <w:p w:rsidR="005119CB" w:rsidRDefault="005119CB">
      <w:pPr>
        <w:spacing w:before="20"/>
        <w:ind w:firstLine="540"/>
        <w:jc w:val="both"/>
        <w:rPr>
          <w:sz w:val="24"/>
        </w:rPr>
      </w:pPr>
      <w:r>
        <w:rPr>
          <w:sz w:val="24"/>
        </w:rPr>
        <w:t>- непрерывности деятельности организации;</w:t>
      </w:r>
    </w:p>
    <w:p w:rsidR="005119CB" w:rsidRDefault="005119CB">
      <w:pPr>
        <w:ind w:firstLine="540"/>
        <w:jc w:val="both"/>
        <w:rPr>
          <w:sz w:val="24"/>
        </w:rPr>
      </w:pPr>
      <w:r>
        <w:rPr>
          <w:sz w:val="24"/>
        </w:rPr>
        <w:t>- последовательности применения учетной политики;</w:t>
      </w:r>
    </w:p>
    <w:p w:rsidR="005119CB" w:rsidRDefault="005119CB">
      <w:pPr>
        <w:ind w:firstLine="540"/>
        <w:jc w:val="both"/>
        <w:rPr>
          <w:sz w:val="24"/>
          <w:lang w:val="en-US"/>
        </w:rPr>
      </w:pPr>
      <w:r>
        <w:rPr>
          <w:sz w:val="24"/>
          <w:lang w:val="en-US"/>
        </w:rPr>
        <w:t xml:space="preserve">- </w:t>
      </w:r>
      <w:r>
        <w:rPr>
          <w:sz w:val="24"/>
        </w:rPr>
        <w:t>временной определенности фактов хозяйственной деятельности (принцип начисления).</w:t>
      </w:r>
      <w:r>
        <w:rPr>
          <w:sz w:val="24"/>
          <w:lang w:val="en-US"/>
        </w:rPr>
        <w:t xml:space="preserve"> </w:t>
      </w:r>
    </w:p>
    <w:p w:rsidR="005119CB" w:rsidRDefault="005119CB">
      <w:pPr>
        <w:jc w:val="both"/>
        <w:rPr>
          <w:sz w:val="24"/>
        </w:rPr>
      </w:pPr>
    </w:p>
    <w:p w:rsidR="005119CB" w:rsidRDefault="005119CB">
      <w:pPr>
        <w:jc w:val="both"/>
        <w:rPr>
          <w:sz w:val="24"/>
        </w:rPr>
      </w:pPr>
      <w:r>
        <w:rPr>
          <w:sz w:val="24"/>
        </w:rPr>
        <w:t>Учетная политика организации должна отвечать правилам:</w:t>
      </w:r>
    </w:p>
    <w:p w:rsidR="005119CB" w:rsidRDefault="005119CB">
      <w:pPr>
        <w:ind w:firstLine="560"/>
        <w:jc w:val="both"/>
        <w:rPr>
          <w:sz w:val="24"/>
        </w:rPr>
      </w:pPr>
      <w:r>
        <w:rPr>
          <w:sz w:val="24"/>
        </w:rPr>
        <w:t>- полноты учета;</w:t>
      </w:r>
    </w:p>
    <w:p w:rsidR="005119CB" w:rsidRDefault="005119CB">
      <w:pPr>
        <w:spacing w:before="20"/>
        <w:ind w:firstLine="560"/>
        <w:jc w:val="both"/>
        <w:rPr>
          <w:sz w:val="24"/>
        </w:rPr>
      </w:pPr>
      <w:r>
        <w:rPr>
          <w:sz w:val="24"/>
        </w:rPr>
        <w:t>- осмотрительности;</w:t>
      </w:r>
    </w:p>
    <w:p w:rsidR="005119CB" w:rsidRDefault="005119CB">
      <w:pPr>
        <w:spacing w:before="20"/>
        <w:ind w:firstLine="560"/>
        <w:jc w:val="both"/>
        <w:rPr>
          <w:sz w:val="24"/>
        </w:rPr>
      </w:pPr>
      <w:r>
        <w:rPr>
          <w:sz w:val="24"/>
        </w:rPr>
        <w:t>- приоритета содержания перед формой;</w:t>
      </w:r>
    </w:p>
    <w:p w:rsidR="005119CB" w:rsidRDefault="005119CB">
      <w:pPr>
        <w:ind w:firstLine="560"/>
        <w:jc w:val="both"/>
        <w:rPr>
          <w:sz w:val="24"/>
        </w:rPr>
      </w:pPr>
      <w:r>
        <w:rPr>
          <w:sz w:val="24"/>
        </w:rPr>
        <w:t>- непротиворечивости;</w:t>
      </w:r>
    </w:p>
    <w:p w:rsidR="005119CB" w:rsidRDefault="005119CB">
      <w:pPr>
        <w:ind w:firstLine="560"/>
        <w:jc w:val="both"/>
        <w:rPr>
          <w:sz w:val="24"/>
        </w:rPr>
      </w:pPr>
      <w:r>
        <w:rPr>
          <w:sz w:val="24"/>
        </w:rPr>
        <w:t>- рациональности учета</w:t>
      </w:r>
    </w:p>
    <w:p w:rsidR="005119CB" w:rsidRDefault="005119CB">
      <w:pPr>
        <w:spacing w:line="260" w:lineRule="auto"/>
        <w:jc w:val="both"/>
        <w:rPr>
          <w:sz w:val="24"/>
        </w:rPr>
      </w:pPr>
    </w:p>
    <w:p w:rsidR="005119CB" w:rsidRDefault="005119CB">
      <w:pPr>
        <w:spacing w:line="260" w:lineRule="auto"/>
        <w:jc w:val="both"/>
        <w:rPr>
          <w:sz w:val="24"/>
        </w:rPr>
      </w:pPr>
      <w:r>
        <w:rPr>
          <w:sz w:val="24"/>
        </w:rPr>
        <w:t>Предусмотрено, что организация должна составлять бухгалтерскую отчетность за месяц, квартал и год нарастающим итогом, если иное не установлено законодательством, регулирующим деятельность организаций определенных организационно-правовых форм собственности. Состав форм бухгалтерской отчетности, порядок их составления, отчетный период отражены в Положении № 34н. Это Положение содержит новые формы, касающиеся порядка оценки показателей отдельных статей бухгалтерского баланса и классификации имущества</w:t>
      </w:r>
    </w:p>
    <w:p w:rsidR="005119CB" w:rsidRDefault="005119CB">
      <w:pPr>
        <w:spacing w:line="260" w:lineRule="auto"/>
        <w:ind w:firstLine="560"/>
        <w:jc w:val="both"/>
        <w:rPr>
          <w:sz w:val="24"/>
        </w:rPr>
      </w:pPr>
      <w:r>
        <w:rPr>
          <w:sz w:val="24"/>
          <w:u w:val="single"/>
        </w:rPr>
        <w:t>Пример:</w:t>
      </w:r>
      <w:r>
        <w:rPr>
          <w:sz w:val="24"/>
        </w:rPr>
        <w:t xml:space="preserve"> В учете организации, приходующей, использующей и затем списывающей МБП, в соответствии с новым порядком должны делаться следующие бухгалтерские записи:</w:t>
      </w:r>
    </w:p>
    <w:p w:rsidR="005119CB" w:rsidRDefault="005119CB">
      <w:pPr>
        <w:ind w:firstLine="560"/>
        <w:jc w:val="both"/>
        <w:rPr>
          <w:sz w:val="24"/>
        </w:rPr>
      </w:pPr>
      <w:r>
        <w:rPr>
          <w:sz w:val="24"/>
        </w:rPr>
        <w:t>Д 12 субсчет «МБП в эксплуатации»</w:t>
      </w:r>
    </w:p>
    <w:p w:rsidR="005119CB" w:rsidRDefault="005119CB">
      <w:pPr>
        <w:spacing w:before="20"/>
        <w:ind w:firstLine="560"/>
        <w:jc w:val="both"/>
        <w:rPr>
          <w:sz w:val="24"/>
        </w:rPr>
      </w:pPr>
      <w:r>
        <w:rPr>
          <w:sz w:val="24"/>
        </w:rPr>
        <w:t>К 12 субсчет «МБП на складе»</w:t>
      </w:r>
    </w:p>
    <w:p w:rsidR="005119CB" w:rsidRDefault="005119CB">
      <w:pPr>
        <w:spacing w:before="20"/>
        <w:ind w:firstLine="560"/>
        <w:jc w:val="both"/>
        <w:rPr>
          <w:sz w:val="24"/>
        </w:rPr>
      </w:pPr>
      <w:r>
        <w:rPr>
          <w:sz w:val="24"/>
        </w:rPr>
        <w:t>- 200 руб. - МБП переданы со склада в эксплуатацию;</w:t>
      </w:r>
    </w:p>
    <w:p w:rsidR="005119CB" w:rsidRDefault="005119CB">
      <w:pPr>
        <w:ind w:firstLine="560"/>
        <w:jc w:val="both"/>
        <w:rPr>
          <w:sz w:val="24"/>
        </w:rPr>
      </w:pPr>
      <w:r>
        <w:rPr>
          <w:sz w:val="24"/>
        </w:rPr>
        <w:t>Д 26 К 13 - 100 руб. - начислена амортизация по этим МБП в размере 50%;</w:t>
      </w:r>
    </w:p>
    <w:p w:rsidR="005119CB" w:rsidRDefault="005119CB">
      <w:pPr>
        <w:spacing w:line="260" w:lineRule="auto"/>
        <w:ind w:firstLine="560"/>
        <w:jc w:val="both"/>
        <w:rPr>
          <w:sz w:val="24"/>
        </w:rPr>
      </w:pPr>
      <w:r>
        <w:rPr>
          <w:sz w:val="24"/>
        </w:rPr>
        <w:t>Д 13 К 12-2 - 200 руб. - списана полная стоимость МБП, пришедших в негодность;</w:t>
      </w:r>
    </w:p>
    <w:p w:rsidR="005119CB" w:rsidRDefault="005119CB">
      <w:pPr>
        <w:spacing w:before="20"/>
        <w:ind w:firstLine="560"/>
        <w:jc w:val="both"/>
        <w:rPr>
          <w:sz w:val="24"/>
        </w:rPr>
      </w:pPr>
      <w:r>
        <w:rPr>
          <w:sz w:val="24"/>
        </w:rPr>
        <w:t>Д 26 К 13 - 100 руб. - доначислена амортизация МБП</w:t>
      </w:r>
    </w:p>
    <w:p w:rsidR="005119CB" w:rsidRDefault="005119CB">
      <w:pPr>
        <w:spacing w:before="20"/>
        <w:ind w:firstLine="560"/>
        <w:jc w:val="both"/>
        <w:rPr>
          <w:sz w:val="24"/>
        </w:rPr>
      </w:pPr>
      <w:r>
        <w:rPr>
          <w:sz w:val="24"/>
        </w:rPr>
        <w:t>Д 10 К80-25 руб. - оприходованы возвратные материалы.</w:t>
      </w:r>
    </w:p>
    <w:p w:rsidR="005119CB" w:rsidRDefault="005119CB">
      <w:pPr>
        <w:spacing w:before="20"/>
        <w:ind w:firstLine="560"/>
        <w:jc w:val="both"/>
        <w:rPr>
          <w:sz w:val="24"/>
        </w:rPr>
      </w:pPr>
      <w:r>
        <w:rPr>
          <w:sz w:val="24"/>
        </w:rPr>
        <w:t>Последние проводки можно заменить следующими:</w:t>
      </w:r>
    </w:p>
    <w:p w:rsidR="005119CB" w:rsidRDefault="005119CB">
      <w:pPr>
        <w:spacing w:line="260" w:lineRule="auto"/>
        <w:ind w:firstLine="560"/>
        <w:jc w:val="both"/>
        <w:rPr>
          <w:sz w:val="24"/>
        </w:rPr>
      </w:pPr>
      <w:r>
        <w:rPr>
          <w:sz w:val="24"/>
        </w:rPr>
        <w:t>Д 13 К 12-2 - 175 руб. - списана стоимость МБП, пришедших в негодное" за минусом стоимости возвратных материалов;</w:t>
      </w:r>
    </w:p>
    <w:p w:rsidR="005119CB" w:rsidRDefault="005119CB">
      <w:pPr>
        <w:spacing w:before="20"/>
        <w:ind w:firstLine="560"/>
        <w:jc w:val="both"/>
        <w:rPr>
          <w:sz w:val="24"/>
        </w:rPr>
      </w:pPr>
      <w:r>
        <w:rPr>
          <w:sz w:val="24"/>
        </w:rPr>
        <w:t>Д 10 К 12-2 - оприходованы возвратные материалы;</w:t>
      </w:r>
    </w:p>
    <w:p w:rsidR="005119CB" w:rsidRDefault="005119CB">
      <w:pPr>
        <w:spacing w:before="20"/>
        <w:ind w:firstLine="560"/>
        <w:jc w:val="both"/>
        <w:rPr>
          <w:sz w:val="24"/>
        </w:rPr>
      </w:pPr>
      <w:r>
        <w:rPr>
          <w:sz w:val="24"/>
        </w:rPr>
        <w:t>Д 26 К 13 - 75 руб. - доначислена амортизация МБП.</w:t>
      </w:r>
    </w:p>
    <w:p w:rsidR="005119CB" w:rsidRDefault="005119CB">
      <w:pPr>
        <w:spacing w:line="260" w:lineRule="auto"/>
        <w:ind w:firstLine="560"/>
        <w:jc w:val="both"/>
        <w:rPr>
          <w:sz w:val="24"/>
        </w:rPr>
      </w:pPr>
      <w:r>
        <w:rPr>
          <w:sz w:val="24"/>
        </w:rPr>
        <w:t>Организация представляет бесплатно по одному экземпляру бухгалтерской отчетности в установленные адреса (учредителям в соответствии с учредительными документами; местным органам государственной статистики).</w:t>
      </w:r>
    </w:p>
    <w:p w:rsidR="005119CB" w:rsidRDefault="005119CB">
      <w:pPr>
        <w:spacing w:line="260" w:lineRule="auto"/>
        <w:ind w:firstLine="560"/>
        <w:jc w:val="both"/>
        <w:rPr>
          <w:sz w:val="24"/>
        </w:rPr>
      </w:pPr>
      <w:r>
        <w:rPr>
          <w:sz w:val="24"/>
        </w:rPr>
        <w:t>Субъектам малого предпринимательства и некоммерческим организациям дается не представлять в составе бухгалтерской отчетности.</w:t>
      </w:r>
    </w:p>
    <w:p w:rsidR="005119CB" w:rsidRDefault="005119CB">
      <w:pPr>
        <w:spacing w:line="260" w:lineRule="auto"/>
        <w:ind w:firstLine="560"/>
        <w:jc w:val="both"/>
        <w:rPr>
          <w:sz w:val="24"/>
        </w:rPr>
      </w:pPr>
      <w:r>
        <w:rPr>
          <w:sz w:val="24"/>
        </w:rPr>
        <w:t>Порядок публикации бухгалтерской отчетности устанавливается Минфином России и органами, которым федеральными законами предоставлено право регулирования бухгалтерского учета.</w:t>
      </w:r>
    </w:p>
    <w:p w:rsidR="005119CB" w:rsidRDefault="005119CB">
      <w:pPr>
        <w:spacing w:before="340"/>
        <w:jc w:val="both"/>
        <w:rPr>
          <w:b/>
          <w:sz w:val="28"/>
        </w:rPr>
      </w:pPr>
    </w:p>
    <w:p w:rsidR="005119CB" w:rsidRDefault="005119CB">
      <w:pPr>
        <w:spacing w:before="340"/>
        <w:jc w:val="center"/>
        <w:rPr>
          <w:b/>
          <w:sz w:val="28"/>
          <w:lang w:val="en-US"/>
        </w:rPr>
      </w:pPr>
      <w:r>
        <w:rPr>
          <w:b/>
          <w:sz w:val="28"/>
        </w:rPr>
        <w:t>3.4 «Учетная политика организации» ПБУ 1</w:t>
      </w:r>
      <w:r>
        <w:rPr>
          <w:b/>
          <w:sz w:val="28"/>
          <w:lang w:val="en-US"/>
        </w:rPr>
        <w:t>/98</w:t>
      </w:r>
    </w:p>
    <w:p w:rsidR="005119CB" w:rsidRDefault="005119CB">
      <w:pPr>
        <w:spacing w:line="260" w:lineRule="auto"/>
        <w:jc w:val="both"/>
        <w:rPr>
          <w:sz w:val="24"/>
        </w:rPr>
      </w:pPr>
    </w:p>
    <w:p w:rsidR="005119CB" w:rsidRDefault="005119CB">
      <w:pPr>
        <w:spacing w:line="260" w:lineRule="auto"/>
        <w:jc w:val="both"/>
        <w:rPr>
          <w:sz w:val="24"/>
        </w:rPr>
      </w:pPr>
      <w:r>
        <w:rPr>
          <w:sz w:val="24"/>
        </w:rPr>
        <w:t>Учетная политика предприятия представляет собой совокупность принципов и правил, регламентирующих методологию и организацию бухгалтерского учета на предприятии на отчетный период. Предприятие само определяет учетную политику, то есть правила ведения бухгалтерского учета. Одним из основных</w:t>
      </w:r>
      <w:r>
        <w:rPr>
          <w:sz w:val="24"/>
          <w:lang w:val="en-US"/>
        </w:rPr>
        <w:t xml:space="preserve"> </w:t>
      </w:r>
      <w:r>
        <w:rPr>
          <w:sz w:val="24"/>
        </w:rPr>
        <w:t>правил ведения бухгалтерского учета согласно Положению об учете в РФ является соблюдение в течение года принятой учетной политики.</w:t>
      </w:r>
    </w:p>
    <w:p w:rsidR="005119CB" w:rsidRDefault="005119CB">
      <w:pPr>
        <w:spacing w:line="260" w:lineRule="auto"/>
        <w:ind w:firstLine="560"/>
        <w:jc w:val="both"/>
        <w:rPr>
          <w:sz w:val="24"/>
        </w:rPr>
      </w:pPr>
      <w:r>
        <w:rPr>
          <w:sz w:val="24"/>
        </w:rPr>
        <w:t>Настоящее Положение распространяется: в части формирования учетной политики - на организации, независимо от организационно-правовых форм; в части раскрытия учетной политики - на организации, публикующие свою бухгалтерскую отчетность или частично согласно законодательству РФ, учредительным документом либо по собственной инициативе. Филиалы и представительства иностранных организаций, находящиеся на территории РФ, могут формировать учетную политику исходя из правил, установленных в стране нахождения иностранной организации, если последние не противоречат Международным стандартам финансовой отчетности.</w:t>
      </w:r>
    </w:p>
    <w:p w:rsidR="005119CB" w:rsidRDefault="005119CB">
      <w:pPr>
        <w:spacing w:line="260" w:lineRule="auto"/>
        <w:ind w:firstLine="560"/>
        <w:jc w:val="both"/>
        <w:rPr>
          <w:sz w:val="24"/>
        </w:rPr>
      </w:pPr>
      <w:r>
        <w:rPr>
          <w:sz w:val="24"/>
        </w:rPr>
        <w:t>Учетная политика организации формируется главным бухгалтером (бухгалтером) организации на основе настоящего Положения и утверждается руководителем организации.</w:t>
      </w:r>
    </w:p>
    <w:p w:rsidR="005119CB" w:rsidRDefault="005119CB">
      <w:pPr>
        <w:spacing w:before="20"/>
        <w:ind w:firstLine="560"/>
        <w:jc w:val="both"/>
        <w:rPr>
          <w:sz w:val="24"/>
        </w:rPr>
      </w:pPr>
      <w:r>
        <w:rPr>
          <w:sz w:val="24"/>
        </w:rPr>
        <w:t>При этом утверждается:</w:t>
      </w:r>
    </w:p>
    <w:p w:rsidR="005119CB" w:rsidRDefault="005119CB">
      <w:pPr>
        <w:spacing w:before="20"/>
        <w:ind w:firstLine="560"/>
        <w:jc w:val="both"/>
        <w:rPr>
          <w:sz w:val="24"/>
        </w:rPr>
      </w:pPr>
      <w:r>
        <w:rPr>
          <w:sz w:val="24"/>
        </w:rPr>
        <w:t>- рабочий план счетов бухгалтерского учета;</w:t>
      </w:r>
    </w:p>
    <w:p w:rsidR="005119CB" w:rsidRDefault="005119CB">
      <w:pPr>
        <w:spacing w:line="260" w:lineRule="auto"/>
        <w:ind w:firstLine="560"/>
        <w:jc w:val="both"/>
        <w:rPr>
          <w:sz w:val="24"/>
        </w:rPr>
      </w:pPr>
      <w:r>
        <w:rPr>
          <w:sz w:val="24"/>
        </w:rPr>
        <w:t>- формы первичных учетных документов по которым не предусмотрены типовые формы первичных учетных документов, а также формы документов для внутренней отчетности;</w:t>
      </w:r>
    </w:p>
    <w:p w:rsidR="005119CB" w:rsidRDefault="005119CB">
      <w:pPr>
        <w:ind w:firstLine="560"/>
        <w:jc w:val="both"/>
        <w:rPr>
          <w:sz w:val="24"/>
        </w:rPr>
      </w:pPr>
      <w:r>
        <w:rPr>
          <w:sz w:val="24"/>
        </w:rPr>
        <w:t>- порядок проведения инвентаризации активов и обязательств организации;</w:t>
      </w:r>
    </w:p>
    <w:p w:rsidR="005119CB" w:rsidRDefault="005119CB">
      <w:pPr>
        <w:ind w:firstLine="560"/>
        <w:jc w:val="both"/>
        <w:rPr>
          <w:sz w:val="24"/>
        </w:rPr>
      </w:pPr>
      <w:r>
        <w:rPr>
          <w:sz w:val="24"/>
        </w:rPr>
        <w:t>- методы оценки активов и обязательств;</w:t>
      </w:r>
    </w:p>
    <w:p w:rsidR="005119CB" w:rsidRDefault="005119CB">
      <w:pPr>
        <w:spacing w:before="20"/>
        <w:jc w:val="both"/>
        <w:rPr>
          <w:sz w:val="24"/>
        </w:rPr>
      </w:pPr>
      <w:r>
        <w:rPr>
          <w:sz w:val="24"/>
        </w:rPr>
        <w:t xml:space="preserve">         - правила документооборота и технология обработки учетной информации;</w:t>
      </w:r>
    </w:p>
    <w:p w:rsidR="005119CB" w:rsidRDefault="005119CB">
      <w:pPr>
        <w:spacing w:before="20"/>
        <w:ind w:firstLine="560"/>
        <w:jc w:val="both"/>
        <w:rPr>
          <w:sz w:val="24"/>
        </w:rPr>
      </w:pPr>
      <w:r>
        <w:rPr>
          <w:sz w:val="24"/>
        </w:rPr>
        <w:t>- порядок контроля за хозяйственными операциями;</w:t>
      </w:r>
    </w:p>
    <w:p w:rsidR="005119CB" w:rsidRDefault="005119CB">
      <w:pPr>
        <w:spacing w:line="260" w:lineRule="auto"/>
        <w:ind w:firstLine="560"/>
        <w:jc w:val="both"/>
        <w:rPr>
          <w:sz w:val="24"/>
        </w:rPr>
      </w:pPr>
      <w:r>
        <w:rPr>
          <w:sz w:val="24"/>
        </w:rPr>
        <w:t xml:space="preserve">- другие решения, необходимые для организации бухгалтерского учета, </w:t>
      </w:r>
    </w:p>
    <w:p w:rsidR="005119CB" w:rsidRDefault="005119CB">
      <w:pPr>
        <w:spacing w:line="260" w:lineRule="auto"/>
        <w:jc w:val="both"/>
        <w:rPr>
          <w:sz w:val="24"/>
        </w:rPr>
      </w:pPr>
    </w:p>
    <w:p w:rsidR="005119CB" w:rsidRDefault="005119CB">
      <w:pPr>
        <w:spacing w:line="260" w:lineRule="auto"/>
        <w:jc w:val="both"/>
        <w:rPr>
          <w:sz w:val="24"/>
        </w:rPr>
      </w:pPr>
      <w:r>
        <w:rPr>
          <w:sz w:val="24"/>
        </w:rPr>
        <w:t>Учетная политика организации должна обеспечивать:</w:t>
      </w:r>
    </w:p>
    <w:p w:rsidR="005119CB" w:rsidRDefault="005119CB">
      <w:pPr>
        <w:spacing w:line="260" w:lineRule="auto"/>
        <w:ind w:firstLine="560"/>
        <w:jc w:val="both"/>
        <w:rPr>
          <w:sz w:val="24"/>
        </w:rPr>
      </w:pPr>
      <w:r>
        <w:rPr>
          <w:sz w:val="24"/>
        </w:rPr>
        <w:t>- полноту отражения в бухгалтерском учете всех фактов хозяйственной деятельности;</w:t>
      </w:r>
    </w:p>
    <w:p w:rsidR="005119CB" w:rsidRDefault="005119CB">
      <w:pPr>
        <w:spacing w:line="260" w:lineRule="auto"/>
        <w:ind w:firstLine="560"/>
        <w:jc w:val="both"/>
        <w:rPr>
          <w:sz w:val="24"/>
        </w:rPr>
      </w:pPr>
      <w:r>
        <w:rPr>
          <w:sz w:val="24"/>
        </w:rPr>
        <w:t>- своевременное отражение фактов хозяйственной деятельности в бухгалтерском учете и отчетности;</w:t>
      </w:r>
    </w:p>
    <w:p w:rsidR="005119CB" w:rsidRDefault="005119CB">
      <w:pPr>
        <w:spacing w:line="260" w:lineRule="auto"/>
        <w:ind w:firstLine="560"/>
        <w:jc w:val="both"/>
        <w:rPr>
          <w:sz w:val="24"/>
        </w:rPr>
      </w:pPr>
      <w:r>
        <w:rPr>
          <w:sz w:val="24"/>
        </w:rPr>
        <w:t>- большую готовность к признанию в бухгалтерском учете расходов и обязательств, чем возможных доходов и активов, не допускается создания скрытых резервов;</w:t>
      </w:r>
    </w:p>
    <w:p w:rsidR="005119CB" w:rsidRDefault="005119CB">
      <w:pPr>
        <w:spacing w:line="260" w:lineRule="auto"/>
        <w:ind w:firstLine="560"/>
        <w:jc w:val="both"/>
        <w:rPr>
          <w:sz w:val="24"/>
        </w:rPr>
      </w:pPr>
      <w:r>
        <w:rPr>
          <w:sz w:val="24"/>
        </w:rPr>
        <w:t>- отражение в бухгалтерском учете фактов хозяйственной деятельности исходя не столько из правовой формы, сколько из экономического содержания фактов и условий хозяйствования;</w:t>
      </w:r>
    </w:p>
    <w:p w:rsidR="005119CB" w:rsidRDefault="005119CB">
      <w:pPr>
        <w:spacing w:line="260" w:lineRule="auto"/>
        <w:ind w:firstLine="560"/>
        <w:jc w:val="both"/>
        <w:rPr>
          <w:sz w:val="24"/>
        </w:rPr>
      </w:pPr>
      <w:r>
        <w:rPr>
          <w:sz w:val="24"/>
        </w:rPr>
        <w:t>- тождество данных аналитического учета оборотам и остаткам по счетам синтетического учета на последний календарный день каждого месяца;</w:t>
      </w:r>
    </w:p>
    <w:p w:rsidR="005119CB" w:rsidRDefault="005119CB">
      <w:pPr>
        <w:spacing w:line="260" w:lineRule="auto"/>
        <w:ind w:firstLine="560"/>
        <w:jc w:val="both"/>
        <w:rPr>
          <w:sz w:val="24"/>
        </w:rPr>
      </w:pPr>
      <w:r>
        <w:rPr>
          <w:sz w:val="24"/>
        </w:rPr>
        <w:t>- рациональное ведение бухгалтерского учета, исходя из условий хозяйственной деятельности и величины организации.</w:t>
      </w:r>
    </w:p>
    <w:p w:rsidR="005119CB" w:rsidRDefault="005119CB">
      <w:pPr>
        <w:spacing w:line="260" w:lineRule="auto"/>
        <w:jc w:val="both"/>
        <w:rPr>
          <w:sz w:val="24"/>
        </w:rPr>
      </w:pPr>
      <w:r>
        <w:rPr>
          <w:sz w:val="24"/>
        </w:rPr>
        <w:t>При формировании учетной политики организации по конкретному направлению ведения и организации бухгалтерского учета осуществляется выбор одного способа из нескольких. Принятая организацией учетная политика подлежит оформлению соответствующей организационно-распорядительной документацией организации. Способы ведения бухгалтерского учета, избранные организацией при формировании учетной политике, применяются с 1 января года,</w:t>
      </w:r>
      <w:r>
        <w:rPr>
          <w:sz w:val="24"/>
          <w:lang w:val="en-US"/>
        </w:rPr>
        <w:t xml:space="preserve"> </w:t>
      </w:r>
      <w:r>
        <w:rPr>
          <w:sz w:val="24"/>
        </w:rPr>
        <w:t>следующего за годом утверждения соответствующего организационно-распорядительного документа. Изменение учетной политики организации может производиться в случаях:</w:t>
      </w:r>
    </w:p>
    <w:p w:rsidR="005119CB" w:rsidRDefault="005119CB">
      <w:pPr>
        <w:spacing w:before="20"/>
        <w:ind w:firstLine="520"/>
        <w:jc w:val="both"/>
        <w:rPr>
          <w:sz w:val="24"/>
        </w:rPr>
      </w:pPr>
      <w:r>
        <w:rPr>
          <w:sz w:val="24"/>
        </w:rPr>
        <w:t>- изменения законодательства РФ и нормативных актов;</w:t>
      </w:r>
    </w:p>
    <w:p w:rsidR="005119CB" w:rsidRDefault="005119CB">
      <w:pPr>
        <w:ind w:firstLine="520"/>
        <w:jc w:val="both"/>
        <w:rPr>
          <w:sz w:val="24"/>
        </w:rPr>
      </w:pPr>
      <w:r>
        <w:rPr>
          <w:sz w:val="24"/>
        </w:rPr>
        <w:t>- существенного изменения условий деятельности.</w:t>
      </w:r>
    </w:p>
    <w:p w:rsidR="005119CB" w:rsidRDefault="005119CB">
      <w:pPr>
        <w:pStyle w:val="3"/>
      </w:pPr>
      <w:r>
        <w:t>4 ЗНАЧЕНИЕ БУХГАЛТЕРСКИХ СТАНДАРТОВ</w:t>
      </w:r>
    </w:p>
    <w:p w:rsidR="005119CB" w:rsidRDefault="005119CB">
      <w:pPr>
        <w:spacing w:before="500" w:line="260" w:lineRule="auto"/>
        <w:ind w:firstLine="540"/>
        <w:jc w:val="both"/>
        <w:rPr>
          <w:sz w:val="24"/>
        </w:rPr>
      </w:pPr>
      <w:r>
        <w:rPr>
          <w:sz w:val="24"/>
        </w:rPr>
        <w:t>Кардинальные изменения в бухгалтерском учете произошли в связи с необходимостью приведения действующей нормативной базы в соответствие с современными   экономическими   реалиями   и   новым   гражданским законодательством. Программы реформирования бухгалтерского учета в соответствии с международными стандартами (т.е. продолжается адаптация российского бухгалтерского учета к требованиям рыночной экономики и свободы предпринимательства). Правильное ведение учета товарно-материальных ценностей является одной из основных составляющих формирования финансовых результатов хозяйственной деятельности любого предприятия. Основными значениями бухгалтерских стандартов являются:</w:t>
      </w:r>
    </w:p>
    <w:p w:rsidR="005119CB" w:rsidRDefault="005119CB">
      <w:pPr>
        <w:spacing w:line="260" w:lineRule="auto"/>
        <w:ind w:firstLine="520"/>
        <w:jc w:val="both"/>
        <w:rPr>
          <w:sz w:val="24"/>
        </w:rPr>
      </w:pPr>
      <w:r>
        <w:rPr>
          <w:sz w:val="24"/>
        </w:rPr>
        <w:t>- грамотное ведение первичных документов бухгалтерского учета, от которых зависит дальнейшее прохождение всех учетных операций;</w:t>
      </w:r>
    </w:p>
    <w:p w:rsidR="005119CB" w:rsidRDefault="005119CB">
      <w:pPr>
        <w:spacing w:before="20"/>
        <w:ind w:firstLine="520"/>
        <w:jc w:val="both"/>
        <w:rPr>
          <w:sz w:val="24"/>
        </w:rPr>
      </w:pPr>
      <w:r>
        <w:rPr>
          <w:sz w:val="24"/>
        </w:rPr>
        <w:t>- упорядочивание ведения бухгалтерского учета;</w:t>
      </w:r>
    </w:p>
    <w:p w:rsidR="005119CB" w:rsidRDefault="005119CB">
      <w:pPr>
        <w:spacing w:line="260" w:lineRule="auto"/>
        <w:ind w:firstLine="520"/>
        <w:jc w:val="both"/>
        <w:rPr>
          <w:sz w:val="24"/>
        </w:rPr>
      </w:pPr>
      <w:r>
        <w:rPr>
          <w:sz w:val="24"/>
        </w:rPr>
        <w:t>- способствует обеспечению сохранности собственности организации, устранению факторов хищения;</w:t>
      </w:r>
    </w:p>
    <w:p w:rsidR="005119CB" w:rsidRDefault="005119CB">
      <w:pPr>
        <w:spacing w:before="20"/>
        <w:ind w:firstLine="560"/>
        <w:jc w:val="both"/>
        <w:rPr>
          <w:sz w:val="24"/>
        </w:rPr>
      </w:pPr>
      <w:r>
        <w:rPr>
          <w:sz w:val="24"/>
        </w:rPr>
        <w:t>- избежание ошибок при постановке учета.</w:t>
      </w:r>
    </w:p>
    <w:p w:rsidR="005119CB" w:rsidRDefault="005119CB">
      <w:pPr>
        <w:ind w:firstLine="560"/>
        <w:jc w:val="both"/>
        <w:rPr>
          <w:sz w:val="24"/>
          <w:lang w:val="en-US"/>
        </w:rPr>
      </w:pPr>
      <w:r>
        <w:rPr>
          <w:sz w:val="24"/>
        </w:rPr>
        <w:t>- Бывает необходимость представлять первичные документы и их копии при судебных разбирательствах, в арбитражных судах, поэтому грамотно оформленные первичные документы могут способствовать отстоянию интересов предприятия.</w:t>
      </w:r>
    </w:p>
    <w:p w:rsidR="005119CB" w:rsidRDefault="005119CB">
      <w:pPr>
        <w:jc w:val="both"/>
        <w:rPr>
          <w:sz w:val="24"/>
          <w:lang w:val="en-US"/>
        </w:rPr>
      </w:pPr>
    </w:p>
    <w:p w:rsidR="005119CB" w:rsidRDefault="005119CB">
      <w:pPr>
        <w:jc w:val="both"/>
        <w:rPr>
          <w:sz w:val="24"/>
        </w:rPr>
      </w:pPr>
    </w:p>
    <w:p w:rsidR="005119CB" w:rsidRDefault="005119CB">
      <w:pPr>
        <w:jc w:val="both"/>
        <w:rPr>
          <w:sz w:val="24"/>
        </w:rPr>
      </w:pPr>
    </w:p>
    <w:p w:rsidR="005119CB" w:rsidRDefault="005119CB">
      <w:pPr>
        <w:jc w:val="both"/>
        <w:rPr>
          <w:sz w:val="24"/>
        </w:rPr>
      </w:pPr>
    </w:p>
    <w:p w:rsidR="005119CB" w:rsidRDefault="005119CB">
      <w:pPr>
        <w:jc w:val="both"/>
        <w:rPr>
          <w:sz w:val="24"/>
        </w:rPr>
      </w:pPr>
    </w:p>
    <w:p w:rsidR="005119CB" w:rsidRDefault="005119CB">
      <w:pPr>
        <w:jc w:val="both"/>
        <w:rPr>
          <w:sz w:val="24"/>
        </w:rPr>
      </w:pPr>
    </w:p>
    <w:p w:rsidR="005119CB" w:rsidRDefault="005119CB">
      <w:pPr>
        <w:jc w:val="both"/>
        <w:rPr>
          <w:sz w:val="24"/>
        </w:rPr>
      </w:pPr>
    </w:p>
    <w:p w:rsidR="005119CB" w:rsidRDefault="005119CB">
      <w:pPr>
        <w:jc w:val="both"/>
        <w:rPr>
          <w:sz w:val="24"/>
        </w:rPr>
      </w:pPr>
    </w:p>
    <w:p w:rsidR="005119CB" w:rsidRDefault="005119CB">
      <w:pPr>
        <w:jc w:val="both"/>
        <w:rPr>
          <w:sz w:val="24"/>
        </w:rPr>
      </w:pPr>
    </w:p>
    <w:p w:rsidR="005119CB" w:rsidRDefault="005119CB">
      <w:pPr>
        <w:jc w:val="both"/>
        <w:rPr>
          <w:sz w:val="24"/>
        </w:rPr>
      </w:pPr>
    </w:p>
    <w:p w:rsidR="005119CB" w:rsidRDefault="005119CB">
      <w:pPr>
        <w:jc w:val="both"/>
        <w:rPr>
          <w:sz w:val="24"/>
        </w:rPr>
      </w:pPr>
    </w:p>
    <w:p w:rsidR="005119CB" w:rsidRDefault="005119CB">
      <w:pPr>
        <w:jc w:val="both"/>
        <w:rPr>
          <w:sz w:val="24"/>
        </w:rPr>
      </w:pPr>
    </w:p>
    <w:p w:rsidR="005119CB" w:rsidRDefault="005119CB">
      <w:pPr>
        <w:jc w:val="both"/>
        <w:rPr>
          <w:sz w:val="24"/>
        </w:rPr>
      </w:pPr>
    </w:p>
    <w:p w:rsidR="005119CB" w:rsidRDefault="005119CB">
      <w:pPr>
        <w:jc w:val="both"/>
        <w:rPr>
          <w:sz w:val="24"/>
        </w:rPr>
      </w:pPr>
    </w:p>
    <w:p w:rsidR="005119CB" w:rsidRDefault="005119CB">
      <w:pPr>
        <w:jc w:val="both"/>
        <w:rPr>
          <w:sz w:val="24"/>
        </w:rPr>
      </w:pPr>
    </w:p>
    <w:p w:rsidR="005119CB" w:rsidRDefault="005119CB">
      <w:pPr>
        <w:jc w:val="both"/>
        <w:rPr>
          <w:sz w:val="24"/>
        </w:rPr>
      </w:pPr>
    </w:p>
    <w:p w:rsidR="005119CB" w:rsidRDefault="005119CB">
      <w:pPr>
        <w:jc w:val="both"/>
        <w:rPr>
          <w:sz w:val="24"/>
        </w:rPr>
      </w:pPr>
    </w:p>
    <w:p w:rsidR="005119CB" w:rsidRDefault="005119CB">
      <w:pPr>
        <w:pStyle w:val="1"/>
        <w:spacing w:before="1220"/>
      </w:pPr>
      <w:r>
        <w:t>СПИСОК ЛИТЕРАТУРЫ</w:t>
      </w:r>
    </w:p>
    <w:p w:rsidR="005119CB" w:rsidRDefault="005119CB">
      <w:pPr>
        <w:spacing w:before="1220"/>
        <w:jc w:val="both"/>
        <w:rPr>
          <w:sz w:val="24"/>
        </w:rPr>
      </w:pPr>
      <w:r>
        <w:rPr>
          <w:sz w:val="24"/>
        </w:rPr>
        <w:t>1. И.Е. Глушков «Бухгалтерский учет на современном предприятии», 1997г,</w:t>
      </w:r>
    </w:p>
    <w:p w:rsidR="005119CB" w:rsidRDefault="005119CB">
      <w:pPr>
        <w:spacing w:before="20"/>
        <w:jc w:val="both"/>
        <w:rPr>
          <w:sz w:val="24"/>
        </w:rPr>
      </w:pPr>
      <w:r>
        <w:rPr>
          <w:sz w:val="24"/>
        </w:rPr>
        <w:t>2. Журнал «Нормативные акты для бухгалтера», № 24, от 17 декабря 1998 г</w:t>
      </w:r>
    </w:p>
    <w:p w:rsidR="005119CB" w:rsidRDefault="005119CB">
      <w:pPr>
        <w:spacing w:before="20"/>
        <w:jc w:val="both"/>
        <w:rPr>
          <w:sz w:val="24"/>
        </w:rPr>
      </w:pPr>
      <w:r>
        <w:rPr>
          <w:sz w:val="24"/>
        </w:rPr>
        <w:t>3. Журнал «Нормативные акты для бухгалтера», № 2, от 21 января 1999 г,</w:t>
      </w:r>
    </w:p>
    <w:p w:rsidR="005119CB" w:rsidRDefault="005119CB">
      <w:pPr>
        <w:jc w:val="both"/>
        <w:rPr>
          <w:sz w:val="24"/>
        </w:rPr>
      </w:pPr>
      <w:r>
        <w:rPr>
          <w:sz w:val="24"/>
        </w:rPr>
        <w:t>4. Бухгалтерское приложение № 8, февраль 1999 г.</w:t>
      </w:r>
    </w:p>
    <w:p w:rsidR="005119CB" w:rsidRDefault="005119CB">
      <w:pPr>
        <w:spacing w:before="20"/>
        <w:jc w:val="both"/>
        <w:rPr>
          <w:sz w:val="24"/>
        </w:rPr>
      </w:pPr>
      <w:r>
        <w:rPr>
          <w:sz w:val="24"/>
        </w:rPr>
        <w:t>5. Практический журнал для бухгалтера «Главбух», № 17, сентябрь 1998 г.</w:t>
      </w:r>
    </w:p>
    <w:p w:rsidR="005119CB" w:rsidRDefault="005119CB">
      <w:pPr>
        <w:spacing w:before="20"/>
        <w:jc w:val="both"/>
        <w:rPr>
          <w:sz w:val="24"/>
        </w:rPr>
      </w:pPr>
      <w:r>
        <w:rPr>
          <w:sz w:val="24"/>
        </w:rPr>
        <w:t>6. Практический журнал для бухгалтера «Главбух», № 18, сентябрь 1998 г.</w:t>
      </w:r>
    </w:p>
    <w:p w:rsidR="005119CB" w:rsidRDefault="005119CB">
      <w:pPr>
        <w:spacing w:before="20"/>
        <w:jc w:val="both"/>
        <w:rPr>
          <w:sz w:val="24"/>
        </w:rPr>
      </w:pPr>
      <w:r>
        <w:rPr>
          <w:sz w:val="24"/>
        </w:rPr>
        <w:t>7. Практический журнал для бухгалтера «Главбух», № 21, ноябрь 1998 г,</w:t>
      </w:r>
    </w:p>
    <w:p w:rsidR="005119CB" w:rsidRDefault="005119CB">
      <w:pPr>
        <w:spacing w:before="20"/>
        <w:jc w:val="both"/>
        <w:rPr>
          <w:sz w:val="24"/>
        </w:rPr>
      </w:pPr>
      <w:r>
        <w:rPr>
          <w:sz w:val="24"/>
        </w:rPr>
        <w:t>8. Практический журнал для бухгалтера «Главбух», № 4, февраль 1999 г</w:t>
      </w:r>
    </w:p>
    <w:p w:rsidR="005119CB" w:rsidRDefault="005119CB">
      <w:pPr>
        <w:spacing w:before="20"/>
        <w:jc w:val="both"/>
        <w:rPr>
          <w:sz w:val="24"/>
        </w:rPr>
      </w:pPr>
      <w:r>
        <w:rPr>
          <w:sz w:val="24"/>
        </w:rPr>
        <w:t>9. Журнал «Налоговый вестник», январь 1999 г.</w:t>
      </w:r>
    </w:p>
    <w:p w:rsidR="005119CB" w:rsidRDefault="005119CB">
      <w:pPr>
        <w:spacing w:before="20"/>
        <w:jc w:val="both"/>
        <w:rPr>
          <w:sz w:val="24"/>
        </w:rPr>
      </w:pPr>
      <w:r>
        <w:rPr>
          <w:sz w:val="24"/>
        </w:rPr>
        <w:t>10. Журнал «Налоговый вестник», февраль 1999 г.</w:t>
      </w:r>
    </w:p>
    <w:p w:rsidR="005119CB" w:rsidRDefault="005119CB">
      <w:pPr>
        <w:spacing w:before="840" w:line="260" w:lineRule="auto"/>
        <w:ind w:firstLine="540"/>
        <w:jc w:val="both"/>
        <w:rPr>
          <w:sz w:val="24"/>
        </w:rPr>
      </w:pPr>
      <w:r>
        <w:rPr>
          <w:sz w:val="24"/>
        </w:rPr>
        <w:t>3-Н: 1) Федеральный закон № 129 «Закон о бухгалтерском учете» от 22.11.96 с изменениями № 123-ФЗ от 23.07.98</w:t>
      </w:r>
    </w:p>
    <w:p w:rsidR="005119CB" w:rsidRDefault="005119CB">
      <w:pPr>
        <w:spacing w:before="20"/>
        <w:ind w:firstLine="540"/>
        <w:jc w:val="both"/>
        <w:rPr>
          <w:sz w:val="24"/>
        </w:rPr>
      </w:pPr>
      <w:r>
        <w:rPr>
          <w:sz w:val="24"/>
        </w:rPr>
        <w:t>2) Положение о бухгалтерском учете и отчетности № 34-н от 29.07.98</w:t>
      </w:r>
    </w:p>
    <w:p w:rsidR="005119CB" w:rsidRDefault="005119CB">
      <w:pPr>
        <w:spacing w:line="260" w:lineRule="auto"/>
        <w:ind w:firstLine="540"/>
        <w:jc w:val="both"/>
        <w:rPr>
          <w:sz w:val="24"/>
        </w:rPr>
      </w:pPr>
      <w:r>
        <w:rPr>
          <w:sz w:val="24"/>
        </w:rPr>
        <w:t>3) ГКС № 37 выпущен 01.04.98 «Об унифицированных формах статистического управления»</w:t>
      </w:r>
    </w:p>
    <w:p w:rsidR="005119CB" w:rsidRDefault="005119CB">
      <w:pPr>
        <w:spacing w:line="260" w:lineRule="auto"/>
        <w:ind w:firstLine="540"/>
        <w:jc w:val="both"/>
        <w:rPr>
          <w:sz w:val="24"/>
        </w:rPr>
      </w:pPr>
      <w:r>
        <w:rPr>
          <w:sz w:val="24"/>
        </w:rPr>
        <w:t>4) ПБУ - 1/98 «Учетная политика организации» приказ Минфина РФ от 9.12.98 №60-н</w:t>
      </w:r>
    </w:p>
    <w:p w:rsidR="005119CB" w:rsidRDefault="005119CB">
      <w:pPr>
        <w:ind w:firstLine="540"/>
        <w:jc w:val="both"/>
        <w:rPr>
          <w:sz w:val="24"/>
        </w:rPr>
      </w:pPr>
      <w:r>
        <w:rPr>
          <w:sz w:val="24"/>
        </w:rPr>
        <w:t>5) ПБУ - 5/98 «Учет производственных запасов»</w:t>
      </w:r>
    </w:p>
    <w:p w:rsidR="005119CB" w:rsidRDefault="005119CB">
      <w:pPr>
        <w:spacing w:before="20"/>
        <w:ind w:firstLine="540"/>
        <w:jc w:val="both"/>
        <w:rPr>
          <w:sz w:val="24"/>
        </w:rPr>
      </w:pPr>
      <w:r>
        <w:rPr>
          <w:sz w:val="24"/>
        </w:rPr>
        <w:t>6) ПБУ - 6/97 «Учет основных средств»</w:t>
      </w:r>
    </w:p>
    <w:p w:rsidR="005119CB" w:rsidRDefault="005119CB">
      <w:pPr>
        <w:spacing w:before="20"/>
        <w:ind w:firstLine="540"/>
        <w:jc w:val="both"/>
        <w:rPr>
          <w:sz w:val="24"/>
        </w:rPr>
      </w:pPr>
      <w:r>
        <w:rPr>
          <w:sz w:val="24"/>
        </w:rPr>
        <w:t>7) Гражданский кодекс</w:t>
      </w:r>
    </w:p>
    <w:p w:rsidR="005119CB" w:rsidRDefault="005119CB">
      <w:pPr>
        <w:spacing w:line="260" w:lineRule="auto"/>
        <w:ind w:firstLine="540"/>
        <w:jc w:val="both"/>
        <w:rPr>
          <w:sz w:val="24"/>
        </w:rPr>
      </w:pPr>
      <w:r>
        <w:rPr>
          <w:sz w:val="24"/>
        </w:rPr>
        <w:t>8) Постановление правительства № 835 «О первичных учетных документах» от 8.07.97</w:t>
      </w:r>
    </w:p>
    <w:p w:rsidR="005119CB" w:rsidRDefault="005119CB">
      <w:pPr>
        <w:ind w:firstLine="540"/>
        <w:jc w:val="both"/>
        <w:rPr>
          <w:sz w:val="24"/>
          <w:lang w:val="en-US"/>
        </w:rPr>
      </w:pPr>
      <w:r>
        <w:rPr>
          <w:sz w:val="24"/>
        </w:rPr>
        <w:t xml:space="preserve">9) Постановление Госкомстата </w:t>
      </w:r>
      <w:r>
        <w:rPr>
          <w:i/>
          <w:sz w:val="24"/>
        </w:rPr>
        <w:t>№.</w:t>
      </w:r>
      <w:r>
        <w:rPr>
          <w:sz w:val="24"/>
        </w:rPr>
        <w:t xml:space="preserve"> 71-а от 30.10.97 «Об утверждении унифицированных форм документации»</w:t>
      </w:r>
      <w:bookmarkStart w:id="0" w:name="_GoBack"/>
      <w:bookmarkEnd w:id="0"/>
    </w:p>
    <w:sectPr w:rsidR="005119CB">
      <w:headerReference w:type="even" r:id="rId7"/>
      <w:headerReference w:type="default" r:id="rId8"/>
      <w:pgSz w:w="11906" w:h="16838"/>
      <w:pgMar w:top="1440" w:right="1800" w:bottom="1440" w:left="180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9CB" w:rsidRDefault="005119CB">
      <w:r>
        <w:separator/>
      </w:r>
    </w:p>
  </w:endnote>
  <w:endnote w:type="continuationSeparator" w:id="0">
    <w:p w:rsidR="005119CB" w:rsidRDefault="00511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9CB" w:rsidRDefault="005119CB">
      <w:r>
        <w:separator/>
      </w:r>
    </w:p>
  </w:footnote>
  <w:footnote w:type="continuationSeparator" w:id="0">
    <w:p w:rsidR="005119CB" w:rsidRDefault="00511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9CB" w:rsidRDefault="005119CB">
    <w:pPr>
      <w:pStyle w:val="a4"/>
      <w:framePr w:wrap="around" w:vAnchor="text" w:hAnchor="margin" w:xAlign="center" w:y="1"/>
      <w:rPr>
        <w:rStyle w:val="a5"/>
      </w:rPr>
    </w:pPr>
  </w:p>
  <w:p w:rsidR="005119CB" w:rsidRDefault="005119C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9CB" w:rsidRDefault="003F5B30">
    <w:pPr>
      <w:pStyle w:val="a4"/>
      <w:framePr w:wrap="around" w:vAnchor="text" w:hAnchor="margin" w:xAlign="center" w:y="1"/>
      <w:rPr>
        <w:rStyle w:val="a5"/>
      </w:rPr>
    </w:pPr>
    <w:r>
      <w:rPr>
        <w:rStyle w:val="a5"/>
        <w:noProof/>
      </w:rPr>
      <w:t>2</w:t>
    </w:r>
  </w:p>
  <w:p w:rsidR="005119CB" w:rsidRDefault="005119C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54A39"/>
    <w:multiLevelType w:val="singleLevel"/>
    <w:tmpl w:val="6E3A2098"/>
    <w:lvl w:ilvl="0">
      <w:numFmt w:val="bullet"/>
      <w:lvlText w:val="-"/>
      <w:lvlJc w:val="left"/>
      <w:pPr>
        <w:tabs>
          <w:tab w:val="num" w:pos="360"/>
        </w:tabs>
        <w:ind w:left="360" w:hanging="360"/>
      </w:pPr>
      <w:rPr>
        <w:rFonts w:hint="default"/>
        <w:b w:val="0"/>
      </w:rPr>
    </w:lvl>
  </w:abstractNum>
  <w:abstractNum w:abstractNumId="1">
    <w:nsid w:val="790A3F4E"/>
    <w:multiLevelType w:val="singleLevel"/>
    <w:tmpl w:val="B4C477E2"/>
    <w:lvl w:ilvl="0">
      <w:start w:val="3"/>
      <w:numFmt w:val="bullet"/>
      <w:lvlText w:val="-"/>
      <w:lvlJc w:val="left"/>
      <w:pPr>
        <w:tabs>
          <w:tab w:val="num" w:pos="920"/>
        </w:tabs>
        <w:ind w:left="9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5B30"/>
    <w:rsid w:val="003F5B30"/>
    <w:rsid w:val="005119CB"/>
    <w:rsid w:val="00A162FD"/>
    <w:rsid w:val="00F22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54841D-55FC-4B7C-A30D-F3421C76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600"/>
      <w:jc w:val="center"/>
      <w:outlineLvl w:val="0"/>
    </w:pPr>
    <w:rPr>
      <w:b/>
      <w:sz w:val="32"/>
    </w:rPr>
  </w:style>
  <w:style w:type="paragraph" w:styleId="2">
    <w:name w:val="heading 2"/>
    <w:basedOn w:val="a"/>
    <w:next w:val="a"/>
    <w:qFormat/>
    <w:pPr>
      <w:keepNext/>
      <w:spacing w:before="340"/>
      <w:ind w:firstLine="560"/>
      <w:jc w:val="center"/>
      <w:outlineLvl w:val="1"/>
    </w:pPr>
    <w:rPr>
      <w:b/>
      <w:sz w:val="32"/>
    </w:rPr>
  </w:style>
  <w:style w:type="paragraph" w:styleId="3">
    <w:name w:val="heading 3"/>
    <w:basedOn w:val="a"/>
    <w:next w:val="a"/>
    <w:qFormat/>
    <w:pPr>
      <w:keepNext/>
      <w:spacing w:before="600"/>
      <w:jc w:val="center"/>
      <w:outlineLvl w:val="2"/>
    </w:pPr>
    <w:rPr>
      <w:b/>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ind w:left="3840"/>
    </w:pPr>
    <w:rPr>
      <w:b/>
      <w:snapToGrid w:val="0"/>
      <w:sz w:val="24"/>
    </w:rPr>
  </w:style>
  <w:style w:type="paragraph" w:styleId="a3">
    <w:name w:val="Body Text"/>
    <w:basedOn w:val="a"/>
    <w:semiHidden/>
    <w:rPr>
      <w:sz w:val="24"/>
    </w:rPr>
  </w:style>
  <w:style w:type="paragraph" w:styleId="20">
    <w:name w:val="Body Text 2"/>
    <w:basedOn w:val="a"/>
    <w:semiHidden/>
    <w:pPr>
      <w:spacing w:line="260" w:lineRule="auto"/>
      <w:jc w:val="both"/>
    </w:pPr>
    <w:rPr>
      <w:b/>
      <w:sz w:val="32"/>
      <w:u w:val="single"/>
    </w:rPr>
  </w:style>
  <w:style w:type="paragraph" w:styleId="a4">
    <w:name w:val="head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5617</Words>
  <Characters>32023</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Virtual Reality</Company>
  <LinksUpToDate>false</LinksUpToDate>
  <CharactersWithSpaces>37565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Diamond</dc:creator>
  <cp:keywords/>
  <cp:lastModifiedBy>Irina</cp:lastModifiedBy>
  <cp:revision>2</cp:revision>
  <cp:lastPrinted>1999-11-25T14:19:00Z</cp:lastPrinted>
  <dcterms:created xsi:type="dcterms:W3CDTF">2014-08-03T19:20:00Z</dcterms:created>
  <dcterms:modified xsi:type="dcterms:W3CDTF">2014-08-03T19:20:00Z</dcterms:modified>
</cp:coreProperties>
</file>