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3E4E" w:rsidRDefault="00C23E4E" w:rsidP="00B132E6">
      <w:pPr>
        <w:pStyle w:val="a3"/>
        <w:jc w:val="both"/>
        <w:rPr>
          <w:sz w:val="28"/>
          <w:szCs w:val="28"/>
        </w:rPr>
      </w:pPr>
    </w:p>
    <w:p w:rsidR="00B132E6" w:rsidRPr="00B132E6" w:rsidRDefault="00B132E6" w:rsidP="00B132E6">
      <w:pPr>
        <w:pStyle w:val="a3"/>
        <w:jc w:val="both"/>
        <w:rPr>
          <w:sz w:val="28"/>
          <w:szCs w:val="28"/>
          <w:lang w:val="en-US"/>
        </w:rPr>
      </w:pPr>
      <w:r w:rsidRPr="00B132E6">
        <w:rPr>
          <w:sz w:val="28"/>
          <w:szCs w:val="28"/>
        </w:rPr>
        <w:t>Введение</w:t>
      </w:r>
    </w:p>
    <w:p w:rsidR="00B132E6" w:rsidRPr="00B132E6" w:rsidRDefault="00B132E6" w:rsidP="00B132E6">
      <w:pPr>
        <w:pStyle w:val="a3"/>
        <w:jc w:val="both"/>
        <w:rPr>
          <w:sz w:val="28"/>
          <w:szCs w:val="28"/>
        </w:rPr>
      </w:pPr>
      <w:r w:rsidRPr="00B132E6">
        <w:rPr>
          <w:sz w:val="28"/>
          <w:szCs w:val="28"/>
        </w:rPr>
        <w:t>Каждое предприятие имеет свою информационную систему. ИС содержит 3 основных компонента – компьютерные сети, хранилище и средства переработки данных, позволяющее работать с хранилищем и по сетям передавать информацию.</w:t>
      </w:r>
    </w:p>
    <w:p w:rsidR="00B132E6" w:rsidRPr="00B132E6" w:rsidRDefault="00B132E6" w:rsidP="00B132E6">
      <w:pPr>
        <w:pStyle w:val="a3"/>
        <w:jc w:val="both"/>
        <w:rPr>
          <w:sz w:val="28"/>
          <w:szCs w:val="28"/>
        </w:rPr>
      </w:pPr>
      <w:bookmarkStart w:id="0" w:name="2"/>
      <w:bookmarkEnd w:id="0"/>
      <w:r w:rsidRPr="00B132E6">
        <w:rPr>
          <w:b/>
          <w:bCs/>
          <w:sz w:val="28"/>
          <w:szCs w:val="28"/>
        </w:rPr>
        <w:t>История развития баз данных</w:t>
      </w:r>
    </w:p>
    <w:p w:rsidR="00B132E6" w:rsidRPr="00B132E6" w:rsidRDefault="00B132E6" w:rsidP="00B132E6">
      <w:pPr>
        <w:pStyle w:val="a3"/>
        <w:jc w:val="both"/>
        <w:rPr>
          <w:sz w:val="28"/>
          <w:szCs w:val="28"/>
        </w:rPr>
      </w:pPr>
      <w:r w:rsidRPr="00B132E6">
        <w:rPr>
          <w:sz w:val="28"/>
          <w:szCs w:val="28"/>
        </w:rPr>
        <w:t>В истории вычислительной техники можно проследить развитие двух основных областей ее использования. Первая область — применение вычислительной техники для выполнения численных расчетов, которые слишком долго или вообще невозможно производить вручную. Развитие этой области способствовало интенсификации методов численного решения сложных математических задач, появлению языков программирования, ориентированных на удобную запись численных алгоритмов, становлению обратной связи с разработчиками новых архитектур ЭВМ. Характерной особенностью данной области применения вычислительной техники является наличие сложных алгоритмов обработки, которые применяются к простым по структуре данным, объем которых сравнительно невелик.</w:t>
      </w:r>
    </w:p>
    <w:p w:rsidR="00B132E6" w:rsidRPr="00B132E6" w:rsidRDefault="00B132E6" w:rsidP="00B132E6">
      <w:pPr>
        <w:pStyle w:val="a3"/>
        <w:jc w:val="both"/>
        <w:rPr>
          <w:sz w:val="28"/>
          <w:szCs w:val="28"/>
        </w:rPr>
      </w:pPr>
      <w:r w:rsidRPr="00B132E6">
        <w:rPr>
          <w:sz w:val="28"/>
          <w:szCs w:val="28"/>
        </w:rPr>
        <w:t>Вторая область, которая непосредственно относится к нашей теме, — это использование средств вычислительной техники в автоматических или автоматизированных информационных системах. Информационная система представляет собой программно-аппаратный комплекс, обеспечивающий выполнение следующих функций:</w:t>
      </w:r>
    </w:p>
    <w:p w:rsidR="00B132E6" w:rsidRPr="00B132E6" w:rsidRDefault="00B132E6" w:rsidP="00B132E6">
      <w:pPr>
        <w:numPr>
          <w:ilvl w:val="0"/>
          <w:numId w:val="1"/>
        </w:numPr>
        <w:spacing w:before="100" w:beforeAutospacing="1" w:after="100" w:afterAutospacing="1"/>
        <w:jc w:val="both"/>
        <w:rPr>
          <w:sz w:val="28"/>
          <w:szCs w:val="28"/>
        </w:rPr>
      </w:pPr>
      <w:r w:rsidRPr="00B132E6">
        <w:rPr>
          <w:sz w:val="28"/>
          <w:szCs w:val="28"/>
        </w:rPr>
        <w:t>надежное хранение информации в памяти компьютера;</w:t>
      </w:r>
    </w:p>
    <w:p w:rsidR="00B132E6" w:rsidRPr="00B132E6" w:rsidRDefault="00B132E6" w:rsidP="00B132E6">
      <w:pPr>
        <w:numPr>
          <w:ilvl w:val="0"/>
          <w:numId w:val="1"/>
        </w:numPr>
        <w:spacing w:before="100" w:beforeAutospacing="1" w:after="100" w:afterAutospacing="1"/>
        <w:jc w:val="both"/>
        <w:rPr>
          <w:sz w:val="28"/>
          <w:szCs w:val="28"/>
        </w:rPr>
      </w:pPr>
      <w:r w:rsidRPr="00B132E6">
        <w:rPr>
          <w:sz w:val="28"/>
          <w:szCs w:val="28"/>
        </w:rPr>
        <w:t>выполнение специфических для данного приложения преобразований информации и вычислений;</w:t>
      </w:r>
    </w:p>
    <w:p w:rsidR="00B132E6" w:rsidRPr="00B132E6" w:rsidRDefault="00B132E6" w:rsidP="00B132E6">
      <w:pPr>
        <w:numPr>
          <w:ilvl w:val="0"/>
          <w:numId w:val="1"/>
        </w:numPr>
        <w:spacing w:before="100" w:beforeAutospacing="1" w:after="100" w:afterAutospacing="1"/>
        <w:jc w:val="both"/>
        <w:rPr>
          <w:sz w:val="28"/>
          <w:szCs w:val="28"/>
        </w:rPr>
      </w:pPr>
      <w:r w:rsidRPr="00B132E6">
        <w:rPr>
          <w:sz w:val="28"/>
          <w:szCs w:val="28"/>
        </w:rPr>
        <w:t>предоставление пользователям удобного и легко осваиваемого интерфейса.</w:t>
      </w:r>
    </w:p>
    <w:p w:rsidR="00B132E6" w:rsidRPr="00B132E6" w:rsidRDefault="00B132E6" w:rsidP="00B132E6">
      <w:pPr>
        <w:pStyle w:val="a3"/>
        <w:jc w:val="both"/>
        <w:rPr>
          <w:sz w:val="28"/>
          <w:szCs w:val="28"/>
        </w:rPr>
      </w:pPr>
      <w:r w:rsidRPr="00B132E6">
        <w:rPr>
          <w:sz w:val="28"/>
          <w:szCs w:val="28"/>
        </w:rPr>
        <w:t>Обычно такие системы имеют дело с большими объемами информации, имеющей достаточно сложную структуру. Классическими примерами информационных систем являются банковские системы, автоматизированные системы управления предприятиями, системы резервирования авиационных или железнодорожных билетов, мест в гостиницах и т. д.</w:t>
      </w:r>
    </w:p>
    <w:p w:rsidR="00B132E6" w:rsidRPr="00B132E6" w:rsidRDefault="00B132E6" w:rsidP="00B132E6">
      <w:pPr>
        <w:pStyle w:val="a3"/>
        <w:jc w:val="both"/>
        <w:rPr>
          <w:sz w:val="28"/>
          <w:szCs w:val="28"/>
        </w:rPr>
      </w:pPr>
      <w:r w:rsidRPr="00B132E6">
        <w:rPr>
          <w:sz w:val="28"/>
          <w:szCs w:val="28"/>
        </w:rPr>
        <w:t>Вторая область использования вычислительной техники возникла несколько позже первой. Это связано с тем, что на заре вычислительной техники возможности компьютеров по хранению информации были очень ограниченными. Говорить о надежном и долговременном хранении информации можно только при наличии запоминающих устройств, сохраняющих информацию после выключения электрического питания. Оперативная (основная) память компьютеров этим свойством обычно не обладает. В первых компьютерах использовались два вида устройств внешней памяти — магнитные ленты и барабаны. Емкость магнитных лент была достаточно велика, но по своей физической природе они обеспечивали последовательный доступ к данным. Магнитные же барабаны (они ближе всего к современным магнитным дискам с фиксированными головками) давали возможность произвольного доступа к данным, но имели ограниченный объем хранимой информации.</w:t>
      </w:r>
    </w:p>
    <w:p w:rsidR="00B132E6" w:rsidRPr="00B132E6" w:rsidRDefault="00B132E6" w:rsidP="00B132E6">
      <w:pPr>
        <w:pStyle w:val="a3"/>
        <w:jc w:val="both"/>
        <w:rPr>
          <w:sz w:val="28"/>
          <w:szCs w:val="28"/>
        </w:rPr>
      </w:pPr>
      <w:r w:rsidRPr="00B132E6">
        <w:rPr>
          <w:sz w:val="28"/>
          <w:szCs w:val="28"/>
        </w:rPr>
        <w:t>Эти ограничения не являлись слишком существенными для чисто численных расчетов. Даже если программа должна обработать (или произвести) большой объем информации, при программировании можно продумать расположение этой информации во внешней памяти (например, на последовательной магнитной ленте), обеспечивающее эффективное выполнение этой программы. Однако в информационных системах совокупность взаимосвязанных информационных объектов фактически отражает модель объектов реального мира. А потребность пользователей в информации, адекватно отражающей состояние реальных объектов, требует сравнительно быстрой реакции системы на их запросы. И в этом случае наличие сравнительно медленных устройств хранения данных, к которым относятся магнитные ленты и барабаны, было недостаточным.</w:t>
      </w:r>
    </w:p>
    <w:p w:rsidR="00B132E6" w:rsidRPr="00B132E6" w:rsidRDefault="00B132E6" w:rsidP="00B132E6">
      <w:pPr>
        <w:pStyle w:val="a3"/>
        <w:jc w:val="both"/>
        <w:rPr>
          <w:sz w:val="28"/>
          <w:szCs w:val="28"/>
        </w:rPr>
      </w:pPr>
      <w:r w:rsidRPr="00B132E6">
        <w:rPr>
          <w:sz w:val="28"/>
          <w:szCs w:val="28"/>
        </w:rPr>
        <w:t>Можно предположить, что именно требования нечисловых приложений вызвали появление съемных магнитных дисков с подвижными головками, что явилось революцией в истории вычислительной техники. Эти устройства внешней памяти обладали существенно большей емкостью, чем магнитные барабаны, обеспечивали удовлетворительную скорость доступа к данным в режиме произвольной выборки, а возможность смены дискового пакета на устройстве позволяла иметь практически неограниченный архив данных.</w:t>
      </w:r>
    </w:p>
    <w:p w:rsidR="00B132E6" w:rsidRPr="00B132E6" w:rsidRDefault="00B132E6" w:rsidP="00B132E6">
      <w:pPr>
        <w:pStyle w:val="a3"/>
        <w:jc w:val="both"/>
        <w:rPr>
          <w:sz w:val="28"/>
          <w:szCs w:val="28"/>
        </w:rPr>
      </w:pPr>
      <w:r w:rsidRPr="00B132E6">
        <w:rPr>
          <w:sz w:val="28"/>
          <w:szCs w:val="28"/>
        </w:rPr>
        <w:t>С появлением магнитных дисков началась история систем управления данными во внешней памяти. До этого каждая прикладная программа, которой требовалось хранить данные во внешней памяти, сама определяла расположение каждой порции данных на магнитной ленте или барабане и выполняла обмены между оперативной памятью и устройствами внешней памяти с помощью программно-аппаратных средств низкого уровня (машинных команд или вызовов соответствующих программ операционной системы). Такой режим работы не позволяет или очень затрудняет поддержание на одном внешнем носителе нескольких архивов долговременно хранимой информации. Кроме того, каждой прикладной программе приходилось решать проблемы именования частей данных и структуризации данных во внешней памяти.</w:t>
      </w:r>
    </w:p>
    <w:p w:rsidR="00B132E6" w:rsidRPr="00B132E6" w:rsidRDefault="00B132E6" w:rsidP="00B132E6">
      <w:pPr>
        <w:pStyle w:val="a3"/>
        <w:jc w:val="both"/>
        <w:rPr>
          <w:b/>
          <w:sz w:val="28"/>
          <w:szCs w:val="28"/>
        </w:rPr>
      </w:pPr>
      <w:bookmarkStart w:id="1" w:name="4"/>
      <w:bookmarkEnd w:id="1"/>
      <w:r w:rsidRPr="00B132E6">
        <w:rPr>
          <w:b/>
          <w:sz w:val="28"/>
          <w:szCs w:val="28"/>
        </w:rPr>
        <w:t>Первый этап — базы данных на больших ЭВМ</w:t>
      </w:r>
    </w:p>
    <w:p w:rsidR="00B132E6" w:rsidRPr="00B132E6" w:rsidRDefault="00B132E6" w:rsidP="00B132E6">
      <w:pPr>
        <w:pStyle w:val="a3"/>
        <w:jc w:val="both"/>
        <w:rPr>
          <w:sz w:val="28"/>
          <w:szCs w:val="28"/>
        </w:rPr>
      </w:pPr>
      <w:r w:rsidRPr="00B132E6">
        <w:rPr>
          <w:sz w:val="28"/>
          <w:szCs w:val="28"/>
        </w:rPr>
        <w:t>История развития СУБД насчитывает более 30 лет. В 1968 году была введена в эксплуатацию первая промышленная СУБД система IMS фирмы IBM. В 1975 году появился первый стандарт ассоциации по языкам систем обработки данных — Conference of Data System Languages (CODASYL), который определил ряд фундаментальных понятий в теории систем баз данных, которые и до сих пор являются основополагающими для сетевой модели данных.</w:t>
      </w:r>
    </w:p>
    <w:p w:rsidR="00B132E6" w:rsidRPr="00B132E6" w:rsidRDefault="00B132E6" w:rsidP="00B132E6">
      <w:pPr>
        <w:pStyle w:val="a3"/>
        <w:jc w:val="both"/>
        <w:rPr>
          <w:sz w:val="28"/>
          <w:szCs w:val="28"/>
        </w:rPr>
      </w:pPr>
      <w:r w:rsidRPr="00B132E6">
        <w:rPr>
          <w:sz w:val="28"/>
          <w:szCs w:val="28"/>
        </w:rPr>
        <w:t>В дальнейшее развитие теории баз данных большой вклад был сделан американским математиком Э. Ф. Коддом, который является создателем реляционной модели данных. В 1981 году Э. Ф. Кодд получил за создание реляционной модели и реляционной алгебры престижную премию Тьюринга Американской ассоциации по вычислительной технике.</w:t>
      </w:r>
    </w:p>
    <w:p w:rsidR="00B132E6" w:rsidRPr="00B132E6" w:rsidRDefault="00B132E6" w:rsidP="00B132E6">
      <w:pPr>
        <w:pStyle w:val="a3"/>
        <w:jc w:val="both"/>
        <w:rPr>
          <w:sz w:val="28"/>
          <w:szCs w:val="28"/>
        </w:rPr>
      </w:pPr>
      <w:r w:rsidRPr="00B132E6">
        <w:rPr>
          <w:sz w:val="28"/>
          <w:szCs w:val="28"/>
        </w:rPr>
        <w:t>Менее двух десятков лет прошло с этого момента, но стремительное развитие вычислительной техники, изменение ее принципиальной роли в жизни общества, обрушившийся бум персональных ЭВМ и, наконец, появление мощных рабочих станций и сетей ЭВМ повлияло также и на развитие технологии баз данных. Можно выделить четыре этапа в развитии данного направления в обработке данных. Однако необходимо заметить, что все же нет жестких временных ограничений в этих этапах: они плавно переходят один в другой и даже сосуществуют параллельно, но тем не менее выделение этих этапов позволит более четко охарактеризовать отдельные стадии развития технологии баз данных, подчеркнуть особенности, специфичные для конкретного этапа.</w:t>
      </w:r>
    </w:p>
    <w:p w:rsidR="00B132E6" w:rsidRPr="00B132E6" w:rsidRDefault="00B132E6" w:rsidP="00B132E6">
      <w:pPr>
        <w:pStyle w:val="a3"/>
        <w:jc w:val="both"/>
        <w:rPr>
          <w:sz w:val="28"/>
          <w:szCs w:val="28"/>
        </w:rPr>
      </w:pPr>
      <w:r w:rsidRPr="00B132E6">
        <w:rPr>
          <w:sz w:val="28"/>
          <w:szCs w:val="28"/>
        </w:rPr>
        <w:t>Первый этап развития СУБД связан с организацией баз данных на больших машинах типа IBM 360/370, ЕС-ЭВМ и мини-ЭВМ типа PDP11 (фирмы Digital Equipment Corporation — DEC), разных моделях HP (фирмы Hewlett Packard).</w:t>
      </w:r>
    </w:p>
    <w:p w:rsidR="00B132E6" w:rsidRPr="00B132E6" w:rsidRDefault="00B132E6" w:rsidP="00B132E6">
      <w:pPr>
        <w:pStyle w:val="a3"/>
        <w:jc w:val="both"/>
        <w:rPr>
          <w:sz w:val="28"/>
          <w:szCs w:val="28"/>
        </w:rPr>
      </w:pPr>
      <w:r w:rsidRPr="00B132E6">
        <w:rPr>
          <w:sz w:val="28"/>
          <w:szCs w:val="28"/>
        </w:rPr>
        <w:t>Базы данных хранились во внешней памяти центральной ЭВМ, пользователями этих баз данных были задачи, запускаемые в основном в пакетном режиме. Интерактивный режим доступа обеспечивался с помощью консольных терминалов, которые не обладали собственными вычислительными ресурсами (процессором, внешней памятью) и служили только устройствами ввода-вывода для центральной ЭВМ. Программы доступа к БД писались на различных языках и запускались как обычные числовые программы. Мощные операционные системы обеспечивали возможность условно параллельного выполнения всего множества задач. Эти системы можно было отнести к системам распределенного доступа, потому что база данных была централизованной, хранилась на устройствах внешней памяти одной центральной ЭВМ, а доступ к ней поддерживался от многих пользователей-задач.</w:t>
      </w:r>
    </w:p>
    <w:p w:rsidR="00B132E6" w:rsidRPr="00B132E6" w:rsidRDefault="00B132E6" w:rsidP="00B132E6">
      <w:pPr>
        <w:pStyle w:val="a3"/>
        <w:jc w:val="both"/>
        <w:rPr>
          <w:sz w:val="28"/>
          <w:szCs w:val="28"/>
        </w:rPr>
      </w:pPr>
      <w:r w:rsidRPr="00B132E6">
        <w:rPr>
          <w:sz w:val="28"/>
          <w:szCs w:val="28"/>
        </w:rPr>
        <w:t>Особенности этого этапа развития выражаются в следующем:</w:t>
      </w:r>
    </w:p>
    <w:p w:rsidR="00B132E6" w:rsidRPr="00B132E6" w:rsidRDefault="00B132E6" w:rsidP="00B132E6">
      <w:pPr>
        <w:numPr>
          <w:ilvl w:val="0"/>
          <w:numId w:val="2"/>
        </w:numPr>
        <w:spacing w:before="100" w:beforeAutospacing="1" w:after="100" w:afterAutospacing="1"/>
        <w:jc w:val="both"/>
        <w:rPr>
          <w:sz w:val="28"/>
          <w:szCs w:val="28"/>
        </w:rPr>
      </w:pPr>
      <w:r w:rsidRPr="00B132E6">
        <w:rPr>
          <w:sz w:val="28"/>
          <w:szCs w:val="28"/>
        </w:rPr>
        <w:t>Все СУБД базируются на мощных мультипрограммных операционных системах (MVS, SVM, RTE, OSRV, RSX, UNIX), поэтому в основном поддерживается работа с централизованной базой данных в режиме распределенного доступа.</w:t>
      </w:r>
    </w:p>
    <w:p w:rsidR="00B132E6" w:rsidRPr="00B132E6" w:rsidRDefault="00B132E6" w:rsidP="00B132E6">
      <w:pPr>
        <w:numPr>
          <w:ilvl w:val="0"/>
          <w:numId w:val="2"/>
        </w:numPr>
        <w:spacing w:before="100" w:beforeAutospacing="1" w:after="100" w:afterAutospacing="1"/>
        <w:jc w:val="both"/>
        <w:rPr>
          <w:sz w:val="28"/>
          <w:szCs w:val="28"/>
        </w:rPr>
      </w:pPr>
      <w:r w:rsidRPr="00B132E6">
        <w:rPr>
          <w:sz w:val="28"/>
          <w:szCs w:val="28"/>
        </w:rPr>
        <w:t>Функции управления распределением ресурсов в основном осуществляются операционной системой (ОС).</w:t>
      </w:r>
    </w:p>
    <w:p w:rsidR="00B132E6" w:rsidRPr="00B132E6" w:rsidRDefault="00B132E6" w:rsidP="00B132E6">
      <w:pPr>
        <w:numPr>
          <w:ilvl w:val="0"/>
          <w:numId w:val="2"/>
        </w:numPr>
        <w:spacing w:before="100" w:beforeAutospacing="1" w:after="100" w:afterAutospacing="1"/>
        <w:jc w:val="both"/>
        <w:rPr>
          <w:sz w:val="28"/>
          <w:szCs w:val="28"/>
        </w:rPr>
      </w:pPr>
      <w:r w:rsidRPr="00B132E6">
        <w:rPr>
          <w:sz w:val="28"/>
          <w:szCs w:val="28"/>
        </w:rPr>
        <w:t>Поддерживаются языки низкого уровня манипулирования данными, ориентированные на навигационные методы доступа к данным.</w:t>
      </w:r>
    </w:p>
    <w:p w:rsidR="00B132E6" w:rsidRPr="00B132E6" w:rsidRDefault="00B132E6" w:rsidP="00B132E6">
      <w:pPr>
        <w:numPr>
          <w:ilvl w:val="0"/>
          <w:numId w:val="2"/>
        </w:numPr>
        <w:spacing w:before="100" w:beforeAutospacing="1" w:after="100" w:afterAutospacing="1"/>
        <w:jc w:val="both"/>
        <w:rPr>
          <w:sz w:val="28"/>
          <w:szCs w:val="28"/>
        </w:rPr>
      </w:pPr>
      <w:r w:rsidRPr="00B132E6">
        <w:rPr>
          <w:sz w:val="28"/>
          <w:szCs w:val="28"/>
        </w:rPr>
        <w:t>Значительная роль отводится администрированию данных.</w:t>
      </w:r>
    </w:p>
    <w:p w:rsidR="00B132E6" w:rsidRPr="00B132E6" w:rsidRDefault="00B132E6" w:rsidP="00B132E6">
      <w:pPr>
        <w:numPr>
          <w:ilvl w:val="0"/>
          <w:numId w:val="2"/>
        </w:numPr>
        <w:spacing w:before="100" w:beforeAutospacing="1" w:after="100" w:afterAutospacing="1"/>
        <w:jc w:val="both"/>
        <w:rPr>
          <w:sz w:val="28"/>
          <w:szCs w:val="28"/>
        </w:rPr>
      </w:pPr>
      <w:r w:rsidRPr="00B132E6">
        <w:rPr>
          <w:sz w:val="28"/>
          <w:szCs w:val="28"/>
        </w:rPr>
        <w:t>Проводятся серьезные работы по обоснованию и формализации реляционной модели данных, и была создана первая система (System R), реализующая идеологию реляционной модели данных.</w:t>
      </w:r>
    </w:p>
    <w:p w:rsidR="00B132E6" w:rsidRPr="00B132E6" w:rsidRDefault="00B132E6" w:rsidP="00B132E6">
      <w:pPr>
        <w:numPr>
          <w:ilvl w:val="0"/>
          <w:numId w:val="2"/>
        </w:numPr>
        <w:spacing w:before="100" w:beforeAutospacing="1" w:after="100" w:afterAutospacing="1"/>
        <w:jc w:val="both"/>
        <w:rPr>
          <w:sz w:val="28"/>
          <w:szCs w:val="28"/>
        </w:rPr>
      </w:pPr>
      <w:r w:rsidRPr="00B132E6">
        <w:rPr>
          <w:sz w:val="28"/>
          <w:szCs w:val="28"/>
        </w:rPr>
        <w:t>Проводятся теоретические работы по оптимизации запросов и управлению распределенным доступом к централизованной БД, было введено понятие транзакции.</w:t>
      </w:r>
    </w:p>
    <w:p w:rsidR="00B132E6" w:rsidRPr="00B132E6" w:rsidRDefault="00B132E6" w:rsidP="00B132E6">
      <w:pPr>
        <w:numPr>
          <w:ilvl w:val="0"/>
          <w:numId w:val="2"/>
        </w:numPr>
        <w:spacing w:before="100" w:beforeAutospacing="1" w:after="100" w:afterAutospacing="1"/>
        <w:jc w:val="both"/>
        <w:rPr>
          <w:sz w:val="28"/>
          <w:szCs w:val="28"/>
        </w:rPr>
      </w:pPr>
      <w:r w:rsidRPr="00B132E6">
        <w:rPr>
          <w:sz w:val="28"/>
          <w:szCs w:val="28"/>
        </w:rPr>
        <w:t>Результаты научных исследований открыто обсуждаются в печати, идет мощный поток общедоступных публикаций, касающихся всех аспектов теории и практики баз данных, и результаты теоретических исследований активно внедряются в коммерческие СУБД.</w:t>
      </w:r>
    </w:p>
    <w:p w:rsidR="00B132E6" w:rsidRPr="00B132E6" w:rsidRDefault="00B132E6" w:rsidP="00B132E6">
      <w:pPr>
        <w:pStyle w:val="a3"/>
        <w:jc w:val="both"/>
        <w:rPr>
          <w:sz w:val="28"/>
          <w:szCs w:val="28"/>
        </w:rPr>
      </w:pPr>
      <w:r w:rsidRPr="00B132E6">
        <w:rPr>
          <w:sz w:val="28"/>
          <w:szCs w:val="28"/>
        </w:rPr>
        <w:t>Появляются первые языки высокого уровня для работы с реляционной моделью данных. Однако отсутствуют стандарты для этих первых языков.</w:t>
      </w:r>
    </w:p>
    <w:p w:rsidR="00B132E6" w:rsidRPr="00B132E6" w:rsidRDefault="00B132E6" w:rsidP="00B132E6">
      <w:pPr>
        <w:pStyle w:val="a3"/>
        <w:jc w:val="both"/>
        <w:rPr>
          <w:b/>
          <w:sz w:val="28"/>
          <w:szCs w:val="28"/>
        </w:rPr>
      </w:pPr>
      <w:bookmarkStart w:id="2" w:name="5"/>
      <w:bookmarkEnd w:id="2"/>
      <w:r w:rsidRPr="00B132E6">
        <w:rPr>
          <w:b/>
          <w:sz w:val="28"/>
          <w:szCs w:val="28"/>
        </w:rPr>
        <w:t>Эпоха персональных компьютеров</w:t>
      </w:r>
    </w:p>
    <w:p w:rsidR="00B132E6" w:rsidRPr="00B132E6" w:rsidRDefault="00B132E6" w:rsidP="00B132E6">
      <w:pPr>
        <w:pStyle w:val="a3"/>
        <w:jc w:val="both"/>
        <w:rPr>
          <w:sz w:val="28"/>
          <w:szCs w:val="28"/>
        </w:rPr>
      </w:pPr>
      <w:r w:rsidRPr="00B132E6">
        <w:rPr>
          <w:sz w:val="28"/>
          <w:szCs w:val="28"/>
        </w:rPr>
        <w:t>Персональные компьютеры стремительно ворвались в нашу жизнь и буквально перевернули наше представление о месте и роли вычислительной техники в жизни общества. Теперь компьютеры стали ближе и доступнее каждому пользователю. Исчез благоговейный страх рядовых пользователей перед непонятными и сложными языками программирования. Появилось множество программ, предназначенных для работы неподготовленных пользователей. Эти программы были просты в использовании и интуитивно понятны: это прежде всего различные редакторы текстов, электронные таблицы и другие. Простыми и понятными стали операции копирования файлов и перенос информации с одного компьютера на другой, распечатка текстов, таблиц и других документов. Системные программисты были отодвинуты на второй план. Каждый пользователь мог себя почувствовать полным хозяином этого мощного и удобного устройства, Позволяющего автоматизировать многие аспекты деятельности. И, конечно, это сказалось и на работе с базами данных. Появились программы, которые назывались системами управления базами данных и позволяли хранить значительные объемы информации, они имели удобный интерфейс для заполнения данных, встроенные средства для генерации различных отчетов. Эти программы позволяли автоматизировать многие учетные функции, которые раньше велись вручную. Постоянное снижение цен на персональные компьютеры сделало их доступными не только для организаций и фирм, но и для отдельных пользователей. Компьютеры стали инструментом для ведения документации и собственных учетных функций. Это все сыграло как положительную, так и отрицательную роль в области развития баз данных. Кажущаяся простота и доступность персональных компьютеров и их программного обеспечения породила множество дилетантов. Эти разработчики, считая себя знатоками, стали проектировать недолговечные базы данных, которые не учитывали многих особенностей объектов реального мира. Много было создано систем-однодневок, которые не отвечали законам развития и взаимосвязи реальных объектов. Однако доступность персональных компьютеров заставила пользователей из многих областей знаний, которые ранее не применяли вычислительную технику в своей деятельности, обратиться к ним. И спрос на развитые удобные программы обработки данных заставлял поставщиков программного обеспечения поставлять все новые системы, которые принято называть настольными (desktop) СУБД. Значительная конкуренция среди поставщиков заставляла совершенствовать эти системы, предлагая новые возможности, улучшая интерфейс и быстродействие систем, снижая их стоимость. Наличие на рынке большого -числа СУБД, выполняющих сходные функции, потребовало разработки методов экспорта-импорта данных для этих систем и открытия форматов хранения данных.</w:t>
      </w:r>
    </w:p>
    <w:p w:rsidR="00B132E6" w:rsidRPr="00B132E6" w:rsidRDefault="00B132E6" w:rsidP="00B132E6">
      <w:pPr>
        <w:pStyle w:val="a3"/>
        <w:jc w:val="both"/>
        <w:rPr>
          <w:sz w:val="28"/>
          <w:szCs w:val="28"/>
        </w:rPr>
      </w:pPr>
      <w:r w:rsidRPr="00B132E6">
        <w:rPr>
          <w:sz w:val="28"/>
          <w:szCs w:val="28"/>
        </w:rPr>
        <w:t>Но и в этот период появлялись любители, которые вопреки здравому смыслу разрабатывали собственные СУБД, используя стандартные языки программирования. Это был тупиковый вариант, потому что дальнейшее развитие показало, что перенести данные из нестандартных форматов в новые СУБД было гораздо труднее, а в некоторых случаях требовало таких трудозатрат, что легче было бы все разработать заново, но данные все равно надо было переносить на новую более перспективную СУБД. И это тоже было результатом недооценки тех функций, которые должна была выполнять СУБД.</w:t>
      </w:r>
    </w:p>
    <w:p w:rsidR="00B132E6" w:rsidRPr="00B132E6" w:rsidRDefault="00B132E6" w:rsidP="00B132E6">
      <w:pPr>
        <w:pStyle w:val="a3"/>
        <w:jc w:val="both"/>
        <w:rPr>
          <w:sz w:val="28"/>
          <w:szCs w:val="28"/>
        </w:rPr>
      </w:pPr>
      <w:r w:rsidRPr="00B132E6">
        <w:rPr>
          <w:sz w:val="28"/>
          <w:szCs w:val="28"/>
        </w:rPr>
        <w:t>Особенности этого этапа следующие:</w:t>
      </w:r>
    </w:p>
    <w:p w:rsidR="00B132E6" w:rsidRPr="00B132E6" w:rsidRDefault="00B132E6" w:rsidP="00B132E6">
      <w:pPr>
        <w:numPr>
          <w:ilvl w:val="0"/>
          <w:numId w:val="3"/>
        </w:numPr>
        <w:spacing w:before="100" w:beforeAutospacing="1" w:after="100" w:afterAutospacing="1"/>
        <w:jc w:val="both"/>
        <w:rPr>
          <w:sz w:val="28"/>
          <w:szCs w:val="28"/>
        </w:rPr>
      </w:pPr>
      <w:r w:rsidRPr="00B132E6">
        <w:rPr>
          <w:sz w:val="28"/>
          <w:szCs w:val="28"/>
        </w:rPr>
        <w:t>Все СУБД были рассчитаны на создание БД в основном с монопольным доступом. И это понятно. Компьютер персональный, он не был подсоединен к сети, и база данных на нем создавалась для работы одного пользователя. В редких случаях предполагалась последовательная работа нескольких пользователей, например, сначала оператор, который вводил бухгалтерские документы, а потом главбух, который определял проводки, соответствующие первичным документам.</w:t>
      </w:r>
    </w:p>
    <w:p w:rsidR="00B132E6" w:rsidRPr="00B132E6" w:rsidRDefault="00B132E6" w:rsidP="00B132E6">
      <w:pPr>
        <w:numPr>
          <w:ilvl w:val="0"/>
          <w:numId w:val="3"/>
        </w:numPr>
        <w:spacing w:before="100" w:beforeAutospacing="1" w:after="100" w:afterAutospacing="1"/>
        <w:jc w:val="both"/>
        <w:rPr>
          <w:sz w:val="28"/>
          <w:szCs w:val="28"/>
        </w:rPr>
      </w:pPr>
      <w:r w:rsidRPr="00B132E6">
        <w:rPr>
          <w:sz w:val="28"/>
          <w:szCs w:val="28"/>
        </w:rPr>
        <w:t>Большинство СУБД имели развитый и удобный пользовательский интерфейс. В большинстве существовал интерактивный режим работы с БД как в рамках описания БД, так и в рамках проектирования запросов. Кроме того, большинство СУБД предлагали развитый и удобный инструментарий для разработки готовых приложений без программирования. Инструментальная среда состояла из готовых элементов приложения в виде шаблонов экранных форм, отчетов, этикеток (Labels), графических конструкторов запросов, которые достаточно просто могли быть собраны в единый комплекс.</w:t>
      </w:r>
    </w:p>
    <w:p w:rsidR="00B132E6" w:rsidRPr="00B132E6" w:rsidRDefault="00B132E6" w:rsidP="00B132E6">
      <w:pPr>
        <w:numPr>
          <w:ilvl w:val="0"/>
          <w:numId w:val="3"/>
        </w:numPr>
        <w:spacing w:before="100" w:beforeAutospacing="1" w:after="100" w:afterAutospacing="1"/>
        <w:jc w:val="both"/>
        <w:rPr>
          <w:sz w:val="28"/>
          <w:szCs w:val="28"/>
        </w:rPr>
      </w:pPr>
      <w:r w:rsidRPr="00B132E6">
        <w:rPr>
          <w:sz w:val="28"/>
          <w:szCs w:val="28"/>
        </w:rPr>
        <w:t>Во всех настольных СУБД поддерживался только внешний уровень представления реляционной модели, то есть только внешний табличный вид структур данных.</w:t>
      </w:r>
    </w:p>
    <w:p w:rsidR="00B132E6" w:rsidRPr="00B132E6" w:rsidRDefault="00B132E6" w:rsidP="00B132E6">
      <w:pPr>
        <w:numPr>
          <w:ilvl w:val="0"/>
          <w:numId w:val="3"/>
        </w:numPr>
        <w:spacing w:before="100" w:beforeAutospacing="1" w:after="100" w:afterAutospacing="1"/>
        <w:jc w:val="both"/>
        <w:rPr>
          <w:sz w:val="28"/>
          <w:szCs w:val="28"/>
        </w:rPr>
      </w:pPr>
      <w:r w:rsidRPr="00B132E6">
        <w:rPr>
          <w:sz w:val="28"/>
          <w:szCs w:val="28"/>
        </w:rPr>
        <w:t>При наличии высокоуровневых языков манипулирования данными типа реляционной алгебры и SQL в настольных СУБД поддерживались низкоуровневые языки манипулирования данными на уровне отдельных строк таблиц.</w:t>
      </w:r>
    </w:p>
    <w:p w:rsidR="00B132E6" w:rsidRPr="00B132E6" w:rsidRDefault="00B132E6" w:rsidP="00B132E6">
      <w:pPr>
        <w:numPr>
          <w:ilvl w:val="0"/>
          <w:numId w:val="3"/>
        </w:numPr>
        <w:spacing w:before="100" w:beforeAutospacing="1" w:after="100" w:afterAutospacing="1"/>
        <w:jc w:val="both"/>
        <w:rPr>
          <w:sz w:val="28"/>
          <w:szCs w:val="28"/>
        </w:rPr>
      </w:pPr>
      <w:r w:rsidRPr="00B132E6">
        <w:rPr>
          <w:sz w:val="28"/>
          <w:szCs w:val="28"/>
        </w:rPr>
        <w:t>В настольных СУБД отсутствовали средства поддержки ссылочной и структурной целостности базы данных. Эти функции должны были выполнять приложения, однако скудость средств разработки приложений иногда не позволяла это сделать, и в этом случае эти функции должны были выполняться пользователем, требуя от него дополнительного контроля при вводе и изменении информации, хранящейся в БД.</w:t>
      </w:r>
    </w:p>
    <w:p w:rsidR="00B132E6" w:rsidRPr="00B132E6" w:rsidRDefault="00B132E6" w:rsidP="00B132E6">
      <w:pPr>
        <w:numPr>
          <w:ilvl w:val="0"/>
          <w:numId w:val="3"/>
        </w:numPr>
        <w:spacing w:before="100" w:beforeAutospacing="1" w:after="100" w:afterAutospacing="1"/>
        <w:jc w:val="both"/>
        <w:rPr>
          <w:sz w:val="28"/>
          <w:szCs w:val="28"/>
        </w:rPr>
      </w:pPr>
      <w:r w:rsidRPr="00B132E6">
        <w:rPr>
          <w:sz w:val="28"/>
          <w:szCs w:val="28"/>
        </w:rPr>
        <w:t>Наличие монопольного режима работы фактически привело к вырождению функций администрирования БД и в связи с этим — к отсутствию инструментальных средств администрирования БД.</w:t>
      </w:r>
    </w:p>
    <w:p w:rsidR="00B132E6" w:rsidRPr="00B132E6" w:rsidRDefault="00B132E6" w:rsidP="00B132E6">
      <w:pPr>
        <w:numPr>
          <w:ilvl w:val="0"/>
          <w:numId w:val="3"/>
        </w:numPr>
        <w:spacing w:before="100" w:beforeAutospacing="1" w:after="100" w:afterAutospacing="1"/>
        <w:jc w:val="both"/>
        <w:rPr>
          <w:sz w:val="28"/>
          <w:szCs w:val="28"/>
        </w:rPr>
      </w:pPr>
      <w:r w:rsidRPr="00B132E6">
        <w:rPr>
          <w:sz w:val="28"/>
          <w:szCs w:val="28"/>
        </w:rPr>
        <w:t>И, наконец, последняя и в настоящий момент весьма положительная особенность — это сравнительно скромные требования к аппаратному обеспечению со стороны настольных СУБД. Вполне работоспособные приложения, разработанные, например, на Clipper, работали на PC 286.</w:t>
      </w:r>
    </w:p>
    <w:p w:rsidR="00B132E6" w:rsidRPr="00B132E6" w:rsidRDefault="00B132E6" w:rsidP="00B132E6">
      <w:pPr>
        <w:numPr>
          <w:ilvl w:val="0"/>
          <w:numId w:val="3"/>
        </w:numPr>
        <w:spacing w:before="100" w:beforeAutospacing="1" w:after="100" w:afterAutospacing="1"/>
        <w:jc w:val="both"/>
        <w:rPr>
          <w:sz w:val="28"/>
          <w:szCs w:val="28"/>
        </w:rPr>
      </w:pPr>
      <w:r w:rsidRPr="00B132E6">
        <w:rPr>
          <w:sz w:val="28"/>
          <w:szCs w:val="28"/>
        </w:rPr>
        <w:t>В принципе, их даже трудно назвать полноценными СУБД. Яркие представители этого семейства — очень широко использовавшиеся до недавнего времени СУБД Dbase (DbaseIII+, DbaselV), FoxPro, Clipper, Paradox.</w:t>
      </w:r>
    </w:p>
    <w:p w:rsidR="00B132E6" w:rsidRPr="00B132E6" w:rsidRDefault="00B132E6" w:rsidP="00B132E6">
      <w:pPr>
        <w:pStyle w:val="a3"/>
        <w:jc w:val="both"/>
        <w:rPr>
          <w:b/>
          <w:sz w:val="28"/>
          <w:szCs w:val="28"/>
        </w:rPr>
      </w:pPr>
      <w:bookmarkStart w:id="3" w:name="6"/>
      <w:bookmarkEnd w:id="3"/>
      <w:r w:rsidRPr="00B132E6">
        <w:rPr>
          <w:b/>
          <w:sz w:val="28"/>
          <w:szCs w:val="28"/>
        </w:rPr>
        <w:t>Распределенные базы данных</w:t>
      </w:r>
    </w:p>
    <w:p w:rsidR="00B132E6" w:rsidRPr="00B132E6" w:rsidRDefault="00B132E6" w:rsidP="00B132E6">
      <w:pPr>
        <w:pStyle w:val="a3"/>
        <w:jc w:val="both"/>
        <w:rPr>
          <w:sz w:val="28"/>
          <w:szCs w:val="28"/>
        </w:rPr>
      </w:pPr>
      <w:r w:rsidRPr="00B132E6">
        <w:rPr>
          <w:sz w:val="28"/>
          <w:szCs w:val="28"/>
        </w:rPr>
        <w:t xml:space="preserve">Хорошо известно, что история развивается по спирали, поэтому после процесса «персонализации» начался обратный процесс — интеграция. Множится количество локальных сетей, все больше информации передается между компьютерами, остро встает задача согласованности данных, хранящихся и обрабатывающихся в разных местах, но логически друг с другом связанных, возникают задачи, связанные с параллельной обработкой </w:t>
      </w:r>
      <w:r w:rsidRPr="00B132E6">
        <w:rPr>
          <w:i/>
          <w:iCs/>
          <w:sz w:val="28"/>
          <w:szCs w:val="28"/>
        </w:rPr>
        <w:t xml:space="preserve">транзакций — </w:t>
      </w:r>
      <w:r w:rsidRPr="00B132E6">
        <w:rPr>
          <w:sz w:val="28"/>
          <w:szCs w:val="28"/>
        </w:rPr>
        <w:t xml:space="preserve">последовательностей операций над БД, переводящих ее из одного непротиворечивого состояния в другое непротиворечивое состояние. Успешное решение этих задач приводит к появлению </w:t>
      </w:r>
      <w:r w:rsidRPr="00B132E6">
        <w:rPr>
          <w:i/>
          <w:iCs/>
          <w:sz w:val="28"/>
          <w:szCs w:val="28"/>
        </w:rPr>
        <w:t xml:space="preserve">распределенных баз данных, </w:t>
      </w:r>
      <w:r w:rsidRPr="00B132E6">
        <w:rPr>
          <w:sz w:val="28"/>
          <w:szCs w:val="28"/>
        </w:rPr>
        <w:t>сохраняющих все преимущества настольных СУБД и в то же время позволяющих организовать параллельную обработку информации и поддержку целостности БД.</w:t>
      </w:r>
    </w:p>
    <w:p w:rsidR="00B132E6" w:rsidRPr="00B132E6" w:rsidRDefault="00B132E6" w:rsidP="00B132E6">
      <w:pPr>
        <w:pStyle w:val="a3"/>
        <w:jc w:val="both"/>
        <w:rPr>
          <w:sz w:val="28"/>
          <w:szCs w:val="28"/>
        </w:rPr>
      </w:pPr>
      <w:r w:rsidRPr="00B132E6">
        <w:rPr>
          <w:sz w:val="28"/>
          <w:szCs w:val="28"/>
        </w:rPr>
        <w:t>Особенности данного этапа:</w:t>
      </w:r>
    </w:p>
    <w:p w:rsidR="00B132E6" w:rsidRPr="00B132E6" w:rsidRDefault="00B132E6" w:rsidP="00B132E6">
      <w:pPr>
        <w:numPr>
          <w:ilvl w:val="0"/>
          <w:numId w:val="4"/>
        </w:numPr>
        <w:spacing w:before="100" w:beforeAutospacing="1" w:after="100" w:afterAutospacing="1"/>
        <w:jc w:val="both"/>
        <w:rPr>
          <w:sz w:val="28"/>
          <w:szCs w:val="28"/>
        </w:rPr>
      </w:pPr>
      <w:r w:rsidRPr="00B132E6">
        <w:rPr>
          <w:sz w:val="28"/>
          <w:szCs w:val="28"/>
        </w:rPr>
        <w:t>Практически все современные СУБД обеспечивают поддержку полной реляционной модели, а именно:</w:t>
      </w:r>
    </w:p>
    <w:p w:rsidR="00B132E6" w:rsidRPr="00B132E6" w:rsidRDefault="00B132E6" w:rsidP="00B132E6">
      <w:pPr>
        <w:numPr>
          <w:ilvl w:val="1"/>
          <w:numId w:val="4"/>
        </w:numPr>
        <w:spacing w:before="100" w:beforeAutospacing="1" w:after="100" w:afterAutospacing="1"/>
        <w:jc w:val="both"/>
        <w:rPr>
          <w:sz w:val="28"/>
          <w:szCs w:val="28"/>
        </w:rPr>
      </w:pPr>
      <w:r w:rsidRPr="00B132E6">
        <w:rPr>
          <w:sz w:val="28"/>
          <w:szCs w:val="28"/>
        </w:rPr>
        <w:t>структурной целостности — допустимыми являются только данные, представленные в виде отношений реляционной модели;</w:t>
      </w:r>
    </w:p>
    <w:p w:rsidR="00B132E6" w:rsidRPr="00B132E6" w:rsidRDefault="00B132E6" w:rsidP="00B132E6">
      <w:pPr>
        <w:numPr>
          <w:ilvl w:val="1"/>
          <w:numId w:val="4"/>
        </w:numPr>
        <w:spacing w:before="100" w:beforeAutospacing="1" w:after="100" w:afterAutospacing="1"/>
        <w:jc w:val="both"/>
        <w:rPr>
          <w:sz w:val="28"/>
          <w:szCs w:val="28"/>
        </w:rPr>
      </w:pPr>
      <w:r w:rsidRPr="00B132E6">
        <w:rPr>
          <w:sz w:val="28"/>
          <w:szCs w:val="28"/>
        </w:rPr>
        <w:t>языковой целостности, то есть языков манипулирования данными высокого уровня (в основном SQL);</w:t>
      </w:r>
    </w:p>
    <w:p w:rsidR="00B132E6" w:rsidRPr="00B132E6" w:rsidRDefault="00B132E6" w:rsidP="00B132E6">
      <w:pPr>
        <w:numPr>
          <w:ilvl w:val="1"/>
          <w:numId w:val="4"/>
        </w:numPr>
        <w:spacing w:before="100" w:beforeAutospacing="1" w:after="100" w:afterAutospacing="1"/>
        <w:jc w:val="both"/>
        <w:rPr>
          <w:sz w:val="28"/>
          <w:szCs w:val="28"/>
        </w:rPr>
      </w:pPr>
      <w:r w:rsidRPr="00B132E6">
        <w:rPr>
          <w:sz w:val="28"/>
          <w:szCs w:val="28"/>
        </w:rPr>
        <w:t>ссылочной целостности, контроля за соблюдением ссылочной целостности в течение всего времени функционирования системы, и гарантий невозможности со стороны СУБД нарушить эти ограничения.</w:t>
      </w:r>
    </w:p>
    <w:p w:rsidR="00B132E6" w:rsidRPr="00B132E6" w:rsidRDefault="00B132E6" w:rsidP="00B132E6">
      <w:pPr>
        <w:numPr>
          <w:ilvl w:val="0"/>
          <w:numId w:val="4"/>
        </w:numPr>
        <w:spacing w:before="100" w:beforeAutospacing="1" w:after="100" w:afterAutospacing="1"/>
        <w:jc w:val="both"/>
        <w:rPr>
          <w:sz w:val="28"/>
          <w:szCs w:val="28"/>
        </w:rPr>
      </w:pPr>
      <w:r w:rsidRPr="00B132E6">
        <w:rPr>
          <w:sz w:val="28"/>
          <w:szCs w:val="28"/>
        </w:rPr>
        <w:t>Большинство современных СУБД рассчитаны на многоплатформенную архитектуру, то есть они могут работать на компьютерах с разной архитектурой и под разными операционными системами, при этом для пользователей доступ к данным, управляемым СУБД на разных платформах, практически неразличим.</w:t>
      </w:r>
    </w:p>
    <w:p w:rsidR="00B132E6" w:rsidRPr="00B132E6" w:rsidRDefault="00B132E6" w:rsidP="00B132E6">
      <w:pPr>
        <w:numPr>
          <w:ilvl w:val="0"/>
          <w:numId w:val="4"/>
        </w:numPr>
        <w:spacing w:before="100" w:beforeAutospacing="1" w:after="100" w:afterAutospacing="1"/>
        <w:jc w:val="both"/>
        <w:rPr>
          <w:sz w:val="28"/>
          <w:szCs w:val="28"/>
        </w:rPr>
      </w:pPr>
      <w:r w:rsidRPr="00B132E6">
        <w:rPr>
          <w:sz w:val="28"/>
          <w:szCs w:val="28"/>
        </w:rPr>
        <w:t>Необходимость поддержки многопользовательской работы с базой данных и возможность децентрализованного хранения данных потребовали развития средств администрирования БД с реализацией общей концепции средств защиты данных.</w:t>
      </w:r>
    </w:p>
    <w:p w:rsidR="00B132E6" w:rsidRPr="00B132E6" w:rsidRDefault="00B132E6" w:rsidP="00B132E6">
      <w:pPr>
        <w:numPr>
          <w:ilvl w:val="0"/>
          <w:numId w:val="4"/>
        </w:numPr>
        <w:spacing w:before="100" w:beforeAutospacing="1" w:after="100" w:afterAutospacing="1"/>
        <w:jc w:val="both"/>
        <w:rPr>
          <w:sz w:val="28"/>
          <w:szCs w:val="28"/>
        </w:rPr>
      </w:pPr>
      <w:r w:rsidRPr="00B132E6">
        <w:rPr>
          <w:sz w:val="28"/>
          <w:szCs w:val="28"/>
        </w:rPr>
        <w:t>Потребность в новых реализациях вызвала создание серьезных теоретических трудов по оптимизации реализаций распределенных БД и работе с распределенными транзакциями и запросами с внедрением полученных результатов в коммерческие СУБД.</w:t>
      </w:r>
    </w:p>
    <w:p w:rsidR="00B132E6" w:rsidRPr="00B132E6" w:rsidRDefault="00B132E6" w:rsidP="00B132E6">
      <w:pPr>
        <w:numPr>
          <w:ilvl w:val="0"/>
          <w:numId w:val="4"/>
        </w:numPr>
        <w:spacing w:before="100" w:beforeAutospacing="1" w:after="100" w:afterAutospacing="1"/>
        <w:jc w:val="both"/>
        <w:rPr>
          <w:sz w:val="28"/>
          <w:szCs w:val="28"/>
        </w:rPr>
      </w:pPr>
      <w:r w:rsidRPr="00B132E6">
        <w:rPr>
          <w:sz w:val="28"/>
          <w:szCs w:val="28"/>
        </w:rPr>
        <w:t>Для того чтобы не потерять клиентов, которые ранее работали на настольных СУБД, практически все современные СУБД имеют средства подключения клиентских приложений, разработанных с использованием настольных СУБД, и средства экспорта данных из форматов настольных СУБД второго этапа развития.</w:t>
      </w:r>
    </w:p>
    <w:p w:rsidR="00B132E6" w:rsidRPr="00B132E6" w:rsidRDefault="00B132E6" w:rsidP="00B132E6">
      <w:pPr>
        <w:numPr>
          <w:ilvl w:val="0"/>
          <w:numId w:val="4"/>
        </w:numPr>
        <w:spacing w:before="100" w:beforeAutospacing="1" w:after="100" w:afterAutospacing="1"/>
        <w:jc w:val="both"/>
        <w:rPr>
          <w:sz w:val="28"/>
          <w:szCs w:val="28"/>
        </w:rPr>
      </w:pPr>
      <w:r w:rsidRPr="00B132E6">
        <w:rPr>
          <w:sz w:val="28"/>
          <w:szCs w:val="28"/>
        </w:rPr>
        <w:t>Именно к этому этапу можно отнести разработку ряда стандартов в рамках языков описания и манипулирования данными начиная с SQL89, SQL92, SQL99 и технологий по обмену данными между различными СУБД, к которым можно отнести и протокол ODBC (Open DataBase Connectivity), предложенный фирмой Microsoft.</w:t>
      </w:r>
    </w:p>
    <w:p w:rsidR="00B132E6" w:rsidRPr="00B132E6" w:rsidRDefault="00B132E6" w:rsidP="00B132E6">
      <w:pPr>
        <w:numPr>
          <w:ilvl w:val="0"/>
          <w:numId w:val="4"/>
        </w:numPr>
        <w:spacing w:before="100" w:beforeAutospacing="1" w:after="100" w:afterAutospacing="1"/>
        <w:jc w:val="both"/>
        <w:rPr>
          <w:sz w:val="28"/>
          <w:szCs w:val="28"/>
        </w:rPr>
      </w:pPr>
      <w:r w:rsidRPr="00B132E6">
        <w:rPr>
          <w:sz w:val="28"/>
          <w:szCs w:val="28"/>
        </w:rPr>
        <w:t>Именно к этому этапу можно отнести начало работ, связанных с концепцией объектно-ориентированных БД — ООБД. Представителями СУБД, относящимся ко второму этапу, можно считать MS Access 97 и все современные серверы баз данных Oracle7.3,Oracle 8.4 MS SQL6.5, MS SQL7.0, System 10, System 11, Informix, DB2, SQL Base и другие современные серверы баз данных, которых в настоящий момент насчитывается несколько десятков.</w:t>
      </w:r>
    </w:p>
    <w:p w:rsidR="00B132E6" w:rsidRPr="00B132E6" w:rsidRDefault="00B132E6" w:rsidP="00B132E6">
      <w:pPr>
        <w:pStyle w:val="a3"/>
        <w:jc w:val="both"/>
        <w:rPr>
          <w:b/>
          <w:sz w:val="28"/>
          <w:szCs w:val="28"/>
        </w:rPr>
      </w:pPr>
      <w:bookmarkStart w:id="4" w:name="7"/>
      <w:bookmarkEnd w:id="4"/>
      <w:r w:rsidRPr="00B132E6">
        <w:rPr>
          <w:b/>
          <w:sz w:val="28"/>
          <w:szCs w:val="28"/>
        </w:rPr>
        <w:t>Перспективы развития систем управления базами данных</w:t>
      </w:r>
    </w:p>
    <w:p w:rsidR="00B132E6" w:rsidRPr="00B132E6" w:rsidRDefault="00B132E6" w:rsidP="00B132E6">
      <w:pPr>
        <w:pStyle w:val="a3"/>
        <w:jc w:val="both"/>
        <w:rPr>
          <w:sz w:val="28"/>
          <w:szCs w:val="28"/>
        </w:rPr>
      </w:pPr>
      <w:r w:rsidRPr="00B132E6">
        <w:rPr>
          <w:sz w:val="28"/>
          <w:szCs w:val="28"/>
        </w:rPr>
        <w:t xml:space="preserve">Этот этап характеризуется появлением новой технологии доступа к данным — </w:t>
      </w:r>
      <w:r w:rsidRPr="00B132E6">
        <w:rPr>
          <w:i/>
          <w:iCs/>
          <w:sz w:val="28"/>
          <w:szCs w:val="28"/>
        </w:rPr>
        <w:t xml:space="preserve">интранет. </w:t>
      </w:r>
      <w:r w:rsidRPr="00B132E6">
        <w:rPr>
          <w:sz w:val="28"/>
          <w:szCs w:val="28"/>
        </w:rPr>
        <w:t>Основное отличие этого подхода от технологии клиент-сервер состоит в том, что отпадает необходимость использования специализированного клиентского программного обеспечения. Для работы с удаленной базой данных используется стандартный броузер Интернета, например Microsoft Internet Explorer или Netscape Navigator, и для конечного пользователя процесс обращения к данным происходит аналогично скольжению по Всемирной Паутине (см. рис. 1.1). При этом встроенный в загружаемые пользователем HTML-страницы код, написанный обычно на языке Java, Java-script, Perl и других, отслеживает все действия пользователя и транслирует их в низкоуровневые SQL-запросы к базе данных, выполняя, таким образом, ту работу, которой в технологии клиент-сервер занимается клиентская программа. Удобство данного подхода привело к тому, что он стал использоваться не только для удаленного доступа к базам данных, но и для пользователей локальной сети предприятия. Простые задачи обработки данных, не связанные со сложными алгоритмами, требующими согласованного изменения данных во многих взаимосвязанных объектах, достаточно просто и эффективно могут быть построены по данной архитектуре. В этом случае для подключения нового пользователя к возможности использовать данную задачу не требуется установка дополнительного клиентского программного обеспечения. Однако алгоритмически сложные задачи рекомендуется реализовывать в архитектуре «клиент-сервер» с разработкой специального клиентского программного обеспечения.</w:t>
      </w:r>
    </w:p>
    <w:p w:rsidR="00B132E6" w:rsidRPr="00B132E6" w:rsidRDefault="00B132E6" w:rsidP="00B132E6">
      <w:pPr>
        <w:pStyle w:val="a3"/>
        <w:jc w:val="both"/>
        <w:rPr>
          <w:sz w:val="28"/>
          <w:szCs w:val="28"/>
        </w:rPr>
      </w:pPr>
      <w:r w:rsidRPr="00B132E6">
        <w:rPr>
          <w:sz w:val="28"/>
          <w:szCs w:val="28"/>
        </w:rPr>
        <w:t>У каждого из вышеперечисленных подходов к работе с данными есть свои достоинства и свои недостатки, которые и определяют область применения того или иного метода, и в настоящее время все подходы широко используются.</w:t>
      </w:r>
    </w:p>
    <w:p w:rsidR="00B132E6" w:rsidRPr="00B132E6" w:rsidRDefault="00B132E6" w:rsidP="00B132E6">
      <w:pPr>
        <w:jc w:val="both"/>
        <w:rPr>
          <w:sz w:val="28"/>
          <w:szCs w:val="28"/>
        </w:rPr>
      </w:pPr>
      <w:bookmarkStart w:id="5" w:name="_GoBack"/>
      <w:bookmarkEnd w:id="5"/>
    </w:p>
    <w:sectPr w:rsidR="00B132E6" w:rsidRPr="00B132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F2689"/>
    <w:multiLevelType w:val="multilevel"/>
    <w:tmpl w:val="A1C2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5B5F1F"/>
    <w:multiLevelType w:val="multilevel"/>
    <w:tmpl w:val="FF620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B55955"/>
    <w:multiLevelType w:val="multilevel"/>
    <w:tmpl w:val="961E9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5297A14"/>
    <w:multiLevelType w:val="multilevel"/>
    <w:tmpl w:val="3FE81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32E6"/>
    <w:rsid w:val="00110CD1"/>
    <w:rsid w:val="00501A2B"/>
    <w:rsid w:val="00B132E6"/>
    <w:rsid w:val="00C23E4E"/>
    <w:rsid w:val="00FF30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6414AC-7F9C-462D-8C86-F1BB0E8AE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132E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362585">
      <w:bodyDiv w:val="1"/>
      <w:marLeft w:val="0"/>
      <w:marRight w:val="0"/>
      <w:marTop w:val="0"/>
      <w:marBottom w:val="0"/>
      <w:divBdr>
        <w:top w:val="none" w:sz="0" w:space="0" w:color="auto"/>
        <w:left w:val="none" w:sz="0" w:space="0" w:color="auto"/>
        <w:bottom w:val="none" w:sz="0" w:space="0" w:color="auto"/>
        <w:right w:val="none" w:sz="0" w:space="0" w:color="auto"/>
      </w:divBdr>
    </w:div>
    <w:div w:id="1803763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2846</Words>
  <Characters>16223</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ASU-Energo</Company>
  <LinksUpToDate>false</LinksUpToDate>
  <CharactersWithSpaces>19031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aabystrova</dc:creator>
  <cp:keywords/>
  <dc:description/>
  <cp:lastModifiedBy>Irina</cp:lastModifiedBy>
  <cp:revision>2</cp:revision>
  <cp:lastPrinted>2010-09-24T18:26:00Z</cp:lastPrinted>
  <dcterms:created xsi:type="dcterms:W3CDTF">2014-08-25T10:20:00Z</dcterms:created>
  <dcterms:modified xsi:type="dcterms:W3CDTF">2014-08-25T10:20:00Z</dcterms:modified>
</cp:coreProperties>
</file>