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80" w:rsidRPr="006F7FAB" w:rsidRDefault="008B6E80" w:rsidP="006F7FAB">
      <w:pPr>
        <w:shd w:val="clear" w:color="000000" w:fill="auto"/>
        <w:spacing w:line="360" w:lineRule="auto"/>
        <w:jc w:val="center"/>
        <w:rPr>
          <w:b/>
          <w:sz w:val="28"/>
          <w:szCs w:val="32"/>
        </w:rPr>
      </w:pPr>
      <w:r w:rsidRPr="006F7FAB">
        <w:rPr>
          <w:b/>
          <w:sz w:val="28"/>
          <w:szCs w:val="32"/>
        </w:rPr>
        <w:t>Содержание</w:t>
      </w:r>
    </w:p>
    <w:p w:rsidR="008B6E80" w:rsidRPr="006F7FAB" w:rsidRDefault="008B6E80" w:rsidP="006F7FAB">
      <w:pPr>
        <w:shd w:val="clear" w:color="000000" w:fill="auto"/>
        <w:suppressAutoHyphens/>
        <w:spacing w:line="360" w:lineRule="auto"/>
        <w:ind w:firstLine="709"/>
        <w:jc w:val="both"/>
        <w:rPr>
          <w:b/>
          <w:sz w:val="28"/>
          <w:szCs w:val="32"/>
        </w:rPr>
      </w:pPr>
    </w:p>
    <w:p w:rsidR="006F7FAB" w:rsidRPr="006F7FAB" w:rsidRDefault="008B6E80" w:rsidP="006F7FAB">
      <w:pPr>
        <w:shd w:val="clear" w:color="000000" w:fill="auto"/>
        <w:spacing w:line="360" w:lineRule="auto"/>
        <w:rPr>
          <w:sz w:val="28"/>
          <w:szCs w:val="28"/>
        </w:rPr>
      </w:pPr>
      <w:r w:rsidRPr="006F7FAB">
        <w:rPr>
          <w:sz w:val="28"/>
          <w:szCs w:val="28"/>
        </w:rPr>
        <w:t>1. Введение</w:t>
      </w:r>
    </w:p>
    <w:p w:rsidR="006F7FAB" w:rsidRPr="006F7FAB" w:rsidRDefault="008B6E80" w:rsidP="006F7FAB">
      <w:pPr>
        <w:shd w:val="clear" w:color="000000" w:fill="auto"/>
        <w:spacing w:line="360" w:lineRule="auto"/>
        <w:rPr>
          <w:sz w:val="28"/>
          <w:szCs w:val="28"/>
        </w:rPr>
      </w:pPr>
      <w:r w:rsidRPr="006F7FAB">
        <w:rPr>
          <w:sz w:val="28"/>
          <w:szCs w:val="28"/>
        </w:rPr>
        <w:t>2. Теоретическая часть</w:t>
      </w:r>
    </w:p>
    <w:p w:rsidR="006F7FAB" w:rsidRPr="006F7FAB" w:rsidRDefault="006F7FAB" w:rsidP="006F7FAB">
      <w:pPr>
        <w:shd w:val="clear" w:color="000000" w:fill="auto"/>
        <w:spacing w:line="360" w:lineRule="auto"/>
        <w:rPr>
          <w:sz w:val="28"/>
          <w:szCs w:val="28"/>
        </w:rPr>
      </w:pPr>
      <w:r w:rsidRPr="006F7FAB">
        <w:rPr>
          <w:sz w:val="28"/>
          <w:szCs w:val="28"/>
        </w:rPr>
        <w:t xml:space="preserve">2.1 </w:t>
      </w:r>
      <w:r w:rsidR="00C319AF" w:rsidRPr="006F7FAB">
        <w:rPr>
          <w:bCs/>
          <w:sz w:val="28"/>
          <w:szCs w:val="28"/>
        </w:rPr>
        <w:t>Финансовое состояние предприятия, значение и задачи анализа</w:t>
      </w:r>
    </w:p>
    <w:p w:rsidR="006F7FAB" w:rsidRPr="006F7FAB" w:rsidRDefault="006F7FAB" w:rsidP="006F7FAB">
      <w:pPr>
        <w:shd w:val="clear" w:color="000000" w:fill="auto"/>
        <w:spacing w:line="360" w:lineRule="auto"/>
        <w:rPr>
          <w:b/>
          <w:sz w:val="28"/>
          <w:szCs w:val="32"/>
        </w:rPr>
      </w:pPr>
      <w:r w:rsidRPr="006F7FAB">
        <w:rPr>
          <w:sz w:val="28"/>
          <w:szCs w:val="28"/>
        </w:rPr>
        <w:t xml:space="preserve">2.2 </w:t>
      </w:r>
      <w:r w:rsidR="00C319AF" w:rsidRPr="006F7FAB">
        <w:rPr>
          <w:sz w:val="28"/>
          <w:szCs w:val="28"/>
        </w:rPr>
        <w:t xml:space="preserve">Бухгалтерский </w:t>
      </w:r>
      <w:r w:rsidRPr="006F7FAB">
        <w:rPr>
          <w:sz w:val="28"/>
          <w:szCs w:val="28"/>
        </w:rPr>
        <w:t>баланс</w:t>
      </w:r>
      <w:r w:rsidR="00C319AF" w:rsidRPr="006F7FAB">
        <w:rPr>
          <w:sz w:val="28"/>
          <w:szCs w:val="28"/>
        </w:rPr>
        <w:t xml:space="preserve"> предприятия. Анализ структуры пассива и актива баланса, анализ их взаимосвязи в балансе</w:t>
      </w:r>
    </w:p>
    <w:p w:rsidR="006F7FAB" w:rsidRPr="006F7FAB" w:rsidRDefault="006F7FAB" w:rsidP="006F7FAB">
      <w:pPr>
        <w:shd w:val="clear" w:color="000000" w:fill="auto"/>
        <w:spacing w:line="360" w:lineRule="auto"/>
        <w:rPr>
          <w:sz w:val="28"/>
          <w:szCs w:val="28"/>
        </w:rPr>
      </w:pPr>
      <w:r w:rsidRPr="006F7FAB">
        <w:rPr>
          <w:sz w:val="28"/>
          <w:szCs w:val="28"/>
        </w:rPr>
        <w:t xml:space="preserve">2.3 </w:t>
      </w:r>
      <w:r w:rsidR="00C319AF" w:rsidRPr="006F7FAB">
        <w:rPr>
          <w:sz w:val="28"/>
          <w:szCs w:val="28"/>
        </w:rPr>
        <w:t>Экспресс - анализ бухгалтерского баланса</w:t>
      </w:r>
    </w:p>
    <w:p w:rsidR="00C319AF" w:rsidRPr="006F7FAB" w:rsidRDefault="00C319AF" w:rsidP="006F7FAB">
      <w:pPr>
        <w:shd w:val="clear" w:color="000000" w:fill="auto"/>
        <w:spacing w:line="360" w:lineRule="auto"/>
        <w:rPr>
          <w:sz w:val="28"/>
          <w:szCs w:val="28"/>
        </w:rPr>
      </w:pPr>
      <w:r w:rsidRPr="006F7FAB">
        <w:rPr>
          <w:sz w:val="28"/>
          <w:szCs w:val="28"/>
        </w:rPr>
        <w:t>2.4</w:t>
      </w:r>
      <w:r w:rsidR="006F7FAB" w:rsidRPr="006F7FAB">
        <w:rPr>
          <w:sz w:val="28"/>
          <w:szCs w:val="28"/>
        </w:rPr>
        <w:t xml:space="preserve"> </w:t>
      </w:r>
      <w:r w:rsidRPr="006F7FAB">
        <w:rPr>
          <w:sz w:val="28"/>
          <w:szCs w:val="28"/>
        </w:rPr>
        <w:t>Экспресс – диагностика финансового состояния</w:t>
      </w:r>
    </w:p>
    <w:p w:rsidR="008B6E80" w:rsidRPr="006F7FAB" w:rsidRDefault="008B6E80" w:rsidP="006F7FAB">
      <w:pPr>
        <w:shd w:val="clear" w:color="000000" w:fill="auto"/>
        <w:spacing w:line="360" w:lineRule="auto"/>
        <w:rPr>
          <w:sz w:val="28"/>
          <w:szCs w:val="28"/>
        </w:rPr>
      </w:pPr>
      <w:r w:rsidRPr="006F7FAB">
        <w:rPr>
          <w:sz w:val="28"/>
          <w:szCs w:val="28"/>
        </w:rPr>
        <w:t>3.</w:t>
      </w:r>
      <w:r w:rsidR="006F7FAB" w:rsidRPr="006F7FAB">
        <w:rPr>
          <w:sz w:val="28"/>
          <w:szCs w:val="28"/>
        </w:rPr>
        <w:t xml:space="preserve"> </w:t>
      </w:r>
      <w:r w:rsidRPr="006F7FAB">
        <w:rPr>
          <w:sz w:val="28"/>
          <w:szCs w:val="28"/>
        </w:rPr>
        <w:t>Расчётная часть</w:t>
      </w:r>
    </w:p>
    <w:p w:rsidR="008B6E80" w:rsidRPr="006F7FAB" w:rsidRDefault="008B6E80" w:rsidP="006F7FAB">
      <w:pPr>
        <w:shd w:val="clear" w:color="000000" w:fill="auto"/>
        <w:spacing w:line="360" w:lineRule="auto"/>
        <w:rPr>
          <w:sz w:val="28"/>
          <w:szCs w:val="28"/>
        </w:rPr>
      </w:pPr>
      <w:r w:rsidRPr="006F7FAB">
        <w:rPr>
          <w:sz w:val="28"/>
          <w:szCs w:val="28"/>
        </w:rPr>
        <w:t>4.</w:t>
      </w:r>
      <w:r w:rsidR="006F7FAB" w:rsidRPr="006F7FAB">
        <w:rPr>
          <w:sz w:val="28"/>
          <w:szCs w:val="28"/>
        </w:rPr>
        <w:t xml:space="preserve"> </w:t>
      </w:r>
      <w:r w:rsidRPr="006F7FAB">
        <w:rPr>
          <w:sz w:val="28"/>
          <w:szCs w:val="28"/>
        </w:rPr>
        <w:t>Заключение</w:t>
      </w:r>
    </w:p>
    <w:p w:rsidR="008B6E80" w:rsidRPr="006F7FAB" w:rsidRDefault="006F7FAB" w:rsidP="006F7FAB">
      <w:pPr>
        <w:shd w:val="clear" w:color="000000" w:fill="auto"/>
        <w:spacing w:line="360" w:lineRule="auto"/>
        <w:rPr>
          <w:sz w:val="28"/>
          <w:szCs w:val="28"/>
        </w:rPr>
      </w:pPr>
      <w:r>
        <w:rPr>
          <w:sz w:val="28"/>
          <w:szCs w:val="28"/>
        </w:rPr>
        <w:t>5</w:t>
      </w:r>
      <w:r w:rsidR="008B6E80" w:rsidRPr="006F7FAB">
        <w:rPr>
          <w:sz w:val="28"/>
          <w:szCs w:val="28"/>
        </w:rPr>
        <w:t>.</w:t>
      </w:r>
      <w:r w:rsidRPr="006F7FAB">
        <w:rPr>
          <w:sz w:val="28"/>
          <w:szCs w:val="28"/>
        </w:rPr>
        <w:t xml:space="preserve"> </w:t>
      </w:r>
      <w:r w:rsidR="008B6E80" w:rsidRPr="006F7FAB">
        <w:rPr>
          <w:sz w:val="28"/>
          <w:szCs w:val="28"/>
        </w:rPr>
        <w:t>Список литературы</w:t>
      </w:r>
    </w:p>
    <w:p w:rsidR="008B6E80" w:rsidRPr="006F7FAB" w:rsidRDefault="008B6E80" w:rsidP="006F7FAB">
      <w:pPr>
        <w:shd w:val="clear" w:color="000000" w:fill="auto"/>
        <w:spacing w:line="360" w:lineRule="auto"/>
        <w:rPr>
          <w:sz w:val="28"/>
          <w:szCs w:val="28"/>
        </w:rPr>
      </w:pPr>
    </w:p>
    <w:p w:rsidR="006F7FAB" w:rsidRDefault="006F7FAB" w:rsidP="006F7FAB">
      <w:pPr>
        <w:shd w:val="clear" w:color="000000" w:fill="auto"/>
        <w:spacing w:line="360" w:lineRule="auto"/>
        <w:jc w:val="center"/>
        <w:rPr>
          <w:b/>
          <w:sz w:val="28"/>
          <w:szCs w:val="32"/>
        </w:rPr>
      </w:pPr>
      <w:r>
        <w:rPr>
          <w:sz w:val="28"/>
          <w:szCs w:val="28"/>
        </w:rPr>
        <w:br w:type="page"/>
      </w:r>
      <w:r w:rsidR="008B6E80" w:rsidRPr="006F7FAB">
        <w:rPr>
          <w:b/>
          <w:sz w:val="28"/>
          <w:szCs w:val="32"/>
        </w:rPr>
        <w:t>Введение</w:t>
      </w:r>
    </w:p>
    <w:p w:rsidR="006F7FAB" w:rsidRDefault="006F7FAB" w:rsidP="006F7FAB">
      <w:pPr>
        <w:shd w:val="clear" w:color="000000" w:fill="auto"/>
        <w:suppressAutoHyphens/>
        <w:spacing w:line="360" w:lineRule="auto"/>
        <w:ind w:firstLine="709"/>
        <w:jc w:val="both"/>
        <w:rPr>
          <w:sz w:val="28"/>
          <w:szCs w:val="28"/>
        </w:rPr>
      </w:pPr>
    </w:p>
    <w:p w:rsidR="009B48E1" w:rsidRPr="006F7FAB" w:rsidRDefault="009B48E1" w:rsidP="006F7FAB">
      <w:pPr>
        <w:shd w:val="clear" w:color="000000" w:fill="auto"/>
        <w:suppressAutoHyphens/>
        <w:spacing w:line="360" w:lineRule="auto"/>
        <w:ind w:firstLine="709"/>
        <w:jc w:val="both"/>
        <w:rPr>
          <w:sz w:val="28"/>
          <w:szCs w:val="28"/>
        </w:rPr>
      </w:pPr>
      <w:r w:rsidRPr="006F7FAB">
        <w:rPr>
          <w:sz w:val="28"/>
          <w:szCs w:val="28"/>
        </w:rPr>
        <w:t>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Если предприятие финансово устойчиво, платежеспособно, оно имеет преимущество перед другими предприятиями того же профиля в привлечении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 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 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534A44" w:rsidRPr="006F7FAB" w:rsidRDefault="00454E1F" w:rsidP="006F7FAB">
      <w:pPr>
        <w:shd w:val="clear" w:color="000000" w:fill="auto"/>
        <w:suppressAutoHyphens/>
        <w:spacing w:line="360" w:lineRule="auto"/>
        <w:ind w:firstLine="709"/>
        <w:jc w:val="both"/>
        <w:rPr>
          <w:sz w:val="28"/>
          <w:szCs w:val="28"/>
        </w:rPr>
      </w:pPr>
      <w:r w:rsidRPr="006F7FAB">
        <w:rPr>
          <w:sz w:val="28"/>
          <w:szCs w:val="28"/>
        </w:rPr>
        <w:t xml:space="preserve">В данной курсовой работе </w:t>
      </w:r>
      <w:r w:rsidR="00534A44" w:rsidRPr="006F7FAB">
        <w:rPr>
          <w:sz w:val="28"/>
          <w:szCs w:val="28"/>
        </w:rPr>
        <w:t>я</w:t>
      </w:r>
      <w:r w:rsidRPr="006F7FAB">
        <w:rPr>
          <w:sz w:val="28"/>
          <w:szCs w:val="28"/>
        </w:rPr>
        <w:t xml:space="preserve"> проведу анализ и диагностику финансово-хозяйственной деятельности организации ООО</w:t>
      </w:r>
      <w:r w:rsidR="006F7FAB">
        <w:rPr>
          <w:sz w:val="28"/>
          <w:szCs w:val="28"/>
        </w:rPr>
        <w:t xml:space="preserve"> </w:t>
      </w:r>
      <w:r w:rsidRPr="006F7FAB">
        <w:rPr>
          <w:sz w:val="28"/>
          <w:szCs w:val="28"/>
        </w:rPr>
        <w:t xml:space="preserve">«Авелана М» за период с 1 января по 31 декабря </w:t>
      </w:r>
      <w:r w:rsidR="009B48E1" w:rsidRPr="006F7FAB">
        <w:rPr>
          <w:sz w:val="28"/>
          <w:szCs w:val="28"/>
        </w:rPr>
        <w:t>2009</w:t>
      </w:r>
      <w:r w:rsidRPr="006F7FAB">
        <w:rPr>
          <w:sz w:val="28"/>
          <w:szCs w:val="28"/>
        </w:rPr>
        <w:t xml:space="preserve"> года.</w:t>
      </w:r>
    </w:p>
    <w:p w:rsidR="00BA22D7" w:rsidRPr="006F7FAB" w:rsidRDefault="00BA22D7" w:rsidP="006F7FAB">
      <w:pPr>
        <w:shd w:val="clear" w:color="000000" w:fill="auto"/>
        <w:suppressAutoHyphens/>
        <w:spacing w:line="360" w:lineRule="auto"/>
        <w:ind w:firstLine="709"/>
        <w:jc w:val="both"/>
        <w:rPr>
          <w:sz w:val="28"/>
          <w:szCs w:val="28"/>
        </w:rPr>
      </w:pPr>
      <w:r w:rsidRPr="006F7FAB">
        <w:rPr>
          <w:sz w:val="28"/>
          <w:szCs w:val="28"/>
        </w:rPr>
        <w:t>Предметом анализа и диагностики финансово-хозяйственной деятельности предприятия является анализ производственных и экономических результатов, финансового состояния, результатов социального развития и использования трудовых ресурсов, состояния и использования основных фондов, затрат на производство и реализацию продукции (работ, услуг), оценка эффективности.</w:t>
      </w:r>
    </w:p>
    <w:p w:rsidR="00534A44" w:rsidRPr="006F7FAB" w:rsidRDefault="00454E1F" w:rsidP="006F7FAB">
      <w:pPr>
        <w:shd w:val="clear" w:color="000000" w:fill="auto"/>
        <w:suppressAutoHyphens/>
        <w:spacing w:line="360" w:lineRule="auto"/>
        <w:ind w:firstLine="709"/>
        <w:jc w:val="both"/>
        <w:rPr>
          <w:sz w:val="28"/>
          <w:szCs w:val="28"/>
        </w:rPr>
      </w:pPr>
      <w:r w:rsidRPr="006F7FAB">
        <w:rPr>
          <w:sz w:val="28"/>
          <w:szCs w:val="28"/>
        </w:rPr>
        <w:t xml:space="preserve">Объектом исследования являются показатели </w:t>
      </w:r>
      <w:r w:rsidR="00534A44" w:rsidRPr="006F7FAB">
        <w:rPr>
          <w:sz w:val="28"/>
          <w:szCs w:val="28"/>
        </w:rPr>
        <w:t xml:space="preserve">хозяйственной </w:t>
      </w:r>
      <w:r w:rsidRPr="006F7FAB">
        <w:rPr>
          <w:sz w:val="28"/>
          <w:szCs w:val="28"/>
        </w:rPr>
        <w:t>деятельности</w:t>
      </w:r>
      <w:r w:rsidR="00534A44" w:rsidRPr="006F7FAB">
        <w:rPr>
          <w:sz w:val="28"/>
          <w:szCs w:val="28"/>
        </w:rPr>
        <w:t xml:space="preserve"> организации.</w:t>
      </w:r>
    </w:p>
    <w:p w:rsidR="006F7FAB" w:rsidRDefault="00534A44" w:rsidP="006F7FAB">
      <w:pPr>
        <w:shd w:val="clear" w:color="000000" w:fill="auto"/>
        <w:suppressAutoHyphens/>
        <w:spacing w:line="360" w:lineRule="auto"/>
        <w:ind w:firstLine="709"/>
        <w:jc w:val="both"/>
        <w:rPr>
          <w:sz w:val="28"/>
          <w:szCs w:val="28"/>
        </w:rPr>
      </w:pPr>
      <w:r w:rsidRPr="006F7FAB">
        <w:rPr>
          <w:sz w:val="28"/>
          <w:szCs w:val="28"/>
        </w:rPr>
        <w:t xml:space="preserve">Целью данной работы является оценка доступных ресурсов и выявление резервов повышения </w:t>
      </w:r>
      <w:r w:rsidR="00BA22D7" w:rsidRPr="006F7FAB">
        <w:rPr>
          <w:sz w:val="28"/>
          <w:szCs w:val="28"/>
        </w:rPr>
        <w:t xml:space="preserve">экономической </w:t>
      </w:r>
      <w:r w:rsidRPr="006F7FAB">
        <w:rPr>
          <w:sz w:val="28"/>
          <w:szCs w:val="28"/>
        </w:rPr>
        <w:t>эффективности деятельности предприятия.</w:t>
      </w:r>
    </w:p>
    <w:p w:rsidR="006F7FAB" w:rsidRDefault="00534A44" w:rsidP="006F7FAB">
      <w:pPr>
        <w:shd w:val="clear" w:color="000000" w:fill="auto"/>
        <w:suppressAutoHyphens/>
        <w:spacing w:line="360" w:lineRule="auto"/>
        <w:ind w:firstLine="709"/>
        <w:jc w:val="both"/>
        <w:rPr>
          <w:sz w:val="28"/>
          <w:szCs w:val="28"/>
        </w:rPr>
      </w:pPr>
      <w:r w:rsidRPr="006F7FAB">
        <w:rPr>
          <w:sz w:val="28"/>
          <w:szCs w:val="28"/>
        </w:rPr>
        <w:t>Поставленная цель обусловила задачи, которые я перед собой поставила: 1. Проанализировать с помощью бухгалтерских документов финансово–хозяйственную деятельность предприятия. 2. На основе полученного анализа разработать мероприятия по повышению доходов предприятия. 3. Сформулировать рекомендации, позволяющие повысить эффективность работы предприятия. 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инициативы.</w:t>
      </w:r>
    </w:p>
    <w:p w:rsidR="006F7FAB" w:rsidRDefault="00534A44" w:rsidP="006F7FAB">
      <w:pPr>
        <w:shd w:val="clear" w:color="000000" w:fill="auto"/>
        <w:suppressAutoHyphens/>
        <w:spacing w:line="360" w:lineRule="auto"/>
        <w:ind w:firstLine="709"/>
        <w:jc w:val="both"/>
        <w:rPr>
          <w:sz w:val="28"/>
          <w:szCs w:val="28"/>
        </w:rPr>
      </w:pPr>
      <w:r w:rsidRPr="006F7FAB">
        <w:rPr>
          <w:sz w:val="28"/>
          <w:szCs w:val="28"/>
        </w:rPr>
        <w:t>Важная роль в реализации этой задачи отводится анализу хозяйственной деятельности предприятия. С его помощью вырабатываются стратегия и тактика развития предприятия, обосновываются планы и управленческие решения, осуществляется контроль за выполнением этих решений, выявляются резервы повышения эффективности производства, оцениваются результаты деятельности предприятия, его подразделений и раб</w:t>
      </w:r>
      <w:r w:rsidR="00BA22D7" w:rsidRPr="006F7FAB">
        <w:rPr>
          <w:sz w:val="28"/>
          <w:szCs w:val="28"/>
        </w:rPr>
        <w:t>отников.</w:t>
      </w:r>
    </w:p>
    <w:p w:rsidR="00BA22D7" w:rsidRPr="006F7FAB" w:rsidRDefault="00BA22D7" w:rsidP="006F7FAB">
      <w:pPr>
        <w:shd w:val="clear" w:color="000000" w:fill="auto"/>
        <w:suppressAutoHyphens/>
        <w:spacing w:line="360" w:lineRule="auto"/>
        <w:ind w:firstLine="709"/>
        <w:jc w:val="both"/>
        <w:rPr>
          <w:sz w:val="28"/>
          <w:szCs w:val="28"/>
        </w:rPr>
      </w:pPr>
    </w:p>
    <w:p w:rsidR="00BA22D7" w:rsidRPr="006F7FAB" w:rsidRDefault="006F7FAB" w:rsidP="006F7FAB">
      <w:pPr>
        <w:shd w:val="clear" w:color="000000" w:fill="auto"/>
        <w:spacing w:line="360" w:lineRule="auto"/>
        <w:jc w:val="center"/>
        <w:rPr>
          <w:b/>
          <w:sz w:val="28"/>
          <w:szCs w:val="32"/>
        </w:rPr>
      </w:pPr>
      <w:r>
        <w:rPr>
          <w:b/>
          <w:sz w:val="28"/>
          <w:szCs w:val="36"/>
        </w:rPr>
        <w:br w:type="page"/>
      </w:r>
      <w:r w:rsidR="00BA22D7" w:rsidRPr="006F7FAB">
        <w:rPr>
          <w:b/>
          <w:sz w:val="28"/>
          <w:szCs w:val="36"/>
        </w:rPr>
        <w:t>2.</w:t>
      </w:r>
      <w:r>
        <w:rPr>
          <w:b/>
          <w:sz w:val="28"/>
          <w:szCs w:val="36"/>
        </w:rPr>
        <w:t xml:space="preserve"> </w:t>
      </w:r>
      <w:r w:rsidRPr="006F7FAB">
        <w:rPr>
          <w:b/>
          <w:sz w:val="28"/>
          <w:szCs w:val="36"/>
        </w:rPr>
        <w:t>Теоретическая</w:t>
      </w:r>
      <w:r w:rsidR="00BA22D7" w:rsidRPr="006F7FAB">
        <w:rPr>
          <w:b/>
          <w:sz w:val="28"/>
          <w:szCs w:val="36"/>
        </w:rPr>
        <w:t xml:space="preserve"> часть</w:t>
      </w:r>
    </w:p>
    <w:p w:rsidR="006F7FAB" w:rsidRDefault="006F7FAB" w:rsidP="006F7FAB">
      <w:pPr>
        <w:pStyle w:val="a7"/>
        <w:shd w:val="clear" w:color="000000" w:fill="auto"/>
        <w:suppressAutoHyphens/>
        <w:spacing w:line="360" w:lineRule="auto"/>
        <w:ind w:firstLine="709"/>
        <w:jc w:val="both"/>
        <w:rPr>
          <w:b/>
          <w:szCs w:val="32"/>
        </w:rPr>
      </w:pPr>
    </w:p>
    <w:p w:rsidR="006345BA" w:rsidRPr="006F7FAB" w:rsidRDefault="00BA22D7" w:rsidP="006F7FAB">
      <w:pPr>
        <w:pStyle w:val="a7"/>
        <w:shd w:val="clear" w:color="000000" w:fill="auto"/>
        <w:spacing w:line="360" w:lineRule="auto"/>
        <w:jc w:val="center"/>
        <w:rPr>
          <w:b/>
          <w:bCs/>
        </w:rPr>
      </w:pPr>
      <w:r w:rsidRPr="006F7FAB">
        <w:rPr>
          <w:b/>
          <w:szCs w:val="32"/>
        </w:rPr>
        <w:t>2.1</w:t>
      </w:r>
      <w:r w:rsidRPr="006F7FAB">
        <w:rPr>
          <w:b/>
          <w:bCs/>
        </w:rPr>
        <w:t xml:space="preserve"> </w:t>
      </w:r>
      <w:r w:rsidR="006345BA" w:rsidRPr="006F7FAB">
        <w:rPr>
          <w:b/>
          <w:bCs/>
        </w:rPr>
        <w:t>Финансовое состояние</w:t>
      </w:r>
      <w:r w:rsidRPr="006F7FAB">
        <w:rPr>
          <w:b/>
          <w:bCs/>
        </w:rPr>
        <w:t xml:space="preserve"> предприятия,</w:t>
      </w:r>
      <w:r w:rsidR="006345BA" w:rsidRPr="006F7FAB">
        <w:rPr>
          <w:b/>
          <w:bCs/>
        </w:rPr>
        <w:t xml:space="preserve"> значение и задачи анализа</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Под финансовым состоянием понимается способность предприятия финансировать свою деятельность – это обеспеченность финансовыми ресурсами, необходимыми для нормального функционирования предприятия, целесообразность их размещения и эффективность использования, финансовые взаимоотношения с другими юридическими и физическими лицами, платежеспособность и финансовая устойчивость.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Профессиональное управление финансами требует глубокого анализа. Финансовый анализ позволяет комплексно и системно изучить ФСП и факторы его формирования с целью оценки степени финансовых рисков и прогнозирования уровня доходности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 процессе снабженческой, производственной, сбытовой деятельности происходит непрерывный кругооборот капитала, изменяются структура средств и источников их формирования, наличие и потребность в финансовых ресурсах и как следствие – финансовое состояние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Финансовое состояние может быть устойчивым, неустойчивым (предкризисным) и кризисным. Способность предприятия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платежеспособность и инвестиционную привлекательность свидетельствует о его устойчивом финансовом состоянии, и наоборот.</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ФСП характеризуется системой показателей, отражающих состояние капитала в процессе его кругооборота и способность хозяйствующего субъекта финансировать свою деятельность на конкретный момент времени.</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ФСП зависит от результатов его производственной, коммерческой,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ухудшается финансовое состояние предприятия и его платежеспособность.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Устойчивое ФСП в свою очередь оказывает положительное влияние на выполнение производственных планов и обеспечение нужд производства необходимыми ресурсами. Финансовая деятельность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наиболее эффективного развития производства и получения максимальной прибыли.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Платежеспособность является внешним проявлением ФСП, а финансовая устойчивость – его внутренняя сторона, отражающая сбалансированность денежных и товарных потоков, доходов и расходов, средств и источников их формирования. Обеспечить финансовую устойчивость предприятию поможет гибкая структура капитала, умелая организация его движения, обеспечивающая превышение доходов над расходами, с целью сохранения платежеспособности и создания условий для нормального функционирования.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Чтобы не допустить банкротства предприятия, нужно хорошо знать структуру капитала по составу и источникам образования, понимать логику управления финансами, знать методику анализа ликвидности, платежеспособности, кредитоспособности предприятия, степени риска и других понятий финансового состояния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Главная цель анализа ФСП связана со своевременностью выявления и устранения недостатков в финансовой деятельности предприятия, с поиском резервов улучшения его финансового положения и платежеспособности.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Основные задачи анализа ФСП:</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Своевременная и объективная диагностика финансового состояния предприятия, установление его «болевых точек» («узких мест») и изучение причин их образования.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Поиск резервов улучшения финансового состояния предприятия, его платежеспособности и финансовой устойчивости.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Прогнозирование возможных финансовых результатов и разработка моделей</w:t>
      </w:r>
      <w:r w:rsidR="006F7FAB">
        <w:rPr>
          <w:sz w:val="28"/>
          <w:szCs w:val="28"/>
        </w:rPr>
        <w:t xml:space="preserve"> </w:t>
      </w:r>
      <w:r w:rsidRPr="006F7FAB">
        <w:rPr>
          <w:sz w:val="28"/>
          <w:szCs w:val="28"/>
        </w:rPr>
        <w:t>финансового состояния при разнообразных вариантах использования ресурсов.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Рассматривают два вида анализа ФСП, ибо они существенно отличаются по своим целям и содержанию: внутренний и внешний.</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Внутренний финансовый анализ – это процесс исследования механизма формирования, размещения и использования капитала с целью поиска резервов укрепления финансового состояния, повышения доходности и наращивания собственного капитала хозяйствующего субъекта. Такой анализ проводится службами предприятия, а его результаты используются для планирования, контроля и прогнозирования ФСП.</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Внешний финансовый анализ – это процесс исследования финансового состояния хозяйствующего субъекта с целью минимизации степени риска инвестированного капитала и повышения уровня его доходности. Его осуществляют инвесторы, банки, поставщики материальных и других ресурсов, органы контроля на основе публичной отчетности.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Анализ ФСП включает следующие блоки: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1. Оценка имущественного положения и структуры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1.1. Анализ размещения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1.2. Анализ источников формирования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2. Оценка эффективности и интенсивности использования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2.1. Анализ рентабельности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2.2. Анализ оборачиваемости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3. Оценка финансовой устойчивости и платежеспособности: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3.1. Анализ финансовой устойчивости.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3.2. Анализ ликвидности и платежеспособности.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4. Оценка кредитоспособности и риска банкротства.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Наиболее целесообразно начинать анализ ФСП с изучения формирования и размещения капитала предприятия, оценки качества управления его активами и пассивами, определения операционного и финансового рисков.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После этого следует проанализировать эффективность и интенсивность использования капитала, оценить деловую активность предприятия и риск утраты его деловой репутации.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Затем изучают финансовое равновесие между отдельными разделами и подразделами актива и пассива баланса по функциональному признаку, и оценить степень финансовой устойчивости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На следующем этапе анализа изучается ликвидность баланса (равновесие активов и пассивов по срокам использования), сбалансированность денежных потоков и платежеспособность предприятия.</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В заключение дается обобщающая оценка финансовой устойчивости предприятия и его платежеспособности, делается прогноз на будущее и оценивается вероятность банкротства. Такая последовательность анализа может изменяться, так как она полностью зависит от целей анализа и его информационного обеспечения.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 ходе анализа ФСП используются относительные показатели, которые далее сравнивают либо с общепринятыми нормами оценки степени риска и прогнозирования банкротства, либо с аналогичными данными других предприятий для выявления сильных и слабых сторон предприятия и его возможностей, либо с аналогичными данными предыдущих лет для изучения тенденций улучшения или ухудшения ФСП.</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Источниками информации для анализа ФСП служат «Бухгалтерский баланс» (форма № 1), «Отчет о прибылях и убытках» (форма № 2), «Приложение к балансу» (форма № 5), другие формы отчетности и данные бухгалтерского учета, которые расшифровывают и детализируют отдельные статьи баланса.</w:t>
      </w:r>
    </w:p>
    <w:p w:rsidR="006345BA" w:rsidRPr="006F7FAB" w:rsidRDefault="006345BA"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pacing w:line="360" w:lineRule="auto"/>
        <w:jc w:val="center"/>
        <w:rPr>
          <w:b/>
          <w:sz w:val="28"/>
          <w:szCs w:val="32"/>
        </w:rPr>
      </w:pPr>
      <w:r w:rsidRPr="006F7FAB">
        <w:rPr>
          <w:b/>
          <w:sz w:val="28"/>
          <w:szCs w:val="32"/>
        </w:rPr>
        <w:t>2.2 Бухгалтерский баланс предприятия. Анализ структуры пассива и актива баланса, анализ их взаимосвязи в балансе</w:t>
      </w:r>
    </w:p>
    <w:p w:rsidR="0013788F" w:rsidRPr="006F7FAB" w:rsidRDefault="0013788F" w:rsidP="006F7FAB">
      <w:pPr>
        <w:shd w:val="clear" w:color="000000" w:fill="auto"/>
        <w:suppressAutoHyphens/>
        <w:spacing w:line="360" w:lineRule="auto"/>
        <w:ind w:firstLine="709"/>
        <w:jc w:val="both"/>
        <w:rPr>
          <w:b/>
          <w:sz w:val="28"/>
          <w:szCs w:val="32"/>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Бухгалтерский баланс – это система показателей, отражающая имущественное и финансовое положение предприятия по состоянию на отчетную дату в денежном выражении и представляющая данные о хозяйственных средствах (активах) и их источниках (пассивах).</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Содержание статей актива и пассива баланса дает возможность использовать его как внутренним, так и внешним пользователям. Для последних необходимы сведения о финансовых результатах деятельности предприятия, его финансовой устойчивости, объемах кредиторской задолженности, долгам по ссудам банков и займам.</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 своей форме бухгалтерский баланс представляет собой таблицу, в которой, с одной стороны (в активе), отражаются хозяйственные средства предприятия, сгруппированные по функциональной роли в процессе производства, а с другой (в пассиве) – источники образования хозяйственных средств, сгруппированные по их составу, целевому назначению и размещению. Конечные итоги</w:t>
      </w:r>
      <w:r w:rsidR="006F7FAB">
        <w:rPr>
          <w:sz w:val="28"/>
          <w:szCs w:val="28"/>
        </w:rPr>
        <w:t xml:space="preserve"> </w:t>
      </w:r>
      <w:r w:rsidRPr="006F7FAB">
        <w:rPr>
          <w:sz w:val="28"/>
          <w:szCs w:val="28"/>
        </w:rPr>
        <w:t>актива и пассива баланса называются валютой баланса.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Для оценки и прогнозирования финансового состояния предприятия необходимо уметь читать баланс и хорошо владеть методикой его анализа. Умение читать баланс означает:</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знать содержание каждой его статьи;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знать способы оценки статей баланса и их взаимосвязи с другими статьями;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знать характер возможных изменений по каждой статье баланса и их влияние на финансовое положение предприятия, его платежеспособность.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Ключевым моментом в деятельности любого предприятия является обеспечение необходимыми финансовыми ресурсами, поэтому анализ ФСП начинается именно с анализа наличия, источников формирования и размещения капитала. Для этого необходимо:</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Изучить состав, структуру, динамику источников формирования капитала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Установить факторы изменения их величины.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Определить стоимость отдельных источников привлечения капитала и его средневзвешенную цену, а также факторы изменения последней.</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Оценить уровень финансового риска (соотношение заемного и собственного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Оценить произошедшие изменения в пассиве баланса с точки зрения повышения финансовой устойчивости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Обосновать оптимальный вариант соотношения собственного и заемного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Капитал</w:t>
      </w:r>
      <w:r w:rsidRPr="006F7FAB">
        <w:rPr>
          <w:sz w:val="28"/>
          <w:szCs w:val="28"/>
        </w:rPr>
        <w:t xml:space="preserve"> – это средства, которыми располагает хозяйствующий объект для</w:t>
      </w:r>
      <w:r w:rsidR="006F7FAB">
        <w:rPr>
          <w:sz w:val="28"/>
          <w:szCs w:val="28"/>
        </w:rPr>
        <w:t xml:space="preserve"> </w:t>
      </w:r>
      <w:r w:rsidRPr="006F7FAB">
        <w:rPr>
          <w:sz w:val="28"/>
          <w:szCs w:val="28"/>
        </w:rPr>
        <w:t>осуществления своей деятельности. Формирование капитала может осуществляться как за счет собственных (внутренних), так и за счет заемных источников (внешних).</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xml:space="preserve">Основным источником финансирования является </w:t>
      </w:r>
      <w:r w:rsidRPr="006F7FAB">
        <w:rPr>
          <w:iCs/>
          <w:sz w:val="28"/>
          <w:szCs w:val="28"/>
        </w:rPr>
        <w:t>собственный капитал</w:t>
      </w:r>
      <w:r w:rsidRPr="006F7FAB">
        <w:rPr>
          <w:i/>
          <w:iCs/>
          <w:sz w:val="28"/>
          <w:szCs w:val="28"/>
        </w:rPr>
        <w:t>.</w:t>
      </w:r>
      <w:r w:rsidRPr="006F7FAB">
        <w:rPr>
          <w:sz w:val="28"/>
          <w:szCs w:val="28"/>
        </w:rPr>
        <w:t xml:space="preserve"> В его состав входит уставный капитал, накопленный капитал (резервный и добавочный капитал, фонд накопления, нераспределенная прибыль) и прочие поступления (целевое финансирование, благотворительные пожертвования и другое). Уставный капитал формируется в процессе первоначального инвестирования средств. Вклады учредителей в уставный капитал могут быть в виде денежных средств, имущественной форме и нематериальных активов. Добавочный капитал образуется в результате переоценки имущества, присоединения части нераспределенной прибыли, оставшейся в распоряжении предприятия и направленной на капитальные вложения. К средствам специального назначения и целевого финансирования относятся безвозмездно полученные ценности от физических и юридических лиц, а также безвозвратные и возвратные бюджетные ассигнования на содержание объектов соцкультбыта и на восстановление платежеспособности предприятий, находящихся на бюджетном финансировании.</w:t>
      </w:r>
    </w:p>
    <w:p w:rsidR="006F7FAB" w:rsidRDefault="006345BA" w:rsidP="006F7FAB">
      <w:pPr>
        <w:shd w:val="clear" w:color="000000" w:fill="auto"/>
        <w:suppressAutoHyphens/>
        <w:spacing w:line="360" w:lineRule="auto"/>
        <w:ind w:firstLine="709"/>
        <w:jc w:val="both"/>
        <w:rPr>
          <w:sz w:val="28"/>
          <w:szCs w:val="28"/>
        </w:rPr>
      </w:pPr>
      <w:r w:rsidRPr="006F7FAB">
        <w:rPr>
          <w:iCs/>
          <w:sz w:val="28"/>
          <w:szCs w:val="28"/>
        </w:rPr>
        <w:t>Заемный капитал</w:t>
      </w:r>
      <w:r w:rsidRPr="006F7FAB">
        <w:rPr>
          <w:sz w:val="28"/>
          <w:szCs w:val="28"/>
        </w:rPr>
        <w:t xml:space="preserve"> – это кредиты банков и финансовых компаний, займы, кредиторская задолженность, лизинг и др. Различают его</w:t>
      </w:r>
      <w:r w:rsidRPr="006F7FAB">
        <w:rPr>
          <w:i/>
          <w:iCs/>
          <w:sz w:val="28"/>
          <w:szCs w:val="28"/>
        </w:rPr>
        <w:t xml:space="preserve"> </w:t>
      </w:r>
      <w:r w:rsidRPr="006F7FAB">
        <w:rPr>
          <w:sz w:val="28"/>
          <w:szCs w:val="28"/>
        </w:rPr>
        <w:t>по</w:t>
      </w:r>
      <w:r w:rsidRPr="006F7FAB">
        <w:rPr>
          <w:i/>
          <w:iCs/>
          <w:sz w:val="28"/>
          <w:szCs w:val="28"/>
        </w:rPr>
        <w:t xml:space="preserve"> </w:t>
      </w:r>
      <w:r w:rsidRPr="006F7FAB">
        <w:rPr>
          <w:iCs/>
          <w:sz w:val="28"/>
          <w:szCs w:val="28"/>
        </w:rPr>
        <w:t>степени срочности</w:t>
      </w:r>
      <w:r w:rsidRPr="006F7FAB">
        <w:rPr>
          <w:sz w:val="28"/>
          <w:szCs w:val="28"/>
        </w:rPr>
        <w:t>: до года – краткосрочный, а свыше года – долгосрочный; по</w:t>
      </w:r>
      <w:r w:rsidRPr="006F7FAB">
        <w:rPr>
          <w:i/>
          <w:iCs/>
          <w:sz w:val="28"/>
          <w:szCs w:val="28"/>
        </w:rPr>
        <w:t xml:space="preserve"> </w:t>
      </w:r>
      <w:r w:rsidRPr="006F7FAB">
        <w:rPr>
          <w:iCs/>
          <w:sz w:val="28"/>
          <w:szCs w:val="28"/>
        </w:rPr>
        <w:t>целям привлечения</w:t>
      </w:r>
      <w:r w:rsidRPr="006F7FAB">
        <w:rPr>
          <w:sz w:val="28"/>
          <w:szCs w:val="28"/>
        </w:rPr>
        <w:t>:</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средства, привлекаемые для воспроизводства основных средств и нематериальных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средства, привлекаемые для пополнения оборотных активов;</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средства, привлекаемые для удовлетворения социальных нужд.</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xml:space="preserve">По </w:t>
      </w:r>
      <w:r w:rsidRPr="006F7FAB">
        <w:rPr>
          <w:iCs/>
          <w:sz w:val="28"/>
          <w:szCs w:val="28"/>
        </w:rPr>
        <w:t>форме</w:t>
      </w:r>
      <w:r w:rsidR="006F7FAB">
        <w:rPr>
          <w:iCs/>
          <w:sz w:val="28"/>
          <w:szCs w:val="28"/>
        </w:rPr>
        <w:t xml:space="preserve"> </w:t>
      </w:r>
      <w:r w:rsidRPr="006F7FAB">
        <w:rPr>
          <w:iCs/>
          <w:sz w:val="28"/>
          <w:szCs w:val="28"/>
        </w:rPr>
        <w:t>привлечения</w:t>
      </w:r>
      <w:r w:rsidRPr="006F7FAB">
        <w:rPr>
          <w:i/>
          <w:iCs/>
          <w:sz w:val="28"/>
          <w:szCs w:val="28"/>
        </w:rPr>
        <w:t xml:space="preserve"> </w:t>
      </w:r>
      <w:r w:rsidRPr="006F7FAB">
        <w:rPr>
          <w:sz w:val="28"/>
          <w:szCs w:val="28"/>
        </w:rPr>
        <w:t xml:space="preserve">заемные средства могут быть в денежной форме, в форме оборудования (лизинг), в товарной форме и других видах; по </w:t>
      </w:r>
      <w:r w:rsidRPr="006F7FAB">
        <w:rPr>
          <w:iCs/>
          <w:sz w:val="28"/>
          <w:szCs w:val="28"/>
        </w:rPr>
        <w:t>источникам привлечения</w:t>
      </w:r>
      <w:r w:rsidR="006F7FAB">
        <w:rPr>
          <w:i/>
          <w:iCs/>
          <w:sz w:val="28"/>
          <w:szCs w:val="28"/>
        </w:rPr>
        <w:t xml:space="preserve"> </w:t>
      </w:r>
      <w:r w:rsidRPr="006F7FAB">
        <w:rPr>
          <w:sz w:val="28"/>
          <w:szCs w:val="28"/>
        </w:rPr>
        <w:t xml:space="preserve">они делятся на внешние и внутренние; по </w:t>
      </w:r>
      <w:r w:rsidRPr="006F7FAB">
        <w:rPr>
          <w:iCs/>
          <w:sz w:val="28"/>
          <w:szCs w:val="28"/>
        </w:rPr>
        <w:t>форме</w:t>
      </w:r>
      <w:r w:rsidRPr="006F7FAB">
        <w:rPr>
          <w:i/>
          <w:iCs/>
          <w:sz w:val="28"/>
          <w:szCs w:val="28"/>
        </w:rPr>
        <w:t xml:space="preserve"> </w:t>
      </w:r>
      <w:r w:rsidRPr="006F7FAB">
        <w:rPr>
          <w:iCs/>
          <w:sz w:val="28"/>
          <w:szCs w:val="28"/>
        </w:rPr>
        <w:t xml:space="preserve">обеспечения </w:t>
      </w:r>
      <w:r w:rsidRPr="006F7FAB">
        <w:rPr>
          <w:i/>
          <w:iCs/>
          <w:sz w:val="28"/>
          <w:szCs w:val="28"/>
        </w:rPr>
        <w:t xml:space="preserve">– </w:t>
      </w:r>
      <w:r w:rsidRPr="006F7FAB">
        <w:rPr>
          <w:sz w:val="28"/>
          <w:szCs w:val="28"/>
        </w:rPr>
        <w:t>обеспеченные</w:t>
      </w:r>
      <w:r w:rsidR="006F7FAB">
        <w:rPr>
          <w:sz w:val="28"/>
          <w:szCs w:val="28"/>
        </w:rPr>
        <w:t xml:space="preserve"> </w:t>
      </w:r>
      <w:r w:rsidRPr="006F7FAB">
        <w:rPr>
          <w:sz w:val="28"/>
          <w:szCs w:val="28"/>
        </w:rPr>
        <w:t>залогом или закладом, обеспеченные поручительством или гарантией и необеспеченные.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При формировании структуры каптала необходимо учитывать особенности каждой его составляющей.</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Собственный капитал характеризуется простотой привлечения, обеспечением более устойчивого финансового состояния и снижения риска банкротства, он является основой самостоятельности и независимости предприятия. Особенность собственного капитала состоит в том, что он инвестируется на долгосрочной основе и подвергается наибольшему риску. Чем выше его доля в общей сумме капитала и меньше доля заемных средств, тем выше буфер, который защищает кредиторов от убытков, а, следовательно, меньше риск потери их капитала. Однако необходимо помнить, что собственный капитал ограничен в размерах, да и финансирование деятельности предприятия только за счет собственных средств не всегда выгодно для него, особенно в тех случаях, когда производство носит сезонный характер. Тогда в отдельные периоды будут накапливаться большие средства на счетах в банке, а в другие их будет недостаточно. Кроме того, если цены на финансовые ресурсы невысокие, а предприятие может обеспечить более высокий уровень отдачи на вложенный капитал, чем платит за кредитные ресурсы, то, привлекая заемные средства, оно может усилить свои рыночные позиции и повысить рентабельность собственного (акционерного)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Таким образом, сведения пассива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и тому подобное – пассив показывает, откуда взялись средства и кому предприятие обязано их появлением.</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Сведения, которые приводятся в активе баланса, позволяют узнать, каким образом предприятие размещает капитал, имеющийся в его распоряжении. Каждому виду размещенного капитала соответствует определенная статья баланса, что позволяет установить, какие вложения предприятие сделало в конкретное имущество и материальные ценности, какие изменения произошли в стоимости оборотных средств, каковы остатки свободной денежной наличности и другое.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Размещение средств предприятия имеет очень большое значение, как в финансовой деятельности, так и повышении ее эффективности. В процессе анализа активов предприятия в первую очередь следует изучить изменения в их составе, структуре и дать им оценку.</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Главным признаком группировки статей актива баланса считается степень их ликвидности (скорость превращения в денежную наличность). Этот признак положен в основу классификации всех активов баланса на долгосрочные, или основной капитал (первый раздел актива баланса, А1), и оборотные активы (второй раздел, А2).</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AB24F6" w:rsidP="006F7FAB">
      <w:pPr>
        <w:shd w:val="clear" w:color="000000" w:fill="auto"/>
        <w:spacing w:line="360" w:lineRule="auto"/>
        <w:jc w:val="center"/>
        <w:rPr>
          <w:b/>
          <w:sz w:val="28"/>
          <w:szCs w:val="32"/>
        </w:rPr>
      </w:pPr>
      <w:r w:rsidRPr="006F7FAB">
        <w:rPr>
          <w:b/>
          <w:sz w:val="28"/>
          <w:szCs w:val="32"/>
        </w:rPr>
        <w:t>2.3</w:t>
      </w:r>
      <w:r w:rsidR="00EC3542">
        <w:rPr>
          <w:b/>
          <w:sz w:val="28"/>
          <w:szCs w:val="32"/>
        </w:rPr>
        <w:t xml:space="preserve"> Экспресс-</w:t>
      </w:r>
      <w:r w:rsidR="006345BA" w:rsidRPr="006F7FAB">
        <w:rPr>
          <w:b/>
          <w:sz w:val="28"/>
          <w:szCs w:val="32"/>
        </w:rPr>
        <w:t>анализ бухгалтерского баланса</w:t>
      </w:r>
    </w:p>
    <w:p w:rsidR="0013788F" w:rsidRPr="006F7FAB" w:rsidRDefault="0013788F" w:rsidP="006F7FAB">
      <w:pPr>
        <w:shd w:val="clear" w:color="000000" w:fill="auto"/>
        <w:suppressAutoHyphens/>
        <w:spacing w:line="360" w:lineRule="auto"/>
        <w:ind w:firstLine="709"/>
        <w:jc w:val="both"/>
        <w:rPr>
          <w:b/>
          <w:sz w:val="28"/>
          <w:szCs w:val="32"/>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Самое общее впечатление о финансовом состоянии анализируемой организации позволяет получить экспресс-анализ, который иногда называют «чтением» баланса. Сущность этого приема заключается в выполнении вертикального и горизонтального анализа. Экспресс-анализ финансовой отчетности можно проводить как по полному бухгалтерскому балансу, так и по сравнительному аналитическому балансу-нетто.</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Вертикальный анализ (статистический) позволяет определить состав и структуру имущества организации и его источников. В этом случае денежные средства по статьям или разделам вычисляют в процентах как доли итоговой валюты баланса.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Горизонтальный (динамический, временной) анализ заключается в сравнении каждой позиции отчетности с предыдущим периодом, выполняется как в абсолютных, так и в относительных показателях за анализируемый календарный период. Его целесообразно проводить не только по данным начала и конца временного интервала, но и по сведениям за предшествующие промежутки времени, так как это позволяет построить определенные динамические ряды.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Оба вида анализа (горизонтальный и вертикальный) при «чтении» баланса взаимодополняют друг друга, и их необходимо применять совместно.</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Полезно провести экспресс-анализ бухгалтерского баланса, который включает в себя следующие четыре этапа:</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1.</w:t>
      </w:r>
      <w:r w:rsidRPr="006F7FAB">
        <w:rPr>
          <w:sz w:val="28"/>
          <w:szCs w:val="28"/>
        </w:rPr>
        <w:tab/>
        <w:t>Проводится сравнение итогов актива и пассива баланса на конец и начало периода. На этом этапе определяется фактическое значение валюты баланса, ее динамика за отчетный период.</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2.</w:t>
      </w:r>
      <w:r w:rsidRPr="006F7FAB">
        <w:rPr>
          <w:sz w:val="28"/>
          <w:szCs w:val="28"/>
        </w:rPr>
        <w:tab/>
        <w:t>Определение структуры актива и пассива баланса ее динамики. Необходимо оценить позитивные и негативные изменения в обеих частях баланса. К позитивным изменениям актива баланса можно отнести увеличение остатков денежных средств, финансовых вложений любых сроков продолжительности, основных средств, нематериальных активов. В пассиве баланса положительными изменениями считают рост суммы прибыли, фондов различного назначения, целевого финансирования.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3.</w:t>
      </w:r>
      <w:r w:rsidRPr="006F7FAB">
        <w:rPr>
          <w:sz w:val="28"/>
          <w:szCs w:val="28"/>
        </w:rPr>
        <w:tab/>
        <w:t>Проводится анализ «больных» (негативных) статей баланса, к которым относятся в активной части убытки, просроченные векселя и другие, а в пассивной части – непогашенные в срок кредиты и займы, задолженности поставщикам и подрядчикам и другие. Анализ этих статей баланса позволяет сформулировать выводы об экономических результатах деятельности организации за отчетный период (рентабельность деятельности, платежеспособность и другие).</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4.</w:t>
      </w:r>
      <w:r w:rsidRPr="006F7FAB">
        <w:rPr>
          <w:sz w:val="28"/>
          <w:szCs w:val="28"/>
        </w:rPr>
        <w:tab/>
        <w:t>Дается общая оценка динамики финансового состояния организации путем определения изменения валюты баланса и основных финансовых показателей работы организации за анализируемый период. Сравниваются темпы роста балансовой прибыли, объема реализации и размера авансированного капитала. При этом значения найденных индексов превышающие единицу будут свидетельствовать о росте потенциала организации.</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AB24F6" w:rsidP="006F7FAB">
      <w:pPr>
        <w:shd w:val="clear" w:color="000000" w:fill="auto"/>
        <w:spacing w:line="360" w:lineRule="auto"/>
        <w:jc w:val="center"/>
        <w:rPr>
          <w:b/>
          <w:sz w:val="28"/>
          <w:szCs w:val="32"/>
        </w:rPr>
      </w:pPr>
      <w:r w:rsidRPr="006F7FAB">
        <w:rPr>
          <w:b/>
          <w:sz w:val="28"/>
          <w:szCs w:val="32"/>
        </w:rPr>
        <w:t>2.4</w:t>
      </w:r>
      <w:r w:rsidR="006F7FAB">
        <w:rPr>
          <w:b/>
          <w:sz w:val="28"/>
          <w:szCs w:val="32"/>
        </w:rPr>
        <w:t xml:space="preserve"> </w:t>
      </w:r>
      <w:r w:rsidR="00EC3542">
        <w:rPr>
          <w:b/>
          <w:sz w:val="28"/>
          <w:szCs w:val="32"/>
        </w:rPr>
        <w:t>Экспресс-</w:t>
      </w:r>
      <w:r w:rsidR="006345BA" w:rsidRPr="006F7FAB">
        <w:rPr>
          <w:b/>
          <w:sz w:val="28"/>
          <w:szCs w:val="32"/>
        </w:rPr>
        <w:t>диагностика финансового состояния</w:t>
      </w:r>
    </w:p>
    <w:p w:rsidR="0013788F" w:rsidRPr="006F7FAB" w:rsidRDefault="0013788F" w:rsidP="006F7FAB">
      <w:pPr>
        <w:shd w:val="clear" w:color="000000" w:fill="auto"/>
        <w:suppressAutoHyphens/>
        <w:spacing w:line="360" w:lineRule="auto"/>
        <w:ind w:firstLine="709"/>
        <w:jc w:val="both"/>
        <w:rPr>
          <w:b/>
          <w:sz w:val="28"/>
          <w:szCs w:val="32"/>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Финансовое состояние организации можно охарактеризовать, как способность финансировать свою производственно-хозяйственную деятельность, рационально размещать и эффективно использовать финансовые ресурсы. Финансовое состояние может быть оценено как устойчивое, неустойчивое и кризисное.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Методика диагностирования финансового состояния включает расчет следующих групп показателей: ликвидности, платежеспособности, финансовой устойчивости. Рассмотрим их экономическую сущность.</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Платежеспособность</w:t>
      </w:r>
      <w:r w:rsidRPr="006F7FAB">
        <w:rPr>
          <w:sz w:val="28"/>
          <w:szCs w:val="28"/>
        </w:rPr>
        <w:t xml:space="preserve"> показывает способность организации своевременно погашать задолженности собственными денежными средствами или их эквивалентами. Условиями достаточной платежеспособности являются наличие достаточного количества денежных средств на расчетном счете и отсутствие просроченной кредиторской задолженности.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Ликвидность организации, ликвидность баланса и ликвидность активов</w:t>
      </w:r>
      <w:r w:rsidRPr="006F7FAB">
        <w:rPr>
          <w:i/>
          <w:iCs/>
          <w:sz w:val="28"/>
          <w:szCs w:val="28"/>
        </w:rPr>
        <w:t>.</w:t>
      </w:r>
      <w:r w:rsidRPr="006F7FAB">
        <w:rPr>
          <w:sz w:val="28"/>
          <w:szCs w:val="28"/>
        </w:rPr>
        <w:t xml:space="preserve"> Если говорят о ликвидности организации, то имеют в виду наличие у нее такого количества оборотных средств, которое теоретически достаточно для погашения всех краткосрочных обязательств. Чем больше стоимость оборотных активов в сравнении с краткосрочными пассивами, тем выше ликвидность. Недостаточная ликвидность говорит о неустойчивом положении организации, которое может предшествовать банкротству.</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Ликвидность баланса определяется как степень покрытия обязательств организации ее активами, время превращения которых в денежную форму соответствует сроку погашения этих обязательств. Ликвидность активов определяется продолжительностью периода превращения активов в денежные средства: чем короче период, тем выше ликвидность этих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Экспресс-анализ ликвидности баланса состоит в сравнении средств активной части, сгруппированных по степени ликвидности и расположенных по мере ее снижения, с обязательствами пассивной части, сгруппированными по срокам погашения и расположенными по мере роста сроков.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 степени ликвидности все активы организации можно разделить на четыре группы: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А1 – абсолютно ликвидные активы (денежная наличность, краткосрочные финансовые вложения);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А2 – быстрореализуемые активы (дебиторская задолженность и прочие активы);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А3 – медленно реализуемые активы (запасы и затраты без статей расходов будущих периодов и долгосрочные финансовые вложения за вычетом вложений в уставный фонд);</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А4 – труднореализуемые или неликвидные активы (итог первого раздела актива баланса, уменьшенный на статьи, уже включенные в предшествующую группу).</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Группировка пассивов баланса по степени срочности их оплаты следующая: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П1 – наиболее срочные обязательства (кредиторская задолженность, прочие пассивы и ссуды);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П2 – краткосрочные пассивы (краткосрочные кредиты и заемные средства);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П3 – долгосрочные пассивы (долгосрочные</w:t>
      </w:r>
      <w:r w:rsidR="006F7FAB">
        <w:rPr>
          <w:sz w:val="28"/>
          <w:szCs w:val="28"/>
        </w:rPr>
        <w:t xml:space="preserve"> </w:t>
      </w:r>
      <w:r w:rsidRPr="006F7FAB">
        <w:rPr>
          <w:sz w:val="28"/>
          <w:szCs w:val="28"/>
        </w:rPr>
        <w:t>кредиты и заемные средства);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П4 – постоянные пассивы (собственный капитал в распоряжении организации).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Сопоставление выделенных групп актива и пассива позволяет определить ликвидность диагностируемого баланса. Ликвидным будет считаться баланс, для которого выполняется система соотношений</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А1 ≥ П1</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А2 ≥ П2</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А3 ≥ П3</w:t>
      </w:r>
      <w:r w:rsidR="006F7FAB">
        <w:rPr>
          <w:sz w:val="28"/>
          <w:szCs w:val="28"/>
        </w:rPr>
        <w:t xml:space="preserve"> </w:t>
      </w:r>
      <w:r w:rsidRPr="006F7FAB">
        <w:rPr>
          <w:sz w:val="28"/>
          <w:szCs w:val="28"/>
        </w:rPr>
        <w:t>(*)</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А4 ≤ П4</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Выполнение первых трех соотношений системы неравенств (*) равнозначно тому, что текущие активы превышают обязательства предприятия перед внешними кредиторами, а четвертое неравенство будет выполняться автоматически, и это будет свидетельствовать о наличии у предприятия собственных оборотных средств (минимальное условие финансовой устойчивости).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Невыполнение одного или нескольки</w:t>
      </w:r>
      <w:r w:rsidR="00732FC7" w:rsidRPr="006F7FAB">
        <w:rPr>
          <w:sz w:val="28"/>
          <w:szCs w:val="28"/>
        </w:rPr>
        <w:t>х неравенств этой системы</w:t>
      </w:r>
      <w:r w:rsidR="006F7FAB">
        <w:rPr>
          <w:sz w:val="28"/>
          <w:szCs w:val="28"/>
        </w:rPr>
        <w:t xml:space="preserve"> </w:t>
      </w:r>
      <w:r w:rsidRPr="006F7FAB">
        <w:rPr>
          <w:sz w:val="28"/>
          <w:szCs w:val="28"/>
        </w:rPr>
        <w:t>говорит о том, что баланс не может считаться ликвидным. При этом недостаток средств по одной группе активов компенсируется их избытком по другой группе (в сумме итоги балансов должны быть равны). Однако компенсация имеет место лишь по стоимостной величине, поскольку в реальной ситуации менее ликвидные активы не могут заменить более ликвидные.</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После оценки ликвидности баланса оценивают платежеспособность организации.</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Коэффициент абсолютной ликвидности</w:t>
      </w:r>
      <w:r w:rsidRPr="006F7FAB">
        <w:rPr>
          <w:i/>
          <w:iCs/>
          <w:sz w:val="28"/>
          <w:szCs w:val="28"/>
        </w:rPr>
        <w:t xml:space="preserve"> </w:t>
      </w:r>
      <w:r w:rsidRPr="006F7FAB">
        <w:rPr>
          <w:sz w:val="28"/>
          <w:szCs w:val="28"/>
        </w:rPr>
        <w:t>характеризует долю краткосрочных заемных обязательств, которая может быть погашена наиболее ликвидными оборотными активами – денежными средствами и краткосрочными финансовыми вложениями. Принято считать значение данного коэффициента в рамках 0,2 – 0,5 достаточным.</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КАЛ = ДС/КП,</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где ДС – денежные средства и быстрореализуемые ценные бумаги; КП – краткосрочные пассивы.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Этот коэффициент характеризует платежеспособность предприятия на дату составления баланса.</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Коэффициент быстрой ликвидности</w:t>
      </w:r>
      <w:r w:rsidRPr="006F7FAB">
        <w:rPr>
          <w:i/>
          <w:iCs/>
          <w:sz w:val="28"/>
          <w:szCs w:val="28"/>
        </w:rPr>
        <w:t xml:space="preserve"> </w:t>
      </w:r>
      <w:r w:rsidRPr="006F7FAB">
        <w:rPr>
          <w:sz w:val="28"/>
          <w:szCs w:val="28"/>
        </w:rPr>
        <w:t>показывает, что текущие обязательства могут покрываться не только имеющимися денежными средствами, но и за счет ожидаемых поступлений. Его значение составляет от 0,4 до 1,0.</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КБЛ = (ДС+ДЗ)/КП,</w:t>
      </w:r>
    </w:p>
    <w:p w:rsidR="006345BA" w:rsidRPr="006F7FAB" w:rsidRDefault="006F7FAB" w:rsidP="006F7FAB">
      <w:pPr>
        <w:shd w:val="clear" w:color="000000" w:fill="auto"/>
        <w:suppressAutoHyphens/>
        <w:spacing w:line="360" w:lineRule="auto"/>
        <w:ind w:firstLine="709"/>
        <w:jc w:val="both"/>
        <w:rPr>
          <w:sz w:val="28"/>
          <w:szCs w:val="28"/>
        </w:rPr>
      </w:pPr>
      <w:r>
        <w:rPr>
          <w:sz w:val="28"/>
          <w:szCs w:val="28"/>
        </w:rPr>
        <w:br w:type="page"/>
      </w:r>
      <w:r w:rsidR="006345BA" w:rsidRPr="006F7FAB">
        <w:rPr>
          <w:sz w:val="28"/>
          <w:szCs w:val="28"/>
        </w:rPr>
        <w:t>где ДЗ – дебиторская задолженность.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При расчете этого показателя в числителе формулы использованы оборотные активы за вычетом запасов. Таким образом, величина ликвидных средств в числителе отражает прогнозируемые платежные возможности предприятия при условии своевременного проведения расчетов с дебиторами.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Нормативное значение коэффициента быстрой ликвидности более единицы характеризует ожидаемую платежеспособность предприятия на период, равный средней продолжительности одного оборота дебиторской задолженности. Если отношение текущих активов и краткосрочных обязательств ниже, чем 1:1, то можно говорить о высоком финансовом риске, связанном с тем, что предприятие не в состоянии оплатить свои счета. Если же значение коэффициента значительно превышает единицу, то можно утверждать, что предприятие располагает достаточным объемом свободных ресурсов, формируемых за счет собственных источников.</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Коэффициент текущей ликвидности</w:t>
      </w:r>
      <w:r w:rsidRPr="006F7FAB">
        <w:rPr>
          <w:i/>
          <w:iCs/>
          <w:sz w:val="28"/>
          <w:szCs w:val="28"/>
        </w:rPr>
        <w:t xml:space="preserve"> </w:t>
      </w:r>
      <w:r w:rsidRPr="006F7FAB">
        <w:rPr>
          <w:sz w:val="28"/>
          <w:szCs w:val="28"/>
        </w:rPr>
        <w:t>дает общую картину ликвидности организации, показывая, в какой степени оборотные активы превышают краткосрочные обязательства. Уровень этого коэффициента не должен опускаться ниже единицы, а нормальное значение лежит в пределах от 1,5 до 3,0. Чем выше его значение, тем больше доверия у кредиторов, иначе – организация неплатежеспособна (если он меньше единицы):</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КТЛ = ТА/КП,</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где ТА – текущие оборотные активы.</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Однако превышение оборотных активов над краткосрочными обязательствами более чем в два раза считается нежелательным. Это свидетельствует о нерациональном вложении предприятием своих средств и неэффективном их использовании. Нижняя граница обусловлена тем, что оборотных средств должно хватить для покрытия своих краткосрочных обязательств.</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Доля собственных средств в общей их сумме</w:t>
      </w:r>
      <w:r w:rsidRPr="006F7FAB">
        <w:rPr>
          <w:sz w:val="28"/>
          <w:szCs w:val="28"/>
        </w:rPr>
        <w:t xml:space="preserve"> является важным коэффициентом, характеризующим ликвидность организации, его нормативное значение должно быть более 0,1. Собственный капитал является основой самостоятельности и независимости организации (предприятия). Особенность собственного капитала состоит в том, что он инвестируется на долгосрочной основе и подвергается наибольшему риску. Чем выше его доля в общей сумме капитала и меньше доля заемных средств, тем выше буфер, который защищает кредиторов от убытков и риска потери капитала. Следует иметь в виду, что если цены на финансовые ресурсы невысокие, а предприятие может обеспечить</w:t>
      </w:r>
      <w:r w:rsidR="006F7FAB">
        <w:rPr>
          <w:sz w:val="28"/>
          <w:szCs w:val="28"/>
        </w:rPr>
        <w:t xml:space="preserve"> </w:t>
      </w:r>
      <w:r w:rsidRPr="006F7FAB">
        <w:rPr>
          <w:sz w:val="28"/>
          <w:szCs w:val="28"/>
        </w:rPr>
        <w:t>более высокий уровень отдачи</w:t>
      </w:r>
      <w:r w:rsidR="006F7FAB">
        <w:rPr>
          <w:sz w:val="28"/>
          <w:szCs w:val="28"/>
        </w:rPr>
        <w:t xml:space="preserve"> </w:t>
      </w:r>
      <w:r w:rsidRPr="006F7FAB">
        <w:rPr>
          <w:sz w:val="28"/>
          <w:szCs w:val="28"/>
        </w:rPr>
        <w:t>на вложенный капитал, чем платит за кредитные ресурсы, то, привлекая заемные ресурсы, оно может усилить свои рыночные позиции и повысить рентабельность собственного (акционерного) капитала.</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В то же время, если средства предприятия созданы в основном за счет краткосрочных обязательств, то его финансовое положение будет неустойчивым, так как с капиталом краткосрочного использования необходима постоянная оперативная работа: контроль над своевременным их возвратом и привлечение в оборот на непродолжительное время других капиталов.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xml:space="preserve">Таким образом, </w:t>
      </w:r>
      <w:r w:rsidRPr="006F7FAB">
        <w:rPr>
          <w:iCs/>
          <w:sz w:val="28"/>
          <w:szCs w:val="28"/>
        </w:rPr>
        <w:t>признаками «хорошего» баланса</w:t>
      </w:r>
      <w:r w:rsidRPr="006F7FAB">
        <w:rPr>
          <w:sz w:val="28"/>
          <w:szCs w:val="28"/>
        </w:rPr>
        <w:t xml:space="preserve"> с точки зрения ликвидности и платежеспособности можно назвать следующие: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коэффициент текущей ликвидности</w:t>
      </w:r>
      <w:r w:rsidR="006F7FAB">
        <w:rPr>
          <w:sz w:val="28"/>
          <w:szCs w:val="28"/>
        </w:rPr>
        <w:t xml:space="preserve"> </w:t>
      </w:r>
      <w:r w:rsidRPr="006F7FAB">
        <w:rPr>
          <w:sz w:val="28"/>
          <w:szCs w:val="28"/>
        </w:rPr>
        <w:t>≥ 2,0;</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обеспеченность предприятия собственным оборотным капиталом</w:t>
      </w:r>
      <w:r w:rsidR="006F7FAB">
        <w:rPr>
          <w:sz w:val="28"/>
          <w:szCs w:val="28"/>
        </w:rPr>
        <w:t xml:space="preserve"> </w:t>
      </w:r>
      <w:r w:rsidRPr="006F7FAB">
        <w:rPr>
          <w:sz w:val="28"/>
          <w:szCs w:val="28"/>
        </w:rPr>
        <w:t>≥ 0,1;</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имеет место рост собственного капитала;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нет резких изменений в отдельных статьях баланса;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дебиторская задолженность находится в соответствии (равновесии) с размерами кредиторской задолженности; в балансе отсутствуют больные статьи (убытки, просроченная задолженность банкам и бюджету);</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запасы и затраты не превышают величину минимальных источников их формирования (собственных оборотных средств, долгосрочных кредитов и займов, краткосрочных кредитов и займов).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xml:space="preserve">При диагностике финансового состояния организации важное место занимает оценка </w:t>
      </w:r>
      <w:r w:rsidRPr="006F7FAB">
        <w:rPr>
          <w:iCs/>
          <w:sz w:val="28"/>
          <w:szCs w:val="28"/>
        </w:rPr>
        <w:t>финансовой устойчивости</w:t>
      </w:r>
      <w:r w:rsidRPr="006F7FAB">
        <w:rPr>
          <w:i/>
          <w:iCs/>
          <w:sz w:val="28"/>
          <w:szCs w:val="28"/>
        </w:rPr>
        <w:t xml:space="preserve">. </w:t>
      </w:r>
      <w:r w:rsidRPr="006F7FAB">
        <w:rPr>
          <w:sz w:val="28"/>
          <w:szCs w:val="28"/>
        </w:rPr>
        <w:t>При комплексном анализе ее обычно характеризуют совокупностью абсолютных и относительных показателей. Сущность финансовой устойчивости заключается в обеспечении запасов источниками их формирования. Причинно-следственный анализ, выполняемый на предприятиях, опирается на определенные методики. Для диагностической оценки можно произвести простейшие расчеты и сразу отнести предприятие к той или иной группе устойчивости.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Обеспеченность запасов устойчивыми источниками финансирования устанавливается сравнением их сумм на соответствующую дату.</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Излишек или недостаток плановых источников средств для формирования запасов (постоянной части запасов) является одним из критериев оценки финансовой устойчивости предприятия, в соответствии с которым выделяют четыре ее типа: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Абсолютная финансовая устойчивость, если запасы (З) меньше суммы собственного оборотного капитала (СОК) и меньше суммы плановых источников их формирования (И ПЛ):</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 &lt; СОК;</w:t>
      </w:r>
      <w:r w:rsidR="006F7FAB">
        <w:rPr>
          <w:sz w:val="28"/>
          <w:szCs w:val="28"/>
        </w:rPr>
        <w:t xml:space="preserve"> </w:t>
      </w:r>
      <w:r w:rsidRPr="006F7FAB">
        <w:rPr>
          <w:sz w:val="28"/>
          <w:szCs w:val="28"/>
        </w:rPr>
        <w:t>З &lt; И ПЛ;</w:t>
      </w:r>
      <w:r w:rsidR="006F7FAB">
        <w:rPr>
          <w:sz w:val="28"/>
          <w:szCs w:val="28"/>
        </w:rPr>
        <w:t xml:space="preserve"> </w:t>
      </w:r>
      <w:r w:rsidRPr="006F7FAB">
        <w:rPr>
          <w:sz w:val="28"/>
          <w:szCs w:val="28"/>
        </w:rPr>
        <w:t>К = И ПЛ / З &gt; 1;</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Нормальная устойчивость, при которой гарантируется платежеспособность предприятия, если:</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 = И ПЛ;</w:t>
      </w:r>
      <w:r w:rsidR="006F7FAB">
        <w:rPr>
          <w:sz w:val="28"/>
          <w:szCs w:val="28"/>
        </w:rPr>
        <w:t xml:space="preserve"> </w:t>
      </w:r>
      <w:r w:rsidRPr="006F7FAB">
        <w:rPr>
          <w:sz w:val="28"/>
          <w:szCs w:val="28"/>
        </w:rPr>
        <w:t>К = И ПЛ / З = 1;</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F7FAB" w:rsidP="006F7FAB">
      <w:pPr>
        <w:shd w:val="clear" w:color="000000" w:fill="auto"/>
        <w:suppressAutoHyphens/>
        <w:spacing w:line="360" w:lineRule="auto"/>
        <w:ind w:firstLine="709"/>
        <w:jc w:val="both"/>
        <w:rPr>
          <w:sz w:val="28"/>
          <w:szCs w:val="28"/>
        </w:rPr>
      </w:pPr>
      <w:r>
        <w:rPr>
          <w:sz w:val="28"/>
          <w:szCs w:val="28"/>
        </w:rPr>
        <w:br w:type="page"/>
      </w:r>
      <w:r w:rsidR="006345BA" w:rsidRPr="006F7FAB">
        <w:rPr>
          <w:sz w:val="28"/>
          <w:szCs w:val="28"/>
        </w:rPr>
        <w:t>Предкризисное неустойчивое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(И ВР) в оборот предприятия (резервного фонда, фонда накопления и потребления), кредитов банка на временное пополнение оборотных средств, превышения нормальной кредиторской задолженности над дебиторской и др.:</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 = И ПЛ + И ВР;</w:t>
      </w:r>
      <w:r w:rsidR="006F7FAB">
        <w:rPr>
          <w:sz w:val="28"/>
          <w:szCs w:val="28"/>
        </w:rPr>
        <w:t xml:space="preserve"> </w:t>
      </w:r>
      <w:r w:rsidRPr="006F7FAB">
        <w:rPr>
          <w:sz w:val="28"/>
          <w:szCs w:val="28"/>
        </w:rPr>
        <w:t>К = И ПЛ / З &lt; 1;</w:t>
      </w:r>
    </w:p>
    <w:p w:rsidR="006F7FAB" w:rsidRDefault="006F7FAB" w:rsidP="006F7FAB">
      <w:pPr>
        <w:shd w:val="clear" w:color="000000" w:fill="auto"/>
        <w:suppressAutoHyphens/>
        <w:spacing w:line="360" w:lineRule="auto"/>
        <w:ind w:firstLine="709"/>
        <w:jc w:val="both"/>
        <w:rPr>
          <w:sz w:val="28"/>
          <w:szCs w:val="28"/>
        </w:rPr>
      </w:pP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4.</w:t>
      </w:r>
      <w:r w:rsidR="006F7FAB">
        <w:rPr>
          <w:sz w:val="28"/>
          <w:szCs w:val="28"/>
        </w:rPr>
        <w:t xml:space="preserve"> </w:t>
      </w:r>
      <w:r w:rsidRPr="006F7FAB">
        <w:rPr>
          <w:sz w:val="28"/>
          <w:szCs w:val="28"/>
        </w:rPr>
        <w:t>Кризисное финансовое состояние (предприятие находится на грани банкротства), при котором</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З &gt; И ПЛ + И ВР;</w:t>
      </w:r>
      <w:r w:rsidR="006F7FAB">
        <w:rPr>
          <w:sz w:val="28"/>
          <w:szCs w:val="28"/>
        </w:rPr>
        <w:t xml:space="preserve"> </w:t>
      </w:r>
      <w:r w:rsidRPr="006F7FAB">
        <w:rPr>
          <w:sz w:val="28"/>
          <w:szCs w:val="28"/>
        </w:rPr>
        <w:t>К = И ПЛ / З &lt; 1;</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Равновесие платежного баланса в данной ситуации обеспечивается за счет просроченных платежей по оплате труда, ссудам банка, поставщикам, бюджету и т.д. А это означает, что предприятие находится в кризисной ситуации.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Выход предприятия из кризисного финансового состояния предприятием может быть достигнут следующими мероприятиями: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уменьшением состава и количества запасов, а также общих затрат до необходимого уровня (до норматива);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увеличением собственного оборотного капитала за счет внутренних и внешних источников;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сокращением удельных затрат по отношению к доходам в результате ускорения оборачиваемости используемых средств;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другие мероприятия.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iCs/>
          <w:sz w:val="28"/>
          <w:szCs w:val="28"/>
        </w:rPr>
        <w:t>Банкротство</w:t>
      </w:r>
      <w:r w:rsidRPr="006F7FAB">
        <w:rPr>
          <w:sz w:val="28"/>
          <w:szCs w:val="28"/>
        </w:rPr>
        <w:t xml:space="preserve"> (финансовый крах, разорение) – это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по уплате других обязательных платежей.</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Основной признак банкротства –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Несостоятельность субъекта хозяйствования может быть нескольких видов:</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«несчастной» - возникает не по собственной вине, а вследствие непредвиденных обстоятельств (стихийные бедствия, военные действия, политическая нестабильность общества, кризис в стране, общий спад производства, банкротство должников и другие внешние факторы). В этом случае государство должно оказать предприятию помощь для выхода их кризисной ситуации;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«ложной» (корыстной) в результате умышленного сокрытия собственного имущества с целью избежать уплаты долгов кредиторам. В таком случае злоумышленники должны понести уголовное наказание;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«неосторожной» вследствие неэффективной работы, осуществления рискованных операций. Это наиболее распространенный вид банкротства. Такой вид банкротства наступает постепенно. Для того чтобы вовремя предугадать и предотвратить его, необходимо систематически анализировать финансовое состояние, что позволит предотвратить его «болевые» точки и принять конкретные меры по финансовому оздоровлению предприятия.</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Обобщенную оценку риска банкротства можно получить с помощью факторных моделей западных экономистов Альтмана, Лиса, Таффлера, Тишоу и др., разработанных с помощью многофакторного анализа.</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Наиболее широкую известность получила модель Альтмана:</w:t>
      </w:r>
    </w:p>
    <w:p w:rsidR="006F7FAB" w:rsidRDefault="006F7FAB" w:rsidP="006F7FAB">
      <w:pPr>
        <w:shd w:val="clear" w:color="000000" w:fill="auto"/>
        <w:suppressAutoHyphens/>
        <w:spacing w:line="360" w:lineRule="auto"/>
        <w:ind w:firstLine="709"/>
        <w:jc w:val="both"/>
        <w:rPr>
          <w:sz w:val="28"/>
          <w:szCs w:val="28"/>
        </w:rPr>
      </w:pP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lang w:val="en-US"/>
        </w:rPr>
        <w:t>Z</w:t>
      </w:r>
      <w:r w:rsidRPr="006F7FAB">
        <w:rPr>
          <w:sz w:val="28"/>
          <w:szCs w:val="28"/>
        </w:rPr>
        <w:t xml:space="preserve"> = 0,717Х1 + 0,847Х2 + 3,107Х3 + 0,42Х4 + 0,995Х5,</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где Х1 - собственный оборотный капитал / сумма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Х2 - нераспределенная прибыль / сумма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Х3 - прибыль до уплаты процентов / сумма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Х4 - балансовая стоимость собственного капитала / заемный капитал;</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Х5 - объем продаж (выручка) / сумма активов.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Критическое значение индекса составляет 2,675. После расчета полученный индекс Альтмана сравнивают с предельным его значением и делают прогноз:</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если расчетное значение ниже критического, то следует ожидать банкротства в течение 2 или 3 лет;</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если расчетное значение выше критического, то положение организации достаточно устойчивое;</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 так как величина критического значения индекса Альтмана выведена путем статистического исследования, то потребовалось установить и «зону неопределенности» (1,81-2,99). Если расчетное значение индекса больше или меньше в сравнении с верхней или нижней границей, то это является свидетельством соответственно благополучного или неблагополучного финансового положения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 предприятию, которое признано банкротом, применяется ряд санкций: ликвидация с распродажей имущества, реорганизация производственно - хозяйственной деятельности, мировое соглашение между кредиторами и собственниками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Ликвидационные процедуры ведут к прекращению деятельности предприятия. Реорганизационные процедуры предусматривают восстановление платежеспособности путем проведения определенных инновационных мероприятий. По результатам анализа должна быть разработана генеральная финансовая стратегия и составлен бизнес – 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К внешним источникам привлечения средств в оборот предприятия относят факторинг, лизинг, привлечение кредиторов под прибыльные проекты, выпуск новых акций и облигаций государственные субсидии.</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Поиск внутренних резервов по увеличению прибыльности производства и достижению безубыточной работы является наиболее радикальным направлением. Речь идет о более полном использовании производственной мощности предприятия, повышении качества и конкурентоспособности продукции, снижении ее себестоимости, рациональном использовании материальных, трудовых, и финансовых ресурсов, сокращении непроизводительных расходов и потерь.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Основное внимание должно быть уделено вопросам ресурсосбережения - внедрению прогрессивных норм, нормативов и ресурсосберегающих технологий, организации подлинного учета и контроля над использованием ресурсов, изучению и внедрению передового опыта в осуществлении режима экономии, материальному и моральному стимулированию работников в борьбе за сокращение непроизводительных расходов и потерь.</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Резервы улучшения финансового состояния предприятия могут быть выявлены с помощью маркетингового анализа, связанного с изучением спроса и предложения, рынков сбыта, который позволит сформировать оптимальный ассортимент и структуру производства продукции для данного предприятия.</w:t>
      </w:r>
    </w:p>
    <w:p w:rsidR="006345BA" w:rsidRPr="006F7FAB" w:rsidRDefault="006345BA" w:rsidP="006F7FAB">
      <w:pPr>
        <w:shd w:val="clear" w:color="000000" w:fill="auto"/>
        <w:suppressAutoHyphens/>
        <w:spacing w:line="360" w:lineRule="auto"/>
        <w:ind w:firstLine="709"/>
        <w:jc w:val="both"/>
        <w:rPr>
          <w:sz w:val="28"/>
          <w:szCs w:val="28"/>
        </w:rPr>
      </w:pPr>
      <w:r w:rsidRPr="006F7FAB">
        <w:rPr>
          <w:sz w:val="28"/>
          <w:szCs w:val="28"/>
        </w:rPr>
        <w:t>В некоторых случаях необходимо провести реинжиниринг бизнес – процесса, т.е. глубоко пересмотреть производственную программу, материально - техническое снабжение, организацию труда и заработной платы, подбор и расстановку кадров, управление качеством продукции, ценовую политику и др.</w:t>
      </w:r>
    </w:p>
    <w:p w:rsidR="006F7FAB" w:rsidRDefault="006345BA" w:rsidP="006F7FAB">
      <w:pPr>
        <w:shd w:val="clear" w:color="000000" w:fill="auto"/>
        <w:suppressAutoHyphens/>
        <w:spacing w:line="360" w:lineRule="auto"/>
        <w:ind w:firstLine="709"/>
        <w:jc w:val="both"/>
        <w:rPr>
          <w:sz w:val="28"/>
          <w:szCs w:val="28"/>
        </w:rPr>
      </w:pPr>
      <w:r w:rsidRPr="006F7FAB">
        <w:rPr>
          <w:sz w:val="28"/>
          <w:szCs w:val="28"/>
        </w:rPr>
        <w:t>Анализ и оценка эффективности деятельности предприятия завершается расчетами показателей деловой активности.</w:t>
      </w:r>
    </w:p>
    <w:p w:rsidR="00BA22D7" w:rsidRPr="006F7FAB" w:rsidRDefault="006F7FAB" w:rsidP="006F7FAB">
      <w:pPr>
        <w:shd w:val="clear" w:color="000000" w:fill="auto"/>
        <w:spacing w:line="360" w:lineRule="auto"/>
        <w:jc w:val="center"/>
        <w:rPr>
          <w:b/>
          <w:sz w:val="28"/>
          <w:szCs w:val="32"/>
        </w:rPr>
      </w:pPr>
      <w:r>
        <w:rPr>
          <w:sz w:val="28"/>
          <w:szCs w:val="28"/>
        </w:rPr>
        <w:br w:type="page"/>
      </w:r>
      <w:r w:rsidRPr="006F7FAB">
        <w:rPr>
          <w:b/>
          <w:sz w:val="28"/>
          <w:szCs w:val="28"/>
        </w:rPr>
        <w:t>3</w:t>
      </w:r>
      <w:r w:rsidR="00C319AF" w:rsidRPr="006F7FAB">
        <w:rPr>
          <w:b/>
          <w:sz w:val="28"/>
          <w:szCs w:val="32"/>
        </w:rPr>
        <w:t>.</w:t>
      </w:r>
      <w:r w:rsidRPr="006F7FAB">
        <w:rPr>
          <w:b/>
          <w:sz w:val="28"/>
          <w:szCs w:val="32"/>
        </w:rPr>
        <w:t xml:space="preserve"> </w:t>
      </w:r>
      <w:r w:rsidR="00C319AF" w:rsidRPr="006F7FAB">
        <w:rPr>
          <w:b/>
          <w:sz w:val="28"/>
          <w:szCs w:val="32"/>
        </w:rPr>
        <w:t>Расчётная часть</w:t>
      </w:r>
    </w:p>
    <w:p w:rsidR="00247A9E" w:rsidRPr="006F7FAB" w:rsidRDefault="00247A9E" w:rsidP="006F7FAB">
      <w:pPr>
        <w:shd w:val="clear" w:color="000000" w:fill="auto"/>
        <w:suppressAutoHyphens/>
        <w:spacing w:line="360" w:lineRule="auto"/>
        <w:ind w:firstLine="709"/>
        <w:jc w:val="both"/>
        <w:rPr>
          <w:b/>
          <w:sz w:val="28"/>
          <w:szCs w:val="32"/>
        </w:rPr>
      </w:pPr>
    </w:p>
    <w:p w:rsidR="006F7FAB" w:rsidRDefault="00C319AF" w:rsidP="006F7FAB">
      <w:pPr>
        <w:shd w:val="clear" w:color="000000" w:fill="auto"/>
        <w:suppressAutoHyphens/>
        <w:spacing w:line="360" w:lineRule="auto"/>
        <w:ind w:firstLine="709"/>
        <w:jc w:val="both"/>
        <w:rPr>
          <w:sz w:val="28"/>
          <w:szCs w:val="28"/>
        </w:rPr>
      </w:pPr>
      <w:r w:rsidRPr="006F7FAB">
        <w:rPr>
          <w:sz w:val="28"/>
          <w:szCs w:val="28"/>
        </w:rPr>
        <w:t xml:space="preserve">На основании формы бухгалтерской отчетности №2 </w:t>
      </w:r>
      <w:r w:rsidR="00DB7B70" w:rsidRPr="006F7FAB">
        <w:rPr>
          <w:sz w:val="28"/>
          <w:szCs w:val="28"/>
        </w:rPr>
        <w:t>«</w:t>
      </w:r>
      <w:r w:rsidR="003D71FA" w:rsidRPr="006F7FAB">
        <w:rPr>
          <w:sz w:val="28"/>
          <w:szCs w:val="28"/>
        </w:rPr>
        <w:t>Отчет о прибылях и убытках</w:t>
      </w:r>
      <w:r w:rsidR="00DB7B70" w:rsidRPr="006F7FAB">
        <w:rPr>
          <w:sz w:val="28"/>
          <w:szCs w:val="28"/>
        </w:rPr>
        <w:t>»</w:t>
      </w:r>
      <w:r w:rsidR="003D71FA" w:rsidRPr="006F7FAB">
        <w:rPr>
          <w:sz w:val="28"/>
          <w:szCs w:val="28"/>
        </w:rPr>
        <w:t xml:space="preserve"> проведен анализ состава, структуры и динамики прибыли до налогообложения. Полу</w:t>
      </w:r>
      <w:r w:rsidR="00DB7B70" w:rsidRPr="006F7FAB">
        <w:rPr>
          <w:sz w:val="28"/>
          <w:szCs w:val="28"/>
        </w:rPr>
        <w:t>ченные данные сведе</w:t>
      </w:r>
      <w:r w:rsidR="003D71FA" w:rsidRPr="006F7FAB">
        <w:rPr>
          <w:sz w:val="28"/>
          <w:szCs w:val="28"/>
        </w:rPr>
        <w:t>ны в таблицу.</w:t>
      </w:r>
    </w:p>
    <w:p w:rsidR="006F7FAB" w:rsidRDefault="006F7FAB" w:rsidP="006F7FAB">
      <w:pPr>
        <w:shd w:val="clear" w:color="000000" w:fill="auto"/>
        <w:suppressAutoHyphens/>
        <w:spacing w:line="360" w:lineRule="auto"/>
        <w:ind w:firstLine="709"/>
        <w:jc w:val="both"/>
        <w:rPr>
          <w:b/>
          <w:sz w:val="28"/>
          <w:szCs w:val="28"/>
        </w:rPr>
      </w:pPr>
    </w:p>
    <w:p w:rsidR="003D71FA" w:rsidRPr="006F7FAB" w:rsidRDefault="003D71FA" w:rsidP="006F7FAB">
      <w:pPr>
        <w:shd w:val="clear" w:color="000000" w:fill="auto"/>
        <w:spacing w:line="360" w:lineRule="auto"/>
        <w:jc w:val="center"/>
        <w:rPr>
          <w:b/>
          <w:sz w:val="28"/>
          <w:szCs w:val="28"/>
        </w:rPr>
      </w:pPr>
      <w:r w:rsidRPr="006F7FAB">
        <w:rPr>
          <w:b/>
          <w:sz w:val="28"/>
          <w:szCs w:val="28"/>
        </w:rPr>
        <w:t>Таблица №1</w:t>
      </w:r>
      <w:r w:rsidR="006F7FAB">
        <w:rPr>
          <w:b/>
          <w:sz w:val="28"/>
          <w:szCs w:val="28"/>
        </w:rPr>
        <w:t xml:space="preserve">. </w:t>
      </w:r>
      <w:r w:rsidRPr="006F7FAB">
        <w:rPr>
          <w:b/>
          <w:sz w:val="28"/>
          <w:szCs w:val="28"/>
        </w:rPr>
        <w:t>Анализ уровня и динамики финансовых результатов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602"/>
        <w:gridCol w:w="1594"/>
        <w:gridCol w:w="1586"/>
        <w:gridCol w:w="1709"/>
      </w:tblGrid>
      <w:tr w:rsidR="00282E0E" w:rsidRPr="00C026DC" w:rsidTr="00C026DC">
        <w:trPr>
          <w:trHeight w:val="158"/>
          <w:jc w:val="center"/>
        </w:trPr>
        <w:tc>
          <w:tcPr>
            <w:tcW w:w="2334" w:type="dxa"/>
            <w:vMerge w:val="restart"/>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Показатели</w:t>
            </w:r>
          </w:p>
        </w:tc>
        <w:tc>
          <w:tcPr>
            <w:tcW w:w="1602"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Прошлый год</w:t>
            </w:r>
          </w:p>
        </w:tc>
        <w:tc>
          <w:tcPr>
            <w:tcW w:w="1594"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Отчетный год</w:t>
            </w:r>
          </w:p>
        </w:tc>
        <w:tc>
          <w:tcPr>
            <w:tcW w:w="1586"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Отклонение</w:t>
            </w:r>
          </w:p>
        </w:tc>
        <w:tc>
          <w:tcPr>
            <w:tcW w:w="1709" w:type="dxa"/>
            <w:vMerge w:val="restart"/>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Темп роста, %</w:t>
            </w:r>
          </w:p>
        </w:tc>
      </w:tr>
      <w:tr w:rsidR="00282E0E" w:rsidRPr="00C026DC" w:rsidTr="00C026DC">
        <w:trPr>
          <w:trHeight w:val="157"/>
          <w:jc w:val="center"/>
        </w:trPr>
        <w:tc>
          <w:tcPr>
            <w:tcW w:w="2334" w:type="dxa"/>
            <w:vMerge/>
            <w:shd w:val="clear" w:color="auto" w:fill="auto"/>
            <w:vAlign w:val="center"/>
          </w:tcPr>
          <w:p w:rsidR="00282E0E" w:rsidRPr="00C026DC" w:rsidRDefault="00282E0E" w:rsidP="00C026DC">
            <w:pPr>
              <w:shd w:val="clear" w:color="000000" w:fill="auto"/>
              <w:suppressAutoHyphens/>
              <w:spacing w:line="360" w:lineRule="auto"/>
              <w:rPr>
                <w:sz w:val="20"/>
                <w:szCs w:val="28"/>
              </w:rPr>
            </w:pPr>
          </w:p>
        </w:tc>
        <w:tc>
          <w:tcPr>
            <w:tcW w:w="1602"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Сумма, т. руб.</w:t>
            </w:r>
          </w:p>
        </w:tc>
        <w:tc>
          <w:tcPr>
            <w:tcW w:w="1594"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Сумма, т. руб.</w:t>
            </w:r>
          </w:p>
        </w:tc>
        <w:tc>
          <w:tcPr>
            <w:tcW w:w="1586"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Сумма, т. руб.</w:t>
            </w:r>
          </w:p>
        </w:tc>
        <w:tc>
          <w:tcPr>
            <w:tcW w:w="1709" w:type="dxa"/>
            <w:vMerge/>
            <w:shd w:val="clear" w:color="auto" w:fill="auto"/>
            <w:vAlign w:val="center"/>
          </w:tcPr>
          <w:p w:rsidR="00282E0E" w:rsidRPr="00C026DC" w:rsidRDefault="00282E0E" w:rsidP="00C026DC">
            <w:pPr>
              <w:shd w:val="clear" w:color="000000" w:fill="auto"/>
              <w:suppressAutoHyphens/>
              <w:spacing w:line="360" w:lineRule="auto"/>
              <w:rPr>
                <w:sz w:val="20"/>
                <w:szCs w:val="28"/>
              </w:rPr>
            </w:pPr>
          </w:p>
        </w:tc>
      </w:tr>
      <w:tr w:rsidR="00282E0E" w:rsidRPr="00C026DC" w:rsidTr="00C026DC">
        <w:trPr>
          <w:jc w:val="center"/>
        </w:trPr>
        <w:tc>
          <w:tcPr>
            <w:tcW w:w="2334"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1.Прибыль от реализации продукции, работ, услуг</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18633</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16225</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-2408</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87,07</w:t>
            </w:r>
          </w:p>
        </w:tc>
      </w:tr>
      <w:tr w:rsidR="00282E0E" w:rsidRPr="00C026DC" w:rsidTr="00C026DC">
        <w:trPr>
          <w:jc w:val="center"/>
        </w:trPr>
        <w:tc>
          <w:tcPr>
            <w:tcW w:w="2334" w:type="dxa"/>
            <w:shd w:val="clear" w:color="auto" w:fill="auto"/>
            <w:vAlign w:val="center"/>
          </w:tcPr>
          <w:p w:rsidR="00282E0E" w:rsidRPr="00C026DC" w:rsidRDefault="00282E0E" w:rsidP="00C026DC">
            <w:pPr>
              <w:shd w:val="clear" w:color="000000" w:fill="auto"/>
              <w:suppressAutoHyphens/>
              <w:spacing w:line="360" w:lineRule="auto"/>
              <w:rPr>
                <w:sz w:val="20"/>
                <w:szCs w:val="28"/>
              </w:rPr>
            </w:pPr>
            <w:r w:rsidRPr="00C026DC">
              <w:rPr>
                <w:sz w:val="20"/>
                <w:szCs w:val="28"/>
              </w:rPr>
              <w:t>2.% к уплате</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(926)</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(3695)</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2769</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399,03</w:t>
            </w:r>
          </w:p>
        </w:tc>
      </w:tr>
      <w:tr w:rsidR="00282E0E" w:rsidRPr="00C026DC" w:rsidTr="00C026DC">
        <w:trPr>
          <w:jc w:val="center"/>
        </w:trPr>
        <w:tc>
          <w:tcPr>
            <w:tcW w:w="233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3.Прочие доходы</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7577</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22009</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14432</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290,47</w:t>
            </w:r>
          </w:p>
        </w:tc>
      </w:tr>
      <w:tr w:rsidR="00282E0E" w:rsidRPr="00C026DC" w:rsidTr="00C026DC">
        <w:trPr>
          <w:jc w:val="center"/>
        </w:trPr>
        <w:tc>
          <w:tcPr>
            <w:tcW w:w="233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4.Прочие расходы</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(2754)</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(6591)</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3837</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239,32</w:t>
            </w:r>
          </w:p>
        </w:tc>
      </w:tr>
      <w:tr w:rsidR="00282E0E" w:rsidRPr="00C026DC" w:rsidTr="00C026DC">
        <w:trPr>
          <w:jc w:val="center"/>
        </w:trPr>
        <w:tc>
          <w:tcPr>
            <w:tcW w:w="233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5.Прибыль (убыток) до налогообложения</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22530</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27948</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5418</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124,05</w:t>
            </w:r>
          </w:p>
        </w:tc>
      </w:tr>
      <w:tr w:rsidR="00282E0E" w:rsidRPr="00C026DC" w:rsidTr="00C026DC">
        <w:trPr>
          <w:jc w:val="center"/>
        </w:trPr>
        <w:tc>
          <w:tcPr>
            <w:tcW w:w="233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6.Налог на прибыль</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(5759)</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(7789)</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2030</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135,25</w:t>
            </w:r>
          </w:p>
        </w:tc>
      </w:tr>
      <w:tr w:rsidR="00282E0E" w:rsidRPr="00C026DC" w:rsidTr="00C026DC">
        <w:trPr>
          <w:jc w:val="center"/>
        </w:trPr>
        <w:tc>
          <w:tcPr>
            <w:tcW w:w="233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7.Чистая прибыль</w:t>
            </w:r>
          </w:p>
        </w:tc>
        <w:tc>
          <w:tcPr>
            <w:tcW w:w="1602"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16771</w:t>
            </w:r>
          </w:p>
        </w:tc>
        <w:tc>
          <w:tcPr>
            <w:tcW w:w="1594"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20159</w:t>
            </w:r>
          </w:p>
        </w:tc>
        <w:tc>
          <w:tcPr>
            <w:tcW w:w="1586"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3388</w:t>
            </w:r>
          </w:p>
        </w:tc>
        <w:tc>
          <w:tcPr>
            <w:tcW w:w="1709" w:type="dxa"/>
            <w:shd w:val="clear" w:color="auto" w:fill="auto"/>
            <w:vAlign w:val="center"/>
          </w:tcPr>
          <w:p w:rsidR="00282E0E" w:rsidRPr="00C026DC" w:rsidRDefault="00A36C1B" w:rsidP="00C026DC">
            <w:pPr>
              <w:shd w:val="clear" w:color="000000" w:fill="auto"/>
              <w:suppressAutoHyphens/>
              <w:spacing w:line="360" w:lineRule="auto"/>
              <w:rPr>
                <w:sz w:val="20"/>
                <w:szCs w:val="28"/>
              </w:rPr>
            </w:pPr>
            <w:r w:rsidRPr="00C026DC">
              <w:rPr>
                <w:sz w:val="20"/>
                <w:szCs w:val="28"/>
              </w:rPr>
              <w:t>120,2</w:t>
            </w:r>
          </w:p>
        </w:tc>
      </w:tr>
    </w:tbl>
    <w:p w:rsidR="006F7FAB" w:rsidRDefault="006F7FAB" w:rsidP="006F7FAB">
      <w:pPr>
        <w:shd w:val="clear" w:color="000000" w:fill="auto"/>
        <w:suppressAutoHyphens/>
        <w:spacing w:line="360" w:lineRule="auto"/>
        <w:ind w:firstLine="709"/>
        <w:jc w:val="both"/>
        <w:rPr>
          <w:sz w:val="28"/>
          <w:szCs w:val="28"/>
        </w:rPr>
      </w:pPr>
    </w:p>
    <w:p w:rsidR="005D1F0B" w:rsidRPr="006F7FAB" w:rsidRDefault="005D1F0B" w:rsidP="006F7FAB">
      <w:pPr>
        <w:shd w:val="clear" w:color="000000" w:fill="auto"/>
        <w:suppressAutoHyphens/>
        <w:spacing w:line="360" w:lineRule="auto"/>
        <w:ind w:firstLine="709"/>
        <w:jc w:val="both"/>
        <w:rPr>
          <w:sz w:val="28"/>
          <w:szCs w:val="28"/>
        </w:rPr>
      </w:pPr>
      <w:r w:rsidRPr="006F7FAB">
        <w:rPr>
          <w:sz w:val="28"/>
          <w:szCs w:val="28"/>
        </w:rPr>
        <w:t>Вывод: В ООО «Авелана М» за отчетный период отмечаются следующие изменения финансовых результатов:</w:t>
      </w:r>
    </w:p>
    <w:p w:rsidR="005D1F0B" w:rsidRPr="006F7FAB" w:rsidRDefault="005D1F0B" w:rsidP="006F7FAB">
      <w:pPr>
        <w:shd w:val="clear" w:color="000000" w:fill="auto"/>
        <w:suppressAutoHyphens/>
        <w:spacing w:line="360" w:lineRule="auto"/>
        <w:ind w:firstLine="709"/>
        <w:jc w:val="both"/>
        <w:rPr>
          <w:sz w:val="28"/>
          <w:szCs w:val="28"/>
        </w:rPr>
      </w:pPr>
      <w:r w:rsidRPr="006F7FAB">
        <w:rPr>
          <w:sz w:val="28"/>
          <w:szCs w:val="28"/>
        </w:rPr>
        <w:t xml:space="preserve">1.Прибыль от реализации продукции снизилась на 2408 </w:t>
      </w:r>
      <w:r w:rsidR="000A63C8" w:rsidRPr="006F7FAB">
        <w:rPr>
          <w:sz w:val="28"/>
          <w:szCs w:val="28"/>
        </w:rPr>
        <w:t>тыс. рублей, что составило 12,93</w:t>
      </w:r>
      <w:r w:rsidRPr="006F7FAB">
        <w:rPr>
          <w:sz w:val="28"/>
          <w:szCs w:val="28"/>
        </w:rPr>
        <w:t>%.</w:t>
      </w:r>
    </w:p>
    <w:p w:rsidR="00022590" w:rsidRPr="006F7FAB" w:rsidRDefault="000A63C8" w:rsidP="006F7FAB">
      <w:pPr>
        <w:shd w:val="clear" w:color="000000" w:fill="auto"/>
        <w:suppressAutoHyphens/>
        <w:spacing w:line="360" w:lineRule="auto"/>
        <w:ind w:firstLine="709"/>
        <w:jc w:val="both"/>
        <w:rPr>
          <w:sz w:val="28"/>
          <w:szCs w:val="28"/>
        </w:rPr>
      </w:pPr>
      <w:r w:rsidRPr="006F7FAB">
        <w:rPr>
          <w:sz w:val="28"/>
          <w:szCs w:val="28"/>
        </w:rPr>
        <w:t>2.</w:t>
      </w:r>
      <w:r w:rsidR="005D1F0B" w:rsidRPr="006F7FAB">
        <w:rPr>
          <w:sz w:val="28"/>
          <w:szCs w:val="28"/>
        </w:rPr>
        <w:t>В тоже время прочие доходы увеличились на 14432 тыс. рублей или 190,47%.</w:t>
      </w:r>
    </w:p>
    <w:p w:rsidR="005D1F0B" w:rsidRPr="006F7FAB" w:rsidRDefault="005D1F0B" w:rsidP="006F7FAB">
      <w:pPr>
        <w:shd w:val="clear" w:color="000000" w:fill="auto"/>
        <w:suppressAutoHyphens/>
        <w:spacing w:line="360" w:lineRule="auto"/>
        <w:ind w:firstLine="709"/>
        <w:jc w:val="both"/>
        <w:rPr>
          <w:sz w:val="28"/>
          <w:szCs w:val="28"/>
        </w:rPr>
      </w:pPr>
      <w:r w:rsidRPr="006F7FAB">
        <w:rPr>
          <w:sz w:val="28"/>
          <w:szCs w:val="28"/>
        </w:rPr>
        <w:t>3.</w:t>
      </w:r>
      <w:r w:rsidR="000A63C8" w:rsidRPr="006F7FAB">
        <w:rPr>
          <w:sz w:val="28"/>
          <w:szCs w:val="28"/>
        </w:rPr>
        <w:t>Наряду с увеличением прочих доходов увеличились и прочие расходы на 3837 тыс. рублей или 139,32%.</w:t>
      </w:r>
    </w:p>
    <w:p w:rsidR="000A63C8" w:rsidRPr="006F7FAB" w:rsidRDefault="000A63C8" w:rsidP="006F7FAB">
      <w:pPr>
        <w:shd w:val="clear" w:color="000000" w:fill="auto"/>
        <w:suppressAutoHyphens/>
        <w:spacing w:line="360" w:lineRule="auto"/>
        <w:ind w:firstLine="709"/>
        <w:jc w:val="both"/>
        <w:rPr>
          <w:sz w:val="28"/>
          <w:szCs w:val="28"/>
        </w:rPr>
      </w:pPr>
      <w:r w:rsidRPr="006F7FAB">
        <w:rPr>
          <w:sz w:val="28"/>
          <w:szCs w:val="28"/>
        </w:rPr>
        <w:t>4.Чистая прибыль выросла на 3388 тыс. рублей или 20,2%.</w:t>
      </w:r>
    </w:p>
    <w:p w:rsidR="006F7FAB" w:rsidRDefault="006F7FAB" w:rsidP="006F7FAB">
      <w:pPr>
        <w:shd w:val="clear" w:color="000000" w:fill="auto"/>
        <w:suppressAutoHyphens/>
        <w:spacing w:line="360" w:lineRule="auto"/>
        <w:ind w:firstLine="709"/>
        <w:jc w:val="both"/>
        <w:rPr>
          <w:sz w:val="28"/>
          <w:szCs w:val="28"/>
        </w:rPr>
      </w:pPr>
    </w:p>
    <w:p w:rsidR="00022590" w:rsidRPr="006F7FAB" w:rsidRDefault="006F7FAB" w:rsidP="006F7FAB">
      <w:pPr>
        <w:shd w:val="clear" w:color="000000" w:fill="auto"/>
        <w:spacing w:line="360" w:lineRule="auto"/>
        <w:jc w:val="center"/>
        <w:rPr>
          <w:b/>
          <w:sz w:val="28"/>
          <w:szCs w:val="28"/>
        </w:rPr>
      </w:pPr>
      <w:r>
        <w:rPr>
          <w:b/>
          <w:sz w:val="28"/>
          <w:szCs w:val="28"/>
        </w:rPr>
        <w:br w:type="page"/>
      </w:r>
      <w:r w:rsidR="00022590" w:rsidRPr="006F7FAB">
        <w:rPr>
          <w:b/>
          <w:sz w:val="28"/>
          <w:szCs w:val="28"/>
        </w:rPr>
        <w:t>Таблица №2</w:t>
      </w:r>
      <w:r>
        <w:rPr>
          <w:b/>
          <w:sz w:val="28"/>
          <w:szCs w:val="28"/>
        </w:rPr>
        <w:t xml:space="preserve">. </w:t>
      </w:r>
      <w:r w:rsidR="00022590" w:rsidRPr="006F7FAB">
        <w:rPr>
          <w:b/>
          <w:sz w:val="28"/>
          <w:szCs w:val="28"/>
        </w:rPr>
        <w:t>Анализ рентабельности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694"/>
        <w:gridCol w:w="1454"/>
        <w:gridCol w:w="1884"/>
        <w:gridCol w:w="1918"/>
      </w:tblGrid>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Показатели</w:t>
            </w:r>
          </w:p>
        </w:tc>
        <w:tc>
          <w:tcPr>
            <w:tcW w:w="1694"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Прошлый год</w:t>
            </w:r>
          </w:p>
        </w:tc>
        <w:tc>
          <w:tcPr>
            <w:tcW w:w="1454"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Отчетный год</w:t>
            </w:r>
          </w:p>
        </w:tc>
        <w:tc>
          <w:tcPr>
            <w:tcW w:w="1884" w:type="dxa"/>
            <w:shd w:val="clear" w:color="auto" w:fill="auto"/>
            <w:vAlign w:val="center"/>
          </w:tcPr>
          <w:p w:rsidR="006F7FAB" w:rsidRPr="00C026DC" w:rsidRDefault="00022590" w:rsidP="00C026DC">
            <w:pPr>
              <w:shd w:val="clear" w:color="000000" w:fill="auto"/>
              <w:suppressAutoHyphens/>
              <w:spacing w:line="360" w:lineRule="auto"/>
              <w:rPr>
                <w:sz w:val="20"/>
                <w:szCs w:val="28"/>
              </w:rPr>
            </w:pPr>
            <w:r w:rsidRPr="00C026DC">
              <w:rPr>
                <w:sz w:val="20"/>
                <w:szCs w:val="28"/>
              </w:rPr>
              <w:t>Темп роста,</w:t>
            </w:r>
          </w:p>
          <w:p w:rsidR="00022590" w:rsidRPr="00C026DC" w:rsidRDefault="00022590" w:rsidP="00C026DC">
            <w:pPr>
              <w:shd w:val="clear" w:color="000000" w:fill="auto"/>
              <w:suppressAutoHyphens/>
              <w:spacing w:line="360" w:lineRule="auto"/>
              <w:rPr>
                <w:sz w:val="20"/>
                <w:szCs w:val="28"/>
              </w:rPr>
            </w:pPr>
            <w:r w:rsidRPr="00C026DC">
              <w:rPr>
                <w:sz w:val="20"/>
                <w:szCs w:val="28"/>
              </w:rPr>
              <w:t>%</w:t>
            </w:r>
          </w:p>
        </w:tc>
        <w:tc>
          <w:tcPr>
            <w:tcW w:w="191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Отклонение</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1.Прибыль от реализации продукции, т. 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18633</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16225</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87,07</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-2408</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2.Прибыль до налогообложения, т. 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22530</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27948</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124,05</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5418</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3.Стоимость ОПФ, т. 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1373</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1832</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133,43</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459</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4.Нор.об.средства, т. 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43547</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146885</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337,3</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103338</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5.Полная себестоимость, т.руб.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(295168)</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(569651)</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192,9</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274483</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sz w:val="20"/>
                <w:szCs w:val="28"/>
              </w:rPr>
              <w:t>6.Выручка от реализации (без НДС), т. руб.</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317972</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605237</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190,34</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287265</w:t>
            </w:r>
          </w:p>
        </w:tc>
      </w:tr>
      <w:tr w:rsidR="00022590" w:rsidRPr="00C026DC" w:rsidTr="00C026DC">
        <w:trPr>
          <w:jc w:val="center"/>
        </w:trPr>
        <w:tc>
          <w:tcPr>
            <w:tcW w:w="1958" w:type="dxa"/>
            <w:shd w:val="clear" w:color="auto" w:fill="auto"/>
            <w:vAlign w:val="center"/>
          </w:tcPr>
          <w:p w:rsidR="00022590" w:rsidRPr="00C026DC" w:rsidRDefault="00022590" w:rsidP="00C026DC">
            <w:pPr>
              <w:shd w:val="clear" w:color="000000" w:fill="auto"/>
              <w:suppressAutoHyphens/>
              <w:spacing w:line="360" w:lineRule="auto"/>
              <w:rPr>
                <w:sz w:val="20"/>
                <w:szCs w:val="28"/>
              </w:rPr>
            </w:pPr>
            <w:r w:rsidRPr="00C026DC">
              <w:rPr>
                <w:b/>
                <w:sz w:val="20"/>
                <w:szCs w:val="28"/>
              </w:rPr>
              <w:t>7.</w:t>
            </w:r>
            <w:r w:rsidR="004704A5" w:rsidRPr="00C026DC">
              <w:rPr>
                <w:sz w:val="20"/>
                <w:szCs w:val="28"/>
              </w:rPr>
              <w:t>Рентабельность продаж, %</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5,86</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2,68</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-3,18</w:t>
            </w:r>
          </w:p>
        </w:tc>
      </w:tr>
      <w:tr w:rsidR="00022590" w:rsidRPr="00C026DC" w:rsidTr="00C026DC">
        <w:trPr>
          <w:jc w:val="center"/>
        </w:trPr>
        <w:tc>
          <w:tcPr>
            <w:tcW w:w="195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8.Рентабельность</w:t>
            </w:r>
          </w:p>
          <w:p w:rsidR="004704A5" w:rsidRPr="00C026DC" w:rsidRDefault="004704A5" w:rsidP="00C026DC">
            <w:pPr>
              <w:shd w:val="clear" w:color="000000" w:fill="auto"/>
              <w:suppressAutoHyphens/>
              <w:spacing w:line="360" w:lineRule="auto"/>
              <w:rPr>
                <w:sz w:val="20"/>
                <w:szCs w:val="28"/>
              </w:rPr>
            </w:pPr>
            <w:r w:rsidRPr="00C026DC">
              <w:rPr>
                <w:sz w:val="20"/>
                <w:szCs w:val="28"/>
              </w:rPr>
              <w:t>продукции, %</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6,31</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2,85</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-3,46</w:t>
            </w:r>
          </w:p>
        </w:tc>
      </w:tr>
      <w:tr w:rsidR="00022590" w:rsidRPr="00C026DC" w:rsidTr="00C026DC">
        <w:trPr>
          <w:jc w:val="center"/>
        </w:trPr>
        <w:tc>
          <w:tcPr>
            <w:tcW w:w="195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9.Рентабельность общая, %</w:t>
            </w:r>
          </w:p>
        </w:tc>
        <w:tc>
          <w:tcPr>
            <w:tcW w:w="169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50,16</w:t>
            </w:r>
          </w:p>
        </w:tc>
        <w:tc>
          <w:tcPr>
            <w:tcW w:w="145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18,79</w:t>
            </w:r>
          </w:p>
        </w:tc>
        <w:tc>
          <w:tcPr>
            <w:tcW w:w="1884"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w:t>
            </w:r>
          </w:p>
        </w:tc>
        <w:tc>
          <w:tcPr>
            <w:tcW w:w="1918" w:type="dxa"/>
            <w:shd w:val="clear" w:color="auto" w:fill="auto"/>
            <w:vAlign w:val="center"/>
          </w:tcPr>
          <w:p w:rsidR="00022590" w:rsidRPr="00C026DC" w:rsidRDefault="004704A5" w:rsidP="00C026DC">
            <w:pPr>
              <w:shd w:val="clear" w:color="000000" w:fill="auto"/>
              <w:suppressAutoHyphens/>
              <w:spacing w:line="360" w:lineRule="auto"/>
              <w:rPr>
                <w:sz w:val="20"/>
                <w:szCs w:val="28"/>
              </w:rPr>
            </w:pPr>
            <w:r w:rsidRPr="00C026DC">
              <w:rPr>
                <w:sz w:val="20"/>
                <w:szCs w:val="28"/>
              </w:rPr>
              <w:t>-31,37</w:t>
            </w:r>
          </w:p>
        </w:tc>
      </w:tr>
    </w:tbl>
    <w:p w:rsidR="006F7FAB" w:rsidRDefault="006F7FAB" w:rsidP="006F7FAB">
      <w:pPr>
        <w:shd w:val="clear" w:color="000000" w:fill="auto"/>
        <w:suppressAutoHyphens/>
        <w:spacing w:line="360" w:lineRule="auto"/>
        <w:ind w:firstLine="709"/>
        <w:jc w:val="both"/>
        <w:rPr>
          <w:sz w:val="28"/>
          <w:szCs w:val="28"/>
        </w:rPr>
      </w:pPr>
    </w:p>
    <w:p w:rsidR="00DB7B70" w:rsidRPr="006F7FAB" w:rsidRDefault="00DB7B70" w:rsidP="006F7FAB">
      <w:pPr>
        <w:shd w:val="clear" w:color="000000" w:fill="auto"/>
        <w:suppressAutoHyphens/>
        <w:spacing w:line="360" w:lineRule="auto"/>
        <w:ind w:firstLine="709"/>
        <w:jc w:val="both"/>
        <w:rPr>
          <w:sz w:val="28"/>
          <w:szCs w:val="28"/>
        </w:rPr>
      </w:pPr>
      <w:r w:rsidRPr="006F7FAB">
        <w:rPr>
          <w:sz w:val="28"/>
          <w:szCs w:val="28"/>
        </w:rPr>
        <w:t>Вывод: Выполняя анализ рентабельности предприятия</w:t>
      </w:r>
      <w:r w:rsidR="006F7FAB">
        <w:rPr>
          <w:sz w:val="28"/>
          <w:szCs w:val="28"/>
        </w:rPr>
        <w:t xml:space="preserve"> </w:t>
      </w:r>
      <w:r w:rsidRPr="006F7FAB">
        <w:rPr>
          <w:sz w:val="28"/>
          <w:szCs w:val="28"/>
        </w:rPr>
        <w:t>ООО «Авелана М» отмечены изменения:</w:t>
      </w:r>
    </w:p>
    <w:p w:rsidR="00022590" w:rsidRPr="006F7FAB" w:rsidRDefault="00DB7B70" w:rsidP="006F7FAB">
      <w:pPr>
        <w:shd w:val="clear" w:color="000000" w:fill="auto"/>
        <w:suppressAutoHyphens/>
        <w:spacing w:line="360" w:lineRule="auto"/>
        <w:ind w:firstLine="709"/>
        <w:jc w:val="both"/>
        <w:rPr>
          <w:sz w:val="28"/>
          <w:szCs w:val="28"/>
        </w:rPr>
      </w:pPr>
      <w:r w:rsidRPr="006F7FAB">
        <w:rPr>
          <w:sz w:val="28"/>
          <w:szCs w:val="28"/>
        </w:rPr>
        <w:t>1.</w:t>
      </w:r>
      <w:r w:rsidR="00A72C78" w:rsidRPr="006F7FAB">
        <w:rPr>
          <w:sz w:val="28"/>
          <w:szCs w:val="28"/>
        </w:rPr>
        <w:t>Прибыль до налогообложения</w:t>
      </w:r>
      <w:r w:rsidR="006F7FAB">
        <w:rPr>
          <w:sz w:val="28"/>
          <w:szCs w:val="28"/>
        </w:rPr>
        <w:t xml:space="preserve"> </w:t>
      </w:r>
      <w:r w:rsidR="00A72C78" w:rsidRPr="006F7FAB">
        <w:rPr>
          <w:sz w:val="28"/>
          <w:szCs w:val="28"/>
        </w:rPr>
        <w:t>выросла на 5418 тыс. рублей и составила 24,05%.</w:t>
      </w:r>
    </w:p>
    <w:p w:rsidR="00A72C78" w:rsidRPr="006F7FAB" w:rsidRDefault="00A72C78" w:rsidP="006F7FAB">
      <w:pPr>
        <w:shd w:val="clear" w:color="000000" w:fill="auto"/>
        <w:suppressAutoHyphens/>
        <w:spacing w:line="360" w:lineRule="auto"/>
        <w:ind w:firstLine="709"/>
        <w:jc w:val="both"/>
        <w:rPr>
          <w:sz w:val="28"/>
          <w:szCs w:val="28"/>
        </w:rPr>
      </w:pPr>
      <w:r w:rsidRPr="006F7FAB">
        <w:rPr>
          <w:sz w:val="28"/>
          <w:szCs w:val="28"/>
        </w:rPr>
        <w:t>2.Стоимость ОПФ увеличилась на 459 тыс. и составила 33,43%.</w:t>
      </w:r>
    </w:p>
    <w:p w:rsidR="00543CB9" w:rsidRPr="006F7FAB" w:rsidRDefault="00A72C78" w:rsidP="006F7FAB">
      <w:pPr>
        <w:shd w:val="clear" w:color="000000" w:fill="auto"/>
        <w:suppressAutoHyphens/>
        <w:spacing w:line="360" w:lineRule="auto"/>
        <w:ind w:firstLine="709"/>
        <w:jc w:val="both"/>
        <w:rPr>
          <w:sz w:val="28"/>
          <w:szCs w:val="28"/>
        </w:rPr>
      </w:pPr>
      <w:r w:rsidRPr="006F7FAB">
        <w:rPr>
          <w:sz w:val="28"/>
          <w:szCs w:val="28"/>
        </w:rPr>
        <w:t xml:space="preserve">3.Также увеличились </w:t>
      </w:r>
      <w:r w:rsidR="00543CB9" w:rsidRPr="006F7FAB">
        <w:rPr>
          <w:sz w:val="28"/>
          <w:szCs w:val="28"/>
        </w:rPr>
        <w:t>нор. об. средства на 103338 тыс.рублей, что составило</w:t>
      </w:r>
    </w:p>
    <w:p w:rsidR="00543CB9" w:rsidRPr="006F7FAB" w:rsidRDefault="00543CB9" w:rsidP="006F7FAB">
      <w:pPr>
        <w:shd w:val="clear" w:color="000000" w:fill="auto"/>
        <w:suppressAutoHyphens/>
        <w:spacing w:line="360" w:lineRule="auto"/>
        <w:ind w:firstLine="709"/>
        <w:jc w:val="both"/>
        <w:rPr>
          <w:sz w:val="28"/>
          <w:szCs w:val="28"/>
        </w:rPr>
      </w:pPr>
      <w:r w:rsidRPr="006F7FAB">
        <w:rPr>
          <w:sz w:val="28"/>
          <w:szCs w:val="28"/>
        </w:rPr>
        <w:t>237,3 %.</w:t>
      </w:r>
    </w:p>
    <w:p w:rsidR="00A72C78" w:rsidRPr="006F7FAB" w:rsidRDefault="00543CB9" w:rsidP="006F7FAB">
      <w:pPr>
        <w:shd w:val="clear" w:color="000000" w:fill="auto"/>
        <w:suppressAutoHyphens/>
        <w:spacing w:line="360" w:lineRule="auto"/>
        <w:ind w:firstLine="709"/>
        <w:jc w:val="both"/>
        <w:rPr>
          <w:sz w:val="28"/>
          <w:szCs w:val="28"/>
        </w:rPr>
      </w:pPr>
      <w:r w:rsidRPr="006F7FAB">
        <w:rPr>
          <w:sz w:val="28"/>
          <w:szCs w:val="28"/>
        </w:rPr>
        <w:t>4.Вместе с тем выросла и полная себестоимость на 274483 тыс.рублей и составила 92,9%.</w:t>
      </w:r>
    </w:p>
    <w:p w:rsidR="00AD5992" w:rsidRPr="006F7FAB" w:rsidRDefault="00AD5992" w:rsidP="006F7FAB">
      <w:pPr>
        <w:shd w:val="clear" w:color="000000" w:fill="auto"/>
        <w:suppressAutoHyphens/>
        <w:spacing w:line="360" w:lineRule="auto"/>
        <w:ind w:firstLine="709"/>
        <w:jc w:val="both"/>
        <w:rPr>
          <w:sz w:val="28"/>
          <w:szCs w:val="28"/>
        </w:rPr>
      </w:pPr>
      <w:r w:rsidRPr="006F7FAB">
        <w:rPr>
          <w:sz w:val="28"/>
          <w:szCs w:val="28"/>
        </w:rPr>
        <w:t xml:space="preserve">5.Снизилась прибыль от реализации </w:t>
      </w:r>
      <w:r w:rsidR="003176E5" w:rsidRPr="006F7FAB">
        <w:rPr>
          <w:sz w:val="28"/>
          <w:szCs w:val="28"/>
        </w:rPr>
        <w:t xml:space="preserve">продукции на 2408 тыс. рублей, или </w:t>
      </w:r>
      <w:r w:rsidR="00CA6FAB" w:rsidRPr="006F7FAB">
        <w:rPr>
          <w:sz w:val="28"/>
          <w:szCs w:val="28"/>
        </w:rPr>
        <w:t xml:space="preserve">на </w:t>
      </w:r>
      <w:r w:rsidR="003176E5" w:rsidRPr="006F7FAB">
        <w:rPr>
          <w:sz w:val="28"/>
          <w:szCs w:val="28"/>
        </w:rPr>
        <w:t>12,93%.</w:t>
      </w:r>
    </w:p>
    <w:p w:rsidR="004704A5" w:rsidRPr="006F7FAB" w:rsidRDefault="003176E5" w:rsidP="006F7FAB">
      <w:pPr>
        <w:shd w:val="clear" w:color="000000" w:fill="auto"/>
        <w:suppressAutoHyphens/>
        <w:spacing w:line="360" w:lineRule="auto"/>
        <w:ind w:firstLine="709"/>
        <w:jc w:val="both"/>
        <w:rPr>
          <w:sz w:val="28"/>
          <w:szCs w:val="28"/>
        </w:rPr>
      </w:pPr>
      <w:r w:rsidRPr="006F7FAB">
        <w:rPr>
          <w:sz w:val="28"/>
          <w:szCs w:val="28"/>
        </w:rPr>
        <w:t>6.</w:t>
      </w:r>
      <w:r w:rsidR="00CA6FAB" w:rsidRPr="006F7FAB">
        <w:rPr>
          <w:sz w:val="28"/>
          <w:szCs w:val="28"/>
        </w:rPr>
        <w:t>Рентабельность продаж снизилась 3,18.</w:t>
      </w:r>
    </w:p>
    <w:p w:rsidR="00CA6FAB" w:rsidRPr="006F7FAB" w:rsidRDefault="00CA6FAB" w:rsidP="006F7FAB">
      <w:pPr>
        <w:shd w:val="clear" w:color="000000" w:fill="auto"/>
        <w:suppressAutoHyphens/>
        <w:spacing w:line="360" w:lineRule="auto"/>
        <w:ind w:firstLine="709"/>
        <w:jc w:val="both"/>
        <w:rPr>
          <w:sz w:val="28"/>
          <w:szCs w:val="28"/>
        </w:rPr>
      </w:pPr>
      <w:r w:rsidRPr="006F7FAB">
        <w:rPr>
          <w:sz w:val="28"/>
          <w:szCs w:val="28"/>
        </w:rPr>
        <w:t>7.Рентабельность продукции снизилась 3,46.</w:t>
      </w:r>
    </w:p>
    <w:p w:rsidR="00CA6FAB" w:rsidRPr="006F7FAB" w:rsidRDefault="00CA6FAB" w:rsidP="006F7FAB">
      <w:pPr>
        <w:shd w:val="clear" w:color="000000" w:fill="auto"/>
        <w:suppressAutoHyphens/>
        <w:spacing w:line="360" w:lineRule="auto"/>
        <w:ind w:firstLine="709"/>
        <w:jc w:val="both"/>
        <w:rPr>
          <w:sz w:val="28"/>
          <w:szCs w:val="28"/>
        </w:rPr>
      </w:pPr>
      <w:r w:rsidRPr="006F7FAB">
        <w:rPr>
          <w:sz w:val="28"/>
          <w:szCs w:val="28"/>
        </w:rPr>
        <w:t>8.Также снизилась общая рентабельность на 31,37.</w:t>
      </w:r>
    </w:p>
    <w:p w:rsidR="004704A5" w:rsidRPr="006F7FAB" w:rsidRDefault="00C024CB" w:rsidP="006F7FAB">
      <w:pPr>
        <w:shd w:val="clear" w:color="000000" w:fill="auto"/>
        <w:suppressAutoHyphens/>
        <w:spacing w:line="360" w:lineRule="auto"/>
        <w:ind w:firstLine="709"/>
        <w:jc w:val="both"/>
        <w:rPr>
          <w:sz w:val="28"/>
          <w:szCs w:val="28"/>
        </w:rPr>
      </w:pPr>
      <w:r w:rsidRPr="006F7FAB">
        <w:rPr>
          <w:sz w:val="28"/>
          <w:szCs w:val="28"/>
        </w:rPr>
        <w:t>1.</w:t>
      </w:r>
      <w:r w:rsidR="006F7FAB" w:rsidRPr="006F7FAB">
        <w:rPr>
          <w:sz w:val="28"/>
          <w:szCs w:val="28"/>
        </w:rPr>
        <w:t xml:space="preserve"> </w:t>
      </w:r>
      <w:r w:rsidR="0080597E" w:rsidRPr="006F7FAB">
        <w:rPr>
          <w:sz w:val="28"/>
          <w:szCs w:val="28"/>
        </w:rPr>
        <w:t>Анализ динамики валюты баланса и структуры баланса(актива и</w:t>
      </w:r>
      <w:r w:rsidR="006F7FAB" w:rsidRPr="006F7FAB">
        <w:rPr>
          <w:sz w:val="28"/>
          <w:szCs w:val="28"/>
        </w:rPr>
        <w:t xml:space="preserve"> </w:t>
      </w:r>
      <w:r w:rsidR="0080597E" w:rsidRPr="006F7FAB">
        <w:rPr>
          <w:sz w:val="28"/>
          <w:szCs w:val="28"/>
        </w:rPr>
        <w:t>пассива)</w:t>
      </w:r>
    </w:p>
    <w:p w:rsidR="004704A5" w:rsidRPr="006F7FAB" w:rsidRDefault="00CA6FAB" w:rsidP="006F7FAB">
      <w:pPr>
        <w:shd w:val="clear" w:color="000000" w:fill="auto"/>
        <w:suppressAutoHyphens/>
        <w:spacing w:line="360" w:lineRule="auto"/>
        <w:ind w:firstLine="709"/>
        <w:jc w:val="both"/>
        <w:rPr>
          <w:sz w:val="28"/>
          <w:szCs w:val="28"/>
        </w:rPr>
      </w:pPr>
      <w:r w:rsidRPr="006F7FAB">
        <w:rPr>
          <w:sz w:val="28"/>
          <w:szCs w:val="28"/>
        </w:rPr>
        <w:t xml:space="preserve">На основании данных бухгалтерского баланса проведен анализ </w:t>
      </w:r>
      <w:r w:rsidR="0080597E" w:rsidRPr="006F7FAB">
        <w:rPr>
          <w:sz w:val="28"/>
          <w:szCs w:val="28"/>
        </w:rPr>
        <w:t>финансового состояния предприятия.</w:t>
      </w:r>
    </w:p>
    <w:p w:rsidR="006F7FAB" w:rsidRDefault="006F7FAB" w:rsidP="006F7FAB">
      <w:pPr>
        <w:shd w:val="clear" w:color="000000" w:fill="auto"/>
        <w:suppressAutoHyphens/>
        <w:spacing w:line="360" w:lineRule="auto"/>
        <w:ind w:firstLine="709"/>
        <w:jc w:val="both"/>
        <w:rPr>
          <w:b/>
          <w:sz w:val="28"/>
          <w:szCs w:val="28"/>
        </w:rPr>
      </w:pPr>
    </w:p>
    <w:p w:rsidR="0080597E" w:rsidRPr="006F7FAB" w:rsidRDefault="004704A5" w:rsidP="006F7FAB">
      <w:pPr>
        <w:shd w:val="clear" w:color="000000" w:fill="auto"/>
        <w:spacing w:line="360" w:lineRule="auto"/>
        <w:jc w:val="center"/>
        <w:rPr>
          <w:b/>
          <w:sz w:val="28"/>
          <w:szCs w:val="28"/>
        </w:rPr>
      </w:pPr>
      <w:r w:rsidRPr="006F7FAB">
        <w:rPr>
          <w:b/>
          <w:sz w:val="28"/>
          <w:szCs w:val="28"/>
        </w:rPr>
        <w:t>Таблица №3</w:t>
      </w:r>
      <w:r w:rsidR="006F7FAB">
        <w:rPr>
          <w:b/>
          <w:sz w:val="28"/>
          <w:szCs w:val="28"/>
        </w:rPr>
        <w:t xml:space="preserve">. </w:t>
      </w:r>
      <w:r w:rsidRPr="006F7FAB">
        <w:rPr>
          <w:b/>
          <w:sz w:val="28"/>
          <w:szCs w:val="28"/>
        </w:rPr>
        <w:t>Структура пассива баланса (тыс. руб.)</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0"/>
        <w:gridCol w:w="1092"/>
        <w:gridCol w:w="846"/>
        <w:gridCol w:w="889"/>
        <w:gridCol w:w="891"/>
        <w:gridCol w:w="1092"/>
        <w:gridCol w:w="846"/>
        <w:gridCol w:w="8"/>
        <w:gridCol w:w="1019"/>
      </w:tblGrid>
      <w:tr w:rsidR="00B56A0F" w:rsidRPr="00C026DC" w:rsidTr="00C026DC">
        <w:trPr>
          <w:trHeight w:val="480"/>
          <w:jc w:val="center"/>
        </w:trPr>
        <w:tc>
          <w:tcPr>
            <w:tcW w:w="594" w:type="dxa"/>
            <w:vMerge w:val="restart"/>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w:t>
            </w:r>
          </w:p>
          <w:p w:rsidR="00E449E3" w:rsidRPr="00C026DC" w:rsidRDefault="00E449E3" w:rsidP="00C026DC">
            <w:pPr>
              <w:shd w:val="clear" w:color="000000" w:fill="auto"/>
              <w:suppressAutoHyphens/>
              <w:spacing w:line="360" w:lineRule="auto"/>
              <w:rPr>
                <w:sz w:val="20"/>
                <w:szCs w:val="28"/>
              </w:rPr>
            </w:pPr>
            <w:r w:rsidRPr="00C026DC">
              <w:rPr>
                <w:sz w:val="20"/>
                <w:szCs w:val="28"/>
              </w:rPr>
              <w:t>п/п</w:t>
            </w:r>
          </w:p>
        </w:tc>
        <w:tc>
          <w:tcPr>
            <w:tcW w:w="1960" w:type="dxa"/>
            <w:vMerge w:val="restart"/>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Наименование статей баланса</w:t>
            </w:r>
          </w:p>
        </w:tc>
        <w:tc>
          <w:tcPr>
            <w:tcW w:w="1938" w:type="dxa"/>
            <w:gridSpan w:val="2"/>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На начало года</w:t>
            </w:r>
          </w:p>
        </w:tc>
        <w:tc>
          <w:tcPr>
            <w:tcW w:w="1780" w:type="dxa"/>
            <w:gridSpan w:val="2"/>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На конец года</w:t>
            </w:r>
          </w:p>
        </w:tc>
        <w:tc>
          <w:tcPr>
            <w:tcW w:w="1938" w:type="dxa"/>
            <w:gridSpan w:val="2"/>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Отклонение</w:t>
            </w:r>
          </w:p>
        </w:tc>
        <w:tc>
          <w:tcPr>
            <w:tcW w:w="1027" w:type="dxa"/>
            <w:gridSpan w:val="2"/>
            <w:vMerge w:val="restart"/>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Темпы роста, %</w:t>
            </w:r>
          </w:p>
        </w:tc>
      </w:tr>
      <w:tr w:rsidR="00B56A0F" w:rsidRPr="00C026DC" w:rsidTr="00C026DC">
        <w:trPr>
          <w:trHeight w:val="480"/>
          <w:jc w:val="center"/>
        </w:trPr>
        <w:tc>
          <w:tcPr>
            <w:tcW w:w="594" w:type="dxa"/>
            <w:vMerge/>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960" w:type="dxa"/>
            <w:vMerge/>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092" w:type="dxa"/>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Сумма, т. руб.</w:t>
            </w:r>
          </w:p>
        </w:tc>
        <w:tc>
          <w:tcPr>
            <w:tcW w:w="846" w:type="dxa"/>
            <w:shd w:val="clear" w:color="auto" w:fill="auto"/>
            <w:vAlign w:val="center"/>
          </w:tcPr>
          <w:p w:rsidR="00E449E3" w:rsidRPr="00C026DC" w:rsidRDefault="00E449E3" w:rsidP="00C026DC">
            <w:pPr>
              <w:shd w:val="clear" w:color="000000" w:fill="auto"/>
              <w:suppressAutoHyphens/>
              <w:spacing w:line="360" w:lineRule="auto"/>
              <w:rPr>
                <w:sz w:val="20"/>
                <w:szCs w:val="28"/>
              </w:rPr>
            </w:pPr>
            <w:r w:rsidRPr="00C026DC">
              <w:rPr>
                <w:sz w:val="20"/>
                <w:szCs w:val="28"/>
              </w:rPr>
              <w:t xml:space="preserve">Уд. </w:t>
            </w:r>
            <w:r w:rsidR="00B56A0F" w:rsidRPr="00C026DC">
              <w:rPr>
                <w:sz w:val="20"/>
                <w:szCs w:val="28"/>
              </w:rPr>
              <w:t>в</w:t>
            </w:r>
            <w:r w:rsidRPr="00C026DC">
              <w:rPr>
                <w:sz w:val="20"/>
                <w:szCs w:val="28"/>
              </w:rPr>
              <w:t>ес ,%</w:t>
            </w:r>
          </w:p>
        </w:tc>
        <w:tc>
          <w:tcPr>
            <w:tcW w:w="889"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Сумма,</w:t>
            </w:r>
          </w:p>
          <w:p w:rsidR="00B56A0F" w:rsidRPr="00C026DC" w:rsidRDefault="00B56A0F" w:rsidP="00C026DC">
            <w:pPr>
              <w:shd w:val="clear" w:color="000000" w:fill="auto"/>
              <w:suppressAutoHyphens/>
              <w:spacing w:line="360" w:lineRule="auto"/>
              <w:rPr>
                <w:sz w:val="20"/>
                <w:szCs w:val="28"/>
              </w:rPr>
            </w:pPr>
            <w:r w:rsidRPr="00C026DC">
              <w:rPr>
                <w:sz w:val="20"/>
                <w:szCs w:val="28"/>
              </w:rPr>
              <w:t>т. руб.</w:t>
            </w:r>
          </w:p>
        </w:tc>
        <w:tc>
          <w:tcPr>
            <w:tcW w:w="891"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Уд.вес,</w:t>
            </w:r>
          </w:p>
          <w:p w:rsidR="00B56A0F" w:rsidRPr="00C026DC" w:rsidRDefault="00B56A0F" w:rsidP="00C026DC">
            <w:pPr>
              <w:shd w:val="clear" w:color="000000" w:fill="auto"/>
              <w:suppressAutoHyphens/>
              <w:spacing w:line="360" w:lineRule="auto"/>
              <w:rPr>
                <w:sz w:val="20"/>
                <w:szCs w:val="28"/>
              </w:rPr>
            </w:pPr>
            <w:r w:rsidRPr="00C026DC">
              <w:rPr>
                <w:sz w:val="20"/>
                <w:szCs w:val="28"/>
              </w:rPr>
              <w:t>%</w:t>
            </w:r>
          </w:p>
        </w:tc>
        <w:tc>
          <w:tcPr>
            <w:tcW w:w="1092"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Сумма,</w:t>
            </w:r>
          </w:p>
          <w:p w:rsidR="00B56A0F" w:rsidRPr="00C026DC" w:rsidRDefault="00B56A0F" w:rsidP="00C026DC">
            <w:pPr>
              <w:shd w:val="clear" w:color="000000" w:fill="auto"/>
              <w:suppressAutoHyphens/>
              <w:spacing w:line="360" w:lineRule="auto"/>
              <w:rPr>
                <w:sz w:val="20"/>
                <w:szCs w:val="28"/>
              </w:rPr>
            </w:pPr>
            <w:r w:rsidRPr="00C026DC">
              <w:rPr>
                <w:sz w:val="20"/>
                <w:szCs w:val="28"/>
              </w:rPr>
              <w:t>Т. руб</w:t>
            </w:r>
          </w:p>
        </w:tc>
        <w:tc>
          <w:tcPr>
            <w:tcW w:w="846"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Уд.</w:t>
            </w:r>
          </w:p>
          <w:p w:rsidR="00B56A0F" w:rsidRPr="00C026DC" w:rsidRDefault="00B56A0F" w:rsidP="00C026DC">
            <w:pPr>
              <w:shd w:val="clear" w:color="000000" w:fill="auto"/>
              <w:suppressAutoHyphens/>
              <w:spacing w:line="360" w:lineRule="auto"/>
              <w:rPr>
                <w:sz w:val="20"/>
                <w:szCs w:val="28"/>
              </w:rPr>
            </w:pPr>
            <w:r w:rsidRPr="00C026DC">
              <w:rPr>
                <w:sz w:val="20"/>
                <w:szCs w:val="28"/>
              </w:rPr>
              <w:t>Вес,</w:t>
            </w:r>
          </w:p>
          <w:p w:rsidR="00B56A0F" w:rsidRPr="00C026DC" w:rsidRDefault="00B56A0F" w:rsidP="00C026DC">
            <w:pPr>
              <w:shd w:val="clear" w:color="000000" w:fill="auto"/>
              <w:suppressAutoHyphens/>
              <w:spacing w:line="360" w:lineRule="auto"/>
              <w:rPr>
                <w:sz w:val="20"/>
                <w:szCs w:val="28"/>
              </w:rPr>
            </w:pPr>
            <w:r w:rsidRPr="00C026DC">
              <w:rPr>
                <w:sz w:val="20"/>
                <w:szCs w:val="28"/>
              </w:rPr>
              <w:t>%</w:t>
            </w:r>
          </w:p>
        </w:tc>
        <w:tc>
          <w:tcPr>
            <w:tcW w:w="1027" w:type="dxa"/>
            <w:gridSpan w:val="2"/>
            <w:vMerge/>
            <w:shd w:val="clear" w:color="auto" w:fill="auto"/>
            <w:vAlign w:val="center"/>
          </w:tcPr>
          <w:p w:rsidR="00E449E3" w:rsidRPr="00C026DC" w:rsidRDefault="00E449E3" w:rsidP="00C026DC">
            <w:pPr>
              <w:shd w:val="clear" w:color="000000" w:fill="auto"/>
              <w:suppressAutoHyphens/>
              <w:spacing w:line="360" w:lineRule="auto"/>
              <w:rPr>
                <w:sz w:val="20"/>
                <w:szCs w:val="28"/>
              </w:rPr>
            </w:pPr>
          </w:p>
        </w:tc>
      </w:tr>
      <w:tr w:rsidR="00B56A0F" w:rsidRPr="00C026DC" w:rsidTr="00C026DC">
        <w:trPr>
          <w:jc w:val="center"/>
        </w:trPr>
        <w:tc>
          <w:tcPr>
            <w:tcW w:w="594" w:type="dxa"/>
            <w:shd w:val="clear" w:color="auto" w:fill="auto"/>
            <w:vAlign w:val="center"/>
          </w:tcPr>
          <w:p w:rsidR="00E449E3" w:rsidRPr="00C026DC" w:rsidRDefault="00B56A0F" w:rsidP="00C026DC">
            <w:pPr>
              <w:shd w:val="clear" w:color="000000" w:fill="auto"/>
              <w:suppressAutoHyphens/>
              <w:spacing w:line="360" w:lineRule="auto"/>
              <w:rPr>
                <w:sz w:val="20"/>
                <w:szCs w:val="28"/>
                <w:lang w:val="en-US"/>
              </w:rPr>
            </w:pPr>
            <w:r w:rsidRPr="00C026DC">
              <w:rPr>
                <w:sz w:val="20"/>
                <w:szCs w:val="28"/>
                <w:lang w:val="en-US"/>
              </w:rPr>
              <w:t>III.</w:t>
            </w:r>
          </w:p>
        </w:tc>
        <w:tc>
          <w:tcPr>
            <w:tcW w:w="1960"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Капитал и</w:t>
            </w:r>
          </w:p>
          <w:p w:rsidR="00B56A0F" w:rsidRPr="00C026DC" w:rsidRDefault="00040216" w:rsidP="00C026DC">
            <w:pPr>
              <w:shd w:val="clear" w:color="000000" w:fill="auto"/>
              <w:suppressAutoHyphens/>
              <w:spacing w:line="360" w:lineRule="auto"/>
              <w:rPr>
                <w:sz w:val="20"/>
                <w:szCs w:val="28"/>
              </w:rPr>
            </w:pPr>
            <w:r w:rsidRPr="00C026DC">
              <w:rPr>
                <w:sz w:val="20"/>
                <w:szCs w:val="28"/>
              </w:rPr>
              <w:t>р</w:t>
            </w:r>
            <w:r w:rsidR="00B56A0F" w:rsidRPr="00C026DC">
              <w:rPr>
                <w:sz w:val="20"/>
                <w:szCs w:val="28"/>
              </w:rPr>
              <w:t>езервы</w:t>
            </w:r>
          </w:p>
          <w:p w:rsidR="00B56A0F" w:rsidRPr="00C026DC" w:rsidRDefault="00B56A0F" w:rsidP="00C026DC">
            <w:pPr>
              <w:shd w:val="clear" w:color="000000" w:fill="auto"/>
              <w:suppressAutoHyphens/>
              <w:spacing w:line="360" w:lineRule="auto"/>
              <w:rPr>
                <w:sz w:val="20"/>
                <w:szCs w:val="28"/>
              </w:rPr>
            </w:pPr>
            <w:r w:rsidRPr="00C026DC">
              <w:rPr>
                <w:sz w:val="20"/>
                <w:szCs w:val="28"/>
              </w:rPr>
              <w:t>(стр.490)</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26239</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33,80</w:t>
            </w:r>
          </w:p>
        </w:tc>
        <w:tc>
          <w:tcPr>
            <w:tcW w:w="889"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20170</w:t>
            </w:r>
          </w:p>
        </w:tc>
        <w:tc>
          <w:tcPr>
            <w:tcW w:w="891"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7,40</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-6069</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-26,4</w:t>
            </w:r>
          </w:p>
        </w:tc>
        <w:tc>
          <w:tcPr>
            <w:tcW w:w="1027" w:type="dxa"/>
            <w:gridSpan w:val="2"/>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21,9</w:t>
            </w:r>
          </w:p>
        </w:tc>
      </w:tr>
      <w:tr w:rsidR="00B56A0F" w:rsidRPr="00C026DC" w:rsidTr="00C026DC">
        <w:trPr>
          <w:jc w:val="center"/>
        </w:trPr>
        <w:tc>
          <w:tcPr>
            <w:tcW w:w="594"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lang w:val="en-US"/>
              </w:rPr>
              <w:t>V.</w:t>
            </w:r>
          </w:p>
        </w:tc>
        <w:tc>
          <w:tcPr>
            <w:tcW w:w="1960"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Краткосрочные</w:t>
            </w:r>
          </w:p>
          <w:p w:rsidR="00B56A0F" w:rsidRPr="00C026DC" w:rsidRDefault="00040216" w:rsidP="00C026DC">
            <w:pPr>
              <w:shd w:val="clear" w:color="000000" w:fill="auto"/>
              <w:suppressAutoHyphens/>
              <w:spacing w:line="360" w:lineRule="auto"/>
              <w:rPr>
                <w:sz w:val="20"/>
                <w:szCs w:val="28"/>
              </w:rPr>
            </w:pPr>
            <w:r w:rsidRPr="00C026DC">
              <w:rPr>
                <w:sz w:val="20"/>
                <w:szCs w:val="28"/>
              </w:rPr>
              <w:t>о</w:t>
            </w:r>
            <w:r w:rsidR="00B56A0F" w:rsidRPr="00C026DC">
              <w:rPr>
                <w:sz w:val="20"/>
                <w:szCs w:val="28"/>
              </w:rPr>
              <w:t>бязательства:</w:t>
            </w:r>
          </w:p>
        </w:tc>
        <w:tc>
          <w:tcPr>
            <w:tcW w:w="1092"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846"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889"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891"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092"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846"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027" w:type="dxa"/>
            <w:gridSpan w:val="2"/>
            <w:shd w:val="clear" w:color="auto" w:fill="auto"/>
            <w:vAlign w:val="center"/>
          </w:tcPr>
          <w:p w:rsidR="00E449E3" w:rsidRPr="00C026DC" w:rsidRDefault="00E449E3" w:rsidP="00C026DC">
            <w:pPr>
              <w:shd w:val="clear" w:color="000000" w:fill="auto"/>
              <w:suppressAutoHyphens/>
              <w:spacing w:line="360" w:lineRule="auto"/>
              <w:rPr>
                <w:sz w:val="20"/>
                <w:szCs w:val="28"/>
              </w:rPr>
            </w:pPr>
          </w:p>
        </w:tc>
      </w:tr>
      <w:tr w:rsidR="00B56A0F" w:rsidRPr="00C026DC" w:rsidTr="00C026DC">
        <w:trPr>
          <w:jc w:val="center"/>
        </w:trPr>
        <w:tc>
          <w:tcPr>
            <w:tcW w:w="594"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960" w:type="dxa"/>
            <w:shd w:val="clear" w:color="auto" w:fill="auto"/>
            <w:vAlign w:val="center"/>
          </w:tcPr>
          <w:p w:rsidR="00B56A0F" w:rsidRPr="00C026DC" w:rsidRDefault="00B56A0F" w:rsidP="00C026DC">
            <w:pPr>
              <w:shd w:val="clear" w:color="000000" w:fill="auto"/>
              <w:suppressAutoHyphens/>
              <w:spacing w:line="360" w:lineRule="auto"/>
              <w:rPr>
                <w:sz w:val="20"/>
                <w:szCs w:val="28"/>
              </w:rPr>
            </w:pPr>
            <w:r w:rsidRPr="00C026DC">
              <w:rPr>
                <w:sz w:val="20"/>
                <w:szCs w:val="28"/>
              </w:rPr>
              <w:t>Заемные средства</w:t>
            </w:r>
          </w:p>
          <w:p w:rsidR="00E449E3" w:rsidRPr="00C026DC" w:rsidRDefault="00B56A0F" w:rsidP="00C026DC">
            <w:pPr>
              <w:shd w:val="clear" w:color="000000" w:fill="auto"/>
              <w:suppressAutoHyphens/>
              <w:spacing w:line="360" w:lineRule="auto"/>
              <w:rPr>
                <w:sz w:val="20"/>
                <w:szCs w:val="28"/>
              </w:rPr>
            </w:pPr>
            <w:r w:rsidRPr="00C026DC">
              <w:rPr>
                <w:sz w:val="20"/>
                <w:szCs w:val="28"/>
              </w:rPr>
              <w:t>(стр.610)</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w:t>
            </w:r>
          </w:p>
        </w:tc>
        <w:tc>
          <w:tcPr>
            <w:tcW w:w="889"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43285</w:t>
            </w:r>
          </w:p>
        </w:tc>
        <w:tc>
          <w:tcPr>
            <w:tcW w:w="891"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15,84</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43285</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15,84</w:t>
            </w:r>
          </w:p>
        </w:tc>
        <w:tc>
          <w:tcPr>
            <w:tcW w:w="1027" w:type="dxa"/>
            <w:gridSpan w:val="2"/>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100</w:t>
            </w:r>
          </w:p>
        </w:tc>
      </w:tr>
      <w:tr w:rsidR="00B56A0F" w:rsidRPr="00C026DC" w:rsidTr="00C026DC">
        <w:trPr>
          <w:jc w:val="center"/>
        </w:trPr>
        <w:tc>
          <w:tcPr>
            <w:tcW w:w="594"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960"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Кредиторская</w:t>
            </w:r>
          </w:p>
          <w:p w:rsidR="00B56A0F" w:rsidRPr="00C026DC" w:rsidRDefault="00040216" w:rsidP="00C026DC">
            <w:pPr>
              <w:shd w:val="clear" w:color="000000" w:fill="auto"/>
              <w:suppressAutoHyphens/>
              <w:spacing w:line="360" w:lineRule="auto"/>
              <w:rPr>
                <w:sz w:val="20"/>
                <w:szCs w:val="28"/>
              </w:rPr>
            </w:pPr>
            <w:r w:rsidRPr="00C026DC">
              <w:rPr>
                <w:sz w:val="20"/>
                <w:szCs w:val="28"/>
              </w:rPr>
              <w:t>з</w:t>
            </w:r>
            <w:r w:rsidR="00B56A0F" w:rsidRPr="00C026DC">
              <w:rPr>
                <w:sz w:val="20"/>
                <w:szCs w:val="28"/>
              </w:rPr>
              <w:t>адолженность</w:t>
            </w:r>
          </w:p>
          <w:p w:rsidR="00B56A0F" w:rsidRPr="00C026DC" w:rsidRDefault="00B56A0F" w:rsidP="00C026DC">
            <w:pPr>
              <w:shd w:val="clear" w:color="000000" w:fill="auto"/>
              <w:suppressAutoHyphens/>
              <w:spacing w:line="360" w:lineRule="auto"/>
              <w:rPr>
                <w:sz w:val="20"/>
                <w:szCs w:val="28"/>
              </w:rPr>
            </w:pPr>
            <w:r w:rsidRPr="00C026DC">
              <w:rPr>
                <w:sz w:val="20"/>
                <w:szCs w:val="28"/>
              </w:rPr>
              <w:t>(стр.620)</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51397</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66,20</w:t>
            </w:r>
          </w:p>
        </w:tc>
        <w:tc>
          <w:tcPr>
            <w:tcW w:w="889"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208886</w:t>
            </w:r>
          </w:p>
        </w:tc>
        <w:tc>
          <w:tcPr>
            <w:tcW w:w="891"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76,42</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157489</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10,22</w:t>
            </w:r>
          </w:p>
        </w:tc>
        <w:tc>
          <w:tcPr>
            <w:tcW w:w="1027" w:type="dxa"/>
            <w:gridSpan w:val="2"/>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115,44</w:t>
            </w:r>
          </w:p>
        </w:tc>
      </w:tr>
      <w:tr w:rsidR="00B56A0F" w:rsidRPr="00C026DC" w:rsidTr="00C026DC">
        <w:trPr>
          <w:jc w:val="center"/>
        </w:trPr>
        <w:tc>
          <w:tcPr>
            <w:tcW w:w="594" w:type="dxa"/>
            <w:shd w:val="clear" w:color="auto" w:fill="auto"/>
            <w:vAlign w:val="center"/>
          </w:tcPr>
          <w:p w:rsidR="00E449E3" w:rsidRPr="00C026DC" w:rsidRDefault="00E449E3" w:rsidP="00C026DC">
            <w:pPr>
              <w:shd w:val="clear" w:color="000000" w:fill="auto"/>
              <w:suppressAutoHyphens/>
              <w:spacing w:line="360" w:lineRule="auto"/>
              <w:rPr>
                <w:sz w:val="20"/>
                <w:szCs w:val="28"/>
              </w:rPr>
            </w:pPr>
          </w:p>
        </w:tc>
        <w:tc>
          <w:tcPr>
            <w:tcW w:w="1960" w:type="dxa"/>
            <w:shd w:val="clear" w:color="auto" w:fill="auto"/>
            <w:vAlign w:val="center"/>
          </w:tcPr>
          <w:p w:rsidR="00E449E3" w:rsidRPr="00C026DC" w:rsidRDefault="00B56A0F" w:rsidP="00C026DC">
            <w:pPr>
              <w:shd w:val="clear" w:color="000000" w:fill="auto"/>
              <w:suppressAutoHyphens/>
              <w:spacing w:line="360" w:lineRule="auto"/>
              <w:rPr>
                <w:sz w:val="20"/>
                <w:szCs w:val="28"/>
              </w:rPr>
            </w:pPr>
            <w:r w:rsidRPr="00C026DC">
              <w:rPr>
                <w:sz w:val="20"/>
                <w:szCs w:val="28"/>
              </w:rPr>
              <w:t>Прочие пассивы</w:t>
            </w:r>
          </w:p>
          <w:p w:rsidR="00B56A0F" w:rsidRPr="00C026DC" w:rsidRDefault="00B56A0F" w:rsidP="00C026DC">
            <w:pPr>
              <w:shd w:val="clear" w:color="000000" w:fill="auto"/>
              <w:suppressAutoHyphens/>
              <w:spacing w:line="360" w:lineRule="auto"/>
              <w:rPr>
                <w:sz w:val="20"/>
                <w:szCs w:val="28"/>
              </w:rPr>
            </w:pPr>
            <w:r w:rsidRPr="00C026DC">
              <w:rPr>
                <w:sz w:val="20"/>
                <w:szCs w:val="28"/>
              </w:rPr>
              <w:t>(стр.630,640,650)</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w:t>
            </w:r>
          </w:p>
        </w:tc>
        <w:tc>
          <w:tcPr>
            <w:tcW w:w="889"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985</w:t>
            </w:r>
          </w:p>
        </w:tc>
        <w:tc>
          <w:tcPr>
            <w:tcW w:w="891"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0,36</w:t>
            </w:r>
          </w:p>
        </w:tc>
        <w:tc>
          <w:tcPr>
            <w:tcW w:w="1092"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985</w:t>
            </w:r>
          </w:p>
        </w:tc>
        <w:tc>
          <w:tcPr>
            <w:tcW w:w="846" w:type="dxa"/>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0,36</w:t>
            </w:r>
          </w:p>
        </w:tc>
        <w:tc>
          <w:tcPr>
            <w:tcW w:w="1027" w:type="dxa"/>
            <w:gridSpan w:val="2"/>
            <w:shd w:val="clear" w:color="auto" w:fill="auto"/>
            <w:vAlign w:val="center"/>
          </w:tcPr>
          <w:p w:rsidR="00E449E3" w:rsidRPr="00C026DC" w:rsidRDefault="00F25134" w:rsidP="00C026DC">
            <w:pPr>
              <w:shd w:val="clear" w:color="000000" w:fill="auto"/>
              <w:suppressAutoHyphens/>
              <w:spacing w:line="360" w:lineRule="auto"/>
              <w:rPr>
                <w:sz w:val="20"/>
                <w:szCs w:val="28"/>
              </w:rPr>
            </w:pPr>
            <w:r w:rsidRPr="00C026DC">
              <w:rPr>
                <w:sz w:val="20"/>
                <w:szCs w:val="28"/>
              </w:rPr>
              <w:t>100</w:t>
            </w:r>
          </w:p>
        </w:tc>
      </w:tr>
      <w:tr w:rsidR="006603B2" w:rsidRPr="00C026DC" w:rsidTr="00C026DC">
        <w:trPr>
          <w:jc w:val="center"/>
        </w:trPr>
        <w:tc>
          <w:tcPr>
            <w:tcW w:w="594" w:type="dxa"/>
            <w:shd w:val="clear" w:color="auto" w:fill="auto"/>
            <w:vAlign w:val="center"/>
          </w:tcPr>
          <w:p w:rsidR="006603B2" w:rsidRPr="00C026DC" w:rsidRDefault="006603B2" w:rsidP="00C026DC">
            <w:pPr>
              <w:shd w:val="clear" w:color="000000" w:fill="auto"/>
              <w:suppressAutoHyphens/>
              <w:spacing w:line="360" w:lineRule="auto"/>
              <w:rPr>
                <w:b/>
                <w:sz w:val="20"/>
                <w:szCs w:val="28"/>
              </w:rPr>
            </w:pPr>
          </w:p>
        </w:tc>
        <w:tc>
          <w:tcPr>
            <w:tcW w:w="1960" w:type="dxa"/>
            <w:shd w:val="clear" w:color="auto" w:fill="auto"/>
            <w:vAlign w:val="center"/>
          </w:tcPr>
          <w:p w:rsidR="006603B2" w:rsidRPr="00C026DC" w:rsidRDefault="00F25134" w:rsidP="00C026DC">
            <w:pPr>
              <w:shd w:val="clear" w:color="000000" w:fill="auto"/>
              <w:suppressAutoHyphens/>
              <w:spacing w:line="360" w:lineRule="auto"/>
              <w:rPr>
                <w:b/>
                <w:sz w:val="20"/>
                <w:szCs w:val="28"/>
              </w:rPr>
            </w:pPr>
            <w:r w:rsidRPr="00C026DC">
              <w:rPr>
                <w:b/>
                <w:sz w:val="20"/>
                <w:szCs w:val="28"/>
              </w:rPr>
              <w:t>Итого баланс</w:t>
            </w:r>
          </w:p>
        </w:tc>
        <w:tc>
          <w:tcPr>
            <w:tcW w:w="1092"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77636</w:t>
            </w:r>
          </w:p>
        </w:tc>
        <w:tc>
          <w:tcPr>
            <w:tcW w:w="846"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100</w:t>
            </w:r>
          </w:p>
        </w:tc>
        <w:tc>
          <w:tcPr>
            <w:tcW w:w="889"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273326</w:t>
            </w:r>
          </w:p>
        </w:tc>
        <w:tc>
          <w:tcPr>
            <w:tcW w:w="891"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100</w:t>
            </w:r>
          </w:p>
        </w:tc>
        <w:tc>
          <w:tcPr>
            <w:tcW w:w="1092"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195690</w:t>
            </w:r>
          </w:p>
        </w:tc>
        <w:tc>
          <w:tcPr>
            <w:tcW w:w="854" w:type="dxa"/>
            <w:gridSpan w:val="2"/>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0</w:t>
            </w:r>
          </w:p>
        </w:tc>
        <w:tc>
          <w:tcPr>
            <w:tcW w:w="1019" w:type="dxa"/>
            <w:shd w:val="clear" w:color="auto" w:fill="auto"/>
            <w:vAlign w:val="center"/>
          </w:tcPr>
          <w:p w:rsidR="006603B2" w:rsidRPr="00C026DC" w:rsidRDefault="00F25134" w:rsidP="00C026DC">
            <w:pPr>
              <w:shd w:val="clear" w:color="000000" w:fill="auto"/>
              <w:suppressAutoHyphens/>
              <w:spacing w:line="360" w:lineRule="auto"/>
              <w:rPr>
                <w:sz w:val="20"/>
                <w:szCs w:val="28"/>
              </w:rPr>
            </w:pPr>
            <w:r w:rsidRPr="00C026DC">
              <w:rPr>
                <w:sz w:val="20"/>
                <w:szCs w:val="28"/>
              </w:rPr>
              <w:t>352,06</w:t>
            </w:r>
          </w:p>
        </w:tc>
      </w:tr>
    </w:tbl>
    <w:p w:rsidR="006F7FAB" w:rsidRDefault="006F7FAB" w:rsidP="006F7FAB">
      <w:pPr>
        <w:shd w:val="clear" w:color="000000" w:fill="auto"/>
        <w:suppressAutoHyphens/>
        <w:spacing w:line="360" w:lineRule="auto"/>
        <w:ind w:firstLine="709"/>
        <w:jc w:val="both"/>
        <w:rPr>
          <w:sz w:val="28"/>
          <w:szCs w:val="28"/>
        </w:rPr>
      </w:pPr>
    </w:p>
    <w:p w:rsidR="004704A5" w:rsidRPr="006F7FAB" w:rsidRDefault="0080597E" w:rsidP="006F7FAB">
      <w:pPr>
        <w:shd w:val="clear" w:color="000000" w:fill="auto"/>
        <w:suppressAutoHyphens/>
        <w:spacing w:line="360" w:lineRule="auto"/>
        <w:ind w:firstLine="709"/>
        <w:jc w:val="both"/>
        <w:rPr>
          <w:sz w:val="28"/>
          <w:szCs w:val="28"/>
        </w:rPr>
      </w:pPr>
      <w:r w:rsidRPr="006F7FAB">
        <w:rPr>
          <w:sz w:val="28"/>
          <w:szCs w:val="28"/>
        </w:rPr>
        <w:t>Вывод:</w:t>
      </w:r>
      <w:r w:rsidR="00A66FE4" w:rsidRPr="006F7FAB">
        <w:rPr>
          <w:sz w:val="28"/>
          <w:szCs w:val="28"/>
        </w:rPr>
        <w:t xml:space="preserve"> В организации ООО «Авелана М» за отчетный период отмечаются следующие </w:t>
      </w:r>
      <w:r w:rsidR="00040216" w:rsidRPr="006F7FAB">
        <w:rPr>
          <w:sz w:val="28"/>
          <w:szCs w:val="28"/>
        </w:rPr>
        <w:t>изменения пассива баланса:</w:t>
      </w:r>
    </w:p>
    <w:p w:rsidR="00040216" w:rsidRPr="006F7FAB" w:rsidRDefault="00040216" w:rsidP="006F7FAB">
      <w:pPr>
        <w:shd w:val="clear" w:color="000000" w:fill="auto"/>
        <w:suppressAutoHyphens/>
        <w:spacing w:line="360" w:lineRule="auto"/>
        <w:ind w:firstLine="709"/>
        <w:jc w:val="both"/>
        <w:rPr>
          <w:sz w:val="28"/>
          <w:szCs w:val="28"/>
        </w:rPr>
      </w:pPr>
      <w:r w:rsidRPr="006F7FAB">
        <w:rPr>
          <w:sz w:val="28"/>
          <w:szCs w:val="28"/>
        </w:rPr>
        <w:t>1.</w:t>
      </w:r>
      <w:r w:rsidR="00972D92" w:rsidRPr="006F7FAB">
        <w:rPr>
          <w:sz w:val="28"/>
          <w:szCs w:val="28"/>
        </w:rPr>
        <w:t>Выросла кредиторская задолженность на 208886 тыс. рублей, что составило 15,44%.</w:t>
      </w:r>
    </w:p>
    <w:p w:rsidR="006F7FAB" w:rsidRDefault="00915254" w:rsidP="006F7FAB">
      <w:pPr>
        <w:shd w:val="clear" w:color="000000" w:fill="auto"/>
        <w:suppressAutoHyphens/>
        <w:spacing w:line="360" w:lineRule="auto"/>
        <w:ind w:firstLine="709"/>
        <w:jc w:val="both"/>
        <w:rPr>
          <w:sz w:val="28"/>
          <w:szCs w:val="28"/>
        </w:rPr>
      </w:pPr>
      <w:r w:rsidRPr="006F7FAB">
        <w:rPr>
          <w:sz w:val="28"/>
          <w:szCs w:val="28"/>
        </w:rPr>
        <w:t>2.В составе краткосрочных обязательствах появились заемные средства</w:t>
      </w:r>
    </w:p>
    <w:p w:rsidR="006F7FAB" w:rsidRDefault="00915254" w:rsidP="006F7FAB">
      <w:pPr>
        <w:shd w:val="clear" w:color="000000" w:fill="auto"/>
        <w:suppressAutoHyphens/>
        <w:spacing w:line="360" w:lineRule="auto"/>
        <w:ind w:firstLine="709"/>
        <w:jc w:val="both"/>
        <w:rPr>
          <w:sz w:val="28"/>
          <w:szCs w:val="28"/>
        </w:rPr>
      </w:pPr>
      <w:r w:rsidRPr="006F7FAB">
        <w:rPr>
          <w:sz w:val="28"/>
          <w:szCs w:val="28"/>
        </w:rPr>
        <w:t>на 43285 тыс. рублей.</w:t>
      </w:r>
    </w:p>
    <w:p w:rsidR="00915254" w:rsidRPr="006F7FAB" w:rsidRDefault="00915254" w:rsidP="006F7FAB">
      <w:pPr>
        <w:shd w:val="clear" w:color="000000" w:fill="auto"/>
        <w:suppressAutoHyphens/>
        <w:spacing w:line="360" w:lineRule="auto"/>
        <w:ind w:firstLine="709"/>
        <w:jc w:val="both"/>
        <w:rPr>
          <w:sz w:val="28"/>
          <w:szCs w:val="28"/>
        </w:rPr>
      </w:pPr>
      <w:r w:rsidRPr="006F7FAB">
        <w:rPr>
          <w:sz w:val="28"/>
          <w:szCs w:val="28"/>
        </w:rPr>
        <w:t xml:space="preserve">2.За счет кредиторской задолженности и заемных средств </w:t>
      </w:r>
      <w:r w:rsidR="00FC3E1B" w:rsidRPr="006F7FAB">
        <w:rPr>
          <w:sz w:val="28"/>
          <w:szCs w:val="28"/>
        </w:rPr>
        <w:t>увеличилась валюта баланса на 195690 тыс. рублей, что составило 252,06%.</w:t>
      </w:r>
    </w:p>
    <w:p w:rsidR="00FC3E1B" w:rsidRPr="006F7FAB" w:rsidRDefault="00FC3E1B" w:rsidP="006F7FAB">
      <w:pPr>
        <w:shd w:val="clear" w:color="000000" w:fill="auto"/>
        <w:suppressAutoHyphens/>
        <w:spacing w:line="360" w:lineRule="auto"/>
        <w:ind w:firstLine="709"/>
        <w:jc w:val="both"/>
        <w:rPr>
          <w:sz w:val="28"/>
          <w:szCs w:val="28"/>
        </w:rPr>
      </w:pPr>
    </w:p>
    <w:p w:rsidR="00194875" w:rsidRPr="006F7FAB" w:rsidRDefault="00F25134" w:rsidP="006F7FAB">
      <w:pPr>
        <w:shd w:val="clear" w:color="000000" w:fill="auto"/>
        <w:spacing w:line="360" w:lineRule="auto"/>
        <w:jc w:val="center"/>
        <w:rPr>
          <w:b/>
          <w:sz w:val="28"/>
          <w:szCs w:val="28"/>
        </w:rPr>
      </w:pPr>
      <w:r w:rsidRPr="006F7FAB">
        <w:rPr>
          <w:b/>
          <w:sz w:val="28"/>
          <w:szCs w:val="28"/>
        </w:rPr>
        <w:t>Таблица №4</w:t>
      </w:r>
      <w:r w:rsidR="006F7FAB">
        <w:rPr>
          <w:b/>
          <w:sz w:val="28"/>
          <w:szCs w:val="28"/>
        </w:rPr>
        <w:t xml:space="preserve">. </w:t>
      </w:r>
      <w:r w:rsidRPr="006F7FAB">
        <w:rPr>
          <w:b/>
          <w:sz w:val="28"/>
          <w:szCs w:val="28"/>
        </w:rPr>
        <w:t>Структура актива баланса (тыс. руб.)</w:t>
      </w:r>
      <w:r w:rsidR="006F7FAB">
        <w:rPr>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565"/>
        <w:gridCol w:w="1035"/>
        <w:gridCol w:w="924"/>
        <w:gridCol w:w="983"/>
        <w:gridCol w:w="976"/>
        <w:gridCol w:w="983"/>
        <w:gridCol w:w="976"/>
        <w:gridCol w:w="977"/>
      </w:tblGrid>
      <w:tr w:rsidR="00194875" w:rsidRPr="00C026DC" w:rsidTr="00C026DC">
        <w:trPr>
          <w:trHeight w:val="677"/>
          <w:jc w:val="center"/>
        </w:trPr>
        <w:tc>
          <w:tcPr>
            <w:tcW w:w="433" w:type="dxa"/>
            <w:vMerge w:val="restart"/>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w:t>
            </w:r>
          </w:p>
        </w:tc>
        <w:tc>
          <w:tcPr>
            <w:tcW w:w="1565" w:type="dxa"/>
            <w:vMerge w:val="restart"/>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Наименование</w:t>
            </w:r>
          </w:p>
          <w:p w:rsidR="00194875" w:rsidRPr="00C026DC" w:rsidRDefault="00194875" w:rsidP="00C026DC">
            <w:pPr>
              <w:shd w:val="clear" w:color="000000" w:fill="auto"/>
              <w:suppressAutoHyphens/>
              <w:spacing w:line="360" w:lineRule="auto"/>
              <w:rPr>
                <w:sz w:val="20"/>
                <w:szCs w:val="28"/>
              </w:rPr>
            </w:pPr>
            <w:r w:rsidRPr="00C026DC">
              <w:rPr>
                <w:sz w:val="20"/>
                <w:szCs w:val="28"/>
              </w:rPr>
              <w:t>статей баланса</w:t>
            </w:r>
          </w:p>
        </w:tc>
        <w:tc>
          <w:tcPr>
            <w:tcW w:w="1959" w:type="dxa"/>
            <w:gridSpan w:val="2"/>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На начало</w:t>
            </w:r>
          </w:p>
          <w:p w:rsidR="00194875" w:rsidRPr="00C026DC" w:rsidRDefault="00194875" w:rsidP="00C026DC">
            <w:pPr>
              <w:shd w:val="clear" w:color="000000" w:fill="auto"/>
              <w:suppressAutoHyphens/>
              <w:spacing w:line="360" w:lineRule="auto"/>
              <w:rPr>
                <w:sz w:val="20"/>
                <w:szCs w:val="28"/>
              </w:rPr>
            </w:pPr>
            <w:r w:rsidRPr="00C026DC">
              <w:rPr>
                <w:sz w:val="20"/>
                <w:szCs w:val="28"/>
              </w:rPr>
              <w:t>года</w:t>
            </w:r>
          </w:p>
        </w:tc>
        <w:tc>
          <w:tcPr>
            <w:tcW w:w="1959" w:type="dxa"/>
            <w:gridSpan w:val="2"/>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На конец</w:t>
            </w:r>
          </w:p>
          <w:p w:rsidR="00194875" w:rsidRPr="00C026DC" w:rsidRDefault="00194875" w:rsidP="00C026DC">
            <w:pPr>
              <w:shd w:val="clear" w:color="000000" w:fill="auto"/>
              <w:suppressAutoHyphens/>
              <w:spacing w:line="360" w:lineRule="auto"/>
              <w:rPr>
                <w:sz w:val="20"/>
                <w:szCs w:val="28"/>
              </w:rPr>
            </w:pPr>
            <w:r w:rsidRPr="00C026DC">
              <w:rPr>
                <w:sz w:val="20"/>
                <w:szCs w:val="28"/>
              </w:rPr>
              <w:t>года</w:t>
            </w:r>
          </w:p>
        </w:tc>
        <w:tc>
          <w:tcPr>
            <w:tcW w:w="1959" w:type="dxa"/>
            <w:gridSpan w:val="2"/>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Отклонение</w:t>
            </w:r>
          </w:p>
        </w:tc>
        <w:tc>
          <w:tcPr>
            <w:tcW w:w="977" w:type="dxa"/>
            <w:vMerge w:val="restart"/>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Темпы</w:t>
            </w:r>
          </w:p>
          <w:p w:rsidR="00194875" w:rsidRPr="00C026DC" w:rsidRDefault="00194875" w:rsidP="00C026DC">
            <w:pPr>
              <w:shd w:val="clear" w:color="000000" w:fill="auto"/>
              <w:suppressAutoHyphens/>
              <w:spacing w:line="360" w:lineRule="auto"/>
              <w:rPr>
                <w:sz w:val="20"/>
                <w:szCs w:val="28"/>
              </w:rPr>
            </w:pPr>
            <w:r w:rsidRPr="00C026DC">
              <w:rPr>
                <w:sz w:val="20"/>
                <w:szCs w:val="28"/>
              </w:rPr>
              <w:t>Роста</w:t>
            </w:r>
          </w:p>
          <w:p w:rsidR="00194875" w:rsidRPr="00C026DC" w:rsidRDefault="00194875" w:rsidP="00C026DC">
            <w:pPr>
              <w:shd w:val="clear" w:color="000000" w:fill="auto"/>
              <w:suppressAutoHyphens/>
              <w:spacing w:line="360" w:lineRule="auto"/>
              <w:rPr>
                <w:sz w:val="20"/>
                <w:szCs w:val="28"/>
              </w:rPr>
            </w:pPr>
            <w:r w:rsidRPr="00C026DC">
              <w:rPr>
                <w:sz w:val="20"/>
                <w:szCs w:val="28"/>
              </w:rPr>
              <w:t>%</w:t>
            </w:r>
          </w:p>
        </w:tc>
      </w:tr>
      <w:tr w:rsidR="00031D8D" w:rsidRPr="00C026DC" w:rsidTr="00C026DC">
        <w:trPr>
          <w:trHeight w:val="142"/>
          <w:jc w:val="center"/>
        </w:trPr>
        <w:tc>
          <w:tcPr>
            <w:tcW w:w="433" w:type="dxa"/>
            <w:vMerge/>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1565" w:type="dxa"/>
            <w:vMerge/>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1035"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Сумма,</w:t>
            </w:r>
          </w:p>
          <w:p w:rsidR="00194875" w:rsidRPr="00C026DC" w:rsidRDefault="00194875" w:rsidP="00C026DC">
            <w:pPr>
              <w:shd w:val="clear" w:color="000000" w:fill="auto"/>
              <w:suppressAutoHyphens/>
              <w:spacing w:line="360" w:lineRule="auto"/>
              <w:rPr>
                <w:sz w:val="20"/>
                <w:szCs w:val="28"/>
              </w:rPr>
            </w:pPr>
            <w:r w:rsidRPr="00C026DC">
              <w:rPr>
                <w:sz w:val="20"/>
                <w:szCs w:val="28"/>
              </w:rPr>
              <w:t>т.руб.</w:t>
            </w:r>
          </w:p>
        </w:tc>
        <w:tc>
          <w:tcPr>
            <w:tcW w:w="924"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Уд.вес</w:t>
            </w:r>
          </w:p>
          <w:p w:rsidR="00194875" w:rsidRPr="00C026DC" w:rsidRDefault="00194875" w:rsidP="00C026DC">
            <w:pPr>
              <w:shd w:val="clear" w:color="000000" w:fill="auto"/>
              <w:suppressAutoHyphens/>
              <w:spacing w:line="360" w:lineRule="auto"/>
              <w:rPr>
                <w:sz w:val="20"/>
                <w:szCs w:val="28"/>
              </w:rPr>
            </w:pPr>
            <w:r w:rsidRPr="00C026DC">
              <w:rPr>
                <w:sz w:val="20"/>
                <w:szCs w:val="28"/>
              </w:rPr>
              <w:t>%</w:t>
            </w: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Сумма,</w:t>
            </w:r>
          </w:p>
          <w:p w:rsidR="00194875" w:rsidRPr="00C026DC" w:rsidRDefault="00194875" w:rsidP="00C026DC">
            <w:pPr>
              <w:shd w:val="clear" w:color="000000" w:fill="auto"/>
              <w:suppressAutoHyphens/>
              <w:spacing w:line="360" w:lineRule="auto"/>
              <w:rPr>
                <w:sz w:val="20"/>
                <w:szCs w:val="28"/>
              </w:rPr>
            </w:pPr>
            <w:r w:rsidRPr="00C026DC">
              <w:rPr>
                <w:sz w:val="20"/>
                <w:szCs w:val="28"/>
              </w:rPr>
              <w:t>т.руб.</w:t>
            </w: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Уд.вес</w:t>
            </w:r>
          </w:p>
          <w:p w:rsidR="00194875" w:rsidRPr="00C026DC" w:rsidRDefault="00194875" w:rsidP="00C026DC">
            <w:pPr>
              <w:shd w:val="clear" w:color="000000" w:fill="auto"/>
              <w:suppressAutoHyphens/>
              <w:spacing w:line="360" w:lineRule="auto"/>
              <w:rPr>
                <w:sz w:val="20"/>
                <w:szCs w:val="28"/>
              </w:rPr>
            </w:pPr>
            <w:r w:rsidRPr="00C026DC">
              <w:rPr>
                <w:sz w:val="20"/>
                <w:szCs w:val="28"/>
              </w:rPr>
              <w:t>%</w:t>
            </w: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Сумма,</w:t>
            </w:r>
          </w:p>
          <w:p w:rsidR="00194875" w:rsidRPr="00C026DC" w:rsidRDefault="00194875" w:rsidP="00C026DC">
            <w:pPr>
              <w:shd w:val="clear" w:color="000000" w:fill="auto"/>
              <w:suppressAutoHyphens/>
              <w:spacing w:line="360" w:lineRule="auto"/>
              <w:rPr>
                <w:sz w:val="20"/>
                <w:szCs w:val="28"/>
              </w:rPr>
            </w:pPr>
            <w:r w:rsidRPr="00C026DC">
              <w:rPr>
                <w:sz w:val="20"/>
                <w:szCs w:val="28"/>
              </w:rPr>
              <w:t>т.руб.</w:t>
            </w: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r w:rsidRPr="00C026DC">
              <w:rPr>
                <w:sz w:val="20"/>
                <w:szCs w:val="28"/>
              </w:rPr>
              <w:t>Уд.вес</w:t>
            </w:r>
          </w:p>
          <w:p w:rsidR="00194875" w:rsidRPr="00C026DC" w:rsidRDefault="00194875" w:rsidP="00C026DC">
            <w:pPr>
              <w:shd w:val="clear" w:color="000000" w:fill="auto"/>
              <w:suppressAutoHyphens/>
              <w:spacing w:line="360" w:lineRule="auto"/>
              <w:rPr>
                <w:sz w:val="20"/>
                <w:szCs w:val="28"/>
              </w:rPr>
            </w:pPr>
            <w:r w:rsidRPr="00C026DC">
              <w:rPr>
                <w:sz w:val="20"/>
                <w:szCs w:val="28"/>
              </w:rPr>
              <w:t>%</w:t>
            </w:r>
          </w:p>
        </w:tc>
        <w:tc>
          <w:tcPr>
            <w:tcW w:w="977" w:type="dxa"/>
            <w:vMerge/>
            <w:shd w:val="clear" w:color="auto" w:fill="auto"/>
            <w:vAlign w:val="center"/>
          </w:tcPr>
          <w:p w:rsidR="00194875" w:rsidRPr="00C026DC" w:rsidRDefault="00194875" w:rsidP="00C026DC">
            <w:pPr>
              <w:shd w:val="clear" w:color="000000" w:fill="auto"/>
              <w:suppressAutoHyphens/>
              <w:spacing w:line="360" w:lineRule="auto"/>
              <w:rPr>
                <w:sz w:val="20"/>
                <w:szCs w:val="28"/>
              </w:rPr>
            </w:pPr>
          </w:p>
        </w:tc>
      </w:tr>
      <w:tr w:rsidR="00194875" w:rsidRPr="00C026DC" w:rsidTr="00C026DC">
        <w:trPr>
          <w:trHeight w:val="689"/>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lang w:val="en-US"/>
              </w:rPr>
            </w:pPr>
            <w:r w:rsidRPr="00C026DC">
              <w:rPr>
                <w:sz w:val="20"/>
                <w:szCs w:val="28"/>
                <w:lang w:val="en-US"/>
              </w:rPr>
              <w:t>I.</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Внеоборотные</w:t>
            </w:r>
          </w:p>
          <w:p w:rsidR="00031D8D" w:rsidRPr="00C026DC" w:rsidRDefault="00031D8D" w:rsidP="00C026DC">
            <w:pPr>
              <w:shd w:val="clear" w:color="000000" w:fill="auto"/>
              <w:suppressAutoHyphens/>
              <w:spacing w:line="360" w:lineRule="auto"/>
              <w:rPr>
                <w:sz w:val="20"/>
                <w:szCs w:val="28"/>
              </w:rPr>
            </w:pPr>
            <w:r w:rsidRPr="00C026DC">
              <w:rPr>
                <w:sz w:val="20"/>
                <w:szCs w:val="28"/>
              </w:rPr>
              <w:t>активы</w:t>
            </w:r>
          </w:p>
        </w:tc>
        <w:tc>
          <w:tcPr>
            <w:tcW w:w="1035"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24"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7"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r>
      <w:tr w:rsidR="00194875" w:rsidRPr="00C026DC" w:rsidTr="00C026DC">
        <w:trPr>
          <w:trHeight w:val="1021"/>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1.1</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Основные</w:t>
            </w:r>
          </w:p>
          <w:p w:rsidR="00031D8D" w:rsidRPr="00C026DC" w:rsidRDefault="00031D8D" w:rsidP="00C026DC">
            <w:pPr>
              <w:shd w:val="clear" w:color="000000" w:fill="auto"/>
              <w:suppressAutoHyphens/>
              <w:spacing w:line="360" w:lineRule="auto"/>
              <w:rPr>
                <w:sz w:val="20"/>
                <w:szCs w:val="28"/>
              </w:rPr>
            </w:pPr>
            <w:r w:rsidRPr="00C026DC">
              <w:rPr>
                <w:sz w:val="20"/>
                <w:szCs w:val="28"/>
              </w:rPr>
              <w:t>средства</w:t>
            </w:r>
          </w:p>
          <w:p w:rsidR="00031D8D" w:rsidRPr="00C026DC" w:rsidRDefault="00031D8D" w:rsidP="00C026DC">
            <w:pPr>
              <w:shd w:val="clear" w:color="000000" w:fill="auto"/>
              <w:suppressAutoHyphens/>
              <w:spacing w:line="360" w:lineRule="auto"/>
              <w:rPr>
                <w:sz w:val="20"/>
                <w:szCs w:val="28"/>
              </w:rPr>
            </w:pPr>
            <w:r w:rsidRPr="00C026DC">
              <w:rPr>
                <w:sz w:val="20"/>
                <w:szCs w:val="28"/>
              </w:rPr>
              <w:t>(стр.120)</w:t>
            </w:r>
          </w:p>
        </w:tc>
        <w:tc>
          <w:tcPr>
            <w:tcW w:w="103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1373</w:t>
            </w:r>
          </w:p>
        </w:tc>
        <w:tc>
          <w:tcPr>
            <w:tcW w:w="924"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1,80</w:t>
            </w:r>
          </w:p>
        </w:tc>
        <w:tc>
          <w:tcPr>
            <w:tcW w:w="98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1832</w:t>
            </w:r>
          </w:p>
        </w:tc>
        <w:tc>
          <w:tcPr>
            <w:tcW w:w="976"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0,67</w:t>
            </w:r>
          </w:p>
        </w:tc>
        <w:tc>
          <w:tcPr>
            <w:tcW w:w="98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459</w:t>
            </w:r>
          </w:p>
        </w:tc>
        <w:tc>
          <w:tcPr>
            <w:tcW w:w="976"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-1,13</w:t>
            </w:r>
          </w:p>
        </w:tc>
        <w:tc>
          <w:tcPr>
            <w:tcW w:w="977"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37,22</w:t>
            </w:r>
          </w:p>
        </w:tc>
      </w:tr>
      <w:tr w:rsidR="00194875" w:rsidRPr="00C026DC" w:rsidTr="00C026DC">
        <w:trPr>
          <w:trHeight w:val="677"/>
          <w:jc w:val="center"/>
        </w:trPr>
        <w:tc>
          <w:tcPr>
            <w:tcW w:w="43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1565" w:type="dxa"/>
            <w:shd w:val="clear" w:color="auto" w:fill="auto"/>
            <w:vAlign w:val="center"/>
          </w:tcPr>
          <w:p w:rsidR="006F7FAB" w:rsidRPr="00C026DC" w:rsidRDefault="00031D8D" w:rsidP="00C026DC">
            <w:pPr>
              <w:shd w:val="clear" w:color="000000" w:fill="auto"/>
              <w:suppressAutoHyphens/>
              <w:spacing w:line="360" w:lineRule="auto"/>
              <w:rPr>
                <w:sz w:val="20"/>
                <w:szCs w:val="28"/>
              </w:rPr>
            </w:pPr>
            <w:r w:rsidRPr="00C026DC">
              <w:rPr>
                <w:sz w:val="20"/>
                <w:szCs w:val="28"/>
              </w:rPr>
              <w:t>Итого по</w:t>
            </w:r>
          </w:p>
          <w:p w:rsidR="00031D8D" w:rsidRPr="00C026DC" w:rsidRDefault="00031D8D" w:rsidP="00C026DC">
            <w:pPr>
              <w:shd w:val="clear" w:color="000000" w:fill="auto"/>
              <w:suppressAutoHyphens/>
              <w:spacing w:line="360" w:lineRule="auto"/>
              <w:rPr>
                <w:sz w:val="20"/>
                <w:szCs w:val="28"/>
                <w:lang w:val="en-US"/>
              </w:rPr>
            </w:pPr>
            <w:r w:rsidRPr="00C026DC">
              <w:rPr>
                <w:sz w:val="20"/>
                <w:szCs w:val="28"/>
              </w:rPr>
              <w:t xml:space="preserve">разделу </w:t>
            </w:r>
            <w:r w:rsidRPr="00C026DC">
              <w:rPr>
                <w:sz w:val="20"/>
                <w:szCs w:val="28"/>
                <w:lang w:val="en-US"/>
              </w:rPr>
              <w:t>I</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1373</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1,80</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1832</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0,67</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459</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-1,13</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37,22</w:t>
            </w:r>
          </w:p>
        </w:tc>
      </w:tr>
      <w:tr w:rsidR="00194875" w:rsidRPr="00C026DC" w:rsidTr="00C026DC">
        <w:trPr>
          <w:trHeight w:val="677"/>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lang w:val="en-US"/>
              </w:rPr>
            </w:pPr>
            <w:r w:rsidRPr="00C026DC">
              <w:rPr>
                <w:sz w:val="20"/>
                <w:szCs w:val="28"/>
                <w:lang w:val="en-US"/>
              </w:rPr>
              <w:t>II.</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Оборотные активы</w:t>
            </w:r>
          </w:p>
        </w:tc>
        <w:tc>
          <w:tcPr>
            <w:tcW w:w="1035"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24"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8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6"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977"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r>
      <w:tr w:rsidR="00194875" w:rsidRPr="00C026DC" w:rsidTr="00C026DC">
        <w:trPr>
          <w:trHeight w:val="689"/>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2.1</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Запасы</w:t>
            </w:r>
          </w:p>
          <w:p w:rsidR="00031D8D" w:rsidRPr="00C026DC" w:rsidRDefault="00031D8D" w:rsidP="00C026DC">
            <w:pPr>
              <w:shd w:val="clear" w:color="000000" w:fill="auto"/>
              <w:suppressAutoHyphens/>
              <w:spacing w:line="360" w:lineRule="auto"/>
              <w:rPr>
                <w:sz w:val="20"/>
                <w:szCs w:val="28"/>
              </w:rPr>
            </w:pPr>
            <w:r w:rsidRPr="00C026DC">
              <w:rPr>
                <w:sz w:val="20"/>
                <w:szCs w:val="28"/>
              </w:rPr>
              <w:t>(стр.210,220)</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43547</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56,09</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150560</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55,08</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107013</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-1,01</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98,2</w:t>
            </w:r>
          </w:p>
        </w:tc>
      </w:tr>
      <w:tr w:rsidR="00194875" w:rsidRPr="00C026DC" w:rsidTr="00C026DC">
        <w:trPr>
          <w:trHeight w:val="1698"/>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2.2</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Дебиторская</w:t>
            </w:r>
          </w:p>
          <w:p w:rsidR="00031D8D" w:rsidRPr="00C026DC" w:rsidRDefault="00031D8D" w:rsidP="00C026DC">
            <w:pPr>
              <w:shd w:val="clear" w:color="000000" w:fill="auto"/>
              <w:suppressAutoHyphens/>
              <w:spacing w:line="360" w:lineRule="auto"/>
              <w:rPr>
                <w:sz w:val="20"/>
                <w:szCs w:val="28"/>
              </w:rPr>
            </w:pPr>
            <w:r w:rsidRPr="00C026DC">
              <w:rPr>
                <w:sz w:val="20"/>
                <w:szCs w:val="28"/>
              </w:rPr>
              <w:t>задолженность</w:t>
            </w:r>
          </w:p>
          <w:p w:rsidR="00031D8D" w:rsidRPr="00C026DC" w:rsidRDefault="00031D8D" w:rsidP="00C026DC">
            <w:pPr>
              <w:shd w:val="clear" w:color="000000" w:fill="auto"/>
              <w:suppressAutoHyphens/>
              <w:spacing w:line="360" w:lineRule="auto"/>
              <w:rPr>
                <w:sz w:val="20"/>
                <w:szCs w:val="28"/>
              </w:rPr>
            </w:pPr>
            <w:r w:rsidRPr="00C026DC">
              <w:rPr>
                <w:sz w:val="20"/>
                <w:szCs w:val="28"/>
              </w:rPr>
              <w:t>(платежи в теч.12 месяцев)</w:t>
            </w:r>
          </w:p>
          <w:p w:rsidR="00031D8D" w:rsidRPr="00C026DC" w:rsidRDefault="00031D8D" w:rsidP="00C026DC">
            <w:pPr>
              <w:shd w:val="clear" w:color="000000" w:fill="auto"/>
              <w:suppressAutoHyphens/>
              <w:spacing w:line="360" w:lineRule="auto"/>
              <w:rPr>
                <w:sz w:val="20"/>
                <w:szCs w:val="28"/>
              </w:rPr>
            </w:pPr>
            <w:r w:rsidRPr="00C026DC">
              <w:rPr>
                <w:sz w:val="20"/>
                <w:szCs w:val="28"/>
              </w:rPr>
              <w:t>(стр.240)</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28246</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36,38</w:t>
            </w:r>
          </w:p>
        </w:tc>
        <w:tc>
          <w:tcPr>
            <w:tcW w:w="983" w:type="dxa"/>
            <w:shd w:val="clear" w:color="auto" w:fill="auto"/>
            <w:vAlign w:val="center"/>
          </w:tcPr>
          <w:p w:rsidR="00A13E0E" w:rsidRPr="00C026DC" w:rsidRDefault="00A13E0E" w:rsidP="00C026DC">
            <w:pPr>
              <w:shd w:val="clear" w:color="000000" w:fill="auto"/>
              <w:suppressAutoHyphens/>
              <w:spacing w:line="360" w:lineRule="auto"/>
              <w:rPr>
                <w:sz w:val="20"/>
                <w:szCs w:val="28"/>
              </w:rPr>
            </w:pPr>
            <w:r w:rsidRPr="00C026DC">
              <w:rPr>
                <w:sz w:val="20"/>
                <w:szCs w:val="28"/>
              </w:rPr>
              <w:t>120803</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44,2</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92557</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7,82</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121,49</w:t>
            </w:r>
          </w:p>
        </w:tc>
      </w:tr>
      <w:tr w:rsidR="00194875" w:rsidRPr="00C026DC" w:rsidTr="00C026DC">
        <w:trPr>
          <w:trHeight w:val="1021"/>
          <w:jc w:val="center"/>
        </w:trPr>
        <w:tc>
          <w:tcPr>
            <w:tcW w:w="433"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2.3</w:t>
            </w: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Денежные</w:t>
            </w:r>
          </w:p>
          <w:p w:rsidR="00031D8D" w:rsidRPr="00C026DC" w:rsidRDefault="00031D8D" w:rsidP="00C026DC">
            <w:pPr>
              <w:shd w:val="clear" w:color="000000" w:fill="auto"/>
              <w:suppressAutoHyphens/>
              <w:spacing w:line="360" w:lineRule="auto"/>
              <w:rPr>
                <w:sz w:val="20"/>
                <w:szCs w:val="28"/>
              </w:rPr>
            </w:pPr>
            <w:r w:rsidRPr="00C026DC">
              <w:rPr>
                <w:sz w:val="20"/>
                <w:szCs w:val="28"/>
              </w:rPr>
              <w:t>средства</w:t>
            </w:r>
          </w:p>
          <w:p w:rsidR="00031D8D" w:rsidRPr="00C026DC" w:rsidRDefault="00031D8D" w:rsidP="00C026DC">
            <w:pPr>
              <w:shd w:val="clear" w:color="000000" w:fill="auto"/>
              <w:suppressAutoHyphens/>
              <w:spacing w:line="360" w:lineRule="auto"/>
              <w:rPr>
                <w:sz w:val="20"/>
                <w:szCs w:val="28"/>
              </w:rPr>
            </w:pPr>
            <w:r w:rsidRPr="00C026DC">
              <w:rPr>
                <w:sz w:val="20"/>
                <w:szCs w:val="28"/>
              </w:rPr>
              <w:t>(стр.260)</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4470</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5,76</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131</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0,05</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-4339</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-5,71</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0,87</w:t>
            </w:r>
          </w:p>
        </w:tc>
      </w:tr>
      <w:tr w:rsidR="00194875" w:rsidRPr="00C026DC" w:rsidTr="00C026DC">
        <w:trPr>
          <w:trHeight w:val="689"/>
          <w:jc w:val="center"/>
        </w:trPr>
        <w:tc>
          <w:tcPr>
            <w:tcW w:w="43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1565" w:type="dxa"/>
            <w:shd w:val="clear" w:color="auto" w:fill="auto"/>
            <w:vAlign w:val="center"/>
          </w:tcPr>
          <w:p w:rsidR="006F7FAB" w:rsidRPr="00C026DC" w:rsidRDefault="00031D8D" w:rsidP="00C026DC">
            <w:pPr>
              <w:shd w:val="clear" w:color="000000" w:fill="auto"/>
              <w:suppressAutoHyphens/>
              <w:spacing w:line="360" w:lineRule="auto"/>
              <w:rPr>
                <w:sz w:val="20"/>
                <w:szCs w:val="28"/>
              </w:rPr>
            </w:pPr>
            <w:r w:rsidRPr="00C026DC">
              <w:rPr>
                <w:sz w:val="20"/>
                <w:szCs w:val="28"/>
              </w:rPr>
              <w:t>Итого по</w:t>
            </w:r>
          </w:p>
          <w:p w:rsidR="00031D8D" w:rsidRPr="00C026DC" w:rsidRDefault="00031D8D" w:rsidP="00C026DC">
            <w:pPr>
              <w:shd w:val="clear" w:color="000000" w:fill="auto"/>
              <w:suppressAutoHyphens/>
              <w:spacing w:line="360" w:lineRule="auto"/>
              <w:rPr>
                <w:sz w:val="20"/>
                <w:szCs w:val="28"/>
              </w:rPr>
            </w:pPr>
            <w:r w:rsidRPr="00C026DC">
              <w:rPr>
                <w:sz w:val="20"/>
                <w:szCs w:val="28"/>
              </w:rPr>
              <w:t xml:space="preserve">разделу </w:t>
            </w:r>
            <w:r w:rsidRPr="00C026DC">
              <w:rPr>
                <w:sz w:val="20"/>
                <w:szCs w:val="28"/>
                <w:lang w:val="en-US"/>
              </w:rPr>
              <w:t>II</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76236</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98,2</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271494</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99,33</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194258</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1,13</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101,16</w:t>
            </w:r>
          </w:p>
        </w:tc>
      </w:tr>
      <w:tr w:rsidR="00194875" w:rsidRPr="00C026DC" w:rsidTr="00C026DC">
        <w:trPr>
          <w:trHeight w:val="344"/>
          <w:jc w:val="center"/>
        </w:trPr>
        <w:tc>
          <w:tcPr>
            <w:tcW w:w="433" w:type="dxa"/>
            <w:shd w:val="clear" w:color="auto" w:fill="auto"/>
            <w:vAlign w:val="center"/>
          </w:tcPr>
          <w:p w:rsidR="00194875" w:rsidRPr="00C026DC" w:rsidRDefault="00194875" w:rsidP="00C026DC">
            <w:pPr>
              <w:shd w:val="clear" w:color="000000" w:fill="auto"/>
              <w:suppressAutoHyphens/>
              <w:spacing w:line="360" w:lineRule="auto"/>
              <w:rPr>
                <w:sz w:val="20"/>
                <w:szCs w:val="28"/>
              </w:rPr>
            </w:pPr>
          </w:p>
        </w:tc>
        <w:tc>
          <w:tcPr>
            <w:tcW w:w="1565" w:type="dxa"/>
            <w:shd w:val="clear" w:color="auto" w:fill="auto"/>
            <w:vAlign w:val="center"/>
          </w:tcPr>
          <w:p w:rsidR="00194875" w:rsidRPr="00C026DC" w:rsidRDefault="00031D8D" w:rsidP="00C026DC">
            <w:pPr>
              <w:shd w:val="clear" w:color="000000" w:fill="auto"/>
              <w:suppressAutoHyphens/>
              <w:spacing w:line="360" w:lineRule="auto"/>
              <w:rPr>
                <w:sz w:val="20"/>
                <w:szCs w:val="28"/>
              </w:rPr>
            </w:pPr>
            <w:r w:rsidRPr="00C026DC">
              <w:rPr>
                <w:sz w:val="20"/>
                <w:szCs w:val="28"/>
              </w:rPr>
              <w:t>Итого баланс</w:t>
            </w:r>
          </w:p>
        </w:tc>
        <w:tc>
          <w:tcPr>
            <w:tcW w:w="1035"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77636</w:t>
            </w:r>
          </w:p>
        </w:tc>
        <w:tc>
          <w:tcPr>
            <w:tcW w:w="924"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100</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273326</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100</w:t>
            </w:r>
          </w:p>
        </w:tc>
        <w:tc>
          <w:tcPr>
            <w:tcW w:w="983"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195690</w:t>
            </w:r>
          </w:p>
        </w:tc>
        <w:tc>
          <w:tcPr>
            <w:tcW w:w="976"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0</w:t>
            </w:r>
          </w:p>
        </w:tc>
        <w:tc>
          <w:tcPr>
            <w:tcW w:w="977" w:type="dxa"/>
            <w:shd w:val="clear" w:color="auto" w:fill="auto"/>
            <w:vAlign w:val="center"/>
          </w:tcPr>
          <w:p w:rsidR="00194875" w:rsidRPr="00C026DC" w:rsidRDefault="00A13E0E" w:rsidP="00C026DC">
            <w:pPr>
              <w:shd w:val="clear" w:color="000000" w:fill="auto"/>
              <w:suppressAutoHyphens/>
              <w:spacing w:line="360" w:lineRule="auto"/>
              <w:rPr>
                <w:sz w:val="20"/>
                <w:szCs w:val="28"/>
              </w:rPr>
            </w:pPr>
            <w:r w:rsidRPr="00C026DC">
              <w:rPr>
                <w:sz w:val="20"/>
                <w:szCs w:val="28"/>
              </w:rPr>
              <w:t>352,06</w:t>
            </w:r>
          </w:p>
        </w:tc>
      </w:tr>
    </w:tbl>
    <w:p w:rsidR="006F7FAB" w:rsidRDefault="006F7FAB" w:rsidP="006F7FAB">
      <w:pPr>
        <w:shd w:val="clear" w:color="000000" w:fill="auto"/>
        <w:suppressAutoHyphens/>
        <w:spacing w:line="360" w:lineRule="auto"/>
        <w:ind w:firstLine="709"/>
        <w:jc w:val="both"/>
        <w:rPr>
          <w:sz w:val="28"/>
          <w:szCs w:val="28"/>
        </w:rPr>
      </w:pPr>
    </w:p>
    <w:p w:rsidR="002A11D7" w:rsidRPr="006F7FAB" w:rsidRDefault="002A11D7" w:rsidP="006F7FAB">
      <w:pPr>
        <w:shd w:val="clear" w:color="000000" w:fill="auto"/>
        <w:suppressAutoHyphens/>
        <w:spacing w:line="360" w:lineRule="auto"/>
        <w:ind w:firstLine="709"/>
        <w:jc w:val="both"/>
        <w:rPr>
          <w:sz w:val="28"/>
          <w:szCs w:val="28"/>
        </w:rPr>
      </w:pPr>
      <w:r w:rsidRPr="006F7FAB">
        <w:rPr>
          <w:sz w:val="28"/>
          <w:szCs w:val="28"/>
        </w:rPr>
        <w:t>Вывод:</w:t>
      </w:r>
      <w:r w:rsidR="00F25134" w:rsidRPr="006F7FAB">
        <w:rPr>
          <w:sz w:val="28"/>
          <w:szCs w:val="28"/>
        </w:rPr>
        <w:t xml:space="preserve"> </w:t>
      </w:r>
      <w:r w:rsidRPr="006F7FAB">
        <w:rPr>
          <w:sz w:val="28"/>
          <w:szCs w:val="28"/>
        </w:rPr>
        <w:t>В организации</w:t>
      </w:r>
      <w:r w:rsidR="00F25134" w:rsidRPr="006F7FAB">
        <w:rPr>
          <w:sz w:val="28"/>
          <w:szCs w:val="28"/>
        </w:rPr>
        <w:t xml:space="preserve"> </w:t>
      </w:r>
      <w:r w:rsidRPr="006F7FAB">
        <w:rPr>
          <w:sz w:val="28"/>
          <w:szCs w:val="28"/>
        </w:rPr>
        <w:t>ООО «Авелана М» за отчетный период отмечены следующие изменения актива баланса:</w:t>
      </w:r>
    </w:p>
    <w:p w:rsidR="00FF78AE" w:rsidRPr="006F7FAB" w:rsidRDefault="002A11D7" w:rsidP="006F7FAB">
      <w:pPr>
        <w:shd w:val="clear" w:color="000000" w:fill="auto"/>
        <w:suppressAutoHyphens/>
        <w:spacing w:line="360" w:lineRule="auto"/>
        <w:ind w:firstLine="709"/>
        <w:jc w:val="both"/>
        <w:rPr>
          <w:sz w:val="28"/>
          <w:szCs w:val="28"/>
        </w:rPr>
      </w:pPr>
      <w:r w:rsidRPr="006F7FAB">
        <w:rPr>
          <w:sz w:val="28"/>
          <w:szCs w:val="28"/>
        </w:rPr>
        <w:t>1.Валюта баланса выросла на 195690 тыс. рублей, что составило 252,06%.Это может говорить о расширении хозяйственной деятельности предприятия</w:t>
      </w:r>
      <w:r w:rsidR="00FF78AE" w:rsidRPr="006F7FAB">
        <w:rPr>
          <w:sz w:val="28"/>
          <w:szCs w:val="28"/>
        </w:rPr>
        <w:t>.</w:t>
      </w:r>
    </w:p>
    <w:p w:rsidR="00FF78AE" w:rsidRPr="006F7FAB" w:rsidRDefault="00FF78AE" w:rsidP="006F7FAB">
      <w:pPr>
        <w:shd w:val="clear" w:color="000000" w:fill="auto"/>
        <w:suppressAutoHyphens/>
        <w:spacing w:line="360" w:lineRule="auto"/>
        <w:ind w:firstLine="709"/>
        <w:jc w:val="both"/>
        <w:rPr>
          <w:sz w:val="28"/>
          <w:szCs w:val="28"/>
        </w:rPr>
      </w:pPr>
      <w:r w:rsidRPr="006F7FAB">
        <w:rPr>
          <w:sz w:val="28"/>
          <w:szCs w:val="28"/>
        </w:rPr>
        <w:t>2.Оборотные активы на начало года были 98,2% и на конец года составили 99,33%.</w:t>
      </w:r>
    </w:p>
    <w:p w:rsidR="006F7FAB" w:rsidRDefault="00FF78AE" w:rsidP="006F7FAB">
      <w:pPr>
        <w:shd w:val="clear" w:color="000000" w:fill="auto"/>
        <w:suppressAutoHyphens/>
        <w:spacing w:line="360" w:lineRule="auto"/>
        <w:ind w:firstLine="709"/>
        <w:jc w:val="both"/>
        <w:rPr>
          <w:sz w:val="28"/>
          <w:szCs w:val="28"/>
        </w:rPr>
      </w:pPr>
      <w:r w:rsidRPr="006F7FAB">
        <w:rPr>
          <w:sz w:val="28"/>
          <w:szCs w:val="28"/>
        </w:rPr>
        <w:t>3.В составе оборотных средств снизились денежные средства 4339 тыс. рублей, или 13%.</w:t>
      </w:r>
    </w:p>
    <w:p w:rsidR="006F7FAB" w:rsidRDefault="00FF78AE" w:rsidP="006F7FAB">
      <w:pPr>
        <w:shd w:val="clear" w:color="000000" w:fill="auto"/>
        <w:suppressAutoHyphens/>
        <w:spacing w:line="360" w:lineRule="auto"/>
        <w:ind w:firstLine="709"/>
        <w:jc w:val="both"/>
        <w:rPr>
          <w:sz w:val="28"/>
          <w:szCs w:val="28"/>
        </w:rPr>
      </w:pPr>
      <w:r w:rsidRPr="006F7FAB">
        <w:rPr>
          <w:sz w:val="28"/>
          <w:szCs w:val="28"/>
        </w:rPr>
        <w:t>4.Основные средства</w:t>
      </w:r>
      <w:r w:rsidRPr="006F7FAB">
        <w:rPr>
          <w:b/>
          <w:sz w:val="28"/>
          <w:szCs w:val="28"/>
        </w:rPr>
        <w:t xml:space="preserve"> </w:t>
      </w:r>
      <w:r w:rsidRPr="006F7FAB">
        <w:rPr>
          <w:sz w:val="28"/>
          <w:szCs w:val="28"/>
        </w:rPr>
        <w:t>увеличились на 459 тыс. рублей.</w:t>
      </w:r>
    </w:p>
    <w:p w:rsidR="00A13E0E" w:rsidRPr="006F7FAB" w:rsidRDefault="00C024CB" w:rsidP="006F7FAB">
      <w:pPr>
        <w:shd w:val="clear" w:color="000000" w:fill="auto"/>
        <w:suppressAutoHyphens/>
        <w:spacing w:line="360" w:lineRule="auto"/>
        <w:ind w:firstLine="709"/>
        <w:jc w:val="both"/>
        <w:rPr>
          <w:sz w:val="28"/>
          <w:szCs w:val="28"/>
        </w:rPr>
      </w:pPr>
      <w:r w:rsidRPr="006F7FAB">
        <w:rPr>
          <w:sz w:val="28"/>
          <w:szCs w:val="28"/>
        </w:rPr>
        <w:t>2.Анализ платежеспособности предприятия</w:t>
      </w:r>
    </w:p>
    <w:p w:rsidR="006F7FAB" w:rsidRPr="00C026DC" w:rsidRDefault="00EC3542" w:rsidP="00EC3542">
      <w:pPr>
        <w:shd w:val="clear" w:color="000000" w:fill="auto"/>
        <w:spacing w:line="360" w:lineRule="auto"/>
        <w:jc w:val="center"/>
        <w:rPr>
          <w:color w:val="FFFFFF"/>
          <w:sz w:val="28"/>
          <w:szCs w:val="28"/>
        </w:rPr>
      </w:pPr>
      <w:r w:rsidRPr="00C026DC">
        <w:rPr>
          <w:color w:val="FFFFFF"/>
          <w:sz w:val="28"/>
        </w:rPr>
        <w:t>финансовый анализ рентабельность баланс</w:t>
      </w:r>
    </w:p>
    <w:p w:rsidR="00A13E0E" w:rsidRPr="006F7FAB" w:rsidRDefault="00A13E0E" w:rsidP="006F7FAB">
      <w:pPr>
        <w:shd w:val="clear" w:color="000000" w:fill="auto"/>
        <w:spacing w:line="360" w:lineRule="auto"/>
        <w:jc w:val="center"/>
        <w:rPr>
          <w:b/>
          <w:sz w:val="28"/>
          <w:szCs w:val="28"/>
        </w:rPr>
      </w:pPr>
      <w:r w:rsidRPr="006F7FAB">
        <w:rPr>
          <w:b/>
          <w:sz w:val="28"/>
          <w:szCs w:val="28"/>
        </w:rPr>
        <w:t>Таблица №5</w:t>
      </w:r>
      <w:r w:rsidR="006F7FAB">
        <w:rPr>
          <w:b/>
          <w:sz w:val="28"/>
          <w:szCs w:val="28"/>
        </w:rPr>
        <w:t xml:space="preserve">. </w:t>
      </w:r>
      <w:r w:rsidRPr="006F7FAB">
        <w:rPr>
          <w:b/>
          <w:sz w:val="28"/>
          <w:szCs w:val="28"/>
        </w:rPr>
        <w:t>Анализ финансовых коэффициентов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78"/>
        <w:gridCol w:w="1481"/>
        <w:gridCol w:w="1532"/>
      </w:tblGrid>
      <w:tr w:rsidR="00A13E0E" w:rsidRPr="00C026DC" w:rsidTr="00C026DC">
        <w:trPr>
          <w:jc w:val="center"/>
        </w:trPr>
        <w:tc>
          <w:tcPr>
            <w:tcW w:w="3369" w:type="dxa"/>
            <w:shd w:val="clear" w:color="auto" w:fill="auto"/>
            <w:vAlign w:val="center"/>
          </w:tcPr>
          <w:p w:rsidR="00A13E0E" w:rsidRPr="00C026DC" w:rsidRDefault="00A13E0E" w:rsidP="00C026DC">
            <w:pPr>
              <w:shd w:val="clear" w:color="000000" w:fill="auto"/>
              <w:suppressAutoHyphens/>
              <w:spacing w:line="360" w:lineRule="auto"/>
              <w:rPr>
                <w:sz w:val="20"/>
                <w:szCs w:val="28"/>
              </w:rPr>
            </w:pPr>
            <w:r w:rsidRPr="00C026DC">
              <w:rPr>
                <w:sz w:val="20"/>
                <w:szCs w:val="28"/>
              </w:rPr>
              <w:t>Показатели</w:t>
            </w:r>
          </w:p>
        </w:tc>
        <w:tc>
          <w:tcPr>
            <w:tcW w:w="1578" w:type="dxa"/>
            <w:shd w:val="clear" w:color="auto" w:fill="auto"/>
            <w:vAlign w:val="center"/>
          </w:tcPr>
          <w:p w:rsidR="00C91EF1" w:rsidRPr="00C026DC" w:rsidRDefault="00A13E0E" w:rsidP="00C026DC">
            <w:pPr>
              <w:shd w:val="clear" w:color="000000" w:fill="auto"/>
              <w:suppressAutoHyphens/>
              <w:spacing w:line="360" w:lineRule="auto"/>
              <w:rPr>
                <w:sz w:val="20"/>
                <w:szCs w:val="28"/>
              </w:rPr>
            </w:pPr>
            <w:r w:rsidRPr="00C026DC">
              <w:rPr>
                <w:sz w:val="20"/>
                <w:szCs w:val="28"/>
              </w:rPr>
              <w:t>На начало</w:t>
            </w:r>
          </w:p>
          <w:p w:rsidR="00A13E0E" w:rsidRPr="00C026DC" w:rsidRDefault="00A13E0E" w:rsidP="00C026DC">
            <w:pPr>
              <w:shd w:val="clear" w:color="000000" w:fill="auto"/>
              <w:suppressAutoHyphens/>
              <w:spacing w:line="360" w:lineRule="auto"/>
              <w:rPr>
                <w:sz w:val="20"/>
                <w:szCs w:val="28"/>
              </w:rPr>
            </w:pPr>
            <w:r w:rsidRPr="00C026DC">
              <w:rPr>
                <w:sz w:val="20"/>
                <w:szCs w:val="28"/>
              </w:rPr>
              <w:t>года</w:t>
            </w:r>
          </w:p>
        </w:tc>
        <w:tc>
          <w:tcPr>
            <w:tcW w:w="1481" w:type="dxa"/>
            <w:shd w:val="clear" w:color="auto" w:fill="auto"/>
            <w:vAlign w:val="center"/>
          </w:tcPr>
          <w:p w:rsidR="00C91EF1" w:rsidRPr="00C026DC" w:rsidRDefault="00A13E0E" w:rsidP="00C026DC">
            <w:pPr>
              <w:shd w:val="clear" w:color="000000" w:fill="auto"/>
              <w:suppressAutoHyphens/>
              <w:spacing w:line="360" w:lineRule="auto"/>
              <w:rPr>
                <w:sz w:val="20"/>
                <w:szCs w:val="28"/>
              </w:rPr>
            </w:pPr>
            <w:r w:rsidRPr="00C026DC">
              <w:rPr>
                <w:sz w:val="20"/>
                <w:szCs w:val="28"/>
              </w:rPr>
              <w:t>На конец</w:t>
            </w:r>
          </w:p>
          <w:p w:rsidR="00A13E0E" w:rsidRPr="00C026DC" w:rsidRDefault="00A13E0E" w:rsidP="00C026DC">
            <w:pPr>
              <w:shd w:val="clear" w:color="000000" w:fill="auto"/>
              <w:suppressAutoHyphens/>
              <w:spacing w:line="360" w:lineRule="auto"/>
              <w:rPr>
                <w:sz w:val="20"/>
                <w:szCs w:val="28"/>
              </w:rPr>
            </w:pPr>
            <w:r w:rsidRPr="00C026DC">
              <w:rPr>
                <w:sz w:val="20"/>
                <w:szCs w:val="28"/>
              </w:rPr>
              <w:t>года</w:t>
            </w:r>
          </w:p>
        </w:tc>
        <w:tc>
          <w:tcPr>
            <w:tcW w:w="1532" w:type="dxa"/>
            <w:shd w:val="clear" w:color="auto" w:fill="auto"/>
            <w:vAlign w:val="center"/>
          </w:tcPr>
          <w:p w:rsidR="00A13E0E" w:rsidRPr="00C026DC" w:rsidRDefault="00A13E0E" w:rsidP="00C026DC">
            <w:pPr>
              <w:shd w:val="clear" w:color="000000" w:fill="auto"/>
              <w:suppressAutoHyphens/>
              <w:spacing w:line="360" w:lineRule="auto"/>
              <w:rPr>
                <w:sz w:val="20"/>
                <w:szCs w:val="28"/>
              </w:rPr>
            </w:pPr>
            <w:r w:rsidRPr="00C026DC">
              <w:rPr>
                <w:sz w:val="20"/>
                <w:szCs w:val="28"/>
              </w:rPr>
              <w:t>Отклонение</w:t>
            </w:r>
          </w:p>
        </w:tc>
      </w:tr>
      <w:tr w:rsidR="00A13E0E" w:rsidRPr="00C026DC" w:rsidTr="00C026DC">
        <w:trPr>
          <w:jc w:val="center"/>
        </w:trPr>
        <w:tc>
          <w:tcPr>
            <w:tcW w:w="3369" w:type="dxa"/>
            <w:shd w:val="clear" w:color="auto" w:fill="auto"/>
            <w:vAlign w:val="center"/>
          </w:tcPr>
          <w:p w:rsidR="00A13E0E" w:rsidRPr="00C026DC" w:rsidRDefault="00A13E0E" w:rsidP="00C026DC">
            <w:pPr>
              <w:shd w:val="clear" w:color="000000" w:fill="auto"/>
              <w:suppressAutoHyphens/>
              <w:spacing w:line="360" w:lineRule="auto"/>
              <w:rPr>
                <w:sz w:val="20"/>
                <w:szCs w:val="28"/>
              </w:rPr>
            </w:pPr>
            <w:r w:rsidRPr="00C026DC">
              <w:rPr>
                <w:sz w:val="20"/>
                <w:szCs w:val="28"/>
              </w:rPr>
              <w:t>1.Коэффициент</w:t>
            </w:r>
            <w:r w:rsidR="00C91EF1" w:rsidRPr="00C026DC">
              <w:rPr>
                <w:sz w:val="20"/>
                <w:szCs w:val="28"/>
              </w:rPr>
              <w:t xml:space="preserve"> </w:t>
            </w:r>
            <w:r w:rsidRPr="00C026DC">
              <w:rPr>
                <w:sz w:val="20"/>
                <w:szCs w:val="28"/>
              </w:rPr>
              <w:t>абсолютной</w:t>
            </w:r>
          </w:p>
          <w:p w:rsidR="00A13E0E" w:rsidRPr="00C026DC" w:rsidRDefault="00A13E0E" w:rsidP="00C026DC">
            <w:pPr>
              <w:shd w:val="clear" w:color="000000" w:fill="auto"/>
              <w:suppressAutoHyphens/>
              <w:spacing w:line="360" w:lineRule="auto"/>
              <w:rPr>
                <w:sz w:val="20"/>
                <w:szCs w:val="28"/>
              </w:rPr>
            </w:pPr>
            <w:r w:rsidRPr="00C026DC">
              <w:rPr>
                <w:sz w:val="20"/>
                <w:szCs w:val="28"/>
              </w:rPr>
              <w:t>ликвидности</w:t>
            </w:r>
          </w:p>
        </w:tc>
        <w:tc>
          <w:tcPr>
            <w:tcW w:w="1578"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0,09</w:t>
            </w:r>
          </w:p>
        </w:tc>
        <w:tc>
          <w:tcPr>
            <w:tcW w:w="1481"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w:t>
            </w:r>
          </w:p>
        </w:tc>
        <w:tc>
          <w:tcPr>
            <w:tcW w:w="1532"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-0,09</w:t>
            </w:r>
          </w:p>
        </w:tc>
      </w:tr>
      <w:tr w:rsidR="00A13E0E" w:rsidRPr="00C026DC" w:rsidTr="00C026DC">
        <w:trPr>
          <w:jc w:val="center"/>
        </w:trPr>
        <w:tc>
          <w:tcPr>
            <w:tcW w:w="3369" w:type="dxa"/>
            <w:shd w:val="clear" w:color="auto" w:fill="auto"/>
            <w:vAlign w:val="center"/>
          </w:tcPr>
          <w:p w:rsidR="006F7FAB" w:rsidRPr="00C026DC" w:rsidRDefault="00A13E0E" w:rsidP="00C026DC">
            <w:pPr>
              <w:shd w:val="clear" w:color="000000" w:fill="auto"/>
              <w:suppressAutoHyphens/>
              <w:spacing w:line="360" w:lineRule="auto"/>
              <w:rPr>
                <w:sz w:val="20"/>
                <w:szCs w:val="28"/>
              </w:rPr>
            </w:pPr>
            <w:r w:rsidRPr="00C026DC">
              <w:rPr>
                <w:sz w:val="20"/>
                <w:szCs w:val="28"/>
              </w:rPr>
              <w:t>2.Коэффициент</w:t>
            </w:r>
            <w:r w:rsidR="00C91EF1" w:rsidRPr="00C026DC">
              <w:rPr>
                <w:sz w:val="20"/>
                <w:szCs w:val="28"/>
              </w:rPr>
              <w:t xml:space="preserve"> критической</w:t>
            </w:r>
          </w:p>
          <w:p w:rsidR="00C91EF1" w:rsidRPr="00C026DC" w:rsidRDefault="00C91EF1" w:rsidP="00C026DC">
            <w:pPr>
              <w:shd w:val="clear" w:color="000000" w:fill="auto"/>
              <w:suppressAutoHyphens/>
              <w:spacing w:line="360" w:lineRule="auto"/>
              <w:rPr>
                <w:sz w:val="20"/>
                <w:szCs w:val="28"/>
              </w:rPr>
            </w:pPr>
            <w:r w:rsidRPr="00C026DC">
              <w:rPr>
                <w:sz w:val="20"/>
                <w:szCs w:val="28"/>
              </w:rPr>
              <w:t>ликвидности</w:t>
            </w:r>
          </w:p>
        </w:tc>
        <w:tc>
          <w:tcPr>
            <w:tcW w:w="1578"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0,6</w:t>
            </w:r>
          </w:p>
        </w:tc>
        <w:tc>
          <w:tcPr>
            <w:tcW w:w="1481"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0,5</w:t>
            </w:r>
          </w:p>
        </w:tc>
        <w:tc>
          <w:tcPr>
            <w:tcW w:w="1532"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-0,1</w:t>
            </w:r>
          </w:p>
        </w:tc>
      </w:tr>
      <w:tr w:rsidR="00A13E0E" w:rsidRPr="00C026DC" w:rsidTr="00C026DC">
        <w:trPr>
          <w:jc w:val="center"/>
        </w:trPr>
        <w:tc>
          <w:tcPr>
            <w:tcW w:w="3369"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3.Коэффициент текущей</w:t>
            </w:r>
          </w:p>
          <w:p w:rsidR="00C91EF1" w:rsidRPr="00C026DC" w:rsidRDefault="00C91EF1" w:rsidP="00C026DC">
            <w:pPr>
              <w:shd w:val="clear" w:color="000000" w:fill="auto"/>
              <w:suppressAutoHyphens/>
              <w:spacing w:line="360" w:lineRule="auto"/>
              <w:rPr>
                <w:sz w:val="20"/>
                <w:szCs w:val="28"/>
              </w:rPr>
            </w:pPr>
            <w:r w:rsidRPr="00C026DC">
              <w:rPr>
                <w:sz w:val="20"/>
                <w:szCs w:val="28"/>
              </w:rPr>
              <w:t>ликвидности</w:t>
            </w:r>
          </w:p>
        </w:tc>
        <w:tc>
          <w:tcPr>
            <w:tcW w:w="1578"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1,5</w:t>
            </w:r>
          </w:p>
        </w:tc>
        <w:tc>
          <w:tcPr>
            <w:tcW w:w="1481"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1,08</w:t>
            </w:r>
          </w:p>
        </w:tc>
        <w:tc>
          <w:tcPr>
            <w:tcW w:w="1532" w:type="dxa"/>
            <w:shd w:val="clear" w:color="auto" w:fill="auto"/>
            <w:vAlign w:val="center"/>
          </w:tcPr>
          <w:p w:rsidR="00A13E0E" w:rsidRPr="00C026DC" w:rsidRDefault="00C91EF1" w:rsidP="00C026DC">
            <w:pPr>
              <w:shd w:val="clear" w:color="000000" w:fill="auto"/>
              <w:suppressAutoHyphens/>
              <w:spacing w:line="360" w:lineRule="auto"/>
              <w:rPr>
                <w:sz w:val="20"/>
                <w:szCs w:val="28"/>
              </w:rPr>
            </w:pPr>
            <w:r w:rsidRPr="00C026DC">
              <w:rPr>
                <w:sz w:val="20"/>
                <w:szCs w:val="28"/>
              </w:rPr>
              <w:t>-0,42</w:t>
            </w:r>
          </w:p>
        </w:tc>
      </w:tr>
    </w:tbl>
    <w:p w:rsidR="006F7FAB" w:rsidRDefault="006F7FAB" w:rsidP="006F7FAB">
      <w:pPr>
        <w:shd w:val="clear" w:color="000000" w:fill="auto"/>
        <w:suppressAutoHyphens/>
        <w:spacing w:line="360" w:lineRule="auto"/>
        <w:ind w:firstLine="709"/>
        <w:jc w:val="both"/>
        <w:rPr>
          <w:sz w:val="28"/>
          <w:szCs w:val="28"/>
        </w:rPr>
      </w:pPr>
    </w:p>
    <w:p w:rsidR="00A13E0E" w:rsidRPr="006F7FAB" w:rsidRDefault="00C024CB" w:rsidP="006F7FAB">
      <w:pPr>
        <w:shd w:val="clear" w:color="000000" w:fill="auto"/>
        <w:suppressAutoHyphens/>
        <w:spacing w:line="360" w:lineRule="auto"/>
        <w:ind w:firstLine="709"/>
        <w:jc w:val="both"/>
        <w:rPr>
          <w:sz w:val="28"/>
          <w:szCs w:val="28"/>
        </w:rPr>
      </w:pPr>
      <w:r w:rsidRPr="006F7FAB">
        <w:rPr>
          <w:sz w:val="28"/>
          <w:szCs w:val="28"/>
        </w:rPr>
        <w:t>К абс.ликв.норм.≥0,2</w:t>
      </w:r>
    </w:p>
    <w:p w:rsidR="00C024CB" w:rsidRPr="006F7FAB" w:rsidRDefault="00C024CB" w:rsidP="006F7FAB">
      <w:pPr>
        <w:shd w:val="clear" w:color="000000" w:fill="auto"/>
        <w:suppressAutoHyphens/>
        <w:spacing w:line="360" w:lineRule="auto"/>
        <w:ind w:firstLine="709"/>
        <w:jc w:val="both"/>
        <w:rPr>
          <w:sz w:val="28"/>
          <w:szCs w:val="28"/>
        </w:rPr>
      </w:pPr>
      <w:r w:rsidRPr="006F7FAB">
        <w:rPr>
          <w:sz w:val="28"/>
          <w:szCs w:val="28"/>
        </w:rPr>
        <w:t>К кр.ликв.норм.≥0,7</w:t>
      </w:r>
    </w:p>
    <w:p w:rsidR="00C024CB" w:rsidRPr="006F7FAB" w:rsidRDefault="00C024CB" w:rsidP="006F7FAB">
      <w:pPr>
        <w:shd w:val="clear" w:color="000000" w:fill="auto"/>
        <w:suppressAutoHyphens/>
        <w:spacing w:line="360" w:lineRule="auto"/>
        <w:ind w:firstLine="709"/>
        <w:jc w:val="both"/>
        <w:rPr>
          <w:sz w:val="28"/>
          <w:szCs w:val="28"/>
        </w:rPr>
      </w:pPr>
      <w:r w:rsidRPr="006F7FAB">
        <w:rPr>
          <w:sz w:val="28"/>
          <w:szCs w:val="28"/>
        </w:rPr>
        <w:t>К тек ликв.норм.≥2</w:t>
      </w:r>
    </w:p>
    <w:p w:rsidR="00C024CB" w:rsidRPr="006F7FAB" w:rsidRDefault="002C747B" w:rsidP="006F7FAB">
      <w:pPr>
        <w:shd w:val="clear" w:color="000000" w:fill="auto"/>
        <w:suppressAutoHyphens/>
        <w:spacing w:line="360" w:lineRule="auto"/>
        <w:ind w:firstLine="709"/>
        <w:jc w:val="both"/>
        <w:rPr>
          <w:sz w:val="28"/>
          <w:szCs w:val="28"/>
        </w:rPr>
      </w:pPr>
      <w:r w:rsidRPr="006F7FAB">
        <w:rPr>
          <w:sz w:val="28"/>
          <w:szCs w:val="28"/>
        </w:rPr>
        <w:t>1.</w:t>
      </w:r>
      <w:r w:rsidR="00C024CB" w:rsidRPr="006F7FAB">
        <w:rPr>
          <w:sz w:val="28"/>
          <w:szCs w:val="28"/>
        </w:rPr>
        <w:t>Коэффициент абсолютной ликвидности характеризует платежеспособность предприятия на дату составления баланса.</w:t>
      </w:r>
      <w:r w:rsidRPr="006F7FAB">
        <w:rPr>
          <w:sz w:val="28"/>
          <w:szCs w:val="28"/>
        </w:rPr>
        <w:t xml:space="preserve"> В результате проведенных расчетов коэффициент равен нулю, что говорит о не платёжеспособности данного предприятия.</w:t>
      </w:r>
    </w:p>
    <w:p w:rsidR="00C91EF1" w:rsidRPr="006F7FAB" w:rsidRDefault="002C747B" w:rsidP="006F7FAB">
      <w:pPr>
        <w:shd w:val="clear" w:color="000000" w:fill="auto"/>
        <w:suppressAutoHyphens/>
        <w:spacing w:line="360" w:lineRule="auto"/>
        <w:ind w:firstLine="709"/>
        <w:jc w:val="both"/>
        <w:rPr>
          <w:sz w:val="28"/>
          <w:szCs w:val="28"/>
        </w:rPr>
      </w:pPr>
      <w:r w:rsidRPr="006F7FAB">
        <w:rPr>
          <w:b/>
          <w:sz w:val="28"/>
          <w:szCs w:val="28"/>
        </w:rPr>
        <w:t>2.</w:t>
      </w:r>
      <w:r w:rsidR="00D54392" w:rsidRPr="006F7FAB">
        <w:rPr>
          <w:sz w:val="28"/>
          <w:szCs w:val="28"/>
        </w:rPr>
        <w:t>Коэффициент критической ликвидности</w:t>
      </w:r>
      <w:r w:rsidR="004A0FB3" w:rsidRPr="006F7FAB">
        <w:rPr>
          <w:sz w:val="28"/>
          <w:szCs w:val="28"/>
        </w:rPr>
        <w:t xml:space="preserve"> на 0,2 ниже нормы.</w:t>
      </w:r>
    </w:p>
    <w:p w:rsidR="006F7FAB" w:rsidRPr="006F7FAB" w:rsidRDefault="00CF1C4E" w:rsidP="006F7FAB">
      <w:pPr>
        <w:shd w:val="clear" w:color="000000" w:fill="auto"/>
        <w:suppressAutoHyphens/>
        <w:spacing w:line="360" w:lineRule="auto"/>
        <w:ind w:firstLine="709"/>
        <w:jc w:val="both"/>
        <w:rPr>
          <w:sz w:val="28"/>
          <w:szCs w:val="28"/>
        </w:rPr>
      </w:pPr>
      <w:r w:rsidRPr="006F7FAB">
        <w:rPr>
          <w:b/>
          <w:sz w:val="28"/>
          <w:szCs w:val="28"/>
        </w:rPr>
        <w:t>3.</w:t>
      </w:r>
      <w:r w:rsidRPr="006F7FAB">
        <w:rPr>
          <w:sz w:val="28"/>
          <w:szCs w:val="28"/>
        </w:rPr>
        <w:t xml:space="preserve"> Коэффициент текущей ликвидности, показывает, в какой степени оборотные активы превышают краткосрочные обязательства. Уровень этого коэффициента не должен опускаться ниже единицы, а нормальное значение лежит в пределах от 1,5 до 3,0.</w:t>
      </w:r>
      <w:r w:rsidR="00555EC2" w:rsidRPr="006F7FAB">
        <w:rPr>
          <w:sz w:val="28"/>
          <w:szCs w:val="28"/>
        </w:rPr>
        <w:t xml:space="preserve"> </w:t>
      </w:r>
      <w:r w:rsidRPr="006F7FAB">
        <w:rPr>
          <w:sz w:val="28"/>
          <w:szCs w:val="28"/>
        </w:rPr>
        <w:t xml:space="preserve">В </w:t>
      </w:r>
      <w:r w:rsidR="00555EC2" w:rsidRPr="006F7FAB">
        <w:rPr>
          <w:sz w:val="28"/>
          <w:szCs w:val="28"/>
        </w:rPr>
        <w:t>данном случае на начало года коэффициент составлял 1,5,а к концу года снизился</w:t>
      </w:r>
      <w:r w:rsidR="004A0FB3" w:rsidRPr="006F7FAB">
        <w:rPr>
          <w:sz w:val="28"/>
          <w:szCs w:val="28"/>
        </w:rPr>
        <w:t xml:space="preserve"> до 1,08.</w:t>
      </w:r>
    </w:p>
    <w:p w:rsidR="006F7FAB" w:rsidRPr="006F7FAB" w:rsidRDefault="008F0D5A" w:rsidP="006F7FAB">
      <w:pPr>
        <w:shd w:val="clear" w:color="000000" w:fill="auto"/>
        <w:suppressAutoHyphens/>
        <w:spacing w:line="360" w:lineRule="auto"/>
        <w:ind w:firstLine="709"/>
        <w:jc w:val="both"/>
        <w:rPr>
          <w:sz w:val="28"/>
          <w:szCs w:val="28"/>
        </w:rPr>
      </w:pPr>
      <w:r w:rsidRPr="006F7FAB">
        <w:rPr>
          <w:sz w:val="28"/>
          <w:szCs w:val="28"/>
        </w:rPr>
        <w:t>3.Анализ и оценка возможностей восстановления (ут</w:t>
      </w:r>
      <w:r w:rsidR="000F0BEE" w:rsidRPr="006F7FAB">
        <w:rPr>
          <w:sz w:val="28"/>
          <w:szCs w:val="28"/>
        </w:rPr>
        <w:t>раты)</w:t>
      </w:r>
      <w:r w:rsidR="006F7FAB" w:rsidRPr="006F7FAB">
        <w:rPr>
          <w:sz w:val="28"/>
          <w:szCs w:val="28"/>
        </w:rPr>
        <w:t xml:space="preserve"> </w:t>
      </w:r>
      <w:r w:rsidRPr="006F7FAB">
        <w:rPr>
          <w:sz w:val="28"/>
          <w:szCs w:val="28"/>
        </w:rPr>
        <w:t>платежеспособности предприятия</w:t>
      </w:r>
    </w:p>
    <w:p w:rsidR="006F7FAB" w:rsidRDefault="005D5D07" w:rsidP="006F7FAB">
      <w:pPr>
        <w:shd w:val="clear" w:color="000000" w:fill="auto"/>
        <w:suppressAutoHyphens/>
        <w:spacing w:line="360" w:lineRule="auto"/>
        <w:ind w:firstLine="709"/>
        <w:jc w:val="both"/>
        <w:rPr>
          <w:sz w:val="28"/>
          <w:szCs w:val="28"/>
        </w:rPr>
      </w:pPr>
      <w:r w:rsidRPr="006F7FAB">
        <w:rPr>
          <w:sz w:val="28"/>
          <w:szCs w:val="28"/>
        </w:rPr>
        <w:t>Так как полученные коэффициенты</w:t>
      </w:r>
      <w:r w:rsidR="006F7FAB">
        <w:rPr>
          <w:sz w:val="28"/>
          <w:szCs w:val="28"/>
        </w:rPr>
        <w:t xml:space="preserve"> </w:t>
      </w:r>
      <w:r w:rsidRPr="006F7FAB">
        <w:rPr>
          <w:sz w:val="28"/>
          <w:szCs w:val="28"/>
        </w:rPr>
        <w:t>меньше норматива, определяю коэффициент восстановления платежеспособности.</w:t>
      </w:r>
    </w:p>
    <w:p w:rsidR="006F7FAB" w:rsidRDefault="005D5D07" w:rsidP="006F7FAB">
      <w:pPr>
        <w:shd w:val="clear" w:color="000000" w:fill="auto"/>
        <w:suppressAutoHyphens/>
        <w:spacing w:line="360" w:lineRule="auto"/>
        <w:ind w:firstLine="709"/>
        <w:jc w:val="both"/>
        <w:rPr>
          <w:sz w:val="28"/>
          <w:szCs w:val="28"/>
        </w:rPr>
      </w:pPr>
      <w:r w:rsidRPr="006F7FAB">
        <w:rPr>
          <w:sz w:val="28"/>
          <w:szCs w:val="28"/>
        </w:rPr>
        <w:t>Полученные расчеты сведены в таблицу.</w:t>
      </w:r>
    </w:p>
    <w:p w:rsidR="006F7FAB" w:rsidRDefault="006F7FAB" w:rsidP="006F7FAB">
      <w:pPr>
        <w:shd w:val="clear" w:color="000000" w:fill="auto"/>
        <w:suppressAutoHyphens/>
        <w:spacing w:line="360" w:lineRule="auto"/>
        <w:ind w:firstLine="709"/>
        <w:jc w:val="both"/>
        <w:rPr>
          <w:b/>
          <w:sz w:val="28"/>
          <w:szCs w:val="28"/>
        </w:rPr>
      </w:pPr>
    </w:p>
    <w:p w:rsidR="00C91EF1" w:rsidRPr="006F7FAB" w:rsidRDefault="005D5D07" w:rsidP="006F7FAB">
      <w:pPr>
        <w:shd w:val="clear" w:color="000000" w:fill="auto"/>
        <w:spacing w:line="360" w:lineRule="auto"/>
        <w:jc w:val="center"/>
        <w:rPr>
          <w:b/>
          <w:sz w:val="28"/>
          <w:szCs w:val="28"/>
        </w:rPr>
      </w:pPr>
      <w:r w:rsidRPr="006F7FAB">
        <w:rPr>
          <w:b/>
          <w:sz w:val="28"/>
          <w:szCs w:val="28"/>
        </w:rPr>
        <w:t>Таблица №6</w:t>
      </w:r>
      <w:r w:rsidR="006F7FAB">
        <w:rPr>
          <w:b/>
          <w:sz w:val="28"/>
          <w:szCs w:val="28"/>
        </w:rPr>
        <w:t xml:space="preserve">. </w:t>
      </w:r>
      <w:r w:rsidR="00C91EF1" w:rsidRPr="006F7FAB">
        <w:rPr>
          <w:b/>
          <w:sz w:val="28"/>
          <w:szCs w:val="28"/>
        </w:rPr>
        <w:t>Динамика финансовых коэффициентов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35"/>
        <w:gridCol w:w="1230"/>
        <w:gridCol w:w="1962"/>
      </w:tblGrid>
      <w:tr w:rsidR="00C91EF1" w:rsidRPr="00C026DC" w:rsidTr="00C026DC">
        <w:trPr>
          <w:jc w:val="center"/>
        </w:trPr>
        <w:tc>
          <w:tcPr>
            <w:tcW w:w="4219"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Наименование показателей</w:t>
            </w:r>
          </w:p>
        </w:tc>
        <w:tc>
          <w:tcPr>
            <w:tcW w:w="1235"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На</w:t>
            </w:r>
          </w:p>
          <w:p w:rsidR="00C91EF1" w:rsidRPr="00C026DC" w:rsidRDefault="00C91EF1" w:rsidP="00C026DC">
            <w:pPr>
              <w:shd w:val="clear" w:color="000000" w:fill="auto"/>
              <w:suppressAutoHyphens/>
              <w:spacing w:line="360" w:lineRule="auto"/>
              <w:rPr>
                <w:sz w:val="20"/>
                <w:szCs w:val="28"/>
              </w:rPr>
            </w:pPr>
            <w:r w:rsidRPr="00C026DC">
              <w:rPr>
                <w:sz w:val="20"/>
                <w:szCs w:val="28"/>
              </w:rPr>
              <w:t>начало</w:t>
            </w:r>
          </w:p>
          <w:p w:rsidR="00C91EF1" w:rsidRPr="00C026DC" w:rsidRDefault="00C91EF1" w:rsidP="00C026DC">
            <w:pPr>
              <w:shd w:val="clear" w:color="000000" w:fill="auto"/>
              <w:suppressAutoHyphens/>
              <w:spacing w:line="360" w:lineRule="auto"/>
              <w:rPr>
                <w:sz w:val="20"/>
                <w:szCs w:val="28"/>
              </w:rPr>
            </w:pPr>
            <w:r w:rsidRPr="00C026DC">
              <w:rPr>
                <w:sz w:val="20"/>
                <w:szCs w:val="28"/>
              </w:rPr>
              <w:t>года</w:t>
            </w:r>
          </w:p>
        </w:tc>
        <w:tc>
          <w:tcPr>
            <w:tcW w:w="1230"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На</w:t>
            </w:r>
          </w:p>
          <w:p w:rsidR="00C91EF1" w:rsidRPr="00C026DC" w:rsidRDefault="00C91EF1" w:rsidP="00C026DC">
            <w:pPr>
              <w:shd w:val="clear" w:color="000000" w:fill="auto"/>
              <w:suppressAutoHyphens/>
              <w:spacing w:line="360" w:lineRule="auto"/>
              <w:rPr>
                <w:sz w:val="20"/>
                <w:szCs w:val="28"/>
              </w:rPr>
            </w:pPr>
            <w:r w:rsidRPr="00C026DC">
              <w:rPr>
                <w:sz w:val="20"/>
                <w:szCs w:val="28"/>
              </w:rPr>
              <w:t>конец</w:t>
            </w:r>
          </w:p>
          <w:p w:rsidR="00C91EF1" w:rsidRPr="00C026DC" w:rsidRDefault="00C91EF1" w:rsidP="00C026DC">
            <w:pPr>
              <w:shd w:val="clear" w:color="000000" w:fill="auto"/>
              <w:suppressAutoHyphens/>
              <w:spacing w:line="360" w:lineRule="auto"/>
              <w:rPr>
                <w:sz w:val="20"/>
                <w:szCs w:val="28"/>
              </w:rPr>
            </w:pPr>
            <w:r w:rsidRPr="00C026DC">
              <w:rPr>
                <w:sz w:val="20"/>
                <w:szCs w:val="28"/>
              </w:rPr>
              <w:t>года</w:t>
            </w:r>
          </w:p>
        </w:tc>
        <w:tc>
          <w:tcPr>
            <w:tcW w:w="1962"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Нормативы</w:t>
            </w:r>
          </w:p>
        </w:tc>
      </w:tr>
      <w:tr w:rsidR="00C91EF1" w:rsidRPr="00C026DC" w:rsidTr="00C026DC">
        <w:trPr>
          <w:jc w:val="center"/>
        </w:trPr>
        <w:tc>
          <w:tcPr>
            <w:tcW w:w="4219" w:type="dxa"/>
            <w:shd w:val="clear" w:color="auto" w:fill="auto"/>
            <w:vAlign w:val="center"/>
          </w:tcPr>
          <w:p w:rsidR="00C91EF1" w:rsidRPr="00C026DC" w:rsidRDefault="00C91EF1" w:rsidP="00C026DC">
            <w:pPr>
              <w:shd w:val="clear" w:color="000000" w:fill="auto"/>
              <w:suppressAutoHyphens/>
              <w:spacing w:line="360" w:lineRule="auto"/>
              <w:rPr>
                <w:sz w:val="20"/>
                <w:szCs w:val="28"/>
              </w:rPr>
            </w:pPr>
            <w:r w:rsidRPr="00C026DC">
              <w:rPr>
                <w:sz w:val="20"/>
                <w:szCs w:val="28"/>
              </w:rPr>
              <w:t xml:space="preserve">1.Коэффициент текущей </w:t>
            </w:r>
            <w:r w:rsidR="00D42CD2" w:rsidRPr="00C026DC">
              <w:rPr>
                <w:sz w:val="20"/>
                <w:szCs w:val="28"/>
              </w:rPr>
              <w:t>ликвидности</w:t>
            </w:r>
          </w:p>
        </w:tc>
        <w:tc>
          <w:tcPr>
            <w:tcW w:w="1235" w:type="dxa"/>
            <w:shd w:val="clear" w:color="auto" w:fill="auto"/>
            <w:vAlign w:val="center"/>
          </w:tcPr>
          <w:p w:rsidR="00C91EF1" w:rsidRPr="00C026DC" w:rsidRDefault="00D42CD2" w:rsidP="00C026DC">
            <w:pPr>
              <w:shd w:val="clear" w:color="000000" w:fill="auto"/>
              <w:suppressAutoHyphens/>
              <w:spacing w:line="360" w:lineRule="auto"/>
              <w:rPr>
                <w:sz w:val="20"/>
                <w:szCs w:val="28"/>
              </w:rPr>
            </w:pPr>
            <w:r w:rsidRPr="00C026DC">
              <w:rPr>
                <w:sz w:val="20"/>
                <w:szCs w:val="28"/>
              </w:rPr>
              <w:t>1,5</w:t>
            </w:r>
          </w:p>
        </w:tc>
        <w:tc>
          <w:tcPr>
            <w:tcW w:w="1230" w:type="dxa"/>
            <w:shd w:val="clear" w:color="auto" w:fill="auto"/>
            <w:vAlign w:val="center"/>
          </w:tcPr>
          <w:p w:rsidR="00C91EF1" w:rsidRPr="00C026DC" w:rsidRDefault="00D42CD2" w:rsidP="00C026DC">
            <w:pPr>
              <w:shd w:val="clear" w:color="000000" w:fill="auto"/>
              <w:suppressAutoHyphens/>
              <w:spacing w:line="360" w:lineRule="auto"/>
              <w:rPr>
                <w:sz w:val="20"/>
                <w:szCs w:val="28"/>
              </w:rPr>
            </w:pPr>
            <w:r w:rsidRPr="00C026DC">
              <w:rPr>
                <w:sz w:val="20"/>
                <w:szCs w:val="28"/>
              </w:rPr>
              <w:t>1,08</w:t>
            </w:r>
          </w:p>
        </w:tc>
        <w:tc>
          <w:tcPr>
            <w:tcW w:w="1962" w:type="dxa"/>
            <w:shd w:val="clear" w:color="auto" w:fill="auto"/>
            <w:vAlign w:val="center"/>
          </w:tcPr>
          <w:p w:rsidR="00C91EF1" w:rsidRPr="00C026DC" w:rsidRDefault="00D42CD2" w:rsidP="00C026DC">
            <w:pPr>
              <w:shd w:val="clear" w:color="000000" w:fill="auto"/>
              <w:suppressAutoHyphens/>
              <w:spacing w:line="360" w:lineRule="auto"/>
              <w:rPr>
                <w:sz w:val="20"/>
                <w:szCs w:val="28"/>
              </w:rPr>
            </w:pPr>
            <w:r w:rsidRPr="00C026DC">
              <w:rPr>
                <w:sz w:val="20"/>
                <w:szCs w:val="28"/>
              </w:rPr>
              <w:t>&gt;2</w:t>
            </w:r>
          </w:p>
        </w:tc>
      </w:tr>
      <w:tr w:rsidR="00C91EF1" w:rsidRPr="00C026DC" w:rsidTr="00C026DC">
        <w:trPr>
          <w:jc w:val="center"/>
        </w:trPr>
        <w:tc>
          <w:tcPr>
            <w:tcW w:w="4219" w:type="dxa"/>
            <w:shd w:val="clear" w:color="auto" w:fill="auto"/>
            <w:vAlign w:val="center"/>
          </w:tcPr>
          <w:p w:rsidR="006F7FAB" w:rsidRPr="00C026DC" w:rsidRDefault="00D42CD2" w:rsidP="00C026DC">
            <w:pPr>
              <w:shd w:val="clear" w:color="000000" w:fill="auto"/>
              <w:suppressAutoHyphens/>
              <w:spacing w:line="360" w:lineRule="auto"/>
              <w:rPr>
                <w:sz w:val="20"/>
                <w:szCs w:val="28"/>
              </w:rPr>
            </w:pPr>
            <w:r w:rsidRPr="00C026DC">
              <w:rPr>
                <w:sz w:val="20"/>
                <w:szCs w:val="28"/>
              </w:rPr>
              <w:t>2.Коэффициент обеспеченности</w:t>
            </w:r>
          </w:p>
          <w:p w:rsidR="00C91EF1" w:rsidRPr="00C026DC" w:rsidRDefault="00D42CD2" w:rsidP="00C026DC">
            <w:pPr>
              <w:shd w:val="clear" w:color="000000" w:fill="auto"/>
              <w:suppressAutoHyphens/>
              <w:spacing w:line="360" w:lineRule="auto"/>
              <w:rPr>
                <w:sz w:val="20"/>
                <w:szCs w:val="28"/>
              </w:rPr>
            </w:pPr>
            <w:r w:rsidRPr="00C026DC">
              <w:rPr>
                <w:sz w:val="20"/>
                <w:szCs w:val="28"/>
              </w:rPr>
              <w:t>собственными и оборотными</w:t>
            </w:r>
          </w:p>
          <w:p w:rsidR="00D42CD2" w:rsidRPr="00C026DC" w:rsidRDefault="00D42CD2" w:rsidP="00C026DC">
            <w:pPr>
              <w:shd w:val="clear" w:color="000000" w:fill="auto"/>
              <w:suppressAutoHyphens/>
              <w:spacing w:line="360" w:lineRule="auto"/>
              <w:rPr>
                <w:sz w:val="20"/>
                <w:szCs w:val="28"/>
              </w:rPr>
            </w:pPr>
            <w:r w:rsidRPr="00C026DC">
              <w:rPr>
                <w:sz w:val="20"/>
                <w:szCs w:val="28"/>
              </w:rPr>
              <w:t>средствами</w:t>
            </w:r>
          </w:p>
        </w:tc>
        <w:tc>
          <w:tcPr>
            <w:tcW w:w="1235" w:type="dxa"/>
            <w:shd w:val="clear" w:color="auto" w:fill="auto"/>
            <w:vAlign w:val="center"/>
          </w:tcPr>
          <w:p w:rsidR="00C91EF1" w:rsidRPr="00C026DC" w:rsidRDefault="001005D1" w:rsidP="00C026DC">
            <w:pPr>
              <w:shd w:val="clear" w:color="000000" w:fill="auto"/>
              <w:suppressAutoHyphens/>
              <w:spacing w:line="360" w:lineRule="auto"/>
              <w:rPr>
                <w:sz w:val="20"/>
                <w:szCs w:val="28"/>
              </w:rPr>
            </w:pPr>
            <w:r w:rsidRPr="00C026DC">
              <w:rPr>
                <w:sz w:val="20"/>
                <w:szCs w:val="28"/>
              </w:rPr>
              <w:t>0,48</w:t>
            </w:r>
          </w:p>
        </w:tc>
        <w:tc>
          <w:tcPr>
            <w:tcW w:w="1230" w:type="dxa"/>
            <w:shd w:val="clear" w:color="auto" w:fill="auto"/>
            <w:vAlign w:val="center"/>
          </w:tcPr>
          <w:p w:rsidR="00C91EF1" w:rsidRPr="00C026DC" w:rsidRDefault="001005D1" w:rsidP="00C026DC">
            <w:pPr>
              <w:shd w:val="clear" w:color="000000" w:fill="auto"/>
              <w:suppressAutoHyphens/>
              <w:spacing w:line="360" w:lineRule="auto"/>
              <w:rPr>
                <w:sz w:val="20"/>
                <w:szCs w:val="28"/>
              </w:rPr>
            </w:pPr>
            <w:r w:rsidRPr="00C026DC">
              <w:rPr>
                <w:sz w:val="20"/>
                <w:szCs w:val="28"/>
              </w:rPr>
              <w:t>0,09</w:t>
            </w:r>
          </w:p>
        </w:tc>
        <w:tc>
          <w:tcPr>
            <w:tcW w:w="1962" w:type="dxa"/>
            <w:shd w:val="clear" w:color="auto" w:fill="auto"/>
            <w:vAlign w:val="center"/>
          </w:tcPr>
          <w:p w:rsidR="00C91EF1" w:rsidRPr="00C026DC" w:rsidRDefault="00D42CD2" w:rsidP="00C026DC">
            <w:pPr>
              <w:shd w:val="clear" w:color="000000" w:fill="auto"/>
              <w:suppressAutoHyphens/>
              <w:spacing w:line="360" w:lineRule="auto"/>
              <w:rPr>
                <w:sz w:val="20"/>
                <w:szCs w:val="28"/>
              </w:rPr>
            </w:pPr>
            <w:r w:rsidRPr="00C026DC">
              <w:rPr>
                <w:sz w:val="20"/>
                <w:szCs w:val="28"/>
              </w:rPr>
              <w:t>&gt;0,</w:t>
            </w:r>
            <w:r w:rsidR="001005D1" w:rsidRPr="00C026DC">
              <w:rPr>
                <w:sz w:val="20"/>
                <w:szCs w:val="28"/>
              </w:rPr>
              <w:t>1</w:t>
            </w:r>
          </w:p>
        </w:tc>
      </w:tr>
      <w:tr w:rsidR="00C91EF1" w:rsidRPr="00C026DC" w:rsidTr="00C026DC">
        <w:trPr>
          <w:jc w:val="center"/>
        </w:trPr>
        <w:tc>
          <w:tcPr>
            <w:tcW w:w="4219" w:type="dxa"/>
            <w:shd w:val="clear" w:color="auto" w:fill="auto"/>
            <w:vAlign w:val="center"/>
          </w:tcPr>
          <w:p w:rsidR="00C91EF1" w:rsidRPr="00C026DC" w:rsidRDefault="00D42CD2" w:rsidP="00C026DC">
            <w:pPr>
              <w:shd w:val="clear" w:color="000000" w:fill="auto"/>
              <w:suppressAutoHyphens/>
              <w:spacing w:line="360" w:lineRule="auto"/>
              <w:rPr>
                <w:sz w:val="20"/>
                <w:szCs w:val="28"/>
              </w:rPr>
            </w:pPr>
            <w:r w:rsidRPr="00C026DC">
              <w:rPr>
                <w:sz w:val="20"/>
                <w:szCs w:val="28"/>
              </w:rPr>
              <w:t>3.Коэффициент восстановления</w:t>
            </w:r>
          </w:p>
          <w:p w:rsidR="00D42CD2" w:rsidRPr="00C026DC" w:rsidRDefault="00D42CD2" w:rsidP="00C026DC">
            <w:pPr>
              <w:shd w:val="clear" w:color="000000" w:fill="auto"/>
              <w:suppressAutoHyphens/>
              <w:spacing w:line="360" w:lineRule="auto"/>
              <w:rPr>
                <w:sz w:val="20"/>
                <w:szCs w:val="28"/>
              </w:rPr>
            </w:pPr>
            <w:r w:rsidRPr="00C026DC">
              <w:rPr>
                <w:sz w:val="20"/>
                <w:szCs w:val="28"/>
              </w:rPr>
              <w:t>(утраты) платежеспособности</w:t>
            </w:r>
          </w:p>
        </w:tc>
        <w:tc>
          <w:tcPr>
            <w:tcW w:w="1235" w:type="dxa"/>
            <w:shd w:val="clear" w:color="auto" w:fill="auto"/>
            <w:vAlign w:val="center"/>
          </w:tcPr>
          <w:p w:rsidR="00C91EF1" w:rsidRPr="00C026DC" w:rsidRDefault="001005D1" w:rsidP="00C026DC">
            <w:pPr>
              <w:shd w:val="clear" w:color="000000" w:fill="auto"/>
              <w:suppressAutoHyphens/>
              <w:spacing w:line="360" w:lineRule="auto"/>
              <w:rPr>
                <w:sz w:val="20"/>
                <w:szCs w:val="28"/>
              </w:rPr>
            </w:pPr>
            <w:r w:rsidRPr="00C026DC">
              <w:rPr>
                <w:sz w:val="20"/>
                <w:szCs w:val="28"/>
              </w:rPr>
              <w:t>-</w:t>
            </w:r>
          </w:p>
        </w:tc>
        <w:tc>
          <w:tcPr>
            <w:tcW w:w="1230" w:type="dxa"/>
            <w:shd w:val="clear" w:color="auto" w:fill="auto"/>
            <w:vAlign w:val="center"/>
          </w:tcPr>
          <w:p w:rsidR="00C91EF1" w:rsidRPr="00C026DC" w:rsidRDefault="001005D1" w:rsidP="00C026DC">
            <w:pPr>
              <w:shd w:val="clear" w:color="000000" w:fill="auto"/>
              <w:suppressAutoHyphens/>
              <w:spacing w:line="360" w:lineRule="auto"/>
              <w:rPr>
                <w:sz w:val="20"/>
                <w:szCs w:val="28"/>
              </w:rPr>
            </w:pPr>
            <w:r w:rsidRPr="00C026DC">
              <w:rPr>
                <w:sz w:val="20"/>
                <w:szCs w:val="28"/>
              </w:rPr>
              <w:t>0,43</w:t>
            </w:r>
          </w:p>
        </w:tc>
        <w:tc>
          <w:tcPr>
            <w:tcW w:w="1962" w:type="dxa"/>
            <w:shd w:val="clear" w:color="auto" w:fill="auto"/>
            <w:vAlign w:val="center"/>
          </w:tcPr>
          <w:p w:rsidR="00C91EF1" w:rsidRPr="00C026DC" w:rsidRDefault="001005D1" w:rsidP="00C026DC">
            <w:pPr>
              <w:shd w:val="clear" w:color="000000" w:fill="auto"/>
              <w:suppressAutoHyphens/>
              <w:spacing w:line="360" w:lineRule="auto"/>
              <w:rPr>
                <w:sz w:val="20"/>
                <w:szCs w:val="28"/>
              </w:rPr>
            </w:pPr>
            <w:r w:rsidRPr="00C026DC">
              <w:rPr>
                <w:sz w:val="20"/>
                <w:szCs w:val="28"/>
              </w:rPr>
              <w:t>&gt;1</w:t>
            </w:r>
          </w:p>
        </w:tc>
      </w:tr>
    </w:tbl>
    <w:p w:rsidR="006F7FAB" w:rsidRDefault="006F7FAB" w:rsidP="006F7FAB">
      <w:pPr>
        <w:shd w:val="clear" w:color="000000" w:fill="auto"/>
        <w:suppressAutoHyphens/>
        <w:spacing w:line="360" w:lineRule="auto"/>
        <w:ind w:firstLine="709"/>
        <w:jc w:val="both"/>
        <w:rPr>
          <w:sz w:val="28"/>
          <w:szCs w:val="28"/>
        </w:rPr>
      </w:pPr>
    </w:p>
    <w:p w:rsidR="006F7FAB" w:rsidRDefault="00D0168D" w:rsidP="006F7FAB">
      <w:pPr>
        <w:shd w:val="clear" w:color="000000" w:fill="auto"/>
        <w:suppressAutoHyphens/>
        <w:spacing w:line="360" w:lineRule="auto"/>
        <w:ind w:firstLine="709"/>
        <w:jc w:val="both"/>
        <w:rPr>
          <w:sz w:val="28"/>
          <w:szCs w:val="28"/>
        </w:rPr>
      </w:pPr>
      <w:r w:rsidRPr="006F7FAB">
        <w:rPr>
          <w:sz w:val="28"/>
          <w:szCs w:val="28"/>
        </w:rPr>
        <w:t>Вывод: Коэффициент восстановления платежеспособности</w:t>
      </w:r>
      <w:r w:rsidR="000F0BEE" w:rsidRPr="006F7FAB">
        <w:rPr>
          <w:sz w:val="28"/>
          <w:szCs w:val="28"/>
        </w:rPr>
        <w:t xml:space="preserve"> 0,43, что ниже нормы.</w:t>
      </w:r>
    </w:p>
    <w:p w:rsidR="006F7FAB" w:rsidRDefault="006F7FAB" w:rsidP="006F7FAB">
      <w:pPr>
        <w:shd w:val="clear" w:color="000000" w:fill="auto"/>
        <w:suppressAutoHyphens/>
        <w:spacing w:line="360" w:lineRule="auto"/>
        <w:ind w:firstLine="709"/>
        <w:jc w:val="both"/>
        <w:rPr>
          <w:sz w:val="28"/>
          <w:szCs w:val="28"/>
        </w:rPr>
      </w:pPr>
    </w:p>
    <w:p w:rsidR="00BE01F2" w:rsidRPr="006F7FAB" w:rsidRDefault="00BE01F2" w:rsidP="006F7FAB">
      <w:pPr>
        <w:shd w:val="clear" w:color="000000" w:fill="auto"/>
        <w:spacing w:line="360" w:lineRule="auto"/>
        <w:jc w:val="center"/>
        <w:rPr>
          <w:b/>
          <w:sz w:val="28"/>
          <w:szCs w:val="28"/>
        </w:rPr>
      </w:pPr>
      <w:r w:rsidRPr="006F7FAB">
        <w:rPr>
          <w:b/>
          <w:sz w:val="28"/>
          <w:szCs w:val="28"/>
        </w:rPr>
        <w:t>Таблица №7</w:t>
      </w:r>
      <w:r w:rsidR="006F7FAB">
        <w:rPr>
          <w:b/>
          <w:sz w:val="28"/>
          <w:szCs w:val="28"/>
        </w:rPr>
        <w:t xml:space="preserve">. </w:t>
      </w:r>
      <w:r w:rsidRPr="006F7FAB">
        <w:rPr>
          <w:b/>
          <w:sz w:val="28"/>
          <w:szCs w:val="28"/>
        </w:rPr>
        <w:t>Анализ динамики оборачиваемости оборотных средств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620"/>
        <w:gridCol w:w="1620"/>
        <w:gridCol w:w="1800"/>
        <w:gridCol w:w="1106"/>
      </w:tblGrid>
      <w:tr w:rsidR="00BE01F2" w:rsidRPr="00C026DC" w:rsidTr="00C026DC">
        <w:trPr>
          <w:jc w:val="center"/>
        </w:trPr>
        <w:tc>
          <w:tcPr>
            <w:tcW w:w="3085"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Показатели</w:t>
            </w:r>
          </w:p>
          <w:p w:rsidR="00BE01F2" w:rsidRPr="00C026DC" w:rsidRDefault="00BE01F2" w:rsidP="00C026DC">
            <w:pPr>
              <w:shd w:val="clear" w:color="000000" w:fill="auto"/>
              <w:suppressAutoHyphens/>
              <w:spacing w:line="360" w:lineRule="auto"/>
              <w:rPr>
                <w:sz w:val="20"/>
                <w:szCs w:val="28"/>
              </w:rPr>
            </w:pPr>
          </w:p>
        </w:tc>
        <w:tc>
          <w:tcPr>
            <w:tcW w:w="1620"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Прошлый</w:t>
            </w:r>
          </w:p>
          <w:p w:rsidR="00BE01F2" w:rsidRPr="00C026DC" w:rsidRDefault="00BE01F2" w:rsidP="00C026DC">
            <w:pPr>
              <w:shd w:val="clear" w:color="000000" w:fill="auto"/>
              <w:suppressAutoHyphens/>
              <w:spacing w:line="360" w:lineRule="auto"/>
              <w:rPr>
                <w:sz w:val="20"/>
                <w:szCs w:val="28"/>
              </w:rPr>
            </w:pPr>
            <w:r w:rsidRPr="00C026DC">
              <w:rPr>
                <w:sz w:val="20"/>
                <w:szCs w:val="28"/>
              </w:rPr>
              <w:t>год</w:t>
            </w:r>
          </w:p>
        </w:tc>
        <w:tc>
          <w:tcPr>
            <w:tcW w:w="1620"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Отчетный</w:t>
            </w:r>
          </w:p>
          <w:p w:rsidR="00BE01F2" w:rsidRPr="00C026DC" w:rsidRDefault="00BE01F2" w:rsidP="00C026DC">
            <w:pPr>
              <w:shd w:val="clear" w:color="000000" w:fill="auto"/>
              <w:suppressAutoHyphens/>
              <w:spacing w:line="360" w:lineRule="auto"/>
              <w:rPr>
                <w:sz w:val="20"/>
                <w:szCs w:val="28"/>
              </w:rPr>
            </w:pPr>
            <w:r w:rsidRPr="00C026DC">
              <w:rPr>
                <w:sz w:val="20"/>
                <w:szCs w:val="28"/>
              </w:rPr>
              <w:t>год</w:t>
            </w:r>
          </w:p>
        </w:tc>
        <w:tc>
          <w:tcPr>
            <w:tcW w:w="1800"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Отклонение</w:t>
            </w:r>
          </w:p>
        </w:tc>
        <w:tc>
          <w:tcPr>
            <w:tcW w:w="1106"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Темпы</w:t>
            </w:r>
          </w:p>
          <w:p w:rsidR="00BE01F2" w:rsidRPr="00C026DC" w:rsidRDefault="00E34AB7" w:rsidP="00C026DC">
            <w:pPr>
              <w:shd w:val="clear" w:color="000000" w:fill="auto"/>
              <w:suppressAutoHyphens/>
              <w:spacing w:line="360" w:lineRule="auto"/>
              <w:rPr>
                <w:sz w:val="20"/>
                <w:szCs w:val="28"/>
              </w:rPr>
            </w:pPr>
            <w:r w:rsidRPr="00C026DC">
              <w:rPr>
                <w:sz w:val="20"/>
                <w:szCs w:val="28"/>
              </w:rPr>
              <w:t>р</w:t>
            </w:r>
            <w:r w:rsidR="00BE01F2" w:rsidRPr="00C026DC">
              <w:rPr>
                <w:sz w:val="20"/>
                <w:szCs w:val="28"/>
              </w:rPr>
              <w:t>оста</w:t>
            </w:r>
          </w:p>
          <w:p w:rsidR="00E34AB7" w:rsidRPr="00C026DC" w:rsidRDefault="00E34AB7" w:rsidP="00C026DC">
            <w:pPr>
              <w:shd w:val="clear" w:color="000000" w:fill="auto"/>
              <w:suppressAutoHyphens/>
              <w:spacing w:line="360" w:lineRule="auto"/>
              <w:rPr>
                <w:sz w:val="20"/>
                <w:szCs w:val="28"/>
              </w:rPr>
            </w:pPr>
            <w:r w:rsidRPr="00C026DC">
              <w:rPr>
                <w:sz w:val="20"/>
                <w:szCs w:val="28"/>
              </w:rPr>
              <w:t>%</w:t>
            </w:r>
          </w:p>
        </w:tc>
      </w:tr>
      <w:tr w:rsidR="00BE01F2" w:rsidRPr="00C026DC" w:rsidTr="00C026DC">
        <w:trPr>
          <w:jc w:val="center"/>
        </w:trPr>
        <w:tc>
          <w:tcPr>
            <w:tcW w:w="3085"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1.Выручка от реализации</w:t>
            </w:r>
          </w:p>
          <w:p w:rsidR="00BE01F2" w:rsidRPr="00C026DC" w:rsidRDefault="00BE01F2" w:rsidP="00C026DC">
            <w:pPr>
              <w:shd w:val="clear" w:color="000000" w:fill="auto"/>
              <w:suppressAutoHyphens/>
              <w:spacing w:line="360" w:lineRule="auto"/>
              <w:rPr>
                <w:sz w:val="20"/>
                <w:szCs w:val="28"/>
              </w:rPr>
            </w:pPr>
            <w:r w:rsidRPr="00C026DC">
              <w:rPr>
                <w:sz w:val="20"/>
                <w:szCs w:val="28"/>
              </w:rPr>
              <w:t>продукции, работ, услуг</w:t>
            </w:r>
          </w:p>
          <w:p w:rsidR="00BE01F2" w:rsidRPr="00C026DC" w:rsidRDefault="00BE01F2" w:rsidP="00C026DC">
            <w:pPr>
              <w:shd w:val="clear" w:color="000000" w:fill="auto"/>
              <w:suppressAutoHyphens/>
              <w:spacing w:line="360" w:lineRule="auto"/>
              <w:rPr>
                <w:sz w:val="20"/>
                <w:szCs w:val="28"/>
              </w:rPr>
            </w:pPr>
            <w:r w:rsidRPr="00C026DC">
              <w:rPr>
                <w:sz w:val="20"/>
                <w:szCs w:val="28"/>
              </w:rPr>
              <w:t>(тыс. руб.)</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317972</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605237</w:t>
            </w:r>
          </w:p>
        </w:tc>
        <w:tc>
          <w:tcPr>
            <w:tcW w:w="180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287265</w:t>
            </w:r>
          </w:p>
        </w:tc>
        <w:tc>
          <w:tcPr>
            <w:tcW w:w="1106"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190,3</w:t>
            </w:r>
          </w:p>
        </w:tc>
      </w:tr>
      <w:tr w:rsidR="00BE01F2" w:rsidRPr="00C026DC" w:rsidTr="00C026DC">
        <w:trPr>
          <w:jc w:val="center"/>
        </w:trPr>
        <w:tc>
          <w:tcPr>
            <w:tcW w:w="3085"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2.Оборотные средства</w:t>
            </w:r>
          </w:p>
          <w:p w:rsidR="00BE01F2" w:rsidRPr="00C026DC" w:rsidRDefault="00BE01F2" w:rsidP="00C026DC">
            <w:pPr>
              <w:shd w:val="clear" w:color="000000" w:fill="auto"/>
              <w:suppressAutoHyphens/>
              <w:spacing w:line="360" w:lineRule="auto"/>
              <w:rPr>
                <w:sz w:val="20"/>
                <w:szCs w:val="28"/>
              </w:rPr>
            </w:pPr>
            <w:r w:rsidRPr="00C026DC">
              <w:rPr>
                <w:sz w:val="20"/>
                <w:szCs w:val="28"/>
              </w:rPr>
              <w:t>(тыс. руб.)</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76263</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271494</w:t>
            </w:r>
          </w:p>
        </w:tc>
        <w:tc>
          <w:tcPr>
            <w:tcW w:w="180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195291</w:t>
            </w:r>
          </w:p>
        </w:tc>
        <w:tc>
          <w:tcPr>
            <w:tcW w:w="1106"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356</w:t>
            </w:r>
          </w:p>
        </w:tc>
      </w:tr>
      <w:tr w:rsidR="00BE01F2" w:rsidRPr="00C026DC" w:rsidTr="00C026DC">
        <w:trPr>
          <w:jc w:val="center"/>
        </w:trPr>
        <w:tc>
          <w:tcPr>
            <w:tcW w:w="3085" w:type="dxa"/>
            <w:shd w:val="clear" w:color="auto" w:fill="auto"/>
            <w:vAlign w:val="center"/>
          </w:tcPr>
          <w:p w:rsidR="00BE01F2" w:rsidRPr="00C026DC" w:rsidRDefault="00BE01F2" w:rsidP="00C026DC">
            <w:pPr>
              <w:shd w:val="clear" w:color="000000" w:fill="auto"/>
              <w:suppressAutoHyphens/>
              <w:spacing w:line="360" w:lineRule="auto"/>
              <w:rPr>
                <w:sz w:val="20"/>
                <w:szCs w:val="28"/>
              </w:rPr>
            </w:pPr>
            <w:r w:rsidRPr="00C026DC">
              <w:rPr>
                <w:sz w:val="20"/>
                <w:szCs w:val="28"/>
              </w:rPr>
              <w:t>3.Коэффициент оборачиваемости оборотных средств</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4,17</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2,23</w:t>
            </w:r>
          </w:p>
        </w:tc>
        <w:tc>
          <w:tcPr>
            <w:tcW w:w="180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-1,94</w:t>
            </w:r>
          </w:p>
        </w:tc>
        <w:tc>
          <w:tcPr>
            <w:tcW w:w="1106"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53,5</w:t>
            </w:r>
          </w:p>
        </w:tc>
      </w:tr>
      <w:tr w:rsidR="00BE01F2" w:rsidRPr="00C026DC" w:rsidTr="00C026DC">
        <w:trPr>
          <w:jc w:val="center"/>
        </w:trPr>
        <w:tc>
          <w:tcPr>
            <w:tcW w:w="3085"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4.Время одного оборота</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86,33</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161,43</w:t>
            </w:r>
          </w:p>
        </w:tc>
        <w:tc>
          <w:tcPr>
            <w:tcW w:w="180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75,1</w:t>
            </w:r>
          </w:p>
        </w:tc>
        <w:tc>
          <w:tcPr>
            <w:tcW w:w="1106"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187</w:t>
            </w:r>
          </w:p>
        </w:tc>
      </w:tr>
      <w:tr w:rsidR="00BE01F2" w:rsidRPr="00C026DC" w:rsidTr="00C026DC">
        <w:trPr>
          <w:jc w:val="center"/>
        </w:trPr>
        <w:tc>
          <w:tcPr>
            <w:tcW w:w="3085"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5.Коэффициент загрузки оборотных средств</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0,24</w:t>
            </w:r>
          </w:p>
        </w:tc>
        <w:tc>
          <w:tcPr>
            <w:tcW w:w="162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0,45</w:t>
            </w:r>
          </w:p>
        </w:tc>
        <w:tc>
          <w:tcPr>
            <w:tcW w:w="1800"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0,23</w:t>
            </w:r>
          </w:p>
        </w:tc>
        <w:tc>
          <w:tcPr>
            <w:tcW w:w="1106" w:type="dxa"/>
            <w:shd w:val="clear" w:color="auto" w:fill="auto"/>
            <w:vAlign w:val="center"/>
          </w:tcPr>
          <w:p w:rsidR="00BE01F2" w:rsidRPr="00C026DC" w:rsidRDefault="000B7A48" w:rsidP="00C026DC">
            <w:pPr>
              <w:shd w:val="clear" w:color="000000" w:fill="auto"/>
              <w:suppressAutoHyphens/>
              <w:spacing w:line="360" w:lineRule="auto"/>
              <w:rPr>
                <w:sz w:val="20"/>
                <w:szCs w:val="28"/>
              </w:rPr>
            </w:pPr>
            <w:r w:rsidRPr="00C026DC">
              <w:rPr>
                <w:sz w:val="20"/>
                <w:szCs w:val="28"/>
              </w:rPr>
              <w:t>187,5</w:t>
            </w:r>
          </w:p>
        </w:tc>
      </w:tr>
    </w:tbl>
    <w:p w:rsidR="006F7FAB" w:rsidRDefault="006F7FAB" w:rsidP="006F7FAB">
      <w:pPr>
        <w:shd w:val="clear" w:color="000000" w:fill="auto"/>
        <w:suppressAutoHyphens/>
        <w:spacing w:line="360" w:lineRule="auto"/>
        <w:ind w:firstLine="709"/>
        <w:jc w:val="both"/>
        <w:rPr>
          <w:sz w:val="28"/>
          <w:szCs w:val="28"/>
        </w:rPr>
      </w:pPr>
    </w:p>
    <w:p w:rsidR="00BE01F2" w:rsidRPr="006F7FAB" w:rsidRDefault="000F0BEE" w:rsidP="006F7FAB">
      <w:pPr>
        <w:shd w:val="clear" w:color="000000" w:fill="auto"/>
        <w:suppressAutoHyphens/>
        <w:spacing w:line="360" w:lineRule="auto"/>
        <w:ind w:firstLine="709"/>
        <w:jc w:val="both"/>
        <w:rPr>
          <w:sz w:val="28"/>
          <w:szCs w:val="28"/>
        </w:rPr>
      </w:pPr>
      <w:r w:rsidRPr="006F7FAB">
        <w:rPr>
          <w:sz w:val="28"/>
          <w:szCs w:val="28"/>
        </w:rPr>
        <w:t>Вывод:</w:t>
      </w:r>
      <w:r w:rsidR="00E34AB7" w:rsidRPr="006F7FAB">
        <w:rPr>
          <w:sz w:val="28"/>
          <w:szCs w:val="28"/>
        </w:rPr>
        <w:t xml:space="preserve"> В результате исследования динамики оборачиваемости оборотных средств намечены следующие изменения:</w:t>
      </w:r>
    </w:p>
    <w:p w:rsidR="00E34AB7" w:rsidRPr="006F7FAB" w:rsidRDefault="00E34AB7" w:rsidP="006F7FAB">
      <w:pPr>
        <w:shd w:val="clear" w:color="000000" w:fill="auto"/>
        <w:suppressAutoHyphens/>
        <w:spacing w:line="360" w:lineRule="auto"/>
        <w:ind w:firstLine="709"/>
        <w:jc w:val="both"/>
        <w:rPr>
          <w:sz w:val="28"/>
          <w:szCs w:val="28"/>
        </w:rPr>
      </w:pPr>
      <w:r w:rsidRPr="006F7FAB">
        <w:rPr>
          <w:sz w:val="28"/>
          <w:szCs w:val="28"/>
        </w:rPr>
        <w:t>1.Выручка от реализации продукции</w:t>
      </w:r>
      <w:r w:rsidR="00350855" w:rsidRPr="006F7FAB">
        <w:rPr>
          <w:sz w:val="28"/>
          <w:szCs w:val="28"/>
        </w:rPr>
        <w:t>, работ, услуг выросла на 287265 тыс. рублей, что составило 90,3%.</w:t>
      </w:r>
    </w:p>
    <w:p w:rsidR="00350855" w:rsidRPr="006F7FAB" w:rsidRDefault="00350855" w:rsidP="006F7FAB">
      <w:pPr>
        <w:shd w:val="clear" w:color="000000" w:fill="auto"/>
        <w:suppressAutoHyphens/>
        <w:spacing w:line="360" w:lineRule="auto"/>
        <w:ind w:firstLine="709"/>
        <w:jc w:val="both"/>
        <w:rPr>
          <w:sz w:val="28"/>
          <w:szCs w:val="28"/>
        </w:rPr>
      </w:pPr>
      <w:r w:rsidRPr="006F7FAB">
        <w:rPr>
          <w:sz w:val="28"/>
          <w:szCs w:val="28"/>
        </w:rPr>
        <w:t>2.Оборотные средства увеличились на 195291 тыс. рублей, или на 256%.</w:t>
      </w:r>
    </w:p>
    <w:p w:rsidR="00350855" w:rsidRPr="006F7FAB" w:rsidRDefault="00350855" w:rsidP="006F7FAB">
      <w:pPr>
        <w:shd w:val="clear" w:color="000000" w:fill="auto"/>
        <w:suppressAutoHyphens/>
        <w:spacing w:line="360" w:lineRule="auto"/>
        <w:ind w:firstLine="709"/>
        <w:jc w:val="both"/>
        <w:rPr>
          <w:sz w:val="28"/>
          <w:szCs w:val="28"/>
        </w:rPr>
      </w:pPr>
      <w:r w:rsidRPr="006F7FAB">
        <w:rPr>
          <w:sz w:val="28"/>
          <w:szCs w:val="28"/>
        </w:rPr>
        <w:t>3.В то же время коэффициент оборачиваемости оборотных средств снизился на 47,5%.</w:t>
      </w:r>
    </w:p>
    <w:p w:rsidR="002A11D7" w:rsidRPr="006F7FAB" w:rsidRDefault="002A11D7" w:rsidP="006F7FAB">
      <w:pPr>
        <w:shd w:val="clear" w:color="000000" w:fill="auto"/>
        <w:suppressAutoHyphens/>
        <w:spacing w:line="360" w:lineRule="auto"/>
        <w:ind w:firstLine="709"/>
        <w:jc w:val="both"/>
        <w:rPr>
          <w:sz w:val="28"/>
          <w:szCs w:val="28"/>
        </w:rPr>
      </w:pPr>
      <w:r w:rsidRPr="006F7FAB">
        <w:rPr>
          <w:sz w:val="28"/>
          <w:szCs w:val="28"/>
        </w:rPr>
        <w:t>4.Время одного оборота увеличилось на 87%.</w:t>
      </w:r>
    </w:p>
    <w:p w:rsidR="002A11D7" w:rsidRPr="006F7FAB" w:rsidRDefault="002A11D7" w:rsidP="006F7FAB">
      <w:pPr>
        <w:shd w:val="clear" w:color="000000" w:fill="auto"/>
        <w:suppressAutoHyphens/>
        <w:spacing w:line="360" w:lineRule="auto"/>
        <w:ind w:firstLine="709"/>
        <w:jc w:val="both"/>
        <w:rPr>
          <w:sz w:val="28"/>
          <w:szCs w:val="28"/>
        </w:rPr>
      </w:pPr>
      <w:r w:rsidRPr="006F7FAB">
        <w:rPr>
          <w:sz w:val="28"/>
          <w:szCs w:val="28"/>
        </w:rPr>
        <w:t>5.Коэффициент загрузки оборотных средств тоже увеличился на 87,5%.</w:t>
      </w:r>
    </w:p>
    <w:p w:rsidR="00715561" w:rsidRPr="006F7FAB" w:rsidRDefault="00715561" w:rsidP="006F7FAB">
      <w:pPr>
        <w:shd w:val="clear" w:color="000000" w:fill="auto"/>
        <w:suppressAutoHyphens/>
        <w:spacing w:line="360" w:lineRule="auto"/>
        <w:ind w:firstLine="709"/>
        <w:jc w:val="both"/>
        <w:rPr>
          <w:sz w:val="28"/>
          <w:szCs w:val="28"/>
        </w:rPr>
      </w:pPr>
    </w:p>
    <w:p w:rsidR="006F7FAB" w:rsidRDefault="006F7FAB" w:rsidP="006F7FAB">
      <w:pPr>
        <w:shd w:val="clear" w:color="000000" w:fill="auto"/>
        <w:spacing w:line="360" w:lineRule="auto"/>
        <w:jc w:val="center"/>
        <w:rPr>
          <w:b/>
          <w:sz w:val="28"/>
          <w:szCs w:val="32"/>
        </w:rPr>
      </w:pPr>
      <w:r>
        <w:rPr>
          <w:sz w:val="28"/>
          <w:szCs w:val="28"/>
        </w:rPr>
        <w:br w:type="page"/>
      </w:r>
      <w:r>
        <w:rPr>
          <w:b/>
          <w:sz w:val="28"/>
          <w:szCs w:val="28"/>
        </w:rPr>
        <w:t xml:space="preserve">4. </w:t>
      </w:r>
      <w:r w:rsidR="00715561" w:rsidRPr="006F7FAB">
        <w:rPr>
          <w:b/>
          <w:sz w:val="28"/>
          <w:szCs w:val="32"/>
        </w:rPr>
        <w:t>Заключение</w:t>
      </w:r>
    </w:p>
    <w:p w:rsidR="00715561" w:rsidRPr="006F7FAB" w:rsidRDefault="00715561" w:rsidP="006F7FAB">
      <w:pPr>
        <w:shd w:val="clear" w:color="000000" w:fill="auto"/>
        <w:suppressAutoHyphens/>
        <w:spacing w:line="360" w:lineRule="auto"/>
        <w:ind w:firstLine="709"/>
        <w:jc w:val="both"/>
        <w:rPr>
          <w:b/>
          <w:sz w:val="28"/>
          <w:szCs w:val="32"/>
        </w:rPr>
      </w:pPr>
    </w:p>
    <w:p w:rsidR="00536608" w:rsidRPr="006F7FAB" w:rsidRDefault="00715561" w:rsidP="006F7FAB">
      <w:pPr>
        <w:shd w:val="clear" w:color="000000" w:fill="auto"/>
        <w:suppressAutoHyphens/>
        <w:spacing w:line="360" w:lineRule="auto"/>
        <w:ind w:firstLine="709"/>
        <w:jc w:val="both"/>
        <w:rPr>
          <w:sz w:val="28"/>
          <w:szCs w:val="28"/>
        </w:rPr>
      </w:pPr>
      <w:r w:rsidRPr="006F7FAB">
        <w:rPr>
          <w:sz w:val="28"/>
          <w:szCs w:val="28"/>
        </w:rPr>
        <w:t>Выполнив курсовую работу, направленную на изучение финансово-хозяйственной деятельности ООО «Авелана М» за отчетный период с 1 января по 31 дек</w:t>
      </w:r>
      <w:r w:rsidR="00B220DC" w:rsidRPr="006F7FAB">
        <w:rPr>
          <w:sz w:val="28"/>
          <w:szCs w:val="28"/>
        </w:rPr>
        <w:t>абря 2009</w:t>
      </w:r>
      <w:r w:rsidR="002627AB" w:rsidRPr="006F7FAB">
        <w:rPr>
          <w:sz w:val="28"/>
          <w:szCs w:val="28"/>
        </w:rPr>
        <w:t xml:space="preserve"> года, были отмечены</w:t>
      </w:r>
      <w:r w:rsidR="00536608" w:rsidRPr="006F7FAB">
        <w:rPr>
          <w:sz w:val="28"/>
          <w:szCs w:val="28"/>
        </w:rPr>
        <w:t>:</w:t>
      </w:r>
    </w:p>
    <w:p w:rsidR="00715561" w:rsidRPr="006F7FAB" w:rsidRDefault="00536608" w:rsidP="006F7FAB">
      <w:pPr>
        <w:shd w:val="clear" w:color="000000" w:fill="auto"/>
        <w:suppressAutoHyphens/>
        <w:spacing w:line="360" w:lineRule="auto"/>
        <w:ind w:firstLine="709"/>
        <w:jc w:val="both"/>
        <w:rPr>
          <w:sz w:val="28"/>
          <w:szCs w:val="28"/>
        </w:rPr>
      </w:pPr>
      <w:r w:rsidRPr="006F7FAB">
        <w:rPr>
          <w:sz w:val="28"/>
          <w:szCs w:val="28"/>
        </w:rPr>
        <w:t>1.Положительные стороны:</w:t>
      </w:r>
    </w:p>
    <w:p w:rsidR="00930101" w:rsidRPr="006F7FAB" w:rsidRDefault="00930101" w:rsidP="006F7FAB">
      <w:pPr>
        <w:shd w:val="clear" w:color="000000" w:fill="auto"/>
        <w:suppressAutoHyphens/>
        <w:spacing w:line="360" w:lineRule="auto"/>
        <w:ind w:firstLine="709"/>
        <w:jc w:val="both"/>
        <w:rPr>
          <w:sz w:val="28"/>
          <w:szCs w:val="28"/>
        </w:rPr>
      </w:pPr>
      <w:r w:rsidRPr="006F7FAB">
        <w:rPr>
          <w:sz w:val="28"/>
          <w:szCs w:val="28"/>
        </w:rPr>
        <w:t>Валюта баланса выросла на 195690 тыс. рублей, что составило 252,06%.Это может говорить о расширении хозяйственной деятельности предприятия.</w:t>
      </w:r>
    </w:p>
    <w:p w:rsidR="00930101" w:rsidRPr="006F7FAB" w:rsidRDefault="00930101" w:rsidP="006F7FAB">
      <w:pPr>
        <w:shd w:val="clear" w:color="000000" w:fill="auto"/>
        <w:suppressAutoHyphens/>
        <w:spacing w:line="360" w:lineRule="auto"/>
        <w:ind w:firstLine="709"/>
        <w:jc w:val="both"/>
        <w:rPr>
          <w:sz w:val="28"/>
          <w:szCs w:val="28"/>
        </w:rPr>
      </w:pPr>
      <w:r w:rsidRPr="006F7FAB">
        <w:rPr>
          <w:sz w:val="28"/>
          <w:szCs w:val="28"/>
        </w:rPr>
        <w:t>Оборотные активы на начало года были 98,2% и на конец года составили 99,33%.</w:t>
      </w:r>
    </w:p>
    <w:p w:rsidR="00930101" w:rsidRPr="006F7FAB" w:rsidRDefault="00930101" w:rsidP="006F7FAB">
      <w:pPr>
        <w:shd w:val="clear" w:color="000000" w:fill="auto"/>
        <w:suppressAutoHyphens/>
        <w:spacing w:line="360" w:lineRule="auto"/>
        <w:ind w:firstLine="709"/>
        <w:jc w:val="both"/>
        <w:rPr>
          <w:sz w:val="28"/>
          <w:szCs w:val="28"/>
        </w:rPr>
      </w:pPr>
      <w:r w:rsidRPr="006F7FAB">
        <w:rPr>
          <w:sz w:val="28"/>
          <w:szCs w:val="28"/>
        </w:rPr>
        <w:t>Выручка от реализации продукции, работ, услуг выросла на 287265 тыс. рублей, что составило 90,3%.</w:t>
      </w:r>
    </w:p>
    <w:p w:rsidR="00930101" w:rsidRPr="006F7FAB" w:rsidRDefault="00930101" w:rsidP="006F7FAB">
      <w:pPr>
        <w:shd w:val="clear" w:color="000000" w:fill="auto"/>
        <w:suppressAutoHyphens/>
        <w:spacing w:line="360" w:lineRule="auto"/>
        <w:ind w:firstLine="709"/>
        <w:jc w:val="both"/>
        <w:rPr>
          <w:sz w:val="28"/>
          <w:szCs w:val="28"/>
        </w:rPr>
      </w:pPr>
      <w:r w:rsidRPr="006F7FAB">
        <w:rPr>
          <w:sz w:val="28"/>
          <w:szCs w:val="28"/>
        </w:rPr>
        <w:t>Оборотные средства увеличились на 195291 тыс. рублей, или на 256%.</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2.Отрицательные стороны:</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Выросла и полная себестоимость на 274483 тыс.</w:t>
      </w:r>
      <w:r w:rsidR="0013788F" w:rsidRPr="006F7FAB">
        <w:rPr>
          <w:sz w:val="28"/>
          <w:szCs w:val="28"/>
        </w:rPr>
        <w:t xml:space="preserve"> </w:t>
      </w:r>
      <w:r w:rsidRPr="006F7FAB">
        <w:rPr>
          <w:sz w:val="28"/>
          <w:szCs w:val="28"/>
        </w:rPr>
        <w:t>рублей и составила 92,9%.</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Снизилась прибыль от реализации продукции на 2408 тыс. рублей, или на 12,93%.</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Рентабельность продаж снизилась 3,18.</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Рентабельность продукции снизилась 3,46.</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Также снизилась общая рентабельность на 31,37.</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Выросла кредиторская задолженность на 208886 тыс. рублей, что составило 15,44%.</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В составе краткосрочных обязательствах появились заемные средства на 43285 тыс. рублей</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В то же время коэффициент оборачиваемости оборотных средств снизился на 47,5%.</w:t>
      </w:r>
    </w:p>
    <w:p w:rsidR="00536608" w:rsidRPr="006F7FAB" w:rsidRDefault="00536608" w:rsidP="006F7FAB">
      <w:pPr>
        <w:shd w:val="clear" w:color="000000" w:fill="auto"/>
        <w:suppressAutoHyphens/>
        <w:spacing w:line="360" w:lineRule="auto"/>
        <w:ind w:firstLine="709"/>
        <w:jc w:val="both"/>
        <w:rPr>
          <w:sz w:val="28"/>
          <w:szCs w:val="28"/>
        </w:rPr>
      </w:pPr>
      <w:r w:rsidRPr="006F7FAB">
        <w:rPr>
          <w:sz w:val="28"/>
          <w:szCs w:val="28"/>
        </w:rPr>
        <w:t>Время одного оборота увеличилось на 87%.</w:t>
      </w:r>
    </w:p>
    <w:p w:rsidR="006F7FAB" w:rsidRDefault="0013788F" w:rsidP="006F7FAB">
      <w:pPr>
        <w:shd w:val="clear" w:color="000000" w:fill="auto"/>
        <w:suppressAutoHyphens/>
        <w:spacing w:line="360" w:lineRule="auto"/>
        <w:ind w:firstLine="709"/>
        <w:jc w:val="both"/>
        <w:rPr>
          <w:sz w:val="28"/>
          <w:szCs w:val="28"/>
        </w:rPr>
      </w:pPr>
      <w:r w:rsidRPr="006F7FAB">
        <w:rPr>
          <w:sz w:val="28"/>
          <w:szCs w:val="28"/>
        </w:rPr>
        <w:t>На основании этих данных предприятию предлагается выполнить следующие мероприятия:</w:t>
      </w:r>
    </w:p>
    <w:p w:rsidR="006F7FAB" w:rsidRDefault="0013788F" w:rsidP="006F7FAB">
      <w:pPr>
        <w:shd w:val="clear" w:color="000000" w:fill="auto"/>
        <w:suppressAutoHyphens/>
        <w:spacing w:line="360" w:lineRule="auto"/>
        <w:ind w:firstLine="709"/>
        <w:jc w:val="both"/>
        <w:rPr>
          <w:sz w:val="28"/>
          <w:szCs w:val="28"/>
        </w:rPr>
      </w:pPr>
      <w:r w:rsidRPr="006F7FAB">
        <w:rPr>
          <w:sz w:val="28"/>
          <w:szCs w:val="28"/>
        </w:rPr>
        <w:t>1. Постоянно определять уровень запаса финансовой устойчивости, отслеживать его изменение в динамике, что позволит своевременно выявить недостатки в работе предприятия.</w:t>
      </w:r>
    </w:p>
    <w:p w:rsidR="00EA72AC" w:rsidRPr="006F7FAB" w:rsidRDefault="0013788F" w:rsidP="006F7FAB">
      <w:pPr>
        <w:shd w:val="clear" w:color="000000" w:fill="auto"/>
        <w:suppressAutoHyphens/>
        <w:spacing w:line="360" w:lineRule="auto"/>
        <w:ind w:firstLine="709"/>
        <w:jc w:val="both"/>
        <w:rPr>
          <w:sz w:val="28"/>
          <w:szCs w:val="28"/>
        </w:rPr>
      </w:pPr>
      <w:r w:rsidRPr="006F7FAB">
        <w:rPr>
          <w:sz w:val="28"/>
          <w:szCs w:val="28"/>
        </w:rPr>
        <w:t>2. Начать проводить работу по снижению себестоимости продукции, в т.ч. за счет дальнейшего повышения производительности труда. Снижение себестоимости позвол</w:t>
      </w:r>
      <w:r w:rsidR="00A114CF" w:rsidRPr="006F7FAB">
        <w:rPr>
          <w:sz w:val="28"/>
          <w:szCs w:val="28"/>
        </w:rPr>
        <w:t>ит увеличить прибыль от продаж.</w:t>
      </w:r>
    </w:p>
    <w:p w:rsidR="006F7FAB" w:rsidRDefault="00EA72AC" w:rsidP="006F7FAB">
      <w:pPr>
        <w:shd w:val="clear" w:color="000000" w:fill="auto"/>
        <w:suppressAutoHyphens/>
        <w:spacing w:line="360" w:lineRule="auto"/>
        <w:ind w:firstLine="709"/>
        <w:jc w:val="both"/>
        <w:rPr>
          <w:sz w:val="28"/>
          <w:szCs w:val="28"/>
        </w:rPr>
      </w:pPr>
      <w:r w:rsidRPr="006F7FAB">
        <w:rPr>
          <w:sz w:val="28"/>
          <w:szCs w:val="28"/>
        </w:rPr>
        <w:t>3.</w:t>
      </w:r>
      <w:r w:rsidRPr="006F7FAB">
        <w:rPr>
          <w:sz w:val="28"/>
          <w:szCs w:val="20"/>
        </w:rPr>
        <w:t xml:space="preserve"> </w:t>
      </w:r>
      <w:r w:rsidRPr="006F7FAB">
        <w:rPr>
          <w:sz w:val="28"/>
          <w:szCs w:val="28"/>
        </w:rPr>
        <w:t xml:space="preserve">Изыскивать резервы по </w:t>
      </w:r>
      <w:r w:rsidR="00EA305F" w:rsidRPr="006F7FAB">
        <w:rPr>
          <w:sz w:val="28"/>
          <w:szCs w:val="28"/>
        </w:rPr>
        <w:t>снижению затрат на производство.</w:t>
      </w:r>
    </w:p>
    <w:p w:rsidR="006F7FAB" w:rsidRDefault="00EA72AC" w:rsidP="006F7FAB">
      <w:pPr>
        <w:shd w:val="clear" w:color="000000" w:fill="auto"/>
        <w:suppressAutoHyphens/>
        <w:spacing w:line="360" w:lineRule="auto"/>
        <w:ind w:firstLine="709"/>
        <w:jc w:val="both"/>
        <w:rPr>
          <w:sz w:val="28"/>
          <w:szCs w:val="28"/>
        </w:rPr>
      </w:pPr>
      <w:r w:rsidRPr="006F7FAB">
        <w:rPr>
          <w:sz w:val="28"/>
          <w:szCs w:val="28"/>
        </w:rPr>
        <w:t>4</w:t>
      </w:r>
      <w:r w:rsidR="0013788F" w:rsidRPr="006F7FAB">
        <w:rPr>
          <w:sz w:val="28"/>
          <w:szCs w:val="28"/>
        </w:rPr>
        <w:t>. Необходимо принимать меры по предотвращению снижения суммы собственного капитала. Для этого нужно постоянно следить за эффективностью использования заемных источников, задействованных в обороте предприятия, так как от этого во многом зависит изменение величины с</w:t>
      </w:r>
      <w:r w:rsidR="00A114CF" w:rsidRPr="006F7FAB">
        <w:rPr>
          <w:sz w:val="28"/>
          <w:szCs w:val="28"/>
        </w:rPr>
        <w:t>обственных средств предприятия.</w:t>
      </w:r>
    </w:p>
    <w:p w:rsidR="0013788F" w:rsidRPr="006F7FAB" w:rsidRDefault="00EA72AC" w:rsidP="006F7FAB">
      <w:pPr>
        <w:shd w:val="clear" w:color="000000" w:fill="auto"/>
        <w:suppressAutoHyphens/>
        <w:spacing w:line="360" w:lineRule="auto"/>
        <w:ind w:firstLine="709"/>
        <w:jc w:val="both"/>
        <w:rPr>
          <w:sz w:val="28"/>
          <w:szCs w:val="28"/>
        </w:rPr>
      </w:pPr>
      <w:r w:rsidRPr="006F7FAB">
        <w:rPr>
          <w:sz w:val="28"/>
          <w:szCs w:val="28"/>
        </w:rPr>
        <w:t>5</w:t>
      </w:r>
      <w:r w:rsidR="0013788F" w:rsidRPr="006F7FAB">
        <w:rPr>
          <w:sz w:val="28"/>
          <w:szCs w:val="28"/>
        </w:rPr>
        <w:t>. Привлечение дополнительных долгосрочных источников финансирования положительно сказывается на повышении ликвидности и финансовой устойчивости предприятия. Направление чистой прибыли на развитие предприятия, а также пополнение уставного капитала за счет дополнительных вкладов собственников поможет увеличить собственные средства компании, что также повысит ее ликвидность.</w:t>
      </w:r>
    </w:p>
    <w:p w:rsidR="00EA72AC" w:rsidRPr="006F7FAB" w:rsidRDefault="00EA72AC" w:rsidP="006F7FAB">
      <w:pPr>
        <w:shd w:val="clear" w:color="000000" w:fill="auto"/>
        <w:suppressAutoHyphens/>
        <w:spacing w:line="360" w:lineRule="auto"/>
        <w:ind w:firstLine="709"/>
        <w:jc w:val="both"/>
        <w:rPr>
          <w:sz w:val="28"/>
          <w:szCs w:val="28"/>
        </w:rPr>
      </w:pPr>
      <w:r w:rsidRPr="006F7FAB">
        <w:rPr>
          <w:sz w:val="28"/>
          <w:szCs w:val="28"/>
        </w:rPr>
        <w:t>6. Активно заниматься планированием и прогнозированием управления финансов предприятия.</w:t>
      </w:r>
    </w:p>
    <w:p w:rsidR="00887073" w:rsidRPr="006F7FAB" w:rsidRDefault="00887073" w:rsidP="006F7FAB">
      <w:pPr>
        <w:shd w:val="clear" w:color="000000" w:fill="auto"/>
        <w:suppressAutoHyphens/>
        <w:spacing w:line="360" w:lineRule="auto"/>
        <w:ind w:firstLine="709"/>
        <w:jc w:val="both"/>
        <w:rPr>
          <w:sz w:val="28"/>
          <w:szCs w:val="28"/>
        </w:rPr>
      </w:pPr>
    </w:p>
    <w:p w:rsidR="006F7FAB" w:rsidRDefault="006F7FAB" w:rsidP="006F7FAB">
      <w:pPr>
        <w:shd w:val="clear" w:color="000000" w:fill="auto"/>
        <w:spacing w:line="360" w:lineRule="auto"/>
        <w:jc w:val="center"/>
        <w:rPr>
          <w:b/>
          <w:bCs/>
          <w:sz w:val="28"/>
          <w:szCs w:val="28"/>
        </w:rPr>
      </w:pPr>
      <w:r>
        <w:rPr>
          <w:sz w:val="28"/>
          <w:szCs w:val="28"/>
        </w:rPr>
        <w:br w:type="page"/>
      </w:r>
      <w:r w:rsidRPr="006F7FAB">
        <w:rPr>
          <w:b/>
          <w:sz w:val="28"/>
          <w:szCs w:val="28"/>
        </w:rPr>
        <w:t xml:space="preserve">5. </w:t>
      </w:r>
      <w:r w:rsidR="00EA305F" w:rsidRPr="006F7FAB">
        <w:rPr>
          <w:b/>
          <w:bCs/>
          <w:sz w:val="28"/>
          <w:szCs w:val="28"/>
        </w:rPr>
        <w:t>Литература для выполнения курсовой работы</w:t>
      </w:r>
    </w:p>
    <w:p w:rsidR="00EA305F" w:rsidRPr="006F7FAB" w:rsidRDefault="00EA305F" w:rsidP="006F7FAB">
      <w:pPr>
        <w:shd w:val="clear" w:color="000000" w:fill="auto"/>
        <w:suppressAutoHyphens/>
        <w:spacing w:line="360" w:lineRule="auto"/>
        <w:ind w:firstLine="709"/>
        <w:jc w:val="both"/>
        <w:rPr>
          <w:b/>
          <w:bCs/>
          <w:sz w:val="28"/>
          <w:szCs w:val="28"/>
        </w:rPr>
      </w:pP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Федеральный закон от 21.11.96 №129-ФЗ «О бухгалтерском учете».</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 xml:space="preserve">Налоговый кодекс РФ, </w:t>
      </w:r>
      <w:r w:rsidRPr="006F7FAB">
        <w:rPr>
          <w:sz w:val="28"/>
          <w:szCs w:val="28"/>
          <w:lang w:val="en-US"/>
        </w:rPr>
        <w:t>II</w:t>
      </w:r>
      <w:r w:rsidRPr="006F7FAB">
        <w:rPr>
          <w:sz w:val="28"/>
          <w:szCs w:val="28"/>
        </w:rPr>
        <w:t xml:space="preserve"> часть.</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 xml:space="preserve">Положение по ведению бухгалтерского учета и бухгалтерской отчетности в </w:t>
      </w:r>
      <w:r w:rsidRPr="006F7FAB">
        <w:rPr>
          <w:rStyle w:val="ad"/>
          <w:i w:val="0"/>
          <w:iCs w:val="0"/>
          <w:sz w:val="28"/>
          <w:szCs w:val="28"/>
        </w:rPr>
        <w:t xml:space="preserve">Российской Федерации, утвержденные </w:t>
      </w:r>
      <w:r w:rsidRPr="00C75840">
        <w:rPr>
          <w:rStyle w:val="ad"/>
          <w:i w:val="0"/>
          <w:iCs w:val="0"/>
          <w:sz w:val="28"/>
          <w:szCs w:val="28"/>
        </w:rPr>
        <w:t>приказом</w:t>
      </w:r>
      <w:r w:rsidRPr="006F7FAB">
        <w:rPr>
          <w:rStyle w:val="ad"/>
          <w:i w:val="0"/>
          <w:iCs w:val="0"/>
          <w:sz w:val="28"/>
          <w:szCs w:val="28"/>
        </w:rPr>
        <w:t xml:space="preserve"> Минфина РФ от 29 июля 1998 г. N 34н (с изменениями от 30 декабря 1999 г., 24 марта 2000 г.).</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Положение по бухгалтерскому учету «Бухгалтерская отчетность организации» ПБУ 4/99, утвержденное приказом МФ РФ от 6.07.99г.</w:t>
      </w:r>
    </w:p>
    <w:p w:rsidR="006F7FAB" w:rsidRPr="006F7FAB" w:rsidRDefault="00EA305F" w:rsidP="006F7FAB">
      <w:pPr>
        <w:numPr>
          <w:ilvl w:val="0"/>
          <w:numId w:val="9"/>
        </w:numPr>
        <w:shd w:val="clear" w:color="000000" w:fill="auto"/>
        <w:spacing w:line="360" w:lineRule="auto"/>
        <w:ind w:left="0" w:firstLine="0"/>
        <w:rPr>
          <w:sz w:val="28"/>
          <w:szCs w:val="28"/>
        </w:rPr>
      </w:pPr>
      <w:r w:rsidRPr="006F7FAB">
        <w:rPr>
          <w:rStyle w:val="ad"/>
          <w:i w:val="0"/>
          <w:iCs w:val="0"/>
          <w:sz w:val="28"/>
          <w:szCs w:val="28"/>
        </w:rPr>
        <w:t>Указания о порядке составления и представления бухгалтерской отчетности,</w:t>
      </w:r>
    </w:p>
    <w:p w:rsidR="006F7FAB" w:rsidRPr="006F7FAB" w:rsidRDefault="00EA305F" w:rsidP="006F7FAB">
      <w:pPr>
        <w:numPr>
          <w:ilvl w:val="0"/>
          <w:numId w:val="9"/>
        </w:numPr>
        <w:shd w:val="clear" w:color="000000" w:fill="auto"/>
        <w:spacing w:line="360" w:lineRule="auto"/>
        <w:ind w:left="0" w:firstLine="0"/>
        <w:rPr>
          <w:sz w:val="28"/>
          <w:szCs w:val="28"/>
        </w:rPr>
      </w:pPr>
      <w:r w:rsidRPr="006F7FAB">
        <w:rPr>
          <w:rStyle w:val="ad"/>
          <w:i w:val="0"/>
          <w:iCs w:val="0"/>
          <w:sz w:val="28"/>
          <w:szCs w:val="28"/>
        </w:rPr>
        <w:t xml:space="preserve">утвержденные </w:t>
      </w:r>
      <w:hyperlink r:id="rId7" w:tooltip="ПРИКАЗ МИНФИНА РФ ОТ 22.07.2003 N 67Н" w:history="1">
        <w:r w:rsidRPr="006F7FAB">
          <w:rPr>
            <w:rStyle w:val="ac"/>
            <w:color w:val="auto"/>
            <w:sz w:val="28"/>
            <w:szCs w:val="28"/>
            <w:u w:val="none"/>
          </w:rPr>
          <w:t>приказом</w:t>
        </w:r>
      </w:hyperlink>
      <w:r w:rsidRPr="006F7FAB">
        <w:rPr>
          <w:rStyle w:val="ad"/>
          <w:i w:val="0"/>
          <w:iCs w:val="0"/>
          <w:sz w:val="28"/>
          <w:szCs w:val="28"/>
        </w:rPr>
        <w:t xml:space="preserve"> Минфина РФ от 22 июля 2003 г. N 67н</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rStyle w:val="ad"/>
          <w:i w:val="0"/>
          <w:iCs w:val="0"/>
          <w:sz w:val="28"/>
          <w:szCs w:val="28"/>
        </w:rPr>
        <w:t>(с изменениями от 31 декабря 2004 г.)</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План счетов бухгалтерского учета финансово-хозяйственной деятельности организации и инструкция по его применению, утвержденный приказом МФ РФ от 31.10.2000г. №94н.</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Бабаев Ю.А. Бухгалтерский учет. М: ЮНИТИ-ДАНА, 2002.</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Голубева Т.М. Анализ финансово – хозяйственно деятельности: учеб. пособие для нач. проф. образования / Т.М.Голубева. – М.: Издательский центр «Академия», 2008.</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Вакуленко Т.Г., Фомина Л.Ф. Анализ бухгалтерской (финансовой) отчетности для принятия управленческих решений. М.: Изд-во «Герда», 2001.</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Козлова Е.П., Бабченко Т.Н., Галанина Е.Н. Бухгалтерский учет в организациях. М.: Финансы и статистика, 2004.</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Макарьева В.И., Андреева Л.В. Анализ финансово-хозяйственной деятельности организации. М: Финансы и статистика, 2004.</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Пласкова Н.С. Экономический анализ: учебник. – М: Эксмо, 2007.</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Савицкая Г.В. Анализ хозяйственной деятельности предприятия. М., 2003.</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Федотов В.А. Журнально-ордерная форма счетоводства. М.: ИД ФБК-ПРЕСС, 2003.</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Хотинская Г.И., Харитонов Т.В. Анализ хозяйственной деятельности предприятия. М: «Дело и сервис», 2004.</w:t>
      </w:r>
    </w:p>
    <w:p w:rsidR="00EA305F"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Чечевицина Л.Н., Чуев И.Н. Анализ финансово-хозяйственной деятельности. М., 2001.</w:t>
      </w:r>
    </w:p>
    <w:p w:rsidR="006F7FAB" w:rsidRPr="006F7FAB" w:rsidRDefault="00EA305F" w:rsidP="006F7FAB">
      <w:pPr>
        <w:numPr>
          <w:ilvl w:val="0"/>
          <w:numId w:val="9"/>
        </w:numPr>
        <w:shd w:val="clear" w:color="000000" w:fill="auto"/>
        <w:spacing w:line="360" w:lineRule="auto"/>
        <w:ind w:left="0" w:firstLine="0"/>
        <w:rPr>
          <w:sz w:val="28"/>
          <w:szCs w:val="28"/>
        </w:rPr>
      </w:pPr>
      <w:r w:rsidRPr="006F7FAB">
        <w:rPr>
          <w:sz w:val="28"/>
          <w:szCs w:val="28"/>
        </w:rPr>
        <w:t>Экономический анализ финансово-хозяйственной деятельности. Под ред. Мельник М.В. М: Экономистъ, 2004.</w:t>
      </w:r>
    </w:p>
    <w:p w:rsidR="00EA305F" w:rsidRDefault="00EA305F" w:rsidP="006F7FAB">
      <w:pPr>
        <w:shd w:val="clear" w:color="000000" w:fill="auto"/>
        <w:spacing w:line="360" w:lineRule="auto"/>
        <w:rPr>
          <w:sz w:val="28"/>
          <w:szCs w:val="28"/>
        </w:rPr>
      </w:pPr>
      <w:r w:rsidRPr="006F7FAB">
        <w:rPr>
          <w:sz w:val="28"/>
          <w:szCs w:val="28"/>
        </w:rPr>
        <w:t>18.Периодические издания: газета «Экономика и жизнь», журнал «Главный бухгалтер» и</w:t>
      </w:r>
      <w:r w:rsidR="006F7FAB" w:rsidRPr="006F7FAB">
        <w:rPr>
          <w:sz w:val="28"/>
          <w:szCs w:val="28"/>
        </w:rPr>
        <w:t xml:space="preserve"> </w:t>
      </w:r>
      <w:r w:rsidRPr="006F7FAB">
        <w:rPr>
          <w:sz w:val="28"/>
          <w:szCs w:val="28"/>
        </w:rPr>
        <w:t>др.</w:t>
      </w:r>
    </w:p>
    <w:p w:rsidR="006F7FAB" w:rsidRPr="00C026DC" w:rsidRDefault="006F7FAB" w:rsidP="006F7FAB">
      <w:pPr>
        <w:shd w:val="clear" w:color="000000" w:fill="auto"/>
        <w:spacing w:line="360" w:lineRule="auto"/>
        <w:jc w:val="center"/>
        <w:rPr>
          <w:color w:val="FFFFFF"/>
          <w:sz w:val="28"/>
          <w:szCs w:val="28"/>
        </w:rPr>
      </w:pPr>
    </w:p>
    <w:p w:rsidR="006F7FAB" w:rsidRPr="00C026DC" w:rsidRDefault="006F7FAB" w:rsidP="006F7FAB">
      <w:pPr>
        <w:shd w:val="clear" w:color="000000" w:fill="auto"/>
        <w:spacing w:line="360" w:lineRule="auto"/>
        <w:jc w:val="center"/>
        <w:rPr>
          <w:color w:val="FFFFFF"/>
          <w:sz w:val="28"/>
          <w:szCs w:val="28"/>
        </w:rPr>
      </w:pPr>
    </w:p>
    <w:p w:rsidR="006F7FAB" w:rsidRPr="00C026DC" w:rsidRDefault="006F7FAB">
      <w:pPr>
        <w:shd w:val="clear" w:color="000000" w:fill="auto"/>
        <w:spacing w:line="360" w:lineRule="auto"/>
        <w:jc w:val="center"/>
        <w:rPr>
          <w:color w:val="FFFFFF"/>
          <w:sz w:val="28"/>
          <w:szCs w:val="28"/>
        </w:rPr>
      </w:pPr>
      <w:bookmarkStart w:id="0" w:name="_GoBack"/>
      <w:bookmarkEnd w:id="0"/>
    </w:p>
    <w:sectPr w:rsidR="006F7FAB" w:rsidRPr="00C026DC" w:rsidSect="006F7FAB">
      <w:headerReference w:type="even" r:id="rId8"/>
      <w:head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DC" w:rsidRDefault="00C026DC">
      <w:r>
        <w:separator/>
      </w:r>
    </w:p>
  </w:endnote>
  <w:endnote w:type="continuationSeparator" w:id="0">
    <w:p w:rsidR="00C026DC" w:rsidRDefault="00C0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DC" w:rsidRDefault="00C026DC">
      <w:r>
        <w:separator/>
      </w:r>
    </w:p>
  </w:footnote>
  <w:footnote w:type="continuationSeparator" w:id="0">
    <w:p w:rsidR="00C026DC" w:rsidRDefault="00C0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5F" w:rsidRDefault="00EA305F" w:rsidP="006345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305F" w:rsidRDefault="00EA30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5F" w:rsidRPr="006F7FAB" w:rsidRDefault="00EA305F" w:rsidP="006F7FAB">
    <w:pPr>
      <w:pStyle w:val="a3"/>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DC9464"/>
    <w:lvl w:ilvl="0">
      <w:numFmt w:val="bullet"/>
      <w:lvlText w:val="*"/>
      <w:lvlJc w:val="left"/>
    </w:lvl>
  </w:abstractNum>
  <w:abstractNum w:abstractNumId="1">
    <w:nsid w:val="1EEE34EC"/>
    <w:multiLevelType w:val="hybridMultilevel"/>
    <w:tmpl w:val="E4FAF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31F0931"/>
    <w:multiLevelType w:val="hybridMultilevel"/>
    <w:tmpl w:val="77544F66"/>
    <w:lvl w:ilvl="0" w:tplc="0419000D">
      <w:start w:val="1"/>
      <w:numFmt w:val="bullet"/>
      <w:lvlText w:val=""/>
      <w:lvlJc w:val="left"/>
      <w:pPr>
        <w:tabs>
          <w:tab w:val="num" w:pos="1146"/>
        </w:tabs>
        <w:ind w:left="1146" w:hanging="360"/>
      </w:pPr>
      <w:rPr>
        <w:rFonts w:ascii="Wingdings" w:hAnsi="Wingdings"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3">
    <w:nsid w:val="35763064"/>
    <w:multiLevelType w:val="hybridMultilevel"/>
    <w:tmpl w:val="6F2C5862"/>
    <w:lvl w:ilvl="0" w:tplc="0419000D">
      <w:start w:val="1"/>
      <w:numFmt w:val="bullet"/>
      <w:lvlText w:val=""/>
      <w:lvlJc w:val="left"/>
      <w:pPr>
        <w:tabs>
          <w:tab w:val="num" w:pos="1146"/>
        </w:tabs>
        <w:ind w:left="1146" w:hanging="360"/>
      </w:pPr>
      <w:rPr>
        <w:rFonts w:ascii="Wingdings" w:hAnsi="Wingdings"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4">
    <w:nsid w:val="3BE33C3D"/>
    <w:multiLevelType w:val="hybridMultilevel"/>
    <w:tmpl w:val="57F6D3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3606A0C"/>
    <w:multiLevelType w:val="hybridMultilevel"/>
    <w:tmpl w:val="2960C78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565B2DCB"/>
    <w:multiLevelType w:val="hybridMultilevel"/>
    <w:tmpl w:val="B5C28C5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9956F03"/>
    <w:multiLevelType w:val="hybridMultilevel"/>
    <w:tmpl w:val="34342CB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5832C68"/>
    <w:multiLevelType w:val="hybridMultilevel"/>
    <w:tmpl w:val="64D6FE2A"/>
    <w:lvl w:ilvl="0" w:tplc="5F3E64DA">
      <w:start w:val="3"/>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4"/>
  </w:num>
  <w:num w:numId="5">
    <w:abstractNumId w:val="3"/>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E80"/>
    <w:rsid w:val="00022590"/>
    <w:rsid w:val="00031D8D"/>
    <w:rsid w:val="00040216"/>
    <w:rsid w:val="000838EB"/>
    <w:rsid w:val="00086935"/>
    <w:rsid w:val="000A63C8"/>
    <w:rsid w:val="000B7A48"/>
    <w:rsid w:val="000F0BEE"/>
    <w:rsid w:val="001005D1"/>
    <w:rsid w:val="0013788F"/>
    <w:rsid w:val="001816F3"/>
    <w:rsid w:val="00194875"/>
    <w:rsid w:val="002346AC"/>
    <w:rsid w:val="00247A9E"/>
    <w:rsid w:val="002627AB"/>
    <w:rsid w:val="00282E0E"/>
    <w:rsid w:val="002A11D7"/>
    <w:rsid w:val="002C747B"/>
    <w:rsid w:val="003176E5"/>
    <w:rsid w:val="00350855"/>
    <w:rsid w:val="003D71FA"/>
    <w:rsid w:val="0041576F"/>
    <w:rsid w:val="00454E1F"/>
    <w:rsid w:val="004704A5"/>
    <w:rsid w:val="00477745"/>
    <w:rsid w:val="004A0FB3"/>
    <w:rsid w:val="00534A44"/>
    <w:rsid w:val="00536608"/>
    <w:rsid w:val="00543CB9"/>
    <w:rsid w:val="00555EC2"/>
    <w:rsid w:val="005D1F0B"/>
    <w:rsid w:val="005D5D07"/>
    <w:rsid w:val="006345BA"/>
    <w:rsid w:val="006603B2"/>
    <w:rsid w:val="006B7DC6"/>
    <w:rsid w:val="006F7FAB"/>
    <w:rsid w:val="00715561"/>
    <w:rsid w:val="00732FC7"/>
    <w:rsid w:val="0075651D"/>
    <w:rsid w:val="0080597E"/>
    <w:rsid w:val="00887073"/>
    <w:rsid w:val="008B14CA"/>
    <w:rsid w:val="008B6E80"/>
    <w:rsid w:val="008C2B44"/>
    <w:rsid w:val="008C38BA"/>
    <w:rsid w:val="008D49EA"/>
    <w:rsid w:val="008F0D5A"/>
    <w:rsid w:val="00915254"/>
    <w:rsid w:val="00930101"/>
    <w:rsid w:val="00972D92"/>
    <w:rsid w:val="009B48E1"/>
    <w:rsid w:val="009B5046"/>
    <w:rsid w:val="00A114CF"/>
    <w:rsid w:val="00A13E0E"/>
    <w:rsid w:val="00A36C1B"/>
    <w:rsid w:val="00A665FC"/>
    <w:rsid w:val="00A66FE4"/>
    <w:rsid w:val="00A72C78"/>
    <w:rsid w:val="00AB24F6"/>
    <w:rsid w:val="00AD5992"/>
    <w:rsid w:val="00B220DC"/>
    <w:rsid w:val="00B56A0F"/>
    <w:rsid w:val="00BA22D7"/>
    <w:rsid w:val="00BE01F2"/>
    <w:rsid w:val="00C024CB"/>
    <w:rsid w:val="00C026DC"/>
    <w:rsid w:val="00C319AF"/>
    <w:rsid w:val="00C75840"/>
    <w:rsid w:val="00C91EF1"/>
    <w:rsid w:val="00CA6FAB"/>
    <w:rsid w:val="00CF1C4E"/>
    <w:rsid w:val="00D0168D"/>
    <w:rsid w:val="00D42CD2"/>
    <w:rsid w:val="00D54392"/>
    <w:rsid w:val="00DB7B70"/>
    <w:rsid w:val="00DF291A"/>
    <w:rsid w:val="00E34AB7"/>
    <w:rsid w:val="00E449E3"/>
    <w:rsid w:val="00EA305F"/>
    <w:rsid w:val="00EA72AC"/>
    <w:rsid w:val="00EC3542"/>
    <w:rsid w:val="00F25134"/>
    <w:rsid w:val="00FC3E1B"/>
    <w:rsid w:val="00FF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46E45F-F295-4720-99C0-D9722F06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345BA"/>
    <w:pPr>
      <w:keepNext/>
      <w:autoSpaceDE w:val="0"/>
      <w:autoSpaceDN w:val="0"/>
      <w:adjustRightInd w:val="0"/>
      <w:spacing w:line="360" w:lineRule="auto"/>
      <w:ind w:left="-360"/>
      <w:jc w:val="center"/>
      <w:outlineLvl w:val="0"/>
    </w:pPr>
    <w:rPr>
      <w:sz w:val="28"/>
      <w:szCs w:val="28"/>
    </w:rPr>
  </w:style>
  <w:style w:type="paragraph" w:styleId="2">
    <w:name w:val="heading 2"/>
    <w:basedOn w:val="a"/>
    <w:next w:val="a"/>
    <w:link w:val="20"/>
    <w:uiPriority w:val="9"/>
    <w:qFormat/>
    <w:rsid w:val="006345BA"/>
    <w:pPr>
      <w:keepNext/>
      <w:autoSpaceDE w:val="0"/>
      <w:autoSpaceDN w:val="0"/>
      <w:adjustRightInd w:val="0"/>
      <w:spacing w:line="360" w:lineRule="auto"/>
      <w:ind w:firstLine="72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8B6E80"/>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B6E80"/>
    <w:rPr>
      <w:rFonts w:cs="Times New Roman"/>
    </w:rPr>
  </w:style>
  <w:style w:type="paragraph" w:styleId="a6">
    <w:name w:val="Normal (Web)"/>
    <w:basedOn w:val="a"/>
    <w:uiPriority w:val="99"/>
    <w:rsid w:val="00DF291A"/>
    <w:pPr>
      <w:spacing w:before="100" w:beforeAutospacing="1" w:after="100" w:afterAutospacing="1"/>
    </w:pPr>
    <w:rPr>
      <w:rFonts w:ascii="Arial" w:hAnsi="Arial" w:cs="Arial"/>
      <w:color w:val="000000"/>
      <w:sz w:val="20"/>
      <w:szCs w:val="20"/>
    </w:rPr>
  </w:style>
  <w:style w:type="paragraph" w:styleId="a7">
    <w:name w:val="Body Text"/>
    <w:basedOn w:val="a"/>
    <w:link w:val="a8"/>
    <w:uiPriority w:val="99"/>
    <w:rsid w:val="00BA22D7"/>
    <w:pPr>
      <w:autoSpaceDE w:val="0"/>
      <w:autoSpaceDN w:val="0"/>
      <w:adjustRightInd w:val="0"/>
    </w:pPr>
    <w:rPr>
      <w:sz w:val="28"/>
      <w:szCs w:val="28"/>
    </w:rPr>
  </w:style>
  <w:style w:type="character" w:customStyle="1" w:styleId="a8">
    <w:name w:val="Основной текст Знак"/>
    <w:link w:val="a7"/>
    <w:uiPriority w:val="99"/>
    <w:semiHidden/>
    <w:rPr>
      <w:sz w:val="24"/>
      <w:szCs w:val="24"/>
    </w:rPr>
  </w:style>
  <w:style w:type="paragraph" w:styleId="a9">
    <w:name w:val="Body Text Indent"/>
    <w:basedOn w:val="a"/>
    <w:link w:val="aa"/>
    <w:uiPriority w:val="99"/>
    <w:rsid w:val="006345BA"/>
    <w:pPr>
      <w:autoSpaceDE w:val="0"/>
      <w:autoSpaceDN w:val="0"/>
      <w:adjustRightInd w:val="0"/>
      <w:spacing w:after="120"/>
      <w:ind w:left="283"/>
    </w:pPr>
  </w:style>
  <w:style w:type="character" w:customStyle="1" w:styleId="aa">
    <w:name w:val="Основной текст с отступом Знак"/>
    <w:link w:val="a9"/>
    <w:uiPriority w:val="99"/>
    <w:semiHidden/>
    <w:rPr>
      <w:sz w:val="24"/>
      <w:szCs w:val="24"/>
    </w:rPr>
  </w:style>
  <w:style w:type="paragraph" w:customStyle="1" w:styleId="BodyText21">
    <w:name w:val="Body Text 21"/>
    <w:basedOn w:val="a"/>
    <w:rsid w:val="006345BA"/>
    <w:pPr>
      <w:widowControl w:val="0"/>
      <w:autoSpaceDE w:val="0"/>
      <w:autoSpaceDN w:val="0"/>
      <w:adjustRightInd w:val="0"/>
      <w:spacing w:line="360" w:lineRule="auto"/>
      <w:jc w:val="both"/>
    </w:pPr>
    <w:rPr>
      <w:sz w:val="28"/>
      <w:szCs w:val="28"/>
    </w:rPr>
  </w:style>
  <w:style w:type="table" w:styleId="ab">
    <w:name w:val="Table Grid"/>
    <w:basedOn w:val="a1"/>
    <w:uiPriority w:val="59"/>
    <w:rsid w:val="003D7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EA305F"/>
    <w:rPr>
      <w:rFonts w:cs="Times New Roman"/>
      <w:color w:val="0000FF"/>
      <w:u w:val="single"/>
    </w:rPr>
  </w:style>
  <w:style w:type="character" w:styleId="ad">
    <w:name w:val="Emphasis"/>
    <w:uiPriority w:val="20"/>
    <w:qFormat/>
    <w:rsid w:val="00EA305F"/>
    <w:rPr>
      <w:rFonts w:cs="Times New Roman"/>
      <w:i/>
      <w:iCs/>
    </w:rPr>
  </w:style>
  <w:style w:type="paragraph" w:styleId="ae">
    <w:name w:val="footer"/>
    <w:basedOn w:val="a"/>
    <w:link w:val="af"/>
    <w:uiPriority w:val="99"/>
    <w:semiHidden/>
    <w:unhideWhenUsed/>
    <w:rsid w:val="006F7FAB"/>
    <w:pPr>
      <w:tabs>
        <w:tab w:val="center" w:pos="4677"/>
        <w:tab w:val="right" w:pos="9355"/>
      </w:tabs>
    </w:pPr>
  </w:style>
  <w:style w:type="character" w:customStyle="1" w:styleId="af">
    <w:name w:val="Нижний колонтитул Знак"/>
    <w:link w:val="ae"/>
    <w:uiPriority w:val="99"/>
    <w:semiHidden/>
    <w:locked/>
    <w:rsid w:val="006F7FA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28689">
      <w:marLeft w:val="0"/>
      <w:marRight w:val="0"/>
      <w:marTop w:val="0"/>
      <w:marBottom w:val="0"/>
      <w:divBdr>
        <w:top w:val="none" w:sz="0" w:space="0" w:color="auto"/>
        <w:left w:val="none" w:sz="0" w:space="0" w:color="auto"/>
        <w:bottom w:val="none" w:sz="0" w:space="0" w:color="auto"/>
        <w:right w:val="none" w:sz="0" w:space="0" w:color="auto"/>
      </w:divBdr>
      <w:divsChild>
        <w:div w:id="1346328688">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v.garant.ru/SESSION/S__PXNN6RGf/PILOT/15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7074</Words>
  <Characters>40326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47306</CharactersWithSpaces>
  <SharedDoc>false</SharedDoc>
  <HLinks>
    <vt:vector size="6" baseType="variant">
      <vt:variant>
        <vt:i4>3407930</vt:i4>
      </vt:variant>
      <vt:variant>
        <vt:i4>0</vt:i4>
      </vt:variant>
      <vt:variant>
        <vt:i4>0</vt:i4>
      </vt:variant>
      <vt:variant>
        <vt:i4>5</vt:i4>
      </vt:variant>
      <vt:variant>
        <vt:lpwstr>http://iv.garant.ru/SESSION/S__PXNN6RGf/PILOT/1594,0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Надежда</dc:creator>
  <cp:keywords/>
  <dc:description/>
  <cp:lastModifiedBy>admin</cp:lastModifiedBy>
  <cp:revision>2</cp:revision>
  <dcterms:created xsi:type="dcterms:W3CDTF">2014-03-26T16:42:00Z</dcterms:created>
  <dcterms:modified xsi:type="dcterms:W3CDTF">2014-03-26T16:42:00Z</dcterms:modified>
</cp:coreProperties>
</file>