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1B9" w:rsidRDefault="001B41B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Окружающая среда</w:t>
      </w:r>
    </w:p>
    <w:p w:rsidR="001B41B9" w:rsidRDefault="001B41B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направления и принципы международного сотрудничества по вопросам охраны окружающей среды.</w:t>
      </w:r>
    </w:p>
    <w:p w:rsidR="001B41B9" w:rsidRDefault="001B4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направления международного сотрудничества по вопросам охраны окружающей среды:</w:t>
      </w:r>
    </w:p>
    <w:p w:rsidR="001B41B9" w:rsidRDefault="001B4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Нормативное – заключение международных договоров:</w:t>
      </w:r>
    </w:p>
    <w:p w:rsidR="001B41B9" w:rsidRDefault="001B4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Подготовка, заключение и контроль за соблюдением таких универсальных международных договоров как Международная конвенция по предотвращению загрязнения с судов, Конвенция о вводно-болотных угодьях, имеющих международное значение, главным образом в качестве местообитаний водоплавающих птиц. </w:t>
      </w:r>
    </w:p>
    <w:p w:rsidR="001B41B9" w:rsidRDefault="001B4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Подготовка, заключение и контроль за соблюдением таких региональных и локальных международных договоров как, например, Конвенция о сохранении запасов анадромных видов рыб в северной части Тихого океана</w:t>
      </w:r>
      <w:r>
        <w:rPr>
          <w:rStyle w:val="a3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>, Конвенция по защите морской среды района Балтийского моря</w:t>
      </w:r>
      <w:r>
        <w:rPr>
          <w:rStyle w:val="a3"/>
          <w:color w:val="000000"/>
          <w:sz w:val="24"/>
          <w:szCs w:val="24"/>
        </w:rPr>
        <w:footnoteReference w:id="2"/>
      </w:r>
      <w:r>
        <w:rPr>
          <w:color w:val="000000"/>
          <w:sz w:val="24"/>
          <w:szCs w:val="24"/>
        </w:rPr>
        <w:t xml:space="preserve">. </w:t>
      </w:r>
    </w:p>
    <w:p w:rsidR="001B41B9" w:rsidRDefault="001B4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Подготовка, заключение и контроль за соблюдением двусторонних природоохранных международных договоров. Среди подобных международных договоров, заключенных Россией, можно выделить российско-японское Соглашение о некоторых вопросах сотрудничества в области промысла морских живых ресурсов, российско-канадское Соглашение о сотрудничестве по вопросам окружающей среды.</w:t>
      </w:r>
    </w:p>
    <w:p w:rsidR="001B41B9" w:rsidRDefault="001B4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Организационное:</w:t>
      </w:r>
    </w:p>
    <w:p w:rsidR="001B41B9" w:rsidRDefault="001B4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Проведение международных конференций на межгосударственном уровне, среди которых можно выделить Конференцию ООН по проблема окружающей человека среды, состоявшуюся в 1972г. в Стокгольме (Швеция) по решению Генеральной Ассамблеи ООН и, в частности, учредившую Программу ООН по окружающей среде; Конференцию ООН по окружающей среде и развитию, состоявшуюся в 1992г. в Рио-де-Жанейро (Бразилия), в частности, принявшую такие программные документы как Декларация Рио об окружающей среде и развитии и Повестка дня </w:t>
      </w:r>
      <w:r>
        <w:rPr>
          <w:color w:val="000000"/>
          <w:sz w:val="24"/>
          <w:szCs w:val="24"/>
          <w:lang w:val="en-US"/>
        </w:rPr>
        <w:t>XXI</w:t>
      </w:r>
      <w:r>
        <w:rPr>
          <w:color w:val="000000"/>
          <w:sz w:val="24"/>
          <w:szCs w:val="24"/>
        </w:rPr>
        <w:t xml:space="preserve"> века.</w:t>
      </w:r>
    </w:p>
    <w:p w:rsidR="001B41B9" w:rsidRDefault="001B4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Деятельность общих и специализированных организаций, включая Всемирную организацию здравоохранения, Программу ООН по окружающей среде, МАГАТЭ, Программу ООН по окружающей среде. На региональном уровне ряд природоохранных программ осуществляется ОБСЕ и Европейским Союзом. </w:t>
      </w:r>
    </w:p>
    <w:p w:rsidR="001B41B9" w:rsidRDefault="001B4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Принципы международного сотрудничества по вопросам охраны окружающей среды сформулированы, в частности, в принятой в 1992г. в Рио-де-Жанейро Декларации по окружающей среде и развитию (Декларации Рио), среди которых следует отметить следующие:</w:t>
      </w:r>
    </w:p>
    <w:p w:rsidR="001B41B9" w:rsidRDefault="001B4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Обеспечение фундаментального права человека жить в добром здравии и плодотворно трудиться в гармонии с природой.</w:t>
      </w:r>
    </w:p>
    <w:p w:rsidR="001B41B9" w:rsidRDefault="001B4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 устойчивого развития: право на развитие должно соблюдаться таким образом, чтобы адекватно удовлетворять потребности нынешнего и будущих поколений в областях развития и окружающей среды; для достижения устойчивого развития защита окружающей среды должна составлять неотъемлемую часть процесса развития и не может рассматриваться в отрыве от него.</w:t>
      </w:r>
    </w:p>
    <w:p w:rsidR="001B41B9" w:rsidRDefault="001B4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Учет интересов и потребностей всех стран, особенно наименее развитых, и тем самым наиболее уязвимых в экологическом отношении.</w:t>
      </w:r>
    </w:p>
    <w:p w:rsidR="001B41B9" w:rsidRDefault="001B4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Сотрудничество государств в духе глобального партнерства в целях сохранения, защиты и восстановления чистоты и целостности экосистемы Земли. </w:t>
      </w:r>
    </w:p>
    <w:p w:rsidR="001B41B9" w:rsidRDefault="001B4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Сокращение масштабов нерациональной практики производства и потребления.</w:t>
      </w:r>
    </w:p>
    <w:p w:rsidR="001B41B9" w:rsidRDefault="001B4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Доступ всех граждан к информации, касающейся окружающей среды, включая информацию об опасных материалах, предоставление гражданам возможности участвовать в принятии решений в природоохранной сфере.</w:t>
      </w:r>
    </w:p>
    <w:p w:rsidR="001B41B9" w:rsidRDefault="001B4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Установление и усовершенствование международно-правовых норм, касающихся ответственности и компенсации за ущерб окружающей среде.</w:t>
      </w:r>
    </w:p>
    <w:p w:rsidR="001B41B9" w:rsidRDefault="001B4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Максимально возможное принятие мер предосторожности, в целях минимизации серьезного или необратимого ущерба.</w:t>
      </w:r>
    </w:p>
    <w:p w:rsidR="001B41B9" w:rsidRDefault="001B4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Имплементация оценки экологических последствий в качестве национального инструмента в отношении предлагаемых видов деятельности, которые, вероятно, окажут значительное негативное влияние на окружающую среду (например, государственная экологическая экспертиза в России).</w:t>
      </w:r>
    </w:p>
    <w:p w:rsidR="001B41B9" w:rsidRDefault="001B4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Незамедлительное уведомление государствами друг друга о любых стихийных бедствиях или других чрезвычайных ситуациях, способных привести к неожиданным вредным последствиям для окружающей среды в соответствующих государствах.</w:t>
      </w:r>
    </w:p>
    <w:p w:rsidR="001B41B9" w:rsidRDefault="001B41B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1B41B9" w:rsidRDefault="001B4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Международное право: Учебник для вузов. – 2-е изд., изм. и доп. / Отв. ред. проф. Г.В. </w:t>
      </w:r>
    </w:p>
    <w:p w:rsidR="001B41B9" w:rsidRDefault="001B41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Броунли Я. Международное право. Книга Первая (пер. С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Андрианова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</w:rPr>
        <w:t>ред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вступительная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статья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Тункина</w:t>
      </w:r>
      <w:r>
        <w:rPr>
          <w:color w:val="000000"/>
          <w:sz w:val="24"/>
          <w:szCs w:val="24"/>
          <w:lang w:val="en-US"/>
        </w:rPr>
        <w:t xml:space="preserve">) </w:t>
      </w:r>
      <w:r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  <w:lang w:val="en-US"/>
        </w:rPr>
        <w:t>., 1977 (first published: Brownlie J. Principles of Public International Law. Second Edition. Oxford, 1973).</w:t>
      </w:r>
    </w:p>
    <w:p w:rsidR="001B41B9" w:rsidRDefault="001B4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B41B9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1B9" w:rsidRDefault="001B41B9">
      <w:r>
        <w:separator/>
      </w:r>
    </w:p>
  </w:endnote>
  <w:endnote w:type="continuationSeparator" w:id="0">
    <w:p w:rsidR="001B41B9" w:rsidRDefault="001B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1B9" w:rsidRDefault="001B41B9">
      <w:r>
        <w:separator/>
      </w:r>
    </w:p>
  </w:footnote>
  <w:footnote w:type="continuationSeparator" w:id="0">
    <w:p w:rsidR="001B41B9" w:rsidRDefault="001B41B9">
      <w:r>
        <w:continuationSeparator/>
      </w:r>
    </w:p>
  </w:footnote>
  <w:footnote w:id="1">
    <w:p w:rsidR="001B41B9" w:rsidRDefault="001B41B9">
      <w:pPr>
        <w:pStyle w:val="a5"/>
      </w:pPr>
      <w:r>
        <w:rPr>
          <w:rStyle w:val="a3"/>
        </w:rPr>
        <w:footnoteRef/>
      </w:r>
      <w:r>
        <w:t xml:space="preserve"> Участвуют Канада, Япония, Россия и США. К анадромным рыбам относятся кета, кижуч, горбуша, нерка, чавыча, лосось и радужная форель.</w:t>
      </w:r>
    </w:p>
  </w:footnote>
  <w:footnote w:id="2">
    <w:p w:rsidR="001B41B9" w:rsidRDefault="001B41B9">
      <w:pPr>
        <w:pStyle w:val="a5"/>
      </w:pPr>
      <w:r>
        <w:rPr>
          <w:rStyle w:val="a3"/>
        </w:rPr>
        <w:footnoteRef/>
      </w:r>
      <w:r>
        <w:t xml:space="preserve"> Участвуют Чехия, Словакия, Дания, Эстония, Финляндия, Германия, Латвия, Литва, Норвегия, Польша, Россия, Швеция, Украина, Европейский Союз. До ее ратификации всеми государствами действует аналогичная конвенция, заключенная в 1974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2C8F"/>
    <w:multiLevelType w:val="multilevel"/>
    <w:tmpl w:val="5448C072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">
    <w:nsid w:val="025B1163"/>
    <w:multiLevelType w:val="hybridMultilevel"/>
    <w:tmpl w:val="A73AF0E6"/>
    <w:lvl w:ilvl="0" w:tplc="F32EC25A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D21BF4"/>
    <w:multiLevelType w:val="multilevel"/>
    <w:tmpl w:val="833E4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>
    <w:nsid w:val="053868ED"/>
    <w:multiLevelType w:val="hybridMultilevel"/>
    <w:tmpl w:val="9F0E6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4D5B8E"/>
    <w:multiLevelType w:val="hybridMultilevel"/>
    <w:tmpl w:val="3822EBA4"/>
    <w:lvl w:ilvl="0" w:tplc="A7CCBC1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71427FF"/>
    <w:multiLevelType w:val="hybridMultilevel"/>
    <w:tmpl w:val="453A3644"/>
    <w:lvl w:ilvl="0" w:tplc="5C96508E">
      <w:numFmt w:val="none"/>
      <w:lvlText w:val=""/>
      <w:lvlJc w:val="left"/>
      <w:pPr>
        <w:tabs>
          <w:tab w:val="num" w:pos="360"/>
        </w:tabs>
      </w:pPr>
    </w:lvl>
    <w:lvl w:ilvl="1" w:tplc="DD20A92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52ADE5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86C261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EFA880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FCE7C7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4CC0F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722E0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96E0C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7CA02C6"/>
    <w:multiLevelType w:val="hybridMultilevel"/>
    <w:tmpl w:val="29E0CBE4"/>
    <w:lvl w:ilvl="0" w:tplc="C8B2FE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8403F80"/>
    <w:multiLevelType w:val="hybridMultilevel"/>
    <w:tmpl w:val="BA944020"/>
    <w:lvl w:ilvl="0" w:tplc="434892C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C344787"/>
    <w:multiLevelType w:val="hybridMultilevel"/>
    <w:tmpl w:val="A94C7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926AEC"/>
    <w:multiLevelType w:val="hybridMultilevel"/>
    <w:tmpl w:val="7F901EF8"/>
    <w:lvl w:ilvl="0" w:tplc="7D2A298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E877B81"/>
    <w:multiLevelType w:val="hybridMultilevel"/>
    <w:tmpl w:val="BC8A8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D63C3E"/>
    <w:multiLevelType w:val="hybridMultilevel"/>
    <w:tmpl w:val="199A7182"/>
    <w:lvl w:ilvl="0" w:tplc="AD66B6D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8385BE6"/>
    <w:multiLevelType w:val="hybridMultilevel"/>
    <w:tmpl w:val="EC0C4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173FBF"/>
    <w:multiLevelType w:val="multilevel"/>
    <w:tmpl w:val="9788C9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4">
    <w:nsid w:val="1B93181E"/>
    <w:multiLevelType w:val="hybridMultilevel"/>
    <w:tmpl w:val="A9E2CC04"/>
    <w:lvl w:ilvl="0" w:tplc="220C9D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C2A231B"/>
    <w:multiLevelType w:val="hybridMultilevel"/>
    <w:tmpl w:val="55726DA0"/>
    <w:lvl w:ilvl="0" w:tplc="A6C0AE5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0B320D6"/>
    <w:multiLevelType w:val="hybridMultilevel"/>
    <w:tmpl w:val="9788CA32"/>
    <w:lvl w:ilvl="0" w:tplc="4FCA852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52B100B"/>
    <w:multiLevelType w:val="hybridMultilevel"/>
    <w:tmpl w:val="AC9C47C6"/>
    <w:lvl w:ilvl="0" w:tplc="5A1A0ACC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599152C"/>
    <w:multiLevelType w:val="hybridMultilevel"/>
    <w:tmpl w:val="F800BD52"/>
    <w:lvl w:ilvl="0" w:tplc="20C449E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A3A1E88"/>
    <w:multiLevelType w:val="multilevel"/>
    <w:tmpl w:val="0BBC75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0">
    <w:nsid w:val="376448DC"/>
    <w:multiLevelType w:val="hybridMultilevel"/>
    <w:tmpl w:val="091EFCCA"/>
    <w:lvl w:ilvl="0" w:tplc="4EEE81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8DC0C3B"/>
    <w:multiLevelType w:val="hybridMultilevel"/>
    <w:tmpl w:val="210ACE02"/>
    <w:lvl w:ilvl="0" w:tplc="48E04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9EC40F5"/>
    <w:multiLevelType w:val="hybridMultilevel"/>
    <w:tmpl w:val="9FE0C7E4"/>
    <w:lvl w:ilvl="0" w:tplc="D7AED02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AF04953"/>
    <w:multiLevelType w:val="hybridMultilevel"/>
    <w:tmpl w:val="F16426DE"/>
    <w:lvl w:ilvl="0" w:tplc="A80A07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C956F9B"/>
    <w:multiLevelType w:val="hybridMultilevel"/>
    <w:tmpl w:val="FC6456B2"/>
    <w:lvl w:ilvl="0" w:tplc="550AB8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EE50951"/>
    <w:multiLevelType w:val="hybridMultilevel"/>
    <w:tmpl w:val="E90E6656"/>
    <w:lvl w:ilvl="0" w:tplc="FF342A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0D27159"/>
    <w:multiLevelType w:val="hybridMultilevel"/>
    <w:tmpl w:val="8C8EAB52"/>
    <w:lvl w:ilvl="0" w:tplc="A7E230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2021245"/>
    <w:multiLevelType w:val="hybridMultilevel"/>
    <w:tmpl w:val="414EA4EA"/>
    <w:lvl w:ilvl="0" w:tplc="A8822F1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4BA4E46"/>
    <w:multiLevelType w:val="hybridMultilevel"/>
    <w:tmpl w:val="2242B6CE"/>
    <w:lvl w:ilvl="0" w:tplc="3418E95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6F57016"/>
    <w:multiLevelType w:val="hybridMultilevel"/>
    <w:tmpl w:val="0FF463A6"/>
    <w:lvl w:ilvl="0" w:tplc="2B90AFD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B960D3B"/>
    <w:multiLevelType w:val="hybridMultilevel"/>
    <w:tmpl w:val="A90CB3D4"/>
    <w:lvl w:ilvl="0" w:tplc="EA66CDD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13062C6"/>
    <w:multiLevelType w:val="hybridMultilevel"/>
    <w:tmpl w:val="BE3A6496"/>
    <w:lvl w:ilvl="0" w:tplc="5A22328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4B6094F"/>
    <w:multiLevelType w:val="hybridMultilevel"/>
    <w:tmpl w:val="B4C6B662"/>
    <w:lvl w:ilvl="0" w:tplc="4970B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4F0213"/>
    <w:multiLevelType w:val="hybridMultilevel"/>
    <w:tmpl w:val="933A935A"/>
    <w:lvl w:ilvl="0" w:tplc="023E4D8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2E64A64"/>
    <w:multiLevelType w:val="hybridMultilevel"/>
    <w:tmpl w:val="C5F6191A"/>
    <w:lvl w:ilvl="0" w:tplc="09E030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8154500"/>
    <w:multiLevelType w:val="hybridMultilevel"/>
    <w:tmpl w:val="51B62A42"/>
    <w:lvl w:ilvl="0" w:tplc="093A44D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A6D2146"/>
    <w:multiLevelType w:val="multilevel"/>
    <w:tmpl w:val="728AB3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7">
    <w:nsid w:val="6E6B3C99"/>
    <w:multiLevelType w:val="multilevel"/>
    <w:tmpl w:val="D598C5F0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8">
    <w:nsid w:val="6F3F0C26"/>
    <w:multiLevelType w:val="hybridMultilevel"/>
    <w:tmpl w:val="46C68D0C"/>
    <w:lvl w:ilvl="0" w:tplc="59B4D6CE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6126168"/>
    <w:multiLevelType w:val="hybridMultilevel"/>
    <w:tmpl w:val="A87652D4"/>
    <w:lvl w:ilvl="0" w:tplc="CE148C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714104B"/>
    <w:multiLevelType w:val="multilevel"/>
    <w:tmpl w:val="FE549C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1">
    <w:nsid w:val="78EF3E5F"/>
    <w:multiLevelType w:val="hybridMultilevel"/>
    <w:tmpl w:val="9536A456"/>
    <w:lvl w:ilvl="0" w:tplc="7A78C88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99938E1"/>
    <w:multiLevelType w:val="multilevel"/>
    <w:tmpl w:val="963AC42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10"/>
  </w:num>
  <w:num w:numId="3">
    <w:abstractNumId w:val="33"/>
  </w:num>
  <w:num w:numId="4">
    <w:abstractNumId w:val="8"/>
  </w:num>
  <w:num w:numId="5">
    <w:abstractNumId w:val="12"/>
  </w:num>
  <w:num w:numId="6">
    <w:abstractNumId w:val="3"/>
  </w:num>
  <w:num w:numId="7">
    <w:abstractNumId w:val="24"/>
  </w:num>
  <w:num w:numId="8">
    <w:abstractNumId w:val="32"/>
  </w:num>
  <w:num w:numId="9">
    <w:abstractNumId w:val="11"/>
  </w:num>
  <w:num w:numId="10">
    <w:abstractNumId w:val="1"/>
  </w:num>
  <w:num w:numId="11">
    <w:abstractNumId w:val="5"/>
  </w:num>
  <w:num w:numId="12">
    <w:abstractNumId w:val="37"/>
  </w:num>
  <w:num w:numId="13">
    <w:abstractNumId w:val="21"/>
  </w:num>
  <w:num w:numId="14">
    <w:abstractNumId w:val="0"/>
  </w:num>
  <w:num w:numId="15">
    <w:abstractNumId w:val="14"/>
  </w:num>
  <w:num w:numId="16">
    <w:abstractNumId w:val="22"/>
  </w:num>
  <w:num w:numId="17">
    <w:abstractNumId w:val="20"/>
  </w:num>
  <w:num w:numId="18">
    <w:abstractNumId w:val="26"/>
  </w:num>
  <w:num w:numId="19">
    <w:abstractNumId w:val="9"/>
  </w:num>
  <w:num w:numId="20">
    <w:abstractNumId w:val="15"/>
  </w:num>
  <w:num w:numId="21">
    <w:abstractNumId w:val="39"/>
  </w:num>
  <w:num w:numId="22">
    <w:abstractNumId w:val="34"/>
  </w:num>
  <w:num w:numId="23">
    <w:abstractNumId w:val="6"/>
  </w:num>
  <w:num w:numId="24">
    <w:abstractNumId w:val="16"/>
  </w:num>
  <w:num w:numId="25">
    <w:abstractNumId w:val="40"/>
  </w:num>
  <w:num w:numId="26">
    <w:abstractNumId w:val="42"/>
  </w:num>
  <w:num w:numId="27">
    <w:abstractNumId w:val="18"/>
  </w:num>
  <w:num w:numId="28">
    <w:abstractNumId w:val="23"/>
  </w:num>
  <w:num w:numId="29">
    <w:abstractNumId w:val="13"/>
  </w:num>
  <w:num w:numId="30">
    <w:abstractNumId w:val="4"/>
  </w:num>
  <w:num w:numId="31">
    <w:abstractNumId w:val="29"/>
  </w:num>
  <w:num w:numId="32">
    <w:abstractNumId w:val="31"/>
  </w:num>
  <w:num w:numId="33">
    <w:abstractNumId w:val="19"/>
  </w:num>
  <w:num w:numId="34">
    <w:abstractNumId w:val="35"/>
  </w:num>
  <w:num w:numId="35">
    <w:abstractNumId w:val="27"/>
  </w:num>
  <w:num w:numId="36">
    <w:abstractNumId w:val="30"/>
  </w:num>
  <w:num w:numId="37">
    <w:abstractNumId w:val="25"/>
  </w:num>
  <w:num w:numId="38">
    <w:abstractNumId w:val="7"/>
  </w:num>
  <w:num w:numId="39">
    <w:abstractNumId w:val="2"/>
  </w:num>
  <w:num w:numId="40">
    <w:abstractNumId w:val="28"/>
  </w:num>
  <w:num w:numId="41">
    <w:abstractNumId w:val="17"/>
  </w:num>
  <w:num w:numId="42">
    <w:abstractNumId w:val="41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6D3"/>
    <w:rsid w:val="00051D10"/>
    <w:rsid w:val="000A76D3"/>
    <w:rsid w:val="001B41B9"/>
    <w:rsid w:val="0021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779D7BF-C213-43FB-BC67-BBB3EFC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vertAlign w:val="superscript"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footnote text"/>
    <w:basedOn w:val="a"/>
    <w:link w:val="a6"/>
    <w:uiPriority w:val="99"/>
  </w:style>
  <w:style w:type="character" w:customStyle="1" w:styleId="a6">
    <w:name w:val="Текст сноски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2735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Окружающая среда</vt:lpstr>
    </vt:vector>
  </TitlesOfParts>
  <Company>PERSONAL COMPUTERS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Окружающая среда</dc:title>
  <dc:subject/>
  <dc:creator>USER</dc:creator>
  <cp:keywords/>
  <dc:description/>
  <cp:lastModifiedBy>admin</cp:lastModifiedBy>
  <cp:revision>2</cp:revision>
  <dcterms:created xsi:type="dcterms:W3CDTF">2014-01-26T07:23:00Z</dcterms:created>
  <dcterms:modified xsi:type="dcterms:W3CDTF">2014-01-26T07:23:00Z</dcterms:modified>
</cp:coreProperties>
</file>