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55" w:rsidRDefault="00F26B55">
      <w:pPr>
        <w:widowControl w:val="0"/>
        <w:spacing w:before="120"/>
        <w:jc w:val="center"/>
        <w:rPr>
          <w:rFonts w:ascii="Times New Roman" w:hAnsi="Times New Roman" w:cs="Times New Roman"/>
          <w:i w:val="0"/>
          <w:iCs w:val="0"/>
          <w:caps w:val="0"/>
          <w:shadow w:val="0"/>
          <w:color w:val="000000"/>
          <w:sz w:val="32"/>
          <w:szCs w:val="32"/>
          <w:u w:val="none"/>
        </w:rPr>
      </w:pPr>
      <w:r>
        <w:rPr>
          <w:rFonts w:ascii="Times New Roman" w:hAnsi="Times New Roman" w:cs="Times New Roman"/>
          <w:i w:val="0"/>
          <w:iCs w:val="0"/>
          <w:caps w:val="0"/>
          <w:shadow w:val="0"/>
          <w:color w:val="000000"/>
          <w:sz w:val="32"/>
          <w:szCs w:val="32"/>
          <w:u w:val="none"/>
        </w:rPr>
        <w:t>Классификация документов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Это деление документов на классы по наиболее общим признакам сходства и различия.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Комплекс документов определяется:</w:t>
      </w:r>
    </w:p>
    <w:p w:rsidR="00F26B55" w:rsidRDefault="00F26B55">
      <w:pPr>
        <w:widowControl w:val="0"/>
        <w:spacing w:before="120"/>
        <w:ind w:left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кругом вопросов, решаемых предприятием в процессе деятельности</w:t>
      </w:r>
    </w:p>
    <w:p w:rsidR="00F26B55" w:rsidRDefault="00F26B55">
      <w:pPr>
        <w:widowControl w:val="0"/>
        <w:spacing w:before="120"/>
        <w:ind w:left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объёмом и характером компетенции </w:t>
      </w:r>
    </w:p>
    <w:p w:rsidR="00F26B55" w:rsidRDefault="00F26B55">
      <w:pPr>
        <w:widowControl w:val="0"/>
        <w:spacing w:before="120"/>
        <w:ind w:left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порядком разрешения вопросов (на основе единоначалия или коллегиальности)</w:t>
      </w:r>
    </w:p>
    <w:p w:rsidR="00F26B55" w:rsidRDefault="00F26B55">
      <w:pPr>
        <w:widowControl w:val="0"/>
        <w:spacing w:before="120"/>
        <w:ind w:left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объёмом и характером взаимосвязей с другими предприятиями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Отбор видов документов производится на основе классификаторов участков и  вопросов деятельности завода. Цель классификации – повышение оперативности работы и ответственности исполнителей. Первичная классификация документов обеспечивает быстрый их поиск, повышает оперативность работы с ними, ускоряет исполнение и контроль.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При неправильной группировке документов значительно затрудняется работа архивных органов, в которых продолжается работа с ними.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В текущей работе классификация документов производится при группировке их в дела – это первичная ступень классификации. Дело – документ или совокупность документов по одному вопросу, помещённые в твёрдую обложку, оформленную соответствующим образом.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На заводе МОСКАРЗ документы классифицируются по способу фиксации, содержанию, способу изготовления, степени сложности, месту составления, срокам исполнения, происхождению, юридической силе, назначению.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способу фиксации информации документы делятся на письменные, графические, фото- и кинодокументы, акустические.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Письменные включают в себя все документы, созданные машинным путём, а также изготовленные на множительных аппаратах.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К графическим относятся чертежи, графики, карты, рисунки, схемы, планы.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Фото- и кинодокументы фиксируются с помощью специальной аппаратуры, на специальных носителях (кино- и фотоплёнка), они позволяют запечатлеть объекты и явления, которые другими средствами зафиксировать трудно или невозможно.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Акустические документы позволяют производить точную запись и передачу звуковой информации, используются в работе секретаря при составлении диктограмм, протоколировании собраний, совещаний, заседаний.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По содержанию документы подразделяются на организационно-распорядительные, финансово-расчётные, снабженческо-бытовые, по личному составу.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наименованию существует большое количество документов. Это приказы, положения, протоколы, распоряжения, инструкции, правила, уставы, отчёты, акты, планы, письма, заявления.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видам документы бывают типовые, примерные, индивидуальные и трафаретные.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Типовые документы разрабатываются заранее вышестоящими органами для подведомственных организаций с однородными функциями и носят обязательный характер.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Примерные документы также разрабатываются вышестоящими органами для организаций своей системы, но носят рекомендательный характер, а  индивидуальные документы разрабатываются конкретными организациями для  внутреннего пользования. Трафаретные документы изготавливают типографическим способом, постоянная часть текста документа отпечатана на полиграфических машинах,  а для переменной информации оставляют свободные места. Такие документы очень перспективны, т.к. экономят время на составление и повышают общую культуру и грамотность документов.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По степени сложности различают простые документы, содержащие один вопрос, и сложные, содержащие несколько вопросов. Предпочтительнее простые документы, т.к. их легко обрабатывать, контролировать исполнение, осуществлять поиск, хранить.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месту составления документы делятся на внутренние и внешние. Внутренние – документы, создаваемые в учреждении для решения своих вопросов и не выходящие за пределы учреждения. Внешние – входящая и исходящая корреспонденция учреждения.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срокам исполнения документы делятся на срочные и несрочные. Показателем служит срок исполнения документа, который устанавливается законом и правовыми актами, а также телеграммы, телефонограммы, документы с пометками «срочно». Все остальные документы исполняют в сроки, установленные администрацией, и считают несрочными.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По происхождению документы бывают служебные и официально-личные. В первую группу входят созданные в учреждениях, организациях и на предприятиях по вопросам их деятельности, во вторую – касающиеся конкретных лиц, т.е. заявления, письма, жалобы.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юридической силе различают подлинные и подложные документы. Подлинными считаются документы, выданные в установленном законом порядке с соблюдением всех правил, подложными – документы, оформление или содержание которых не соответствует истине. Подлинные подразделяются на действительные и недействительные. Недействительным документ становится в том случае, если он утратил юридическую силу по каким-либо причинам, например, истечение срока действия.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назначению документы подразделяют на подлинники (оригиналы) и копии. Подлинник – первоначальный документ, содержащий исходную информацию, надлежащим образом оформленный. Созданию документа предшествует стадия черновика – документа в предварительной редакции. В юридическом отношении, подлинник и копия с него равноценны. Копия – точное воспроизведение реквизитов подлинника, в правом углу верхнего поля которого пишется слово «копия», соответствующим образом заверенная. Существуют такие разновидности копий, как отпуск, выписка и дубликат. Отпуск – это полная копия исходящего документа, оставшаяся у отправителя, которая изготовляется одновременно с подлинником под копирку на обычном листе бумаги и заверяется.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Выписка из документа – копия части документа, а дубликат – второй экземпляр документа, выданный в связи с утратой, например, подлинника.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Дубликат и подлинник имеют одинаковую юридическую силу.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По срокам хранения документы подразделяют на три основные группы: постоянного срока хранения, временного срока хранения свыше 10 лет и временного срока хранения до 10 лет.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По роду деятельности документы классифицируют на системы документации: плановая, стандартов и технических условий, организационно-распорядительная, первичная учётная документация, отчётно-статическая, расчётно-денежная, по ценообразованию, по торговле по материально-техническому снабжению и сбыту, для строительства, конструкторская, по изобретениям и открытиям, по социальному обеспечению.</w:t>
      </w:r>
    </w:p>
    <w:p w:rsidR="00F26B55" w:rsidRDefault="00F26B55">
      <w:pPr>
        <w:widowControl w:val="0"/>
        <w:spacing w:before="120"/>
        <w:jc w:val="center"/>
        <w:rPr>
          <w:rFonts w:ascii="Times New Roman" w:hAnsi="Times New Roman" w:cs="Times New Roman"/>
          <w:i w:val="0"/>
          <w:iCs w:val="0"/>
          <w:caps w:val="0"/>
          <w:shadow w:val="0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i w:val="0"/>
          <w:iCs w:val="0"/>
          <w:caps w:val="0"/>
          <w:shadow w:val="0"/>
          <w:color w:val="000000"/>
          <w:sz w:val="28"/>
          <w:szCs w:val="28"/>
          <w:u w:val="none"/>
        </w:rPr>
        <w:t>Виды документов.</w:t>
      </w:r>
    </w:p>
    <w:p w:rsidR="00F26B55" w:rsidRDefault="00F26B55">
      <w:pPr>
        <w:pStyle w:val="2"/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 – правовой акт, издаваемый на основе единоначалия руководителей предприятия в целях разрешения основных и оперативных задач, стоящих перед предприятием.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По содержанию и назначению приказы делятся на приказы по основной деятельности и по личному составу.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Приказ по основной деятельности регламентирует наиболее важные вопросы перспективного развития предприятия, административно-хозяйственной и финансовой деятельности.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Протокол - фиксирующий ход обсуждения вопросов на совещаниях, заседаниях у руководства.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 xml:space="preserve">Акт – документ, составленный несколькими лицами и подтверждающий факты, события. Акты составляются комиссией, постоянно действующей или назначенной по указанию руководителей. 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Распоряжение – документ, издаваемый директором преимущественно по оперативным вопросам повседневной производственно-хозяйственной и административной деятельности предприятия.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  <w:t>Указание – распорядительный документ по вопросам, связанным с организацией исполнения приказов, инструкций, поручений.</w:t>
      </w:r>
    </w:p>
    <w:p w:rsidR="00F26B55" w:rsidRDefault="00F26B5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caps w:val="0"/>
          <w:shadow w:val="0"/>
          <w:color w:val="000000"/>
          <w:sz w:val="24"/>
          <w:szCs w:val="24"/>
          <w:u w:val="none"/>
        </w:rPr>
      </w:pPr>
      <w:bookmarkStart w:id="0" w:name="_GoBack"/>
      <w:bookmarkEnd w:id="0"/>
    </w:p>
    <w:sectPr w:rsidR="00F26B55">
      <w:pgSz w:w="11906" w:h="16838"/>
      <w:pgMar w:top="1134" w:right="1134" w:bottom="1134" w:left="1134" w:header="1440" w:footer="1440" w:gutter="0"/>
      <w:cols w:space="720"/>
      <w:noEndnote/>
      <w:docGrid w:linePitch="5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3664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2139"/>
  <w:drawingGridVerticalSpacing w:val="5817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F28"/>
    <w:rsid w:val="007A7F28"/>
    <w:rsid w:val="00C43B36"/>
    <w:rsid w:val="00EC3E3E"/>
    <w:rsid w:val="00F2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3F491E-9DA1-4DC3-B342-251950A2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 w:cs="Tahoma"/>
      <w:b/>
      <w:bCs/>
      <w:i/>
      <w:iCs/>
      <w:caps/>
      <w:shadow/>
      <w:color w:val="FF00FF"/>
      <w:sz w:val="1450"/>
      <w:szCs w:val="1450"/>
      <w:u w:val="dotted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360"/>
    </w:pPr>
    <w:rPr>
      <w:rFonts w:ascii="Times New Roman" w:hAnsi="Times New Roman" w:cs="Times New Roman"/>
      <w:b w:val="0"/>
      <w:bCs w:val="0"/>
      <w:i w:val="0"/>
      <w:iCs w:val="0"/>
      <w:caps w:val="0"/>
      <w:shadow w:val="0"/>
      <w:color w:val="auto"/>
      <w:sz w:val="28"/>
      <w:szCs w:val="28"/>
      <w:u w:val="none"/>
    </w:rPr>
  </w:style>
  <w:style w:type="character" w:customStyle="1" w:styleId="20">
    <w:name w:val="Основной текст 2 Знак"/>
    <w:link w:val="2"/>
    <w:uiPriority w:val="99"/>
    <w:semiHidden/>
    <w:rPr>
      <w:rFonts w:ascii="Tahoma" w:hAnsi="Tahoma" w:cs="Tahoma"/>
      <w:b/>
      <w:bCs/>
      <w:i/>
      <w:iCs/>
      <w:caps/>
      <w:shadow/>
      <w:color w:val="FF00FF"/>
      <w:sz w:val="1450"/>
      <w:szCs w:val="1450"/>
      <w:u w:val="dotted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4505</Words>
  <Characters>2568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Классификация документов</vt:lpstr>
    </vt:vector>
  </TitlesOfParts>
  <Company> 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Классификация документов</dc:title>
  <dc:subject/>
  <dc:creator>Olga</dc:creator>
  <cp:keywords/>
  <dc:description/>
  <cp:lastModifiedBy>admin</cp:lastModifiedBy>
  <cp:revision>2</cp:revision>
  <cp:lastPrinted>1999-10-10T14:13:00Z</cp:lastPrinted>
  <dcterms:created xsi:type="dcterms:W3CDTF">2014-01-26T05:31:00Z</dcterms:created>
  <dcterms:modified xsi:type="dcterms:W3CDTF">2014-01-26T05:31:00Z</dcterms:modified>
</cp:coreProperties>
</file>