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F5" w:rsidRPr="00BE5786" w:rsidRDefault="00A772F5" w:rsidP="00A772F5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Хлебников В.В.</w:t>
      </w:r>
    </w:p>
    <w:p w:rsidR="00A772F5" w:rsidRDefault="00137874" w:rsidP="00A772F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лебников" style="width:77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772F5" w:rsidRDefault="00A772F5" w:rsidP="00A772F5">
      <w:pPr>
        <w:spacing w:before="120"/>
        <w:ind w:firstLine="567"/>
        <w:jc w:val="both"/>
      </w:pPr>
      <w:r w:rsidRPr="00051B59">
        <w:t>Велимир Хлебников (Виктор Владимирович Хлебников)</w:t>
      </w:r>
    </w:p>
    <w:p w:rsidR="00A772F5" w:rsidRDefault="00A772F5" w:rsidP="00A772F5">
      <w:pPr>
        <w:spacing w:before="120"/>
        <w:ind w:firstLine="567"/>
        <w:jc w:val="both"/>
      </w:pPr>
      <w:r w:rsidRPr="00051B59">
        <w:t>28.X. (09.XI.)1885 - 28.VI.1922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Хлебников Велимир - русский поэт.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Родился 28 октября (9 ноября н.с.) в селе Малые Дербеты (Ханская ставка) Астраханской губернии в семье ученого-естественника, орнитолога, одного из организаторов </w:t>
      </w:r>
      <w:r w:rsidRPr="00BE5786">
        <w:t>Астраханского заповедника</w:t>
      </w:r>
      <w:r w:rsidRPr="00051B59">
        <w:t xml:space="preserve">. В 1898 семья переезжает в Казань, и Хлебников продолжает учебу в гимназии; определяются его пристрастия: орнитология, русская словесность, математика. Культурная атмосфера семьи способствовала быстрому интеллектуальному развитию будущего поэта, разносторонности его интересов: иностранные языки, рисование, литература. В последних классах гимназии начинает писать стихи.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1903 поступает на физико-математический факультет Казанского университета, сначала на математическое отделение, затем переводится на естественное. Решающим моментом стал переезд в 1908 в Петербург. Поступив в Петербургский университет на естественное отделение, а затем перейдя на историко-филологическое, он вскоре окончательно расстается с университетом. Судьба определилась - литература и философско-математические изыскания.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Хлебников привлекал к себе внимание и вызывал интерес оригинальным складом личности, поражал мировоззрением и редкой для его возраста самостоятельностью взглядов. Знакомится с кругом столичных поэтов-модернистов (в том числе Гумилевым и Кузминым, которого называет "своим учителем"), посещает знаменитую в художественной жизни Петербурга тех лет "баню" Вяч. Иванова, где собирались писатели, философы, художники, музыканты, артисты. Устанавливаются дружеские отношения с молодыми художниками (Хлебников был одаренным художником). Однако сближение с символистами и акмеистами было кратковременным. Уже в те годы он разрабатывает свою поэтику.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Первое опубликованное при содействии В. Каменского произведение Хлебникова - стихотворение в прозе "Искушение грешника" (1908). Знакомство и сближение Хлебникова с Каменским, Д. и Н. Бурдюками, А. Крученых, Е. Гуро, М. Матюшиным и несколько позже (в 1912) с Маяковским приводит к образованию группы футуристов или, как называл их Хлебников, ревниво оберегавший русский язык от иностранных слов, "будетлян" (глашатаев будущего).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футуристических сборниках "Садок судей", "Пощечина общественному вкусу", "Дохлая луна" важное место занимают произведения Хлебникова. В 1910-1914 были опубликованы его стихотворения, поэмы, драмы, проза, в том числе такие известные, как поэма "Журавль", стихотворение "Мария Вечора", пьеса "Маркиза Дезес". В Херсоне вышла первая брошюра поэта с математико-лингвистическими опытами "Учитель и ученик".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Его жизнь была заполнена переездами из города в город; у него не было дома, службы и денег. В Харькове и Ростове, в Баку и Москве он жил у друзей, знакомых и просто случайных людей. Но везде он одержимо работает, пишет, размышляет и исследует. Ученый и фантаст, поэт и публицист, он полностью поглощен творческим трудом. Написаны поэмы "Сельская очарованность", "Жуть лесная" и др., пьеса "Ошибка смерти". Выходят книги "Ряв! Перчатки. 1908 - 1914", "Творения" (Том 1).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1916 вместе с Н. Асеевым выпустил декларацию "Труба марсиан", в которой было сформулировано хлебниковское разделение человечества на "изобретателей" и "приобретателей". Главными героями его поэзии были Время и Слово, именно через Время, зафиксированное Словом и превращенное в пространственный фрагмент, осуществлялось для него философское единство "пространства-времени". О. Мандельштам писал: "Хлебников возится со словами, как крот, между тем он прорыл в земле ходы для будущего на целое столетие..."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1920 живет в Харькове, много пишет: "Война в мышеловке", "Ладомир", "Три сестры", "Царапина по небу" и др. В городском театре Харькова происходит "шутовское" избрание Хлебникова "Председателем Земного шара", с участием Есенина и Мариенгофа.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1921 приезжает в Пятигорск, где работает в Терской РОСТА ночным сторожем. В газете были напечатаны его поэмы "Ночь перед Советами", "Прачка", "Настоящее", "Ночной обыск".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конце 1921 после долгих скитаний тяжелобольным возвращается в Москву в надежде на издание своих произведений. Немного оправившись, встречается с Маяковским, Каменским и другими поэтами. В дружеском общении приводит в порядок свои черновые записи и завершает ряд привезенных им стихотворений и поэм, среди которых "Уструг Разина", математический трактат о "законах времени" и др. </w:t>
      </w:r>
    </w:p>
    <w:p w:rsidR="00A772F5" w:rsidRDefault="00A772F5" w:rsidP="00A772F5">
      <w:pPr>
        <w:spacing w:before="120"/>
        <w:ind w:firstLine="567"/>
        <w:jc w:val="both"/>
      </w:pPr>
      <w:r w:rsidRPr="00051B59">
        <w:t xml:space="preserve">В мае 1922 вместе с другом - художником П. Митуричем - едет в деревню Санталово Новгородской губернии. Там он тяжело заболевает. 28 июня "честнейший рыцарь поэзии", как назвал его Маяковский, умер. </w:t>
      </w:r>
    </w:p>
    <w:p w:rsidR="00A772F5" w:rsidRPr="00051B59" w:rsidRDefault="00A772F5" w:rsidP="00A772F5">
      <w:pPr>
        <w:spacing w:before="120"/>
        <w:ind w:firstLine="567"/>
        <w:jc w:val="both"/>
      </w:pPr>
      <w:r w:rsidRPr="00051B59">
        <w:t xml:space="preserve">В 1960 прах поэта был перевезен в Москву и похоронен на Новодевичьем кладбище.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2F5"/>
    <w:rsid w:val="00051B59"/>
    <w:rsid w:val="00137874"/>
    <w:rsid w:val="0053069C"/>
    <w:rsid w:val="00616072"/>
    <w:rsid w:val="008B35EE"/>
    <w:rsid w:val="00A772F5"/>
    <w:rsid w:val="00B42C45"/>
    <w:rsid w:val="00B47B6A"/>
    <w:rsid w:val="00B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D627FA4-7D67-4AA5-8E80-C6ECF565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F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772F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2969</Words>
  <Characters>1693</Characters>
  <Application>Microsoft Office Word</Application>
  <DocSecurity>0</DocSecurity>
  <Lines>14</Lines>
  <Paragraphs>9</Paragraphs>
  <ScaleCrop>false</ScaleCrop>
  <Company>Home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Хлебников В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