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F6" w:rsidRDefault="00CB7BF6">
      <w:pPr>
        <w:pStyle w:val="1"/>
      </w:pPr>
      <w:bookmarkStart w:id="0" w:name="_Toc6070123"/>
      <w:r>
        <w:t>Содержание</w:t>
      </w:r>
      <w:bookmarkEnd w:id="0"/>
    </w:p>
    <w:p w:rsidR="00CB7BF6" w:rsidRDefault="00CB7BF6">
      <w:pPr>
        <w:pStyle w:val="a3"/>
        <w:rPr>
          <w:sz w:val="28"/>
        </w:rPr>
      </w:pPr>
    </w:p>
    <w:p w:rsidR="00CB7BF6" w:rsidRDefault="00CB7BF6">
      <w:pPr>
        <w:pStyle w:val="10"/>
        <w:rPr>
          <w:sz w:val="24"/>
          <w:szCs w:val="24"/>
        </w:rPr>
      </w:pPr>
      <w:r w:rsidRPr="004A2EC0">
        <w:rPr>
          <w:rStyle w:val="a8"/>
        </w:rPr>
        <w:t>Содержание</w:t>
      </w:r>
      <w:r>
        <w:rPr>
          <w:webHidden/>
        </w:rPr>
        <w:tab/>
        <w:t>1</w:t>
      </w:r>
    </w:p>
    <w:p w:rsidR="00CB7BF6" w:rsidRDefault="00CB7BF6">
      <w:pPr>
        <w:pStyle w:val="10"/>
        <w:rPr>
          <w:szCs w:val="24"/>
        </w:rPr>
      </w:pPr>
      <w:r w:rsidRPr="004A2EC0">
        <w:rPr>
          <w:rStyle w:val="a8"/>
        </w:rPr>
        <w:t>Основные понятия</w:t>
      </w:r>
      <w:r>
        <w:rPr>
          <w:webHidden/>
        </w:rPr>
        <w:tab/>
        <w:t>2</w:t>
      </w:r>
    </w:p>
    <w:p w:rsidR="00CB7BF6" w:rsidRDefault="00CB7BF6">
      <w:pPr>
        <w:pStyle w:val="10"/>
        <w:rPr>
          <w:sz w:val="24"/>
          <w:szCs w:val="24"/>
        </w:rPr>
      </w:pPr>
      <w:r w:rsidRPr="004A2EC0">
        <w:rPr>
          <w:rStyle w:val="a8"/>
        </w:rPr>
        <w:t>Простая процентная ставка</w:t>
      </w:r>
      <w:r>
        <w:rPr>
          <w:webHidden/>
        </w:rPr>
        <w:tab/>
        <w:t>3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Виды простых ставок</w:t>
      </w:r>
      <w:r>
        <w:rPr>
          <w:noProof/>
          <w:webHidden/>
          <w:sz w:val="28"/>
        </w:rPr>
        <w:tab/>
        <w:t>3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Формула наращения по простой процентной ставке</w:t>
      </w:r>
      <w:r>
        <w:rPr>
          <w:noProof/>
          <w:webHidden/>
          <w:sz w:val="28"/>
        </w:rPr>
        <w:tab/>
        <w:t>4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Переменные ставки</w:t>
      </w:r>
      <w:r>
        <w:rPr>
          <w:noProof/>
          <w:webHidden/>
          <w:sz w:val="28"/>
        </w:rPr>
        <w:tab/>
        <w:t>5</w:t>
      </w:r>
    </w:p>
    <w:p w:rsidR="00CB7BF6" w:rsidRDefault="00CB7BF6">
      <w:pPr>
        <w:pStyle w:val="21"/>
        <w:tabs>
          <w:tab w:val="right" w:leader="dot" w:pos="9345"/>
        </w:tabs>
        <w:rPr>
          <w:noProof/>
        </w:rPr>
      </w:pPr>
      <w:r w:rsidRPr="004A2EC0">
        <w:rPr>
          <w:rStyle w:val="a8"/>
          <w:noProof/>
          <w:sz w:val="28"/>
          <w:szCs w:val="36"/>
        </w:rPr>
        <w:t>Математическое дисконтирование</w:t>
      </w:r>
      <w:r>
        <w:rPr>
          <w:noProof/>
          <w:webHidden/>
          <w:sz w:val="28"/>
        </w:rPr>
        <w:tab/>
        <w:t>5</w:t>
      </w:r>
    </w:p>
    <w:p w:rsidR="00CB7BF6" w:rsidRDefault="00CB7BF6">
      <w:pPr>
        <w:pStyle w:val="10"/>
        <w:rPr>
          <w:sz w:val="24"/>
          <w:szCs w:val="24"/>
        </w:rPr>
      </w:pPr>
      <w:r w:rsidRPr="004A2EC0">
        <w:rPr>
          <w:rStyle w:val="a8"/>
        </w:rPr>
        <w:t>Сложные проценты</w:t>
      </w:r>
      <w:r>
        <w:rPr>
          <w:webHidden/>
        </w:rPr>
        <w:tab/>
        <w:t>6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Формула наращения сложных процентов</w:t>
      </w:r>
      <w:r>
        <w:rPr>
          <w:noProof/>
          <w:webHidden/>
          <w:sz w:val="28"/>
        </w:rPr>
        <w:tab/>
        <w:t>6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Переменные процентные ставки</w:t>
      </w:r>
      <w:r>
        <w:rPr>
          <w:noProof/>
          <w:webHidden/>
          <w:sz w:val="28"/>
        </w:rPr>
        <w:tab/>
        <w:t>7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Математическое дисконтирование</w:t>
      </w:r>
      <w:r>
        <w:rPr>
          <w:noProof/>
          <w:webHidden/>
          <w:sz w:val="28"/>
        </w:rPr>
        <w:tab/>
        <w:t>7</w:t>
      </w:r>
    </w:p>
    <w:p w:rsidR="00CB7BF6" w:rsidRDefault="00CB7BF6">
      <w:pPr>
        <w:pStyle w:val="21"/>
        <w:tabs>
          <w:tab w:val="right" w:leader="dot" w:pos="9345"/>
        </w:tabs>
        <w:rPr>
          <w:noProof/>
          <w:sz w:val="28"/>
        </w:rPr>
      </w:pPr>
      <w:r w:rsidRPr="004A2EC0">
        <w:rPr>
          <w:rStyle w:val="a8"/>
          <w:noProof/>
          <w:sz w:val="28"/>
          <w:szCs w:val="36"/>
        </w:rPr>
        <w:t>Сравнение роста по сложной и простой процентной ставке</w:t>
      </w:r>
      <w:r>
        <w:rPr>
          <w:noProof/>
          <w:webHidden/>
          <w:sz w:val="28"/>
        </w:rPr>
        <w:tab/>
        <w:t>7</w:t>
      </w:r>
    </w:p>
    <w:p w:rsidR="00CB7BF6" w:rsidRDefault="00CB7BF6">
      <w:pPr>
        <w:pStyle w:val="21"/>
        <w:tabs>
          <w:tab w:val="right" w:leader="dot" w:pos="9345"/>
        </w:tabs>
        <w:rPr>
          <w:noProof/>
        </w:rPr>
      </w:pPr>
      <w:r w:rsidRPr="004A2EC0">
        <w:rPr>
          <w:rStyle w:val="a8"/>
          <w:noProof/>
          <w:sz w:val="28"/>
          <w:szCs w:val="36"/>
        </w:rPr>
        <w:t>Инфляция</w:t>
      </w:r>
      <w:r>
        <w:rPr>
          <w:noProof/>
          <w:webHidden/>
          <w:sz w:val="28"/>
        </w:rPr>
        <w:tab/>
        <w:t>8</w:t>
      </w:r>
    </w:p>
    <w:p w:rsidR="00CB7BF6" w:rsidRDefault="00CB7BF6">
      <w:pPr>
        <w:pStyle w:val="10"/>
        <w:rPr>
          <w:sz w:val="24"/>
          <w:szCs w:val="24"/>
        </w:rPr>
      </w:pPr>
      <w:r w:rsidRPr="004A2EC0">
        <w:rPr>
          <w:rStyle w:val="a8"/>
        </w:rPr>
        <w:t>Список литературы</w:t>
      </w:r>
      <w:r>
        <w:rPr>
          <w:webHidden/>
        </w:rPr>
        <w:tab/>
        <w:t>10</w:t>
      </w:r>
    </w:p>
    <w:p w:rsidR="00CB7BF6" w:rsidRDefault="00CB7BF6">
      <w:pPr>
        <w:pStyle w:val="a3"/>
        <w:jc w:val="both"/>
        <w:rPr>
          <w:sz w:val="28"/>
        </w:rPr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</w:pPr>
    </w:p>
    <w:p w:rsidR="00CB7BF6" w:rsidRDefault="00CB7BF6">
      <w:pPr>
        <w:pStyle w:val="a3"/>
        <w:jc w:val="left"/>
      </w:pPr>
    </w:p>
    <w:p w:rsidR="00CB7BF6" w:rsidRDefault="00CB7BF6">
      <w:pPr>
        <w:pStyle w:val="a3"/>
      </w:pPr>
      <w:r>
        <w:t>Введение</w:t>
      </w:r>
    </w:p>
    <w:p w:rsidR="00CB7BF6" w:rsidRDefault="00CB7BF6">
      <w:pPr>
        <w:pStyle w:val="a3"/>
        <w:rPr>
          <w:sz w:val="20"/>
        </w:rPr>
      </w:pPr>
    </w:p>
    <w:p w:rsidR="00CB7BF6" w:rsidRDefault="00CB7BF6">
      <w:pPr>
        <w:pStyle w:val="a4"/>
        <w:spacing w:before="120"/>
      </w:pPr>
      <w:r>
        <w:t>Финансовые ресурсы, материальную основу которых составляют деньги, имеют временную ценность. Времен</w:t>
      </w:r>
      <w:r>
        <w:softHyphen/>
        <w:t>ная ценность финансовых ресурсов может рассматривать</w:t>
      </w:r>
      <w:r>
        <w:softHyphen/>
        <w:t>ся в двух аспектах.</w:t>
      </w:r>
    </w:p>
    <w:p w:rsidR="00CB7BF6" w:rsidRDefault="00CB7BF6">
      <w:pPr>
        <w:pStyle w:val="a4"/>
      </w:pPr>
      <w:r>
        <w:t>Первый аспект связан с покупательной способностью денег. Денежные средства в данный момент и через опре</w:t>
      </w:r>
      <w:r>
        <w:softHyphen/>
        <w:t>деленный промежуток времени при равной номинальной стоимости имеют совершенно разную покупательную спо</w:t>
      </w:r>
      <w:r>
        <w:softHyphen/>
        <w:t>собность. Так. 1000 руб. через какое-то время при уровне инфляции 60% будут иметь покупательную способность всего лишь 400 руб. При современном состоянии экономи</w:t>
      </w:r>
      <w:r>
        <w:softHyphen/>
        <w:t>ки и уровне инфляции денежные средства, не вложенные в инвестиционную деятельность или на хранение в банк, очень быстро обесцениваются.</w:t>
      </w:r>
    </w:p>
    <w:p w:rsidR="00CB7BF6" w:rsidRDefault="00CB7BF6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Второй аспект связан с обращением денежных средств как капитала и получением доходов от этого оборота. Деньги как можно быстрее должны делать новые деньги.</w:t>
      </w:r>
    </w:p>
    <w:p w:rsidR="00CB7BF6" w:rsidRDefault="00CB7BF6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любом случае экономист должен уметь определять, сколько будет стоить нынешняя сумма   через определенный период, и оценивать будущие доходы сейчас.  </w:t>
      </w:r>
    </w:p>
    <w:p w:rsidR="00CB7BF6" w:rsidRDefault="00CB7BF6">
      <w:pPr>
        <w:ind w:firstLine="540"/>
        <w:jc w:val="both"/>
        <w:rPr>
          <w:sz w:val="28"/>
          <w:szCs w:val="20"/>
        </w:rPr>
      </w:pPr>
    </w:p>
    <w:p w:rsidR="00CB7BF6" w:rsidRDefault="00CB7BF6">
      <w:pPr>
        <w:pStyle w:val="1"/>
        <w:rPr>
          <w:sz w:val="28"/>
        </w:rPr>
      </w:pPr>
      <w:bookmarkStart w:id="1" w:name="_Toc6070124"/>
      <w:r>
        <w:rPr>
          <w:sz w:val="28"/>
        </w:rPr>
        <w:t>Основные понятия</w:t>
      </w:r>
      <w:bookmarkEnd w:id="1"/>
    </w:p>
    <w:p w:rsidR="00CB7BF6" w:rsidRDefault="00CB7BF6">
      <w:pPr>
        <w:ind w:firstLine="540"/>
        <w:jc w:val="center"/>
        <w:rPr>
          <w:sz w:val="28"/>
        </w:rPr>
      </w:pPr>
    </w:p>
    <w:p w:rsidR="00CB7BF6" w:rsidRDefault="00CB7BF6">
      <w:pPr>
        <w:ind w:firstLine="540"/>
        <w:jc w:val="both"/>
        <w:rPr>
          <w:sz w:val="28"/>
        </w:rPr>
      </w:pPr>
      <w:r>
        <w:rPr>
          <w:b/>
          <w:bCs/>
          <w:sz w:val="28"/>
        </w:rPr>
        <w:t>Процентными деньгами</w:t>
      </w:r>
      <w:r>
        <w:rPr>
          <w:sz w:val="28"/>
        </w:rPr>
        <w:t xml:space="preserve"> называют абсолютную величину дохода полученную от предоставления денег в долг.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Процентной ставкой</w:t>
      </w:r>
      <w:r>
        <w:rPr>
          <w:sz w:val="28"/>
        </w:rPr>
        <w:t xml:space="preserve"> называют относительную величину дохода за оп</w:t>
      </w:r>
      <w:r>
        <w:rPr>
          <w:sz w:val="28"/>
        </w:rPr>
        <w:softHyphen/>
        <w:t>ределенный период времени.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Периодом наращения</w:t>
      </w:r>
      <w:r>
        <w:rPr>
          <w:sz w:val="28"/>
        </w:rPr>
        <w:t xml:space="preserve"> называют интервал времени, к которому приуро</w:t>
      </w:r>
      <w:r>
        <w:rPr>
          <w:sz w:val="28"/>
        </w:rPr>
        <w:softHyphen/>
        <w:t>чена процентная ставка.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Наращением</w:t>
      </w:r>
      <w:r>
        <w:rPr>
          <w:sz w:val="28"/>
        </w:rPr>
        <w:t xml:space="preserve"> называют процесс увеличения денег, предоставляемых в долг.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Наращенной суммой</w:t>
      </w:r>
      <w:r>
        <w:rPr>
          <w:sz w:val="28"/>
        </w:rPr>
        <w:t xml:space="preserve"> называют первоначальную сумму вместе с процент</w:t>
      </w:r>
      <w:r>
        <w:rPr>
          <w:sz w:val="28"/>
        </w:rPr>
        <w:softHyphen/>
        <w:t>ными деньгами.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 xml:space="preserve">Множитель наращения </w:t>
      </w:r>
      <w:r>
        <w:rPr>
          <w:sz w:val="28"/>
        </w:rPr>
        <w:t>показывает во сколько раз наращенная сумма больше первоначальной.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Простыми процентами</w:t>
      </w:r>
      <w:r>
        <w:rPr>
          <w:sz w:val="28"/>
        </w:rPr>
        <w:t xml:space="preserve"> называют такой способ наращения, при котором проценты начисляются на первоначальную сумму.</w:t>
      </w:r>
    </w:p>
    <w:p w:rsidR="00CB7BF6" w:rsidRDefault="00CB7BF6">
      <w:pPr>
        <w:ind w:firstLine="460"/>
        <w:jc w:val="both"/>
        <w:rPr>
          <w:sz w:val="28"/>
        </w:rPr>
      </w:pPr>
      <w:r>
        <w:rPr>
          <w:b/>
          <w:bCs/>
          <w:sz w:val="28"/>
        </w:rPr>
        <w:t>Сложными процентами</w:t>
      </w:r>
      <w:r>
        <w:rPr>
          <w:sz w:val="28"/>
        </w:rPr>
        <w:t xml:space="preserve"> называют такой способ наращения, при котором проценты начисляют на всю накопленную сумку, а не только на первона</w:t>
      </w:r>
      <w:r>
        <w:rPr>
          <w:sz w:val="28"/>
        </w:rPr>
        <w:softHyphen/>
        <w:t>чальную, как при начислении простых процентов.</w:t>
      </w:r>
    </w:p>
    <w:p w:rsidR="00CB7BF6" w:rsidRDefault="00CB7BF6">
      <w:pPr>
        <w:ind w:firstLine="540"/>
        <w:jc w:val="both"/>
        <w:rPr>
          <w:sz w:val="28"/>
        </w:rPr>
      </w:pPr>
      <w:r>
        <w:rPr>
          <w:b/>
          <w:bCs/>
          <w:sz w:val="28"/>
        </w:rPr>
        <w:t>Декурсивными процентами</w:t>
      </w:r>
      <w:r>
        <w:rPr>
          <w:sz w:val="28"/>
        </w:rPr>
        <w:t xml:space="preserve"> называют проценты начисляемые по принципу наращения на сумму долга, процентную ставку называют при этом </w:t>
      </w:r>
      <w:r>
        <w:rPr>
          <w:b/>
          <w:bCs/>
          <w:sz w:val="28"/>
        </w:rPr>
        <w:t>ставкой наращения</w:t>
      </w:r>
      <w:r>
        <w:rPr>
          <w:sz w:val="28"/>
        </w:rPr>
        <w:t>.</w:t>
      </w:r>
    </w:p>
    <w:p w:rsidR="00CB7BF6" w:rsidRDefault="00CB7BF6">
      <w:pPr>
        <w:ind w:firstLine="540"/>
        <w:rPr>
          <w:b/>
          <w:bCs/>
          <w:sz w:val="28"/>
          <w:szCs w:val="18"/>
        </w:rPr>
      </w:pPr>
      <w:r>
        <w:rPr>
          <w:b/>
          <w:bCs/>
          <w:sz w:val="28"/>
        </w:rPr>
        <w:t xml:space="preserve">Антисипативными </w:t>
      </w:r>
      <w:r>
        <w:rPr>
          <w:sz w:val="28"/>
        </w:rPr>
        <w:t>процентами называют проценты начисляемые по принципу скидки с конечной суммы задолжности называют</w:t>
      </w:r>
      <w:r>
        <w:rPr>
          <w:b/>
          <w:bCs/>
          <w:sz w:val="28"/>
        </w:rPr>
        <w:t xml:space="preserve"> учетной</w:t>
      </w:r>
      <w:r>
        <w:rPr>
          <w:b/>
          <w:bCs/>
          <w:sz w:val="28"/>
          <w:szCs w:val="18"/>
        </w:rPr>
        <w:t xml:space="preserve"> ставкой. </w:t>
      </w:r>
    </w:p>
    <w:p w:rsidR="00CB7BF6" w:rsidRDefault="00CB7BF6">
      <w:pPr>
        <w:pStyle w:val="20"/>
      </w:pPr>
      <w:r>
        <w:rPr>
          <w:b/>
          <w:bCs/>
        </w:rPr>
        <w:t>Дискретными процентами</w:t>
      </w:r>
      <w:r>
        <w:t xml:space="preserve"> называют такой способ наращения, при кото</w:t>
      </w:r>
      <w:r>
        <w:softHyphen/>
        <w:t>ром время считают величиной дискретной.</w:t>
      </w:r>
    </w:p>
    <w:p w:rsidR="00CB7BF6" w:rsidRDefault="00CB7BF6">
      <w:pPr>
        <w:ind w:firstLine="540"/>
        <w:jc w:val="both"/>
        <w:rPr>
          <w:sz w:val="28"/>
          <w:szCs w:val="18"/>
        </w:rPr>
      </w:pPr>
      <w:r>
        <w:rPr>
          <w:b/>
          <w:bCs/>
          <w:sz w:val="28"/>
          <w:szCs w:val="18"/>
        </w:rPr>
        <w:t>Непрерывными процентами</w:t>
      </w:r>
      <w:r>
        <w:rPr>
          <w:sz w:val="28"/>
          <w:szCs w:val="18"/>
        </w:rPr>
        <w:t xml:space="preserve"> называют способ наращения, при котором время рассматривают как непрерывное.</w:t>
      </w:r>
    </w:p>
    <w:p w:rsidR="00CB7BF6" w:rsidRDefault="00CB7BF6">
      <w:pPr>
        <w:pStyle w:val="8"/>
        <w:ind w:firstLine="0"/>
        <w:rPr>
          <w:b w:val="0"/>
          <w:bCs w:val="0"/>
          <w:sz w:val="28"/>
        </w:rPr>
      </w:pPr>
      <w:r>
        <w:rPr>
          <w:sz w:val="28"/>
        </w:rPr>
        <w:t xml:space="preserve">       Компаундинг  - </w:t>
      </w:r>
      <w:r>
        <w:rPr>
          <w:b w:val="0"/>
          <w:bCs w:val="0"/>
          <w:sz w:val="28"/>
        </w:rPr>
        <w:t>это процесс перехода от сегодняшней (т.е. текущей)  стоимости капитала к его будущей стоимости.</w:t>
      </w:r>
    </w:p>
    <w:p w:rsidR="00CB7BF6" w:rsidRDefault="00CB7BF6">
      <w:pPr>
        <w:pStyle w:val="9"/>
      </w:pPr>
      <w:r>
        <w:rPr>
          <w:b/>
          <w:bCs/>
        </w:rPr>
        <w:t xml:space="preserve">Дисконтирование  - </w:t>
      </w:r>
      <w:r>
        <w:t>это процесс определения сегодняшней (т.е. текущей) стоимости денег, когда известна их будущая стоимость. Применяется для оценки денежных поступлений (пибыль, проценты. Дивиденды) с позиции текущего момента.</w:t>
      </w:r>
    </w:p>
    <w:p w:rsidR="00CB7BF6" w:rsidRDefault="00CB7BF6">
      <w:pPr>
        <w:ind w:firstLine="540"/>
        <w:jc w:val="both"/>
        <w:rPr>
          <w:sz w:val="28"/>
          <w:szCs w:val="18"/>
        </w:rPr>
      </w:pPr>
    </w:p>
    <w:p w:rsidR="00CB7BF6" w:rsidRDefault="00CB7BF6">
      <w:pPr>
        <w:pStyle w:val="1"/>
      </w:pPr>
      <w:bookmarkStart w:id="2" w:name="_Toc6070125"/>
      <w:r>
        <w:t>Простая процентная ставка</w:t>
      </w:r>
      <w:bookmarkEnd w:id="2"/>
    </w:p>
    <w:p w:rsidR="00CB7BF6" w:rsidRDefault="00CB7BF6">
      <w:pPr>
        <w:jc w:val="both"/>
        <w:rPr>
          <w:sz w:val="28"/>
          <w:szCs w:val="18"/>
          <w:u w:val="single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3" w:name="_Toc6070126"/>
      <w:r>
        <w:rPr>
          <w:sz w:val="32"/>
          <w:u w:val="single"/>
        </w:rPr>
        <w:t>Виды простых ставок</w:t>
      </w:r>
      <w:bookmarkEnd w:id="3"/>
    </w:p>
    <w:p w:rsidR="00CB7BF6" w:rsidRDefault="00CB7BF6">
      <w:pPr>
        <w:jc w:val="both"/>
        <w:rPr>
          <w:sz w:val="28"/>
          <w:u w:val="single"/>
        </w:rPr>
      </w:pPr>
    </w:p>
    <w:p w:rsidR="00CB7BF6" w:rsidRDefault="00CB7BF6">
      <w:pPr>
        <w:ind w:firstLine="540"/>
        <w:jc w:val="both"/>
        <w:rPr>
          <w:sz w:val="28"/>
        </w:rPr>
      </w:pPr>
      <w:r>
        <w:rPr>
          <w:sz w:val="28"/>
        </w:rPr>
        <w:t xml:space="preserve">Любые проблемы, связанные с финансами, имеют множество нюансов. И это в полной мере относится к расчетам по формуле (1.1). Причем в практических проблемах, связанных с расчетом процентов, эти нюансы в основном касаются определения длительности займа </w:t>
      </w:r>
      <w:r>
        <w:rPr>
          <w:i/>
          <w:iCs/>
          <w:sz w:val="28"/>
          <w:lang w:val="en-US"/>
        </w:rPr>
        <w:t>t</w:t>
      </w:r>
      <w:r>
        <w:rPr>
          <w:i/>
          <w:iCs/>
          <w:sz w:val="28"/>
        </w:rPr>
        <w:t>.</w:t>
      </w:r>
      <w:r>
        <w:rPr>
          <w:sz w:val="28"/>
        </w:rPr>
        <w:t xml:space="preserve"> Отметим неко</w:t>
      </w:r>
      <w:r>
        <w:rPr>
          <w:sz w:val="28"/>
        </w:rPr>
        <w:softHyphen/>
        <w:t>торые из них.</w:t>
      </w:r>
      <w:r>
        <w:rPr>
          <w:b/>
          <w:bCs/>
          <w:sz w:val="28"/>
        </w:rPr>
        <w:t xml:space="preserve"> Для</w:t>
      </w:r>
      <w:r>
        <w:rPr>
          <w:sz w:val="28"/>
        </w:rPr>
        <w:t xml:space="preserve"> этого еще раз напомним, что мы договорились считать единицей времени год.</w:t>
      </w:r>
    </w:p>
    <w:p w:rsidR="00CB7BF6" w:rsidRDefault="00CB7BF6">
      <w:pPr>
        <w:ind w:firstLine="540"/>
        <w:jc w:val="both"/>
        <w:rPr>
          <w:sz w:val="28"/>
        </w:rPr>
      </w:pPr>
      <w:r>
        <w:rPr>
          <w:sz w:val="28"/>
        </w:rPr>
        <w:t>В краткосрочном контракте по предоставлению кредита срок его дей</w:t>
      </w:r>
      <w:r>
        <w:rPr>
          <w:sz w:val="28"/>
        </w:rPr>
        <w:softHyphen/>
        <w:t>ствия естественно измерять днями. Поэтому при выбранной единице вре</w:t>
      </w:r>
      <w:r>
        <w:rPr>
          <w:sz w:val="28"/>
        </w:rPr>
        <w:softHyphen/>
        <w:t>мени длительность займа удобно записывать в виде</w:t>
      </w:r>
    </w:p>
    <w:p w:rsidR="00CB7BF6" w:rsidRDefault="00CB7BF6">
      <w:pPr>
        <w:ind w:firstLine="540"/>
        <w:jc w:val="both"/>
        <w:rPr>
          <w:sz w:val="28"/>
        </w:rPr>
      </w:pPr>
    </w:p>
    <w:p w:rsidR="00CB7BF6" w:rsidRDefault="00CB7BF6">
      <w:pPr>
        <w:ind w:firstLine="540"/>
        <w:jc w:val="both"/>
        <w:rPr>
          <w:sz w:val="28"/>
          <w:lang w:val="en-US"/>
        </w:rPr>
      </w:pPr>
      <w:r>
        <w:rPr>
          <w:sz w:val="28"/>
          <w:lang w:val="en-US"/>
        </w:rPr>
        <w:t>t=n/N (1)</w:t>
      </w:r>
    </w:p>
    <w:p w:rsidR="00CB7BF6" w:rsidRDefault="00CB7BF6">
      <w:pPr>
        <w:rPr>
          <w:sz w:val="28"/>
          <w:lang w:val="en-US"/>
        </w:rPr>
      </w:pPr>
    </w:p>
    <w:p w:rsidR="00CB7BF6" w:rsidRDefault="00CB7BF6">
      <w:pPr>
        <w:spacing w:before="40"/>
        <w:rPr>
          <w:sz w:val="28"/>
        </w:rPr>
      </w:pPr>
      <w:r>
        <w:rPr>
          <w:sz w:val="28"/>
          <w:szCs w:val="18"/>
        </w:rPr>
        <w:t xml:space="preserve">где </w:t>
      </w:r>
      <w:r>
        <w:rPr>
          <w:sz w:val="28"/>
          <w:szCs w:val="18"/>
          <w:lang w:val="en-US"/>
        </w:rPr>
        <w:t>n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-</w:t>
      </w:r>
      <w:r>
        <w:rPr>
          <w:sz w:val="28"/>
          <w:szCs w:val="18"/>
        </w:rPr>
        <w:t xml:space="preserve"> длительность контракта в днях, а N - число дней в году. При этом оказывается, что в разных странах мира сложилась своя практика, банковская и коммерческая, в отношении базы времени N . Возможны следующие четыре варианта:</w:t>
      </w:r>
    </w:p>
    <w:p w:rsidR="00CB7BF6" w:rsidRDefault="00CB7BF6">
      <w:pPr>
        <w:spacing w:before="260"/>
        <w:rPr>
          <w:sz w:val="28"/>
          <w:lang w:val="en-US"/>
        </w:rPr>
      </w:pPr>
      <w:r>
        <w:rPr>
          <w:sz w:val="28"/>
          <w:szCs w:val="18"/>
          <w:lang w:val="en-US"/>
        </w:rPr>
        <w:t>N=360, N=3</w:t>
      </w:r>
      <w:r>
        <w:rPr>
          <w:sz w:val="28"/>
          <w:szCs w:val="18"/>
        </w:rPr>
        <w:t>б</w:t>
      </w:r>
      <w:r>
        <w:rPr>
          <w:sz w:val="28"/>
          <w:szCs w:val="18"/>
          <w:lang w:val="en-US"/>
        </w:rPr>
        <w:t>5, N=365,25, N = 366.</w:t>
      </w:r>
    </w:p>
    <w:p w:rsidR="00CB7BF6" w:rsidRDefault="00CB7BF6">
      <w:pPr>
        <w:spacing w:before="240"/>
        <w:rPr>
          <w:sz w:val="28"/>
        </w:rPr>
      </w:pPr>
      <w:r>
        <w:rPr>
          <w:sz w:val="28"/>
          <w:szCs w:val="18"/>
        </w:rPr>
        <w:t>из которых первый во многих странах называется коммерческим годом.</w:t>
      </w:r>
    </w:p>
    <w:p w:rsidR="00CB7BF6" w:rsidRDefault="00CB7BF6">
      <w:pPr>
        <w:spacing w:line="280" w:lineRule="auto"/>
        <w:ind w:firstLine="540"/>
        <w:jc w:val="both"/>
        <w:rPr>
          <w:sz w:val="28"/>
        </w:rPr>
      </w:pPr>
      <w:r>
        <w:rPr>
          <w:sz w:val="28"/>
          <w:szCs w:val="18"/>
        </w:rPr>
        <w:t xml:space="preserve">Но выбор одного из этих вариантов еще не вносит полную ясность в расчет t поскольку не меньше подходов к определению числа </w:t>
      </w:r>
      <w:r>
        <w:rPr>
          <w:sz w:val="28"/>
          <w:szCs w:val="18"/>
          <w:lang w:val="en-US"/>
        </w:rPr>
        <w:t>n</w:t>
      </w:r>
      <w:r>
        <w:rPr>
          <w:sz w:val="28"/>
          <w:szCs w:val="18"/>
        </w:rPr>
        <w:t>.</w:t>
      </w:r>
      <w:r>
        <w:rPr>
          <w:b/>
          <w:bCs/>
          <w:sz w:val="28"/>
          <w:szCs w:val="18"/>
        </w:rPr>
        <w:t xml:space="preserve"> </w:t>
      </w:r>
      <w:r>
        <w:rPr>
          <w:sz w:val="28"/>
          <w:szCs w:val="18"/>
        </w:rPr>
        <w:t>Так, оно может быть точным</w:t>
      </w:r>
      <w:r>
        <w:rPr>
          <w:b/>
          <w:bCs/>
          <w:sz w:val="28"/>
          <w:szCs w:val="18"/>
        </w:rPr>
        <w:t xml:space="preserve"> </w:t>
      </w:r>
      <w:r>
        <w:rPr>
          <w:sz w:val="28"/>
          <w:szCs w:val="18"/>
        </w:rPr>
        <w:t>числом дней от одной даты до другой, включаю</w:t>
      </w:r>
      <w:r>
        <w:rPr>
          <w:sz w:val="28"/>
          <w:szCs w:val="18"/>
        </w:rPr>
        <w:softHyphen/>
        <w:t>щим или не включающим в себя границы. Хотя наиболее распространен</w:t>
      </w:r>
      <w:r>
        <w:rPr>
          <w:sz w:val="28"/>
          <w:szCs w:val="18"/>
        </w:rPr>
        <w:softHyphen/>
        <w:t>ная практика определения числа дней ссуды по календарю такая: первый день не учитывается, а последний – учитывается</w:t>
      </w:r>
      <w:r>
        <w:rPr>
          <w:rStyle w:val="a6"/>
          <w:sz w:val="28"/>
          <w:szCs w:val="18"/>
        </w:rPr>
        <w:footnoteReference w:id="1"/>
      </w:r>
      <w:r>
        <w:rPr>
          <w:sz w:val="28"/>
          <w:szCs w:val="18"/>
        </w:rPr>
        <w:t>. Но это же число мо</w:t>
      </w:r>
      <w:r>
        <w:rPr>
          <w:sz w:val="28"/>
          <w:szCs w:val="18"/>
        </w:rPr>
        <w:softHyphen/>
        <w:t xml:space="preserve">жет получаться совсем по-другому. Например, когда рассматриваемый </w:t>
      </w:r>
      <w:r>
        <w:rPr>
          <w:sz w:val="28"/>
        </w:rPr>
        <w:t>период (ссуды) разбивается на три части, две из которых - первая и тре</w:t>
      </w:r>
      <w:r>
        <w:rPr>
          <w:sz w:val="28"/>
        </w:rPr>
        <w:softHyphen/>
        <w:t>тья - выражаются в днях, а средняя - точным числом месяцев, которые берутся равными 30 дням, или семестров, равных 90 дням.</w:t>
      </w:r>
    </w:p>
    <w:p w:rsidR="00CB7BF6" w:rsidRDefault="00CB7BF6">
      <w:pPr>
        <w:ind w:firstLine="540"/>
        <w:jc w:val="both"/>
        <w:rPr>
          <w:sz w:val="28"/>
          <w:u w:val="single"/>
        </w:rPr>
      </w:pPr>
      <w:r>
        <w:rPr>
          <w:sz w:val="28"/>
        </w:rPr>
        <w:t>Кстати, в Германии, Дании, Швеции год условно считается коммер</w:t>
      </w:r>
      <w:r>
        <w:rPr>
          <w:sz w:val="28"/>
        </w:rPr>
        <w:softHyphen/>
        <w:t>ческим, а месяц - имеющим 30 дней. Также коммерческий год использу</w:t>
      </w:r>
      <w:r>
        <w:rPr>
          <w:sz w:val="28"/>
        </w:rPr>
        <w:softHyphen/>
        <w:t>ется во Франции, Бельгии, Испании, Швейцарии, Югославии. Но здесь предпочитают рассчитывать точное число дней контракта по календа</w:t>
      </w:r>
      <w:r>
        <w:rPr>
          <w:sz w:val="28"/>
        </w:rPr>
        <w:softHyphen/>
        <w:t>рю. Наконец, обычный год в 365 дней (или 366) и календарный расчет срока распространен в таких странах, как Португалия, США и Велико</w:t>
      </w:r>
      <w:r>
        <w:rPr>
          <w:sz w:val="28"/>
        </w:rPr>
        <w:softHyphen/>
        <w:t>британия. При этом,</w:t>
      </w:r>
      <w:r>
        <w:rPr>
          <w:b/>
          <w:bCs/>
          <w:sz w:val="28"/>
        </w:rPr>
        <w:t xml:space="preserve"> </w:t>
      </w:r>
      <w:r>
        <w:rPr>
          <w:sz w:val="28"/>
        </w:rPr>
        <w:t>скажем, в Англии</w:t>
      </w:r>
      <w:r>
        <w:rPr>
          <w:b/>
          <w:bCs/>
          <w:sz w:val="28"/>
        </w:rPr>
        <w:t>,</w:t>
      </w:r>
      <w:r>
        <w:rPr>
          <w:sz w:val="28"/>
        </w:rPr>
        <w:t xml:space="preserve"> при банковских ссудах полгода приравниваются к 182 дням.</w:t>
      </w: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jc w:val="both"/>
        <w:rPr>
          <w:sz w:val="28"/>
        </w:rPr>
      </w:pPr>
      <w:r>
        <w:rPr>
          <w:sz w:val="28"/>
        </w:rPr>
        <w:t>В банковской системе используют три способа расчета процентов:</w:t>
      </w:r>
    </w:p>
    <w:p w:rsidR="00CB7BF6" w:rsidRDefault="00CB7BF6">
      <w:pPr>
        <w:jc w:val="both"/>
        <w:rPr>
          <w:sz w:val="28"/>
        </w:rPr>
      </w:pPr>
      <w:r>
        <w:rPr>
          <w:b/>
          <w:bCs/>
          <w:sz w:val="28"/>
        </w:rPr>
        <w:t>Точеные проценты</w:t>
      </w:r>
      <w:r>
        <w:rPr>
          <w:sz w:val="28"/>
        </w:rPr>
        <w:t xml:space="preserve"> с точным числом дней ссуды или 365/365.</w:t>
      </w:r>
    </w:p>
    <w:p w:rsidR="00CB7BF6" w:rsidRDefault="00CB7BF6">
      <w:pPr>
        <w:jc w:val="both"/>
        <w:rPr>
          <w:sz w:val="28"/>
        </w:rPr>
      </w:pPr>
      <w:r>
        <w:rPr>
          <w:b/>
          <w:bCs/>
          <w:sz w:val="28"/>
        </w:rPr>
        <w:t>Обыкновенные проценты</w:t>
      </w:r>
      <w:r>
        <w:rPr>
          <w:sz w:val="28"/>
        </w:rPr>
        <w:t xml:space="preserve"> с точным числом дней ссуды или 365/360.</w:t>
      </w:r>
    </w:p>
    <w:p w:rsidR="00CB7BF6" w:rsidRDefault="00CB7BF6">
      <w:pPr>
        <w:jc w:val="both"/>
        <w:rPr>
          <w:sz w:val="28"/>
        </w:rPr>
      </w:pPr>
      <w:r>
        <w:rPr>
          <w:b/>
          <w:bCs/>
          <w:sz w:val="28"/>
        </w:rPr>
        <w:t>Обыкновенные проценты</w:t>
      </w:r>
      <w:r>
        <w:rPr>
          <w:sz w:val="28"/>
        </w:rPr>
        <w:t xml:space="preserve"> с приближенным числом дней ссуды или 360/360.</w:t>
      </w:r>
    </w:p>
    <w:p w:rsidR="00CB7BF6" w:rsidRDefault="00CB7BF6">
      <w:pPr>
        <w:jc w:val="both"/>
        <w:rPr>
          <w:sz w:val="28"/>
        </w:rPr>
      </w:pPr>
      <w:r>
        <w:rPr>
          <w:sz w:val="28"/>
        </w:rPr>
        <w:t>Вариант 360/365 на практике не применяется.</w:t>
      </w: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4" w:name="_Toc6070127"/>
      <w:r>
        <w:rPr>
          <w:sz w:val="32"/>
          <w:u w:val="single"/>
        </w:rPr>
        <w:t>Формула наращения по простой процентной ставке</w:t>
      </w:r>
      <w:bookmarkEnd w:id="4"/>
    </w:p>
    <w:p w:rsidR="00CB7BF6" w:rsidRDefault="00CB7BF6">
      <w:pPr>
        <w:jc w:val="both"/>
        <w:rPr>
          <w:sz w:val="28"/>
        </w:rPr>
      </w:pPr>
    </w:p>
    <w:p w:rsidR="00CB7BF6" w:rsidRDefault="00CB7BF6">
      <w:pPr>
        <w:rPr>
          <w:sz w:val="28"/>
        </w:rPr>
      </w:pPr>
      <w:r>
        <w:rPr>
          <w:sz w:val="28"/>
        </w:rPr>
        <w:t>Пусть:</w:t>
      </w:r>
    </w:p>
    <w:p w:rsidR="00CB7BF6" w:rsidRDefault="00CB7BF6">
      <w:pPr>
        <w:rPr>
          <w:sz w:val="28"/>
        </w:rPr>
      </w:pPr>
    </w:p>
    <w:p w:rsidR="00CB7BF6" w:rsidRDefault="00CB7BF6">
      <w:pPr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- проценты за весь срок ссуды;</w:t>
      </w:r>
    </w:p>
    <w:p w:rsidR="00CB7BF6" w:rsidRDefault="00CB7BF6">
      <w:pPr>
        <w:spacing w:before="60"/>
        <w:rPr>
          <w:sz w:val="28"/>
        </w:rPr>
      </w:pPr>
      <w:r>
        <w:rPr>
          <w:sz w:val="28"/>
        </w:rPr>
        <w:t>Р - первоначальная сумма долга;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- наращенная сумма, или сумма в конце срока;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- ставка наращения (десятичная дробь);</w:t>
      </w:r>
    </w:p>
    <w:p w:rsidR="00CB7BF6" w:rsidRDefault="00CB7BF6">
      <w:pPr>
        <w:spacing w:before="100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- срок ссуды.</w:t>
      </w:r>
    </w:p>
    <w:p w:rsidR="00CB7BF6" w:rsidRDefault="00CB7BF6">
      <w:pPr>
        <w:spacing w:before="240"/>
        <w:rPr>
          <w:sz w:val="28"/>
        </w:rPr>
      </w:pPr>
      <w:r>
        <w:rPr>
          <w:sz w:val="28"/>
        </w:rPr>
        <w:t>Каждый год процента составляют Р</w:t>
      </w:r>
      <w:r>
        <w:rPr>
          <w:sz w:val="28"/>
          <w:lang w:val="en-US"/>
        </w:rPr>
        <w:t>i</w:t>
      </w:r>
      <w:r>
        <w:rPr>
          <w:sz w:val="28"/>
        </w:rPr>
        <w:t xml:space="preserve">.  </w:t>
      </w:r>
    </w:p>
    <w:p w:rsidR="00CB7BF6" w:rsidRDefault="00CB7BF6">
      <w:pPr>
        <w:spacing w:before="240"/>
        <w:rPr>
          <w:sz w:val="28"/>
          <w:lang w:val="en-US"/>
        </w:rPr>
      </w:pPr>
      <w:r>
        <w:rPr>
          <w:sz w:val="28"/>
        </w:rPr>
        <w:t>Начисленные за весь срок про</w:t>
      </w:r>
      <w:r>
        <w:rPr>
          <w:sz w:val="28"/>
        </w:rPr>
        <w:softHyphen/>
        <w:t>центы:</w:t>
      </w:r>
    </w:p>
    <w:p w:rsidR="00CB7BF6" w:rsidRDefault="00CB7BF6">
      <w:pPr>
        <w:pStyle w:val="4"/>
        <w:jc w:val="left"/>
        <w:rPr>
          <w:lang w:val="ru-RU"/>
        </w:rPr>
      </w:pPr>
      <w:r>
        <w:t xml:space="preserve">            I</w:t>
      </w:r>
      <w:r>
        <w:rPr>
          <w:lang w:val="ru-RU"/>
        </w:rPr>
        <w:t>=</w:t>
      </w:r>
      <w:r>
        <w:t>Pni               (2)</w:t>
      </w:r>
    </w:p>
    <w:p w:rsidR="00CB7BF6" w:rsidRDefault="00CB7BF6">
      <w:pPr>
        <w:rPr>
          <w:sz w:val="28"/>
        </w:rPr>
      </w:pPr>
    </w:p>
    <w:p w:rsidR="00CB7BF6" w:rsidRDefault="00CB7BF6">
      <w:pPr>
        <w:rPr>
          <w:sz w:val="28"/>
        </w:rPr>
      </w:pPr>
      <w:r>
        <w:rPr>
          <w:sz w:val="28"/>
        </w:rPr>
        <w:t xml:space="preserve"> Наращенная сумма:</w:t>
      </w:r>
    </w:p>
    <w:p w:rsidR="00CB7BF6" w:rsidRDefault="00CB7BF6">
      <w:pPr>
        <w:rPr>
          <w:sz w:val="28"/>
        </w:rPr>
      </w:pPr>
    </w:p>
    <w:p w:rsidR="00CB7BF6" w:rsidRDefault="00CB7BF6">
      <w:pPr>
        <w:rPr>
          <w:sz w:val="28"/>
          <w:lang w:val="en-US"/>
        </w:rPr>
      </w:pPr>
      <w:r>
        <w:rPr>
          <w:sz w:val="28"/>
          <w:lang w:val="en-US"/>
        </w:rPr>
        <w:t xml:space="preserve">S = </w:t>
      </w:r>
      <w:r>
        <w:rPr>
          <w:sz w:val="28"/>
        </w:rPr>
        <w:t>Р</w:t>
      </w:r>
      <w:r>
        <w:rPr>
          <w:sz w:val="28"/>
          <w:lang w:val="en-US"/>
        </w:rPr>
        <w:t xml:space="preserve"> + I = </w:t>
      </w:r>
      <w:r>
        <w:rPr>
          <w:sz w:val="28"/>
        </w:rPr>
        <w:t>Р</w:t>
      </w:r>
      <w:r>
        <w:rPr>
          <w:sz w:val="28"/>
          <w:lang w:val="en-US"/>
        </w:rPr>
        <w:t xml:space="preserve"> (1+ni)    (3)</w:t>
      </w:r>
    </w:p>
    <w:p w:rsidR="00CB7BF6" w:rsidRDefault="00CB7BF6">
      <w:pPr>
        <w:jc w:val="both"/>
        <w:rPr>
          <w:rFonts w:ascii="Arial" w:hAnsi="Arial" w:cs="Arial"/>
          <w:sz w:val="28"/>
          <w:szCs w:val="16"/>
          <w:lang w:val="en-US"/>
        </w:rPr>
      </w:pPr>
    </w:p>
    <w:p w:rsidR="00CB7BF6" w:rsidRDefault="00CB7BF6">
      <w:pPr>
        <w:jc w:val="both"/>
        <w:rPr>
          <w:sz w:val="28"/>
        </w:rPr>
      </w:pPr>
      <w:r>
        <w:rPr>
          <w:sz w:val="28"/>
          <w:szCs w:val="16"/>
        </w:rPr>
        <w:t xml:space="preserve">Это - </w:t>
      </w:r>
      <w:r>
        <w:rPr>
          <w:b/>
          <w:bCs/>
          <w:sz w:val="28"/>
          <w:szCs w:val="16"/>
        </w:rPr>
        <w:t>формула</w:t>
      </w:r>
      <w:r>
        <w:rPr>
          <w:sz w:val="28"/>
          <w:szCs w:val="16"/>
        </w:rPr>
        <w:t xml:space="preserve"> простых процентов. Множитель - </w:t>
      </w:r>
      <w:r>
        <w:rPr>
          <w:b/>
          <w:bCs/>
          <w:sz w:val="28"/>
          <w:szCs w:val="16"/>
        </w:rPr>
        <w:t>множитель</w:t>
      </w:r>
      <w:r>
        <w:rPr>
          <w:b/>
          <w:bCs/>
          <w:sz w:val="28"/>
          <w:szCs w:val="16"/>
        </w:rPr>
        <w:tab/>
        <w:t>наращения проема процентов.</w:t>
      </w:r>
    </w:p>
    <w:p w:rsidR="00CB7BF6" w:rsidRDefault="00CB7BF6">
      <w:pPr>
        <w:rPr>
          <w:b/>
          <w:bCs/>
          <w:sz w:val="28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5" w:name="_Toc6070128"/>
      <w:r>
        <w:rPr>
          <w:sz w:val="32"/>
          <w:u w:val="single"/>
        </w:rPr>
        <w:t>Переменные ставки</w:t>
      </w:r>
      <w:bookmarkEnd w:id="5"/>
    </w:p>
    <w:p w:rsidR="00CB7BF6" w:rsidRDefault="00CB7BF6">
      <w:pPr>
        <w:pStyle w:val="30"/>
        <w:rPr>
          <w:lang w:val="en-US"/>
        </w:rPr>
      </w:pPr>
    </w:p>
    <w:p w:rsidR="00CB7BF6" w:rsidRDefault="00CB7BF6">
      <w:pPr>
        <w:pStyle w:val="30"/>
      </w:pPr>
      <w:r>
        <w:t>Если предусмотрены изменяющиеся во времени процентные ставки, то наращенная сумма будет определяться следующим образом:</w:t>
      </w:r>
    </w:p>
    <w:p w:rsidR="00CB7BF6" w:rsidRDefault="00CB7BF6">
      <w:pPr>
        <w:ind w:firstLine="440"/>
        <w:rPr>
          <w:sz w:val="28"/>
        </w:rPr>
      </w:pPr>
    </w:p>
    <w:p w:rsidR="00CB7BF6" w:rsidRDefault="00CB7BF6">
      <w:pPr>
        <w:rPr>
          <w:sz w:val="28"/>
          <w:lang w:val="en-US"/>
        </w:rPr>
      </w:pPr>
      <w:r>
        <w:rPr>
          <w:sz w:val="28"/>
          <w:lang w:val="en-US"/>
        </w:rPr>
        <w:t xml:space="preserve">S = </w:t>
      </w:r>
      <w:r>
        <w:rPr>
          <w:sz w:val="28"/>
        </w:rPr>
        <w:t>Р</w:t>
      </w:r>
      <w:r>
        <w:rPr>
          <w:sz w:val="28"/>
          <w:lang w:val="en-US"/>
        </w:rPr>
        <w:t xml:space="preserve"> ( 1 +n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+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... +n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 xml:space="preserve"> )     (4)  </w: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</w:rPr>
      </w:pPr>
      <w:r>
        <w:rPr>
          <w:sz w:val="28"/>
        </w:rPr>
        <w:t>Где  i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 – процентная ставка в период </w:t>
      </w:r>
      <w:r>
        <w:rPr>
          <w:sz w:val="28"/>
          <w:lang w:val="en-US"/>
        </w:rPr>
        <w:t>k</w:t>
      </w:r>
      <w:r>
        <w:rPr>
          <w:sz w:val="28"/>
        </w:rPr>
        <w:t xml:space="preserve">, </w:t>
      </w:r>
    </w:p>
    <w:p w:rsidR="00CB7BF6" w:rsidRDefault="00CB7BF6">
      <w:pPr>
        <w:jc w:val="both"/>
        <w:rPr>
          <w:sz w:val="28"/>
          <w:lang w:val="en-US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 – продолжительность периода к.</w: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В ряде практических приложений финансового анализа встает вопрос об определении первоначальной суммы долга по накопленной сунне, в зависимости от используемой ставки он решается путей использования мате</w:t>
      </w:r>
      <w:r>
        <w:rPr>
          <w:sz w:val="28"/>
        </w:rPr>
        <w:softHyphen/>
        <w:t>матического дисконтирования или банковского учета.</w:t>
      </w:r>
    </w:p>
    <w:p w:rsidR="00CB7BF6" w:rsidRDefault="00CB7BF6">
      <w:pPr>
        <w:rPr>
          <w:sz w:val="28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r>
        <w:rPr>
          <w:sz w:val="32"/>
        </w:rPr>
        <w:t xml:space="preserve"> </w:t>
      </w:r>
      <w:bookmarkStart w:id="6" w:name="_Toc6070129"/>
      <w:r>
        <w:rPr>
          <w:sz w:val="32"/>
          <w:u w:val="single"/>
        </w:rPr>
        <w:t>Математическое дисконтирование</w:t>
      </w:r>
      <w:bookmarkEnd w:id="6"/>
    </w:p>
    <w:p w:rsidR="00CB7BF6" w:rsidRDefault="00CB7BF6">
      <w:pPr>
        <w:ind w:firstLine="420"/>
        <w:rPr>
          <w:sz w:val="28"/>
        </w:rPr>
      </w:pPr>
    </w:p>
    <w:p w:rsidR="00CB7BF6" w:rsidRDefault="00CB7BF6">
      <w:pPr>
        <w:ind w:firstLine="420"/>
        <w:rPr>
          <w:sz w:val="28"/>
        </w:rPr>
      </w:pPr>
      <w:r>
        <w:rPr>
          <w:sz w:val="28"/>
        </w:rPr>
        <w:t>Математическое дисконтирование является точным формальным решени</w:t>
      </w:r>
      <w:r>
        <w:rPr>
          <w:sz w:val="28"/>
        </w:rPr>
        <w:softHyphen/>
        <w:t>ем обратной задачи.</w:t>
      </w:r>
    </w:p>
    <w:p w:rsidR="00CB7BF6" w:rsidRDefault="00CB7BF6">
      <w:pPr>
        <w:ind w:firstLine="420"/>
        <w:rPr>
          <w:sz w:val="28"/>
        </w:rPr>
      </w:pPr>
    </w:p>
    <w:p w:rsidR="00CB7BF6" w:rsidRDefault="00CB7BF6">
      <w:pPr>
        <w:rPr>
          <w:sz w:val="28"/>
          <w:lang w:val="en-US"/>
        </w:rPr>
      </w:pPr>
      <w:r>
        <w:rPr>
          <w:sz w:val="28"/>
        </w:rPr>
        <w:t>Р</w:t>
      </w:r>
      <w:r>
        <w:rPr>
          <w:sz w:val="28"/>
          <w:lang w:val="en-US"/>
        </w:rPr>
        <w:t xml:space="preserve"> = S/(1+ni)      (5)</w:t>
      </w:r>
    </w:p>
    <w:p w:rsidR="00CB7BF6" w:rsidRDefault="00CB7BF6">
      <w:pPr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</w:p>
    <w:p w:rsidR="00CB7BF6" w:rsidRDefault="00CB7BF6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:rsidR="00CB7BF6" w:rsidRDefault="00CB7BF6">
      <w:pPr>
        <w:rPr>
          <w:sz w:val="28"/>
        </w:rPr>
      </w:pPr>
      <w:r>
        <w:rPr>
          <w:sz w:val="28"/>
        </w:rPr>
        <w:t>Множитель:</w:t>
      </w:r>
    </w:p>
    <w:p w:rsidR="00CB7BF6" w:rsidRDefault="002A18BF">
      <w:pPr>
        <w:rPr>
          <w:sz w:val="28"/>
        </w:rPr>
      </w:pPr>
      <w:r>
        <w:rPr>
          <w:noProof/>
          <w:sz w:val="28"/>
        </w:rPr>
        <w:pict>
          <v:line id="_x0000_s1026" style="position:absolute;z-index:251656192" from="0,14.1pt" to="27pt,14.1pt"/>
        </w:pict>
      </w:r>
      <w:r w:rsidR="00CB7BF6">
        <w:rPr>
          <w:sz w:val="28"/>
        </w:rPr>
        <w:t xml:space="preserve">   1</w:t>
      </w:r>
    </w:p>
    <w:p w:rsidR="00CB7BF6" w:rsidRDefault="00CB7BF6">
      <w:pPr>
        <w:rPr>
          <w:sz w:val="28"/>
        </w:rPr>
      </w:pPr>
      <w:r>
        <w:rPr>
          <w:sz w:val="28"/>
        </w:rPr>
        <w:t>1 + ni</w:t>
      </w:r>
    </w:p>
    <w:p w:rsidR="00CB7BF6" w:rsidRDefault="00CB7BF6">
      <w:pPr>
        <w:pStyle w:val="FR1"/>
        <w:ind w:left="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называют </w:t>
      </w:r>
      <w:r>
        <w:rPr>
          <w:rFonts w:ascii="Times New Roman" w:hAnsi="Times New Roman" w:cs="Times New Roman"/>
          <w:b/>
          <w:bCs/>
          <w:i w:val="0"/>
          <w:iCs w:val="0"/>
          <w:sz w:val="28"/>
        </w:rPr>
        <w:t>дисконтным множителем</w:t>
      </w:r>
      <w:r>
        <w:rPr>
          <w:rFonts w:ascii="Times New Roman" w:hAnsi="Times New Roman" w:cs="Times New Roman"/>
          <w:i w:val="0"/>
          <w:iCs w:val="0"/>
          <w:sz w:val="28"/>
        </w:rPr>
        <w:t>.</w:t>
      </w:r>
    </w:p>
    <w:p w:rsidR="00CB7BF6" w:rsidRDefault="00CB7BF6">
      <w:pPr>
        <w:rPr>
          <w:i/>
          <w:iCs/>
          <w:sz w:val="28"/>
        </w:rPr>
      </w:pPr>
    </w:p>
    <w:p w:rsidR="00CB7BF6" w:rsidRDefault="00CB7BF6">
      <w:pPr>
        <w:rPr>
          <w:i/>
          <w:iCs/>
          <w:sz w:val="28"/>
        </w:rPr>
      </w:pPr>
      <w:r>
        <w:rPr>
          <w:sz w:val="28"/>
        </w:rPr>
        <w:t>Задача 1</w:t>
      </w:r>
    </w:p>
    <w:p w:rsidR="00CB7BF6" w:rsidRDefault="00CB7BF6">
      <w:pPr>
        <w:pStyle w:val="a4"/>
        <w:ind w:left="540" w:firstLine="0"/>
        <w:rPr>
          <w:szCs w:val="24"/>
        </w:rPr>
      </w:pPr>
      <w:r>
        <w:rPr>
          <w:szCs w:val="24"/>
        </w:rPr>
        <w:t>Определить сумму, вложенную в коротко-срочные облигации доходностью 5% годовых на 7 месяцев, которые принесли дивиденды на 19000 рублей.</w:t>
      </w:r>
    </w:p>
    <w:p w:rsidR="00CB7BF6" w:rsidRDefault="00CB7BF6">
      <w:pPr>
        <w:pStyle w:val="a4"/>
        <w:ind w:firstLine="0"/>
        <w:rPr>
          <w:szCs w:val="24"/>
        </w:rPr>
      </w:pPr>
      <w:r>
        <w:rPr>
          <w:szCs w:val="24"/>
        </w:rPr>
        <w:t>Решение</w:t>
      </w:r>
    </w:p>
    <w:p w:rsidR="00CB7BF6" w:rsidRDefault="00CB7BF6">
      <w:pPr>
        <w:pStyle w:val="a4"/>
        <w:ind w:left="540" w:firstLine="0"/>
        <w:rPr>
          <w:szCs w:val="24"/>
        </w:rPr>
      </w:pPr>
      <w:r>
        <w:rPr>
          <w:szCs w:val="24"/>
          <w:lang w:val="en-US"/>
        </w:rPr>
        <w:t>i</w:t>
      </w:r>
      <w:r>
        <w:rPr>
          <w:szCs w:val="24"/>
        </w:rPr>
        <w:t xml:space="preserve"> = 0,05/12 = 0,0041  или 0,42 %</w:t>
      </w:r>
    </w:p>
    <w:p w:rsidR="00CB7BF6" w:rsidRDefault="00CB7BF6">
      <w:pPr>
        <w:pStyle w:val="a4"/>
        <w:ind w:left="540" w:firstLine="0"/>
        <w:rPr>
          <w:szCs w:val="24"/>
        </w:rPr>
      </w:pPr>
      <w:r>
        <w:rPr>
          <w:szCs w:val="24"/>
        </w:rPr>
        <w:t>по формуле (5):</w:t>
      </w:r>
    </w:p>
    <w:p w:rsidR="00CB7BF6" w:rsidRDefault="00CB7BF6">
      <w:pPr>
        <w:pStyle w:val="a4"/>
        <w:ind w:left="540" w:firstLine="0"/>
        <w:rPr>
          <w:szCs w:val="24"/>
        </w:rPr>
      </w:pPr>
      <w:r>
        <w:rPr>
          <w:szCs w:val="24"/>
          <w:lang w:val="en-US"/>
        </w:rPr>
        <w:t>P</w:t>
      </w:r>
      <w:r>
        <w:rPr>
          <w:szCs w:val="24"/>
        </w:rPr>
        <w:t>= 19000/(1+7*0,0041) = 18464,5 рубля</w:t>
      </w: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pStyle w:val="1"/>
        <w:rPr>
          <w:szCs w:val="24"/>
        </w:rPr>
      </w:pPr>
      <w:bookmarkStart w:id="7" w:name="_Toc6070130"/>
      <w:r>
        <w:rPr>
          <w:szCs w:val="24"/>
        </w:rPr>
        <w:t>Сложные проценты</w:t>
      </w:r>
      <w:bookmarkEnd w:id="7"/>
    </w:p>
    <w:p w:rsidR="00CB7BF6" w:rsidRDefault="00CB7BF6">
      <w:pPr>
        <w:ind w:firstLine="540"/>
        <w:jc w:val="center"/>
        <w:rPr>
          <w:sz w:val="28"/>
        </w:rPr>
      </w:pPr>
    </w:p>
    <w:p w:rsidR="00CB7BF6" w:rsidRDefault="00CB7BF6">
      <w:pPr>
        <w:spacing w:line="280" w:lineRule="auto"/>
        <w:ind w:firstLine="540"/>
        <w:jc w:val="both"/>
        <w:rPr>
          <w:sz w:val="28"/>
        </w:rPr>
      </w:pPr>
      <w:r>
        <w:rPr>
          <w:sz w:val="28"/>
        </w:rPr>
        <w:t>Идея сложных процентов очень проста. В них, в отличие от простых про</w:t>
      </w:r>
      <w:r>
        <w:rPr>
          <w:sz w:val="28"/>
        </w:rPr>
        <w:softHyphen/>
        <w:t>центов, существует период времени, по истечении которого проценты начисляются не только на имеющуюся в начале этого периода сумму, но и на накопившиеся к его концу проценты. Конечно, интервал этот может быть разным по длине, например, месяц или год. Но если уж он выбран, то является циклическим, т.е. на некотором промежутке ось времени раз</w:t>
      </w:r>
      <w:r>
        <w:rPr>
          <w:sz w:val="28"/>
        </w:rPr>
        <w:softHyphen/>
        <w:t>бивается этими периодами, а равные части, как линейка на сантиметры. В то же время так</w:t>
      </w:r>
      <w:r>
        <w:rPr>
          <w:b/>
          <w:bCs/>
          <w:sz w:val="28"/>
        </w:rPr>
        <w:t xml:space="preserve"> же,</w:t>
      </w:r>
      <w:r>
        <w:rPr>
          <w:sz w:val="28"/>
        </w:rPr>
        <w:t xml:space="preserve"> как и простые проценты, сложные </w:t>
      </w:r>
      <w:r>
        <w:rPr>
          <w:b/>
          <w:bCs/>
          <w:sz w:val="28"/>
        </w:rPr>
        <w:t>не могут не существовать</w:t>
      </w:r>
      <w:r>
        <w:rPr>
          <w:sz w:val="28"/>
        </w:rPr>
        <w:t>!</w:t>
      </w:r>
    </w:p>
    <w:p w:rsidR="00CB7BF6" w:rsidRDefault="00CB7BF6">
      <w:pPr>
        <w:spacing w:before="120" w:line="28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Но если без простых процентов нельзя обойтись из-за соображений удоб</w:t>
      </w:r>
      <w:r>
        <w:rPr>
          <w:sz w:val="28"/>
        </w:rPr>
        <w:softHyphen/>
        <w:t>ства в обращении или, скажем, ощущения справедливости линейной за</w:t>
      </w:r>
      <w:r>
        <w:rPr>
          <w:sz w:val="28"/>
        </w:rPr>
        <w:softHyphen/>
        <w:t xml:space="preserve">висимости вознаграждения от суммы кредита и времени, то в случае сложных процентов основную роль играет </w:t>
      </w:r>
      <w:r>
        <w:rPr>
          <w:b/>
          <w:bCs/>
          <w:sz w:val="28"/>
        </w:rPr>
        <w:t>наличие свободной конкуренции.</w:t>
      </w:r>
    </w:p>
    <w:p w:rsidR="00CB7BF6" w:rsidRDefault="00CB7BF6">
      <w:pPr>
        <w:spacing w:before="120" w:line="280" w:lineRule="auto"/>
        <w:jc w:val="both"/>
        <w:rPr>
          <w:b/>
          <w:bCs/>
          <w:sz w:val="28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8" w:name="_Toc6070131"/>
      <w:r>
        <w:rPr>
          <w:sz w:val="32"/>
          <w:u w:val="single"/>
        </w:rPr>
        <w:t>Формула наращения сложных процентов</w:t>
      </w:r>
      <w:bookmarkEnd w:id="8"/>
    </w:p>
    <w:p w:rsidR="00CB7BF6" w:rsidRDefault="00CB7BF6">
      <w:pPr>
        <w:spacing w:line="281" w:lineRule="auto"/>
        <w:jc w:val="both"/>
        <w:rPr>
          <w:sz w:val="28"/>
          <w:u w:val="single"/>
        </w:rPr>
      </w:pPr>
    </w:p>
    <w:p w:rsidR="00CB7BF6" w:rsidRDefault="00CB7BF6">
      <w:pPr>
        <w:spacing w:line="281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S = P(1 + i)</w:t>
      </w:r>
      <w:r>
        <w:rPr>
          <w:sz w:val="28"/>
          <w:vertAlign w:val="superscript"/>
          <w:lang w:val="en-US"/>
        </w:rPr>
        <w:t>n</w:t>
      </w:r>
      <w:r>
        <w:rPr>
          <w:sz w:val="28"/>
          <w:lang w:val="en-US"/>
        </w:rPr>
        <w:t xml:space="preserve">   (6)</w:t>
      </w:r>
    </w:p>
    <w:p w:rsidR="00CB7BF6" w:rsidRDefault="00CB7BF6">
      <w:pPr>
        <w:spacing w:before="60"/>
        <w:rPr>
          <w:sz w:val="28"/>
          <w:lang w:val="en-US"/>
        </w:rPr>
      </w:pPr>
    </w:p>
    <w:p w:rsidR="00CB7BF6" w:rsidRDefault="00CB7BF6">
      <w:pPr>
        <w:spacing w:before="60"/>
        <w:rPr>
          <w:sz w:val="28"/>
        </w:rPr>
      </w:pPr>
      <w:r>
        <w:rPr>
          <w:sz w:val="28"/>
        </w:rPr>
        <w:t>Р - первоначальная сумма долга;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- наращенная сумма, или сумма в конце срока;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- ставка наращения (десятичная дробь);</w:t>
      </w:r>
    </w:p>
    <w:p w:rsidR="00CB7BF6" w:rsidRDefault="00CB7BF6">
      <w:pPr>
        <w:spacing w:line="281" w:lineRule="auto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- срок ссуды.</w:t>
      </w:r>
    </w:p>
    <w:p w:rsidR="00CB7BF6" w:rsidRDefault="00CB7BF6">
      <w:pPr>
        <w:spacing w:line="280" w:lineRule="auto"/>
        <w:ind w:firstLine="540"/>
        <w:rPr>
          <w:sz w:val="28"/>
        </w:rPr>
      </w:pPr>
    </w:p>
    <w:p w:rsidR="00CB7BF6" w:rsidRDefault="00CB7BF6">
      <w:pPr>
        <w:spacing w:line="280" w:lineRule="auto"/>
        <w:ind w:firstLine="540"/>
        <w:rPr>
          <w:sz w:val="28"/>
        </w:rPr>
      </w:pPr>
      <w:r>
        <w:rPr>
          <w:sz w:val="28"/>
        </w:rPr>
        <w:t xml:space="preserve">Например, </w:t>
      </w:r>
    </w:p>
    <w:p w:rsidR="00CB7BF6" w:rsidRDefault="00CB7BF6">
      <w:pPr>
        <w:spacing w:line="280" w:lineRule="auto"/>
        <w:ind w:firstLine="540"/>
        <w:rPr>
          <w:sz w:val="28"/>
        </w:rPr>
      </w:pPr>
      <w:r>
        <w:rPr>
          <w:sz w:val="28"/>
        </w:rPr>
        <w:t>Задача</w:t>
      </w:r>
      <w:r>
        <w:rPr>
          <w:sz w:val="28"/>
          <w:lang w:val="en-US"/>
        </w:rPr>
        <w:t xml:space="preserve"> 2</w:t>
      </w:r>
      <w:r>
        <w:rPr>
          <w:sz w:val="28"/>
        </w:rPr>
        <w:t xml:space="preserve"> </w:t>
      </w:r>
    </w:p>
    <w:p w:rsidR="00CB7BF6" w:rsidRDefault="00CB7BF6">
      <w:pPr>
        <w:spacing w:line="280" w:lineRule="auto"/>
        <w:ind w:firstLine="540"/>
        <w:rPr>
          <w:sz w:val="28"/>
        </w:rPr>
      </w:pPr>
      <w:r>
        <w:rPr>
          <w:sz w:val="28"/>
        </w:rPr>
        <w:t>Если положить на срочный вклад 100 000 под 60% годо</w:t>
      </w:r>
      <w:r>
        <w:rPr>
          <w:sz w:val="28"/>
        </w:rPr>
        <w:softHyphen/>
        <w:t>вых и на два года, то в результате на этом вкладе окажется 220 000, если действует формула начисления простых процентов (3) и ставка за</w:t>
      </w:r>
      <w:r>
        <w:rPr>
          <w:b/>
          <w:bCs/>
          <w:sz w:val="28"/>
        </w:rPr>
        <w:t xml:space="preserve"> </w:t>
      </w:r>
      <w:r>
        <w:rPr>
          <w:sz w:val="28"/>
        </w:rPr>
        <w:t>все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это время не изменится: </w:t>
      </w:r>
    </w:p>
    <w:p w:rsidR="00CB7BF6" w:rsidRDefault="00CB7BF6">
      <w:pPr>
        <w:spacing w:line="280" w:lineRule="auto"/>
        <w:ind w:firstLine="540"/>
        <w:rPr>
          <w:sz w:val="28"/>
        </w:rPr>
      </w:pPr>
      <w:r>
        <w:rPr>
          <w:sz w:val="28"/>
          <w:lang w:val="en-US"/>
        </w:rPr>
        <w:t>S = 100 000(1+2*0,6) = 220 000.</w:t>
      </w:r>
    </w:p>
    <w:p w:rsidR="00CB7BF6" w:rsidRDefault="00CB7BF6">
      <w:pPr>
        <w:spacing w:line="280" w:lineRule="auto"/>
        <w:ind w:firstLine="540"/>
        <w:rPr>
          <w:sz w:val="28"/>
        </w:rPr>
      </w:pPr>
      <w:r>
        <w:rPr>
          <w:sz w:val="28"/>
        </w:rPr>
        <w:t>А если через год снять имеющуюся на счету сум</w:t>
      </w:r>
      <w:r>
        <w:rPr>
          <w:sz w:val="28"/>
        </w:rPr>
        <w:softHyphen/>
        <w:t xml:space="preserve">му 160000 и положить на такой же срочный вклад, но в другом банке, то через те же два года получится сумма 256 000 = 160 000 + 96 000, очевидно, на 36 000 большая. Но ведь первый банк не захочет потерять своего клиента-вкладчика и потому сразу предложит ему формулу(6): </w:t>
      </w:r>
      <w:r>
        <w:rPr>
          <w:sz w:val="28"/>
          <w:lang w:val="en-US"/>
        </w:rPr>
        <w:t>S</w:t>
      </w:r>
      <w:r>
        <w:rPr>
          <w:sz w:val="28"/>
        </w:rPr>
        <w:t xml:space="preserve"> = 100 000(1+0, 6)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=256 000.</w:t>
      </w: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9" w:name="_Toc6070132"/>
      <w:r>
        <w:rPr>
          <w:sz w:val="32"/>
          <w:u w:val="single"/>
        </w:rPr>
        <w:t>Переменные процентные ставки</w:t>
      </w:r>
      <w:bookmarkEnd w:id="9"/>
    </w:p>
    <w:p w:rsidR="00CB7BF6" w:rsidRDefault="00CB7BF6">
      <w:pPr>
        <w:rPr>
          <w:sz w:val="28"/>
        </w:rPr>
      </w:pPr>
    </w:p>
    <w:p w:rsidR="00CB7BF6" w:rsidRDefault="00CB7BF6">
      <w:pPr>
        <w:ind w:firstLine="540"/>
        <w:rPr>
          <w:sz w:val="28"/>
        </w:rPr>
      </w:pPr>
      <w:r>
        <w:rPr>
          <w:sz w:val="28"/>
        </w:rPr>
        <w:t>В некоторых случаях(каких) ставка может изменяться во времени, тогда формула начисления сложных процентов примет вид:</w:t>
      </w:r>
    </w:p>
    <w:p w:rsidR="00CB7BF6" w:rsidRDefault="00CB7BF6">
      <w:pPr>
        <w:rPr>
          <w:sz w:val="28"/>
        </w:rPr>
      </w:pPr>
    </w:p>
    <w:p w:rsidR="00CB7BF6" w:rsidRDefault="00CB7BF6">
      <w:pPr>
        <w:rPr>
          <w:sz w:val="28"/>
        </w:rPr>
      </w:pPr>
      <w:r>
        <w:rPr>
          <w:sz w:val="28"/>
          <w:lang w:val="en-US"/>
        </w:rPr>
        <w:t xml:space="preserve">         S = P(1 + i)</w:t>
      </w:r>
      <w:r>
        <w:rPr>
          <w:sz w:val="28"/>
          <w:vertAlign w:val="superscript"/>
          <w:lang w:val="en-US"/>
        </w:rPr>
        <w:t xml:space="preserve">n1 </w:t>
      </w:r>
      <w:r>
        <w:rPr>
          <w:sz w:val="28"/>
          <w:lang w:val="en-US"/>
        </w:rPr>
        <w:t>(1 + i)</w:t>
      </w:r>
      <w:r>
        <w:rPr>
          <w:sz w:val="28"/>
          <w:vertAlign w:val="superscript"/>
          <w:lang w:val="en-US"/>
        </w:rPr>
        <w:t xml:space="preserve">n2 </w:t>
      </w:r>
      <w:r>
        <w:rPr>
          <w:sz w:val="28"/>
          <w:lang w:val="en-US"/>
        </w:rPr>
        <w:t xml:space="preserve">… </w:t>
      </w:r>
      <w:r>
        <w:rPr>
          <w:sz w:val="28"/>
        </w:rPr>
        <w:t xml:space="preserve">(1 + </w:t>
      </w:r>
      <w:r>
        <w:rPr>
          <w:sz w:val="28"/>
          <w:lang w:val="en-US"/>
        </w:rPr>
        <w:t>i</w:t>
      </w:r>
      <w:r>
        <w:rPr>
          <w:sz w:val="28"/>
        </w:rPr>
        <w:t>)</w:t>
      </w:r>
      <w:r>
        <w:rPr>
          <w:sz w:val="28"/>
          <w:vertAlign w:val="superscript"/>
          <w:lang w:val="en-US"/>
        </w:rPr>
        <w:t>nk</w:t>
      </w:r>
      <w:r>
        <w:rPr>
          <w:sz w:val="28"/>
        </w:rPr>
        <w:t xml:space="preserve">.  </w:t>
      </w:r>
      <w:r>
        <w:rPr>
          <w:sz w:val="28"/>
          <w:lang w:val="en-US"/>
        </w:rPr>
        <w:t>(</w:t>
      </w:r>
      <w:r>
        <w:rPr>
          <w:sz w:val="28"/>
        </w:rPr>
        <w:t>7</w:t>
      </w:r>
      <w:r>
        <w:rPr>
          <w:sz w:val="28"/>
          <w:lang w:val="en-US"/>
        </w:rPr>
        <w:t>)</w:t>
      </w:r>
      <w:r>
        <w:rPr>
          <w:sz w:val="28"/>
        </w:rPr>
        <w:t xml:space="preserve"> </w:t>
      </w:r>
    </w:p>
    <w:p w:rsidR="00CB7BF6" w:rsidRDefault="00CB7BF6">
      <w:pPr>
        <w:rPr>
          <w:sz w:val="28"/>
          <w:lang w:val="en-US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10" w:name="_Toc6070133"/>
      <w:r>
        <w:rPr>
          <w:sz w:val="32"/>
          <w:u w:val="single"/>
        </w:rPr>
        <w:t>Математическое дисконтирование</w:t>
      </w:r>
      <w:bookmarkEnd w:id="10"/>
    </w:p>
    <w:p w:rsidR="00CB7BF6" w:rsidRDefault="00CB7BF6">
      <w:pPr>
        <w:rPr>
          <w:sz w:val="28"/>
        </w:rPr>
      </w:pPr>
    </w:p>
    <w:p w:rsidR="00CB7BF6" w:rsidRDefault="00CB7BF6">
      <w:pPr>
        <w:rPr>
          <w:sz w:val="28"/>
          <w:lang w:val="en-US"/>
        </w:rPr>
      </w:pPr>
      <w:r>
        <w:rPr>
          <w:sz w:val="28"/>
          <w:lang w:val="en-US"/>
        </w:rPr>
        <w:t>P = S/(1+i)</w:t>
      </w:r>
      <w:r>
        <w:rPr>
          <w:sz w:val="28"/>
          <w:vertAlign w:val="superscript"/>
          <w:lang w:val="en-US"/>
        </w:rPr>
        <w:t>n</w:t>
      </w:r>
      <w:r>
        <w:rPr>
          <w:sz w:val="28"/>
          <w:lang w:val="en-US"/>
        </w:rPr>
        <w:t xml:space="preserve">   (8)</w:t>
      </w:r>
    </w:p>
    <w:p w:rsidR="00CB7BF6" w:rsidRDefault="00CB7BF6">
      <w:pPr>
        <w:spacing w:before="60"/>
        <w:rPr>
          <w:sz w:val="28"/>
          <w:lang w:val="en-US"/>
        </w:rPr>
      </w:pPr>
    </w:p>
    <w:p w:rsidR="00CB7BF6" w:rsidRDefault="00CB7BF6">
      <w:pPr>
        <w:spacing w:before="60"/>
        <w:rPr>
          <w:sz w:val="28"/>
        </w:rPr>
      </w:pPr>
      <w:r>
        <w:rPr>
          <w:sz w:val="28"/>
        </w:rPr>
        <w:t>Р - первоначальная сумма долга;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- наращенная сумма, или сумма в конце срока;</w:t>
      </w:r>
    </w:p>
    <w:p w:rsidR="00CB7BF6" w:rsidRDefault="00CB7BF6">
      <w:pPr>
        <w:spacing w:before="8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- ставка наращения (десятичная дробь);</w:t>
      </w:r>
    </w:p>
    <w:p w:rsidR="00CB7BF6" w:rsidRDefault="00CB7BF6">
      <w:pPr>
        <w:spacing w:line="281" w:lineRule="auto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- срок ссуды.</w:t>
      </w:r>
    </w:p>
    <w:p w:rsidR="00CB7BF6" w:rsidRDefault="00CB7BF6">
      <w:pPr>
        <w:rPr>
          <w:sz w:val="28"/>
          <w:lang w:val="en-US"/>
        </w:rPr>
      </w:pPr>
    </w:p>
    <w:p w:rsidR="00CB7BF6" w:rsidRDefault="00CB7BF6">
      <w:pPr>
        <w:rPr>
          <w:sz w:val="28"/>
        </w:rPr>
      </w:pPr>
      <w:r>
        <w:rPr>
          <w:sz w:val="28"/>
        </w:rPr>
        <w:t>Задача 3</w:t>
      </w:r>
    </w:p>
    <w:p w:rsidR="00CB7BF6" w:rsidRDefault="00CB7BF6">
      <w:pPr>
        <w:tabs>
          <w:tab w:val="left" w:pos="540"/>
        </w:tabs>
        <w:ind w:left="540"/>
        <w:rPr>
          <w:sz w:val="28"/>
        </w:rPr>
      </w:pPr>
      <w:r>
        <w:rPr>
          <w:sz w:val="28"/>
        </w:rPr>
        <w:t>Банк предлагает 50% годовых.  Каков должен быть первоначальный вклад, чтобы через три года иметь на счете 100 000?</w:t>
      </w:r>
    </w:p>
    <w:p w:rsidR="00CB7BF6" w:rsidRDefault="00CB7BF6">
      <w:pPr>
        <w:rPr>
          <w:sz w:val="28"/>
        </w:rPr>
      </w:pPr>
      <w:r>
        <w:rPr>
          <w:sz w:val="28"/>
        </w:rPr>
        <w:t>Решение</w:t>
      </w:r>
    </w:p>
    <w:p w:rsidR="00CB7BF6" w:rsidRDefault="00CB7BF6">
      <w:pPr>
        <w:ind w:left="540"/>
        <w:rPr>
          <w:sz w:val="28"/>
        </w:rPr>
      </w:pPr>
      <w:r>
        <w:rPr>
          <w:sz w:val="28"/>
        </w:rPr>
        <w:t>По формуле (8):</w:t>
      </w:r>
    </w:p>
    <w:p w:rsidR="00CB7BF6" w:rsidRDefault="00CB7BF6">
      <w:pPr>
        <w:ind w:left="540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</w:rPr>
        <w:t xml:space="preserve"> =</w:t>
      </w:r>
      <w:r>
        <w:rPr>
          <w:sz w:val="28"/>
          <w:lang w:val="en-US"/>
        </w:rPr>
        <w:t xml:space="preserve">  100 000 / (1+0,5)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29600.</w:t>
      </w:r>
    </w:p>
    <w:p w:rsidR="00CB7BF6" w:rsidRDefault="00CB7BF6">
      <w:pPr>
        <w:ind w:left="540"/>
        <w:rPr>
          <w:sz w:val="28"/>
          <w:lang w:val="en-US"/>
        </w:rPr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11" w:name="_Toc6070134"/>
      <w:r>
        <w:rPr>
          <w:sz w:val="32"/>
          <w:u w:val="single"/>
        </w:rPr>
        <w:t>Сравнение роста по сложной и простой процентной ставке</w:t>
      </w:r>
      <w:bookmarkEnd w:id="11"/>
    </w:p>
    <w:p w:rsidR="00CB7BF6" w:rsidRDefault="00CB7BF6">
      <w:pPr>
        <w:rPr>
          <w:sz w:val="28"/>
          <w:u w:val="single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Сравним множители наращения по простой и сложным процентным ставкам. При сроке большем нуля и меньше года множитель наращения по простой процентной ставке превосходит множитель наращения по сложной:</w:t>
      </w:r>
    </w:p>
    <w:p w:rsidR="00CB7BF6" w:rsidRDefault="00CB7BF6">
      <w:pPr>
        <w:tabs>
          <w:tab w:val="left" w:pos="1695"/>
        </w:tabs>
        <w:ind w:firstLine="360"/>
        <w:jc w:val="both"/>
        <w:rPr>
          <w:sz w:val="28"/>
        </w:rPr>
      </w:pPr>
      <w:r>
        <w:rPr>
          <w:sz w:val="28"/>
        </w:rPr>
        <w:tab/>
      </w:r>
    </w:p>
    <w:p w:rsidR="00CB7BF6" w:rsidRDefault="00CB7BF6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(1+ni) &gt; (1+i)</w:t>
      </w:r>
      <w:r>
        <w:rPr>
          <w:sz w:val="28"/>
          <w:vertAlign w:val="superscript"/>
          <w:lang w:val="en-US"/>
        </w:rPr>
        <w:t>n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При сроке больше года множитель наращения по сложной прцентной ставке больше множителя по простой:</w:t>
      </w: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(1+ni) &lt; (1+i)</w:t>
      </w:r>
      <w:r>
        <w:rPr>
          <w:sz w:val="28"/>
          <w:vertAlign w:val="superscript"/>
          <w:lang w:val="en-US"/>
        </w:rPr>
        <w:t>n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При сроках, равных нулю и единице, множители наращения по сложным и простым процентам равны.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2A18BF">
      <w:pPr>
        <w:ind w:firstLine="360"/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027" style="position:absolute;left:0;text-align:left;flip:y;z-index:251657216" from="27pt,12.95pt" to="27pt,120.95pt">
            <v:stroke endarrow="block"/>
          </v:line>
        </w:pict>
      </w:r>
      <w:r w:rsidR="00CB7BF6">
        <w:rPr>
          <w:sz w:val="28"/>
          <w:lang w:val="en-US"/>
        </w:rPr>
        <w:t>S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2A18BF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line id="_x0000_s1028" style="position:absolute;left:0;text-align:left;z-index:251658240" from="27pt,88.75pt" to="135pt,88.75pt">
            <v:stroke endarrow="block"/>
          </v:line>
        </w:pict>
      </w:r>
      <w:r>
        <w:rPr>
          <w:noProof/>
          <w:sz w:val="28"/>
        </w:rPr>
        <w:pict>
          <v:line id="_x0000_s1029" style="position:absolute;left:0;text-align:left;flip:y;z-index:251659264" from="27pt,16.75pt" to="108pt,61.75pt"/>
        </w:pict>
      </w:r>
      <w:r w:rsidR="00CB7BF6">
        <w:rPr>
          <w:sz w:val="28"/>
          <w:lang w:val="en-US"/>
        </w:rPr>
        <w:t xml:space="preserve">   p </w:t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in">
            <v:imagedata r:id="rId7" o:title=""/>
          </v:shape>
        </w:pic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0          1               n  </w:t>
      </w:r>
      <w:r>
        <w:rPr>
          <w:sz w:val="28"/>
        </w:rPr>
        <w:t>время</w: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 xml:space="preserve">Для наглядности рассмотрим таблицу «Простые и сложные проценты для капитала  </w:t>
      </w:r>
      <w:r>
        <w:rPr>
          <w:sz w:val="28"/>
          <w:lang w:val="en-US"/>
        </w:rPr>
        <w:t>P</w:t>
      </w:r>
      <w:r>
        <w:rPr>
          <w:sz w:val="28"/>
        </w:rPr>
        <w:t xml:space="preserve"> =100 000»  </w:t>
      </w:r>
    </w:p>
    <w:p w:rsidR="00CB7BF6" w:rsidRDefault="00CB7BF6">
      <w:pPr>
        <w:jc w:val="both"/>
        <w:rPr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015"/>
        <w:gridCol w:w="946"/>
        <w:gridCol w:w="1067"/>
        <w:gridCol w:w="1245"/>
        <w:gridCol w:w="1068"/>
        <w:gridCol w:w="1068"/>
        <w:gridCol w:w="1068"/>
        <w:gridCol w:w="1068"/>
      </w:tblGrid>
      <w:tr w:rsidR="00CB7BF6">
        <w:trPr>
          <w:cantSplit/>
          <w:trHeight w:val="315"/>
        </w:trPr>
        <w:tc>
          <w:tcPr>
            <w:tcW w:w="738" w:type="dxa"/>
            <w:vMerge w:val="restart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  <w:p w:rsidR="00CB7BF6" w:rsidRDefault="00CB7BF6">
            <w:pPr>
              <w:jc w:val="both"/>
              <w:rPr>
                <w:sz w:val="28"/>
              </w:rPr>
            </w:pPr>
          </w:p>
        </w:tc>
        <w:tc>
          <w:tcPr>
            <w:tcW w:w="1961" w:type="dxa"/>
            <w:gridSpan w:val="2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  <w:tc>
          <w:tcPr>
            <w:tcW w:w="2312" w:type="dxa"/>
            <w:gridSpan w:val="2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9%</w:t>
            </w:r>
          </w:p>
        </w:tc>
        <w:tc>
          <w:tcPr>
            <w:tcW w:w="2136" w:type="dxa"/>
            <w:gridSpan w:val="2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  <w:tc>
          <w:tcPr>
            <w:tcW w:w="2136" w:type="dxa"/>
            <w:gridSpan w:val="2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CB7BF6">
        <w:trPr>
          <w:cantSplit/>
          <w:trHeight w:val="345"/>
        </w:trPr>
        <w:tc>
          <w:tcPr>
            <w:tcW w:w="738" w:type="dxa"/>
            <w:vMerge/>
          </w:tcPr>
          <w:p w:rsidR="00CB7BF6" w:rsidRDefault="00CB7BF6">
            <w:pPr>
              <w:jc w:val="both"/>
              <w:rPr>
                <w:sz w:val="28"/>
              </w:rPr>
            </w:pPr>
          </w:p>
        </w:tc>
        <w:tc>
          <w:tcPr>
            <w:tcW w:w="1015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Прост.</w:t>
            </w:r>
          </w:p>
        </w:tc>
        <w:tc>
          <w:tcPr>
            <w:tcW w:w="946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Слож.</w:t>
            </w:r>
          </w:p>
        </w:tc>
        <w:tc>
          <w:tcPr>
            <w:tcW w:w="1067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Прост.</w:t>
            </w:r>
          </w:p>
        </w:tc>
        <w:tc>
          <w:tcPr>
            <w:tcW w:w="1245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Слож.</w:t>
            </w:r>
          </w:p>
        </w:tc>
        <w:tc>
          <w:tcPr>
            <w:tcW w:w="1068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Прост.</w:t>
            </w:r>
          </w:p>
        </w:tc>
        <w:tc>
          <w:tcPr>
            <w:tcW w:w="1068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Слож.</w:t>
            </w:r>
          </w:p>
        </w:tc>
        <w:tc>
          <w:tcPr>
            <w:tcW w:w="1068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Прост.</w:t>
            </w:r>
          </w:p>
        </w:tc>
        <w:tc>
          <w:tcPr>
            <w:tcW w:w="1068" w:type="dxa"/>
          </w:tcPr>
          <w:p w:rsidR="00CB7BF6" w:rsidRDefault="00CB7B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Слож.</w:t>
            </w:r>
          </w:p>
        </w:tc>
      </w:tr>
      <w:tr w:rsidR="00CB7BF6">
        <w:trPr>
          <w:cantSplit/>
          <w:trHeight w:val="345"/>
        </w:trPr>
        <w:tc>
          <w:tcPr>
            <w:tcW w:w="73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67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4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B7BF6">
        <w:trPr>
          <w:cantSplit/>
          <w:trHeight w:val="360"/>
        </w:trPr>
        <w:tc>
          <w:tcPr>
            <w:tcW w:w="73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1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6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67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4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</w:tr>
      <w:tr w:rsidR="00CB7BF6">
        <w:trPr>
          <w:cantSplit/>
          <w:trHeight w:val="330"/>
        </w:trPr>
        <w:tc>
          <w:tcPr>
            <w:tcW w:w="73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1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46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067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4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</w:t>
            </w:r>
          </w:p>
        </w:tc>
      </w:tr>
      <w:tr w:rsidR="00CB7BF6">
        <w:trPr>
          <w:cantSplit/>
          <w:trHeight w:val="360"/>
        </w:trPr>
        <w:tc>
          <w:tcPr>
            <w:tcW w:w="73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1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46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067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24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714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1441</w:t>
            </w:r>
          </w:p>
        </w:tc>
      </w:tr>
      <w:tr w:rsidR="00CB7BF6">
        <w:trPr>
          <w:cantSplit/>
          <w:trHeight w:val="270"/>
        </w:trPr>
        <w:tc>
          <w:tcPr>
            <w:tcW w:w="73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1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46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067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245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1537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68" w:type="dxa"/>
          </w:tcPr>
          <w:p w:rsidR="00CB7BF6" w:rsidRDefault="00CB7B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3734</w:t>
            </w:r>
          </w:p>
        </w:tc>
      </w:tr>
    </w:tbl>
    <w:p w:rsidR="00CB7BF6" w:rsidRDefault="00CB7BF6">
      <w:pPr>
        <w:pStyle w:val="3"/>
        <w:rPr>
          <w:u w:val="none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 xml:space="preserve">Насколько прогрессивна сложная процентная ставка, очевидно, ее более интенсивный рост при увеличении срока капитализации и доходности  налицо. </w:t>
      </w:r>
    </w:p>
    <w:p w:rsidR="00CB7BF6" w:rsidRDefault="00CB7BF6">
      <w:pPr>
        <w:pStyle w:val="3"/>
      </w:pPr>
    </w:p>
    <w:p w:rsidR="00CB7BF6" w:rsidRDefault="00CB7BF6">
      <w:pPr>
        <w:pStyle w:val="2"/>
        <w:jc w:val="both"/>
        <w:rPr>
          <w:sz w:val="32"/>
          <w:u w:val="single"/>
        </w:rPr>
      </w:pPr>
      <w:bookmarkStart w:id="12" w:name="_Toc6070135"/>
      <w:r>
        <w:rPr>
          <w:sz w:val="32"/>
          <w:u w:val="single"/>
        </w:rPr>
        <w:t>Инфляция</w:t>
      </w:r>
      <w:bookmarkEnd w:id="12"/>
    </w:p>
    <w:p w:rsidR="00CB7BF6" w:rsidRDefault="00CB7BF6">
      <w:pPr>
        <w:jc w:val="both"/>
        <w:rPr>
          <w:sz w:val="28"/>
          <w:u w:val="single"/>
        </w:rPr>
      </w:pPr>
    </w:p>
    <w:p w:rsidR="00CB7BF6" w:rsidRDefault="00CB7BF6">
      <w:pPr>
        <w:jc w:val="both"/>
        <w:rPr>
          <w:sz w:val="28"/>
        </w:rPr>
      </w:pPr>
      <w:r>
        <w:rPr>
          <w:sz w:val="28"/>
        </w:rPr>
        <w:t>Изменение стоимости за счет инфляции:</w:t>
      </w:r>
    </w:p>
    <w:p w:rsidR="00CB7BF6" w:rsidRDefault="00CB7BF6">
      <w:pPr>
        <w:jc w:val="both"/>
        <w:rPr>
          <w:sz w:val="28"/>
        </w:rPr>
      </w:pPr>
    </w:p>
    <w:p w:rsidR="00CB7BF6" w:rsidRDefault="00CB7BF6">
      <w:pPr>
        <w:jc w:val="both"/>
        <w:rPr>
          <w:sz w:val="28"/>
          <w:lang w:val="en-US"/>
        </w:rPr>
      </w:pPr>
      <w:r>
        <w:rPr>
          <w:sz w:val="28"/>
        </w:rPr>
        <w:t>С</w:t>
      </w:r>
      <w:r>
        <w:rPr>
          <w:sz w:val="28"/>
          <w:lang w:val="en-US"/>
        </w:rPr>
        <w:t>= S*J     (9)</w: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 – номинальная стоимость,</w:t>
      </w:r>
    </w:p>
    <w:p w:rsidR="00CB7BF6" w:rsidRDefault="00CB7BF6">
      <w:pPr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– реальная стоимость (та, которая бы была, если бы не было инфляции),</w:t>
      </w:r>
    </w:p>
    <w:p w:rsidR="00CB7BF6" w:rsidRDefault="00CB7BF6">
      <w:pPr>
        <w:jc w:val="both"/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</w:rPr>
        <w:t xml:space="preserve"> – индекс инфляции, равный 1+ </w:t>
      </w:r>
      <w:r>
        <w:rPr>
          <w:sz w:val="28"/>
          <w:lang w:val="en-US"/>
        </w:rPr>
        <w:t>j</w:t>
      </w:r>
      <w:r>
        <w:rPr>
          <w:sz w:val="28"/>
        </w:rPr>
        <w:t>,</w:t>
      </w:r>
    </w:p>
    <w:p w:rsidR="00CB7BF6" w:rsidRDefault="00CB7BF6">
      <w:pPr>
        <w:jc w:val="both"/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</w:rPr>
        <w:t xml:space="preserve"> – процент инфляции.</w:t>
      </w:r>
    </w:p>
    <w:p w:rsidR="00CB7BF6" w:rsidRDefault="00CB7BF6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 xml:space="preserve">Инфляция является цепным процессом и всегда учитывается по формуле сложного процента. </w:t>
      </w: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 xml:space="preserve">Таким образом инфляция пораждает такие понятия, как реальная и номинальная процентные ставки.  Под реальной процентной ставкой понимают ставку процента </w:t>
      </w:r>
      <w:r>
        <w:rPr>
          <w:sz w:val="28"/>
          <w:lang w:val="en-US"/>
        </w:rPr>
        <w:t>i</w:t>
      </w:r>
      <w:r>
        <w:rPr>
          <w:sz w:val="28"/>
        </w:rPr>
        <w:t xml:space="preserve"> , который бы капитализировался не будь инфляции </w:t>
      </w:r>
      <w:r>
        <w:rPr>
          <w:sz w:val="28"/>
          <w:lang w:val="en-US"/>
        </w:rPr>
        <w:t>j</w:t>
      </w:r>
      <w:r>
        <w:rPr>
          <w:sz w:val="28"/>
        </w:rPr>
        <w:t xml:space="preserve">. Под номинальной процентной ставкой </w:t>
      </w:r>
      <w:r>
        <w:rPr>
          <w:sz w:val="28"/>
          <w:lang w:val="en-US"/>
        </w:rPr>
        <w:t>h</w:t>
      </w:r>
      <w:r>
        <w:rPr>
          <w:sz w:val="28"/>
        </w:rPr>
        <w:t xml:space="preserve"> понимают ставку, применяемую инфляционным деньгам. Эти ставки (для сложных процентов) соотносятся:</w:t>
      </w: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1+h = (1+i) (1+j),   (10) 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 xml:space="preserve">откуда получаем </w:t>
      </w: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h = i + j + ij.          (11)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Часто последним членом пренебрегают, т.е. :</w:t>
      </w:r>
    </w:p>
    <w:p w:rsidR="00CB7BF6" w:rsidRDefault="00CB7BF6">
      <w:pPr>
        <w:ind w:firstLine="360"/>
        <w:jc w:val="both"/>
        <w:rPr>
          <w:sz w:val="28"/>
        </w:rPr>
      </w:pPr>
    </w:p>
    <w:p w:rsidR="00CB7BF6" w:rsidRDefault="00CB7BF6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h=i +j,                    (12)</w:t>
      </w:r>
    </w:p>
    <w:p w:rsidR="00CB7BF6" w:rsidRDefault="00CB7BF6">
      <w:pPr>
        <w:ind w:firstLine="360"/>
        <w:jc w:val="both"/>
        <w:rPr>
          <w:sz w:val="28"/>
          <w:lang w:val="en-US"/>
        </w:rPr>
      </w:pPr>
    </w:p>
    <w:p w:rsidR="00CB7BF6" w:rsidRDefault="00CB7BF6">
      <w:pPr>
        <w:ind w:firstLine="360"/>
        <w:jc w:val="both"/>
        <w:rPr>
          <w:sz w:val="28"/>
        </w:rPr>
      </w:pPr>
      <w:r>
        <w:rPr>
          <w:sz w:val="28"/>
        </w:rPr>
        <w:t>рассчитанная таким образом номинальная ставка не сильно отличается от рассчитанной по формуле (12), но только в случае если инфляция не существенна. Если темпы инфляции высоки, то пренебрегать последним членом нельзя.</w:t>
      </w: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jc w:val="both"/>
        <w:rPr>
          <w:sz w:val="28"/>
          <w:lang w:val="en-US"/>
        </w:rPr>
      </w:pPr>
    </w:p>
    <w:p w:rsidR="00CB7BF6" w:rsidRDefault="00CB7BF6">
      <w:pPr>
        <w:pStyle w:val="1"/>
      </w:pPr>
      <w:bookmarkStart w:id="13" w:name="_Toc6070136"/>
      <w:r>
        <w:t>Список литературы</w:t>
      </w:r>
      <w:bookmarkEnd w:id="13"/>
    </w:p>
    <w:p w:rsidR="00CB7BF6" w:rsidRDefault="00CB7BF6">
      <w:pPr>
        <w:jc w:val="both"/>
        <w:rPr>
          <w:sz w:val="28"/>
        </w:rPr>
      </w:pPr>
    </w:p>
    <w:p w:rsidR="00CB7BF6" w:rsidRDefault="00CB7BF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Балабанов И.Т. «Основы финансового менеджмента», М: «Финансы и статистика» 2001;</w:t>
      </w:r>
    </w:p>
    <w:p w:rsidR="00CB7BF6" w:rsidRDefault="00CB7BF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Жуленев С.В. «Финансовая математика» изд. МГУ 2001;</w:t>
      </w:r>
    </w:p>
    <w:p w:rsidR="00CB7BF6" w:rsidRDefault="00CB7BF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Комзолов А.А., Максимов А.К., Миловидов К.Н. «Финансово-математические модели»  изд. «РГУНГ им .И.М. Губкина» 1997.</w:t>
      </w:r>
      <w:bookmarkStart w:id="14" w:name="_GoBack"/>
      <w:bookmarkEnd w:id="14"/>
    </w:p>
    <w:sectPr w:rsidR="00CB7BF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F6" w:rsidRDefault="00CB7BF6">
      <w:r>
        <w:separator/>
      </w:r>
    </w:p>
  </w:endnote>
  <w:endnote w:type="continuationSeparator" w:id="0">
    <w:p w:rsidR="00CB7BF6" w:rsidRDefault="00CB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F6" w:rsidRDefault="00CB7BF6">
      <w:r>
        <w:separator/>
      </w:r>
    </w:p>
  </w:footnote>
  <w:footnote w:type="continuationSeparator" w:id="0">
    <w:p w:rsidR="00CB7BF6" w:rsidRDefault="00CB7BF6">
      <w:r>
        <w:continuationSeparator/>
      </w:r>
    </w:p>
  </w:footnote>
  <w:footnote w:id="1">
    <w:p w:rsidR="00CB7BF6" w:rsidRDefault="00CB7BF6">
      <w:pPr>
        <w:pStyle w:val="a5"/>
      </w:pPr>
      <w:r>
        <w:rPr>
          <w:rStyle w:val="a6"/>
        </w:rPr>
        <w:footnoteRef/>
      </w:r>
      <w:r>
        <w:t xml:space="preserve"> В России именно такой подход, хотя он и звучит иначе: первый и последний день считаются за один день,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6" w:rsidRDefault="00CB7BF6">
    <w:pPr>
      <w:pStyle w:val="a9"/>
      <w:framePr w:wrap="around" w:vAnchor="text" w:hAnchor="margin" w:xAlign="center" w:y="1"/>
      <w:rPr>
        <w:rStyle w:val="aa"/>
      </w:rPr>
    </w:pPr>
  </w:p>
  <w:p w:rsidR="00CB7BF6" w:rsidRDefault="00CB7B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6" w:rsidRDefault="004A2EC0">
    <w:pPr>
      <w:pStyle w:val="a9"/>
      <w:framePr w:wrap="around" w:vAnchor="text" w:hAnchor="margin" w:xAlign="center" w:y="1"/>
      <w:rPr>
        <w:rStyle w:val="aa"/>
      </w:rPr>
    </w:pPr>
    <w:r>
      <w:rPr>
        <w:rStyle w:val="aa"/>
        <w:noProof/>
      </w:rPr>
      <w:t>1</w:t>
    </w:r>
  </w:p>
  <w:p w:rsidR="00CB7BF6" w:rsidRDefault="00CB7B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43F6"/>
    <w:multiLevelType w:val="hybridMultilevel"/>
    <w:tmpl w:val="BE124166"/>
    <w:lvl w:ilvl="0" w:tplc="18B4042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EC0"/>
    <w:rsid w:val="002A18BF"/>
    <w:rsid w:val="003B0BC3"/>
    <w:rsid w:val="004A2EC0"/>
    <w:rsid w:val="00C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09ECC7C-3BAC-482B-87D2-9BA3B6A7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szCs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pPr>
      <w:keepNext/>
      <w:ind w:firstLine="420"/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pPr>
      <w:keepNext/>
      <w:spacing w:line="281" w:lineRule="auto"/>
      <w:ind w:firstLine="540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pPr>
      <w:keepNext/>
      <w:ind w:firstLine="540"/>
      <w:jc w:val="both"/>
      <w:outlineLvl w:val="7"/>
    </w:pPr>
    <w:rPr>
      <w:b/>
      <w:bCs/>
      <w:szCs w:val="18"/>
    </w:rPr>
  </w:style>
  <w:style w:type="paragraph" w:styleId="9">
    <w:name w:val="heading 9"/>
    <w:basedOn w:val="a"/>
    <w:next w:val="a"/>
    <w:qFormat/>
    <w:pPr>
      <w:keepNext/>
      <w:ind w:firstLine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80" w:lineRule="auto"/>
      <w:jc w:val="center"/>
    </w:pPr>
    <w:rPr>
      <w:sz w:val="36"/>
    </w:rPr>
  </w:style>
  <w:style w:type="paragraph" w:styleId="a4">
    <w:name w:val="Body Text Indent"/>
    <w:basedOn w:val="a"/>
    <w:semiHidden/>
    <w:pPr>
      <w:ind w:firstLine="54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spacing w:line="320" w:lineRule="auto"/>
      <w:ind w:firstLine="420"/>
    </w:pPr>
    <w:rPr>
      <w:sz w:val="28"/>
      <w:szCs w:val="18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30">
    <w:name w:val="Body Text Indent 3"/>
    <w:basedOn w:val="a"/>
    <w:semiHidden/>
    <w:pPr>
      <w:ind w:firstLine="440"/>
    </w:pPr>
    <w:rPr>
      <w:sz w:val="28"/>
    </w:rPr>
  </w:style>
  <w:style w:type="paragraph" w:customStyle="1" w:styleId="FR1">
    <w:name w:val="FR1"/>
    <w:pPr>
      <w:autoSpaceDE w:val="0"/>
      <w:autoSpaceDN w:val="0"/>
      <w:adjustRightInd w:val="0"/>
      <w:ind w:left="120"/>
    </w:pPr>
    <w:rPr>
      <w:rFonts w:ascii="Arial" w:hAnsi="Arial" w:cs="Arial"/>
      <w:i/>
      <w:iCs/>
      <w:sz w:val="18"/>
      <w:szCs w:val="18"/>
    </w:rPr>
  </w:style>
  <w:style w:type="paragraph" w:styleId="a7">
    <w:name w:val="Body Text"/>
    <w:basedOn w:val="a"/>
    <w:semiHidden/>
    <w:rPr>
      <w:sz w:val="28"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</w:pPr>
    <w:rPr>
      <w:noProof/>
      <w:sz w:val="32"/>
      <w:szCs w:val="36"/>
    </w:rPr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8">
    <w:name w:val="Hyperlink"/>
    <w:semiHidden/>
    <w:rPr>
      <w:color w:val="0000FF"/>
      <w:u w:val="single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Гарипов</dc:creator>
  <cp:keywords/>
  <cp:lastModifiedBy>Irina</cp:lastModifiedBy>
  <cp:revision>2</cp:revision>
  <cp:lastPrinted>2002-04-08T20:01:00Z</cp:lastPrinted>
  <dcterms:created xsi:type="dcterms:W3CDTF">2014-08-06T18:27:00Z</dcterms:created>
  <dcterms:modified xsi:type="dcterms:W3CDTF">2014-08-06T18:27:00Z</dcterms:modified>
</cp:coreProperties>
</file>