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43077B">
      <w:pPr>
        <w:ind w:right="-58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61.2pt;margin-top:10.3pt;width:300pt;height:60pt;z-index:251651072" o:allowincell="f">
            <v:imagedata r:id="rId5" o:title=""/>
            <w10:wrap type="topAndBottom"/>
          </v:shape>
        </w:pict>
      </w:r>
    </w:p>
    <w:p w:rsidR="009446B5" w:rsidRDefault="009446B5">
      <w:pPr>
        <w:ind w:right="-58"/>
        <w:rPr>
          <w:sz w:val="28"/>
          <w:lang w:val="en-US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Сущность разрядно-импульсной технологии заключается в том, что скважина, заполненная мелкозернистым бетоном или цементным раствором обрабатывается серией высоковольтных электрических разрядов. При этом возникает электрогидравлический эффект, в результате которого формуется тело сваи или корня анкера, цементируется, уплотняется окружающий грунт. Первоначальный диаметр скважины 130...300 мм в результате обработки расчетной серией разрядов может быть увеличен, в зависимости от энергии, подаваемой в скважину и гидрогеологических условий площадки, более чем в 2 раза. Окружающие грунты уплотняются, снижается пористость в зоне воздействия ударного импульса.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</w:t>
      </w:r>
    </w:p>
    <w:p w:rsidR="009446B5" w:rsidRDefault="0043077B">
      <w:pPr>
        <w:pStyle w:val="1"/>
      </w:pPr>
      <w:r>
        <w:pict>
          <v:shape id="_x0000_s1028" type="#_x0000_t75" style="position:absolute;margin-left:3.6pt;margin-top:26.8pt;width:2in;height:2in;z-index:-251667456;mso-wrap-edited:f" wrapcoords="-216 0 -216 21384 21600 21384 21600 0 -216 0" o:allowincell="f">
            <v:imagedata r:id="rId6" o:title=""/>
            <w10:wrap type="topAndBottom"/>
          </v:shape>
        </w:pict>
      </w:r>
      <w:r>
        <w:pict>
          <v:shape id="_x0000_s1031" type="#_x0000_t75" style="position:absolute;margin-left:203.45pt;margin-top:19.6pt;width:246.85pt;height:345.6pt;z-index:-251666432;mso-wrap-edited:f" wrapcoords="-86 0 -86 21538 21600 21538 21600 0 -86 0" o:allowincell="f">
            <v:imagedata r:id="rId7" o:title=""/>
            <w10:wrap type="tight"/>
          </v:shape>
        </w:pict>
      </w:r>
      <w:r w:rsidR="009446B5">
        <w:t xml:space="preserve">Схема обработки скважины по разрядно-импульсной технологии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</w:t>
      </w:r>
    </w:p>
    <w:p w:rsidR="009446B5" w:rsidRDefault="009446B5">
      <w:pPr>
        <w:numPr>
          <w:ilvl w:val="0"/>
          <w:numId w:val="16"/>
        </w:numPr>
        <w:ind w:right="-58"/>
        <w:rPr>
          <w:sz w:val="28"/>
        </w:rPr>
      </w:pPr>
      <w:r>
        <w:rPr>
          <w:sz w:val="28"/>
        </w:rPr>
        <w:t xml:space="preserve">ствол сваи после обработки;  </w:t>
      </w:r>
    </w:p>
    <w:p w:rsidR="009446B5" w:rsidRDefault="009446B5">
      <w:pPr>
        <w:numPr>
          <w:ilvl w:val="0"/>
          <w:numId w:val="16"/>
        </w:numPr>
        <w:ind w:right="-58"/>
        <w:rPr>
          <w:sz w:val="28"/>
        </w:rPr>
      </w:pPr>
      <w:r>
        <w:rPr>
          <w:sz w:val="28"/>
        </w:rPr>
        <w:t>излучатель энергии;</w:t>
      </w:r>
    </w:p>
    <w:p w:rsidR="009446B5" w:rsidRDefault="009446B5">
      <w:pPr>
        <w:numPr>
          <w:ilvl w:val="0"/>
          <w:numId w:val="16"/>
        </w:numPr>
        <w:ind w:right="-58"/>
        <w:rPr>
          <w:sz w:val="28"/>
        </w:rPr>
      </w:pPr>
      <w:r>
        <w:rPr>
          <w:sz w:val="28"/>
        </w:rPr>
        <w:t xml:space="preserve">разрядная станция; </w:t>
      </w:r>
    </w:p>
    <w:p w:rsidR="009446B5" w:rsidRDefault="009446B5">
      <w:pPr>
        <w:numPr>
          <w:ilvl w:val="0"/>
          <w:numId w:val="16"/>
        </w:numPr>
        <w:ind w:right="-58"/>
        <w:rPr>
          <w:sz w:val="28"/>
        </w:rPr>
      </w:pPr>
      <w:r>
        <w:rPr>
          <w:sz w:val="28"/>
        </w:rPr>
        <w:t>растворонасос;</w:t>
      </w:r>
    </w:p>
    <w:p w:rsidR="009446B5" w:rsidRDefault="009446B5">
      <w:pPr>
        <w:numPr>
          <w:ilvl w:val="0"/>
          <w:numId w:val="16"/>
        </w:numPr>
        <w:ind w:right="-58"/>
        <w:rPr>
          <w:sz w:val="28"/>
        </w:rPr>
      </w:pPr>
      <w:r>
        <w:rPr>
          <w:sz w:val="28"/>
        </w:rPr>
        <w:t xml:space="preserve">зона цементного грунта; </w:t>
      </w:r>
    </w:p>
    <w:p w:rsidR="009446B5" w:rsidRDefault="009446B5">
      <w:pPr>
        <w:numPr>
          <w:ilvl w:val="0"/>
          <w:numId w:val="16"/>
        </w:numPr>
        <w:ind w:right="-58"/>
        <w:rPr>
          <w:sz w:val="28"/>
        </w:rPr>
      </w:pPr>
      <w:r>
        <w:rPr>
          <w:sz w:val="28"/>
        </w:rPr>
        <w:t>зона уплотнения грунта;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</w:t>
      </w:r>
    </w:p>
    <w:p w:rsidR="009446B5" w:rsidRDefault="009446B5">
      <w:pPr>
        <w:ind w:right="-58"/>
        <w:rPr>
          <w:sz w:val="28"/>
          <w:lang w:val="en-US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Динамическое воздействие, возникающее в процессе формования, за пределами зоны обработки незначительно и не оказывает вредного воздействия на усиливаемые конструкции и рядом стоящие здания. Разрядно-импульсная технология экологически безвредна. Данная технология позволяет формовать сваи и анкера различной конфигурации, с уширением в одном или нескольких уровнях.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Изготовленные по этой технологии сваи получили сокращенное наименование - сваи РИТ. Инструкция по использованию разрядно-импульсной технологии при изготовлении свай разработана НИИОСП им. Герсеванова в 1993 году. В 1997 году выпущены "Рекомендации по применению буроинъекционных свай", в которых регламентированы технология устройства и методика расчета свай, изготавливаемых по разрядно-импульсной технологии.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Схема изготовления постоянных и временных грунтовых анкеров с обработкой корня анкера по разрядно-импульсной технологии отрабатывалась при научном сопровождении НИИОСП им. Н.М. Герсеванова. Анкера подобного типа получили наименование "Анкер НИИОСП-97".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Разрядно-импульсная технология "обладает значительным преимуществом по сравнению с традиционными методами в комплексной механизации и автоматизации технологических операций строительных работ" (из заключения НИИМосстроя).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b/>
          <w:i/>
          <w:sz w:val="28"/>
        </w:rPr>
      </w:pPr>
      <w:r>
        <w:rPr>
          <w:sz w:val="28"/>
        </w:rPr>
        <w:t xml:space="preserve">        </w:t>
      </w:r>
      <w:r>
        <w:rPr>
          <w:b/>
          <w:i/>
          <w:sz w:val="28"/>
        </w:rPr>
        <w:t xml:space="preserve">Технология позволяет: </w:t>
      </w:r>
    </w:p>
    <w:p w:rsidR="009446B5" w:rsidRDefault="009446B5">
      <w:pPr>
        <w:ind w:right="-58"/>
        <w:rPr>
          <w:b/>
          <w:i/>
          <w:sz w:val="28"/>
        </w:rPr>
      </w:pPr>
    </w:p>
    <w:p w:rsidR="009446B5" w:rsidRDefault="009446B5">
      <w:pPr>
        <w:numPr>
          <w:ilvl w:val="0"/>
          <w:numId w:val="2"/>
        </w:numPr>
        <w:ind w:left="0" w:right="-58"/>
        <w:rPr>
          <w:sz w:val="28"/>
        </w:rPr>
      </w:pPr>
      <w:r>
        <w:rPr>
          <w:sz w:val="28"/>
        </w:rPr>
        <w:t xml:space="preserve">свести к минимуму земляные работы и водопонижение при строительстве нулевого цикла; </w:t>
      </w:r>
    </w:p>
    <w:p w:rsidR="009446B5" w:rsidRDefault="009446B5">
      <w:pPr>
        <w:numPr>
          <w:ilvl w:val="0"/>
          <w:numId w:val="3"/>
        </w:numPr>
        <w:ind w:left="0" w:right="-58"/>
        <w:rPr>
          <w:sz w:val="28"/>
        </w:rPr>
      </w:pPr>
      <w:r>
        <w:rPr>
          <w:sz w:val="28"/>
        </w:rPr>
        <w:t xml:space="preserve">производить работы из подвала (высотой не менее 2,4 м), цокольного или первого этажа, не создавая неудобства жителям вышележащих этажей и окружающих зданий; </w:t>
      </w:r>
    </w:p>
    <w:p w:rsidR="009446B5" w:rsidRDefault="009446B5">
      <w:pPr>
        <w:numPr>
          <w:ilvl w:val="0"/>
          <w:numId w:val="4"/>
        </w:numPr>
        <w:ind w:left="0" w:right="-58"/>
        <w:rPr>
          <w:sz w:val="28"/>
          <w:lang w:val="en-US"/>
        </w:rPr>
      </w:pPr>
      <w:r>
        <w:rPr>
          <w:sz w:val="28"/>
        </w:rPr>
        <w:t>применять легкие малогабаритные станки.</w:t>
      </w:r>
    </w:p>
    <w:p w:rsidR="009446B5" w:rsidRDefault="009446B5">
      <w:pPr>
        <w:numPr>
          <w:ilvl w:val="0"/>
          <w:numId w:val="5"/>
        </w:numPr>
        <w:ind w:left="0" w:right="-58"/>
        <w:rPr>
          <w:sz w:val="28"/>
        </w:rPr>
      </w:pPr>
      <w:r>
        <w:rPr>
          <w:sz w:val="28"/>
        </w:rPr>
        <w:t xml:space="preserve">осуществлять проходку в неустойчивых грунтах при оплывании стенок скважины без обсадных труб. </w:t>
      </w:r>
    </w:p>
    <w:p w:rsidR="009446B5" w:rsidRDefault="009446B5">
      <w:pPr>
        <w:numPr>
          <w:ilvl w:val="0"/>
          <w:numId w:val="6"/>
        </w:numPr>
        <w:ind w:left="0" w:right="-58"/>
        <w:rPr>
          <w:sz w:val="28"/>
        </w:rPr>
      </w:pPr>
      <w:r>
        <w:rPr>
          <w:sz w:val="28"/>
        </w:rPr>
        <w:t xml:space="preserve">получить наибольшую несущую способность свай и анкеров при минимальных количестве выбуренного грунта и длине сваи или корня анкера. 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pStyle w:val="1"/>
      </w:pPr>
      <w:r>
        <w:t>Область применения</w:t>
      </w:r>
    </w:p>
    <w:p w:rsidR="009446B5" w:rsidRDefault="009446B5"/>
    <w:p w:rsidR="009446B5" w:rsidRDefault="009446B5">
      <w:pPr>
        <w:ind w:right="-58" w:firstLine="720"/>
        <w:rPr>
          <w:sz w:val="28"/>
        </w:rPr>
      </w:pPr>
      <w:r>
        <w:rPr>
          <w:sz w:val="28"/>
        </w:rPr>
        <w:t xml:space="preserve">Широко применяется рязрядно-импульсная технология в следующих областях геотехнического строительства: буронабивные </w:t>
      </w:r>
      <w:r w:rsidRPr="004F79DD">
        <w:rPr>
          <w:sz w:val="28"/>
        </w:rPr>
        <w:t>сваи</w:t>
      </w:r>
      <w:r>
        <w:rPr>
          <w:sz w:val="28"/>
        </w:rPr>
        <w:t xml:space="preserve">, постоянные и временные грунтовые </w:t>
      </w:r>
      <w:r w:rsidRPr="004F79DD">
        <w:rPr>
          <w:sz w:val="28"/>
        </w:rPr>
        <w:t>анкера</w:t>
      </w:r>
      <w:r>
        <w:rPr>
          <w:sz w:val="28"/>
        </w:rPr>
        <w:t xml:space="preserve">, нагельное крепление откосов, </w:t>
      </w:r>
      <w:r w:rsidRPr="004F79DD">
        <w:rPr>
          <w:sz w:val="28"/>
        </w:rPr>
        <w:t>цементация</w:t>
      </w:r>
      <w:r>
        <w:rPr>
          <w:sz w:val="28"/>
        </w:rPr>
        <w:t xml:space="preserve"> стен и фундаментов зданий и сооружений, цементация грунтов, глубинное </w:t>
      </w:r>
      <w:r w:rsidRPr="004F79DD">
        <w:rPr>
          <w:sz w:val="28"/>
        </w:rPr>
        <w:t>уплотнение</w:t>
      </w:r>
      <w:r>
        <w:rPr>
          <w:sz w:val="28"/>
        </w:rPr>
        <w:t xml:space="preserve"> песчаных грунтов. </w:t>
      </w:r>
      <w:r>
        <w:rPr>
          <w:sz w:val="28"/>
        </w:rPr>
        <w:br/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43077B">
      <w:pPr>
        <w:ind w:right="-58"/>
        <w:rPr>
          <w:sz w:val="28"/>
        </w:rPr>
      </w:pPr>
      <w:r>
        <w:rPr>
          <w:sz w:val="28"/>
        </w:rPr>
        <w:pict>
          <v:shape id="_x0000_s1034" type="#_x0000_t75" style="position:absolute;margin-left:97.2pt;margin-top:12.9pt;width:225pt;height:75pt;z-index:251653120" o:allowincell="f">
            <v:imagedata r:id="rId8" o:title=""/>
            <w10:wrap type="topAndBottom"/>
          </v:shape>
        </w:pict>
      </w:r>
    </w:p>
    <w:p w:rsidR="009446B5" w:rsidRDefault="009446B5">
      <w:pPr>
        <w:ind w:right="-58"/>
        <w:rPr>
          <w:b/>
          <w:i/>
          <w:sz w:val="28"/>
        </w:rPr>
      </w:pPr>
      <w:r>
        <w:rPr>
          <w:sz w:val="28"/>
        </w:rPr>
        <w:t xml:space="preserve">        </w:t>
      </w:r>
      <w:r>
        <w:rPr>
          <w:b/>
          <w:i/>
          <w:sz w:val="28"/>
        </w:rPr>
        <w:t xml:space="preserve">Сваи РИТ успешно применяются: </w:t>
      </w:r>
    </w:p>
    <w:p w:rsidR="009446B5" w:rsidRDefault="009446B5">
      <w:pPr>
        <w:ind w:right="-58"/>
        <w:rPr>
          <w:b/>
          <w:i/>
          <w:sz w:val="28"/>
        </w:rPr>
      </w:pPr>
    </w:p>
    <w:p w:rsidR="009446B5" w:rsidRDefault="009446B5">
      <w:pPr>
        <w:numPr>
          <w:ilvl w:val="0"/>
          <w:numId w:val="7"/>
        </w:numPr>
        <w:ind w:left="0" w:right="-58"/>
        <w:rPr>
          <w:sz w:val="28"/>
        </w:rPr>
      </w:pPr>
      <w:r>
        <w:rPr>
          <w:sz w:val="28"/>
        </w:rPr>
        <w:t xml:space="preserve">при изменении архитектурно-планировочных и конструктивных решений существующих зданий (надстройка, увеличение пролетов и нагрузок, увеличение высоты подвального этажа и пр.); </w:t>
      </w:r>
    </w:p>
    <w:p w:rsidR="009446B5" w:rsidRDefault="009446B5">
      <w:pPr>
        <w:numPr>
          <w:ilvl w:val="0"/>
          <w:numId w:val="8"/>
        </w:numPr>
        <w:ind w:left="0" w:right="-58"/>
        <w:rPr>
          <w:sz w:val="28"/>
        </w:rPr>
      </w:pPr>
      <w:r>
        <w:rPr>
          <w:sz w:val="28"/>
        </w:rPr>
        <w:t xml:space="preserve">при строительстве подземных гаражей под зданием и в условиях стесненного пространства; </w:t>
      </w:r>
    </w:p>
    <w:p w:rsidR="009446B5" w:rsidRDefault="009446B5">
      <w:pPr>
        <w:numPr>
          <w:ilvl w:val="0"/>
          <w:numId w:val="9"/>
        </w:numPr>
        <w:ind w:left="0" w:right="-58"/>
        <w:rPr>
          <w:sz w:val="28"/>
        </w:rPr>
      </w:pPr>
      <w:r>
        <w:rPr>
          <w:sz w:val="28"/>
        </w:rPr>
        <w:t xml:space="preserve">для устройства подпорных стен и приямков, ограждений и укреплений подземных переходов и коллекторов, строительства набережных, и других инженерных сооружений.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Сваи РИТ имеют несущую способность в 2-3 раза выше, а стоимость одной тонны несущей способности в 1,5-2,0 раза меньше, чем у буроинъекционных и буронабивных свай, изготовленных с использованием традиционных технологий.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</w:t>
      </w:r>
    </w:p>
    <w:p w:rsidR="009446B5" w:rsidRDefault="009446B5">
      <w:pPr>
        <w:ind w:right="-58" w:firstLine="360"/>
        <w:rPr>
          <w:sz w:val="28"/>
        </w:rPr>
      </w:pPr>
      <w:r>
        <w:rPr>
          <w:sz w:val="28"/>
        </w:rPr>
        <w:t xml:space="preserve"> Высокая несущая способность свай, изготовленных по разрядно-импульсной технологии (сваи РИТ) обусловлена следующими факторами: </w:t>
      </w:r>
    </w:p>
    <w:p w:rsidR="009446B5" w:rsidRDefault="009446B5">
      <w:pPr>
        <w:ind w:right="-58" w:firstLine="360"/>
        <w:rPr>
          <w:sz w:val="28"/>
        </w:rPr>
      </w:pPr>
    </w:p>
    <w:p w:rsidR="009446B5" w:rsidRDefault="009446B5">
      <w:pPr>
        <w:numPr>
          <w:ilvl w:val="0"/>
          <w:numId w:val="10"/>
        </w:numPr>
        <w:ind w:left="0" w:right="-58"/>
        <w:rPr>
          <w:sz w:val="28"/>
        </w:rPr>
      </w:pPr>
      <w:r>
        <w:rPr>
          <w:sz w:val="28"/>
        </w:rPr>
        <w:t xml:space="preserve">расширением ствола сваи; </w:t>
      </w:r>
    </w:p>
    <w:p w:rsidR="009446B5" w:rsidRDefault="009446B5">
      <w:pPr>
        <w:numPr>
          <w:ilvl w:val="0"/>
          <w:numId w:val="11"/>
        </w:numPr>
        <w:ind w:left="0" w:right="-58"/>
        <w:rPr>
          <w:sz w:val="28"/>
        </w:rPr>
      </w:pPr>
      <w:r>
        <w:rPr>
          <w:sz w:val="28"/>
        </w:rPr>
        <w:t xml:space="preserve">уплотнением грунта вокруг ствола и под пятой сваи; </w:t>
      </w:r>
    </w:p>
    <w:p w:rsidR="009446B5" w:rsidRDefault="009446B5">
      <w:pPr>
        <w:numPr>
          <w:ilvl w:val="0"/>
          <w:numId w:val="12"/>
        </w:numPr>
        <w:ind w:left="0" w:right="-58"/>
        <w:rPr>
          <w:sz w:val="28"/>
        </w:rPr>
      </w:pPr>
      <w:r>
        <w:rPr>
          <w:sz w:val="28"/>
        </w:rPr>
        <w:t xml:space="preserve">частичной цементацией грунта вокруг ствола;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Сопротивление грунта под пятой сваи увеличивается в 1,3...2,0 раза, а на боковой поверхности- в 1,2...1,5 раза.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Один из компонентов электроразрядной технологии -магнитно-импульсная обработка твердеющей смеси существенно повышает прочность и однородность мелкозернистого бетона, качество и надежность сваи.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Наиболее яркими характерными примерами применения свай РИТ при реконструкции являются усиление фундаментов при реконструкции Центральной музыкальной школы при Московской консерватории, комплекса зданий Большого театра, Старого Гостиного двора. 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43077B">
      <w:pPr>
        <w:ind w:right="-58"/>
        <w:rPr>
          <w:sz w:val="28"/>
        </w:rPr>
      </w:pPr>
      <w:r>
        <w:rPr>
          <w:sz w:val="28"/>
        </w:rPr>
        <w:pict>
          <v:shape id="_x0000_s1033" type="#_x0000_t75" style="position:absolute;margin-left:61.2pt;margin-top:12.9pt;width:300pt;height:60pt;z-index:251652096" o:allowincell="f">
            <v:imagedata r:id="rId9" o:title=""/>
            <w10:wrap type="topAndBottom"/>
          </v:shape>
        </w:pic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ab/>
      </w:r>
      <w:r>
        <w:rPr>
          <w:b/>
          <w:i/>
          <w:sz w:val="28"/>
        </w:rPr>
        <w:t>Расчет несущей способности сваи РИТ выполняется по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"Рекомендациям по применению буроинъекционных свай" (НИИОСП,1997 г.), разработанным в соответствии с требованиями главы СНиП.2.02.03-85 "Свайные фундаменты. Нормы проектирования", главы СНиП.2.03.01-04 "Бетонные и железобетонные конструкции. Нормы проектирования", и "Рекомендациями по проектированию конструкций из мелкозернистого бетона".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 w:firstLine="720"/>
        <w:rPr>
          <w:b/>
          <w:i/>
          <w:sz w:val="28"/>
        </w:rPr>
      </w:pPr>
      <w:r>
        <w:rPr>
          <w:sz w:val="28"/>
        </w:rPr>
        <w:t xml:space="preserve"> </w:t>
      </w:r>
      <w:r>
        <w:rPr>
          <w:b/>
          <w:i/>
          <w:sz w:val="28"/>
        </w:rPr>
        <w:t>Несущая способность свай РИТ определяется: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numPr>
          <w:ilvl w:val="0"/>
          <w:numId w:val="17"/>
        </w:numPr>
        <w:ind w:right="-58"/>
        <w:rPr>
          <w:sz w:val="28"/>
        </w:rPr>
      </w:pPr>
      <w:r>
        <w:rPr>
          <w:sz w:val="28"/>
        </w:rPr>
        <w:t xml:space="preserve">расчетом прочности ствола сваи по материалу;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numPr>
          <w:ilvl w:val="0"/>
          <w:numId w:val="18"/>
        </w:numPr>
        <w:ind w:right="-58"/>
        <w:rPr>
          <w:sz w:val="28"/>
        </w:rPr>
      </w:pPr>
      <w:r>
        <w:rPr>
          <w:sz w:val="28"/>
        </w:rPr>
        <w:t xml:space="preserve">расчетом на основе физико-механических характеристик грунтов конкретной площадки;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numPr>
          <w:ilvl w:val="0"/>
          <w:numId w:val="19"/>
        </w:numPr>
        <w:ind w:right="-58"/>
        <w:rPr>
          <w:sz w:val="28"/>
        </w:rPr>
      </w:pPr>
      <w:r>
        <w:rPr>
          <w:sz w:val="28"/>
        </w:rPr>
        <w:t>по результатам полевых испытаний.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Расчет несущей способности свай по грунту является приближенным и может использоваться только как предварительный. Окончательное значение несущей способности сваи принимается с учетом результатов статических испытаний на строительной площадке. Испытание свай статической нагрузкой является обязательным и проводится в соответствии с ГОСТ 5686-94.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Расчет свай по деформациям выполняется в соответствии с разделом 6 и приложениями 3 и 4 СНиП.2.02.03-85.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Расчет усиления фундаментов существующих зданий с применением свай РИТ производится по "Рекомендациям по применению буроинъекционных свай".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В качестве материала свай РИТ используются различные типы мелкозернистых бетонов, применяемых в зависимости от условий строительства и характера работы свай в конструкции.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Для приготовления мелкозернистых бетонов применяется цемент марки не ниже 400 со сроком схватывания не менее 3 часов, а в качестве инертного заполнителя - песок мелко- и среднезернистый с модулем крупности не более 2,0. Морозостойкость и водонепроницаемость бетона должны соответствовать маркам, установленным проектом, но не ниже морозостойкости Р-75 и водонепроницаемости W4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Сваи РИТ армируются пространственными армокаркасами в зависимости от вида и величины действующей нагрузки. Арматура должна иметь конструктивные элементы, центрирующие ее в скважине и обеспечивающие требуемую толщину защитного слоя бетона не менее 2,5 см.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Наклон свай РИТ к вертикальной оси свыше 20° не рекомендуется.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Расчет свай РИТ в составе подпорной стенки на действие горизонтальной нагрузки особенностей не имеет и должен производиться как для обычных буронабивных свай с диаметром, равным буровому диаметру скважины.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43077B">
      <w:pPr>
        <w:ind w:right="-58"/>
        <w:rPr>
          <w:sz w:val="28"/>
        </w:rPr>
      </w:pPr>
      <w:r>
        <w:rPr>
          <w:sz w:val="28"/>
        </w:rPr>
        <w:pict>
          <v:shape id="_x0000_s1036" type="#_x0000_t75" style="position:absolute;margin-left:61.2pt;margin-top:20.1pt;width:262.5pt;height:75pt;z-index:251654144" o:allowincell="f">
            <v:imagedata r:id="rId10" o:title=""/>
            <w10:wrap type="topAndBottom"/>
          </v:shape>
        </w:pic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Уже несколько лет сваи РИТ с успехом применяются при реконструкции существующих и строительстве новых зданий и сооружений. Область применения свай РИТ достаточно широка и определяется следующими основными направлениями: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numPr>
          <w:ilvl w:val="0"/>
          <w:numId w:val="13"/>
        </w:numPr>
        <w:ind w:left="0" w:right="-58"/>
        <w:rPr>
          <w:sz w:val="28"/>
        </w:rPr>
      </w:pPr>
      <w:r>
        <w:rPr>
          <w:sz w:val="28"/>
        </w:rPr>
        <w:t xml:space="preserve">Усиление существующих фундаментов путем передачи на сваи всей или только части нагрузки от сооружения на фундамент; </w:t>
      </w:r>
    </w:p>
    <w:p w:rsidR="009446B5" w:rsidRDefault="009446B5">
      <w:pPr>
        <w:numPr>
          <w:ilvl w:val="0"/>
          <w:numId w:val="14"/>
        </w:numPr>
        <w:ind w:left="0" w:right="-58"/>
        <w:rPr>
          <w:sz w:val="28"/>
        </w:rPr>
      </w:pPr>
      <w:r>
        <w:rPr>
          <w:sz w:val="28"/>
        </w:rPr>
        <w:t xml:space="preserve">Устройство свайных фундаментов при новом строительстве в стесненных условиях в непосредственной близости от существующих зданий; </w:t>
      </w:r>
    </w:p>
    <w:p w:rsidR="009446B5" w:rsidRDefault="009446B5">
      <w:pPr>
        <w:numPr>
          <w:ilvl w:val="0"/>
          <w:numId w:val="15"/>
        </w:numPr>
        <w:ind w:left="0" w:right="-58"/>
        <w:rPr>
          <w:sz w:val="28"/>
        </w:rPr>
      </w:pPr>
      <w:r>
        <w:rPr>
          <w:sz w:val="28"/>
        </w:rPr>
        <w:t xml:space="preserve">Устройство ограждающих конструкций, аналогичных стенкам из бурокасательных свай и "стенам в грунте".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При усилении существующих фундаментов конструктивные решения практически аналогичны тем, что применяются для буроинъекционных свай, изготовляемых по традиционной технологии и сводятся, в основном, к трем схемам, приведенным на рисунках 1-3. На рисунках 1 и 2 приведены схемы устройства так называемых "козловых" свай, когда они забуриваются под некоторым углом через тело существующего фундамента либо с двух сторон стены, либо с одной. В последнем случае сваи устраиваются через одну с разным углом наклона.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Значительно реже применяется схема, приведенная на рисунке 3. Пробуренные вертикально вдоль фундамента сваи воспринимают нагрузку от здания через специально закрепленные в теле фундамента траверсы. </w:t>
      </w:r>
    </w:p>
    <w:p w:rsidR="009446B5" w:rsidRDefault="0043077B">
      <w:pPr>
        <w:ind w:right="-58"/>
        <w:rPr>
          <w:sz w:val="28"/>
        </w:rPr>
      </w:pPr>
      <w:r>
        <w:rPr>
          <w:sz w:val="28"/>
        </w:rPr>
        <w:pict>
          <v:shape id="_x0000_s1037" type="#_x0000_t75" style="position:absolute;margin-left:-10.8pt;margin-top:21.9pt;width:151.25pt;height:201.6pt;z-index:251655168" o:allowincell="f">
            <v:imagedata r:id="rId11" o:title=""/>
            <w10:wrap type="topAndBottom"/>
          </v:shape>
        </w:pict>
      </w:r>
      <w:r>
        <w:rPr>
          <w:sz w:val="28"/>
        </w:rPr>
        <w:pict>
          <v:shape id="_x0000_s1038" type="#_x0000_t75" style="position:absolute;margin-left:154.8pt;margin-top:21.9pt;width:151.2pt;height:201.6pt;z-index:251656192" o:allowincell="f">
            <v:imagedata r:id="rId12" o:title=""/>
            <w10:wrap type="topAndBottom"/>
          </v:shape>
        </w:pict>
      </w:r>
      <w:r>
        <w:rPr>
          <w:sz w:val="28"/>
        </w:rPr>
        <w:pict>
          <v:shape id="_x0000_s1039" type="#_x0000_t75" style="position:absolute;margin-left:313.2pt;margin-top:21.9pt;width:151.2pt;height:201.6pt;z-index:251657216" o:allowincell="f">
            <v:imagedata r:id="rId13" o:title=""/>
            <w10:wrap type="topAndBottom"/>
          </v:shape>
        </w:pic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Рисунок 1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Рисунок 2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Рисунок 3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Конструктивные решения устройства свай РИТ при новом строительстве особенностей не имеют.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Отличительной чертой применения свай РИТ в новом строительстве и при усилении существующих фундаментов является возможность получения высокой несущей способности свай при ее минимальных буровом диаметре и длине. Несущая способность свай с буровым диаметром 150- 250 мм оказывается не меньше, чем у забивных свай сечением 300х300 мм той же длины.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Применение свай РИТ в ограждающих конструкциях позволяет при минимальной элевации грунта при бурении получить конструкцию, по жесткости и проницаемости практически не уступающую "стене в грунте", способную, кроме того, нести достаточно большую вертикальную нагрузку. Благодаря тому, что грунт вокруг свай сильно уплотняется, а пески к тому же и цементируются, появляется возможность устройства свай на относительно большом расстоянии друг от друга, при этом нет необходимости устраивать забирки в межсвайном пространстве, т.к. в этом случае грунт между свай достаточно устойчив и, к тому же, обладает малой водопроницаемостью. </w:t>
      </w:r>
    </w:p>
    <w:p w:rsidR="009446B5" w:rsidRDefault="0043077B">
      <w:pPr>
        <w:ind w:right="-58"/>
        <w:rPr>
          <w:sz w:val="28"/>
        </w:rPr>
      </w:pPr>
      <w:r>
        <w:rPr>
          <w:sz w:val="28"/>
        </w:rPr>
        <w:pict>
          <v:shape id="_x0000_s1041" type="#_x0000_t75" style="position:absolute;margin-left:274.25pt;margin-top:122.95pt;width:193.55pt;height:217.7pt;z-index:251659264" o:allowincell="f">
            <v:imagedata r:id="rId14" o:title=""/>
            <w10:wrap type="topAndBottom"/>
          </v:shape>
        </w:pict>
      </w:r>
      <w:r>
        <w:rPr>
          <w:sz w:val="28"/>
        </w:rPr>
        <w:pict>
          <v:shape id="_x0000_s1040" type="#_x0000_t75" style="position:absolute;margin-left:-10.8pt;margin-top:151.75pt;width:262.8pt;height:184pt;z-index:251658240" o:allowincell="f">
            <v:imagedata r:id="rId15" o:title=""/>
            <w10:wrap type="topAndBottom"/>
          </v:shape>
        </w:pict>
      </w:r>
      <w:r w:rsidR="009446B5">
        <w:rPr>
          <w:sz w:val="28"/>
        </w:rPr>
        <w:t xml:space="preserve">        Сваи в подпорной стенке могут располагаться как в один ряд, так и в несколько рядов при размещении их в шахматном порядке (см. рисунки 4 и 5). Для обеспечения пространственной жесткости стенки из нескольких рядов свай предусматривается устройство обвязочного пояса по верху свай в виде железобетонного ростверка; при большом расстоянии между сваями иногда дополнительно предусматривается устройство на нескольких уровнях свай уширений, создаваемых по РИТ-технологии.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Рисунок 4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Рисунок 5  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Для повышения водонепроницаемости подпорных стен из свай РИТ можно применить цементацию межсвайного пространства, также выполняемую по РИТ-технологии. При этом конструкция приобретает дополнительную жесткость.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</w:t>
      </w:r>
    </w:p>
    <w:p w:rsidR="009446B5" w:rsidRDefault="0043077B">
      <w:pPr>
        <w:ind w:right="-58"/>
        <w:rPr>
          <w:sz w:val="28"/>
        </w:rPr>
      </w:pPr>
      <w:r>
        <w:rPr>
          <w:sz w:val="28"/>
        </w:rPr>
        <w:pict>
          <v:shape id="_x0000_s1045" type="#_x0000_t75" style="position:absolute;margin-left:75.6pt;margin-top:12.9pt;width:262.5pt;height:75pt;z-index:251660288" o:allowincell="f">
            <v:imagedata r:id="rId16" o:title=""/>
            <w10:wrap type="topAndBottom"/>
          </v:shape>
        </w:pic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pStyle w:val="a5"/>
      </w:pPr>
      <w:r>
        <w:t>Впервые в мире - грунтовые анкера, изготовленные по разрядно - импульсной технологии.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Грунтовые анкера и нагели являются относительно новыми для отечественного строительства геотехническими конструкциями. Они особенно эффективны при строительстве в тесной городской застройке, при разработке глубоких котлованов, для укрепления откосов и особенно в качестве элемента "стены в грунте".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При научном сопровождении НИИОСП им. Н.М.Герсеванова была разработана конструкция нового типа анкеров, устраиваемых в грунте с обработкой корня по разрядно-импульсной технологии. Такие анкера получили название "НИИОСП-97".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Несущая способность анкеров НИИОСП-97 в 1.5-2.5 раза превышает этот показатель для анкеров, устраиваемых по традиционным технологиям, в том числе по технологии фирмы "Бауэр". Благодаря возможности создания в строго ограниченной зоне значительного избыточного давления на стенках скважины, технология позволяет отказаться от применения тампонов при проведении инъекции, проведения многоступенчатой технологии зонной цементации, осуществляя при этом строго контролируемый процесс опрессовки и уширения корня анкера в заданных точках.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Особенно эффективным данный тип анкеров оказался при устройстве корня в юрских глинах, которые, как известно, тяжело бурятся, а при применении промывки легко разжижаются и теряют свои механические свойства. РИТ-технология позволяет значительно сократить длину корня анкера и разрушить образовавшийся при бурении на стенках скважины слой слабого грунта за счет значительного даже в плотных глинах увеличения диаметра скважины (в 1,5 и более раз).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В качестве анкерного тяжа применяется, в основном, высокопрочная арматура винтового профиля класса Ат-1000 (Ат-VI) диаметром 25 и 32 мм. Кроме того, возможна установка многопрядевых тросовых анкеров.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Анкера, изготовленные по технологии РИТ, успешно применялись при строительстве ряда станций московского метрополитена, креплении подпорных стен при строительстве комплексов "Москва-Сити", развязки III-го транспортного кольца с Кутузовским проспектом, а также при строительстве ряда жилых комплексов в г. Москве.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В 1999 г. НИИОСП им. Н.М.герсеванова утвердил типовой технологический регламент устройства анкеров НИИОСП-97 при креплении подпорных стен. 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43077B">
      <w:pPr>
        <w:ind w:right="-58"/>
        <w:rPr>
          <w:sz w:val="28"/>
        </w:rPr>
      </w:pPr>
      <w:r>
        <w:rPr>
          <w:sz w:val="28"/>
        </w:rPr>
        <w:pict>
          <v:shape id="_x0000_s1046" type="#_x0000_t75" style="position:absolute;margin-left:-18pt;margin-top:11.2pt;width:295.2pt;height:246pt;z-index:-251655168;mso-wrap-edited:f" wrapcoords="-61 0 -61 21527 21600 21527 21600 0 -61 0" o:allowincell="f">
            <v:imagedata r:id="rId17" o:title=""/>
            <w10:wrap type="tight"/>
          </v:shape>
        </w:pic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Корень грунтового анкера, извлеченного из грунта.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43077B">
      <w:pPr>
        <w:ind w:right="-58"/>
        <w:rPr>
          <w:sz w:val="28"/>
        </w:rPr>
      </w:pPr>
      <w:r>
        <w:rPr>
          <w:noProof/>
          <w:sz w:val="28"/>
        </w:rPr>
        <w:pict>
          <v:shape id="_x0000_s1055" type="#_x0000_t75" style="position:absolute;margin-left:-18pt;margin-top:4.35pt;width:266.4pt;height:222pt;z-index:-251650048;visibility:visible;mso-wrap-edited:f" wrapcoords="-61 0 -61 21527 21600 21527 21600 0 -61 0" o:allowincell="f">
            <v:imagedata r:id="rId18" o:title=""/>
            <w10:wrap type="tight"/>
          </v:shape>
        </w:pict>
      </w:r>
      <w:r w:rsidR="009446B5">
        <w:rPr>
          <w:sz w:val="28"/>
        </w:rPr>
        <w:t xml:space="preserve">Подпорная стенка набережной из буросекущихся свай, закрепленная грунтовыми анкерами.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43077B">
      <w:pPr>
        <w:ind w:right="-58"/>
        <w:rPr>
          <w:sz w:val="28"/>
        </w:rPr>
      </w:pPr>
      <w:r>
        <w:rPr>
          <w:sz w:val="28"/>
        </w:rPr>
        <w:pict>
          <v:shape id="_x0000_s1048" type="#_x0000_t75" style="position:absolute;margin-left:61.2pt;margin-top:2.3pt;width:300pt;height:75pt;z-index:251662336" o:allowincell="f">
            <v:imagedata r:id="rId19" o:title=""/>
            <w10:wrap type="topAndBottom"/>
          </v:shape>
        </w:pic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b/>
          <w:i/>
          <w:sz w:val="28"/>
        </w:rPr>
      </w:pPr>
      <w:r>
        <w:rPr>
          <w:b/>
          <w:i/>
          <w:sz w:val="28"/>
        </w:rPr>
        <w:t xml:space="preserve">Цементация грунтов, стен, фундаментов, </w:t>
      </w:r>
    </w:p>
    <w:p w:rsidR="009446B5" w:rsidRDefault="009446B5">
      <w:pPr>
        <w:ind w:right="-58"/>
        <w:rPr>
          <w:sz w:val="28"/>
        </w:rPr>
      </w:pPr>
      <w:r>
        <w:rPr>
          <w:b/>
          <w:i/>
          <w:sz w:val="28"/>
        </w:rPr>
        <w:t>контакта "фундамент-грунт".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Данные виды работ выполняются как по традиционной технологии путем нагнетания под давлением цементного раствора в скважину, так и с применением разрядно-импульсной технологии, когда избыточное давление в скважине создается серией электрических разрядов.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Применение РИТ-технологии особенно эффективно там, где трудно или вообще невозможно установить в скважине тампон для опрессовки ее статическим давлением, либо эта операция сопряжена с большими трудозатратами.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При проведении цементационных работ используются электроразряды с энергией, позволяющей вести эффективное заполнение пустот, трещин и пор в цементируемой среде (кирпичная кладка, бетон и т.п.) без ее разрушения.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Цементация по РИТ-технологии производится до тех пор, пока не будет достигнут "отказ", когда последующая обработка электроразрядами не приводит к дальнейшему поглощению цементационного раствора цементируемой средой.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Качество цементации по РИТ-технологии ничем не уступает традиционной цементации, однако сам процесс становится значительно более контролируемым и менее трудоемким.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Качество цементации проверяется путем контрольной инъекции раствора в цементируемую среду как традиционным способом, так и с использованием РИТ.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Цементация фундаментов и контакта "фундамент-грунт" по РИТ-технологии с успехом была применена на ряде объектов городского строительства, в том числе на таких, как реконструкция Старого Гостиного двора, реконструкция комплекса зданий ГАБТ и др.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Цементация стен вспомогательного корпуса зданий ГАБТ и стен храма Вознесения Господня у Серпуховских ворот была выполнена также с применением разрядно-импульсной технологии. Успешная серия опытов в том же направлении была осуществлена при проведении работ по усилению стен Старого Гостиного двора.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43077B">
      <w:pPr>
        <w:ind w:right="-58"/>
        <w:rPr>
          <w:sz w:val="28"/>
        </w:rPr>
      </w:pPr>
      <w:r>
        <w:rPr>
          <w:sz w:val="28"/>
        </w:rPr>
        <w:pict>
          <v:shape id="_x0000_s1049" type="#_x0000_t75" style="position:absolute;margin-left:75.6pt;margin-top:11.2pt;width:225pt;height:75pt;z-index:251663360" o:allowincell="f">
            <v:imagedata r:id="rId20" o:title=""/>
            <w10:wrap type="topAndBottom"/>
          </v:shape>
        </w:pic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Уплотнение грунтов с применением разрядно-импульсной технологии осуществляется путем проведения серии электрических разрядов в скважине, заполненной слабым электролитом, в качестве которого обычно используется водно-цементная суспензия. При этом улучшение физико-механических свойств грунта достигается не только в результате его уплотнения в околоскважинном пространстве, но и за счет его цементации. Кроме того, скважины, заполненные цементным раствором и пересекающие грунтовую толщу под разными углами, образуют с упрочняемым грунтом массив, иногда именуемый как "армогрунт". Такой массив имеет прочностные и деформационные показатели лучшие, чем у отдельно взятого уплотненного грунтового массива.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Данная технология улучшения физико-механических свойств грунта была с успехом применена на строительстве 4 и 5 опор транспортной развязки МКАД с Ярославским шоссе и при усилении основания дома №6 по Кутузовскому проезду.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43077B">
      <w:pPr>
        <w:ind w:right="-58"/>
        <w:rPr>
          <w:sz w:val="28"/>
        </w:rPr>
      </w:pPr>
      <w:r>
        <w:rPr>
          <w:sz w:val="28"/>
        </w:rPr>
        <w:pict>
          <v:shape id="_x0000_s1050" type="#_x0000_t75" style="position:absolute;margin-left:90pt;margin-top:18.4pt;width:262.5pt;height:75pt;z-index:251664384" o:allowincell="f">
            <v:imagedata r:id="rId21" o:title=""/>
            <w10:wrap type="topAndBottom"/>
          </v:shape>
        </w:pic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Одной из самых главных операций технологического цикла считается контроль качества выполненных работ. При этом, выполняя все требования соответствующих ГОСТов и СНиПов в этой области, широко применяются дополнительные методы предпостроечного обследования объекта и оперативного контроля качества. Для уточнения геолого-гидрологического строения площадки и выявления неучтенных инженерных коммуникаций и пустот в грунте производится георадарное профилирование объекта, по результатам которой корректируется технология изготовления свай и, при необходимости, проект.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В процессе обработки скважины электрическими разрядами в условиях плотной застройки производится измерения сейсмического воздействия на грунт и строительные конструкции и уточняются параметры электрических разрядов.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Во время изготовления свайного поля производится выборочный сейсмоакустический контроль длины свай, контролируется сплошность их сечения.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Ввиду того. что несущая способность свай РИТ во многом определяется величиной и расположением уширений ствола скважины, нами успешно применяется специальный прибор, позволяющий контролировать расход бетона на каждом уровне обработки скважины электрическими разрядами, что позволяет судить о форме скважины и степени уплотнения окружающего грунта.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       В особо ответственных случаях перед проведением цементации стен и фундаментов зданий с целью изучения их состояния и выявления наиболее ослабленных участков производится их сейсмоакустическое обследование. Оно повторяется в процессе инъектирования и после твердения инъекционных растворов, что позволяет оконтурить зону цементации и оценить степень повышения прочности кладки. </w:t>
      </w:r>
    </w:p>
    <w:p w:rsidR="009446B5" w:rsidRDefault="009446B5">
      <w:pPr>
        <w:tabs>
          <w:tab w:val="left" w:pos="3686"/>
        </w:tabs>
        <w:ind w:right="-58"/>
        <w:rPr>
          <w:sz w:val="28"/>
        </w:rPr>
      </w:pPr>
      <w:r>
        <w:rPr>
          <w:sz w:val="28"/>
        </w:rPr>
        <w:t xml:space="preserve"> </w:t>
      </w:r>
    </w:p>
    <w:p w:rsidR="009446B5" w:rsidRDefault="009446B5">
      <w:pPr>
        <w:tabs>
          <w:tab w:val="left" w:pos="3686"/>
        </w:tabs>
        <w:ind w:right="-58"/>
        <w:rPr>
          <w:sz w:val="28"/>
        </w:rPr>
      </w:pPr>
    </w:p>
    <w:p w:rsidR="009446B5" w:rsidRDefault="009446B5">
      <w:pPr>
        <w:tabs>
          <w:tab w:val="left" w:pos="3686"/>
        </w:tabs>
        <w:ind w:right="-58"/>
        <w:rPr>
          <w:sz w:val="28"/>
        </w:rPr>
      </w:pPr>
    </w:p>
    <w:p w:rsidR="009446B5" w:rsidRDefault="009446B5">
      <w:pPr>
        <w:tabs>
          <w:tab w:val="left" w:pos="3686"/>
        </w:tabs>
        <w:ind w:right="-58"/>
        <w:rPr>
          <w:sz w:val="28"/>
        </w:rPr>
      </w:pPr>
    </w:p>
    <w:p w:rsidR="009446B5" w:rsidRDefault="009446B5">
      <w:pPr>
        <w:tabs>
          <w:tab w:val="left" w:pos="3686"/>
        </w:tabs>
        <w:ind w:right="-58"/>
        <w:rPr>
          <w:sz w:val="28"/>
        </w:rPr>
      </w:pPr>
    </w:p>
    <w:p w:rsidR="009446B5" w:rsidRDefault="009446B5">
      <w:pPr>
        <w:tabs>
          <w:tab w:val="left" w:pos="3686"/>
        </w:tabs>
        <w:ind w:right="-58"/>
        <w:rPr>
          <w:sz w:val="28"/>
        </w:rPr>
      </w:pPr>
    </w:p>
    <w:p w:rsidR="009446B5" w:rsidRDefault="009446B5">
      <w:pPr>
        <w:tabs>
          <w:tab w:val="left" w:pos="3686"/>
        </w:tabs>
        <w:ind w:right="-58"/>
        <w:rPr>
          <w:sz w:val="28"/>
        </w:rPr>
      </w:pPr>
    </w:p>
    <w:p w:rsidR="009446B5" w:rsidRDefault="009446B5">
      <w:pPr>
        <w:tabs>
          <w:tab w:val="left" w:pos="3686"/>
        </w:tabs>
        <w:ind w:right="-58"/>
        <w:rPr>
          <w:sz w:val="28"/>
        </w:rPr>
      </w:pPr>
    </w:p>
    <w:p w:rsidR="009446B5" w:rsidRDefault="009446B5">
      <w:pPr>
        <w:tabs>
          <w:tab w:val="left" w:pos="3686"/>
        </w:tabs>
        <w:ind w:right="-58"/>
        <w:rPr>
          <w:sz w:val="28"/>
        </w:rPr>
      </w:pPr>
    </w:p>
    <w:p w:rsidR="009446B5" w:rsidRDefault="0043077B">
      <w:pPr>
        <w:tabs>
          <w:tab w:val="left" w:pos="3686"/>
        </w:tabs>
        <w:ind w:right="-58"/>
        <w:rPr>
          <w:sz w:val="28"/>
        </w:rPr>
      </w:pPr>
      <w:r>
        <w:rPr>
          <w:noProof/>
          <w:sz w:val="28"/>
        </w:rPr>
        <w:pict>
          <v:shape id="_x0000_s1054" type="#_x0000_t75" style="position:absolute;margin-left:68.4pt;margin-top:11.2pt;width:300pt;height:225pt;z-index:251665408;visibility:visible;mso-wrap-edited:f" o:allowincell="f">
            <v:imagedata r:id="rId22" o:title=""/>
            <w10:wrap type="topAndBottom"/>
          </v:shape>
        </w:pict>
      </w:r>
    </w:p>
    <w:p w:rsidR="009446B5" w:rsidRDefault="009446B5">
      <w:pPr>
        <w:tabs>
          <w:tab w:val="left" w:pos="3686"/>
        </w:tabs>
        <w:ind w:right="-58"/>
        <w:rPr>
          <w:sz w:val="28"/>
        </w:rPr>
      </w:pPr>
    </w:p>
    <w:p w:rsidR="009446B5" w:rsidRDefault="009446B5">
      <w:pPr>
        <w:ind w:right="-58"/>
        <w:rPr>
          <w:b/>
          <w:i/>
          <w:sz w:val="28"/>
        </w:rPr>
      </w:pPr>
      <w:r>
        <w:rPr>
          <w:sz w:val="28"/>
        </w:rPr>
        <w:t xml:space="preserve">  </w:t>
      </w:r>
      <w:r>
        <w:rPr>
          <w:b/>
          <w:i/>
          <w:sz w:val="28"/>
        </w:rPr>
        <w:t xml:space="preserve">Сейсмоакустический контроль качества цементации:  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 Карты изолиний средних скоростей продольных волн по нормальным лучам в плоскости стены,укрепляемой цементацией.</w:t>
      </w:r>
    </w:p>
    <w:p w:rsidR="009446B5" w:rsidRDefault="009446B5">
      <w:pPr>
        <w:ind w:right="-58"/>
        <w:rPr>
          <w:sz w:val="28"/>
        </w:rPr>
      </w:pP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A - по результатам первого измерения, проведеннгого через сутки после инъектирования. </w:t>
      </w:r>
    </w:p>
    <w:p w:rsidR="009446B5" w:rsidRDefault="009446B5">
      <w:pPr>
        <w:ind w:right="-58"/>
        <w:rPr>
          <w:sz w:val="28"/>
        </w:rPr>
      </w:pPr>
      <w:r>
        <w:rPr>
          <w:sz w:val="28"/>
        </w:rPr>
        <w:t xml:space="preserve">B - по результатам второго измерения, проведеннгого через 7 суток после инъектирования.  </w:t>
      </w:r>
    </w:p>
    <w:p w:rsidR="009446B5" w:rsidRDefault="009446B5">
      <w:bookmarkStart w:id="0" w:name="_GoBack"/>
      <w:bookmarkEnd w:id="0"/>
    </w:p>
    <w:sectPr w:rsidR="009446B5">
      <w:pgSz w:w="11906" w:h="16838"/>
      <w:pgMar w:top="284" w:right="991" w:bottom="42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E7557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5B81D79"/>
    <w:multiLevelType w:val="singleLevel"/>
    <w:tmpl w:val="B61848D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8166D9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49256B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701272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F5D63D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C24176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C8A60C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4FC715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B026D9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C9A167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5EB5225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860657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E464A4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09019C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99D52E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7ADA4FA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E95776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15"/>
  </w:num>
  <w:num w:numId="7">
    <w:abstractNumId w:val="11"/>
  </w:num>
  <w:num w:numId="8">
    <w:abstractNumId w:val="8"/>
  </w:num>
  <w:num w:numId="9">
    <w:abstractNumId w:val="13"/>
  </w:num>
  <w:num w:numId="10">
    <w:abstractNumId w:val="16"/>
  </w:num>
  <w:num w:numId="11">
    <w:abstractNumId w:val="7"/>
  </w:num>
  <w:num w:numId="12">
    <w:abstractNumId w:val="18"/>
  </w:num>
  <w:num w:numId="13">
    <w:abstractNumId w:val="5"/>
  </w:num>
  <w:num w:numId="14">
    <w:abstractNumId w:val="12"/>
  </w:num>
  <w:num w:numId="15">
    <w:abstractNumId w:val="14"/>
  </w:num>
  <w:num w:numId="16">
    <w:abstractNumId w:val="2"/>
  </w:num>
  <w:num w:numId="17">
    <w:abstractNumId w:val="17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79DD"/>
    <w:rsid w:val="0043077B"/>
    <w:rsid w:val="004F79DD"/>
    <w:rsid w:val="009446B5"/>
    <w:rsid w:val="00FD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,"/>
  <w:listSeparator w:val=";"/>
  <w15:chartTrackingRefBased/>
  <w15:docId w15:val="{16242EE3-5EC4-4CB0-9864-386D4510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58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  <w:style w:type="character" w:styleId="a4">
    <w:name w:val="Hyperlink"/>
    <w:semiHidden/>
    <w:rPr>
      <w:color w:val="0000FF"/>
      <w:u w:val="single"/>
    </w:rPr>
  </w:style>
  <w:style w:type="paragraph" w:customStyle="1" w:styleId="H3">
    <w:name w:val="H3"/>
    <w:basedOn w:val="a"/>
    <w:next w:val="a"/>
    <w:pPr>
      <w:keepNext/>
      <w:spacing w:before="100" w:after="100"/>
      <w:outlineLvl w:val="3"/>
    </w:pPr>
    <w:rPr>
      <w:b/>
      <w:snapToGrid w:val="0"/>
      <w:sz w:val="28"/>
    </w:rPr>
  </w:style>
  <w:style w:type="paragraph" w:styleId="a5">
    <w:name w:val="Body Text"/>
    <w:basedOn w:val="a"/>
    <w:semiHidden/>
    <w:pPr>
      <w:ind w:right="-58"/>
    </w:pPr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2631</Words>
  <Characters>15001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"MICOM"</Company>
  <LinksUpToDate>false</LinksUpToDate>
  <CharactersWithSpaces>17597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</dc:creator>
  <cp:keywords/>
  <dc:description/>
  <cp:lastModifiedBy>admin</cp:lastModifiedBy>
  <cp:revision>2</cp:revision>
  <dcterms:created xsi:type="dcterms:W3CDTF">2014-02-10T12:16:00Z</dcterms:created>
  <dcterms:modified xsi:type="dcterms:W3CDTF">2014-02-10T12:16:00Z</dcterms:modified>
</cp:coreProperties>
</file>