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F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>ГОСУДАРСТВЕННЫЙ КОМИТЕТ</w:t>
      </w:r>
      <w:r w:rsidR="001D7DF5">
        <w:rPr>
          <w:sz w:val="28"/>
          <w:szCs w:val="28"/>
        </w:rPr>
        <w:t xml:space="preserve"> РФ</w:t>
      </w:r>
    </w:p>
    <w:p w:rsidR="00ED054C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 xml:space="preserve"> ПО РЫБОЛОВСТВУ </w:t>
      </w: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>МУРМАНСКИЙ ГОСУДАРСТВЕННЫЙ ТЕХНИЧЕСКИЙ УНИВЕРСИТЕТ</w:t>
      </w: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>САМОСТОЯТЕЛЬНАЯ РАБОТА № 1</w:t>
      </w: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>ПО ИНЖЕНЕРНОЙ ГЕОДЕЗИИ</w:t>
      </w: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>ТЕМА: ОРИЕНТИРОВАНИЕ. ПРИБОРЫ ДЛЯ ОРИЕНТИРОВАНИЯ.</w:t>
      </w: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 xml:space="preserve">СТУДЕНТКА </w:t>
      </w:r>
      <w:r w:rsidRPr="00B52865">
        <w:rPr>
          <w:sz w:val="28"/>
          <w:szCs w:val="28"/>
          <w:lang w:val="en-US"/>
        </w:rPr>
        <w:t>I</w:t>
      </w:r>
      <w:r w:rsidRPr="00B52865">
        <w:rPr>
          <w:sz w:val="28"/>
          <w:szCs w:val="28"/>
        </w:rPr>
        <w:t xml:space="preserve"> КУРСА ГРУППА ВД-141-1</w:t>
      </w:r>
    </w:p>
    <w:p w:rsidR="00B52865" w:rsidRPr="00B52865" w:rsidRDefault="00B52865" w:rsidP="00B52865">
      <w:pPr>
        <w:spacing w:line="360" w:lineRule="auto"/>
        <w:jc w:val="center"/>
        <w:rPr>
          <w:sz w:val="28"/>
          <w:szCs w:val="28"/>
        </w:rPr>
      </w:pPr>
      <w:r w:rsidRPr="00B52865">
        <w:rPr>
          <w:sz w:val="28"/>
          <w:szCs w:val="28"/>
        </w:rPr>
        <w:t>ЛИПИЛИНА СВЕТЛАНА</w:t>
      </w: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jc w:val="center"/>
      </w:pP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РАБОТУ ПРОВЕРИЛ:</w:t>
      </w:r>
    </w:p>
    <w:p w:rsidR="00242F0A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>ДОЦЕНТ КАФЕДРЫ</w:t>
      </w: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МСС И НГД</w:t>
      </w:r>
      <w:r w:rsidR="00242F0A">
        <w:rPr>
          <w:sz w:val="28"/>
          <w:szCs w:val="28"/>
        </w:rPr>
        <w:t xml:space="preserve">  К.Г.М.Н. Кукина Н.А.</w:t>
      </w: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</w:p>
    <w:p w:rsidR="00B52865" w:rsidRDefault="00B52865" w:rsidP="00B52865">
      <w:pPr>
        <w:spacing w:line="360" w:lineRule="auto"/>
        <w:ind w:left="5040"/>
        <w:jc w:val="both"/>
        <w:rPr>
          <w:sz w:val="28"/>
          <w:szCs w:val="28"/>
        </w:rPr>
      </w:pPr>
    </w:p>
    <w:p w:rsidR="00B52865" w:rsidRDefault="00B52865" w:rsidP="0024337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МУРМАНСК 2004</w:t>
      </w:r>
    </w:p>
    <w:p w:rsidR="00B52865" w:rsidRDefault="00B52865" w:rsidP="00B52865">
      <w:pPr>
        <w:spacing w:line="360" w:lineRule="auto"/>
        <w:jc w:val="center"/>
        <w:rPr>
          <w:b/>
        </w:rPr>
      </w:pPr>
      <w:r>
        <w:rPr>
          <w:b/>
        </w:rPr>
        <w:t>Содержание.</w:t>
      </w:r>
    </w:p>
    <w:p w:rsidR="00B52865" w:rsidRDefault="00B52865" w:rsidP="00B52865">
      <w:pPr>
        <w:spacing w:line="360" w:lineRule="auto"/>
        <w:jc w:val="center"/>
        <w:rPr>
          <w:b/>
        </w:rPr>
      </w:pPr>
    </w:p>
    <w:p w:rsidR="00B52865" w:rsidRDefault="00B52865" w:rsidP="00B52865">
      <w:pPr>
        <w:spacing w:line="360" w:lineRule="auto"/>
        <w:jc w:val="both"/>
      </w:pPr>
      <w:r>
        <w:t>Введение.</w:t>
      </w:r>
    </w:p>
    <w:p w:rsidR="00B52865" w:rsidRDefault="00B52865" w:rsidP="00B52865">
      <w:pPr>
        <w:spacing w:line="360" w:lineRule="auto"/>
        <w:jc w:val="both"/>
      </w:pPr>
      <w:r>
        <w:t>1. Приборы для ориентирования:</w:t>
      </w:r>
    </w:p>
    <w:p w:rsidR="00B52865" w:rsidRDefault="00B52865" w:rsidP="00B52865">
      <w:pPr>
        <w:numPr>
          <w:ilvl w:val="0"/>
          <w:numId w:val="3"/>
        </w:numPr>
        <w:tabs>
          <w:tab w:val="clear" w:pos="360"/>
          <w:tab w:val="num" w:pos="1080"/>
        </w:tabs>
        <w:spacing w:line="360" w:lineRule="auto"/>
        <w:ind w:left="900" w:firstLine="0"/>
        <w:jc w:val="both"/>
      </w:pPr>
      <w:r>
        <w:t>1.</w:t>
      </w:r>
      <w:r w:rsidR="00943CEB">
        <w:t xml:space="preserve"> буссоль;</w:t>
      </w:r>
    </w:p>
    <w:p w:rsidR="00B52865" w:rsidRDefault="00B52865" w:rsidP="00B52865">
      <w:pPr>
        <w:spacing w:line="360" w:lineRule="auto"/>
        <w:ind w:left="900"/>
        <w:jc w:val="both"/>
      </w:pPr>
      <w:r>
        <w:t>1.2.</w:t>
      </w:r>
      <w:r w:rsidR="00C67E18">
        <w:t xml:space="preserve"> компас;</w:t>
      </w:r>
    </w:p>
    <w:p w:rsidR="00C67E18" w:rsidRDefault="00C67E18" w:rsidP="00B52865">
      <w:pPr>
        <w:spacing w:line="360" w:lineRule="auto"/>
        <w:ind w:left="900"/>
        <w:jc w:val="both"/>
      </w:pPr>
      <w:r>
        <w:t>1.3. гиротеодолит.</w:t>
      </w:r>
    </w:p>
    <w:p w:rsidR="00B52865" w:rsidRDefault="00B52865" w:rsidP="00B52865">
      <w:pPr>
        <w:spacing w:line="360" w:lineRule="auto"/>
        <w:jc w:val="both"/>
      </w:pPr>
    </w:p>
    <w:p w:rsidR="00B52865" w:rsidRDefault="00B52865" w:rsidP="00B52865">
      <w:pPr>
        <w:spacing w:line="360" w:lineRule="auto"/>
        <w:jc w:val="both"/>
      </w:pPr>
      <w:r>
        <w:t>Литература.</w:t>
      </w:r>
    </w:p>
    <w:p w:rsidR="00B52865" w:rsidRDefault="00B52865" w:rsidP="00B52865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t>Введение.</w:t>
      </w:r>
    </w:p>
    <w:p w:rsidR="009F1989" w:rsidRDefault="009F1989" w:rsidP="00B52865">
      <w:pPr>
        <w:spacing w:line="360" w:lineRule="auto"/>
        <w:jc w:val="center"/>
        <w:rPr>
          <w:b/>
        </w:rPr>
      </w:pPr>
    </w:p>
    <w:p w:rsidR="00B52865" w:rsidRPr="009F1989" w:rsidRDefault="009F1989" w:rsidP="009F1989">
      <w:pPr>
        <w:spacing w:line="360" w:lineRule="auto"/>
        <w:jc w:val="both"/>
      </w:pPr>
      <w:r>
        <w:t>При выполнении геодезических работ на местности, работ с кар</w:t>
      </w:r>
      <w:r>
        <w:softHyphen/>
        <w:t>той или чертежом необходимо определить положение линии (ориенти</w:t>
      </w:r>
      <w:r>
        <w:softHyphen/>
        <w:t>ровать линию) относительно стран света или какого-нибудь направ</w:t>
      </w:r>
      <w:r>
        <w:softHyphen/>
        <w:t>ления, принимаемого за исходное.</w:t>
      </w:r>
    </w:p>
    <w:p w:rsidR="00B52865" w:rsidRDefault="00943CEB" w:rsidP="00B52865">
      <w:pPr>
        <w:spacing w:line="360" w:lineRule="auto"/>
        <w:jc w:val="both"/>
      </w:pPr>
      <w:r w:rsidRPr="00943CEB">
        <w:rPr>
          <w:b/>
        </w:rPr>
        <w:t>Ориентирование на местности</w:t>
      </w:r>
      <w:r>
        <w:t xml:space="preserve"> — это определение своего местоположения относительно сторон горизонта и выделяющихся местных предметов (ориентиров) и точное выдерживание указанного или выбранного направления движения.</w:t>
      </w:r>
    </w:p>
    <w:p w:rsidR="009F1989" w:rsidRDefault="009F1989" w:rsidP="003409AF">
      <w:pPr>
        <w:spacing w:line="360" w:lineRule="auto"/>
        <w:jc w:val="both"/>
      </w:pPr>
      <w:r>
        <w:t>Ориентирование заключается в том, что определяют угол между исходным направлением и направлением данной линии. За исходное направление для ориентирования принимают истинный (географи</w:t>
      </w:r>
      <w:r>
        <w:softHyphen/>
        <w:t>ческий), магнитный меридианы или ось абсцисс прямоугольной сис</w:t>
      </w:r>
      <w:r>
        <w:softHyphen/>
        <w:t>темы координат плана.</w:t>
      </w:r>
    </w:p>
    <w:p w:rsidR="009F1989" w:rsidRDefault="009F1989" w:rsidP="00B52865">
      <w:pPr>
        <w:spacing w:line="360" w:lineRule="auto"/>
        <w:jc w:val="both"/>
      </w:pPr>
    </w:p>
    <w:p w:rsidR="00943CEB" w:rsidRDefault="00943CEB" w:rsidP="00943CEB">
      <w:pPr>
        <w:spacing w:line="360" w:lineRule="auto"/>
        <w:jc w:val="center"/>
        <w:rPr>
          <w:b/>
        </w:rPr>
      </w:pPr>
      <w:r>
        <w:br w:type="page"/>
      </w:r>
      <w:r w:rsidR="009F1989">
        <w:t xml:space="preserve">1. </w:t>
      </w:r>
      <w:r>
        <w:rPr>
          <w:b/>
        </w:rPr>
        <w:t>Приборы для ориентирования.</w:t>
      </w:r>
    </w:p>
    <w:p w:rsidR="007570E0" w:rsidRDefault="007570E0" w:rsidP="007570E0">
      <w:pPr>
        <w:spacing w:line="360" w:lineRule="auto"/>
        <w:jc w:val="both"/>
        <w:rPr>
          <w:i/>
          <w:iCs/>
        </w:rPr>
      </w:pPr>
      <w:r w:rsidRPr="002F0FDD">
        <w:t>При ориентировании на местности для измерения магнитных азимутов и магнитных румбов пользуются буссолями и компа</w:t>
      </w:r>
      <w:r w:rsidRPr="002F0FDD">
        <w:softHyphen/>
        <w:t>сами</w:t>
      </w:r>
      <w:r w:rsidRPr="002F0FDD">
        <w:rPr>
          <w:i/>
          <w:iCs/>
        </w:rPr>
        <w:t>.</w:t>
      </w:r>
    </w:p>
    <w:p w:rsidR="001D7DF5" w:rsidRDefault="001D7DF5" w:rsidP="007570E0">
      <w:pPr>
        <w:spacing w:line="360" w:lineRule="auto"/>
        <w:jc w:val="both"/>
        <w:rPr>
          <w:b/>
        </w:rPr>
      </w:pPr>
    </w:p>
    <w:p w:rsidR="00943CEB" w:rsidRDefault="009F1989" w:rsidP="009F1989">
      <w:pPr>
        <w:spacing w:line="360" w:lineRule="auto"/>
        <w:jc w:val="both"/>
      </w:pPr>
      <w:r>
        <w:rPr>
          <w:b/>
        </w:rPr>
        <w:t xml:space="preserve">1.1. </w:t>
      </w:r>
      <w:r w:rsidR="00D42BA9" w:rsidRPr="00D42BA9">
        <w:rPr>
          <w:b/>
        </w:rPr>
        <w:t>Буссоль</w:t>
      </w:r>
      <w:r w:rsidR="00D42BA9">
        <w:t>- точный комп</w:t>
      </w:r>
      <w:r w:rsidR="00AD2495">
        <w:t>ас, служащий для ориентирования, оборудованный устройством для визирования.</w:t>
      </w:r>
    </w:p>
    <w:p w:rsidR="00943CEB" w:rsidRDefault="00943CEB" w:rsidP="00943CEB">
      <w:pPr>
        <w:spacing w:line="360" w:lineRule="auto"/>
        <w:jc w:val="both"/>
      </w:pPr>
    </w:p>
    <w:p w:rsidR="00943CEB" w:rsidRDefault="000313F3" w:rsidP="00943CEB">
      <w:pPr>
        <w:spacing w:line="360" w:lineRule="auto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111pt">
            <v:imagedata r:id="rId7" o:title="2"/>
          </v:shape>
        </w:pict>
      </w:r>
    </w:p>
    <w:p w:rsidR="00D42BA9" w:rsidRDefault="00D42BA9" w:rsidP="00D42BA9">
      <w:r w:rsidRPr="00D42BA9">
        <w:rPr>
          <w:i/>
          <w:iCs/>
        </w:rPr>
        <w:t>а –</w:t>
      </w:r>
      <w:r w:rsidRPr="00D42BA9">
        <w:t xml:space="preserve"> буссоль;1 </w:t>
      </w:r>
      <w:r w:rsidR="009F1989">
        <w:t>–</w:t>
      </w:r>
      <w:r w:rsidRPr="00D42BA9">
        <w:t xml:space="preserve"> стрелка, </w:t>
      </w:r>
      <w:r w:rsidRPr="00D42BA9">
        <w:rPr>
          <w:i/>
          <w:iCs/>
        </w:rPr>
        <w:t xml:space="preserve">2 </w:t>
      </w:r>
      <w:r w:rsidR="009F1989">
        <w:rPr>
          <w:i/>
          <w:iCs/>
        </w:rPr>
        <w:t>–</w:t>
      </w:r>
      <w:r w:rsidRPr="00D42BA9">
        <w:t xml:space="preserve"> кольцо, </w:t>
      </w:r>
      <w:r w:rsidRPr="00D42BA9">
        <w:rPr>
          <w:i/>
          <w:iCs/>
        </w:rPr>
        <w:t xml:space="preserve">3 </w:t>
      </w:r>
      <w:r>
        <w:rPr>
          <w:i/>
          <w:iCs/>
        </w:rPr>
        <w:t>–</w:t>
      </w:r>
      <w:r w:rsidRPr="00D42BA9">
        <w:t xml:space="preserve"> арретир</w:t>
      </w:r>
    </w:p>
    <w:p w:rsidR="00D42BA9" w:rsidRDefault="00D42BA9" w:rsidP="00D42BA9"/>
    <w:p w:rsidR="008B5065" w:rsidRPr="008B5065" w:rsidRDefault="00131ED1" w:rsidP="00D42BA9">
      <w:pPr>
        <w:spacing w:line="360" w:lineRule="auto"/>
        <w:jc w:val="both"/>
      </w:pPr>
      <w:r>
        <w:t xml:space="preserve">    </w:t>
      </w:r>
      <w:r w:rsidR="00AD2495">
        <w:rPr>
          <w:i/>
        </w:rPr>
        <w:t>Устройство.</w:t>
      </w:r>
      <w:r w:rsidR="008B5065">
        <w:rPr>
          <w:i/>
        </w:rPr>
        <w:t xml:space="preserve"> </w:t>
      </w:r>
      <w:r w:rsidR="008B5065">
        <w:t xml:space="preserve">Коробка буссоли размещается на пластине со скошенным краем, на которой размещены миллиметровые деления. На пластине иногда помещают круглый уровень, который служит для приведения кольца буссоли с градусными делениями в горизонтальное положение. </w:t>
      </w:r>
      <w:r w:rsidR="00AD2495">
        <w:t>Основная деталь – магнитная стрелка. В буссолях пользуются магнитными стрелками, подвешенными «</w:t>
      </w:r>
      <w:r w:rsidR="006D217E">
        <w:t>ребром». Их изготавливают из вольфрамовой или хромистой стали.</w:t>
      </w:r>
      <w:r w:rsidR="008B5065">
        <w:t xml:space="preserve"> Магнитная стрелка имеет</w:t>
      </w:r>
      <w:r w:rsidR="00D42BA9">
        <w:t xml:space="preserve"> северный синий (воронёный) конец и южный </w:t>
      </w:r>
      <w:r w:rsidR="009F1989">
        <w:t>–</w:t>
      </w:r>
      <w:r w:rsidR="008B5065">
        <w:t xml:space="preserve"> светлый.</w:t>
      </w:r>
      <w:r w:rsidR="00D42BA9">
        <w:t xml:space="preserve"> Южный конец магнитной стрелки снабжён передвижной муфтой для её уравновешивания.</w:t>
      </w:r>
      <w:r w:rsidR="00696E35">
        <w:t xml:space="preserve"> </w:t>
      </w:r>
      <w:r w:rsidR="008B5065">
        <w:t xml:space="preserve">Магнитная стрелка опирается на острие тонкой вертикальной стальной иглы посредством вделанной в неё пяты. Для того, чтобы предохранить острие иглы от повреждений вследствие возможных сотрясений прибора, буссоль снабжается </w:t>
      </w:r>
      <w:r w:rsidR="008B5065">
        <w:rPr>
          <w:b/>
        </w:rPr>
        <w:t>арретирным устройством</w:t>
      </w:r>
      <w:r w:rsidR="008B5065">
        <w:t>, при помощи которого стрелка может быть приподнята с острия посредством рычага и прижата к стеклянной крышке коробки.</w:t>
      </w:r>
    </w:p>
    <w:p w:rsidR="00D42BA9" w:rsidRDefault="00696E35" w:rsidP="00D42BA9">
      <w:pPr>
        <w:spacing w:line="360" w:lineRule="auto"/>
        <w:jc w:val="both"/>
        <w:rPr>
          <w:bCs/>
        </w:rPr>
      </w:pPr>
      <w:r w:rsidRPr="002F0FDD">
        <w:t>В зависимо</w:t>
      </w:r>
      <w:r w:rsidRPr="002F0FDD">
        <w:softHyphen/>
        <w:t xml:space="preserve">сти от того, как подписаны деления, различают </w:t>
      </w:r>
      <w:r w:rsidRPr="00696E35">
        <w:rPr>
          <w:b/>
        </w:rPr>
        <w:t>азимутальное</w:t>
      </w:r>
      <w:r w:rsidRPr="002F0FDD">
        <w:t xml:space="preserve"> и </w:t>
      </w:r>
      <w:r w:rsidRPr="00696E35">
        <w:rPr>
          <w:b/>
        </w:rPr>
        <w:t>румбическое кольца</w:t>
      </w:r>
      <w:r w:rsidRPr="002F0FDD">
        <w:t>. В азимутальном кольце деления подписывают про</w:t>
      </w:r>
      <w:r w:rsidRPr="002F0FDD">
        <w:softHyphen/>
        <w:t>тив направления движения часовой стрелки</w:t>
      </w:r>
      <w:r w:rsidRPr="002F0FDD">
        <w:rPr>
          <w:b/>
          <w:bCs/>
        </w:rPr>
        <w:t xml:space="preserve"> </w:t>
      </w:r>
      <w:r w:rsidRPr="002F0FDD">
        <w:rPr>
          <w:bCs/>
        </w:rPr>
        <w:t>от 0 до 360°, в румбиче</w:t>
      </w:r>
      <w:r w:rsidRPr="002F0FDD">
        <w:t xml:space="preserve">ском </w:t>
      </w:r>
      <w:r w:rsidR="009F1989">
        <w:t>–</w:t>
      </w:r>
      <w:r w:rsidRPr="002F0FDD">
        <w:t xml:space="preserve"> на концах нулевого диаметра ставят</w:t>
      </w:r>
      <w:r w:rsidRPr="002F0FDD">
        <w:rPr>
          <w:b/>
          <w:bCs/>
        </w:rPr>
        <w:t xml:space="preserve"> </w:t>
      </w:r>
      <w:r w:rsidRPr="002F0FDD">
        <w:rPr>
          <w:bCs/>
        </w:rPr>
        <w:t>нули</w:t>
      </w:r>
      <w:r w:rsidRPr="002F0FDD">
        <w:rPr>
          <w:b/>
          <w:bCs/>
        </w:rPr>
        <w:t>,</w:t>
      </w:r>
      <w:r w:rsidRPr="002F0FDD">
        <w:t xml:space="preserve"> перпендикулярного </w:t>
      </w:r>
      <w:r w:rsidRPr="002F0FDD">
        <w:rPr>
          <w:bCs/>
        </w:rPr>
        <w:t xml:space="preserve">ему диаметра </w:t>
      </w:r>
      <w:r w:rsidR="009F1989">
        <w:rPr>
          <w:bCs/>
        </w:rPr>
        <w:t>–</w:t>
      </w:r>
      <w:r w:rsidRPr="002F0FDD">
        <w:rPr>
          <w:bCs/>
        </w:rPr>
        <w:t xml:space="preserve"> 90°.</w:t>
      </w:r>
    </w:p>
    <w:p w:rsidR="008B5065" w:rsidRPr="008B5065" w:rsidRDefault="00131ED1" w:rsidP="00D42BA9">
      <w:pPr>
        <w:spacing w:line="360" w:lineRule="auto"/>
        <w:jc w:val="both"/>
      </w:pPr>
      <w:r w:rsidRPr="00131ED1">
        <w:t xml:space="preserve"> </w:t>
      </w:r>
      <w:r>
        <w:t xml:space="preserve">   </w:t>
      </w:r>
      <w:r w:rsidR="008B5065">
        <w:rPr>
          <w:bCs/>
          <w:i/>
        </w:rPr>
        <w:t>Принцип действия.</w:t>
      </w:r>
      <w:r w:rsidR="008B5065">
        <w:rPr>
          <w:bCs/>
        </w:rPr>
        <w:t xml:space="preserve">  Магнитная стрелка буссоли устанавливается в направлении меридиана, и если навести визирное приспособление буссоли, ось которого совпадает с диаметром шкалы, на какой-либо предмет, то отсчёт по шкале против северного конца стрелки даст величину магнитного азимута направления на этот предмет. Отклонение магнитной стрелки от направления географического меридиана называется </w:t>
      </w:r>
      <w:r w:rsidR="008B5065">
        <w:rPr>
          <w:b/>
          <w:bCs/>
        </w:rPr>
        <w:t>магнитным склонением.</w:t>
      </w:r>
    </w:p>
    <w:p w:rsidR="00D42BA9" w:rsidRPr="002F0FDD" w:rsidRDefault="00D42BA9" w:rsidP="00D42BA9">
      <w:pPr>
        <w:spacing w:line="360" w:lineRule="auto"/>
        <w:jc w:val="both"/>
      </w:pPr>
      <w:r w:rsidRPr="002F0FDD">
        <w:rPr>
          <w:bCs/>
        </w:rPr>
        <w:t xml:space="preserve">Буссоли бывают штативные, устанавливаемые при измерениях на штатив; ручные, теодолитные, устанавливаемые на угломерные приборы </w:t>
      </w:r>
      <w:r w:rsidR="009F1989">
        <w:rPr>
          <w:bCs/>
        </w:rPr>
        <w:t>–</w:t>
      </w:r>
      <w:r w:rsidRPr="002F0FDD">
        <w:rPr>
          <w:bCs/>
        </w:rPr>
        <w:t xml:space="preserve"> теодолиты;</w:t>
      </w:r>
      <w:r>
        <w:t xml:space="preserve"> </w:t>
      </w:r>
      <w:r w:rsidRPr="002F0FDD">
        <w:t>настольные, укладываемые на карту или план при</w:t>
      </w:r>
      <w:r w:rsidRPr="002F0FDD">
        <w:rPr>
          <w:b/>
          <w:bCs/>
        </w:rPr>
        <w:t xml:space="preserve"> </w:t>
      </w:r>
      <w:r w:rsidRPr="002F0FDD">
        <w:rPr>
          <w:bCs/>
        </w:rPr>
        <w:t>их</w:t>
      </w:r>
      <w:r w:rsidRPr="002F0FDD">
        <w:t xml:space="preserve"> ориентирова</w:t>
      </w:r>
      <w:r w:rsidRPr="002F0FDD">
        <w:softHyphen/>
      </w:r>
      <w:r w:rsidR="00C70B30">
        <w:t>нии</w:t>
      </w:r>
      <w:r w:rsidRPr="002F0FDD">
        <w:t xml:space="preserve">. Настольная буссоль называется </w:t>
      </w:r>
      <w:r w:rsidRPr="00FA5269">
        <w:rPr>
          <w:b/>
          <w:iCs/>
        </w:rPr>
        <w:t>ориентир-буссолью</w:t>
      </w:r>
      <w:r w:rsidRPr="00D42BA9">
        <w:rPr>
          <w:iCs/>
        </w:rPr>
        <w:t>.</w:t>
      </w:r>
    </w:p>
    <w:p w:rsidR="00943CEB" w:rsidRDefault="00D42BA9" w:rsidP="00DB7480">
      <w:pPr>
        <w:spacing w:line="360" w:lineRule="auto"/>
        <w:ind w:firstLine="300"/>
        <w:jc w:val="both"/>
      </w:pPr>
      <w:r w:rsidRPr="002F0FDD">
        <w:t xml:space="preserve">Штативные, ручные буссоли имеют приспособление для визирования </w:t>
      </w:r>
      <w:r w:rsidR="009F1989">
        <w:t>–</w:t>
      </w:r>
      <w:r w:rsidRPr="002F0FDD">
        <w:t xml:space="preserve"> наведения на точку линии, азимут которой измеряется.</w:t>
      </w:r>
    </w:p>
    <w:p w:rsidR="00AD2495" w:rsidRDefault="00E15BFB" w:rsidP="008B5065">
      <w:pPr>
        <w:spacing w:line="360" w:lineRule="auto"/>
        <w:ind w:firstLine="300"/>
        <w:jc w:val="both"/>
      </w:pPr>
      <w:r w:rsidRPr="002F0FDD">
        <w:t xml:space="preserve">Простейшие виды таких приспособлений </w:t>
      </w:r>
      <w:r>
        <w:t>–</w:t>
      </w:r>
      <w:r w:rsidRPr="002F0FDD">
        <w:rPr>
          <w:b/>
          <w:bCs/>
        </w:rPr>
        <w:t xml:space="preserve"> </w:t>
      </w:r>
      <w:r w:rsidRPr="002F0FDD">
        <w:rPr>
          <w:bCs/>
        </w:rPr>
        <w:t>диоптры</w:t>
      </w:r>
      <w:r>
        <w:rPr>
          <w:bCs/>
        </w:rPr>
        <w:t xml:space="preserve">. </w:t>
      </w:r>
      <w:r w:rsidRPr="002F0FDD">
        <w:t>В буссолях линия,</w:t>
      </w:r>
      <w:r w:rsidRPr="002F0FDD">
        <w:rPr>
          <w:b/>
          <w:bCs/>
        </w:rPr>
        <w:t xml:space="preserve"> </w:t>
      </w:r>
      <w:r w:rsidRPr="002F0FDD">
        <w:rPr>
          <w:bCs/>
        </w:rPr>
        <w:t>соединяющая середину диоптров, постоянно</w:t>
      </w:r>
      <w:r w:rsidRPr="002F0FDD">
        <w:t xml:space="preserve"> совпадает с нулевым диаметром кольца</w:t>
      </w:r>
      <w:r>
        <w:t>.</w:t>
      </w:r>
    </w:p>
    <w:p w:rsidR="008B5065" w:rsidRDefault="008B5065" w:rsidP="008B5065">
      <w:pPr>
        <w:spacing w:line="360" w:lineRule="auto"/>
        <w:ind w:firstLine="300"/>
        <w:jc w:val="both"/>
      </w:pPr>
    </w:p>
    <w:p w:rsidR="00943CEB" w:rsidRPr="0075183D" w:rsidRDefault="009F1989" w:rsidP="009F1989">
      <w:pPr>
        <w:spacing w:line="360" w:lineRule="auto"/>
        <w:jc w:val="both"/>
        <w:rPr>
          <w:b/>
        </w:rPr>
      </w:pPr>
      <w:r>
        <w:rPr>
          <w:b/>
        </w:rPr>
        <w:t xml:space="preserve">1.2. </w:t>
      </w:r>
      <w:r w:rsidR="00943CEB" w:rsidRPr="00DB7480">
        <w:rPr>
          <w:b/>
        </w:rPr>
        <w:t>Компас.</w:t>
      </w:r>
    </w:p>
    <w:p w:rsidR="0075183D" w:rsidRDefault="000313F3" w:rsidP="0075183D">
      <w:pPr>
        <w:spacing w:line="360" w:lineRule="auto"/>
        <w:jc w:val="both"/>
        <w:rPr>
          <w:b/>
          <w:lang w:val="en-US"/>
        </w:rPr>
      </w:pPr>
      <w:r>
        <w:rPr>
          <w:b/>
        </w:rPr>
        <w:pict>
          <v:shape id="_x0000_i1026" type="#_x0000_t75" style="width:134.25pt;height:106.5pt">
            <v:imagedata r:id="rId8" o:title="1"/>
          </v:shape>
        </w:pict>
      </w:r>
    </w:p>
    <w:p w:rsidR="0075183D" w:rsidRPr="0075183D" w:rsidRDefault="0075183D" w:rsidP="0075183D">
      <w:r>
        <w:rPr>
          <w:i/>
          <w:iCs/>
        </w:rPr>
        <w:t>б</w:t>
      </w:r>
      <w:r w:rsidRPr="0075183D">
        <w:rPr>
          <w:i/>
          <w:iCs/>
        </w:rPr>
        <w:t xml:space="preserve"> </w:t>
      </w:r>
      <w:r w:rsidR="009F1989">
        <w:rPr>
          <w:i/>
          <w:iCs/>
        </w:rPr>
        <w:t>–</w:t>
      </w:r>
      <w:r>
        <w:t xml:space="preserve"> компас; 1</w:t>
      </w:r>
      <w:r w:rsidRPr="0075183D">
        <w:t xml:space="preserve">- стрелка, </w:t>
      </w:r>
      <w:r w:rsidRPr="0075183D">
        <w:rPr>
          <w:i/>
          <w:iCs/>
        </w:rPr>
        <w:t xml:space="preserve">2 </w:t>
      </w:r>
      <w:r w:rsidR="009F1989">
        <w:rPr>
          <w:i/>
          <w:iCs/>
        </w:rPr>
        <w:t>–</w:t>
      </w:r>
      <w:r w:rsidRPr="0075183D">
        <w:t xml:space="preserve"> кольцо,  </w:t>
      </w:r>
      <w:r w:rsidRPr="0075183D">
        <w:rPr>
          <w:i/>
          <w:iCs/>
        </w:rPr>
        <w:t>4,5-</w:t>
      </w:r>
      <w:r w:rsidRPr="0075183D">
        <w:t xml:space="preserve"> диоптры</w:t>
      </w:r>
    </w:p>
    <w:p w:rsidR="0075183D" w:rsidRDefault="00131ED1" w:rsidP="00C70B30">
      <w:pPr>
        <w:spacing w:before="180" w:line="360" w:lineRule="auto"/>
        <w:jc w:val="both"/>
      </w:pPr>
      <w:r>
        <w:rPr>
          <w:i/>
        </w:rPr>
        <w:t xml:space="preserve">    </w:t>
      </w:r>
      <w:r w:rsidR="00C70B30">
        <w:rPr>
          <w:i/>
        </w:rPr>
        <w:t xml:space="preserve">Устройство. </w:t>
      </w:r>
      <w:r w:rsidR="0075183D">
        <w:t xml:space="preserve">Главные части компаса </w:t>
      </w:r>
      <w:r w:rsidR="009F1989">
        <w:t>–</w:t>
      </w:r>
      <w:r w:rsidR="0075183D">
        <w:t xml:space="preserve"> магнитная стрелка </w:t>
      </w:r>
      <w:r w:rsidR="0075183D">
        <w:rPr>
          <w:i/>
          <w:iCs/>
        </w:rPr>
        <w:t>1,</w:t>
      </w:r>
      <w:r w:rsidR="0075183D">
        <w:t xml:space="preserve"> вра</w:t>
      </w:r>
      <w:r w:rsidR="0075183D">
        <w:softHyphen/>
        <w:t>щающаяся на острие шпиля, и кольцо 2 с угловыми делениями.</w:t>
      </w:r>
      <w:r w:rsidR="00C70B30">
        <w:t xml:space="preserve"> В обычных компасах стрелку делают штампованной из стального листа и подвешивают её в плоском положении.</w:t>
      </w:r>
      <w:r w:rsidR="0075183D">
        <w:t xml:space="preserve"> Север</w:t>
      </w:r>
      <w:r w:rsidR="0075183D">
        <w:softHyphen/>
        <w:t>ный</w:t>
      </w:r>
      <w:r w:rsidR="0075183D">
        <w:rPr>
          <w:b/>
          <w:bCs/>
        </w:rPr>
        <w:t xml:space="preserve"> </w:t>
      </w:r>
      <w:r w:rsidR="0075183D">
        <w:rPr>
          <w:bCs/>
        </w:rPr>
        <w:t>конец</w:t>
      </w:r>
      <w:r w:rsidR="0075183D">
        <w:t xml:space="preserve"> стрелки делают темно-синим или вороненым. В зависимо</w:t>
      </w:r>
      <w:r w:rsidR="0075183D">
        <w:softHyphen/>
        <w:t>сти от того, как подписаны деления, различают азимутальное и румбическое кольца. В азимутальном кольце деления подписывают про</w:t>
      </w:r>
      <w:r w:rsidR="0075183D">
        <w:softHyphen/>
        <w:t>тив направления движения часовой стрелки</w:t>
      </w:r>
      <w:r w:rsidR="0075183D">
        <w:rPr>
          <w:b/>
          <w:bCs/>
        </w:rPr>
        <w:t xml:space="preserve"> </w:t>
      </w:r>
      <w:r w:rsidR="0075183D">
        <w:rPr>
          <w:bCs/>
        </w:rPr>
        <w:t>от 0 до 360°, в румбиче</w:t>
      </w:r>
      <w:r w:rsidR="0075183D">
        <w:t xml:space="preserve">ском </w:t>
      </w:r>
      <w:r w:rsidR="009F1989">
        <w:t>–</w:t>
      </w:r>
      <w:r w:rsidR="0075183D">
        <w:t xml:space="preserve"> на концах нулевого диаметра ставят</w:t>
      </w:r>
      <w:r w:rsidR="0075183D">
        <w:rPr>
          <w:b/>
          <w:bCs/>
        </w:rPr>
        <w:t xml:space="preserve"> </w:t>
      </w:r>
      <w:r w:rsidR="0075183D">
        <w:rPr>
          <w:bCs/>
        </w:rPr>
        <w:t>нули</w:t>
      </w:r>
      <w:r w:rsidR="0075183D">
        <w:rPr>
          <w:b/>
          <w:bCs/>
        </w:rPr>
        <w:t>,</w:t>
      </w:r>
      <w:r w:rsidR="0075183D">
        <w:t xml:space="preserve"> перпендикулярного </w:t>
      </w:r>
      <w:r w:rsidR="0075183D">
        <w:rPr>
          <w:bCs/>
        </w:rPr>
        <w:t xml:space="preserve">ему диаметра – 90. </w:t>
      </w:r>
    </w:p>
    <w:p w:rsidR="0075183D" w:rsidRDefault="0075183D" w:rsidP="0075183D">
      <w:pPr>
        <w:spacing w:line="360" w:lineRule="auto"/>
        <w:ind w:firstLine="300"/>
        <w:jc w:val="both"/>
      </w:pPr>
      <w:r>
        <w:t xml:space="preserve">Штативные, ручные компасы имеют приспособление для визирования </w:t>
      </w:r>
      <w:r w:rsidR="009F1989">
        <w:t>–</w:t>
      </w:r>
      <w:r>
        <w:t xml:space="preserve"> наведения на точку линии, азимут которой измеряется.</w:t>
      </w:r>
    </w:p>
    <w:p w:rsidR="0075183D" w:rsidRDefault="0075183D" w:rsidP="0075183D">
      <w:pPr>
        <w:spacing w:line="360" w:lineRule="auto"/>
        <w:jc w:val="both"/>
      </w:pPr>
      <w:r>
        <w:t xml:space="preserve">Простейшие виды таких приспособлений </w:t>
      </w:r>
      <w:r w:rsidR="009F1989">
        <w:t>–</w:t>
      </w:r>
      <w:r>
        <w:rPr>
          <w:b/>
          <w:bCs/>
        </w:rPr>
        <w:t xml:space="preserve"> </w:t>
      </w:r>
      <w:r>
        <w:rPr>
          <w:bCs/>
        </w:rPr>
        <w:t>диоптры: глазной</w:t>
      </w:r>
      <w:r>
        <w:t xml:space="preserve"> </w:t>
      </w:r>
      <w:r>
        <w:rPr>
          <w:i/>
          <w:iCs/>
        </w:rPr>
        <w:t>5</w:t>
      </w:r>
      <w:r>
        <w:rPr>
          <w:b/>
          <w:bCs/>
        </w:rPr>
        <w:t xml:space="preserve"> </w:t>
      </w:r>
      <w:r>
        <w:rPr>
          <w:bCs/>
        </w:rPr>
        <w:t>и</w:t>
      </w:r>
      <w:r>
        <w:t xml:space="preserve"> пред</w:t>
      </w:r>
      <w:r>
        <w:softHyphen/>
        <w:t xml:space="preserve">метный -4. В компасах диоптры </w:t>
      </w:r>
      <w:r>
        <w:rPr>
          <w:bCs/>
        </w:rPr>
        <w:t>крепятся на вращающейся крышке.</w:t>
      </w:r>
      <w:r>
        <w:rPr>
          <w:b/>
          <w:bCs/>
        </w:rPr>
        <w:t xml:space="preserve">                           </w:t>
      </w:r>
    </w:p>
    <w:p w:rsidR="009F1989" w:rsidRDefault="00131ED1" w:rsidP="00F03A05">
      <w:pPr>
        <w:spacing w:line="360" w:lineRule="auto"/>
        <w:jc w:val="both"/>
      </w:pPr>
      <w:r>
        <w:rPr>
          <w:i/>
        </w:rPr>
        <w:t xml:space="preserve">    </w:t>
      </w:r>
      <w:r w:rsidR="00C70B30">
        <w:rPr>
          <w:i/>
        </w:rPr>
        <w:t>Принцип действия.</w:t>
      </w:r>
      <w:r w:rsidR="00C70B30">
        <w:t xml:space="preserve">  </w:t>
      </w:r>
      <w:r w:rsidR="0075183D">
        <w:t xml:space="preserve">В компасе с подвижными диоптрами совмещают северный конец стрелки с нулем кольца, а линию диоптров </w:t>
      </w:r>
      <w:r w:rsidR="009F1989">
        <w:t>–</w:t>
      </w:r>
      <w:r w:rsidR="0075183D">
        <w:t xml:space="preserve"> с направлением опреде</w:t>
      </w:r>
      <w:r w:rsidR="0075183D">
        <w:softHyphen/>
        <w:t>ляемой линии и по указателю предметного диоптра отсчитывают зна</w:t>
      </w:r>
      <w:r w:rsidR="0075183D">
        <w:softHyphen/>
        <w:t xml:space="preserve">чение азимута данной линии.                  </w:t>
      </w:r>
    </w:p>
    <w:p w:rsidR="00F03A05" w:rsidRDefault="0075183D" w:rsidP="00F03A05">
      <w:pPr>
        <w:spacing w:line="360" w:lineRule="auto"/>
        <w:jc w:val="both"/>
        <w:rPr>
          <w:b/>
        </w:rPr>
      </w:pPr>
      <w:r>
        <w:t xml:space="preserve">                 </w:t>
      </w:r>
    </w:p>
    <w:p w:rsidR="00D77356" w:rsidRDefault="009F1989" w:rsidP="009F1989">
      <w:pPr>
        <w:spacing w:line="360" w:lineRule="auto"/>
        <w:jc w:val="both"/>
      </w:pPr>
      <w:r>
        <w:rPr>
          <w:b/>
        </w:rPr>
        <w:t xml:space="preserve">1.3. </w:t>
      </w:r>
      <w:r w:rsidR="00C67E18">
        <w:rPr>
          <w:b/>
        </w:rPr>
        <w:t xml:space="preserve">Гиротеодолит - </w:t>
      </w:r>
      <w:r w:rsidR="00C67E18" w:rsidRPr="00C67E18">
        <w:t>гироскопическое визирное устройство, предназначенное</w:t>
      </w:r>
      <w:r w:rsidR="0075183D">
        <w:t xml:space="preserve"> </w:t>
      </w:r>
      <w:r w:rsidR="0075183D">
        <w:rPr>
          <w:bCs/>
          <w:iCs/>
        </w:rPr>
        <w:t>для</w:t>
      </w:r>
      <w:r w:rsidR="0075183D">
        <w:rPr>
          <w:b/>
          <w:bCs/>
        </w:rPr>
        <w:t xml:space="preserve"> </w:t>
      </w:r>
      <w:r w:rsidR="0075183D">
        <w:rPr>
          <w:bCs/>
        </w:rPr>
        <w:t>определения истинного азимута</w:t>
      </w:r>
      <w:r w:rsidR="00C67E18">
        <w:t>. Гиротеодолит</w:t>
      </w:r>
      <w:r w:rsidR="00C67E18" w:rsidRPr="00C67E18">
        <w:t xml:space="preserve"> служит для определения азимута (пеленга) ориентируемого направления и широко используется при проведении маркшейдерских, геодезических</w:t>
      </w:r>
      <w:r w:rsidR="00C67E18">
        <w:t>, топографических и других работ. По принципу действия гиротеодолит</w:t>
      </w:r>
      <w:r w:rsidR="00C67E18" w:rsidRPr="00C67E18">
        <w:t xml:space="preserve"> является гирокомпасом и принадлежит к типу наз</w:t>
      </w:r>
      <w:r w:rsidR="00D77356">
        <w:t>емных гирокомпасов, при помощи которых можно определить направление географического меридиана. Гироскопическое ориентирование точнее магнитного и занимает меньше времени, чем астрономическое измерение азимута.</w:t>
      </w:r>
    </w:p>
    <w:p w:rsidR="00D77356" w:rsidRDefault="00131ED1" w:rsidP="009F1989">
      <w:pPr>
        <w:spacing w:line="360" w:lineRule="auto"/>
        <w:jc w:val="both"/>
      </w:pPr>
      <w:r>
        <w:rPr>
          <w:i/>
        </w:rPr>
        <w:t xml:space="preserve">    </w:t>
      </w:r>
      <w:r w:rsidR="00D77356">
        <w:rPr>
          <w:i/>
        </w:rPr>
        <w:t>Принцип действия гироскопа.</w:t>
      </w:r>
      <w:r w:rsidR="00C67E18">
        <w:t xml:space="preserve"> </w:t>
      </w:r>
      <w:r w:rsidR="00D77356">
        <w:t xml:space="preserve"> Гироскопом называется твёрдое тело, быстро вращающееся относительно некоторой оси. Если посредством дополнительного грузика, помещённого ниже центра тяжести, и соответствующей подвески обеспечить возможность перемещения оси вращения гироскопа в горизонтальной плоскости, то такой гироскоп будет иметь две степени свободы, т.е. сможет свободно перемещаться относительно только двух осей – горизонтальной оси гироскопа </w:t>
      </w:r>
      <w:r w:rsidR="00D77356">
        <w:rPr>
          <w:lang w:val="en-US"/>
        </w:rPr>
        <w:t>HH</w:t>
      </w:r>
      <w:r w:rsidR="00D77356">
        <w:t xml:space="preserve"> и вертикальной оси </w:t>
      </w:r>
      <w:r w:rsidR="00D77356">
        <w:rPr>
          <w:lang w:val="en-US"/>
        </w:rPr>
        <w:t>VV</w:t>
      </w:r>
      <w:r w:rsidR="00D77356">
        <w:t>.</w:t>
      </w:r>
    </w:p>
    <w:p w:rsidR="00D77356" w:rsidRDefault="000313F3" w:rsidP="009F1989">
      <w:pPr>
        <w:spacing w:line="360" w:lineRule="auto"/>
        <w:jc w:val="both"/>
      </w:pPr>
      <w:r>
        <w:pict>
          <v:shape id="_x0000_i1027" type="#_x0000_t75" style="width:137.25pt;height:171pt">
            <v:imagedata r:id="rId9" o:title="b"/>
          </v:shape>
        </w:pict>
      </w:r>
    </w:p>
    <w:p w:rsidR="005E3201" w:rsidRDefault="005E3201" w:rsidP="009F1989">
      <w:pPr>
        <w:spacing w:line="360" w:lineRule="auto"/>
        <w:jc w:val="both"/>
      </w:pPr>
      <w:r>
        <w:t>1- направление вращения Земли</w:t>
      </w:r>
    </w:p>
    <w:p w:rsidR="005E3201" w:rsidRDefault="005E3201" w:rsidP="009F1989">
      <w:pPr>
        <w:spacing w:line="360" w:lineRule="auto"/>
        <w:jc w:val="both"/>
      </w:pPr>
      <w:r>
        <w:t>Если гироскоп</w:t>
      </w:r>
      <w:r w:rsidR="007A601E">
        <w:t xml:space="preserve"> вращается с большой скоростью ( около 24000 об</w:t>
      </w:r>
      <w:r w:rsidR="007A601E" w:rsidRPr="007A601E">
        <w:t>/</w:t>
      </w:r>
      <w:r w:rsidR="007A601E">
        <w:t xml:space="preserve">мин), то вследствие своей инерции он стремится сохранять свою ориентировку в мировом пространстве. В то же время вращение Земли вызывает отклонение центра тяжести гироскопа от отвесной линии, проходящей через точку подвеса, причём этому отклонению препятствует момент силы тяжести противовеса. В результате взаимодействия этого момента с кинетическим моментом гироскоп поворачивается относительно вертикали (прецессирует), ось гироскопа совершает затухающие колебания и постепенно устанавливается по направлению географического меридиана. Таким образом, вектор кинетического момента гироскопа </w:t>
      </w:r>
      <w:r w:rsidR="007A601E" w:rsidRPr="007A601E">
        <w:rPr>
          <w:position w:val="-12"/>
        </w:rPr>
        <w:object w:dxaOrig="279" w:dyaOrig="360">
          <v:shape id="_x0000_i1028" type="#_x0000_t75" style="width:14.25pt;height:18pt" o:ole="">
            <v:imagedata r:id="rId10" o:title=""/>
          </v:shape>
          <o:OLEObject Type="Embed" ProgID="Equation.3" ShapeID="_x0000_i1028" DrawAspect="Content" ObjectID="_1452930502" r:id="rId11"/>
        </w:object>
      </w:r>
      <w:r w:rsidR="007A601E">
        <w:t xml:space="preserve"> будет лежать в плоскости меридиана, как и вектор вращения Земли </w:t>
      </w:r>
      <w:r w:rsidR="007A601E" w:rsidRPr="007A601E">
        <w:rPr>
          <w:position w:val="-12"/>
        </w:rPr>
        <w:object w:dxaOrig="300" w:dyaOrig="360">
          <v:shape id="_x0000_i1029" type="#_x0000_t75" style="width:15pt;height:18pt" o:ole="">
            <v:imagedata r:id="rId12" o:title=""/>
          </v:shape>
          <o:OLEObject Type="Embed" ProgID="Equation.3" ShapeID="_x0000_i1029" DrawAspect="Content" ObjectID="_1452930503" r:id="rId13"/>
        </w:object>
      </w:r>
      <w:r w:rsidR="007A601E">
        <w:t xml:space="preserve">. </w:t>
      </w:r>
    </w:p>
    <w:p w:rsidR="007A601E" w:rsidRPr="007A601E" w:rsidRDefault="00131ED1" w:rsidP="009F1989">
      <w:pPr>
        <w:spacing w:line="360" w:lineRule="auto"/>
        <w:jc w:val="both"/>
      </w:pPr>
      <w:r>
        <w:rPr>
          <w:i/>
        </w:rPr>
        <w:t xml:space="preserve">    </w:t>
      </w:r>
      <w:r w:rsidR="007A601E">
        <w:rPr>
          <w:i/>
        </w:rPr>
        <w:t>Устройство гироскопа.</w:t>
      </w:r>
      <w:r w:rsidR="007A601E">
        <w:t xml:space="preserve"> Основными частями являются: датчик направления или чувствительный элемент, совершающий колебания относительно направления меридиана; следящая система, конструктивно связанная с теодолитом; несущая или поддерживающая часть прибора.</w:t>
      </w:r>
    </w:p>
    <w:p w:rsidR="00C67E18" w:rsidRPr="00C67E18" w:rsidRDefault="00131ED1" w:rsidP="009F1989">
      <w:pPr>
        <w:spacing w:line="360" w:lineRule="auto"/>
        <w:jc w:val="both"/>
      </w:pPr>
      <w:r>
        <w:t xml:space="preserve">    </w:t>
      </w:r>
      <w:r w:rsidR="00C67E18" w:rsidRPr="00C67E18">
        <w:t xml:space="preserve">Для </w:t>
      </w:r>
      <w:r w:rsidR="00C67E18">
        <w:t>уменьшения моментов трения и других</w:t>
      </w:r>
      <w:r w:rsidR="00C67E18" w:rsidRPr="00C67E18">
        <w:t xml:space="preserve"> возму</w:t>
      </w:r>
      <w:r w:rsidR="00C67E18">
        <w:t>щающих воздействий в подобных гиротеодолитах</w:t>
      </w:r>
      <w:r w:rsidR="00C67E18" w:rsidRPr="00C67E18">
        <w:t xml:space="preserve"> применены воздушн</w:t>
      </w:r>
      <w:r w:rsidR="00C67E18">
        <w:t>ые, жидкостные, торсионные и другие</w:t>
      </w:r>
      <w:r w:rsidR="00C67E18" w:rsidRPr="00C67E18">
        <w:t xml:space="preserve"> подвесы. Помимо гироскопическ</w:t>
      </w:r>
      <w:r w:rsidR="00C67E18">
        <w:t>ого чувствительного элемента, гиротеодолит</w:t>
      </w:r>
      <w:r w:rsidR="00C67E18" w:rsidRPr="00C67E18">
        <w:t xml:space="preserve"> включает угломерное устройство для снятия отсчётов положения чувствительного элемента и определения азимута (пеленга) ориентируемого направления. Угломерное устройство состоит из теодолита и автоколлимационной трубы, жестко</w:t>
      </w:r>
      <w:r w:rsidR="00C67E18">
        <w:t xml:space="preserve"> связанной с его алидадой. Так как</w:t>
      </w:r>
      <w:r w:rsidR="00C67E18" w:rsidRPr="00C67E18">
        <w:t xml:space="preserve"> ось гироскопа совершает колебания относительно плоскости меридиана, то напр</w:t>
      </w:r>
      <w:r w:rsidR="00C67E18">
        <w:t>авление истинного меридиана в гиротеодолите</w:t>
      </w:r>
      <w:r w:rsidR="00C67E18" w:rsidRPr="00C67E18">
        <w:t xml:space="preserve"> определяется путём наблюдения при помощи автоколлимационной трубы точек реверсии чувствительного элемента (максимальные отклонения оси гироскопа от истинного меридиана) и их осреднения. Наблюдение ведётся по штриху, проектируемому на зеркале, которое укреплено на чувствительном элементе. При этом визирная линия автоколлимационной трубы будет располагаться параллельно оси гироскопа. Определение азимута (пеленга), ориенти</w:t>
      </w:r>
      <w:r w:rsidR="00C67E18">
        <w:t>руемого с помощью гиротеодолита</w:t>
      </w:r>
      <w:r w:rsidR="00C67E18" w:rsidRPr="00C67E18">
        <w:t xml:space="preserve"> направления, производится по ш</w:t>
      </w:r>
      <w:r w:rsidR="00C67E18">
        <w:t>кале, связанной с теодолитом. Гиротеодолит</w:t>
      </w:r>
      <w:r w:rsidR="00C67E18" w:rsidRPr="00C67E18">
        <w:t xml:space="preserve"> обладают высокой точностью (погрешности от единиц угловых минут до нескольких единиц угловых секунд).</w:t>
      </w:r>
    </w:p>
    <w:p w:rsidR="00BE2F10" w:rsidRDefault="00BE2F10" w:rsidP="00BE2F10">
      <w:pPr>
        <w:spacing w:line="360" w:lineRule="auto"/>
        <w:jc w:val="both"/>
      </w:pPr>
    </w:p>
    <w:p w:rsidR="00E0235C" w:rsidRDefault="00E0235C" w:rsidP="00E0235C">
      <w:pPr>
        <w:spacing w:line="360" w:lineRule="auto"/>
        <w:jc w:val="center"/>
        <w:rPr>
          <w:b/>
        </w:rPr>
      </w:pPr>
      <w:r>
        <w:br w:type="page"/>
      </w:r>
      <w:r>
        <w:rPr>
          <w:b/>
        </w:rPr>
        <w:t>Литература.</w:t>
      </w:r>
    </w:p>
    <w:p w:rsidR="00E0235C" w:rsidRDefault="00E0235C" w:rsidP="00E0235C">
      <w:pPr>
        <w:spacing w:line="360" w:lineRule="auto"/>
        <w:jc w:val="center"/>
        <w:rPr>
          <w:b/>
        </w:rPr>
      </w:pPr>
    </w:p>
    <w:p w:rsidR="007A601E" w:rsidRDefault="002D413D" w:rsidP="002D413D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</w:pPr>
      <w:r>
        <w:t>Деймлих Ф. «Геодезическое инструментоведение».</w:t>
      </w:r>
    </w:p>
    <w:p w:rsidR="002D413D" w:rsidRDefault="002D413D" w:rsidP="002D413D">
      <w:pPr>
        <w:numPr>
          <w:ilvl w:val="0"/>
          <w:numId w:val="10"/>
        </w:numPr>
        <w:tabs>
          <w:tab w:val="clear" w:pos="720"/>
        </w:tabs>
        <w:spacing w:line="360" w:lineRule="auto"/>
        <w:ind w:left="360"/>
        <w:jc w:val="both"/>
      </w:pPr>
      <w:r>
        <w:t>Фельдман В.Д. «Основы инженерной геодезии».</w:t>
      </w:r>
    </w:p>
    <w:p w:rsidR="002D413D" w:rsidRPr="002D413D" w:rsidRDefault="000313F3" w:rsidP="002D413D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hyperlink r:id="rId14" w:history="1">
        <w:r w:rsidR="002D413D" w:rsidRPr="002D413D">
          <w:rPr>
            <w:rStyle w:val="a4"/>
            <w:color w:val="auto"/>
            <w:lang w:val="en-US"/>
          </w:rPr>
          <w:t>http</w:t>
        </w:r>
        <w:r w:rsidR="002D413D" w:rsidRPr="002D413D">
          <w:rPr>
            <w:rStyle w:val="a4"/>
            <w:color w:val="auto"/>
          </w:rPr>
          <w:t>://</w:t>
        </w:r>
        <w:r w:rsidR="002D413D" w:rsidRPr="002D413D">
          <w:rPr>
            <w:rStyle w:val="a4"/>
            <w:color w:val="auto"/>
            <w:lang w:val="en-US"/>
          </w:rPr>
          <w:t>referat</w:t>
        </w:r>
        <w:r w:rsidR="002D413D" w:rsidRPr="002D413D">
          <w:rPr>
            <w:rStyle w:val="a4"/>
            <w:color w:val="auto"/>
          </w:rPr>
          <w:t>.</w:t>
        </w:r>
        <w:r w:rsidR="002D413D" w:rsidRPr="002D413D">
          <w:rPr>
            <w:rStyle w:val="a4"/>
            <w:color w:val="auto"/>
            <w:lang w:val="en-US"/>
          </w:rPr>
          <w:t>ru</w:t>
        </w:r>
      </w:hyperlink>
    </w:p>
    <w:p w:rsidR="00F03A05" w:rsidRPr="002D413D" w:rsidRDefault="000313F3" w:rsidP="002D413D">
      <w:pPr>
        <w:numPr>
          <w:ilvl w:val="0"/>
          <w:numId w:val="10"/>
        </w:numPr>
        <w:tabs>
          <w:tab w:val="clear" w:pos="720"/>
          <w:tab w:val="num" w:pos="360"/>
        </w:tabs>
        <w:spacing w:line="360" w:lineRule="auto"/>
        <w:ind w:left="360"/>
        <w:jc w:val="both"/>
      </w:pPr>
      <w:hyperlink r:id="rId15" w:history="1">
        <w:r w:rsidR="00F03A05" w:rsidRPr="00F03A05">
          <w:rPr>
            <w:rStyle w:val="a4"/>
            <w:color w:val="auto"/>
            <w:lang w:val="en-US"/>
          </w:rPr>
          <w:t>http</w:t>
        </w:r>
        <w:r w:rsidR="00F03A05" w:rsidRPr="00F03A05">
          <w:rPr>
            <w:rStyle w:val="a4"/>
            <w:color w:val="auto"/>
          </w:rPr>
          <w:t>://</w:t>
        </w:r>
        <w:r w:rsidR="00F03A05" w:rsidRPr="00F03A05">
          <w:rPr>
            <w:rStyle w:val="a4"/>
            <w:color w:val="auto"/>
            <w:lang w:val="en-US"/>
          </w:rPr>
          <w:t>4Study</w:t>
        </w:r>
        <w:r w:rsidR="00F03A05" w:rsidRPr="00F03A05">
          <w:rPr>
            <w:rStyle w:val="a4"/>
            <w:color w:val="auto"/>
          </w:rPr>
          <w:t>.</w:t>
        </w:r>
        <w:r w:rsidR="00F03A05" w:rsidRPr="00F03A05">
          <w:rPr>
            <w:rStyle w:val="a4"/>
            <w:color w:val="auto"/>
            <w:lang w:val="en-US"/>
          </w:rPr>
          <w:t>ru</w:t>
        </w:r>
      </w:hyperlink>
      <w:bookmarkStart w:id="0" w:name="_GoBack"/>
      <w:bookmarkEnd w:id="0"/>
    </w:p>
    <w:sectPr w:rsidR="00F03A05" w:rsidRPr="002D413D" w:rsidSect="00F03A05">
      <w:footerReference w:type="even" r:id="rId16"/>
      <w:footerReference w:type="default" r:id="rId17"/>
      <w:pgSz w:w="11906" w:h="16838"/>
      <w:pgMar w:top="1134" w:right="1134" w:bottom="1134" w:left="1134" w:header="709" w:footer="709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8AD" w:rsidRDefault="00D91AA2">
      <w:r>
        <w:separator/>
      </w:r>
    </w:p>
  </w:endnote>
  <w:endnote w:type="continuationSeparator" w:id="0">
    <w:p w:rsidR="000258AD" w:rsidRDefault="00D9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40" w:rsidRDefault="00AA1540" w:rsidP="00C67E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A1540" w:rsidRDefault="00AA15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540" w:rsidRDefault="00AA1540" w:rsidP="00C67E1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43376">
      <w:rPr>
        <w:rStyle w:val="a6"/>
        <w:noProof/>
      </w:rPr>
      <w:t>- 2 -</w:t>
    </w:r>
    <w:r>
      <w:rPr>
        <w:rStyle w:val="a6"/>
      </w:rPr>
      <w:fldChar w:fldCharType="end"/>
    </w:r>
  </w:p>
  <w:p w:rsidR="00AA1540" w:rsidRDefault="00AA154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8AD" w:rsidRDefault="00D91AA2">
      <w:r>
        <w:separator/>
      </w:r>
    </w:p>
  </w:footnote>
  <w:footnote w:type="continuationSeparator" w:id="0">
    <w:p w:rsidR="000258AD" w:rsidRDefault="00D9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063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15A768FA"/>
    <w:multiLevelType w:val="hybridMultilevel"/>
    <w:tmpl w:val="00E0EC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A9442E"/>
    <w:multiLevelType w:val="hybridMultilevel"/>
    <w:tmpl w:val="1FAEE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760D8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2FEC2E73"/>
    <w:multiLevelType w:val="multilevel"/>
    <w:tmpl w:val="6D8C07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84E2CCF"/>
    <w:multiLevelType w:val="hybridMultilevel"/>
    <w:tmpl w:val="6E0C4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18F308A"/>
    <w:multiLevelType w:val="hybridMultilevel"/>
    <w:tmpl w:val="5DF64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BF4E9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5DA001EE"/>
    <w:multiLevelType w:val="hybridMultilevel"/>
    <w:tmpl w:val="4FC492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28D6EEC"/>
    <w:multiLevelType w:val="multilevel"/>
    <w:tmpl w:val="9C24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54C"/>
    <w:rsid w:val="000258AD"/>
    <w:rsid w:val="000313F3"/>
    <w:rsid w:val="00131ED1"/>
    <w:rsid w:val="001D7DF5"/>
    <w:rsid w:val="00242F0A"/>
    <w:rsid w:val="00243376"/>
    <w:rsid w:val="002D413D"/>
    <w:rsid w:val="003409AF"/>
    <w:rsid w:val="004D16CC"/>
    <w:rsid w:val="005E3201"/>
    <w:rsid w:val="00696E35"/>
    <w:rsid w:val="006D217E"/>
    <w:rsid w:val="0075183D"/>
    <w:rsid w:val="007570E0"/>
    <w:rsid w:val="0079705F"/>
    <w:rsid w:val="007A601E"/>
    <w:rsid w:val="0086045B"/>
    <w:rsid w:val="008B5065"/>
    <w:rsid w:val="00943CEB"/>
    <w:rsid w:val="009F1989"/>
    <w:rsid w:val="00AA1540"/>
    <w:rsid w:val="00AB1C9A"/>
    <w:rsid w:val="00AD2495"/>
    <w:rsid w:val="00AE5D2A"/>
    <w:rsid w:val="00B52865"/>
    <w:rsid w:val="00BE2F10"/>
    <w:rsid w:val="00C575E8"/>
    <w:rsid w:val="00C67E18"/>
    <w:rsid w:val="00C70B30"/>
    <w:rsid w:val="00D42BA9"/>
    <w:rsid w:val="00D77356"/>
    <w:rsid w:val="00D91AA2"/>
    <w:rsid w:val="00DB7480"/>
    <w:rsid w:val="00E0235C"/>
    <w:rsid w:val="00E15BFB"/>
    <w:rsid w:val="00ED054C"/>
    <w:rsid w:val="00F03A05"/>
    <w:rsid w:val="00FA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FA4BAB39-0CF5-4228-A5BC-B1025E88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Contemporary"/>
    <w:basedOn w:val="a1"/>
    <w:rsid w:val="00ED054C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a4">
    <w:name w:val="Hyperlink"/>
    <w:basedOn w:val="a0"/>
    <w:rsid w:val="00E0235C"/>
    <w:rPr>
      <w:color w:val="0000FF"/>
      <w:u w:val="single"/>
    </w:rPr>
  </w:style>
  <w:style w:type="paragraph" w:styleId="a5">
    <w:name w:val="footer"/>
    <w:basedOn w:val="a"/>
    <w:rsid w:val="00C67E1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67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2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wm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hyperlink" Target="http://4Study.ru" TargetMode="External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refera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КОМИТЕТ РФ</vt:lpstr>
    </vt:vector>
  </TitlesOfParts>
  <Company>Home</Company>
  <LinksUpToDate>false</LinksUpToDate>
  <CharactersWithSpaces>8358</CharactersWithSpaces>
  <SharedDoc>false</SharedDoc>
  <HLinks>
    <vt:vector size="12" baseType="variant">
      <vt:variant>
        <vt:i4>5505028</vt:i4>
      </vt:variant>
      <vt:variant>
        <vt:i4>9</vt:i4>
      </vt:variant>
      <vt:variant>
        <vt:i4>0</vt:i4>
      </vt:variant>
      <vt:variant>
        <vt:i4>5</vt:i4>
      </vt:variant>
      <vt:variant>
        <vt:lpwstr>http://4study.ru/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http://referat.ru/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КОМИТЕТ РФ</dc:title>
  <dc:subject/>
  <dc:creator>User</dc:creator>
  <cp:keywords/>
  <dc:description/>
  <cp:lastModifiedBy>admin</cp:lastModifiedBy>
  <cp:revision>2</cp:revision>
  <cp:lastPrinted>2004-10-21T18:21:00Z</cp:lastPrinted>
  <dcterms:created xsi:type="dcterms:W3CDTF">2014-02-03T09:02:00Z</dcterms:created>
  <dcterms:modified xsi:type="dcterms:W3CDTF">2014-02-03T09:02:00Z</dcterms:modified>
</cp:coreProperties>
</file>