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38" w:rsidRPr="00302438" w:rsidRDefault="00F436F0" w:rsidP="000C7F3A">
      <w:pPr>
        <w:pStyle w:val="1"/>
        <w:rPr>
          <w:kern w:val="0"/>
        </w:rPr>
      </w:pPr>
      <w:bookmarkStart w:id="0" w:name="_Toc73375607"/>
      <w:r w:rsidRPr="00302438">
        <w:rPr>
          <w:kern w:val="0"/>
        </w:rPr>
        <w:t>Введение</w:t>
      </w:r>
      <w:bookmarkEnd w:id="0"/>
    </w:p>
    <w:p w:rsidR="000C7F3A" w:rsidRDefault="000C7F3A" w:rsidP="00302438"/>
    <w:p w:rsidR="00F436F0" w:rsidRPr="00302438" w:rsidRDefault="00F436F0" w:rsidP="00302438">
      <w:r w:rsidRPr="00302438">
        <w:t>В настоящее время ЭВМ широко применяется во многих отраслях деятельности человека</w:t>
      </w:r>
      <w:r w:rsidR="00302438" w:rsidRPr="00302438">
        <w:t xml:space="preserve">. </w:t>
      </w:r>
      <w:r w:rsidRPr="00302438">
        <w:t>Ни одно учреждение не может обойтись в своей работе без применения компьютеров, которые с успехом заменяют рутинную работу, выполнявшуюся ранее в ручную, повышая эффективность работы любого учреждения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Сфера услуг в настоящее время является одной из важных отраслей народного хозяйства призванной удовлетворять индивидуальные запросы и потребности населения страны в различных видах услуг</w:t>
      </w:r>
      <w:r w:rsidR="00302438" w:rsidRPr="00302438">
        <w:t xml:space="preserve">. </w:t>
      </w:r>
      <w:r w:rsidRPr="00302438">
        <w:t>Сфера услуг как отрасль экономической деятельности представляет собой совокупность организаций, цель которых – оказание разнообразных платных услуг по индивидуальным заказам населения</w:t>
      </w:r>
      <w:r w:rsidR="00302438" w:rsidRPr="00302438">
        <w:t xml:space="preserve">. </w:t>
      </w:r>
      <w:r w:rsidRPr="00302438">
        <w:t>Таким образом, сфера услуг решает важнейшие социально-экономические задачи и ее значение в жизни общества неуклонно возрастает</w:t>
      </w:r>
      <w:r w:rsidR="00302438" w:rsidRPr="00302438">
        <w:t xml:space="preserve">. </w:t>
      </w:r>
      <w:r w:rsidRPr="00302438">
        <w:t>Одним из видов таких услуг являются услуги автосервиса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Предлагаемая программа реализует информационную</w:t>
      </w:r>
      <w:r w:rsidR="000C7F3A">
        <w:t xml:space="preserve"> </w:t>
      </w:r>
      <w:r w:rsidR="00C10DF3" w:rsidRPr="00302438">
        <w:t>справочную</w:t>
      </w:r>
      <w:r w:rsidRPr="00302438">
        <w:t xml:space="preserve"> систему, предназначенную для организации учета распределения работ по отделам и работникам, а также ведет учет стоимости произведенных работ</w:t>
      </w:r>
      <w:r w:rsidR="00302438" w:rsidRPr="00302438">
        <w:t xml:space="preserve">. </w:t>
      </w:r>
      <w:r w:rsidRPr="00302438">
        <w:t>Приложение позволяет производить ввод, редактирование и просмотр содержимого баз данных, а также отвечать на запросы пользователя и составлять разнообразные отчеты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Данная информационная система может применяться</w:t>
      </w:r>
      <w:r w:rsidR="00302438" w:rsidRPr="00302438">
        <w:t xml:space="preserve"> </w:t>
      </w:r>
      <w:r w:rsidRPr="00302438">
        <w:t>в автосервисах</w:t>
      </w:r>
      <w:r w:rsidR="00302438" w:rsidRPr="00302438">
        <w:t xml:space="preserve">. </w:t>
      </w:r>
      <w:r w:rsidRPr="00302438">
        <w:t>Она легка в обращении, позволяет хранить большое количество сведений в одной базе данных, экономит рабочее время за счет автоматизации некоторых процессов таких как, учет стоимости работ, а также учет распределения работ по отделам</w:t>
      </w:r>
      <w:r w:rsidR="00302438" w:rsidRPr="00302438">
        <w:t xml:space="preserve">. </w:t>
      </w:r>
      <w:r w:rsidRPr="00302438">
        <w:t>Поэтому предлагаемая программа должна существенно упростить работу автосервисов</w:t>
      </w:r>
      <w:r w:rsidR="00302438" w:rsidRPr="00302438">
        <w:t xml:space="preserve">. </w:t>
      </w:r>
    </w:p>
    <w:p w:rsidR="00302438" w:rsidRPr="00302438" w:rsidRDefault="00F436F0" w:rsidP="000C7F3A">
      <w:pPr>
        <w:pStyle w:val="2"/>
        <w:rPr>
          <w:kern w:val="0"/>
        </w:rPr>
      </w:pPr>
      <w:r w:rsidRPr="00302438">
        <w:rPr>
          <w:kern w:val="0"/>
        </w:rPr>
        <w:br w:type="page"/>
      </w:r>
      <w:bookmarkStart w:id="1" w:name="_Toc73375608"/>
      <w:r w:rsidRPr="00302438">
        <w:rPr>
          <w:kern w:val="0"/>
        </w:rPr>
        <w:lastRenderedPageBreak/>
        <w:t>Анализ предметной области</w:t>
      </w:r>
      <w:bookmarkEnd w:id="1"/>
    </w:p>
    <w:p w:rsidR="000C7F3A" w:rsidRDefault="000C7F3A" w:rsidP="00302438"/>
    <w:p w:rsidR="00F436F0" w:rsidRPr="00302438" w:rsidRDefault="00F436F0" w:rsidP="00302438">
      <w:r w:rsidRPr="00302438">
        <w:t>Предметная область – учет работ отделов автосервиса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Процесс оказания автосервисных услуг состоит из трех взаимосвязанных элементов</w:t>
      </w:r>
      <w:r w:rsidR="00302438" w:rsidRPr="00302438">
        <w:t xml:space="preserve">: </w:t>
      </w:r>
    </w:p>
    <w:p w:rsidR="00F436F0" w:rsidRPr="00302438" w:rsidRDefault="00F436F0" w:rsidP="000C7F3A">
      <w:pPr>
        <w:pStyle w:val="a"/>
      </w:pPr>
      <w:r w:rsidRPr="00302438">
        <w:t>прием заказов на услуги от населения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выполнение заказов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реализация услуг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Прием заказов от населения – это начальная стадия процесса оказания услуги</w:t>
      </w:r>
      <w:r w:rsidR="00302438" w:rsidRPr="00302438">
        <w:t xml:space="preserve">. </w:t>
      </w:r>
      <w:r w:rsidRPr="00302438">
        <w:t>Он включает определение состава услуги</w:t>
      </w:r>
      <w:r w:rsidR="00302438" w:rsidRPr="00302438">
        <w:t xml:space="preserve">. </w:t>
      </w:r>
      <w:r w:rsidRPr="00302438">
        <w:t xml:space="preserve">При этом на данной стадии выполняется ряд операций технологического характера, которые в значительной степени влияют на весь дальнейший процесс производства </w:t>
      </w:r>
      <w:r w:rsidR="00302438" w:rsidRPr="00302438">
        <w:t>(</w:t>
      </w:r>
      <w:r w:rsidRPr="00302438">
        <w:t>например</w:t>
      </w:r>
      <w:r w:rsidR="00302438" w:rsidRPr="00302438">
        <w:t xml:space="preserve">: </w:t>
      </w:r>
      <w:r w:rsidRPr="00302438">
        <w:t>выявление дефектов автотранспорта подлежащего ремонту</w:t>
      </w:r>
      <w:r w:rsidR="00302438" w:rsidRPr="00302438">
        <w:t xml:space="preserve">). </w:t>
      </w:r>
    </w:p>
    <w:p w:rsidR="00F436F0" w:rsidRPr="00302438" w:rsidRDefault="00F436F0" w:rsidP="00302438">
      <w:r w:rsidRPr="00302438">
        <w:t>Следующая стадия оказания услуг – непосредственное производство, организация которого в значительной степени определяется характером выполняемых услуг</w:t>
      </w:r>
      <w:r w:rsidR="00302438" w:rsidRPr="00302438">
        <w:t xml:space="preserve">. </w:t>
      </w:r>
    </w:p>
    <w:p w:rsidR="00F436F0" w:rsidRPr="00302438" w:rsidRDefault="00F436F0" w:rsidP="00302438">
      <w:r w:rsidRPr="00302438">
        <w:t xml:space="preserve">Заключительная стадия процесса оказания автосервисных услуг – реализация заказов, </w:t>
      </w:r>
      <w:r w:rsidR="00302438" w:rsidRPr="00302438">
        <w:t xml:space="preserve">т.е. </w:t>
      </w:r>
      <w:r w:rsidRPr="00302438">
        <w:t>доведение услуг до потребителя</w:t>
      </w:r>
      <w:r w:rsidR="00302438" w:rsidRPr="00302438">
        <w:t xml:space="preserve">. </w:t>
      </w:r>
      <w:r w:rsidRPr="00302438">
        <w:t xml:space="preserve">Одной из особенностей, присущих предприятиям сферы обслуживания, является то обстоятельство, что они имеют непосредственный контакт с потребителем при оказании услуг, </w:t>
      </w:r>
      <w:r w:rsidR="00302438" w:rsidRPr="00302438">
        <w:t xml:space="preserve">т.е. </w:t>
      </w:r>
      <w:r w:rsidRPr="00302438">
        <w:t>в процессе своей деятельности осуществляют не только производственные, но и торговые функции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Взаимоотношения предприятий автосервиса, оказывающих платные услуги, и заказчиков в процессе их обслуживания, регулируются правилами предоставления услуг, которые определяют порядок приема и оформления заказов, исполнения заказов, расчетов с заказчиками, а также имущественную ответственность как предприятия, так и заказчика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 xml:space="preserve">Заказы на платные услуги оформляются как специальными первичными документами, так и путем выдачи жетонов, талонов, кассовых чеков, расписок и </w:t>
      </w:r>
      <w:r w:rsidR="00302438" w:rsidRPr="00302438">
        <w:t xml:space="preserve">т.д. </w:t>
      </w:r>
    </w:p>
    <w:p w:rsidR="00F436F0" w:rsidRPr="00302438" w:rsidRDefault="00F436F0" w:rsidP="00302438">
      <w:r w:rsidRPr="00302438">
        <w:t>На предприятиях автосервиса используются следующие формы документов строгой отчетности</w:t>
      </w:r>
      <w:r w:rsidR="00302438" w:rsidRPr="00302438">
        <w:t xml:space="preserve">: </w:t>
      </w:r>
    </w:p>
    <w:p w:rsidR="00F436F0" w:rsidRPr="00302438" w:rsidRDefault="00F436F0" w:rsidP="00302438">
      <w:r w:rsidRPr="00302438">
        <w:t>БО-1 – квитанция – оформляется на все виды ремонта, требующего расхода материалов</w:t>
      </w:r>
      <w:r w:rsidR="00302438" w:rsidRPr="00302438">
        <w:t xml:space="preserve">; </w:t>
      </w:r>
    </w:p>
    <w:p w:rsidR="00302438" w:rsidRPr="00302438" w:rsidRDefault="00F436F0" w:rsidP="00302438">
      <w:r w:rsidRPr="00302438">
        <w:t>БО-9 – кассовая ведомость приема выручки – оформляется на срочный и мелкий ремонт, выполняемый в присутствии заказчика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 процессе эксплуатации автомобиля могут выявиться конструктивные</w:t>
      </w:r>
      <w:r w:rsidR="00302438" w:rsidRPr="00302438">
        <w:t xml:space="preserve"> </w:t>
      </w:r>
      <w:r w:rsidRPr="00302438">
        <w:t>и производственные недостатки (дефекты</w:t>
      </w:r>
      <w:r w:rsidR="00302438" w:rsidRPr="00302438">
        <w:t>),</w:t>
      </w:r>
      <w:r w:rsidRPr="00302438">
        <w:t xml:space="preserve"> приводящие к изменению технического состояния деталей, узлов, агрегатов, вследствие чего происходит их естественный износ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Различают механический, абразивный, коррозийный и усталостный износ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Механический износ происходит вследствие сминания или выкрашивания частиц с поверхности деталей, что вызывает изменение массы и размера детали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Абразивный износ – это результат царапающего или режущего воздей</w:t>
      </w:r>
      <w:r w:rsidR="000C7F3A">
        <w:t>ствия более твердых частиц од</w:t>
      </w:r>
      <w:r w:rsidRPr="00302438">
        <w:t>ной из сопряженных деталей, частиц внесенных воздухом или попавших вместе со смазкой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Коррозийный износ является следствием воздействия агрессивной среды (кислот, щелочей, кислорода</w:t>
      </w:r>
      <w:r w:rsidR="00302438" w:rsidRPr="00302438">
        <w:t xml:space="preserve">) </w:t>
      </w:r>
      <w:r w:rsidRPr="00302438">
        <w:t>на поверхность деталей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Усталостный износ вызывается воздействием многократных переменных нагрузок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Большинство деталей автомобильного транспорта подвергаются одновременному износу нескольких видов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Отклонение технического состояния автомобиля (прицепа</w:t>
      </w:r>
      <w:r w:rsidR="00302438" w:rsidRPr="00302438">
        <w:t xml:space="preserve">) </w:t>
      </w:r>
      <w:r w:rsidRPr="00302438">
        <w:t>и его агрегатов от установленных норм называется неисправностью</w:t>
      </w:r>
      <w:r w:rsidR="00302438" w:rsidRPr="00302438">
        <w:t xml:space="preserve">. </w:t>
      </w:r>
      <w:r w:rsidRPr="00302438">
        <w:t>Нарушение работоспособности автомобиля, приведшее к прекращению транспортного процесса, называется отказом</w:t>
      </w:r>
      <w:r w:rsidR="00302438" w:rsidRPr="00302438">
        <w:t xml:space="preserve">. </w:t>
      </w:r>
    </w:p>
    <w:p w:rsidR="00F436F0" w:rsidRPr="00302438" w:rsidRDefault="00F436F0" w:rsidP="00302438">
      <w:r w:rsidRPr="00302438">
        <w:t xml:space="preserve">Для обеспечения бесперебойной работы автомобильного транспорта необходимо не только повседневное наблюдение за его состоянием в процессе эксплуатации (смазка, осмотр и </w:t>
      </w:r>
      <w:r w:rsidR="00302438" w:rsidRPr="00302438">
        <w:t>т.п.),</w:t>
      </w:r>
      <w:r w:rsidRPr="00302438">
        <w:t xml:space="preserve"> но и периодическое проведение ремонта</w:t>
      </w:r>
      <w:r w:rsidR="00302438" w:rsidRPr="00302438">
        <w:t xml:space="preserve">. </w:t>
      </w:r>
      <w:r w:rsidRPr="00302438">
        <w:t>Неравномерность снашивания отдельных узлов и деталей, входящих в состав того или иного объекта автомобильного транспорта, потребовала разработки специальной системы планово-предупредительного ремонта</w:t>
      </w:r>
      <w:r w:rsidR="00302438" w:rsidRPr="00302438">
        <w:t xml:space="preserve">. </w:t>
      </w:r>
      <w:r w:rsidRPr="00302438">
        <w:t>Система технического обслуживания автомобильного транспорта является планово-предупредительной, и все работы, предусмотренные для каждого обслуживания, являются обязательными к выполнению в полном объеме</w:t>
      </w:r>
      <w:r w:rsidR="00302438" w:rsidRPr="00302438">
        <w:t xml:space="preserve">. </w:t>
      </w:r>
      <w:r w:rsidRPr="00302438">
        <w:t>Эта система способствует постоянному поддержанию автомобилей и прицепов в работоспособном виде, уменьшению интенсивности износа деталей, предупреждению отказов и неисправностей, снижению расхода топлива и смазочных материалов, повышению надежности и безопасности эксплуатации</w:t>
      </w:r>
      <w:r w:rsidR="00302438" w:rsidRPr="00302438">
        <w:t xml:space="preserve"> </w:t>
      </w:r>
      <w:r w:rsidRPr="00302438">
        <w:t>и увеличению пробега автомобилей до ремонта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Крепежные, смазочные, заправочные, регулировочные, электротехнические и уборочно-моечные работы, проводимые в предусмотренные техническим обслуживанием сроки, позволяют обеспечить нормальные условия работы всех систем и механизмов автомобиля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Техническое обслуживание является профилактическим мероприятием, проводимым принудительно в плановом порядке через определенные пробеги или время работы подвижного состава</w:t>
      </w:r>
      <w:r w:rsidR="00302438" w:rsidRPr="00302438">
        <w:t xml:space="preserve">. </w:t>
      </w:r>
      <w:r w:rsidRPr="00302438">
        <w:t>Периодичность технического обслуживания устанавливается по фактически выполненному пробегу в километрах с учетом условий эксплуатации</w:t>
      </w:r>
      <w:r w:rsidR="00302438" w:rsidRPr="00302438">
        <w:t xml:space="preserve">. </w:t>
      </w:r>
      <w:r w:rsidRPr="00302438">
        <w:t>Для каждой категории условий эксплуатации наибольшая периодичность технического обслуживания принята для легковых автомобилей, затем – автобусов и грузовых автомобилей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Ремонт подвижного состава автомобильного транспорта предназначен для регламентированного восстановления и поддержания работоспособности автомобилей и прицепов, устранения отказов и неисправностей, возникших в работе или выявленных при техническом обслуживании</w:t>
      </w:r>
      <w:r w:rsidR="00302438" w:rsidRPr="00302438">
        <w:t xml:space="preserve">. </w:t>
      </w:r>
      <w:r w:rsidRPr="00302438">
        <w:t>Ремонтные работы выполняют как по потребности (после появления соответствующего отказа или неисправности</w:t>
      </w:r>
      <w:r w:rsidR="00302438" w:rsidRPr="00302438">
        <w:t>),</w:t>
      </w:r>
      <w:r w:rsidRPr="00302438">
        <w:t xml:space="preserve"> так и по плану через определенный пробег или время работы подвижного состава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Существует два вида ремонта</w:t>
      </w:r>
      <w:r w:rsidR="00302438" w:rsidRPr="00302438">
        <w:t xml:space="preserve">: </w:t>
      </w:r>
      <w:r w:rsidRPr="00302438">
        <w:t>капитальный и текущий</w:t>
      </w:r>
      <w:r w:rsidR="00302438" w:rsidRPr="00302438">
        <w:t xml:space="preserve">. </w:t>
      </w:r>
      <w:r w:rsidRPr="00302438">
        <w:t>Последний, в свою очередь, делится на средний, малый, и текущее (межремонтное</w:t>
      </w:r>
      <w:r w:rsidR="00302438" w:rsidRPr="00302438">
        <w:t xml:space="preserve">) </w:t>
      </w:r>
      <w:r w:rsidRPr="00302438">
        <w:t>обслуживание</w:t>
      </w:r>
      <w:r w:rsidR="00302438" w:rsidRPr="00302438">
        <w:t xml:space="preserve">. </w:t>
      </w:r>
      <w:r w:rsidRPr="00302438">
        <w:t>Капитальный ремонт, как правило, выполняют на специализированных ремонтных предприятиях, текущий – на автотранспортных предприятиях или на станциях технического обслуживания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Капитальный ремонт включает контрольно-диагностические, сборочные, регулировочные, слесарные, механические, медницкие, жестяницкие, обойные, электротехнические, шинoремонтные, малярные и другие работы</w:t>
      </w:r>
      <w:r w:rsidR="00302438" w:rsidRPr="00302438">
        <w:t xml:space="preserve">. </w:t>
      </w:r>
      <w:r w:rsidRPr="00302438">
        <w:t>Ремонтные работы могут выполняться по опред</w:t>
      </w:r>
      <w:r w:rsidR="000C7F3A">
        <w:t>е</w:t>
      </w:r>
      <w:r w:rsidRPr="00302438">
        <w:t>ленным агрегатам узлам, а также по подвижному составу в целом</w:t>
      </w:r>
      <w:r w:rsidR="00302438" w:rsidRPr="00302438">
        <w:t xml:space="preserve">. </w:t>
      </w:r>
      <w:r w:rsidRPr="00302438">
        <w:t>При капитальном ремонте агрегат полностью разбирают, выявляют дефекты, восстанавливают или заменяют отдельные детали, затем собирают, регулируют и испытывают</w:t>
      </w:r>
      <w:r w:rsidR="00302438" w:rsidRPr="00302438">
        <w:t xml:space="preserve">. </w:t>
      </w:r>
      <w:r w:rsidRPr="00302438">
        <w:t>Если капитальному ремонту подлежит весь автомобиль, то его тоже полностью разбирают, все детали дефектуют, восстанавливают и заменяют, собирают, а узлы и агрегаты регулируют и испытывают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Текущим ремонтом считается такой, при котором агрегат разбирается лишь частично, а восстанавливаются и заменяются только те части, срок службы которых равен межремонтному периоду</w:t>
      </w:r>
      <w:r w:rsidR="00302438" w:rsidRPr="00302438">
        <w:t xml:space="preserve">. </w:t>
      </w:r>
      <w:r w:rsidRPr="00302438">
        <w:t>Текущий ремонт обычно осуществляется без снятия агрегата с фундамента</w:t>
      </w:r>
      <w:r w:rsidR="00302438" w:rsidRPr="00302438">
        <w:t xml:space="preserve">. </w:t>
      </w:r>
      <w:r w:rsidRPr="00302438">
        <w:t>При этом средний текущий ремонт отличается от малого лишь объемом ремонтных работ</w:t>
      </w:r>
      <w:r w:rsidR="00302438" w:rsidRPr="00302438">
        <w:t xml:space="preserve">. </w:t>
      </w:r>
      <w:r w:rsidRPr="00302438">
        <w:t>Текущее (межремонтное</w:t>
      </w:r>
      <w:r w:rsidR="00302438" w:rsidRPr="00302438">
        <w:t xml:space="preserve">) </w:t>
      </w:r>
      <w:r w:rsidRPr="00302438">
        <w:t>обслуживание сводится к повседневному наблюдению за состоянием оборудования и устранению мелких неисправностей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Учет ремонта транспортных средств следует вести по его видам</w:t>
      </w:r>
      <w:r w:rsidR="00302438" w:rsidRPr="00302438">
        <w:t xml:space="preserve">: </w:t>
      </w:r>
      <w:r w:rsidRPr="00302438">
        <w:t>капитальный и текущий с разделением на средний, малый и межремонтное обслуживание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Разработанная информационная система должна давать возможность ведения базы данных по отделам, видам оказанных слуг, сотрудни</w:t>
      </w:r>
      <w:r w:rsidR="000C7F3A">
        <w:t>к</w:t>
      </w:r>
      <w:r w:rsidRPr="00302438">
        <w:t>ам, а также обеспечивать диалоговые средства ввода, редактирования, поиска информации и вывода отчетов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Входными данными должны быть</w:t>
      </w:r>
      <w:r w:rsidR="00302438" w:rsidRPr="00302438">
        <w:t>: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по заявкам – номер, дата заявки, контрагент, сумма авансового платежа, вид оказываемых услуг</w:t>
      </w:r>
      <w:r w:rsidRPr="00302438">
        <w:t>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по контрагентам – сведения о контрагенте, предоставляемая скидка</w:t>
      </w:r>
      <w:r w:rsidRPr="00302438">
        <w:t>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по отделам – код отдела, наименование</w:t>
      </w:r>
      <w:r w:rsidRPr="00302438">
        <w:t>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по дисциплинам – код дисциплины, наименование, преподаватель, принадлежность к кафедре</w:t>
      </w:r>
      <w:r w:rsidRPr="00302438">
        <w:t>;</w:t>
      </w:r>
    </w:p>
    <w:p w:rsidR="00F436F0" w:rsidRPr="00302438" w:rsidRDefault="00302438" w:rsidP="00302438">
      <w:r w:rsidRPr="00302438">
        <w:t xml:space="preserve">- </w:t>
      </w:r>
      <w:r w:rsidR="00F436F0" w:rsidRPr="00302438">
        <w:t>по видам работ – наименование работы, работник, выполняемый данный</w:t>
      </w:r>
      <w:r w:rsidRPr="00302438">
        <w:t xml:space="preserve"> </w:t>
      </w:r>
      <w:r w:rsidR="00F436F0" w:rsidRPr="00302438">
        <w:t>вид ремонта</w:t>
      </w:r>
      <w:r w:rsidRPr="00302438">
        <w:t xml:space="preserve">; </w:t>
      </w:r>
    </w:p>
    <w:p w:rsidR="00302438" w:rsidRPr="00302438" w:rsidRDefault="00F436F0" w:rsidP="00302438">
      <w:r w:rsidRPr="00302438">
        <w:t>Выходными данными должны быть</w:t>
      </w:r>
      <w:r w:rsidR="00302438" w:rsidRPr="00302438">
        <w:t>: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сформированный счет, за оказанный ремонт</w:t>
      </w:r>
      <w:r w:rsidRPr="00302438">
        <w:t>;</w:t>
      </w:r>
    </w:p>
    <w:p w:rsidR="00F436F0" w:rsidRPr="00302438" w:rsidRDefault="00302438" w:rsidP="00302438">
      <w:r w:rsidRPr="00302438">
        <w:t xml:space="preserve">- </w:t>
      </w:r>
      <w:r w:rsidR="00F436F0" w:rsidRPr="00302438">
        <w:t>начисленная заработная плата сотрудников</w:t>
      </w:r>
      <w:r w:rsidRPr="00302438">
        <w:t xml:space="preserve">. </w:t>
      </w:r>
    </w:p>
    <w:p w:rsidR="00302438" w:rsidRPr="00302438" w:rsidRDefault="00F436F0" w:rsidP="000C7F3A">
      <w:pPr>
        <w:pStyle w:val="2"/>
        <w:rPr>
          <w:kern w:val="0"/>
        </w:rPr>
      </w:pPr>
      <w:r w:rsidRPr="00302438">
        <w:rPr>
          <w:kern w:val="0"/>
        </w:rPr>
        <w:br w:type="page"/>
      </w:r>
      <w:bookmarkStart w:id="2" w:name="_Toc73375618"/>
      <w:r w:rsidRPr="00302438">
        <w:rPr>
          <w:kern w:val="0"/>
        </w:rPr>
        <w:t>Инфологическое проектирование</w:t>
      </w:r>
      <w:bookmarkEnd w:id="2"/>
    </w:p>
    <w:p w:rsidR="000C7F3A" w:rsidRDefault="000C7F3A" w:rsidP="00302438"/>
    <w:p w:rsidR="00302438" w:rsidRPr="00302438" w:rsidRDefault="00F436F0" w:rsidP="00302438">
      <w:r w:rsidRPr="00302438">
        <w:t>В автоматизированных информационных системах отражение предметной области представлено моделями данных нескольких уровней, одной из которых является инфологическая модель</w:t>
      </w:r>
      <w:r w:rsidR="00302438" w:rsidRPr="00302438">
        <w:t xml:space="preserve">. </w:t>
      </w:r>
      <w:r w:rsidRPr="00302438">
        <w:t>В ней отображается какая-то часть реального мира, называемая</w:t>
      </w:r>
      <w:r w:rsidR="00302438" w:rsidRPr="00302438">
        <w:t xml:space="preserve"> </w:t>
      </w:r>
      <w:r w:rsidRPr="00302438">
        <w:t>предметной областью</w:t>
      </w:r>
      <w:r w:rsidR="00302438" w:rsidRPr="00302438">
        <w:t xml:space="preserve">. </w:t>
      </w:r>
      <w:r w:rsidRPr="00302438">
        <w:t>Для</w:t>
      </w:r>
      <w:r w:rsidR="00302438" w:rsidRPr="00302438">
        <w:t xml:space="preserve"> </w:t>
      </w:r>
      <w:r w:rsidRPr="00302438">
        <w:t>того,</w:t>
      </w:r>
      <w:r w:rsidR="00302438" w:rsidRPr="00302438">
        <w:t xml:space="preserve"> </w:t>
      </w:r>
      <w:r w:rsidRPr="00302438">
        <w:t>чтобы</w:t>
      </w:r>
      <w:r w:rsidR="00302438" w:rsidRPr="00302438">
        <w:t xml:space="preserve"> </w:t>
      </w:r>
      <w:r w:rsidRPr="00302438">
        <w:t>описать</w:t>
      </w:r>
      <w:r w:rsidR="00302438" w:rsidRPr="00302438">
        <w:t xml:space="preserve"> </w:t>
      </w:r>
      <w:r w:rsidRPr="00302438">
        <w:t>исследуемую предметную</w:t>
      </w:r>
      <w:r w:rsidR="00302438" w:rsidRPr="00302438">
        <w:t xml:space="preserve"> </w:t>
      </w:r>
      <w:r w:rsidRPr="00302438">
        <w:t>область</w:t>
      </w:r>
      <w:r w:rsidR="00302438" w:rsidRPr="00302438">
        <w:t xml:space="preserve"> </w:t>
      </w:r>
      <w:r w:rsidRPr="00302438">
        <w:t>используют</w:t>
      </w:r>
      <w:r w:rsidR="00302438" w:rsidRPr="00302438">
        <w:t xml:space="preserve"> </w:t>
      </w:r>
      <w:r w:rsidRPr="00302438">
        <w:t>искусственные формализованные</w:t>
      </w:r>
      <w:r w:rsidR="00302438" w:rsidRPr="00302438">
        <w:t xml:space="preserve"> </w:t>
      </w:r>
      <w:r w:rsidRPr="00302438">
        <w:t>языковые средства</w:t>
      </w:r>
      <w:r w:rsidR="00302438" w:rsidRPr="00302438">
        <w:t xml:space="preserve">. </w:t>
      </w:r>
      <w:r w:rsidRPr="00302438">
        <w:t>В связи с этим под инфологической</w:t>
      </w:r>
      <w:r w:rsidR="00302438" w:rsidRPr="00302438">
        <w:t xml:space="preserve"> </w:t>
      </w:r>
      <w:r w:rsidRPr="00302438">
        <w:t>моделью понимают описание предметной</w:t>
      </w:r>
      <w:r w:rsidR="00302438" w:rsidRPr="00302438">
        <w:t xml:space="preserve"> </w:t>
      </w:r>
      <w:r w:rsidRPr="00302438">
        <w:t>области,</w:t>
      </w:r>
      <w:r w:rsidR="00302438" w:rsidRPr="00302438">
        <w:t xml:space="preserve"> </w:t>
      </w:r>
      <w:r w:rsidRPr="00302438">
        <w:t>выполненное</w:t>
      </w:r>
      <w:r w:rsidR="00302438" w:rsidRPr="00302438">
        <w:t xml:space="preserve"> </w:t>
      </w:r>
      <w:r w:rsidRPr="00302438">
        <w:t>с</w:t>
      </w:r>
      <w:r w:rsidR="00302438" w:rsidRPr="00302438">
        <w:t xml:space="preserve"> </w:t>
      </w:r>
      <w:r w:rsidRPr="00302438">
        <w:t>использованием</w:t>
      </w:r>
      <w:r w:rsidR="00302438" w:rsidRPr="00302438">
        <w:t xml:space="preserve"> </w:t>
      </w:r>
      <w:r w:rsidRPr="00302438">
        <w:t>специальных</w:t>
      </w:r>
      <w:r w:rsidR="00302438" w:rsidRPr="00302438">
        <w:t xml:space="preserve"> </w:t>
      </w:r>
      <w:r w:rsidRPr="00302438">
        <w:t>языковых средств, не зависящих от используемых в дальнейшем программных средств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Ядром инфологической модели является описание объектов предметной области и связей между ними (сущность</w:t>
      </w:r>
      <w:r w:rsidR="00302438" w:rsidRPr="00302438">
        <w:t xml:space="preserve"> - </w:t>
      </w:r>
      <w:r w:rsidRPr="00302438">
        <w:t>связь</w:t>
      </w:r>
      <w:r w:rsidR="00302438" w:rsidRPr="00302438">
        <w:t xml:space="preserve">). </w:t>
      </w:r>
      <w:r w:rsidRPr="00302438">
        <w:t>Для описания инфологической модели используют как языки аналитического(описательного</w:t>
      </w:r>
      <w:r w:rsidR="00302438" w:rsidRPr="00302438">
        <w:t xml:space="preserve">) </w:t>
      </w:r>
      <w:r w:rsidRPr="00302438">
        <w:t>типа, так и графические средства</w:t>
      </w:r>
      <w:r w:rsidR="00302438" w:rsidRPr="00302438">
        <w:t xml:space="preserve">. </w:t>
      </w:r>
      <w:r w:rsidRPr="00302438">
        <w:t>Графические средства являются более наглядными и простыми для восприятия</w:t>
      </w:r>
      <w:r w:rsidR="00302438" w:rsidRPr="00302438">
        <w:t xml:space="preserve">. </w:t>
      </w:r>
      <w:r w:rsidRPr="00302438">
        <w:t xml:space="preserve">Для построения модели данных используется удобный инструмент – </w:t>
      </w:r>
      <w:r w:rsidRPr="00302438">
        <w:rPr>
          <w:lang w:val="en-US"/>
        </w:rPr>
        <w:t>ERWin</w:t>
      </w:r>
      <w:r w:rsidR="00302438" w:rsidRPr="00302438">
        <w:t xml:space="preserve">. </w:t>
      </w:r>
      <w:r w:rsidRPr="00302438">
        <w:t>ERwin</w:t>
      </w:r>
      <w:r w:rsidR="00302438" w:rsidRPr="00302438">
        <w:t xml:space="preserve"> - </w:t>
      </w:r>
      <w:r w:rsidRPr="00302438">
        <w:t>средство разработки структуры базы данных (БД</w:t>
      </w:r>
      <w:r w:rsidR="00302438" w:rsidRPr="00302438">
        <w:t xml:space="preserve">). </w:t>
      </w:r>
      <w:r w:rsidRPr="00302438">
        <w:t>Обычно разработка модели базы данных состоит из двух этапов</w:t>
      </w:r>
      <w:r w:rsidR="00302438" w:rsidRPr="00302438">
        <w:t xml:space="preserve">: </w:t>
      </w:r>
      <w:r w:rsidRPr="00302438">
        <w:t>составление логической модели и создание на ее основе физической модели</w:t>
      </w:r>
      <w:r w:rsidR="00302438" w:rsidRPr="00302438">
        <w:t xml:space="preserve">. </w:t>
      </w:r>
      <w:r w:rsidRPr="00302438">
        <w:t>ERwin полностью поддерживает такой процесс, он имеет два представления модели</w:t>
      </w:r>
      <w:r w:rsidR="00302438" w:rsidRPr="00302438">
        <w:t xml:space="preserve">: </w:t>
      </w:r>
      <w:r w:rsidRPr="00302438">
        <w:t>логическое (logical</w:t>
      </w:r>
      <w:r w:rsidR="00302438" w:rsidRPr="00302438">
        <w:t xml:space="preserve">) </w:t>
      </w:r>
      <w:r w:rsidRPr="00302438">
        <w:t>и физическое (physical</w:t>
      </w:r>
      <w:r w:rsidR="00302438" w:rsidRPr="00302438">
        <w:t xml:space="preserve">). </w:t>
      </w:r>
      <w:r w:rsidRPr="00302438">
        <w:t xml:space="preserve">Таким образом, разработчик может строить логическую модель базы данных, не задумываясь над деталями физической реализации, </w:t>
      </w:r>
      <w:r w:rsidR="00302438" w:rsidRPr="00302438">
        <w:t xml:space="preserve">т.е. </w:t>
      </w:r>
      <w:r w:rsidRPr="00302438">
        <w:t>уделяя основное внимание требованиям к информации и бизнес-процессам, которые будет поддерживать будущая база данных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При проектировании структуры новой базы данных определяют сущности (объекты, явления</w:t>
      </w:r>
      <w:r w:rsidR="00302438" w:rsidRPr="00302438">
        <w:t xml:space="preserve">) </w:t>
      </w:r>
      <w:r w:rsidRPr="00302438">
        <w:t>предметной области, которые должны найти свое отражение в базе данных</w:t>
      </w:r>
      <w:r w:rsidR="00302438" w:rsidRPr="00302438">
        <w:t xml:space="preserve">. </w:t>
      </w:r>
      <w:r w:rsidRPr="00302438">
        <w:t>Цель инфологического этапа проектирования состоит в получении семантических (концептуальных</w:t>
      </w:r>
      <w:r w:rsidR="00302438" w:rsidRPr="00302438">
        <w:t xml:space="preserve">) </w:t>
      </w:r>
      <w:r w:rsidRPr="00302438">
        <w:t>моделей, отражающих предметную область и информационные потребности пользователей</w:t>
      </w:r>
      <w:r w:rsidR="00302438" w:rsidRPr="00302438">
        <w:t xml:space="preserve">. </w:t>
      </w:r>
      <w:r w:rsidRPr="00302438">
        <w:t>В качестве инструмента для построения семантических моделей данных на этапе инфологического проектирования является неформальная модель "Сущность-Связь" (ER-модель</w:t>
      </w:r>
      <w:r w:rsidR="00302438" w:rsidRPr="00302438">
        <w:t xml:space="preserve"> - </w:t>
      </w:r>
      <w:r w:rsidRPr="00302438">
        <w:t>Entity-Relationship</w:t>
      </w:r>
      <w:r w:rsidR="00302438" w:rsidRPr="00302438">
        <w:t xml:space="preserve">). </w:t>
      </w:r>
      <w:r w:rsidRPr="00302438">
        <w:t>Моделирование предметной области базируется на использовании графических диаграмм, включающих небольшое число разнородных компонентов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Основными понятиями ER-модели являются сущность, связь и атрибут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Сущность (объект</w:t>
      </w:r>
      <w:r w:rsidR="00302438" w:rsidRPr="00302438">
        <w:t xml:space="preserve">) - </w:t>
      </w:r>
      <w:r w:rsidRPr="00302438">
        <w:t>это реальный или представляемый объект предметной области, информация о котором должна сохраняться и быть доступна</w:t>
      </w:r>
      <w:r w:rsidR="00302438" w:rsidRPr="00302438">
        <w:t xml:space="preserve">. </w:t>
      </w:r>
      <w:r w:rsidRPr="00302438">
        <w:t>Различают такие понятия, как тип сущности и экземпляр сущности</w:t>
      </w:r>
      <w:r w:rsidR="00302438" w:rsidRPr="00302438">
        <w:t xml:space="preserve">. </w:t>
      </w:r>
      <w:r w:rsidRPr="00302438">
        <w:t>Понятие тип сущности относится к набору однородных предметов, событий, личностей, выступающих как единое целое</w:t>
      </w:r>
      <w:r w:rsidR="00302438" w:rsidRPr="00302438">
        <w:t xml:space="preserve">. </w:t>
      </w:r>
      <w:r w:rsidRPr="00302438">
        <w:t>Экземпляр сущности относится к конкретной вещи в наборе</w:t>
      </w:r>
      <w:r w:rsidR="00302438" w:rsidRPr="00302438">
        <w:t xml:space="preserve">. </w:t>
      </w:r>
      <w:r w:rsidRPr="00302438">
        <w:t>В диаграммах ER-модели сущность представляется в виде прямоугольника (в нотации Баркера</w:t>
      </w:r>
      <w:r w:rsidR="00302438" w:rsidRPr="00302438">
        <w:t>),</w:t>
      </w:r>
      <w:r w:rsidRPr="00302438">
        <w:t xml:space="preserve"> содержащего имя сущности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Атрибут</w:t>
      </w:r>
      <w:r w:rsidR="00302438" w:rsidRPr="00302438">
        <w:t xml:space="preserve"> - </w:t>
      </w:r>
      <w:r w:rsidRPr="00302438">
        <w:t>поименованная характеристика сущности, определяющая его свойства и принимающая значения из некоторого множества значений</w:t>
      </w:r>
      <w:r w:rsidR="00302438" w:rsidRPr="00302438">
        <w:t xml:space="preserve">. </w:t>
      </w:r>
      <w:r w:rsidRPr="00302438">
        <w:t>Каждый атрибут обеспечивается именем, уникальным в пределах сущности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Атрибуты могут классифицироваться по принадлежности к одному из трех различных типов</w:t>
      </w:r>
      <w:r w:rsidR="00302438" w:rsidRPr="00302438">
        <w:t xml:space="preserve">: </w:t>
      </w:r>
      <w:r w:rsidRPr="00302438">
        <w:t>описательные, указывающие, вспомогательные</w:t>
      </w:r>
      <w:r w:rsidR="00302438" w:rsidRPr="00302438">
        <w:t xml:space="preserve">. </w:t>
      </w:r>
      <w:r w:rsidRPr="00302438">
        <w:t>Описательные атрибуты представляют факты, внутренне присущие каждому экземпляру сущности</w:t>
      </w:r>
      <w:r w:rsidR="00302438" w:rsidRPr="00302438">
        <w:t xml:space="preserve">. </w:t>
      </w:r>
      <w:r w:rsidRPr="00302438">
        <w:t>Указывающие атрибуты используются для присвоения имени или обозначения экземплярам сущности</w:t>
      </w:r>
      <w:r w:rsidR="00302438" w:rsidRPr="00302438">
        <w:t xml:space="preserve">. </w:t>
      </w:r>
      <w:r w:rsidRPr="00302438">
        <w:t>Вспомогательные атрибуты используются для связи экземпляра одной сущности с экземпляром другого</w:t>
      </w:r>
      <w:r w:rsidR="00302438" w:rsidRPr="00302438">
        <w:t xml:space="preserve">. </w:t>
      </w:r>
      <w:r w:rsidRPr="00302438">
        <w:t>Атрибуты подчиняются строго определенным правилам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Множество из одного или нескольких атрибутов, значения которых однозначно определяют каждый экземпляр сущности, называются идентификатором</w:t>
      </w:r>
      <w:r w:rsidR="00302438" w:rsidRPr="00302438">
        <w:t xml:space="preserve">. </w:t>
      </w:r>
      <w:r w:rsidRPr="00302438">
        <w:t>Каждый экземпляр сущности должен иметь хотя бы один идентификатор</w:t>
      </w:r>
      <w:r w:rsidR="00302438" w:rsidRPr="00302438">
        <w:t xml:space="preserve">. </w:t>
      </w:r>
      <w:r w:rsidRPr="00302438">
        <w:t>Если идентификаторов несколько, один из них выбирается как привилегированный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Связь (Relationship</w:t>
      </w:r>
      <w:r w:rsidR="00302438" w:rsidRPr="00302438">
        <w:t xml:space="preserve">) - </w:t>
      </w:r>
      <w:r w:rsidRPr="00302438">
        <w:t>это поименованная графически изображаемая ассоциация, устанавливаемая между сущностями и представляющая собой абстракцию набора отношений, которые систематически возникают между различными видами предметов в реальном мире</w:t>
      </w:r>
      <w:r w:rsidR="00302438" w:rsidRPr="00302438">
        <w:t xml:space="preserve">. </w:t>
      </w:r>
      <w:r w:rsidRPr="00302438">
        <w:t>Большинство связей относятся к категории бинарных и имеют место между двумя сущностями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Среди бинарных связей существуют три фундаментальных вида связи</w:t>
      </w:r>
      <w:r w:rsidR="00302438" w:rsidRPr="00302438">
        <w:t xml:space="preserve">: </w:t>
      </w:r>
      <w:r w:rsidRPr="00302438">
        <w:t>один-к-одному (1</w:t>
      </w:r>
      <w:r w:rsidR="00302438" w:rsidRPr="00302438">
        <w:t xml:space="preserve">: </w:t>
      </w:r>
      <w:r w:rsidRPr="00302438">
        <w:t>1</w:t>
      </w:r>
      <w:r w:rsidR="00302438" w:rsidRPr="00302438">
        <w:t>),</w:t>
      </w:r>
      <w:r w:rsidRPr="00302438">
        <w:t xml:space="preserve"> один-ко-многим (1</w:t>
      </w:r>
      <w:r w:rsidR="00302438" w:rsidRPr="00302438">
        <w:t xml:space="preserve">: </w:t>
      </w:r>
      <w:r w:rsidRPr="00302438">
        <w:t>M</w:t>
      </w:r>
      <w:r w:rsidR="00302438" w:rsidRPr="00302438">
        <w:t>),</w:t>
      </w:r>
      <w:r w:rsidRPr="00302438">
        <w:t xml:space="preserve"> многие-ко-многим (M</w:t>
      </w:r>
      <w:r w:rsidR="00302438" w:rsidRPr="00302438">
        <w:t xml:space="preserve">: </w:t>
      </w:r>
      <w:r w:rsidRPr="00302438">
        <w:t>M</w:t>
      </w:r>
      <w:r w:rsidR="00302438" w:rsidRPr="00302438">
        <w:t xml:space="preserve">). </w:t>
      </w:r>
      <w:r w:rsidRPr="00302438">
        <w:t>Связь один-к-одному (1</w:t>
      </w:r>
      <w:r w:rsidR="00302438" w:rsidRPr="00302438">
        <w:t xml:space="preserve">: </w:t>
      </w:r>
      <w:r w:rsidRPr="00302438">
        <w:t>1</w:t>
      </w:r>
      <w:r w:rsidR="00302438" w:rsidRPr="00302438">
        <w:t xml:space="preserve">) </w:t>
      </w:r>
      <w:r w:rsidRPr="00302438">
        <w:t>существует, когда один экземпляр одной сущности связан с единственным экземпляром другой сущности</w:t>
      </w:r>
      <w:r w:rsidR="00302438" w:rsidRPr="00302438">
        <w:t xml:space="preserve">. </w:t>
      </w:r>
      <w:r w:rsidRPr="00302438">
        <w:t>Связь один-ко-многим (1</w:t>
      </w:r>
      <w:r w:rsidR="00302438" w:rsidRPr="00302438">
        <w:t xml:space="preserve">: </w:t>
      </w:r>
      <w:r w:rsidRPr="00302438">
        <w:t>M</w:t>
      </w:r>
      <w:r w:rsidR="00302438" w:rsidRPr="00302438">
        <w:t xml:space="preserve">) </w:t>
      </w:r>
      <w:r w:rsidRPr="00302438">
        <w:t>имеет место, когда один экземпляр одной сущности связан с одним или более экземпляром другой сущности и каждый экземпляр второй сущности связан только с одним экземпляром первой сущности</w:t>
      </w:r>
      <w:r w:rsidR="00302438" w:rsidRPr="00302438">
        <w:t xml:space="preserve">. </w:t>
      </w:r>
      <w:r w:rsidRPr="00302438">
        <w:t>Связь многие-ко-многим (М</w:t>
      </w:r>
      <w:r w:rsidR="00302438" w:rsidRPr="00302438">
        <w:t xml:space="preserve">: </w:t>
      </w:r>
      <w:r w:rsidRPr="00302438">
        <w:t>N</w:t>
      </w:r>
      <w:r w:rsidR="00302438" w:rsidRPr="00302438">
        <w:t xml:space="preserve">) </w:t>
      </w:r>
      <w:r w:rsidRPr="00302438">
        <w:t>существует, когда один экземпляр одной сущности связан с одним или более экземпляром другой сущности и каждый экземпляр второй сущности связан с одним или более экземпляром первой сущности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 условных связях в отличие от безусловных могут существовать экземпляры сущности, которые в связи не принимают участия</w:t>
      </w:r>
      <w:r w:rsidR="00302438" w:rsidRPr="00302438">
        <w:t xml:space="preserve">. </w:t>
      </w:r>
      <w:r w:rsidRPr="00302438">
        <w:t>Если связь условная с обеих сторон, она называется биусловной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Все связи требуют описания</w:t>
      </w:r>
      <w:r w:rsidR="00302438" w:rsidRPr="00302438">
        <w:t xml:space="preserve">. </w:t>
      </w:r>
      <w:r w:rsidRPr="00302438">
        <w:t>Описание должно обеспечивать</w:t>
      </w:r>
      <w:r w:rsidR="00302438" w:rsidRPr="00302438">
        <w:t xml:space="preserve">: </w:t>
      </w:r>
    </w:p>
    <w:p w:rsidR="00F436F0" w:rsidRPr="00302438" w:rsidRDefault="00F436F0" w:rsidP="000C7F3A">
      <w:pPr>
        <w:pStyle w:val="a"/>
      </w:pPr>
      <w:r w:rsidRPr="00302438">
        <w:t>идентификатор связи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формулировку имен связи с точки зрения каждой участвующей сущности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вид связи (множественность и условность</w:t>
      </w:r>
      <w:r w:rsidR="00302438" w:rsidRPr="00302438">
        <w:t xml:space="preserve">); </w:t>
      </w:r>
    </w:p>
    <w:p w:rsidR="00F436F0" w:rsidRPr="00302438" w:rsidRDefault="00F436F0" w:rsidP="000C7F3A">
      <w:pPr>
        <w:pStyle w:val="a"/>
      </w:pPr>
      <w:r w:rsidRPr="00302438">
        <w:t>формулировку того, как связь была формализована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Цель формализации связи состоит в том, чтобы позволить установить связь экземпляра одной сущности с экземпляром другого</w:t>
      </w:r>
      <w:r w:rsidR="00302438" w:rsidRPr="00302438">
        <w:t xml:space="preserve">. </w:t>
      </w:r>
      <w:r w:rsidRPr="00302438">
        <w:t>Формализация связи выполняется размещением вспомогательных атрибутов в соответствующих сущностях модели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Все сущности относятся к одному из четырех классов</w:t>
      </w:r>
      <w:r w:rsidR="00302438" w:rsidRPr="00302438">
        <w:t xml:space="preserve">: </w:t>
      </w:r>
    </w:p>
    <w:p w:rsidR="00F436F0" w:rsidRPr="00302438" w:rsidRDefault="00F436F0" w:rsidP="000C7F3A">
      <w:pPr>
        <w:pStyle w:val="a"/>
      </w:pPr>
      <w:r w:rsidRPr="00302438">
        <w:t>стержневые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ассоциативные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характеристические</w:t>
      </w:r>
      <w:r w:rsidR="00302438" w:rsidRPr="00302438">
        <w:t xml:space="preserve">; </w:t>
      </w:r>
    </w:p>
    <w:p w:rsidR="00F436F0" w:rsidRPr="00302438" w:rsidRDefault="00F436F0" w:rsidP="000C7F3A">
      <w:pPr>
        <w:pStyle w:val="a"/>
      </w:pPr>
      <w:r w:rsidRPr="00302438">
        <w:t>обозначающие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Стержневая сущность (стержень</w:t>
      </w:r>
      <w:r w:rsidR="00302438" w:rsidRPr="00302438">
        <w:t xml:space="preserve">) </w:t>
      </w:r>
      <w:r w:rsidRPr="00302438">
        <w:t>представляет собой независимую сущность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Ассоциативная сущность (ассоциация</w:t>
      </w:r>
      <w:r w:rsidR="00302438" w:rsidRPr="00302438">
        <w:t xml:space="preserve">) - </w:t>
      </w:r>
      <w:r w:rsidRPr="00302438">
        <w:t>это сущность, формализующая связь вида M</w:t>
      </w:r>
      <w:r w:rsidR="00302438" w:rsidRPr="00302438">
        <w:t xml:space="preserve">: </w:t>
      </w:r>
      <w:r w:rsidRPr="00302438">
        <w:t>N между двумя или более сущностями или связь вида 1</w:t>
      </w:r>
      <w:r w:rsidR="00302438" w:rsidRPr="00302438">
        <w:t xml:space="preserve">: </w:t>
      </w:r>
      <w:r w:rsidRPr="00302438">
        <w:t>1 между экземплярами сущностей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Характеристическая сущность (характеристика</w:t>
      </w:r>
      <w:r w:rsidR="00302438" w:rsidRPr="00302438">
        <w:t xml:space="preserve">) </w:t>
      </w:r>
      <w:r w:rsidRPr="00302438">
        <w:t>представляет собой сущность, формализующую связь вида 1</w:t>
      </w:r>
      <w:r w:rsidR="00302438" w:rsidRPr="00302438">
        <w:t xml:space="preserve">: </w:t>
      </w:r>
      <w:r w:rsidRPr="00302438">
        <w:t>M или 1</w:t>
      </w:r>
      <w:r w:rsidR="00302438" w:rsidRPr="00302438">
        <w:t xml:space="preserve">: </w:t>
      </w:r>
      <w:r w:rsidRPr="00302438">
        <w:t>1</w:t>
      </w:r>
      <w:r w:rsidR="00302438" w:rsidRPr="00302438">
        <w:t xml:space="preserve">. </w:t>
      </w:r>
      <w:r w:rsidRPr="00302438">
        <w:t>Единственная цель характеристики в рамках рассматриваемой предметной области состоит в описании или уточнении некоторой другой сущности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Обозначающая сущность (обозначение</w:t>
      </w:r>
      <w:r w:rsidR="00302438" w:rsidRPr="00302438">
        <w:t xml:space="preserve">) - </w:t>
      </w:r>
      <w:r w:rsidRPr="00302438">
        <w:t>это сущность, также формализующая связь вида 1</w:t>
      </w:r>
      <w:r w:rsidR="00302438" w:rsidRPr="00302438">
        <w:t xml:space="preserve">: </w:t>
      </w:r>
      <w:r w:rsidRPr="00302438">
        <w:t>M или 1</w:t>
      </w:r>
      <w:r w:rsidR="00302438" w:rsidRPr="00302438">
        <w:t xml:space="preserve">: </w:t>
      </w:r>
      <w:r w:rsidRPr="00302438">
        <w:t>1 между двумя сущностями, но отличающаяся от характеристики тем, что не зависит от обозначаемой сущности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К числу более сложных элементов ER-модели относятся подтипы и супертипы сущностей</w:t>
      </w:r>
      <w:r w:rsidR="00302438" w:rsidRPr="00302438">
        <w:t xml:space="preserve">. </w:t>
      </w:r>
      <w:r w:rsidRPr="00302438">
        <w:t>Сущность может быть расщеплена на два или более взаимно исключающих подтипа, каждый из которых имеет общие атрибуты и/или связи</w:t>
      </w:r>
      <w:r w:rsidR="00302438" w:rsidRPr="00302438">
        <w:t xml:space="preserve">. </w:t>
      </w:r>
      <w:r w:rsidRPr="00302438">
        <w:t>Эти общие атрибуты и/или связи явно определяются один раз на более высоком уровне</w:t>
      </w:r>
      <w:r w:rsidR="00302438" w:rsidRPr="00302438">
        <w:t xml:space="preserve">. </w:t>
      </w:r>
      <w:r w:rsidRPr="00302438">
        <w:t>В подтипах могут определяться собственные атрибуты и/или связи</w:t>
      </w:r>
      <w:r w:rsidR="00302438" w:rsidRPr="00302438">
        <w:t xml:space="preserve">. </w:t>
      </w:r>
      <w:r w:rsidRPr="00302438">
        <w:t>Сущность, на основе которой определяются подтипы, называется супертипом</w:t>
      </w:r>
      <w:r w:rsidR="00302438" w:rsidRPr="00302438">
        <w:t xml:space="preserve">. </w:t>
      </w:r>
      <w:r w:rsidRPr="00302438">
        <w:t xml:space="preserve">Подтипы должны образовывать полное множество, </w:t>
      </w:r>
      <w:r w:rsidR="00302438" w:rsidRPr="00302438">
        <w:t xml:space="preserve">т.е. </w:t>
      </w:r>
      <w:r w:rsidR="000C7F3A">
        <w:t>любой экзем</w:t>
      </w:r>
      <w:r w:rsidRPr="00302438">
        <w:t>пляр супертипа должен относиться к некоторому подтипу</w:t>
      </w:r>
      <w:r w:rsidR="00302438" w:rsidRPr="00302438">
        <w:t xml:space="preserve">. </w:t>
      </w:r>
      <w:r w:rsidRPr="00302438">
        <w:t>Аналогично языкам объектно-ориентированного программирования вводится возможность наследования типа сущности исходя из одного или нескольких супертипов</w:t>
      </w:r>
      <w:r w:rsidR="00302438" w:rsidRPr="00302438">
        <w:t xml:space="preserve">. </w:t>
      </w:r>
      <w:r w:rsidRPr="00302438">
        <w:t>Как правило, каждому объекту в базе данных соответствует таблица, а его атрибутам – поля этой таблицы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 результате анализа были выделены 8 объектов, которые описывают данную предметную область</w:t>
      </w:r>
      <w:r w:rsidR="00302438" w:rsidRPr="00302438">
        <w:t xml:space="preserve">. </w:t>
      </w:r>
      <w:r w:rsidRPr="00302438">
        <w:t>Это</w:t>
      </w:r>
      <w:r w:rsidR="00302438" w:rsidRPr="00302438">
        <w:t xml:space="preserve">: </w:t>
      </w:r>
    </w:p>
    <w:p w:rsidR="00F436F0" w:rsidRPr="00302438" w:rsidRDefault="00F436F0" w:rsidP="00302438">
      <w:r w:rsidRPr="00302438">
        <w:t>Сущность “Заявки”</w:t>
      </w:r>
      <w:r w:rsidR="00302438" w:rsidRPr="00302438">
        <w:t xml:space="preserve">. </w:t>
      </w:r>
      <w:r w:rsidRPr="00302438">
        <w:t>Она включает в себя основные сведения о заявках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Сущность “Контрагенты”</w:t>
      </w:r>
      <w:r w:rsidR="00302438" w:rsidRPr="00302438">
        <w:t xml:space="preserve">. </w:t>
      </w:r>
      <w:r w:rsidRPr="00302438">
        <w:t>Она включает в себя сведения о клиентах</w:t>
      </w:r>
      <w:r w:rsidR="00302438" w:rsidRPr="00302438">
        <w:t xml:space="preserve">. 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Сущность “Отделы”, которая включает в себя сведения о всех отделах</w:t>
      </w:r>
      <w:r w:rsidRPr="00302438">
        <w:t xml:space="preserve">. 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Сущность “Простой</w:t>
      </w:r>
      <w:r w:rsidR="000C7F3A">
        <w:t xml:space="preserve"> </w:t>
      </w:r>
      <w:r w:rsidR="00F436F0" w:rsidRPr="00302438">
        <w:t>Ремонт”</w:t>
      </w:r>
      <w:r w:rsidRPr="00302438">
        <w:t xml:space="preserve">. </w:t>
      </w:r>
      <w:r w:rsidR="00F436F0" w:rsidRPr="00302438">
        <w:t>Она содержит сведения о простом ремонте</w:t>
      </w:r>
      <w:r w:rsidRPr="00302438">
        <w:t xml:space="preserve">. </w:t>
      </w:r>
      <w:r w:rsidR="00F436F0" w:rsidRPr="00302438">
        <w:t>Простой ремонт-ремонт</w:t>
      </w:r>
      <w:r w:rsidRPr="00302438">
        <w:t xml:space="preserve"> </w:t>
      </w:r>
      <w:r w:rsidR="00F436F0" w:rsidRPr="00302438">
        <w:t>или замена какой-либо одной запчасти</w:t>
      </w:r>
      <w:r w:rsidRPr="00302438">
        <w:t xml:space="preserve"> 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Сущность “Работники” содержит сведения о работках и его</w:t>
      </w:r>
      <w:r w:rsidRPr="00302438">
        <w:t xml:space="preserve"> </w:t>
      </w:r>
      <w:r w:rsidR="00F436F0" w:rsidRPr="00302438">
        <w:t>принадлежность к отделу</w:t>
      </w:r>
      <w:r w:rsidRPr="00302438">
        <w:t xml:space="preserve">. </w:t>
      </w:r>
    </w:p>
    <w:p w:rsidR="00F436F0" w:rsidRPr="00302438" w:rsidRDefault="00302438" w:rsidP="00302438">
      <w:r w:rsidRPr="00302438">
        <w:t xml:space="preserve">- </w:t>
      </w:r>
      <w:r w:rsidR="00F436F0" w:rsidRPr="00302438">
        <w:t>Сущность “Ремонт</w:t>
      </w:r>
      <w:r w:rsidR="000C7F3A">
        <w:t xml:space="preserve"> </w:t>
      </w:r>
      <w:r w:rsidR="00F436F0" w:rsidRPr="00302438">
        <w:t>Узлов” содержит сведения о</w:t>
      </w:r>
      <w:r w:rsidRPr="00302438">
        <w:t xml:space="preserve"> </w:t>
      </w:r>
      <w:r w:rsidR="00F436F0" w:rsidRPr="00302438">
        <w:t>возможных ремонтируемых узлах, стоимость</w:t>
      </w:r>
      <w:r w:rsidRPr="00302438">
        <w:t xml:space="preserve"> </w:t>
      </w:r>
      <w:r w:rsidR="00F436F0" w:rsidRPr="00302438">
        <w:t>ремонта</w:t>
      </w:r>
      <w:r w:rsidRPr="00302438">
        <w:t xml:space="preserve">. </w:t>
      </w:r>
    </w:p>
    <w:p w:rsidR="00302438" w:rsidRPr="00302438" w:rsidRDefault="00F436F0" w:rsidP="00302438">
      <w:r w:rsidRPr="00302438">
        <w:t>-Сущность “Сложный</w:t>
      </w:r>
      <w:r w:rsidR="000C7F3A">
        <w:t xml:space="preserve"> Ре</w:t>
      </w:r>
      <w:r w:rsidRPr="00302438">
        <w:t>монт” содержит заявку на сложный ремонт</w:t>
      </w:r>
      <w:r w:rsidR="00302438" w:rsidRPr="00302438">
        <w:t xml:space="preserve"> </w:t>
      </w:r>
      <w:r w:rsidRPr="00302438">
        <w:t>и сведения о</w:t>
      </w:r>
      <w:r w:rsidR="00302438" w:rsidRPr="00302438">
        <w:t xml:space="preserve"> </w:t>
      </w:r>
      <w:r w:rsidRPr="00302438">
        <w:t>ремонтируемом узле</w:t>
      </w:r>
      <w:r w:rsidR="00302438" w:rsidRPr="00302438">
        <w:t xml:space="preserve">. </w:t>
      </w:r>
    </w:p>
    <w:p w:rsidR="00F436F0" w:rsidRPr="00302438" w:rsidRDefault="00302438" w:rsidP="00302438">
      <w:r w:rsidRPr="00302438">
        <w:t xml:space="preserve">- </w:t>
      </w:r>
      <w:r w:rsidR="00F436F0" w:rsidRPr="00302438">
        <w:t>Сущность “Состав</w:t>
      </w:r>
      <w:r w:rsidR="000C7F3A">
        <w:t xml:space="preserve"> </w:t>
      </w:r>
      <w:r w:rsidR="00F436F0" w:rsidRPr="00302438">
        <w:t>Ремонта”</w:t>
      </w:r>
      <w:r w:rsidRPr="00302438">
        <w:t xml:space="preserve">. </w:t>
      </w:r>
      <w:r w:rsidR="00F436F0" w:rsidRPr="00302438">
        <w:t>Она содержит сведения о</w:t>
      </w:r>
      <w:r w:rsidRPr="00302438">
        <w:t xml:space="preserve"> </w:t>
      </w:r>
      <w:r w:rsidR="00F436F0" w:rsidRPr="00302438">
        <w:t>виде ремонта, ремонтируемом узле и работнике, выполняющем данный вид</w:t>
      </w:r>
      <w:r w:rsidRPr="00302438">
        <w:t xml:space="preserve"> </w:t>
      </w:r>
      <w:r w:rsidR="00F436F0" w:rsidRPr="00302438">
        <w:t>работ</w:t>
      </w:r>
      <w:r w:rsidRPr="00302438">
        <w:t xml:space="preserve">. </w:t>
      </w:r>
    </w:p>
    <w:p w:rsidR="00F436F0" w:rsidRPr="00302438" w:rsidRDefault="00F436F0" w:rsidP="00302438">
      <w:r w:rsidRPr="00302438">
        <w:t>Между объектами предметной области существуют связи, которые должны быть отражены в виде связей между объектами инфологической модели</w:t>
      </w:r>
      <w:r w:rsidR="00302438" w:rsidRPr="00302438">
        <w:t xml:space="preserve">. </w:t>
      </w:r>
      <w:r w:rsidRPr="00302438">
        <w:t>Графически связь обозначается линией, соединяющей связываемые объекты</w:t>
      </w:r>
      <w:r w:rsidR="00302438" w:rsidRPr="00302438">
        <w:t xml:space="preserve">. </w:t>
      </w:r>
      <w:r w:rsidRPr="00302438">
        <w:t>Связь снабжается алфавитно-цифровым идентификатором</w:t>
      </w:r>
      <w:r w:rsidR="00302438" w:rsidRPr="00302438">
        <w:t xml:space="preserve">. </w:t>
      </w:r>
      <w:r w:rsidRPr="00302438">
        <w:t>В каждом направлении связи можно выделить главный объект, от которого идет связь, и подчиненный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Различают идентифицирующую связь и не</w:t>
      </w:r>
      <w:r w:rsidR="000C7F3A">
        <w:t xml:space="preserve"> </w:t>
      </w:r>
      <w:r w:rsidRPr="00302438">
        <w:t>идентифицирующую связь</w:t>
      </w:r>
      <w:r w:rsidR="00302438" w:rsidRPr="00302438">
        <w:t xml:space="preserve">. </w:t>
      </w:r>
      <w:r w:rsidRPr="00302438">
        <w:t>При установлении не</w:t>
      </w:r>
      <w:r w:rsidR="000C7F3A">
        <w:t xml:space="preserve"> </w:t>
      </w:r>
      <w:r w:rsidRPr="00302438">
        <w:t>идентифицирующей связи дочерняя сущность остается</w:t>
      </w:r>
      <w:r w:rsidR="00302438" w:rsidRPr="00302438">
        <w:t xml:space="preserve"> </w:t>
      </w:r>
      <w:r w:rsidRPr="00302438">
        <w:t>независимой</w:t>
      </w:r>
      <w:r w:rsidR="00302438" w:rsidRPr="00302438">
        <w:t xml:space="preserve">. </w:t>
      </w:r>
      <w:r w:rsidRPr="00302438">
        <w:t>Экземпляр сущности родителя может существовать безотносительно к какому-либо экземпляру</w:t>
      </w:r>
      <w:r w:rsidR="00302438" w:rsidRPr="00302438">
        <w:t xml:space="preserve"> </w:t>
      </w:r>
      <w:r w:rsidRPr="00302438">
        <w:t>дочерней сущности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В данной разработке все объекты связаны идентифицирующей связью</w:t>
      </w:r>
      <w:r w:rsidR="00302438" w:rsidRPr="00302438">
        <w:t xml:space="preserve">. </w:t>
      </w:r>
    </w:p>
    <w:p w:rsidR="00F436F0" w:rsidRPr="00302438" w:rsidRDefault="00345497" w:rsidP="0030243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257.25pt">
            <v:imagedata r:id="rId7" o:title=""/>
          </v:shape>
        </w:pict>
      </w:r>
    </w:p>
    <w:p w:rsidR="000C7F3A" w:rsidRDefault="000C7F3A" w:rsidP="00302438"/>
    <w:p w:rsidR="00302438" w:rsidRPr="00302438" w:rsidRDefault="00C040FC" w:rsidP="000C7F3A">
      <w:pPr>
        <w:pStyle w:val="2"/>
        <w:rPr>
          <w:kern w:val="0"/>
        </w:rPr>
      </w:pPr>
      <w:r>
        <w:rPr>
          <w:kern w:val="0"/>
        </w:rPr>
        <w:t>Выявлени</w:t>
      </w:r>
      <w:r w:rsidR="00F436F0" w:rsidRPr="00302438">
        <w:rPr>
          <w:kern w:val="0"/>
        </w:rPr>
        <w:t>е сущностей базы данных</w:t>
      </w:r>
    </w:p>
    <w:p w:rsidR="000C7F3A" w:rsidRDefault="000C7F3A" w:rsidP="00302438"/>
    <w:p w:rsidR="00F436F0" w:rsidRPr="00302438" w:rsidRDefault="00F436F0" w:rsidP="00302438">
      <w:r w:rsidRPr="00302438">
        <w:t>Ссылочная целостность для всех связей одинакова</w:t>
      </w:r>
      <w:r w:rsidR="00302438" w:rsidRPr="00302438">
        <w:t xml:space="preserve">: </w:t>
      </w:r>
      <w:r w:rsidRPr="00302438">
        <w:t>любые операции с</w:t>
      </w:r>
      <w:r w:rsidR="00302438" w:rsidRPr="00302438">
        <w:t xml:space="preserve"> </w:t>
      </w:r>
      <w:r w:rsidRPr="00302438">
        <w:t>дочерней сущностью никак не повлияют на родительскую</w:t>
      </w:r>
      <w:r w:rsidR="00302438" w:rsidRPr="00302438">
        <w:t xml:space="preserve">. </w:t>
      </w:r>
      <w:r w:rsidRPr="00302438">
        <w:t>При удалении или</w:t>
      </w:r>
      <w:r w:rsidR="00302438" w:rsidRPr="00302438">
        <w:t xml:space="preserve"> </w:t>
      </w:r>
      <w:r w:rsidRPr="00302438">
        <w:t>обновлении родительской сущности – дочерние сущности удаляются или</w:t>
      </w:r>
      <w:r w:rsidR="00302438" w:rsidRPr="00302438">
        <w:t xml:space="preserve"> </w:t>
      </w:r>
      <w:r w:rsidRPr="00302438">
        <w:t>обновляются</w:t>
      </w:r>
      <w:r w:rsidR="00302438" w:rsidRPr="00302438">
        <w:t xml:space="preserve"> </w:t>
      </w:r>
      <w:r w:rsidRPr="00302438">
        <w:t>каскадом</w:t>
      </w:r>
      <w:r w:rsidR="00302438" w:rsidRPr="00302438">
        <w:t xml:space="preserve">. </w:t>
      </w:r>
      <w:r w:rsidRPr="00302438">
        <w:t>При добавлении новой записи в родительские сущности реакция отсутствует</w:t>
      </w:r>
      <w:r w:rsidR="00302438" w:rsidRPr="00302438">
        <w:t xml:space="preserve">. </w:t>
      </w:r>
    </w:p>
    <w:p w:rsidR="00F436F0" w:rsidRPr="00302438" w:rsidRDefault="00F436F0" w:rsidP="00302438">
      <w:r w:rsidRPr="00302438">
        <w:t xml:space="preserve">Кроме того, при проектировании базы данных была проведена нормализация отношений до третьей нормальной формы, </w:t>
      </w:r>
      <w:r w:rsidR="00302438" w:rsidRPr="00302438">
        <w:t xml:space="preserve">т.е. </w:t>
      </w:r>
      <w:r w:rsidRPr="00302438">
        <w:t>были устранены не</w:t>
      </w:r>
      <w:r w:rsidR="000C7F3A">
        <w:t xml:space="preserve"> </w:t>
      </w:r>
      <w:r w:rsidRPr="00302438">
        <w:t>ключевые столбцы, не зависящие от ключа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Таким образом, все не</w:t>
      </w:r>
      <w:r w:rsidR="000C7F3A">
        <w:t xml:space="preserve"> </w:t>
      </w:r>
      <w:r w:rsidRPr="00302438">
        <w:t>ключевые атрибуты функционально полно зависят от ключа и отсутствуют транзитивные зависимости</w:t>
      </w:r>
      <w:r w:rsidR="00302438" w:rsidRPr="00302438">
        <w:t xml:space="preserve">. </w:t>
      </w:r>
      <w:r w:rsidRPr="00302438">
        <w:t>Но имеется зависимость части составного ключа от не</w:t>
      </w:r>
      <w:r w:rsidR="000C7F3A">
        <w:t xml:space="preserve"> </w:t>
      </w:r>
      <w:r w:rsidRPr="00302438">
        <w:t>ключевого атрибута</w:t>
      </w:r>
      <w:r w:rsidR="00302438" w:rsidRPr="00302438">
        <w:t xml:space="preserve">. </w:t>
      </w:r>
    </w:p>
    <w:p w:rsidR="00F436F0" w:rsidRPr="00302438" w:rsidRDefault="00345497" w:rsidP="00302438">
      <w:r>
        <w:pict>
          <v:shape id="_x0000_i1026" type="#_x0000_t75" style="width:404.25pt;height:276.75pt">
            <v:imagedata r:id="rId8" o:title=""/>
          </v:shape>
        </w:pict>
      </w:r>
    </w:p>
    <w:p w:rsidR="000C7F3A" w:rsidRDefault="000C7F3A" w:rsidP="00302438"/>
    <w:p w:rsidR="00302438" w:rsidRDefault="00F436F0" w:rsidP="00302438">
      <w:r w:rsidRPr="00302438">
        <w:rPr>
          <w:lang w:val="en-US"/>
        </w:rPr>
        <w:t>ER</w:t>
      </w:r>
      <w:r w:rsidRPr="00302438">
        <w:t>-диаграмма логического</w:t>
      </w:r>
      <w:r w:rsidR="00302438" w:rsidRPr="00302438">
        <w:t xml:space="preserve"> </w:t>
      </w:r>
      <w:r w:rsidRPr="00302438">
        <w:t xml:space="preserve">уровня </w:t>
      </w:r>
    </w:p>
    <w:p w:rsidR="000C7F3A" w:rsidRPr="00302438" w:rsidRDefault="000C7F3A" w:rsidP="00302438"/>
    <w:p w:rsidR="00302438" w:rsidRPr="00302438" w:rsidRDefault="00345497" w:rsidP="00302438">
      <w:r>
        <w:pict>
          <v:shape id="_x0000_i1027" type="#_x0000_t75" style="width:417pt;height:289.5pt">
            <v:imagedata r:id="rId9" o:title=""/>
          </v:shape>
        </w:pict>
      </w:r>
    </w:p>
    <w:p w:rsidR="000C7F3A" w:rsidRDefault="000C7F3A" w:rsidP="00302438"/>
    <w:p w:rsidR="00F436F0" w:rsidRPr="00302438" w:rsidRDefault="00F436F0" w:rsidP="00302438">
      <w:r w:rsidRPr="00302438">
        <w:rPr>
          <w:lang w:val="en-US"/>
        </w:rPr>
        <w:t>ER</w:t>
      </w:r>
      <w:r w:rsidRPr="00302438">
        <w:t>-диаграмма логического</w:t>
      </w:r>
      <w:r w:rsidR="00302438" w:rsidRPr="00302438">
        <w:t xml:space="preserve"> </w:t>
      </w:r>
      <w:r w:rsidRPr="00302438">
        <w:t>уровня</w:t>
      </w:r>
    </w:p>
    <w:p w:rsidR="00302438" w:rsidRPr="00302438" w:rsidRDefault="00F436F0" w:rsidP="000C7F3A">
      <w:pPr>
        <w:pStyle w:val="2"/>
        <w:rPr>
          <w:kern w:val="0"/>
        </w:rPr>
      </w:pPr>
      <w:r w:rsidRPr="00302438">
        <w:rPr>
          <w:kern w:val="0"/>
        </w:rPr>
        <w:br w:type="page"/>
      </w:r>
      <w:bookmarkStart w:id="3" w:name="_Toc73375619"/>
      <w:bookmarkEnd w:id="3"/>
      <w:r w:rsidRPr="00302438">
        <w:rPr>
          <w:kern w:val="0"/>
        </w:rPr>
        <w:t>Даталогическое проектирование</w:t>
      </w:r>
    </w:p>
    <w:p w:rsidR="000C7F3A" w:rsidRDefault="000C7F3A" w:rsidP="00302438"/>
    <w:p w:rsidR="00F436F0" w:rsidRPr="00302438" w:rsidRDefault="00F436F0" w:rsidP="00302438">
      <w:r w:rsidRPr="00302438">
        <w:t>Даталогическое проектирование заключается в проектировании логической структуры БД, Таким образом, главное отличие даталогической модели от инфологической состоит в том, что инфологическая модель хранит в себе всю информацию о предметной области, необходимую и достаточную для проектирования базы данных, но она не привязана к определенной СУБД</w:t>
      </w:r>
      <w:r w:rsidR="00302438" w:rsidRPr="00302438">
        <w:t xml:space="preserve">. </w:t>
      </w:r>
      <w:r w:rsidRPr="00302438">
        <w:t>Даталогическая модель может не отражать в явном виде все сущности, зафиксированные в инфологической модели, но она должна быть непременно привязана к СУБД, на которой разрабатывается база данных</w:t>
      </w:r>
      <w:r w:rsidR="00302438" w:rsidRPr="00302438">
        <w:t xml:space="preserve">. </w:t>
      </w:r>
      <w:r w:rsidRPr="00302438">
        <w:t>При проектировании даталогической модели данных должно быть обеспечено однозначное соответствие между конструкциями языка описания данных и графическими обозначениями информационных единиц и связей между ними</w:t>
      </w:r>
      <w:r w:rsidR="00302438" w:rsidRPr="00302438">
        <w:t xml:space="preserve">. </w:t>
      </w:r>
      <w:r w:rsidRPr="00302438">
        <w:t>Спроектировать логическую структуру базы данных означает определить все информационные единицы и связи между ними, задать их имена</w:t>
      </w:r>
      <w:r w:rsidR="00302438" w:rsidRPr="00302438">
        <w:t xml:space="preserve">. </w:t>
      </w:r>
      <w:r w:rsidRPr="00302438">
        <w:t>Таким образом даталогическое проектирование сводится к следующим этапам</w:t>
      </w:r>
      <w:r w:rsidR="00302438" w:rsidRPr="00302438">
        <w:t xml:space="preserve">: </w:t>
      </w:r>
    </w:p>
    <w:p w:rsidR="00F436F0" w:rsidRPr="00302438" w:rsidRDefault="00F436F0" w:rsidP="00302438">
      <w:r w:rsidRPr="00302438">
        <w:t>1</w:t>
      </w:r>
      <w:r w:rsidR="00302438" w:rsidRPr="00302438">
        <w:t xml:space="preserve">. </w:t>
      </w:r>
      <w:r w:rsidRPr="00302438">
        <w:t>Определение таблиц</w:t>
      </w:r>
    </w:p>
    <w:p w:rsidR="00F436F0" w:rsidRPr="00302438" w:rsidRDefault="00F436F0" w:rsidP="00302438">
      <w:r w:rsidRPr="00302438">
        <w:t>2</w:t>
      </w:r>
      <w:r w:rsidR="00302438" w:rsidRPr="00302438">
        <w:t xml:space="preserve">. </w:t>
      </w:r>
      <w:r w:rsidRPr="00302438">
        <w:t>Определение полей таблиц</w:t>
      </w:r>
    </w:p>
    <w:p w:rsidR="00F436F0" w:rsidRPr="00302438" w:rsidRDefault="00F436F0" w:rsidP="00302438">
      <w:r w:rsidRPr="00302438">
        <w:t>3</w:t>
      </w:r>
      <w:r w:rsidR="00302438" w:rsidRPr="00302438">
        <w:t xml:space="preserve">. </w:t>
      </w:r>
      <w:r w:rsidRPr="00302438">
        <w:t>Определение типов данных в соответствии с выбранной СУБД</w:t>
      </w:r>
    </w:p>
    <w:p w:rsidR="00F436F0" w:rsidRPr="00302438" w:rsidRDefault="00F436F0" w:rsidP="00302438">
      <w:r w:rsidRPr="00302438">
        <w:t>4</w:t>
      </w:r>
      <w:r w:rsidR="00302438" w:rsidRPr="00302438">
        <w:t xml:space="preserve">. </w:t>
      </w:r>
      <w:r w:rsidRPr="00302438">
        <w:t>Определение длины каждого поля таблиц</w:t>
      </w:r>
    </w:p>
    <w:p w:rsidR="00F436F0" w:rsidRPr="00302438" w:rsidRDefault="00F436F0" w:rsidP="00302438">
      <w:r w:rsidRPr="00302438">
        <w:t>5</w:t>
      </w:r>
      <w:r w:rsidR="00302438" w:rsidRPr="00302438">
        <w:t xml:space="preserve">. </w:t>
      </w:r>
      <w:r w:rsidRPr="00302438">
        <w:t>Определение обязательности каждого поля</w:t>
      </w:r>
    </w:p>
    <w:p w:rsidR="00302438" w:rsidRPr="00302438" w:rsidRDefault="00F436F0" w:rsidP="00302438">
      <w:r w:rsidRPr="00302438">
        <w:t>6</w:t>
      </w:r>
      <w:r w:rsidR="00302438" w:rsidRPr="00302438">
        <w:t xml:space="preserve">. </w:t>
      </w:r>
      <w:r w:rsidRPr="00302438">
        <w:t>Определение индексации каждого поля</w:t>
      </w:r>
    </w:p>
    <w:p w:rsidR="00F436F0" w:rsidRPr="00302438" w:rsidRDefault="00F436F0" w:rsidP="00302438">
      <w:r w:rsidRPr="00302438">
        <w:t>Особое внимание при построении модели уделяют целостности и отсутствию избыточности данных</w:t>
      </w:r>
      <w:r w:rsidR="00302438" w:rsidRPr="00302438">
        <w:t xml:space="preserve">. </w:t>
      </w:r>
      <w:r w:rsidRPr="00302438">
        <w:t>Избыточность</w:t>
      </w:r>
      <w:r w:rsidR="00302438" w:rsidRPr="00302438">
        <w:t xml:space="preserve"> - </w:t>
      </w:r>
      <w:r w:rsidRPr="00302438">
        <w:t>это многократное повторение одних и тех же данных</w:t>
      </w:r>
      <w:r w:rsidR="00302438" w:rsidRPr="00302438">
        <w:t xml:space="preserve">). </w:t>
      </w:r>
      <w:r w:rsidRPr="00302438">
        <w:t>Если в БД имеется несколько описаний одного и того же объекта, то все экземпляры этих описаний, кроме одного будут избыточными</w:t>
      </w:r>
      <w:r w:rsidR="00302438" w:rsidRPr="00302438">
        <w:t xml:space="preserve">. </w:t>
      </w:r>
      <w:r w:rsidRPr="00302438">
        <w:t>При</w:t>
      </w:r>
      <w:r w:rsidR="00302438" w:rsidRPr="00302438">
        <w:t xml:space="preserve"> </w:t>
      </w:r>
      <w:r w:rsidRPr="00302438">
        <w:t>анализе схемы данных было</w:t>
      </w:r>
      <w:r w:rsidR="00302438" w:rsidRPr="00302438">
        <w:t xml:space="preserve"> </w:t>
      </w:r>
      <w:r w:rsidRPr="00302438">
        <w:t>выявлено отсутствие избыточности данных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Целостность</w:t>
      </w:r>
      <w:r w:rsidR="00302438" w:rsidRPr="00302438">
        <w:t xml:space="preserve"> - </w:t>
      </w:r>
      <w:r w:rsidRPr="00302438">
        <w:t>это непротиворечивость одних данных другим</w:t>
      </w:r>
      <w:r w:rsidR="00302438" w:rsidRPr="00302438">
        <w:t xml:space="preserve">. </w:t>
      </w:r>
      <w:r w:rsidRPr="00302438">
        <w:t>Целостность зависит от степени избыточности данных</w:t>
      </w:r>
      <w:r w:rsidR="00302438" w:rsidRPr="00302438">
        <w:t xml:space="preserve">. </w:t>
      </w:r>
      <w:r w:rsidRPr="00302438">
        <w:t>Например, если в БД имеется несколько описаний одного преподавателя, то при изменении принадлежности данного</w:t>
      </w:r>
      <w:r w:rsidR="00302438" w:rsidRPr="00302438">
        <w:t xml:space="preserve"> </w:t>
      </w:r>
      <w:r w:rsidRPr="00302438">
        <w:t>преподавателя к кафедре в одном описании нарушается целостность данных</w:t>
      </w:r>
      <w:r w:rsidR="00302438" w:rsidRPr="00302438">
        <w:t xml:space="preserve">. </w:t>
      </w:r>
      <w:r w:rsidRPr="00302438">
        <w:t>Однако, даже при не</w:t>
      </w:r>
      <w:r w:rsidR="000C7F3A">
        <w:t xml:space="preserve"> </w:t>
      </w:r>
      <w:r w:rsidRPr="00302438">
        <w:t>избыточности данных может возникнуть нарушение целостности</w:t>
      </w:r>
      <w:r w:rsidR="00302438" w:rsidRPr="00302438">
        <w:t xml:space="preserve">. </w:t>
      </w:r>
      <w:r w:rsidRPr="00302438">
        <w:t>Пусть из БД удаляются сведения о некотором преподавателе</w:t>
      </w:r>
      <w:r w:rsidR="00302438" w:rsidRPr="00302438">
        <w:t xml:space="preserve">. </w:t>
      </w:r>
      <w:r w:rsidRPr="00302438">
        <w:t>Теперь ссылки на этого преподавателя в зарегистрированных до удаления преподаваемых предметах в преподаваемых группах будут неправильными и также квалифицируются как нарушение целостности</w:t>
      </w:r>
      <w:r w:rsidR="00302438" w:rsidRPr="00302438">
        <w:t xml:space="preserve">. </w:t>
      </w:r>
      <w:r w:rsidRPr="00302438">
        <w:t>Кроме целостности и не</w:t>
      </w:r>
      <w:r w:rsidR="000C7F3A">
        <w:t xml:space="preserve"> </w:t>
      </w:r>
      <w:r w:rsidRPr="00302438">
        <w:t>избыточности при проектировании БД учитывают возможность быстрого выполнения запросов к БД и оптимального использования ресурсов, а также разграничение доступа для разных групп пользователей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Для построения БД могут использоваться три модели</w:t>
      </w:r>
      <w:r w:rsidR="00302438" w:rsidRPr="00302438">
        <w:t xml:space="preserve">: </w:t>
      </w:r>
      <w:r w:rsidRPr="00302438">
        <w:t>иерархическая, сетевая, реляционная</w:t>
      </w:r>
      <w:r w:rsidR="00302438" w:rsidRPr="00302438">
        <w:t xml:space="preserve">. </w:t>
      </w:r>
      <w:r w:rsidRPr="00302438">
        <w:t>Все эти модели отличаются в основном способами представления связей сущностей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При</w:t>
      </w:r>
      <w:r w:rsidR="00302438" w:rsidRPr="00302438">
        <w:t xml:space="preserve"> </w:t>
      </w:r>
      <w:r w:rsidRPr="00302438">
        <w:t>проектировании данной базы данных была использована реляционная модель</w:t>
      </w:r>
      <w:r w:rsidR="00302438" w:rsidRPr="00302438">
        <w:t xml:space="preserve">. </w:t>
      </w:r>
      <w:r w:rsidRPr="00302438">
        <w:t>Основной структурой хранения является отношение – таблица со следующими свойствами</w:t>
      </w:r>
      <w:r w:rsidR="00302438" w:rsidRPr="00302438">
        <w:t xml:space="preserve">: </w:t>
      </w:r>
    </w:p>
    <w:p w:rsidR="00F436F0" w:rsidRPr="00302438" w:rsidRDefault="00F436F0" w:rsidP="00302438">
      <w:r w:rsidRPr="00302438">
        <w:t>Каждый столбец содержит информацию одного типа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Ячейки – поля – таблицы не содержат агрегатов (структур или массивов</w:t>
      </w:r>
      <w:r w:rsidR="00302438" w:rsidRPr="00302438">
        <w:t xml:space="preserve">) </w:t>
      </w:r>
      <w:r w:rsidRPr="00302438">
        <w:t>данных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Таблицы не содержат одинаковых строк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Порядок строк и столбцов не имеет значения</w:t>
      </w:r>
      <w:r w:rsidR="00302438" w:rsidRPr="00302438">
        <w:t xml:space="preserve">. </w:t>
      </w:r>
      <w:r w:rsidRPr="00302438">
        <w:t>Все операции используют содержательную сторону данных, а не их расположение внутри таблицы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Для описания связей вводятся первичные ключи, позволяющие указывать ровно одну строку (кортеж</w:t>
      </w:r>
      <w:r w:rsidR="00302438" w:rsidRPr="00302438">
        <w:t xml:space="preserve">) </w:t>
      </w:r>
      <w:r w:rsidRPr="00302438">
        <w:t>таблицы</w:t>
      </w:r>
      <w:r w:rsidR="00302438" w:rsidRPr="00302438">
        <w:t xml:space="preserve">. </w:t>
      </w:r>
      <w:r w:rsidRPr="00302438">
        <w:t>Значение ключа используется для ссылки в других таблицах, что и является отображением связей данных</w:t>
      </w:r>
      <w:r w:rsidR="00302438" w:rsidRPr="00302438">
        <w:t xml:space="preserve">. </w:t>
      </w:r>
      <w:r w:rsidRPr="00302438">
        <w:t>Поскольку первичный ключ играет ведущую роль в описании связей и поиске данных, размер ключа стараются сделать минимальным для оптимизации поиска</w:t>
      </w:r>
      <w:r w:rsidR="00302438" w:rsidRPr="00302438">
        <w:t xml:space="preserve">. </w:t>
      </w:r>
      <w:r w:rsidRPr="00302438">
        <w:t>Это приводит к использованию номеров или кодов в качестве первичных ключей</w:t>
      </w:r>
      <w:r w:rsidR="00302438" w:rsidRPr="00302438">
        <w:t xml:space="preserve">. </w:t>
      </w:r>
    </w:p>
    <w:p w:rsidR="00302438" w:rsidRPr="00302438" w:rsidRDefault="00F436F0" w:rsidP="00302438">
      <w:r w:rsidRPr="00302438">
        <w:t xml:space="preserve">На основании даталогического проектирования в </w:t>
      </w:r>
      <w:r w:rsidRPr="00302438">
        <w:rPr>
          <w:lang w:val="en-US"/>
        </w:rPr>
        <w:t>Access</w:t>
      </w:r>
      <w:r w:rsidRPr="00302438">
        <w:t xml:space="preserve"> были созданы 8 таблиц, которые описаны в таблицах 1-11</w:t>
      </w:r>
      <w:r w:rsidR="00302438" w:rsidRPr="00302438">
        <w:t xml:space="preserve">. </w:t>
      </w:r>
    </w:p>
    <w:p w:rsidR="000C7F3A" w:rsidRDefault="000C7F3A" w:rsidP="00302438"/>
    <w:p w:rsidR="00F436F0" w:rsidRPr="00302438" w:rsidRDefault="00F436F0" w:rsidP="00302438">
      <w:r w:rsidRPr="00302438">
        <w:t>Таблица 1 – Описание полей таблицы Отдел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8"/>
        <w:gridCol w:w="1652"/>
        <w:gridCol w:w="5061"/>
      </w:tblGrid>
      <w:tr w:rsidR="00F436F0" w:rsidRPr="00302438">
        <w:trPr>
          <w:trHeight w:val="283"/>
        </w:trPr>
        <w:tc>
          <w:tcPr>
            <w:tcW w:w="1493" w:type="pct"/>
            <w:vAlign w:val="center"/>
          </w:tcPr>
          <w:p w:rsidR="00F436F0" w:rsidRPr="00302438" w:rsidRDefault="00F436F0" w:rsidP="000C7F3A">
            <w:pPr>
              <w:pStyle w:val="af7"/>
            </w:pPr>
            <w:r w:rsidRPr="00302438">
              <w:t>Имя поля</w:t>
            </w:r>
          </w:p>
        </w:tc>
        <w:tc>
          <w:tcPr>
            <w:tcW w:w="863" w:type="pct"/>
            <w:vAlign w:val="center"/>
          </w:tcPr>
          <w:p w:rsidR="00F436F0" w:rsidRPr="00302438" w:rsidRDefault="00F436F0" w:rsidP="000C7F3A">
            <w:pPr>
              <w:pStyle w:val="af7"/>
            </w:pPr>
            <w:r w:rsidRPr="00302438">
              <w:t>Тип данных</w:t>
            </w:r>
          </w:p>
        </w:tc>
        <w:tc>
          <w:tcPr>
            <w:tcW w:w="2644" w:type="pct"/>
            <w:vAlign w:val="center"/>
          </w:tcPr>
          <w:p w:rsidR="00F436F0" w:rsidRPr="00302438" w:rsidRDefault="00F436F0" w:rsidP="000C7F3A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rPr>
          <w:trHeight w:val="347"/>
        </w:trPr>
        <w:tc>
          <w:tcPr>
            <w:tcW w:w="1493" w:type="pct"/>
            <w:vAlign w:val="bottom"/>
          </w:tcPr>
          <w:p w:rsidR="00F436F0" w:rsidRPr="00302438" w:rsidRDefault="00F436F0" w:rsidP="000C7F3A">
            <w:pPr>
              <w:pStyle w:val="af7"/>
            </w:pPr>
            <w:r w:rsidRPr="00302438">
              <w:t>ремонт</w:t>
            </w:r>
          </w:p>
        </w:tc>
        <w:tc>
          <w:tcPr>
            <w:tcW w:w="863" w:type="pct"/>
            <w:vAlign w:val="bottom"/>
          </w:tcPr>
          <w:p w:rsidR="00F436F0" w:rsidRPr="00302438" w:rsidRDefault="00F436F0" w:rsidP="000C7F3A">
            <w:pPr>
              <w:pStyle w:val="af7"/>
            </w:pPr>
            <w:r w:rsidRPr="00302438">
              <w:t>текстовый</w:t>
            </w:r>
          </w:p>
        </w:tc>
        <w:tc>
          <w:tcPr>
            <w:tcW w:w="2644" w:type="pct"/>
            <w:vAlign w:val="bottom"/>
          </w:tcPr>
          <w:p w:rsidR="00F436F0" w:rsidRPr="00302438" w:rsidRDefault="00F436F0" w:rsidP="000C7F3A">
            <w:pPr>
              <w:pStyle w:val="af7"/>
            </w:pPr>
            <w:r w:rsidRPr="00302438">
              <w:t>длина 50 символов, ключевое</w:t>
            </w:r>
          </w:p>
        </w:tc>
      </w:tr>
      <w:tr w:rsidR="00F436F0" w:rsidRPr="00302438">
        <w:trPr>
          <w:trHeight w:val="347"/>
        </w:trPr>
        <w:tc>
          <w:tcPr>
            <w:tcW w:w="1493" w:type="pct"/>
            <w:vAlign w:val="bottom"/>
          </w:tcPr>
          <w:p w:rsidR="00F436F0" w:rsidRPr="00302438" w:rsidRDefault="00F436F0" w:rsidP="000C7F3A">
            <w:pPr>
              <w:pStyle w:val="af7"/>
            </w:pPr>
            <w:r w:rsidRPr="00302438">
              <w:t>отдел</w:t>
            </w:r>
          </w:p>
        </w:tc>
        <w:tc>
          <w:tcPr>
            <w:tcW w:w="863" w:type="pct"/>
            <w:vAlign w:val="bottom"/>
          </w:tcPr>
          <w:p w:rsidR="00F436F0" w:rsidRPr="00302438" w:rsidRDefault="00F436F0" w:rsidP="000C7F3A">
            <w:pPr>
              <w:pStyle w:val="af7"/>
            </w:pPr>
            <w:r w:rsidRPr="00302438">
              <w:t>текстовый</w:t>
            </w:r>
          </w:p>
        </w:tc>
        <w:tc>
          <w:tcPr>
            <w:tcW w:w="2644" w:type="pct"/>
            <w:vAlign w:val="bottom"/>
          </w:tcPr>
          <w:p w:rsidR="00F436F0" w:rsidRPr="00302438" w:rsidRDefault="00F436F0" w:rsidP="000C7F3A">
            <w:pPr>
              <w:pStyle w:val="af7"/>
            </w:pPr>
            <w:r w:rsidRPr="00302438">
              <w:t>длина 50 символов, обязательное</w:t>
            </w:r>
          </w:p>
        </w:tc>
      </w:tr>
    </w:tbl>
    <w:p w:rsidR="00302438" w:rsidRPr="00302438" w:rsidRDefault="00302438" w:rsidP="00302438"/>
    <w:p w:rsidR="00F436F0" w:rsidRPr="00302438" w:rsidRDefault="00F436F0" w:rsidP="00302438">
      <w:r w:rsidRPr="00302438">
        <w:t>Таблица 2 – Описание полей таблицы</w:t>
      </w:r>
      <w:r w:rsidR="00302438" w:rsidRPr="00302438">
        <w:t xml:space="preserve"> </w:t>
      </w:r>
      <w:r w:rsidRPr="00302438">
        <w:t>Сложный</w:t>
      </w:r>
      <w:r w:rsidR="00C44B50">
        <w:t xml:space="preserve"> </w:t>
      </w:r>
      <w:r w:rsidRPr="00302438">
        <w:t>Ремонт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1631"/>
        <w:gridCol w:w="5119"/>
      </w:tblGrid>
      <w:tr w:rsidR="00F436F0" w:rsidRPr="00302438">
        <w:tc>
          <w:tcPr>
            <w:tcW w:w="1474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74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74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Ремонт</w:t>
            </w:r>
          </w:p>
        </w:tc>
        <w:tc>
          <w:tcPr>
            <w:tcW w:w="8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 xml:space="preserve">Текстовый </w:t>
            </w:r>
          </w:p>
        </w:tc>
        <w:tc>
          <w:tcPr>
            <w:tcW w:w="2674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ключевое</w:t>
            </w:r>
          </w:p>
        </w:tc>
      </w:tr>
      <w:tr w:rsidR="00F436F0" w:rsidRPr="00302438">
        <w:tc>
          <w:tcPr>
            <w:tcW w:w="1474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Заявка</w:t>
            </w:r>
          </w:p>
        </w:tc>
        <w:tc>
          <w:tcPr>
            <w:tcW w:w="8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74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</w:tbl>
    <w:p w:rsidR="00F436F0" w:rsidRPr="00302438" w:rsidRDefault="00F436F0" w:rsidP="00302438"/>
    <w:p w:rsidR="00F436F0" w:rsidRPr="00302438" w:rsidRDefault="00F436F0" w:rsidP="00302438">
      <w:r w:rsidRPr="00302438">
        <w:t>Таблица 3 – Описание полей таблицы Заявка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17"/>
        <w:gridCol w:w="1628"/>
        <w:gridCol w:w="5020"/>
      </w:tblGrid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Номер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числовой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Длинное целое, первичный ключ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Дата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Дата\время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Краткий формат времени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Контрагент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Срок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Числовой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Длинное целое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Аванс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Денежный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Денежный</w:t>
            </w:r>
          </w:p>
        </w:tc>
      </w:tr>
    </w:tbl>
    <w:p w:rsidR="00F436F0" w:rsidRPr="00302438" w:rsidRDefault="00F436F0" w:rsidP="00302438"/>
    <w:p w:rsidR="00F436F0" w:rsidRPr="00302438" w:rsidRDefault="00F436F0" w:rsidP="00302438">
      <w:r w:rsidRPr="00302438">
        <w:t>Таблица 4 – Описание полей таблицы Состав</w:t>
      </w:r>
      <w:r w:rsidR="00C44B50">
        <w:t xml:space="preserve"> </w:t>
      </w:r>
      <w:r w:rsidRPr="00302438">
        <w:t>Ремонта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17"/>
        <w:gridCol w:w="1628"/>
        <w:gridCol w:w="5020"/>
      </w:tblGrid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Ремонт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 xml:space="preserve">Текстовый 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ключевое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Ремонтируемый узел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  <w:tr w:rsidR="00F436F0" w:rsidRPr="00302438">
        <w:tc>
          <w:tcPr>
            <w:tcW w:w="1451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Работник</w:t>
            </w:r>
          </w:p>
        </w:tc>
        <w:tc>
          <w:tcPr>
            <w:tcW w:w="869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8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</w:tbl>
    <w:p w:rsidR="00F436F0" w:rsidRPr="00302438" w:rsidRDefault="00F436F0" w:rsidP="00302438"/>
    <w:p w:rsidR="00F436F0" w:rsidRPr="00302438" w:rsidRDefault="00F436F0" w:rsidP="00302438">
      <w:r w:rsidRPr="00302438">
        <w:t>Таблица 5 – Описание полей таблицы Простой</w:t>
      </w:r>
      <w:r w:rsidR="00C44B50">
        <w:t xml:space="preserve"> </w:t>
      </w:r>
      <w:r w:rsidRPr="00302438">
        <w:t>Ремонт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1646"/>
        <w:gridCol w:w="5076"/>
      </w:tblGrid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Заявка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Ремонт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 xml:space="preserve">Текстовый 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ключевое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Работник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</w:tbl>
    <w:p w:rsidR="00F436F0" w:rsidRPr="00302438" w:rsidRDefault="00F436F0" w:rsidP="00302438"/>
    <w:p w:rsidR="00F436F0" w:rsidRPr="00302438" w:rsidRDefault="00F436F0" w:rsidP="00302438">
      <w:r w:rsidRPr="00302438">
        <w:t>Таблица 6 – Описание полей таблицы Контрагенты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1646"/>
        <w:gridCol w:w="5076"/>
      </w:tblGrid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Фамилия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Скидка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числовой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Длинное целое</w:t>
            </w:r>
          </w:p>
        </w:tc>
      </w:tr>
    </w:tbl>
    <w:p w:rsidR="00F436F0" w:rsidRPr="00302438" w:rsidRDefault="00F436F0" w:rsidP="00302438"/>
    <w:p w:rsidR="00F436F0" w:rsidRPr="00302438" w:rsidRDefault="00F436F0" w:rsidP="00302438">
      <w:r w:rsidRPr="00302438">
        <w:t>Таблица 7 – Описание полей таблицы Работники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1646"/>
        <w:gridCol w:w="5076"/>
      </w:tblGrid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Ремонт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 xml:space="preserve">Текстовый 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ключевое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Отдел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Работник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</w:tbl>
    <w:p w:rsidR="00F436F0" w:rsidRPr="00302438" w:rsidRDefault="00F436F0" w:rsidP="00302438"/>
    <w:p w:rsidR="00F436F0" w:rsidRPr="00302438" w:rsidRDefault="00F436F0" w:rsidP="00302438">
      <w:r w:rsidRPr="00302438">
        <w:t>Таблица 8</w:t>
      </w:r>
      <w:r w:rsidR="00302438" w:rsidRPr="00302438">
        <w:t xml:space="preserve"> </w:t>
      </w:r>
      <w:r w:rsidRPr="00302438">
        <w:t>– Описание полей таблицы Ремонт</w:t>
      </w:r>
      <w:r w:rsidR="00C44B50">
        <w:t xml:space="preserve"> </w:t>
      </w:r>
      <w:r w:rsidRPr="00302438">
        <w:t>Узла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1646"/>
        <w:gridCol w:w="5076"/>
      </w:tblGrid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Имя поля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Тип данных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Свойства поля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Ремонт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 xml:space="preserve">Текстовый 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ключевое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Узел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Текстовый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длина 50 символов, обязательное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Цена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Числовой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Длинное целое</w:t>
            </w:r>
          </w:p>
        </w:tc>
      </w:tr>
      <w:tr w:rsidR="00F436F0" w:rsidRPr="00302438">
        <w:tc>
          <w:tcPr>
            <w:tcW w:w="1488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Срок</w:t>
            </w:r>
          </w:p>
        </w:tc>
        <w:tc>
          <w:tcPr>
            <w:tcW w:w="860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Числовой</w:t>
            </w:r>
          </w:p>
        </w:tc>
        <w:tc>
          <w:tcPr>
            <w:tcW w:w="2652" w:type="pct"/>
            <w:vAlign w:val="center"/>
          </w:tcPr>
          <w:p w:rsidR="00F436F0" w:rsidRPr="00302438" w:rsidRDefault="00F436F0" w:rsidP="00C44B50">
            <w:pPr>
              <w:pStyle w:val="af7"/>
            </w:pPr>
            <w:r w:rsidRPr="00302438">
              <w:t>Длинное целое</w:t>
            </w:r>
          </w:p>
        </w:tc>
      </w:tr>
    </w:tbl>
    <w:p w:rsidR="00302438" w:rsidRPr="00302438" w:rsidRDefault="00302438" w:rsidP="00302438"/>
    <w:p w:rsidR="00F436F0" w:rsidRPr="00302438" w:rsidRDefault="00345497" w:rsidP="00302438">
      <w:bookmarkStart w:id="4" w:name="_Toc73375632"/>
      <w:r>
        <w:pict>
          <v:shape id="_x0000_i1028" type="#_x0000_t75" style="width:421.5pt;height:287.25pt">
            <v:imagedata r:id="rId10" o:title=""/>
          </v:shape>
        </w:pict>
      </w:r>
    </w:p>
    <w:p w:rsidR="00C44B50" w:rsidRDefault="00C44B50" w:rsidP="00302438"/>
    <w:p w:rsidR="00302438" w:rsidRPr="00302438" w:rsidRDefault="00F436F0" w:rsidP="00C44B50">
      <w:pPr>
        <w:pStyle w:val="2"/>
      </w:pPr>
      <w:r w:rsidRPr="00302438">
        <w:t>Схема данных</w:t>
      </w:r>
    </w:p>
    <w:p w:rsidR="00C44B50" w:rsidRDefault="00C44B50" w:rsidP="00302438"/>
    <w:p w:rsidR="00302438" w:rsidRPr="00302438" w:rsidRDefault="00F436F0" w:rsidP="00302438">
      <w:r w:rsidRPr="00302438">
        <w:t>Классическая технология проектирования реляционных баз данных связана с теорией нормализации, основанной на анализе функциональных зависимостей между атрибутами отношений</w:t>
      </w:r>
      <w:r w:rsidR="00302438" w:rsidRPr="00302438">
        <w:t xml:space="preserve">. </w:t>
      </w:r>
      <w:r w:rsidRPr="00302438">
        <w:t>Понятие функциональной зависимости является фундаментальным в теории нормализации реляционных баз данных</w:t>
      </w:r>
      <w:r w:rsidR="00302438" w:rsidRPr="00302438">
        <w:t xml:space="preserve">. </w:t>
      </w:r>
      <w:r w:rsidRPr="00302438">
        <w:t>Функциональные зависимости определяют устойчивые отношения между объектами и их свойствами в рассматриваемой предметной области</w:t>
      </w:r>
      <w:r w:rsidR="00302438" w:rsidRPr="00302438">
        <w:t xml:space="preserve">. </w:t>
      </w:r>
      <w:r w:rsidRPr="00302438">
        <w:t>Именно поэтому процесс поддержки функциональных зависимостей, характерных для данной предметной области, является базовым для процесса проектирования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Процесс проектирования с использованием декомпозиции представляет собой процесс последовательной нормализации схем отношений, при этом каждая последующая итерация соответствует нормальной форме более высокого уровня и обладает лучшими свойствами по сравнению с предыдущей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Каждой нормальной форме соответствует некоторый определенный набор ограничений, и отношение находится в некоторой нормальной форме, если удовлетворяет свойственному ей набору ограничений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В теории реляционных БД обычно выделяется следующая последовательность нормальных форм</w:t>
      </w:r>
      <w:r w:rsidR="00302438" w:rsidRPr="00302438">
        <w:t>: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первая нормальная форма (1NF</w:t>
      </w:r>
      <w:r w:rsidRPr="00302438">
        <w:t>);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вторая нормальная форма (2NF</w:t>
      </w:r>
      <w:r w:rsidRPr="00302438">
        <w:t>);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третья нормальная форма (3NF</w:t>
      </w:r>
      <w:r w:rsidRPr="00302438">
        <w:t>);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нормальная форма Бойса</w:t>
      </w:r>
      <w:r w:rsidR="00C44B50">
        <w:t xml:space="preserve"> </w:t>
      </w:r>
      <w:r w:rsidRPr="00302438">
        <w:t xml:space="preserve">- </w:t>
      </w:r>
      <w:r w:rsidR="00F436F0" w:rsidRPr="00302438">
        <w:t>Кодда (BCNF</w:t>
      </w:r>
      <w:r w:rsidRPr="00302438">
        <w:t>);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четвертая нормальная форма (4NF</w:t>
      </w:r>
      <w:r w:rsidRPr="00302438">
        <w:t>);</w:t>
      </w:r>
    </w:p>
    <w:p w:rsidR="00302438" w:rsidRPr="00302438" w:rsidRDefault="00302438" w:rsidP="00302438">
      <w:r w:rsidRPr="00302438">
        <w:t xml:space="preserve">- </w:t>
      </w:r>
      <w:r w:rsidR="00F436F0" w:rsidRPr="00302438">
        <w:t>пятая нормальная форма, или форма проекции-соединения (5NF или PJNF</w:t>
      </w:r>
      <w:r w:rsidRPr="00302438">
        <w:t xml:space="preserve">). </w:t>
      </w:r>
    </w:p>
    <w:p w:rsidR="00F436F0" w:rsidRPr="00302438" w:rsidRDefault="00F436F0" w:rsidP="00302438">
      <w:r w:rsidRPr="00302438">
        <w:t>Была проведена нормализация базы данных до 3 НФ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Для функциональных зависимостей как фундаментальной основы проекта БД</w:t>
      </w:r>
      <w:r w:rsidR="00C44B50">
        <w:t xml:space="preserve"> </w:t>
      </w:r>
      <w:r w:rsidRPr="00302438">
        <w:t>были проведены исследования, позволяющие избежать избыточного их представления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Множество всех возможных функциональных зависимостей, выводимое из заданного набора исходных функциональных зависимостей, называется его замыканием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Отношение находится в первой нормальной форме тогда и только тогда, когда на пересечении каждого столбца и каждой строки находятся только элементарные значения атрибутов</w:t>
      </w:r>
      <w:r w:rsidR="00302438" w:rsidRPr="00302438">
        <w:t xml:space="preserve">. </w:t>
      </w:r>
      <w:r w:rsidRPr="00302438">
        <w:t>Как видно из</w:t>
      </w:r>
      <w:r w:rsidR="00302438" w:rsidRPr="00302438">
        <w:t xml:space="preserve"> </w:t>
      </w:r>
      <w:r w:rsidRPr="00302438">
        <w:t>таблиц 1-8, каждый атрибут</w:t>
      </w:r>
      <w:r w:rsidR="00302438" w:rsidRPr="00302438">
        <w:t xml:space="preserve"> </w:t>
      </w:r>
      <w:r w:rsidRPr="00302438">
        <w:t>сущностей является элементарным и неделимым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Отношение находится во второй нормальной форме тогда и только тогда, когда оно находится в первой нормальной форме и не содержит неполных функциональных зависимостей не</w:t>
      </w:r>
      <w:r w:rsidR="00C44B50">
        <w:t xml:space="preserve"> </w:t>
      </w:r>
      <w:r w:rsidRPr="00302438">
        <w:t>первичных атрибутов от атрибутов первичного ключа</w:t>
      </w:r>
      <w:r w:rsidR="00302438" w:rsidRPr="00302438">
        <w:t xml:space="preserve">. </w:t>
      </w:r>
      <w:r w:rsidRPr="00302438">
        <w:t>Сущности проектируемой БД находятся в 1НФ и не содержат неполных зависимостей от не</w:t>
      </w:r>
      <w:r w:rsidR="00C44B50">
        <w:t xml:space="preserve"> </w:t>
      </w:r>
      <w:r w:rsidRPr="00302438">
        <w:t>первичных</w:t>
      </w:r>
      <w:r w:rsidR="00302438" w:rsidRPr="00302438">
        <w:t xml:space="preserve"> </w:t>
      </w:r>
      <w:r w:rsidRPr="00302438">
        <w:t>атрибутов</w:t>
      </w:r>
      <w:r w:rsidR="00302438" w:rsidRPr="00302438">
        <w:t xml:space="preserve">. </w:t>
      </w:r>
    </w:p>
    <w:p w:rsidR="00302438" w:rsidRDefault="00F436F0" w:rsidP="00302438">
      <w:r w:rsidRPr="00302438">
        <w:t>Отношение находится в третьей нормальной форме тогда и только тогда, когда оно находится во второй нормальной форме и не содержит транзитивных зависимостей</w:t>
      </w:r>
      <w:r w:rsidR="00302438" w:rsidRPr="00302438">
        <w:t xml:space="preserve">. </w:t>
      </w:r>
    </w:p>
    <w:bookmarkEnd w:id="4"/>
    <w:p w:rsidR="00302438" w:rsidRDefault="00302438" w:rsidP="00302438"/>
    <w:p w:rsidR="00302438" w:rsidRDefault="00C44B50" w:rsidP="00C44B50">
      <w:pPr>
        <w:pStyle w:val="2"/>
      </w:pPr>
      <w:r>
        <w:br w:type="page"/>
      </w:r>
      <w:r w:rsidR="00F436F0" w:rsidRPr="00302438">
        <w:t>2</w:t>
      </w:r>
      <w:r w:rsidR="00302438" w:rsidRPr="00302438">
        <w:t xml:space="preserve">. </w:t>
      </w:r>
      <w:r w:rsidR="00F436F0" w:rsidRPr="00302438">
        <w:t xml:space="preserve">Разработка клиентской программы на </w:t>
      </w:r>
      <w:r w:rsidR="00F436F0" w:rsidRPr="00302438">
        <w:rPr>
          <w:lang w:val="en-US"/>
        </w:rPr>
        <w:t>Delphi</w:t>
      </w:r>
      <w:r w:rsidR="00F436F0" w:rsidRPr="00302438">
        <w:t xml:space="preserve"> для взаимодействия с базой данных </w:t>
      </w:r>
      <w:r w:rsidR="00F436F0" w:rsidRPr="00302438">
        <w:rPr>
          <w:lang w:val="en-US"/>
        </w:rPr>
        <w:t>Access</w:t>
      </w:r>
    </w:p>
    <w:p w:rsidR="00C44B50" w:rsidRDefault="00C44B50" w:rsidP="00302438"/>
    <w:p w:rsidR="00302438" w:rsidRPr="00302438" w:rsidRDefault="00F436F0" w:rsidP="00302438">
      <w:r w:rsidRPr="00302438">
        <w:t>Разработка любой программы включает в себя несколько этапов</w:t>
      </w:r>
      <w:r w:rsidR="00302438" w:rsidRPr="00302438">
        <w:t xml:space="preserve">. </w:t>
      </w:r>
      <w:r w:rsidRPr="00302438">
        <w:t>Для начала необходимо определиться – какая функциональность нм необходима и, соответственно, какая структура программного обеспечения сможет это реализовать</w:t>
      </w:r>
      <w:r w:rsidR="00302438" w:rsidRPr="00302438">
        <w:t xml:space="preserve">. </w:t>
      </w:r>
      <w:r w:rsidRPr="00302438">
        <w:t>Затем, нам необходимо выбрать способ взаимодействия с данными (это основная функция нашей программы</w:t>
      </w:r>
      <w:r w:rsidR="00302438" w:rsidRPr="00302438">
        <w:t xml:space="preserve">) </w:t>
      </w:r>
      <w:r w:rsidRPr="00302438">
        <w:t>и создать необходимые для этого инструменты</w:t>
      </w:r>
      <w:r w:rsidR="00302438" w:rsidRPr="00302438">
        <w:t xml:space="preserve">. </w:t>
      </w:r>
      <w:r w:rsidRPr="00302438">
        <w:t>На последнем этапе мы должны обеспечить реализацию пользовательского интерфейса</w:t>
      </w:r>
      <w:r w:rsidR="00302438" w:rsidRPr="00302438">
        <w:t xml:space="preserve"> </w:t>
      </w:r>
      <w:r w:rsidRPr="00302438">
        <w:t>в нашей программе и реализовать вспомогательные функции</w:t>
      </w:r>
      <w:r w:rsidR="00302438" w:rsidRPr="00302438">
        <w:t xml:space="preserve">. </w:t>
      </w:r>
    </w:p>
    <w:p w:rsidR="00C44B50" w:rsidRDefault="00C44B50" w:rsidP="00302438"/>
    <w:p w:rsidR="00302438" w:rsidRPr="00302438" w:rsidRDefault="00302438" w:rsidP="00C44B50">
      <w:pPr>
        <w:pStyle w:val="3"/>
      </w:pPr>
      <w:r w:rsidRPr="00302438">
        <w:t xml:space="preserve">2.1. </w:t>
      </w:r>
      <w:r w:rsidR="00F436F0" w:rsidRPr="00302438">
        <w:t>Разработка структуры программного обеспечения</w:t>
      </w:r>
    </w:p>
    <w:p w:rsidR="00C44B50" w:rsidRDefault="00C44B50" w:rsidP="00302438"/>
    <w:p w:rsidR="00F436F0" w:rsidRPr="00302438" w:rsidRDefault="00F436F0" w:rsidP="00302438">
      <w:r w:rsidRPr="00302438">
        <w:t>Согласно поставленного задания, наша программа должна</w:t>
      </w:r>
      <w:r w:rsidR="00302438" w:rsidRPr="00302438">
        <w:t xml:space="preserve">: </w:t>
      </w:r>
    </w:p>
    <w:p w:rsidR="00F436F0" w:rsidRPr="00302438" w:rsidRDefault="00F436F0" w:rsidP="00302438">
      <w:r w:rsidRPr="00302438">
        <w:t xml:space="preserve">Подключаться к базе данных </w:t>
      </w:r>
      <w:r w:rsidRPr="00302438">
        <w:rPr>
          <w:lang w:val="en-US"/>
        </w:rPr>
        <w:t>Access</w:t>
      </w:r>
      <w:r w:rsidRPr="00302438">
        <w:t xml:space="preserve"> (с возможностью выбора файла данных</w:t>
      </w:r>
      <w:r w:rsidR="00302438" w:rsidRPr="00302438">
        <w:t xml:space="preserve">); </w:t>
      </w:r>
    </w:p>
    <w:p w:rsidR="00F436F0" w:rsidRPr="00302438" w:rsidRDefault="00F436F0" w:rsidP="00302438">
      <w:r w:rsidRPr="00302438">
        <w:t>Предоставлять возможность просмотра таблиц (включая возможность сортировки</w:t>
      </w:r>
      <w:r w:rsidR="00302438" w:rsidRPr="00302438">
        <w:t xml:space="preserve">); </w:t>
      </w:r>
    </w:p>
    <w:p w:rsidR="00F436F0" w:rsidRPr="00302438" w:rsidRDefault="00F436F0" w:rsidP="00302438">
      <w:r w:rsidRPr="00302438">
        <w:t>Обеспечивать возможность редактирования информации в таблицах</w:t>
      </w:r>
      <w:r w:rsidR="00302438" w:rsidRPr="00302438">
        <w:t xml:space="preserve">; </w:t>
      </w:r>
    </w:p>
    <w:p w:rsidR="00302438" w:rsidRPr="00302438" w:rsidRDefault="00F436F0" w:rsidP="00302438">
      <w:r w:rsidRPr="00302438">
        <w:t>Показывать информацию о программе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Исходя из приведенной функциональности, наша программа должна иметь следующие элементы</w:t>
      </w:r>
      <w:r w:rsidR="00302438" w:rsidRPr="00302438">
        <w:t xml:space="preserve">: </w:t>
      </w:r>
      <w:r w:rsidRPr="00302438">
        <w:t>основная форма, модуль данных, вторичные формы (просмотр, редактирование, сортировка для всех таблиц базы данных</w:t>
      </w:r>
      <w:r w:rsidR="00302438" w:rsidRPr="00302438">
        <w:t>),</w:t>
      </w:r>
      <w:r w:rsidRPr="00302438">
        <w:t xml:space="preserve"> параметры программы, диалог для выбора файла данных и форма с информацией о программе</w:t>
      </w:r>
      <w:r w:rsidR="00302438" w:rsidRPr="00302438">
        <w:t xml:space="preserve">. </w:t>
      </w:r>
    </w:p>
    <w:p w:rsidR="00C44B50" w:rsidRDefault="00F436F0" w:rsidP="00302438">
      <w:r w:rsidRPr="00302438">
        <w:t>Для большей универсальности имеет смысл всю специфику вынести в модуль данных, а для работы с таблицами сделать одну общую универсальную форму</w:t>
      </w:r>
      <w:r w:rsidR="00302438" w:rsidRPr="00302438">
        <w:t xml:space="preserve">. </w:t>
      </w:r>
      <w:r w:rsidRPr="00302438">
        <w:t xml:space="preserve">Для этого мы будем использовать ряд возможностей, которые нам предоставляет система программирования </w:t>
      </w:r>
      <w:r w:rsidRPr="00302438">
        <w:rPr>
          <w:lang w:val="en-US"/>
        </w:rPr>
        <w:t>Delphi</w:t>
      </w:r>
      <w:r w:rsidR="00302438" w:rsidRPr="00302438">
        <w:t xml:space="preserve">. </w:t>
      </w:r>
      <w:r w:rsidRPr="00302438">
        <w:t xml:space="preserve">А структура нашей программы будет выглядеть, как приведенная на рис </w:t>
      </w:r>
      <w:r w:rsidR="00302438" w:rsidRPr="00302438">
        <w:t>1.1.</w:t>
      </w:r>
    </w:p>
    <w:p w:rsidR="00F436F0" w:rsidRPr="00302438" w:rsidRDefault="00F436F0" w:rsidP="00302438"/>
    <w:p w:rsidR="00F436F0" w:rsidRPr="00302438" w:rsidRDefault="00345497" w:rsidP="00C44B50">
      <w:pPr>
        <w:ind w:firstLine="0"/>
      </w:pPr>
      <w:r>
        <w:pict>
          <v:group id="_x0000_s1026" editas="canvas" style="width:453.55pt;height:278.15pt;mso-position-horizontal-relative:char;mso-position-vertical-relative:line" coordorigin="2625,1983" coordsize="6827,4187">
            <o:lock v:ext="edit" aspectratio="t"/>
            <v:shape id="_x0000_s1027" type="#_x0000_t75" style="position:absolute;left:2625;top:1983;width:6827;height:4187" o:preferrelative="f">
              <v:fill o:detectmouseclick="t"/>
              <v:path o:extrusionok="t" o:connecttype="none"/>
              <o:lock v:ext="edit" text="t"/>
            </v:shape>
            <v:roundrect id="_x0000_s1028" style="position:absolute;left:5249;top:3560;width:1440;height:786" arcsize="10923f" fillcolor="#cff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Модуль</w:t>
                    </w:r>
                  </w:p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данных</w:t>
                    </w:r>
                  </w:p>
                </w:txbxContent>
              </v:textbox>
            </v:roundre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9" type="#_x0000_t7" style="position:absolute;left:7082;top:2643;width:1702;height:917" fillcolor="#cfc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Таблица 1</w:t>
                    </w:r>
                  </w:p>
                </w:txbxContent>
              </v:textbox>
            </v:shape>
            <v:shape id="_x0000_s1030" type="#_x0000_t7" style="position:absolute;left:7344;top:3298;width:1701;height:916" fillcolor="#cfc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Таблица 2</w:t>
                    </w:r>
                  </w:p>
                </w:txbxContent>
              </v:textbox>
            </v:shape>
            <v:shape id="_x0000_s1031" type="#_x0000_t7" style="position:absolute;left:7605;top:3953;width:1833;height:916" fillcolor="#cfc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 xml:space="preserve">Таблица </w:t>
                    </w:r>
                    <w:r w:rsidRPr="00C44B50">
                      <w:rPr>
                        <w:sz w:val="19"/>
                        <w:szCs w:val="19"/>
                        <w:lang w:val="en-US"/>
                      </w:rPr>
                      <w:t>N</w:t>
                    </w:r>
                  </w:p>
                </w:txbxContent>
              </v:textbox>
            </v:shape>
            <v:oval id="_x0000_s1032" style="position:absolute;left:2631;top:4084;width:1832;height:917" fillcolor="#ff9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Основная форма</w:t>
                    </w:r>
                  </w:p>
                </w:txbxContent>
              </v:textbox>
            </v:oval>
            <v:shape id="_x0000_s1033" type="#_x0000_t7" style="position:absolute;left:4071;top:1989;width:2880;height:1047" fillcolor="lime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Информация о программе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34" type="#_x0000_t16" style="position:absolute;left:4202;top:5262;width:1571;height:881" fillcolor="#fc9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Параметры программы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5" type="#_x0000_t34" style="position:absolute;left:4463;top:3953;width:786;height:590;flip:y" o:connectortype="elbow" adj="10790,215308,-78847">
              <v:stroke endarrow="block"/>
            </v:shape>
            <v:shape id="_x0000_s1036" type="#_x0000_t34" style="position:absolute;left:5298;top:2889;width:524;height:818;rotation:270;flip:x" o:connectortype="elbow" adj=",129254,-180510">
              <v:stroke endarrow="block"/>
            </v:shape>
            <v:shape id="_x0000_s1037" type="#_x0000_t34" style="position:absolute;left:6689;top:3102;width:606;height:851;flip:y" o:connectortype="elbow" adj="7001,134156,-181694">
              <v:stroke endarrow="block"/>
            </v:shape>
            <v:shape id="_x0000_s1038" type="#_x0000_t34" style="position:absolute;left:6689;top:3756;width:868;height:197;flip:y" o:connectortype="elbow" adj="8148,579693,-126866">
              <v:stroke endarrow="block"/>
            </v:shape>
            <v:shape id="_x0000_s1039" type="#_x0000_t34" style="position:absolute;left:6689;top:3953;width:1145;height:458" o:connectortype="elbow" adj="8632,-249360,-96157">
              <v:stroke endarrow="block"/>
            </v:shape>
            <v:shape id="_x0000_s1040" type="#_x0000_t34" style="position:absolute;left:5075;top:4368;width:916;height:872;rotation:90" o:connectortype="elbow" adj="10791,-140751,-103231">
              <v:stroke endarrow="block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41" type="#_x0000_t22" style="position:absolute;left:6427;top:5262;width:1048;height:902" fillcolor="#c9f">
              <v:textbox inset="2.46381mm,1.2319mm,2.46381mm,1.2319mm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База данных</w:t>
                    </w:r>
                  </w:p>
                  <w:p w:rsidR="000C7F3A" w:rsidRPr="00C44B50" w:rsidRDefault="000C7F3A" w:rsidP="00F436F0">
                    <w:pPr>
                      <w:rPr>
                        <w:sz w:val="27"/>
                        <w:szCs w:val="27"/>
                      </w:rPr>
                    </w:pPr>
                  </w:p>
                </w:txbxContent>
              </v:textbox>
            </v:shape>
            <v:shape id="_x0000_s1042" type="#_x0000_t34" style="position:absolute;left:6003;top:4312;width:916;height:983;rotation:90;flip:x" o:connectortype="elbow" adj="10791,124915,-103231">
              <v:stroke endarrow="block"/>
            </v:shape>
            <w10:wrap type="none"/>
            <w10:anchorlock/>
          </v:group>
        </w:pict>
      </w:r>
    </w:p>
    <w:p w:rsidR="00C44B50" w:rsidRDefault="00C44B50" w:rsidP="00302438"/>
    <w:p w:rsidR="00302438" w:rsidRPr="00302438" w:rsidRDefault="00F436F0" w:rsidP="00302438">
      <w:r w:rsidRPr="00302438">
        <w:t xml:space="preserve">Рисунок </w:t>
      </w:r>
      <w:r w:rsidR="00302438" w:rsidRPr="00302438">
        <w:t xml:space="preserve">1.1. </w:t>
      </w:r>
      <w:r w:rsidRPr="00302438">
        <w:t>– Структура программы</w:t>
      </w:r>
      <w:r w:rsidR="00C44B50">
        <w:t>.</w:t>
      </w:r>
      <w:r w:rsidRPr="00302438">
        <w:t xml:space="preserve"> </w:t>
      </w:r>
    </w:p>
    <w:p w:rsidR="00C44B50" w:rsidRDefault="00C44B50" w:rsidP="00302438"/>
    <w:p w:rsidR="00302438" w:rsidRPr="00302438" w:rsidRDefault="00F436F0" w:rsidP="00302438">
      <w:r w:rsidRPr="00302438">
        <w:t>Как видно из приведенного рисунка, самым “функционально нагруженным” у нас является модуль даны</w:t>
      </w:r>
      <w:r w:rsidR="00302438" w:rsidRPr="00302438">
        <w:t xml:space="preserve">. </w:t>
      </w:r>
      <w:r w:rsidRPr="00302438">
        <w:t>Основная форма ничего не знает о базе данных и о реализации форм просмотра/редактирования таблиц</w:t>
      </w:r>
      <w:r w:rsidR="00302438" w:rsidRPr="00302438">
        <w:t xml:space="preserve">. </w:t>
      </w:r>
      <w:r w:rsidRPr="00302438">
        <w:t>Все что должна знать Основная форма программы, так это какие действия предусмотрены для реализации необходимой нам функциональности</w:t>
      </w:r>
      <w:r w:rsidR="00302438" w:rsidRPr="00302438">
        <w:t xml:space="preserve">. </w:t>
      </w:r>
      <w:r w:rsidRPr="00302438">
        <w:t xml:space="preserve">Мы это обеспечиваем с помощью класса </w:t>
      </w:r>
      <w:r w:rsidRPr="00302438">
        <w:rPr>
          <w:lang w:val="en-US"/>
        </w:rPr>
        <w:t>TActionList</w:t>
      </w:r>
      <w:r w:rsidR="00302438" w:rsidRPr="00302438">
        <w:t xml:space="preserve">. </w:t>
      </w:r>
      <w:r w:rsidRPr="00302438">
        <w:t>Именно в экземпляре этого класса мы храним весь список действий</w:t>
      </w:r>
      <w:r w:rsidR="00302438" w:rsidRPr="00302438">
        <w:t xml:space="preserve"> </w:t>
      </w:r>
      <w:r w:rsidRPr="00302438">
        <w:t>со всеми необходимыми атрибутами (подпись, пиктограмма, строка-подсказка и, собственно, метод реализующий это действие</w:t>
      </w:r>
      <w:r w:rsidR="00302438" w:rsidRPr="00302438">
        <w:t xml:space="preserve">). </w:t>
      </w:r>
      <w:r w:rsidRPr="00302438">
        <w:t>Такой подход предоставляет нам возможность реализовать несколько разных вариантов основной формы, не затрагивая архитектуру и функциональность всей программы (см</w:t>
      </w:r>
      <w:r w:rsidR="00302438" w:rsidRPr="00302438">
        <w:t xml:space="preserve">. рис.1.2. </w:t>
      </w:r>
      <w:r w:rsidRPr="00302438">
        <w:t xml:space="preserve">и рис </w:t>
      </w:r>
      <w:r w:rsidR="00302438" w:rsidRPr="00302438">
        <w:t xml:space="preserve">1.3). </w:t>
      </w:r>
    </w:p>
    <w:p w:rsidR="00F436F0" w:rsidRPr="00302438" w:rsidRDefault="00345497" w:rsidP="00302438">
      <w:r>
        <w:pict>
          <v:shape id="_x0000_i1030" type="#_x0000_t75" style="width:379.5pt;height:123pt">
            <v:imagedata r:id="rId11" o:title=""/>
          </v:shape>
        </w:pict>
      </w:r>
    </w:p>
    <w:p w:rsidR="00302438" w:rsidRDefault="00F436F0" w:rsidP="00302438">
      <w:r w:rsidRPr="00302438">
        <w:t xml:space="preserve">Рисунок </w:t>
      </w:r>
      <w:r w:rsidR="00302438" w:rsidRPr="00302438">
        <w:t xml:space="preserve">1.2. - </w:t>
      </w:r>
      <w:r w:rsidRPr="00302438">
        <w:t xml:space="preserve">Основная форма программы при использовании </w:t>
      </w:r>
      <w:r w:rsidRPr="00302438">
        <w:rPr>
          <w:lang w:val="en-US"/>
        </w:rPr>
        <w:t>ToolBar</w:t>
      </w:r>
      <w:r w:rsidRPr="00302438">
        <w:t xml:space="preserve"> и </w:t>
      </w:r>
      <w:r w:rsidRPr="00302438">
        <w:rPr>
          <w:lang w:val="en-US"/>
        </w:rPr>
        <w:t>MainMenu</w:t>
      </w:r>
    </w:p>
    <w:p w:rsidR="00C44B50" w:rsidRPr="00C44B50" w:rsidRDefault="00C44B50" w:rsidP="00302438"/>
    <w:p w:rsidR="00F436F0" w:rsidRPr="00302438" w:rsidRDefault="00345497" w:rsidP="00302438">
      <w:pPr>
        <w:rPr>
          <w:lang w:val="en-US"/>
        </w:rPr>
      </w:pPr>
      <w:r>
        <w:rPr>
          <w:lang w:val="en-US"/>
        </w:rPr>
        <w:pict>
          <v:shape id="_x0000_i1031" type="#_x0000_t75" style="width:324.75pt;height:238.5pt">
            <v:imagedata r:id="rId12" o:title=""/>
          </v:shape>
        </w:pict>
      </w:r>
    </w:p>
    <w:p w:rsidR="00302438" w:rsidRPr="00302438" w:rsidRDefault="00F436F0" w:rsidP="00302438">
      <w:r w:rsidRPr="00302438">
        <w:t xml:space="preserve">Рисунок </w:t>
      </w:r>
      <w:r w:rsidR="00302438" w:rsidRPr="00302438">
        <w:t xml:space="preserve">1.3. - </w:t>
      </w:r>
      <w:r w:rsidRPr="00302438">
        <w:t>Основная форма программы при использовании</w:t>
      </w:r>
      <w:r w:rsidRPr="00302438">
        <w:rPr>
          <w:lang w:val="uk-UA"/>
        </w:rPr>
        <w:t xml:space="preserve"> </w:t>
      </w:r>
      <w:r w:rsidRPr="00302438">
        <w:rPr>
          <w:lang w:val="en-US"/>
        </w:rPr>
        <w:t>BitBtn</w:t>
      </w:r>
      <w:r w:rsidRPr="00302438">
        <w:t xml:space="preserve"> и </w:t>
      </w:r>
      <w:r w:rsidRPr="00302438">
        <w:rPr>
          <w:lang w:val="en-US"/>
        </w:rPr>
        <w:t>MainMenu</w:t>
      </w:r>
    </w:p>
    <w:p w:rsidR="00C44B50" w:rsidRDefault="00C44B50" w:rsidP="00302438"/>
    <w:p w:rsidR="00F436F0" w:rsidRPr="00302438" w:rsidRDefault="00302438" w:rsidP="00C44B50">
      <w:pPr>
        <w:pStyle w:val="2"/>
      </w:pPr>
      <w:r w:rsidRPr="00302438">
        <w:t xml:space="preserve">2.2. </w:t>
      </w:r>
      <w:r w:rsidR="00F436F0" w:rsidRPr="00302438">
        <w:t>Организация доступа к базе данных</w:t>
      </w:r>
    </w:p>
    <w:p w:rsidR="00C44B50" w:rsidRDefault="00C44B50" w:rsidP="00302438"/>
    <w:p w:rsidR="00F436F0" w:rsidRPr="00302438" w:rsidRDefault="00302438" w:rsidP="00C44B50">
      <w:pPr>
        <w:pStyle w:val="4"/>
      </w:pPr>
      <w:r w:rsidRPr="00302438">
        <w:t xml:space="preserve">1.2.1. </w:t>
      </w:r>
      <w:r w:rsidR="00F436F0" w:rsidRPr="00302438">
        <w:t>Разработка и реализация информационных потоков</w:t>
      </w:r>
    </w:p>
    <w:p w:rsidR="00F436F0" w:rsidRPr="00302438" w:rsidRDefault="00F436F0" w:rsidP="00302438">
      <w:r w:rsidRPr="00302438">
        <w:t xml:space="preserve">Для подключения к базе данных </w:t>
      </w:r>
      <w:r w:rsidRPr="00302438">
        <w:rPr>
          <w:lang w:val="en-US"/>
        </w:rPr>
        <w:t>Access</w:t>
      </w:r>
      <w:r w:rsidRPr="00302438">
        <w:t xml:space="preserve"> наиболее простым и универсальным способом является технология </w:t>
      </w:r>
      <w:r w:rsidRPr="00302438">
        <w:rPr>
          <w:lang w:val="en-US"/>
        </w:rPr>
        <w:t>ADO</w:t>
      </w:r>
      <w:r w:rsidR="00302438" w:rsidRPr="00302438">
        <w:t xml:space="preserve">. </w:t>
      </w:r>
      <w:r w:rsidRPr="00302438">
        <w:t>Об особенностях реализации этого подхода мы поговорим позже, а сейчас рассмотрим какие информационные потоки необходимо реализовать в нашем проекте (</w:t>
      </w:r>
      <w:r w:rsidR="00302438" w:rsidRPr="00302438">
        <w:t xml:space="preserve">рис.1.4). </w:t>
      </w:r>
    </w:p>
    <w:p w:rsidR="00F436F0" w:rsidRPr="00302438" w:rsidRDefault="00345497" w:rsidP="00C44B50">
      <w:pPr>
        <w:ind w:firstLine="0"/>
      </w:pPr>
      <w:r>
        <w:pict>
          <v:group id="_x0000_s1043" editas="canvas" style="width:453.55pt;height:350.85pt;mso-position-horizontal-relative:char;mso-position-vertical-relative:line" coordorigin="2631,1596" coordsize="6939,5368">
            <o:lock v:ext="edit" aspectratio="t"/>
            <v:shape id="_x0000_s1044" type="#_x0000_t75" style="position:absolute;left:2631;top:1596;width:6939;height:5368" o:preferrelative="f">
              <v:fill o:detectmouseclick="t"/>
              <v:path o:extrusionok="t" o:connecttype="none"/>
              <o:lock v:ext="edit" text="t"/>
            </v:shape>
            <v:roundrect id="_x0000_s1045" style="position:absolute;left:4071;top:3822;width:3273;height:1178" arcsize="10923f" fillcolor="#cff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Модуль данных</w:t>
                    </w:r>
                  </w:p>
                  <w:p w:rsidR="000C7F3A" w:rsidRPr="00C44B50" w:rsidRDefault="000C7F3A" w:rsidP="00F436F0">
                    <w:pPr>
                      <w:jc w:val="center"/>
                      <w:rPr>
                        <w:sz w:val="30"/>
                        <w:szCs w:val="30"/>
                      </w:rPr>
                    </w:pPr>
                  </w:p>
                  <w:p w:rsidR="000C7F3A" w:rsidRPr="00C44B50" w:rsidRDefault="000C7F3A" w:rsidP="00F436F0">
                    <w:pPr>
                      <w:jc w:val="center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roundrect>
            <v:shape id="_x0000_s1046" type="#_x0000_t7" style="position:absolute;left:2631;top:1858;width:2356;height:1571" fillcolor="#cfc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Таблица 1</w:t>
                    </w:r>
                  </w:p>
                </w:txbxContent>
              </v:textbox>
            </v:shape>
            <v:shape id="_x0000_s1047" type="#_x0000_t7" style="position:absolute;left:4856;top:1858;width:2357;height:1571" fillcolor="#cfc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Таблица 2</w:t>
                    </w:r>
                  </w:p>
                </w:txbxContent>
              </v:textbox>
            </v:shape>
            <v:shape id="_x0000_s1048" type="#_x0000_t7" style="position:absolute;left:7082;top:1858;width:2356;height:1571" fillcolor="#cfc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 xml:space="preserve">Таблица </w:t>
                    </w:r>
                    <w:r w:rsidRPr="00C44B50">
                      <w:rPr>
                        <w:sz w:val="19"/>
                        <w:szCs w:val="19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9" type="#_x0000_t22" style="position:absolute;left:2893;top:5393;width:6415;height:1427" fillcolor="#c9f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>База данных</w:t>
                    </w:r>
                  </w:p>
                  <w:p w:rsidR="000C7F3A" w:rsidRPr="00C44B50" w:rsidRDefault="000C7F3A" w:rsidP="00F436F0">
                    <w:pPr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  <v:shape id="_x0000_s1050" type="#_x0000_t22" style="position:absolute;left:3155;top:6048;width:1048;height:649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 xml:space="preserve">Таблица </w:t>
                    </w:r>
                    <w:r w:rsidRPr="00C44B50">
                      <w:rPr>
                        <w:sz w:val="19"/>
                        <w:szCs w:val="19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1" type="#_x0000_t22" style="position:absolute;left:4726;top:6048;width:1048;height:649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 xml:space="preserve">Таблица </w:t>
                    </w:r>
                    <w:r w:rsidRPr="00C44B50">
                      <w:rPr>
                        <w:sz w:val="19"/>
                        <w:szCs w:val="19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52" type="#_x0000_t22" style="position:absolute;left:7606;top:6048;width:1048;height:648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</w:rPr>
                      <w:t xml:space="preserve">Таблица </w:t>
                    </w:r>
                    <w:r w:rsidRPr="00C44B50">
                      <w:rPr>
                        <w:sz w:val="19"/>
                        <w:szCs w:val="19"/>
                        <w:lang w:val="en-US"/>
                      </w:rPr>
                      <w:t>N</w:t>
                    </w:r>
                  </w:p>
                </w:txbxContent>
              </v:textbox>
            </v:shape>
            <v:roundrect id="_x0000_s1053" style="position:absolute;left:4856;top:4476;width:1703;height:390" arcsize="10923f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ADOConnection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3679;top:4866;width:2029;height:1182;flip:y" o:connectortype="straight">
              <v:stroke startarrow="block" endarrow="block"/>
            </v:shape>
            <v:shape id="_x0000_s1055" type="#_x0000_t32" style="position:absolute;left:5251;top:4866;width:457;height:1182;flip:y" o:connectortype="straight">
              <v:stroke startarrow="block" endarrow="block"/>
            </v:shape>
            <v:shape id="_x0000_s1056" type="#_x0000_t32" style="position:absolute;left:5708;top:4866;width:2423;height:1182;flip:x y" o:connectortype="straight">
              <v:stroke startarrow="block" endarrow="block"/>
            </v:shape>
            <v:shape id="_x0000_s1057" type="#_x0000_t7" style="position:absolute;left:7213;top:2512;width:1832;height:917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ADOTable</w:t>
                    </w:r>
                  </w:p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DataSource</w:t>
                    </w:r>
                  </w:p>
                </w:txbxContent>
              </v:textbox>
            </v:shape>
            <v:shape id="_x0000_s1058" type="#_x0000_t7" style="position:absolute;left:4987;top:2512;width:1832;height:918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ADOTable</w:t>
                    </w:r>
                  </w:p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DataSource</w:t>
                    </w:r>
                  </w:p>
                </w:txbxContent>
              </v:textbox>
            </v:shape>
            <v:shape id="_x0000_s1059" type="#_x0000_t7" style="position:absolute;left:2762;top:2512;width:1832;height:917">
              <v:textbox inset="6.84pt,3.42pt,6.84pt,3.42pt">
                <w:txbxContent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ADOTable</w:t>
                    </w:r>
                  </w:p>
                  <w:p w:rsidR="000C7F3A" w:rsidRPr="00C44B50" w:rsidRDefault="000C7F3A" w:rsidP="00C44B50">
                    <w:pPr>
                      <w:pStyle w:val="af7"/>
                      <w:rPr>
                        <w:sz w:val="19"/>
                        <w:szCs w:val="19"/>
                        <w:lang w:val="en-US"/>
                      </w:rPr>
                    </w:pPr>
                    <w:r w:rsidRPr="00C44B50">
                      <w:rPr>
                        <w:sz w:val="19"/>
                        <w:szCs w:val="19"/>
                        <w:lang w:val="en-US"/>
                      </w:rPr>
                      <w:t>DataSource</w:t>
                    </w:r>
                  </w:p>
                </w:txbxContent>
              </v:textbox>
            </v:shape>
            <v:shape id="_x0000_s1060" type="#_x0000_t32" style="position:absolute;left:3449;top:3429;width:2259;height:1047" o:connectortype="straight">
              <v:stroke startarrow="block" endarrow="block"/>
            </v:shape>
            <v:shape id="_x0000_s1061" type="#_x0000_t32" style="position:absolute;left:5674;top:3430;width:34;height:1046" o:connectortype="straight">
              <v:stroke startarrow="block" endarrow="block"/>
            </v:shape>
            <v:shape id="_x0000_s1062" type="#_x0000_t32" style="position:absolute;left:5708;top:3429;width:2192;height:1047;flip:x" o:connectortype="straight">
              <v:stroke startarrow="block" endarrow="block"/>
            </v:shape>
            <w10:wrap type="none"/>
            <w10:anchorlock/>
          </v:group>
        </w:pict>
      </w:r>
    </w:p>
    <w:p w:rsidR="00C44B50" w:rsidRDefault="00C44B50" w:rsidP="00302438"/>
    <w:p w:rsidR="00302438" w:rsidRPr="00302438" w:rsidRDefault="00F436F0" w:rsidP="00302438">
      <w:r w:rsidRPr="00302438">
        <w:t xml:space="preserve">Рисунок </w:t>
      </w:r>
      <w:r w:rsidR="00302438" w:rsidRPr="00302438">
        <w:t xml:space="preserve">1.4. </w:t>
      </w:r>
      <w:r w:rsidRPr="00302438">
        <w:t>– Схематическое изображение информационных потоков</w:t>
      </w:r>
      <w:r w:rsidR="00C44B50">
        <w:t>.</w:t>
      </w:r>
    </w:p>
    <w:p w:rsidR="00C44B50" w:rsidRDefault="00C44B50" w:rsidP="00302438"/>
    <w:p w:rsidR="00302438" w:rsidRPr="00302438" w:rsidRDefault="00F436F0" w:rsidP="00302438">
      <w:r w:rsidRPr="00302438">
        <w:t>Как видно из приведенного рисунка, в нашем случае используется достаточно простая схема</w:t>
      </w:r>
      <w:r w:rsidR="00302438" w:rsidRPr="00302438">
        <w:t xml:space="preserve">: </w:t>
      </w:r>
      <w:r w:rsidRPr="00302438">
        <w:t>для работы с каждой таблицей нам необходимо использовать один поток передач данных</w:t>
      </w:r>
      <w:r w:rsidR="00302438" w:rsidRPr="00302438">
        <w:t xml:space="preserve">. </w:t>
      </w:r>
      <w:r w:rsidRPr="00302438">
        <w:t>Причем, используются одинаковые, по сути, инструменты</w:t>
      </w:r>
      <w:r w:rsidR="00302438" w:rsidRPr="00302438">
        <w:t xml:space="preserve">. </w:t>
      </w:r>
      <w:r w:rsidRPr="00302438">
        <w:t>А исходя из того, что в каждый отдельный момент времени нам не может понадобиться больше, чем одна форма сразу, то для упрощения программы мы можем воспользоваться следующим подходом – создать универсальную форму для работы со всеми таблицами, а необходимые параметры выбирать при обращении к каждой конкретной таблице</w:t>
      </w:r>
      <w:r w:rsidR="00302438" w:rsidRPr="00302438">
        <w:t xml:space="preserve">. </w:t>
      </w:r>
    </w:p>
    <w:p w:rsidR="00C44B50" w:rsidRDefault="00C44B50" w:rsidP="00302438"/>
    <w:p w:rsidR="00F436F0" w:rsidRPr="00302438" w:rsidRDefault="00C44B50" w:rsidP="00C44B50">
      <w:pPr>
        <w:pStyle w:val="4"/>
      </w:pPr>
      <w:r>
        <w:br w:type="page"/>
      </w:r>
      <w:r w:rsidR="00302438" w:rsidRPr="00302438">
        <w:t xml:space="preserve">1.2.2. </w:t>
      </w:r>
      <w:r w:rsidR="00F436F0" w:rsidRPr="00302438">
        <w:t xml:space="preserve">Подключение к базе данных по технологии </w:t>
      </w:r>
      <w:r w:rsidR="00F436F0" w:rsidRPr="00302438">
        <w:rPr>
          <w:lang w:val="en-US"/>
        </w:rPr>
        <w:t>ADO</w:t>
      </w:r>
    </w:p>
    <w:p w:rsidR="00302438" w:rsidRPr="00302438" w:rsidRDefault="00F436F0" w:rsidP="00302438">
      <w:r w:rsidRPr="00302438">
        <w:t>Для доступа к базе данных мы используем</w:t>
      </w:r>
      <w:r w:rsidR="00302438" w:rsidRPr="00302438">
        <w:t xml:space="preserve"> </w:t>
      </w:r>
      <w:r w:rsidRPr="00302438">
        <w:rPr>
          <w:lang w:val="en-US"/>
        </w:rPr>
        <w:t>ADOConnection</w:t>
      </w:r>
      <w:r w:rsidR="00302438" w:rsidRPr="00302438">
        <w:t xml:space="preserve">. </w:t>
      </w:r>
      <w:r w:rsidRPr="00302438">
        <w:t xml:space="preserve">В отличие от других способов доступа к БД в нашем случае для подключения нет возможности использовать привычные свойства </w:t>
      </w:r>
      <w:r w:rsidRPr="00302438">
        <w:rPr>
          <w:lang w:val="en-US"/>
        </w:rPr>
        <w:t>DataBaseName</w:t>
      </w:r>
      <w:r w:rsidRPr="00302438">
        <w:t xml:space="preserve"> и </w:t>
      </w:r>
      <w:r w:rsidRPr="00302438">
        <w:rPr>
          <w:lang w:val="en-US"/>
        </w:rPr>
        <w:t>AliasName</w:t>
      </w:r>
      <w:r w:rsidR="00302438" w:rsidRPr="00302438">
        <w:t xml:space="preserve">. </w:t>
      </w:r>
      <w:r w:rsidRPr="00302438">
        <w:t xml:space="preserve">При использовании технологии </w:t>
      </w:r>
      <w:r w:rsidRPr="00302438">
        <w:rPr>
          <w:lang w:val="en-US"/>
        </w:rPr>
        <w:t>ADO</w:t>
      </w:r>
      <w:r w:rsidRPr="00302438">
        <w:t xml:space="preserve"> вместо этих свойств используются строки соединения (</w:t>
      </w:r>
      <w:r w:rsidRPr="00302438">
        <w:rPr>
          <w:lang w:val="en-US"/>
        </w:rPr>
        <w:t>connection</w:t>
      </w:r>
      <w:r w:rsidRPr="00302438">
        <w:t xml:space="preserve"> </w:t>
      </w:r>
      <w:r w:rsidRPr="00302438">
        <w:rPr>
          <w:lang w:val="en-US"/>
        </w:rPr>
        <w:t>string</w:t>
      </w:r>
      <w:r w:rsidR="00302438" w:rsidRPr="00302438">
        <w:t xml:space="preserve">) </w:t>
      </w:r>
      <w:r w:rsidRPr="00302438">
        <w:t>и все параметры соединения отображаются и настраиваются именно в них</w:t>
      </w:r>
      <w:r w:rsidR="00302438" w:rsidRPr="00302438">
        <w:t xml:space="preserve">. </w:t>
      </w:r>
      <w:r w:rsidRPr="00302438">
        <w:t>Существует два основных способа настройки строки соединения – вручную и в специальном диалоговом окне</w:t>
      </w:r>
      <w:r w:rsidR="00302438" w:rsidRPr="00302438">
        <w:t xml:space="preserve">. </w:t>
      </w:r>
      <w:r w:rsidRPr="00302438">
        <w:t>При собственноручной настройке легко ошибиться в параметрах</w:t>
      </w:r>
      <w:r w:rsidR="00302438" w:rsidRPr="00302438">
        <w:t xml:space="preserve">. </w:t>
      </w:r>
      <w:r w:rsidRPr="00302438">
        <w:t>И поэтому, большинство разработчиков идет по пути использования редактора строки соединения</w:t>
      </w:r>
      <w:r w:rsidR="00302438" w:rsidRPr="00302438">
        <w:t xml:space="preserve">. </w:t>
      </w:r>
      <w:r w:rsidRPr="00302438">
        <w:t>Единственный, на наш взгляд, недостаток такого подхода – это привязка к конкретному пути к файлу базы данных</w:t>
      </w:r>
      <w:r w:rsidR="00302438" w:rsidRPr="00302438">
        <w:t xml:space="preserve">. </w:t>
      </w:r>
      <w:r w:rsidRPr="00302438">
        <w:t>Чтобы избежать недостатков обоих подходов мы пошли по среднему варианту – для первого подключения к базе данных при разработке программы в инспекторе объектов мы использовали редактор строки соединения</w:t>
      </w:r>
      <w:r w:rsidR="00302438" w:rsidRPr="00302438">
        <w:t xml:space="preserve">. </w:t>
      </w:r>
      <w:r w:rsidRPr="00302438">
        <w:t>И получили правильную строку</w:t>
      </w:r>
      <w:r w:rsidR="00302438" w:rsidRPr="00302438">
        <w:t xml:space="preserve">. </w:t>
      </w:r>
      <w:r w:rsidRPr="00302438">
        <w:t>Затем, проанализировав ее содержимое, мы увидели в какой части строки хранится информация об имени и пути к файлу базы данных</w:t>
      </w:r>
      <w:r w:rsidR="00302438" w:rsidRPr="00302438">
        <w:t xml:space="preserve">. </w:t>
      </w:r>
      <w:r w:rsidRPr="00302438">
        <w:t xml:space="preserve">Теперь, используя элементарные операции для работы со строковым типом данных в </w:t>
      </w:r>
      <w:r w:rsidRPr="00302438">
        <w:rPr>
          <w:lang w:val="en-US"/>
        </w:rPr>
        <w:t>Delphi</w:t>
      </w:r>
      <w:r w:rsidRPr="00302438">
        <w:t xml:space="preserve"> мы можем заменять эту часть строки соединения на любой другой нужный нам файл данных</w:t>
      </w:r>
      <w:r w:rsidR="00302438" w:rsidRPr="00302438">
        <w:t xml:space="preserve">. </w:t>
      </w:r>
      <w:r w:rsidRPr="00302438">
        <w:t>Это выполняется у нас двумя способами</w:t>
      </w:r>
      <w:r w:rsidR="00302438" w:rsidRPr="00302438">
        <w:t xml:space="preserve">. </w:t>
      </w:r>
      <w:r w:rsidRPr="00302438">
        <w:t>Первый – автоматически при запуске программы определяется текущий каталог и первое подключение осуществляется к файлу базы данных, который находится в том же каталоге, где и наша программа</w:t>
      </w:r>
      <w:r w:rsidR="00302438" w:rsidRPr="00302438">
        <w:t xml:space="preserve">. </w:t>
      </w:r>
      <w:r w:rsidRPr="00302438">
        <w:t>Имя файла базы данных (за исключением</w:t>
      </w:r>
      <w:r w:rsidR="00302438" w:rsidRPr="00302438">
        <w:t xml:space="preserve"> </w:t>
      </w:r>
      <w:r w:rsidRPr="00302438">
        <w:t>его расширения</w:t>
      </w:r>
      <w:r w:rsidR="00302438" w:rsidRPr="00302438">
        <w:t xml:space="preserve">) </w:t>
      </w:r>
      <w:r w:rsidRPr="00302438">
        <w:t>должно совпадать с именем программы</w:t>
      </w:r>
      <w:r w:rsidR="00302438" w:rsidRPr="00302438">
        <w:t xml:space="preserve">. </w:t>
      </w:r>
      <w:r w:rsidRPr="00302438">
        <w:t xml:space="preserve">Реализация этого приведена на листинге </w:t>
      </w:r>
      <w:r w:rsidR="00302438" w:rsidRPr="00302438">
        <w:t xml:space="preserve">1.1. </w:t>
      </w:r>
      <w:r w:rsidRPr="00302438">
        <w:t>А второй способ – это возможность пользователя нашей программы подключиться к необходимому ему файлу (разумеется, структура базы данных должна совпадать</w:t>
      </w:r>
      <w:r w:rsidR="00302438" w:rsidRPr="00302438">
        <w:t xml:space="preserve">) </w:t>
      </w:r>
      <w:r w:rsidRPr="00302438">
        <w:t>путем использования диалога выбора файла в форме настройки параметров</w:t>
      </w:r>
      <w:r w:rsidR="00302438" w:rsidRPr="00302438">
        <w:t xml:space="preserve">. </w:t>
      </w:r>
      <w:r w:rsidRPr="00302438">
        <w:t>(см</w:t>
      </w:r>
      <w:r w:rsidR="00302438" w:rsidRPr="00302438">
        <w:t>. рис.1.5</w:t>
      </w:r>
      <w:r w:rsidRPr="00302438">
        <w:t xml:space="preserve">, </w:t>
      </w:r>
      <w:r w:rsidR="00302438" w:rsidRPr="00302438">
        <w:t xml:space="preserve">1.6) </w:t>
      </w:r>
    </w:p>
    <w:p w:rsidR="00F436F0" w:rsidRPr="00302438" w:rsidRDefault="00F436F0" w:rsidP="00302438">
      <w:r w:rsidRPr="00302438">
        <w:t xml:space="preserve">Листинг </w:t>
      </w:r>
      <w:r w:rsidR="00302438" w:rsidRPr="00302438">
        <w:t xml:space="preserve">1.1. </w:t>
      </w:r>
      <w:r w:rsidRPr="00302438">
        <w:t>– Фрагмент программы, реализующий автоподключение к БД</w:t>
      </w:r>
    </w:p>
    <w:p w:rsidR="00F436F0" w:rsidRPr="00302438" w:rsidRDefault="00F436F0" w:rsidP="00302438">
      <w:r w:rsidRPr="00302438">
        <w:rPr>
          <w:lang w:val="en-GB"/>
        </w:rPr>
        <w:t>procedure</w:t>
      </w:r>
      <w:r w:rsidRPr="00302438">
        <w:t xml:space="preserve"> </w:t>
      </w:r>
      <w:r w:rsidRPr="00302438">
        <w:rPr>
          <w:lang w:val="en-GB"/>
        </w:rPr>
        <w:t>TForm</w:t>
      </w:r>
      <w:r w:rsidRPr="00302438">
        <w:t>5</w:t>
      </w:r>
      <w:r w:rsidR="00302438" w:rsidRPr="00302438">
        <w:t xml:space="preserve">. </w:t>
      </w:r>
      <w:r w:rsidRPr="00302438">
        <w:rPr>
          <w:lang w:val="en-GB"/>
        </w:rPr>
        <w:t>BitBtn</w:t>
      </w:r>
      <w:r w:rsidRPr="00302438">
        <w:t>1</w:t>
      </w:r>
      <w:r w:rsidRPr="00302438">
        <w:rPr>
          <w:lang w:val="en-GB"/>
        </w:rPr>
        <w:t>Click</w:t>
      </w:r>
      <w:r w:rsidRPr="00302438">
        <w:t>(</w:t>
      </w:r>
      <w:r w:rsidRPr="00302438">
        <w:rPr>
          <w:lang w:val="en-GB"/>
        </w:rPr>
        <w:t>Sender</w:t>
      </w:r>
      <w:r w:rsidR="00302438" w:rsidRPr="00302438">
        <w:t xml:space="preserve">: </w:t>
      </w:r>
      <w:r w:rsidRPr="00302438">
        <w:rPr>
          <w:lang w:val="en-GB"/>
        </w:rPr>
        <w:t>TObject</w:t>
      </w:r>
      <w:r w:rsidR="00302438" w:rsidRPr="00302438">
        <w:t xml:space="preserve">); </w:t>
      </w:r>
    </w:p>
    <w:p w:rsidR="00302438" w:rsidRPr="00302438" w:rsidRDefault="00F436F0" w:rsidP="00302438">
      <w:r w:rsidRPr="00302438">
        <w:t>begin</w:t>
      </w:r>
    </w:p>
    <w:p w:rsidR="00302438" w:rsidRPr="00302438" w:rsidRDefault="00302438" w:rsidP="00302438">
      <w:r w:rsidRPr="00302438">
        <w:t xml:space="preserve">// </w:t>
      </w:r>
      <w:r w:rsidR="00F436F0" w:rsidRPr="00302438">
        <w:t>Переподключение к БД с заданной строкой подключения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dm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ADOConnection1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Close</w:t>
      </w:r>
      <w:r w:rsidR="00302438" w:rsidRPr="00302438">
        <w:rPr>
          <w:lang w:val="en-GB"/>
        </w:rPr>
        <w:t xml:space="preserve">; </w:t>
      </w:r>
    </w:p>
    <w:p w:rsidR="00F436F0" w:rsidRPr="00302438" w:rsidRDefault="00F436F0" w:rsidP="00302438">
      <w:pPr>
        <w:rPr>
          <w:lang w:val="en-GB"/>
        </w:rPr>
      </w:pPr>
      <w:r w:rsidRPr="00302438">
        <w:rPr>
          <w:lang w:val="en-GB"/>
        </w:rPr>
        <w:t>dm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ADOConnection1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ConnectionString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=edit1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Text+edit2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Text+ edit3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Text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end</w:t>
      </w:r>
      <w:r w:rsidR="00302438" w:rsidRPr="00302438">
        <w:rPr>
          <w:lang w:val="en-GB"/>
        </w:rPr>
        <w:t xml:space="preserve">; </w:t>
      </w:r>
    </w:p>
    <w:p w:rsidR="00F436F0" w:rsidRPr="00302438" w:rsidRDefault="00F436F0" w:rsidP="00302438">
      <w:pPr>
        <w:rPr>
          <w:lang w:val="en-GB"/>
        </w:rPr>
      </w:pPr>
      <w:r w:rsidRPr="00302438">
        <w:rPr>
          <w:lang w:val="en-GB"/>
        </w:rPr>
        <w:t>procedure TForm5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FormActivate(Sender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TObject</w:t>
      </w:r>
      <w:r w:rsidR="00302438" w:rsidRPr="00302438">
        <w:rPr>
          <w:lang w:val="en-GB"/>
        </w:rPr>
        <w:t xml:space="preserve">);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begin</w:t>
      </w:r>
    </w:p>
    <w:p w:rsidR="00302438" w:rsidRPr="00302438" w:rsidRDefault="00302438" w:rsidP="00302438">
      <w:pPr>
        <w:rPr>
          <w:lang w:val="en-GB"/>
        </w:rPr>
      </w:pPr>
      <w:r w:rsidRPr="00302438">
        <w:rPr>
          <w:lang w:val="en-GB"/>
        </w:rPr>
        <w:t xml:space="preserve">// </w:t>
      </w:r>
      <w:r w:rsidR="00F436F0" w:rsidRPr="00302438">
        <w:t>Автоматическое</w:t>
      </w:r>
      <w:r w:rsidR="00F436F0" w:rsidRPr="00302438">
        <w:rPr>
          <w:lang w:val="en-GB"/>
        </w:rPr>
        <w:t xml:space="preserve"> </w:t>
      </w:r>
      <w:r w:rsidR="00F436F0" w:rsidRPr="00302438">
        <w:t>определение</w:t>
      </w:r>
      <w:r w:rsidR="00F436F0" w:rsidRPr="00302438">
        <w:rPr>
          <w:lang w:val="en-GB"/>
        </w:rPr>
        <w:t xml:space="preserve"> </w:t>
      </w:r>
      <w:r w:rsidR="00F436F0" w:rsidRPr="00302438">
        <w:t>имени</w:t>
      </w:r>
      <w:r w:rsidR="00F436F0" w:rsidRPr="00302438">
        <w:rPr>
          <w:lang w:val="en-GB"/>
        </w:rPr>
        <w:t xml:space="preserve"> </w:t>
      </w:r>
      <w:r w:rsidR="00F436F0" w:rsidRPr="00302438">
        <w:t>файла</w:t>
      </w:r>
      <w:r w:rsidR="00F436F0" w:rsidRPr="00302438">
        <w:rPr>
          <w:lang w:val="en-GB"/>
        </w:rPr>
        <w:t xml:space="preserve"> </w:t>
      </w:r>
      <w:r w:rsidR="00F436F0" w:rsidRPr="00302438">
        <w:t>БД</w:t>
      </w:r>
      <w:r w:rsidR="00F436F0" w:rsidRPr="00302438">
        <w:rPr>
          <w:lang w:val="en-GB"/>
        </w:rPr>
        <w:t xml:space="preserve"> </w:t>
      </w:r>
      <w:r w:rsidR="00F436F0" w:rsidRPr="00302438">
        <w:t>и</w:t>
      </w:r>
      <w:r w:rsidR="00F436F0" w:rsidRPr="00302438">
        <w:rPr>
          <w:lang w:val="en-GB"/>
        </w:rPr>
        <w:t xml:space="preserve"> </w:t>
      </w:r>
      <w:r w:rsidR="00F436F0" w:rsidRPr="00302438">
        <w:t>пути</w:t>
      </w:r>
      <w:r w:rsidR="00F436F0" w:rsidRPr="00302438">
        <w:rPr>
          <w:lang w:val="en-GB"/>
        </w:rPr>
        <w:t xml:space="preserve"> </w:t>
      </w:r>
      <w:r w:rsidR="00F436F0" w:rsidRPr="00302438">
        <w:t>к</w:t>
      </w:r>
      <w:r w:rsidR="00F436F0" w:rsidRPr="00302438">
        <w:rPr>
          <w:lang w:val="en-GB"/>
        </w:rPr>
        <w:t xml:space="preserve"> </w:t>
      </w:r>
      <w:r w:rsidR="00F436F0" w:rsidRPr="00302438">
        <w:t>нему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Edit2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Text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</w:t>
      </w:r>
      <w:r w:rsidR="00302438" w:rsidRPr="00302438">
        <w:rPr>
          <w:lang w:val="en-GB"/>
        </w:rPr>
        <w:t xml:space="preserve"> </w:t>
      </w:r>
      <w:r w:rsidRPr="00302438">
        <w:rPr>
          <w:lang w:val="en-GB"/>
        </w:rPr>
        <w:t>ChangeFileExt(application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ExeName,'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mdb'</w:t>
      </w:r>
      <w:r w:rsidR="00302438" w:rsidRPr="00302438">
        <w:rPr>
          <w:lang w:val="en-GB"/>
        </w:rPr>
        <w:t xml:space="preserve">); </w:t>
      </w:r>
    </w:p>
    <w:p w:rsidR="00F436F0" w:rsidRPr="00302438" w:rsidRDefault="00F436F0" w:rsidP="00302438">
      <w:r w:rsidRPr="00302438">
        <w:t>BitBtn1Click(Sender</w:t>
      </w:r>
      <w:r w:rsidR="00302438" w:rsidRPr="00302438">
        <w:t xml:space="preserve">); </w:t>
      </w:r>
    </w:p>
    <w:p w:rsidR="00302438" w:rsidRDefault="00F436F0" w:rsidP="00302438">
      <w:r w:rsidRPr="00302438">
        <w:t>end</w:t>
      </w:r>
      <w:r w:rsidR="00302438" w:rsidRPr="00302438">
        <w:t xml:space="preserve">; </w:t>
      </w:r>
    </w:p>
    <w:p w:rsidR="00C44B50" w:rsidRPr="00302438" w:rsidRDefault="00C44B50" w:rsidP="00302438"/>
    <w:p w:rsidR="00F436F0" w:rsidRPr="00302438" w:rsidRDefault="00345497" w:rsidP="00302438">
      <w:r>
        <w:pict>
          <v:shape id="_x0000_i1033" type="#_x0000_t75" style="width:313.5pt;height:91.5pt">
            <v:imagedata r:id="rId13" o:title=""/>
          </v:shape>
        </w:pict>
      </w:r>
    </w:p>
    <w:p w:rsidR="00302438" w:rsidRDefault="00F436F0" w:rsidP="00302438">
      <w:r w:rsidRPr="00302438">
        <w:t xml:space="preserve">Рисунок </w:t>
      </w:r>
      <w:r w:rsidR="00302438" w:rsidRPr="00302438">
        <w:t xml:space="preserve">1.5. - </w:t>
      </w:r>
      <w:r w:rsidRPr="00302438">
        <w:t>Форма ввода параметров</w:t>
      </w:r>
    </w:p>
    <w:p w:rsidR="000E512A" w:rsidRPr="00302438" w:rsidRDefault="000E512A" w:rsidP="00302438"/>
    <w:p w:rsidR="00F436F0" w:rsidRPr="00302438" w:rsidRDefault="00345497" w:rsidP="00302438">
      <w:r>
        <w:pict>
          <v:shape id="_x0000_i1034" type="#_x0000_t75" style="width:215.25pt;height:153.75pt">
            <v:imagedata r:id="rId14" o:title=""/>
          </v:shape>
        </w:pict>
      </w:r>
    </w:p>
    <w:p w:rsidR="00302438" w:rsidRDefault="00F436F0" w:rsidP="00302438">
      <w:r w:rsidRPr="00302438">
        <w:t>Рисунок</w:t>
      </w:r>
      <w:r w:rsidR="000E512A">
        <w:t xml:space="preserve"> </w:t>
      </w:r>
      <w:r w:rsidR="00302438" w:rsidRPr="00302438">
        <w:t xml:space="preserve">1.6. - </w:t>
      </w:r>
      <w:r w:rsidRPr="00302438">
        <w:t>Диалог выбора файла базы данных</w:t>
      </w:r>
    </w:p>
    <w:p w:rsidR="00F436F0" w:rsidRPr="00302438" w:rsidRDefault="000E512A" w:rsidP="000E512A">
      <w:pPr>
        <w:pStyle w:val="4"/>
      </w:pPr>
      <w:r>
        <w:br w:type="page"/>
      </w:r>
      <w:r w:rsidR="00302438" w:rsidRPr="00302438">
        <w:t xml:space="preserve">1.2.3. </w:t>
      </w:r>
      <w:r w:rsidR="00F436F0" w:rsidRPr="00302438">
        <w:t>Разработка универсальной формы для просмотра/редактирования таблиц базы данных</w:t>
      </w:r>
    </w:p>
    <w:p w:rsidR="00F436F0" w:rsidRPr="00302438" w:rsidRDefault="00F436F0" w:rsidP="00302438">
      <w:r w:rsidRPr="00302438">
        <w:t xml:space="preserve">Используя компонент </w:t>
      </w:r>
      <w:r w:rsidRPr="00302438">
        <w:rPr>
          <w:lang w:val="en-US"/>
        </w:rPr>
        <w:t>ADOTable</w:t>
      </w:r>
      <w:r w:rsidRPr="00302438">
        <w:t xml:space="preserve"> мы получаем доступ к любой таблице базы данных</w:t>
      </w:r>
      <w:r w:rsidR="00302438" w:rsidRPr="00302438">
        <w:t xml:space="preserve">. </w:t>
      </w:r>
      <w:r w:rsidRPr="00302438">
        <w:t>Если не указывать имя таблицы при разработке программы, а динамически его подставлять уже при работе, то в форме автоматически будет открываться нужная нам программа</w:t>
      </w:r>
      <w:r w:rsidR="00302438" w:rsidRPr="00302438">
        <w:t xml:space="preserve">. </w:t>
      </w:r>
      <w:r w:rsidRPr="00302438">
        <w:t>Для этого необходимо соблюдать несколько правил</w:t>
      </w:r>
      <w:r w:rsidR="00302438" w:rsidRPr="00302438">
        <w:t xml:space="preserve">: </w:t>
      </w:r>
    </w:p>
    <w:p w:rsidR="00F436F0" w:rsidRPr="00302438" w:rsidRDefault="00F436F0" w:rsidP="00302438">
      <w:r w:rsidRPr="00302438">
        <w:t xml:space="preserve">Не создавать полей в компоненте </w:t>
      </w:r>
      <w:r w:rsidRPr="00302438">
        <w:rPr>
          <w:lang w:val="en-US"/>
        </w:rPr>
        <w:t>ADOTable</w:t>
      </w:r>
      <w:r w:rsidRPr="00302438">
        <w:t xml:space="preserve"> на этой форме</w:t>
      </w:r>
      <w:r w:rsidR="00302438" w:rsidRPr="00302438">
        <w:t xml:space="preserve">. </w:t>
      </w:r>
    </w:p>
    <w:p w:rsidR="00F436F0" w:rsidRPr="00302438" w:rsidRDefault="00F436F0" w:rsidP="00302438">
      <w:r w:rsidRPr="00302438">
        <w:t xml:space="preserve">Не создавать столбцов в компоненте </w:t>
      </w:r>
      <w:r w:rsidRPr="00302438">
        <w:rPr>
          <w:lang w:val="en-US"/>
        </w:rPr>
        <w:t>DBGrid</w:t>
      </w:r>
      <w:r w:rsidRPr="00302438">
        <w:t xml:space="preserve">, который подключен через </w:t>
      </w:r>
      <w:r w:rsidRPr="00302438">
        <w:rPr>
          <w:lang w:val="en-US"/>
        </w:rPr>
        <w:t>DataSource</w:t>
      </w:r>
      <w:r w:rsidRPr="00302438">
        <w:t xml:space="preserve"> к </w:t>
      </w:r>
      <w:r w:rsidRPr="00302438">
        <w:rPr>
          <w:lang w:val="en-US"/>
        </w:rPr>
        <w:t>ADOTable</w:t>
      </w:r>
      <w:r w:rsidRPr="00302438">
        <w:t xml:space="preserve"> на этой форме</w:t>
      </w:r>
      <w:r w:rsidR="00302438" w:rsidRPr="00302438">
        <w:t xml:space="preserve">. </w:t>
      </w:r>
    </w:p>
    <w:p w:rsidR="00F436F0" w:rsidRPr="00302438" w:rsidRDefault="00F436F0" w:rsidP="00302438">
      <w:r w:rsidRPr="00302438">
        <w:t>Использовать корректные, понятные для пользователя</w:t>
      </w:r>
      <w:r w:rsidR="00302438" w:rsidRPr="00302438">
        <w:t xml:space="preserve"> </w:t>
      </w:r>
      <w:r w:rsidRPr="00302438">
        <w:t>имена полей при разработке базы данных</w:t>
      </w:r>
      <w:r w:rsidR="00302438" w:rsidRPr="00302438">
        <w:t xml:space="preserve">. </w:t>
      </w:r>
    </w:p>
    <w:p w:rsidR="00302438" w:rsidRPr="00302438" w:rsidRDefault="00F436F0" w:rsidP="00302438">
      <w:r w:rsidRPr="00302438">
        <w:t>Записывать название таблицы в заголовке формы при ее открытии</w:t>
      </w:r>
      <w:r w:rsidR="00302438" w:rsidRPr="00302438">
        <w:t xml:space="preserve">. </w:t>
      </w:r>
    </w:p>
    <w:p w:rsidR="00302438" w:rsidRPr="00302438" w:rsidRDefault="00F436F0" w:rsidP="00302438">
      <w:r w:rsidRPr="00302438">
        <w:t xml:space="preserve">Для обеспечения возможности работы в режиме просмотра мы должны только установить свойство </w:t>
      </w:r>
      <w:r w:rsidRPr="00302438">
        <w:rPr>
          <w:lang w:val="en-US"/>
        </w:rPr>
        <w:t>ReadOnly</w:t>
      </w:r>
      <w:r w:rsidRPr="00302438">
        <w:t xml:space="preserve"> компонента </w:t>
      </w:r>
      <w:r w:rsidRPr="00302438">
        <w:rPr>
          <w:lang w:val="en-US"/>
        </w:rPr>
        <w:t>ADOTable</w:t>
      </w:r>
      <w:r w:rsidRPr="00302438">
        <w:t xml:space="preserve"> в состояние </w:t>
      </w:r>
      <w:r w:rsidRPr="00302438">
        <w:rPr>
          <w:lang w:val="en-US"/>
        </w:rPr>
        <w:t>True</w:t>
      </w:r>
      <w:r w:rsidR="00302438" w:rsidRPr="00302438">
        <w:t xml:space="preserve">. </w:t>
      </w:r>
      <w:r w:rsidRPr="00302438">
        <w:t xml:space="preserve">С учетом всего вышесказанного, вызов универсальной формы должен осуществляться так, как на Листинге </w:t>
      </w:r>
      <w:r w:rsidR="00302438" w:rsidRPr="00302438">
        <w:t xml:space="preserve">1.2: </w:t>
      </w:r>
    </w:p>
    <w:p w:rsidR="00302438" w:rsidRPr="00302438" w:rsidRDefault="00F436F0" w:rsidP="00302438">
      <w:r w:rsidRPr="00302438">
        <w:t xml:space="preserve">Листинг </w:t>
      </w:r>
      <w:r w:rsidR="00302438" w:rsidRPr="00302438">
        <w:t xml:space="preserve">1.2. </w:t>
      </w:r>
      <w:r w:rsidRPr="00302438">
        <w:t>– Фрагмент модуля данных, осуществляющий вызов формы для просмотра/редактирования таблиц базы данных</w:t>
      </w:r>
      <w:r w:rsidR="00302438" w:rsidRPr="00302438">
        <w:t xml:space="preserve">. </w:t>
      </w:r>
    </w:p>
    <w:p w:rsidR="00F436F0" w:rsidRPr="00302438" w:rsidRDefault="00F436F0" w:rsidP="00302438">
      <w:pPr>
        <w:rPr>
          <w:lang w:val="en-GB"/>
        </w:rPr>
      </w:pPr>
      <w:r w:rsidRPr="00302438">
        <w:rPr>
          <w:lang w:val="en-GB"/>
        </w:rPr>
        <w:t>procedure Tdm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ShowSlovar (aname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string</w:t>
      </w:r>
      <w:r w:rsidR="00302438" w:rsidRPr="00302438">
        <w:rPr>
          <w:lang w:val="en-GB"/>
        </w:rPr>
        <w:t xml:space="preserve">; </w:t>
      </w:r>
      <w:r w:rsidRPr="00302438">
        <w:rPr>
          <w:lang w:val="en-GB"/>
        </w:rPr>
        <w:t>RO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boolean=true</w:t>
      </w:r>
      <w:r w:rsidR="00302438" w:rsidRPr="00302438">
        <w:rPr>
          <w:lang w:val="en-GB"/>
        </w:rPr>
        <w:t xml:space="preserve">); </w:t>
      </w:r>
    </w:p>
    <w:p w:rsidR="00302438" w:rsidRPr="00302438" w:rsidRDefault="00F436F0" w:rsidP="00302438">
      <w:r w:rsidRPr="00302438">
        <w:rPr>
          <w:lang w:val="en-GB"/>
        </w:rPr>
        <w:t>var</w:t>
      </w:r>
    </w:p>
    <w:p w:rsidR="00F436F0" w:rsidRPr="00302438" w:rsidRDefault="00F436F0" w:rsidP="00302438">
      <w:r w:rsidRPr="00302438">
        <w:rPr>
          <w:lang w:val="en-GB"/>
        </w:rPr>
        <w:t>f</w:t>
      </w:r>
      <w:r w:rsidR="00302438" w:rsidRPr="00302438">
        <w:t xml:space="preserve">: </w:t>
      </w:r>
      <w:r w:rsidRPr="00302438">
        <w:rPr>
          <w:lang w:val="en-GB"/>
        </w:rPr>
        <w:t>TForm</w:t>
      </w:r>
      <w:r w:rsidRPr="00302438">
        <w:t>4</w:t>
      </w:r>
      <w:r w:rsidR="00302438" w:rsidRPr="00302438">
        <w:t xml:space="preserve">; </w:t>
      </w:r>
    </w:p>
    <w:p w:rsidR="00302438" w:rsidRPr="00302438" w:rsidRDefault="00F436F0" w:rsidP="00302438">
      <w:r w:rsidRPr="00302438">
        <w:rPr>
          <w:lang w:val="en-GB"/>
        </w:rPr>
        <w:t>begin</w:t>
      </w:r>
    </w:p>
    <w:p w:rsidR="00302438" w:rsidRPr="00302438" w:rsidRDefault="00302438" w:rsidP="00302438">
      <w:r w:rsidRPr="00302438">
        <w:t xml:space="preserve">// </w:t>
      </w:r>
      <w:r w:rsidR="00F436F0" w:rsidRPr="00302438">
        <w:t>Метод реализующий вызов формы просмотра/редактирования таблиц</w:t>
      </w:r>
    </w:p>
    <w:p w:rsidR="00302438" w:rsidRPr="00302438" w:rsidRDefault="00302438" w:rsidP="00302438">
      <w:r w:rsidRPr="00302438">
        <w:t xml:space="preserve">// </w:t>
      </w:r>
      <w:r w:rsidR="00F436F0" w:rsidRPr="00302438">
        <w:rPr>
          <w:lang w:val="en-GB"/>
        </w:rPr>
        <w:t>anam</w:t>
      </w:r>
      <w:r w:rsidR="00F436F0" w:rsidRPr="00302438">
        <w:rPr>
          <w:lang w:val="en-US"/>
        </w:rPr>
        <w:t>e</w:t>
      </w:r>
      <w:r w:rsidRPr="00302438">
        <w:t xml:space="preserve"> - </w:t>
      </w:r>
      <w:r w:rsidR="00F436F0" w:rsidRPr="00302438">
        <w:t>имя таблицы</w:t>
      </w:r>
    </w:p>
    <w:p w:rsidR="00302438" w:rsidRPr="00302438" w:rsidRDefault="00302438" w:rsidP="00302438">
      <w:r w:rsidRPr="00302438">
        <w:t xml:space="preserve">// </w:t>
      </w:r>
      <w:r w:rsidR="00F436F0" w:rsidRPr="00302438">
        <w:rPr>
          <w:lang w:val="en-GB"/>
        </w:rPr>
        <w:t>RO</w:t>
      </w:r>
      <w:r w:rsidR="00F436F0" w:rsidRPr="00302438">
        <w:t xml:space="preserve"> – режим доступа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f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=TForm4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Create(self</w:t>
      </w:r>
      <w:r w:rsidR="00302438" w:rsidRPr="00302438">
        <w:rPr>
          <w:lang w:val="en-GB"/>
        </w:rPr>
        <w:t xml:space="preserve">);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f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ADOT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TableName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=aname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f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Caption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=aname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if RO then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begin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f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ADOT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ReadOnly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=RO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US"/>
        </w:rPr>
      </w:pPr>
      <w:r w:rsidRPr="00302438">
        <w:rPr>
          <w:lang w:val="en-US"/>
        </w:rPr>
        <w:t>f</w:t>
      </w:r>
      <w:r w:rsidR="00302438" w:rsidRPr="00302438">
        <w:rPr>
          <w:lang w:val="en-US"/>
        </w:rPr>
        <w:t xml:space="preserve">. </w:t>
      </w:r>
      <w:r w:rsidRPr="00302438">
        <w:rPr>
          <w:lang w:val="en-US"/>
        </w:rPr>
        <w:t>Caption</w:t>
      </w:r>
      <w:r w:rsidR="00302438" w:rsidRPr="00302438">
        <w:rPr>
          <w:lang w:val="en-US"/>
        </w:rPr>
        <w:t xml:space="preserve">: </w:t>
      </w:r>
      <w:r w:rsidRPr="00302438">
        <w:rPr>
          <w:lang w:val="en-US"/>
        </w:rPr>
        <w:t>=f</w:t>
      </w:r>
      <w:r w:rsidR="00302438" w:rsidRPr="00302438">
        <w:rPr>
          <w:lang w:val="en-US"/>
        </w:rPr>
        <w:t xml:space="preserve">. </w:t>
      </w:r>
      <w:r w:rsidRPr="00302438">
        <w:rPr>
          <w:lang w:val="en-US"/>
        </w:rPr>
        <w:t>Caption+'</w:t>
      </w:r>
      <w:r w:rsidR="00302438" w:rsidRPr="00302438">
        <w:rPr>
          <w:lang w:val="en-US"/>
        </w:rPr>
        <w:t xml:space="preserve"> </w:t>
      </w:r>
      <w:r w:rsidRPr="00302438">
        <w:rPr>
          <w:lang w:val="en-US"/>
        </w:rPr>
        <w:t>(</w:t>
      </w:r>
      <w:r w:rsidRPr="00302438">
        <w:t>только</w:t>
      </w:r>
      <w:r w:rsidRPr="00302438">
        <w:rPr>
          <w:lang w:val="en-US"/>
        </w:rPr>
        <w:t xml:space="preserve"> </w:t>
      </w:r>
      <w:r w:rsidRPr="00302438">
        <w:t>чтение</w:t>
      </w:r>
      <w:r w:rsidR="00302438" w:rsidRPr="00302438">
        <w:rPr>
          <w:lang w:val="en-US"/>
        </w:rPr>
        <w:t xml:space="preserve">) </w:t>
      </w:r>
      <w:r w:rsidRPr="00302438">
        <w:rPr>
          <w:lang w:val="en-US"/>
        </w:rPr>
        <w:t>'</w:t>
      </w:r>
      <w:r w:rsidR="00302438" w:rsidRPr="00302438">
        <w:rPr>
          <w:lang w:val="en-US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end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f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ShowModal</w:t>
      </w:r>
      <w:r w:rsidR="00302438" w:rsidRPr="00302438">
        <w:rPr>
          <w:lang w:val="en-GB"/>
        </w:rPr>
        <w:t xml:space="preserve">; </w:t>
      </w:r>
    </w:p>
    <w:p w:rsidR="00F436F0" w:rsidRPr="00302438" w:rsidRDefault="00F436F0" w:rsidP="00302438">
      <w:pPr>
        <w:rPr>
          <w:lang w:val="en-GB"/>
        </w:rPr>
      </w:pPr>
      <w:r w:rsidRPr="00302438">
        <w:rPr>
          <w:lang w:val="en-GB"/>
        </w:rPr>
        <w:t>f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Free</w:t>
      </w:r>
      <w:r w:rsidR="00302438" w:rsidRPr="00302438">
        <w:rPr>
          <w:lang w:val="en-GB"/>
        </w:rPr>
        <w:t xml:space="preserve">; </w:t>
      </w:r>
    </w:p>
    <w:p w:rsidR="00F436F0" w:rsidRPr="00302438" w:rsidRDefault="00F436F0" w:rsidP="00302438">
      <w:r w:rsidRPr="00302438">
        <w:t>end</w:t>
      </w:r>
      <w:r w:rsidR="00302438" w:rsidRPr="00302438">
        <w:t xml:space="preserve">; </w:t>
      </w:r>
    </w:p>
    <w:p w:rsidR="00302438" w:rsidRPr="00302438" w:rsidRDefault="00F436F0" w:rsidP="00302438">
      <w:r w:rsidRPr="00302438">
        <w:t>Для реализации возможности сортировки мы используем локальные индексы</w:t>
      </w:r>
      <w:r w:rsidR="00302438" w:rsidRPr="00302438">
        <w:t xml:space="preserve">. </w:t>
      </w:r>
      <w:r w:rsidRPr="00302438">
        <w:t xml:space="preserve">Это продемонстрировано на Листинге </w:t>
      </w:r>
      <w:r w:rsidR="00302438" w:rsidRPr="00302438">
        <w:t xml:space="preserve">1.3. </w:t>
      </w:r>
    </w:p>
    <w:p w:rsidR="00F436F0" w:rsidRPr="00302438" w:rsidRDefault="00F436F0" w:rsidP="00302438">
      <w:r w:rsidRPr="00302438">
        <w:t xml:space="preserve">Листинг </w:t>
      </w:r>
      <w:r w:rsidR="00302438" w:rsidRPr="00302438">
        <w:t xml:space="preserve">1.3. </w:t>
      </w:r>
      <w:r w:rsidRPr="00302438">
        <w:t>– Фрагмент программы для сортировки таблиц</w:t>
      </w:r>
    </w:p>
    <w:p w:rsidR="00F436F0" w:rsidRPr="00302438" w:rsidRDefault="00F436F0" w:rsidP="00302438">
      <w:pPr>
        <w:rPr>
          <w:lang w:val="en-US"/>
        </w:rPr>
      </w:pPr>
      <w:r w:rsidRPr="00302438">
        <w:rPr>
          <w:lang w:val="en-GB"/>
        </w:rPr>
        <w:t>procedure</w:t>
      </w:r>
      <w:r w:rsidRPr="00302438">
        <w:t xml:space="preserve"> </w:t>
      </w:r>
      <w:r w:rsidRPr="00302438">
        <w:rPr>
          <w:lang w:val="en-GB"/>
        </w:rPr>
        <w:t>TForm</w:t>
      </w:r>
      <w:r w:rsidRPr="00302438">
        <w:t>3</w:t>
      </w:r>
      <w:r w:rsidR="00302438" w:rsidRPr="00302438">
        <w:t xml:space="preserve">. </w:t>
      </w:r>
      <w:r w:rsidRPr="00302438">
        <w:rPr>
          <w:lang w:val="en-GB"/>
        </w:rPr>
        <w:t>DBGrid</w:t>
      </w:r>
      <w:r w:rsidRPr="00302438">
        <w:rPr>
          <w:lang w:val="en-US"/>
        </w:rPr>
        <w:t>1</w:t>
      </w:r>
      <w:r w:rsidRPr="00302438">
        <w:rPr>
          <w:lang w:val="en-GB"/>
        </w:rPr>
        <w:t>TitleClick</w:t>
      </w:r>
      <w:r w:rsidRPr="00302438">
        <w:rPr>
          <w:lang w:val="en-US"/>
        </w:rPr>
        <w:t>(</w:t>
      </w:r>
      <w:r w:rsidRPr="00302438">
        <w:rPr>
          <w:lang w:val="en-GB"/>
        </w:rPr>
        <w:t>Column</w:t>
      </w:r>
      <w:r w:rsidR="00302438" w:rsidRPr="00302438">
        <w:rPr>
          <w:lang w:val="en-US"/>
        </w:rPr>
        <w:t xml:space="preserve">: </w:t>
      </w:r>
      <w:r w:rsidRPr="00302438">
        <w:rPr>
          <w:lang w:val="en-GB"/>
        </w:rPr>
        <w:t>TColumn</w:t>
      </w:r>
      <w:r w:rsidR="00302438" w:rsidRPr="00302438">
        <w:rPr>
          <w:lang w:val="en-US"/>
        </w:rPr>
        <w:t xml:space="preserve">); </w:t>
      </w:r>
    </w:p>
    <w:p w:rsidR="00F436F0" w:rsidRPr="00302438" w:rsidRDefault="00F436F0" w:rsidP="00302438">
      <w:pPr>
        <w:rPr>
          <w:lang w:val="en-US"/>
        </w:rPr>
      </w:pPr>
      <w:r w:rsidRPr="00302438">
        <w:rPr>
          <w:lang w:val="en-US"/>
        </w:rPr>
        <w:t>var i</w:t>
      </w:r>
      <w:r w:rsidR="00302438" w:rsidRPr="00302438">
        <w:rPr>
          <w:lang w:val="en-US"/>
        </w:rPr>
        <w:t xml:space="preserve">: </w:t>
      </w:r>
      <w:r w:rsidRPr="00302438">
        <w:rPr>
          <w:lang w:val="en-US"/>
        </w:rPr>
        <w:t>integer</w:t>
      </w:r>
      <w:r w:rsidR="00302438" w:rsidRPr="00302438">
        <w:rPr>
          <w:lang w:val="en-US"/>
        </w:rPr>
        <w:t xml:space="preserve">; </w:t>
      </w:r>
    </w:p>
    <w:p w:rsidR="00302438" w:rsidRPr="00302438" w:rsidRDefault="00F436F0" w:rsidP="00302438">
      <w:r w:rsidRPr="00302438">
        <w:t>begin</w:t>
      </w:r>
      <w:r w:rsidR="00302438" w:rsidRPr="00302438">
        <w:t xml:space="preserve"> // </w:t>
      </w:r>
      <w:r w:rsidRPr="00302438">
        <w:t>Сортировка</w:t>
      </w:r>
    </w:p>
    <w:p w:rsidR="00302438" w:rsidRPr="00302438" w:rsidRDefault="00302438" w:rsidP="00302438">
      <w:r w:rsidRPr="00302438">
        <w:t xml:space="preserve">// </w:t>
      </w:r>
      <w:r w:rsidR="00F436F0" w:rsidRPr="00302438">
        <w:t>Убираем расскраску стобцов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for</w:t>
      </w:r>
      <w:r w:rsidRPr="00302438">
        <w:t xml:space="preserve"> </w:t>
      </w:r>
      <w:r w:rsidRPr="00302438">
        <w:rPr>
          <w:lang w:val="en-GB"/>
        </w:rPr>
        <w:t>i</w:t>
      </w:r>
      <w:r w:rsidR="00302438" w:rsidRPr="00302438">
        <w:t xml:space="preserve">: </w:t>
      </w:r>
      <w:r w:rsidRPr="00302438">
        <w:t xml:space="preserve">=0 </w:t>
      </w:r>
      <w:r w:rsidRPr="00302438">
        <w:rPr>
          <w:lang w:val="en-GB"/>
        </w:rPr>
        <w:t>to</w:t>
      </w:r>
      <w:r w:rsidRPr="00302438">
        <w:t xml:space="preserve"> </w:t>
      </w:r>
      <w:r w:rsidRPr="00302438">
        <w:rPr>
          <w:lang w:val="en-GB"/>
        </w:rPr>
        <w:t>DBGrid</w:t>
      </w:r>
      <w:r w:rsidRPr="00302438">
        <w:t>1</w:t>
      </w:r>
      <w:r w:rsidR="00302438" w:rsidRPr="00302438">
        <w:t xml:space="preserve">. </w:t>
      </w:r>
      <w:r w:rsidRPr="00302438">
        <w:rPr>
          <w:lang w:val="en-GB"/>
        </w:rPr>
        <w:t>Columns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Count-1 do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begin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DBGrid1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Columns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Items</w:t>
      </w:r>
      <w:r w:rsidR="00302438" w:rsidRPr="00302438">
        <w:rPr>
          <w:lang w:val="en-GB"/>
        </w:rPr>
        <w:t xml:space="preserve"> [</w:t>
      </w:r>
      <w:r w:rsidRPr="00302438">
        <w:rPr>
          <w:lang w:val="en-GB"/>
        </w:rPr>
        <w:t>i</w:t>
      </w:r>
      <w:r w:rsidR="00302438" w:rsidRPr="00302438">
        <w:rPr>
          <w:lang w:val="en-GB"/>
        </w:rPr>
        <w:t xml:space="preserve">]. </w:t>
      </w:r>
      <w:r w:rsidRPr="00302438">
        <w:rPr>
          <w:lang w:val="en-GB"/>
        </w:rPr>
        <w:t>Color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=clwhite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US"/>
        </w:rPr>
      </w:pPr>
      <w:r w:rsidRPr="00302438">
        <w:rPr>
          <w:lang w:val="en-US"/>
        </w:rPr>
        <w:t>end</w:t>
      </w:r>
      <w:r w:rsidR="00302438" w:rsidRPr="00302438">
        <w:rPr>
          <w:lang w:val="en-US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Column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Color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=clLime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if ADOT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IndexFieldNames=Column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Field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FieldName</w:t>
      </w:r>
    </w:p>
    <w:p w:rsidR="00302438" w:rsidRPr="00302438" w:rsidRDefault="00F436F0" w:rsidP="00302438">
      <w:pPr>
        <w:rPr>
          <w:lang w:val="en-US"/>
        </w:rPr>
      </w:pPr>
      <w:r w:rsidRPr="00302438">
        <w:rPr>
          <w:lang w:val="en-US"/>
        </w:rPr>
        <w:t>then</w:t>
      </w:r>
    </w:p>
    <w:p w:rsidR="00302438" w:rsidRPr="00302438" w:rsidRDefault="00F436F0" w:rsidP="00302438">
      <w:pPr>
        <w:rPr>
          <w:lang w:val="en-US"/>
        </w:rPr>
      </w:pPr>
      <w:r w:rsidRPr="00302438">
        <w:rPr>
          <w:lang w:val="en-US"/>
        </w:rPr>
        <w:t>begin</w:t>
      </w:r>
    </w:p>
    <w:p w:rsidR="00302438" w:rsidRPr="00302438" w:rsidRDefault="00302438" w:rsidP="00302438">
      <w:r w:rsidRPr="00302438">
        <w:t xml:space="preserve">// </w:t>
      </w:r>
      <w:r w:rsidR="00F436F0" w:rsidRPr="00302438">
        <w:t>Если была прямая сортировка, устанавливаем обратную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Column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Color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=clLime</w:t>
      </w:r>
      <w:r w:rsidR="00302438" w:rsidRPr="00302438">
        <w:rPr>
          <w:lang w:val="en-GB"/>
        </w:rPr>
        <w:t xml:space="preserve">; </w:t>
      </w:r>
    </w:p>
    <w:p w:rsidR="00302438" w:rsidRPr="00302438" w:rsidRDefault="00F436F0" w:rsidP="00302438">
      <w:pPr>
        <w:rPr>
          <w:lang w:val="en-GB"/>
        </w:rPr>
      </w:pPr>
      <w:r w:rsidRPr="00302438">
        <w:rPr>
          <w:lang w:val="en-GB"/>
        </w:rPr>
        <w:t>ADOT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IndexFieldNames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=Column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Field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FieldName+' DESC'</w:t>
      </w:r>
    </w:p>
    <w:p w:rsidR="00302438" w:rsidRPr="00302438" w:rsidRDefault="00F436F0" w:rsidP="00302438">
      <w:pPr>
        <w:rPr>
          <w:lang w:val="en-US"/>
        </w:rPr>
      </w:pPr>
      <w:r w:rsidRPr="00302438">
        <w:rPr>
          <w:lang w:val="en-US"/>
        </w:rPr>
        <w:t>end</w:t>
      </w:r>
    </w:p>
    <w:p w:rsidR="00302438" w:rsidRPr="00302438" w:rsidRDefault="00F436F0" w:rsidP="00302438">
      <w:pPr>
        <w:rPr>
          <w:lang w:val="en-US"/>
        </w:rPr>
      </w:pPr>
      <w:r w:rsidRPr="00302438">
        <w:rPr>
          <w:lang w:val="en-US"/>
        </w:rPr>
        <w:t>else</w:t>
      </w:r>
    </w:p>
    <w:p w:rsidR="00302438" w:rsidRPr="00302438" w:rsidRDefault="00F436F0" w:rsidP="00302438">
      <w:r w:rsidRPr="00302438">
        <w:t>begin</w:t>
      </w:r>
    </w:p>
    <w:p w:rsidR="00302438" w:rsidRPr="00302438" w:rsidRDefault="00302438" w:rsidP="00302438">
      <w:r w:rsidRPr="00302438">
        <w:t xml:space="preserve">// </w:t>
      </w:r>
      <w:r w:rsidR="00F436F0" w:rsidRPr="00302438">
        <w:t>Если не было сортировки по этому полю (или обратная</w:t>
      </w:r>
      <w:r w:rsidRPr="00302438">
        <w:t xml:space="preserve">) </w:t>
      </w:r>
    </w:p>
    <w:p w:rsidR="00302438" w:rsidRPr="00302438" w:rsidRDefault="00302438" w:rsidP="00302438">
      <w:r w:rsidRPr="00302438">
        <w:t xml:space="preserve">// </w:t>
      </w:r>
      <w:r w:rsidR="00F436F0" w:rsidRPr="00302438">
        <w:t>устанавливаем прямую сортировку</w:t>
      </w:r>
    </w:p>
    <w:p w:rsidR="00302438" w:rsidRPr="00302438" w:rsidRDefault="00F436F0" w:rsidP="00302438">
      <w:pPr>
        <w:rPr>
          <w:lang w:val="en-US"/>
        </w:rPr>
      </w:pPr>
      <w:r w:rsidRPr="00302438">
        <w:t>Column</w:t>
      </w:r>
      <w:r w:rsidR="00302438" w:rsidRPr="00302438">
        <w:t xml:space="preserve">. </w:t>
      </w:r>
      <w:r w:rsidRPr="00302438">
        <w:rPr>
          <w:lang w:val="en-US"/>
        </w:rPr>
        <w:t>Color</w:t>
      </w:r>
      <w:r w:rsidR="00302438" w:rsidRPr="00302438">
        <w:rPr>
          <w:lang w:val="en-US"/>
        </w:rPr>
        <w:t xml:space="preserve">: </w:t>
      </w:r>
      <w:r w:rsidRPr="00302438">
        <w:rPr>
          <w:lang w:val="en-US"/>
        </w:rPr>
        <w:t>=clAqua</w:t>
      </w:r>
      <w:r w:rsidR="00302438" w:rsidRPr="00302438">
        <w:rPr>
          <w:lang w:val="en-US"/>
        </w:rPr>
        <w:t xml:space="preserve">; </w:t>
      </w:r>
    </w:p>
    <w:p w:rsidR="00302438" w:rsidRPr="00302438" w:rsidRDefault="00F436F0" w:rsidP="00302438">
      <w:r w:rsidRPr="00302438">
        <w:rPr>
          <w:lang w:val="en-GB"/>
        </w:rPr>
        <w:t>ADOT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IndexFieldNames</w:t>
      </w:r>
      <w:r w:rsidR="00302438" w:rsidRPr="00302438">
        <w:rPr>
          <w:lang w:val="en-GB"/>
        </w:rPr>
        <w:t xml:space="preserve">: </w:t>
      </w:r>
      <w:r w:rsidRPr="00302438">
        <w:rPr>
          <w:lang w:val="en-GB"/>
        </w:rPr>
        <w:t>=Column</w:t>
      </w:r>
      <w:r w:rsidR="00302438" w:rsidRPr="00302438">
        <w:rPr>
          <w:lang w:val="en-GB"/>
        </w:rPr>
        <w:t xml:space="preserve">. </w:t>
      </w:r>
      <w:r w:rsidRPr="00302438">
        <w:rPr>
          <w:lang w:val="en-GB"/>
        </w:rPr>
        <w:t>Field</w:t>
      </w:r>
      <w:r w:rsidR="00302438" w:rsidRPr="00302438">
        <w:t xml:space="preserve">. </w:t>
      </w:r>
      <w:r w:rsidRPr="00302438">
        <w:rPr>
          <w:lang w:val="en-GB"/>
        </w:rPr>
        <w:t>FieldName</w:t>
      </w:r>
      <w:r w:rsidR="00302438" w:rsidRPr="00302438">
        <w:t xml:space="preserve">; </w:t>
      </w:r>
    </w:p>
    <w:p w:rsidR="00F436F0" w:rsidRPr="00302438" w:rsidRDefault="00F436F0" w:rsidP="00302438">
      <w:r w:rsidRPr="00302438">
        <w:t>end</w:t>
      </w:r>
      <w:r w:rsidR="00302438" w:rsidRPr="00302438">
        <w:t xml:space="preserve">; </w:t>
      </w:r>
    </w:p>
    <w:p w:rsidR="00F436F0" w:rsidRPr="00302438" w:rsidRDefault="00F436F0" w:rsidP="00302438">
      <w:r w:rsidRPr="00302438">
        <w:t>end</w:t>
      </w:r>
      <w:r w:rsidR="00302438" w:rsidRPr="00302438">
        <w:t xml:space="preserve">; </w:t>
      </w:r>
    </w:p>
    <w:p w:rsidR="00302438" w:rsidRDefault="00F436F0" w:rsidP="00302438">
      <w:r w:rsidRPr="00302438">
        <w:t xml:space="preserve">В результате мы получили форму, пример использования которой приведен на </w:t>
      </w:r>
      <w:r w:rsidR="00302438" w:rsidRPr="00302438">
        <w:t xml:space="preserve">рис.1.7. </w:t>
      </w:r>
    </w:p>
    <w:p w:rsidR="000E512A" w:rsidRPr="00302438" w:rsidRDefault="000E512A" w:rsidP="00302438"/>
    <w:p w:rsidR="00F436F0" w:rsidRPr="00302438" w:rsidRDefault="00345497" w:rsidP="00302438">
      <w:r>
        <w:pict>
          <v:shape id="_x0000_i1035" type="#_x0000_t75" style="width:319.5pt;height:172.5pt">
            <v:imagedata r:id="rId15" o:title=""/>
          </v:shape>
        </w:pict>
      </w:r>
    </w:p>
    <w:p w:rsidR="00302438" w:rsidRPr="00302438" w:rsidRDefault="00F436F0" w:rsidP="00302438">
      <w:r w:rsidRPr="00302438">
        <w:t xml:space="preserve">Рисунок </w:t>
      </w:r>
      <w:r w:rsidR="00302438" w:rsidRPr="00302438">
        <w:t xml:space="preserve">1.7. </w:t>
      </w:r>
      <w:r w:rsidRPr="00302438">
        <w:t>– Внешний вид универсальной формы при работе с таблицей РемонтУзлов в режиме просмотра</w:t>
      </w:r>
      <w:r w:rsidR="00302438" w:rsidRPr="00302438">
        <w:t xml:space="preserve">. </w:t>
      </w:r>
    </w:p>
    <w:p w:rsidR="000E512A" w:rsidRDefault="000E512A" w:rsidP="00302438"/>
    <w:p w:rsidR="00302438" w:rsidRPr="00302438" w:rsidRDefault="000E512A" w:rsidP="000E512A">
      <w:pPr>
        <w:pStyle w:val="1"/>
      </w:pPr>
      <w:r>
        <w:br w:type="page"/>
      </w:r>
      <w:r w:rsidR="00BF4452" w:rsidRPr="00302438">
        <w:t>Заключение</w:t>
      </w:r>
    </w:p>
    <w:p w:rsidR="000E512A" w:rsidRDefault="000E512A" w:rsidP="00302438"/>
    <w:p w:rsidR="00BF4452" w:rsidRPr="00302438" w:rsidRDefault="00BF4452" w:rsidP="00302438">
      <w:r w:rsidRPr="00302438">
        <w:t>В данной работе была спроектирована и реализована</w:t>
      </w:r>
      <w:r w:rsidR="00302438" w:rsidRPr="00302438">
        <w:t xml:space="preserve"> </w:t>
      </w:r>
      <w:r w:rsidRPr="00302438">
        <w:t>информационная</w:t>
      </w:r>
      <w:r w:rsidR="00302438" w:rsidRPr="00302438">
        <w:t xml:space="preserve"> - </w:t>
      </w:r>
      <w:r w:rsidRPr="00302438">
        <w:t xml:space="preserve">справочная система </w:t>
      </w:r>
      <w:r w:rsidR="00302438">
        <w:t>"</w:t>
      </w:r>
      <w:r w:rsidRPr="00302438">
        <w:t>Автосервис</w:t>
      </w:r>
      <w:r w:rsidR="00302438">
        <w:t>"</w:t>
      </w:r>
      <w:r w:rsidRPr="00302438">
        <w:t>, обеспечивающая</w:t>
      </w:r>
      <w:r w:rsidR="00302438" w:rsidRPr="00302438">
        <w:t xml:space="preserve">: </w:t>
      </w:r>
    </w:p>
    <w:p w:rsidR="00BF4452" w:rsidRPr="00302438" w:rsidRDefault="00BF4452" w:rsidP="00302438">
      <w:r w:rsidRPr="00302438">
        <w:t>ввод, редактирование и просмотр данных</w:t>
      </w:r>
      <w:r w:rsidR="00302438" w:rsidRPr="00302438">
        <w:t xml:space="preserve">; </w:t>
      </w:r>
    </w:p>
    <w:p w:rsidR="00BF4452" w:rsidRPr="00302438" w:rsidRDefault="00BF4452" w:rsidP="00302438">
      <w:r w:rsidRPr="00302438">
        <w:t>ответы на запросы пользователя</w:t>
      </w:r>
      <w:r w:rsidR="00302438" w:rsidRPr="00302438">
        <w:t xml:space="preserve">; </w:t>
      </w:r>
    </w:p>
    <w:p w:rsidR="00BF4452" w:rsidRPr="00302438" w:rsidRDefault="00BF4452" w:rsidP="00302438">
      <w:r w:rsidRPr="00302438">
        <w:t>поиск необходимой информации</w:t>
      </w:r>
      <w:r w:rsidR="00302438" w:rsidRPr="00302438">
        <w:t xml:space="preserve">; </w:t>
      </w:r>
    </w:p>
    <w:p w:rsidR="00BF4452" w:rsidRPr="00302438" w:rsidRDefault="00BF4452" w:rsidP="00302438">
      <w:r w:rsidRPr="00302438">
        <w:t>формирование отчетов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Освоены</w:t>
      </w:r>
      <w:r w:rsidR="00302438" w:rsidRPr="00302438">
        <w:t xml:space="preserve"> </w:t>
      </w:r>
      <w:r w:rsidRPr="00302438">
        <w:t xml:space="preserve">навыки проектирования баз данных методом </w:t>
      </w:r>
      <w:r w:rsidRPr="00302438">
        <w:rPr>
          <w:lang w:val="en-US"/>
        </w:rPr>
        <w:t>ER</w:t>
      </w:r>
      <w:r w:rsidRPr="00302438">
        <w:t>-диаграмм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Реализация системы проводилась с использованием инструментальног</w:t>
      </w:r>
      <w:r w:rsidR="00C10DF3" w:rsidRPr="00302438">
        <w:t>о средства разработки приложения</w:t>
      </w:r>
      <w:r w:rsidRPr="00302438">
        <w:t xml:space="preserve"> </w:t>
      </w:r>
      <w:r w:rsidRPr="00302438">
        <w:rPr>
          <w:lang w:val="en-US"/>
        </w:rPr>
        <w:t>Microsoft</w:t>
      </w:r>
      <w:r w:rsidRPr="00302438">
        <w:t xml:space="preserve"> </w:t>
      </w:r>
      <w:r w:rsidRPr="00302438">
        <w:rPr>
          <w:lang w:val="en-US"/>
        </w:rPr>
        <w:t>Access</w:t>
      </w:r>
      <w:r w:rsidRPr="00302438">
        <w:t>2003/</w:t>
      </w:r>
      <w:r w:rsidRPr="00302438">
        <w:rPr>
          <w:lang w:val="en-US"/>
        </w:rPr>
        <w:t>XP</w:t>
      </w:r>
      <w:r w:rsidRPr="00302438">
        <w:t xml:space="preserve"> и языка программирования Object Pascal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При написании программы основное внимание было уделено удобству работы пользователя с программой и построению дружественного интерфейса</w:t>
      </w:r>
      <w:r w:rsidR="00302438" w:rsidRPr="00302438">
        <w:t xml:space="preserve">. </w:t>
      </w:r>
    </w:p>
    <w:p w:rsidR="00302438" w:rsidRPr="00302438" w:rsidRDefault="00BF4452" w:rsidP="00302438">
      <w:r w:rsidRPr="00302438">
        <w:t>Результаты тестирования показали, что программа работает верно во всех предполагаемых ситуациях</w:t>
      </w:r>
      <w:r w:rsidR="00302438" w:rsidRPr="00302438">
        <w:t xml:space="preserve">. </w:t>
      </w:r>
    </w:p>
    <w:p w:rsidR="000E512A" w:rsidRDefault="000E512A" w:rsidP="00302438"/>
    <w:p w:rsidR="00302438" w:rsidRDefault="000E512A" w:rsidP="000E512A">
      <w:pPr>
        <w:pStyle w:val="1"/>
      </w:pPr>
      <w:r>
        <w:br w:type="page"/>
      </w:r>
      <w:r w:rsidR="00BF4452" w:rsidRPr="00302438">
        <w:t>Список литературы</w:t>
      </w:r>
    </w:p>
    <w:p w:rsidR="000E512A" w:rsidRPr="000E512A" w:rsidRDefault="000E512A" w:rsidP="000E512A"/>
    <w:p w:rsidR="00BF4452" w:rsidRPr="00302438" w:rsidRDefault="00BF4452" w:rsidP="00302438">
      <w:r w:rsidRPr="00302438">
        <w:t>1</w:t>
      </w:r>
      <w:r w:rsidR="00302438" w:rsidRPr="00302438">
        <w:t xml:space="preserve">. </w:t>
      </w:r>
      <w:r w:rsidRPr="00302438">
        <w:t>Хохлачев Е</w:t>
      </w:r>
      <w:r w:rsidR="00302438">
        <w:t>.Н. "</w:t>
      </w:r>
      <w:r w:rsidRPr="00302438">
        <w:t>Теоретические основы создания и применения АСУ</w:t>
      </w:r>
      <w:r w:rsidR="00302438">
        <w:t>"</w:t>
      </w:r>
      <w:r w:rsidRPr="00302438">
        <w:t>, Москва, Министерство обороны, 1987г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2</w:t>
      </w:r>
      <w:r w:rsidR="00302438" w:rsidRPr="00302438">
        <w:t xml:space="preserve">. </w:t>
      </w:r>
      <w:r w:rsidRPr="00302438">
        <w:t>Абчук</w:t>
      </w:r>
      <w:r w:rsidR="00302438" w:rsidRPr="00302438">
        <w:t xml:space="preserve"> </w:t>
      </w:r>
      <w:r w:rsidRPr="00302438">
        <w:t>В</w:t>
      </w:r>
      <w:r w:rsidR="00302438">
        <w:t xml:space="preserve">.А., </w:t>
      </w:r>
      <w:r w:rsidRPr="00302438">
        <w:t>Лифшиц</w:t>
      </w:r>
      <w:r w:rsidR="00302438" w:rsidRPr="00302438">
        <w:t xml:space="preserve"> </w:t>
      </w:r>
      <w:r w:rsidRPr="00302438">
        <w:t>А</w:t>
      </w:r>
      <w:r w:rsidR="00302438">
        <w:t xml:space="preserve">.Л., </w:t>
      </w:r>
      <w:r w:rsidRPr="00302438">
        <w:t>Федулов</w:t>
      </w:r>
      <w:r w:rsidR="00302438" w:rsidRPr="00302438">
        <w:t xml:space="preserve"> </w:t>
      </w:r>
      <w:r w:rsidRPr="00302438">
        <w:t>А</w:t>
      </w:r>
      <w:r w:rsidR="00302438">
        <w:t xml:space="preserve">.А., </w:t>
      </w:r>
      <w:r w:rsidRPr="00302438">
        <w:t>Куштина</w:t>
      </w:r>
      <w:r w:rsidR="00302438" w:rsidRPr="00302438">
        <w:t xml:space="preserve"> </w:t>
      </w:r>
      <w:r w:rsidRPr="00302438">
        <w:t>Э</w:t>
      </w:r>
      <w:r w:rsidR="00302438">
        <w:t>.И. "</w:t>
      </w:r>
      <w:r w:rsidRPr="00302438">
        <w:t>Автоматизация управления</w:t>
      </w:r>
      <w:r w:rsidR="00302438">
        <w:t>"</w:t>
      </w:r>
      <w:r w:rsidRPr="00302438">
        <w:t xml:space="preserve">, Москва </w:t>
      </w:r>
      <w:r w:rsidR="00302438">
        <w:t>"</w:t>
      </w:r>
      <w:r w:rsidRPr="00302438">
        <w:t>Радио и связь</w:t>
      </w:r>
      <w:r w:rsidR="00302438">
        <w:t>"</w:t>
      </w:r>
      <w:r w:rsidRPr="00302438">
        <w:t>, 1984г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3</w:t>
      </w:r>
      <w:r w:rsidR="00302438" w:rsidRPr="00302438">
        <w:t xml:space="preserve">. </w:t>
      </w:r>
      <w:r w:rsidRPr="00302438">
        <w:t>Мамиконов</w:t>
      </w:r>
      <w:r w:rsidR="00302438" w:rsidRPr="00302438">
        <w:t xml:space="preserve"> </w:t>
      </w:r>
      <w:r w:rsidRPr="00302438">
        <w:t>А</w:t>
      </w:r>
      <w:r w:rsidR="000E512A">
        <w:t>.</w:t>
      </w:r>
      <w:r w:rsidR="00302438">
        <w:t xml:space="preserve"> Г</w:t>
      </w:r>
      <w:r w:rsidR="00302438" w:rsidRPr="00302438">
        <w:t xml:space="preserve">. </w:t>
      </w:r>
      <w:r w:rsidR="00302438">
        <w:t>"</w:t>
      </w:r>
      <w:r w:rsidRPr="00302438">
        <w:t>Проектирование</w:t>
      </w:r>
      <w:r w:rsidR="00302438" w:rsidRPr="00302438">
        <w:t xml:space="preserve"> </w:t>
      </w:r>
      <w:r w:rsidRPr="00302438">
        <w:t>АСУ</w:t>
      </w:r>
      <w:r w:rsidR="00302438">
        <w:t>"</w:t>
      </w:r>
      <w:r w:rsidR="00302438" w:rsidRPr="00302438">
        <w:t xml:space="preserve"> </w:t>
      </w:r>
      <w:r w:rsidRPr="00302438">
        <w:t>(учебник для</w:t>
      </w:r>
      <w:r w:rsidR="00302438" w:rsidRPr="00302438">
        <w:t xml:space="preserve"> </w:t>
      </w:r>
      <w:r w:rsidRPr="00302438">
        <w:t>вузов</w:t>
      </w:r>
      <w:r w:rsidR="00302438" w:rsidRPr="00302438">
        <w:t>),</w:t>
      </w:r>
      <w:r w:rsidRPr="00302438">
        <w:t xml:space="preserve"> Москва </w:t>
      </w:r>
      <w:r w:rsidR="00302438">
        <w:t>"</w:t>
      </w:r>
      <w:r w:rsidRPr="00302438">
        <w:t>Высшая школа</w:t>
      </w:r>
      <w:r w:rsidR="00302438">
        <w:t>"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4</w:t>
      </w:r>
      <w:r w:rsidR="00302438" w:rsidRPr="00302438">
        <w:t xml:space="preserve">. </w:t>
      </w:r>
      <w:r w:rsidRPr="00302438">
        <w:t>Ахаян Р</w:t>
      </w:r>
      <w:r w:rsidR="00302438" w:rsidRPr="00302438">
        <w:t>.,</w:t>
      </w:r>
      <w:r w:rsidRPr="00302438">
        <w:t xml:space="preserve"> Горев А</w:t>
      </w:r>
      <w:r w:rsidR="00302438" w:rsidRPr="00302438">
        <w:t>.,</w:t>
      </w:r>
      <w:r w:rsidRPr="00302438">
        <w:t xml:space="preserve"> Макашарипов С</w:t>
      </w:r>
      <w:r w:rsidR="00302438" w:rsidRPr="00302438">
        <w:t xml:space="preserve">. </w:t>
      </w:r>
      <w:r w:rsidR="00302438">
        <w:t>"</w:t>
      </w:r>
      <w:r w:rsidRPr="00302438">
        <w:t>Эффективная работа с СУБД</w:t>
      </w:r>
      <w:r w:rsidR="00302438">
        <w:t>"</w:t>
      </w:r>
      <w:r w:rsidRPr="00302438">
        <w:t>, Санкт-Петербург, 1997г</w:t>
      </w:r>
      <w:r w:rsidR="00302438" w:rsidRPr="00302438">
        <w:t xml:space="preserve">. </w:t>
      </w:r>
    </w:p>
    <w:p w:rsidR="00BF4452" w:rsidRPr="00302438" w:rsidRDefault="00BF4452" w:rsidP="00302438">
      <w:r w:rsidRPr="00302438">
        <w:t>5</w:t>
      </w:r>
      <w:r w:rsidR="00302438" w:rsidRPr="00302438">
        <w:t xml:space="preserve">. </w:t>
      </w:r>
      <w:r w:rsidRPr="00302438">
        <w:t xml:space="preserve">Гончаров </w:t>
      </w:r>
      <w:r w:rsidRPr="00302438">
        <w:rPr>
          <w:lang w:val="en-US"/>
        </w:rPr>
        <w:t>A</w:t>
      </w:r>
      <w:r w:rsidR="00302438" w:rsidRPr="00302438">
        <w:t xml:space="preserve">. </w:t>
      </w:r>
      <w:r w:rsidR="00302438">
        <w:t>"</w:t>
      </w:r>
      <w:r w:rsidRPr="00302438">
        <w:rPr>
          <w:lang w:val="en-US"/>
        </w:rPr>
        <w:t>Access</w:t>
      </w:r>
      <w:r w:rsidRPr="00302438">
        <w:t xml:space="preserve"> 2000 в примерах</w:t>
      </w:r>
      <w:r w:rsidR="00302438">
        <w:t>"</w:t>
      </w:r>
      <w:r w:rsidRPr="00302438">
        <w:t xml:space="preserve"> Санкт-Петербург, 1997г</w:t>
      </w:r>
      <w:r w:rsidR="00302438" w:rsidRPr="00302438">
        <w:t xml:space="preserve">. </w:t>
      </w:r>
    </w:p>
    <w:p w:rsidR="00302438" w:rsidRDefault="00BF4452" w:rsidP="00302438">
      <w:r w:rsidRPr="00302438">
        <w:t>6</w:t>
      </w:r>
      <w:r w:rsidR="00302438" w:rsidRPr="00302438">
        <w:t xml:space="preserve">. </w:t>
      </w:r>
      <w:r w:rsidRPr="00302438">
        <w:t>Фленов М</w:t>
      </w:r>
      <w:r w:rsidR="00302438">
        <w:t xml:space="preserve">.Е. </w:t>
      </w:r>
      <w:r w:rsidRPr="00302438">
        <w:t xml:space="preserve">Библия </w:t>
      </w:r>
      <w:r w:rsidRPr="00302438">
        <w:rPr>
          <w:lang w:val="en-US"/>
        </w:rPr>
        <w:t>Delphi</w:t>
      </w:r>
      <w:r w:rsidR="00302438" w:rsidRPr="00302438">
        <w:t xml:space="preserve">. </w:t>
      </w:r>
      <w:r w:rsidRPr="00302438">
        <w:t>-2-</w:t>
      </w:r>
      <w:r w:rsidRPr="00302438">
        <w:rPr>
          <w:lang w:val="en-US"/>
        </w:rPr>
        <w:t>e</w:t>
      </w:r>
      <w:r w:rsidR="00302438" w:rsidRPr="00302438">
        <w:t xml:space="preserve"> </w:t>
      </w:r>
      <w:r w:rsidRPr="00302438">
        <w:t>изд</w:t>
      </w:r>
      <w:r w:rsidR="00302438" w:rsidRPr="00302438">
        <w:t>.,</w:t>
      </w:r>
      <w:r w:rsidRPr="00302438">
        <w:t xml:space="preserve"> БВХ-Петербург</w:t>
      </w:r>
      <w:r w:rsidR="00302438" w:rsidRPr="00302438">
        <w:t xml:space="preserve">, </w:t>
      </w:r>
      <w:r w:rsidRPr="00302438">
        <w:t>2008</w:t>
      </w:r>
      <w:r w:rsidR="000E512A">
        <w:t xml:space="preserve"> </w:t>
      </w:r>
      <w:r w:rsidRPr="00302438">
        <w:t>г</w:t>
      </w:r>
      <w:r w:rsidR="00302438" w:rsidRPr="00302438">
        <w:t xml:space="preserve">. </w:t>
      </w:r>
      <w:bookmarkStart w:id="5" w:name="_GoBack"/>
      <w:bookmarkEnd w:id="5"/>
    </w:p>
    <w:sectPr w:rsidR="00302438" w:rsidSect="00302438">
      <w:headerReference w:type="default" r:id="rId16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54" w:rsidRDefault="00792054">
      <w:r>
        <w:separator/>
      </w:r>
    </w:p>
  </w:endnote>
  <w:endnote w:type="continuationSeparator" w:id="0">
    <w:p w:rsidR="00792054" w:rsidRDefault="0079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54" w:rsidRDefault="00792054">
      <w:r>
        <w:separator/>
      </w:r>
    </w:p>
  </w:footnote>
  <w:footnote w:type="continuationSeparator" w:id="0">
    <w:p w:rsidR="00792054" w:rsidRDefault="0079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F3A" w:rsidRDefault="000C7F3A" w:rsidP="000C7F3A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C2AD2">
      <w:rPr>
        <w:rStyle w:val="af5"/>
      </w:rPr>
      <w:t>13</w:t>
    </w:r>
    <w:r>
      <w:rPr>
        <w:rStyle w:val="af5"/>
      </w:rPr>
      <w:fldChar w:fldCharType="end"/>
    </w:r>
  </w:p>
  <w:p w:rsidR="000C7F3A" w:rsidRDefault="000C7F3A" w:rsidP="0030243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805"/>
    <w:multiLevelType w:val="multilevel"/>
    <w:tmpl w:val="479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35DD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A494E37"/>
    <w:multiLevelType w:val="hybridMultilevel"/>
    <w:tmpl w:val="4DE49770"/>
    <w:lvl w:ilvl="0" w:tplc="1040BD3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CE53623"/>
    <w:multiLevelType w:val="hybridMultilevel"/>
    <w:tmpl w:val="E2683B5E"/>
    <w:lvl w:ilvl="0" w:tplc="E3DE5C6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F514B1"/>
    <w:multiLevelType w:val="hybridMultilevel"/>
    <w:tmpl w:val="88A4A438"/>
    <w:lvl w:ilvl="0" w:tplc="8E001E9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63C36A8C"/>
    <w:multiLevelType w:val="singleLevel"/>
    <w:tmpl w:val="AD16B77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63F62C6F"/>
    <w:multiLevelType w:val="singleLevel"/>
    <w:tmpl w:val="C6A6420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8">
    <w:nsid w:val="67347099"/>
    <w:multiLevelType w:val="multilevel"/>
    <w:tmpl w:val="EB2E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41D3BF9"/>
    <w:multiLevelType w:val="hybridMultilevel"/>
    <w:tmpl w:val="2206C41C"/>
    <w:lvl w:ilvl="0" w:tplc="5988468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46468B3"/>
    <w:multiLevelType w:val="hybridMultilevel"/>
    <w:tmpl w:val="AC4C52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90E"/>
    <w:rsid w:val="00033D82"/>
    <w:rsid w:val="000C7F3A"/>
    <w:rsid w:val="000E512A"/>
    <w:rsid w:val="00115BAC"/>
    <w:rsid w:val="00167C9B"/>
    <w:rsid w:val="00173718"/>
    <w:rsid w:val="001D090B"/>
    <w:rsid w:val="002A6982"/>
    <w:rsid w:val="002F68DA"/>
    <w:rsid w:val="00302438"/>
    <w:rsid w:val="003307A9"/>
    <w:rsid w:val="00342F63"/>
    <w:rsid w:val="00345497"/>
    <w:rsid w:val="003F19F4"/>
    <w:rsid w:val="004C2AD2"/>
    <w:rsid w:val="0050231F"/>
    <w:rsid w:val="005818BD"/>
    <w:rsid w:val="00622A53"/>
    <w:rsid w:val="00624D38"/>
    <w:rsid w:val="00650497"/>
    <w:rsid w:val="00664DED"/>
    <w:rsid w:val="00692B8C"/>
    <w:rsid w:val="00792054"/>
    <w:rsid w:val="00797B1A"/>
    <w:rsid w:val="007B2010"/>
    <w:rsid w:val="0085038A"/>
    <w:rsid w:val="00854FAB"/>
    <w:rsid w:val="00864479"/>
    <w:rsid w:val="008E23D0"/>
    <w:rsid w:val="009E790E"/>
    <w:rsid w:val="00A95B13"/>
    <w:rsid w:val="00B30078"/>
    <w:rsid w:val="00B64A84"/>
    <w:rsid w:val="00B92474"/>
    <w:rsid w:val="00BC052B"/>
    <w:rsid w:val="00BC23E2"/>
    <w:rsid w:val="00BF4452"/>
    <w:rsid w:val="00C040FC"/>
    <w:rsid w:val="00C10DF3"/>
    <w:rsid w:val="00C44B50"/>
    <w:rsid w:val="00C63813"/>
    <w:rsid w:val="00CB0792"/>
    <w:rsid w:val="00CC3F1C"/>
    <w:rsid w:val="00CD38D6"/>
    <w:rsid w:val="00D16958"/>
    <w:rsid w:val="00DC595E"/>
    <w:rsid w:val="00DE2951"/>
    <w:rsid w:val="00E40520"/>
    <w:rsid w:val="00E67B08"/>
    <w:rsid w:val="00F1400A"/>
    <w:rsid w:val="00F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2"/>
        <o:r id="V:Rule8" type="connector" idref="#_x0000_s1054"/>
        <o:r id="V:Rule9" type="connector" idref="#_x0000_s1055"/>
        <o:r id="V:Rule10" type="connector" idref="#_x0000_s1056"/>
        <o:r id="V:Rule11" type="connector" idref="#_x0000_s1060"/>
        <o:r id="V:Rule12" type="connector" idref="#_x0000_s1061"/>
        <o:r id="V:Rule13" type="connector" idref="#_x0000_s1062"/>
      </o:rules>
    </o:shapelayout>
  </w:shapeDefaults>
  <w:decimalSymbol w:val=","/>
  <w:listSeparator w:val=";"/>
  <w14:defaultImageDpi w14:val="0"/>
  <w15:docId w15:val="{E3CFE234-072D-478B-BFA2-A55398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02438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30243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302438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302438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30243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302438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30243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302438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30243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rsid w:val="0030243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2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locked/>
    <w:rsid w:val="00F436F0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paragraph" w:styleId="a6">
    <w:name w:val="Body Text Indent"/>
    <w:basedOn w:val="a1"/>
    <w:link w:val="a7"/>
    <w:uiPriority w:val="99"/>
    <w:semiHidden/>
    <w:rsid w:val="00F436F0"/>
    <w:pPr>
      <w:tabs>
        <w:tab w:val="num" w:pos="1701"/>
      </w:tabs>
      <w:ind w:left="567" w:firstLine="567"/>
    </w:pPr>
    <w:rPr>
      <w:noProof/>
    </w:rPr>
  </w:style>
  <w:style w:type="paragraph" w:styleId="21">
    <w:name w:val="Body Text 2"/>
    <w:basedOn w:val="a1"/>
    <w:link w:val="22"/>
    <w:uiPriority w:val="99"/>
    <w:semiHidden/>
    <w:rsid w:val="00F436F0"/>
    <w:pPr>
      <w:spacing w:after="120" w:line="480" w:lineRule="auto"/>
    </w:pPr>
    <w:rPr>
      <w:sz w:val="20"/>
      <w:szCs w:val="20"/>
    </w:rPr>
  </w:style>
  <w:style w:type="character" w:customStyle="1" w:styleId="a7">
    <w:name w:val="Основний текст з відступом Знак"/>
    <w:basedOn w:val="a2"/>
    <w:link w:val="a6"/>
    <w:uiPriority w:val="99"/>
    <w:semiHidden/>
    <w:locked/>
    <w:rsid w:val="00F436F0"/>
    <w:rPr>
      <w:rFonts w:cs="Times New Roman"/>
      <w:noProof/>
      <w:sz w:val="28"/>
      <w:szCs w:val="28"/>
    </w:rPr>
  </w:style>
  <w:style w:type="paragraph" w:styleId="23">
    <w:name w:val="Body Text Indent 2"/>
    <w:basedOn w:val="a1"/>
    <w:uiPriority w:val="99"/>
    <w:semiHidden/>
    <w:rsid w:val="00F436F0"/>
    <w:pPr>
      <w:tabs>
        <w:tab w:val="left" w:pos="-3119"/>
      </w:tabs>
      <w:ind w:firstLine="567"/>
    </w:pPr>
  </w:style>
  <w:style w:type="character" w:customStyle="1" w:styleId="22">
    <w:name w:val="Основний текст 2 Знак"/>
    <w:basedOn w:val="a2"/>
    <w:link w:val="21"/>
    <w:uiPriority w:val="99"/>
    <w:semiHidden/>
    <w:locked/>
    <w:rsid w:val="00F436F0"/>
    <w:rPr>
      <w:rFonts w:cs="Times New Roman"/>
    </w:rPr>
  </w:style>
  <w:style w:type="character" w:customStyle="1" w:styleId="24">
    <w:name w:val="Основний текст з відступом 2 Знак"/>
    <w:basedOn w:val="a2"/>
    <w:uiPriority w:val="99"/>
    <w:semiHidden/>
    <w:rPr>
      <w:sz w:val="28"/>
      <w:szCs w:val="28"/>
    </w:rPr>
  </w:style>
  <w:style w:type="character" w:customStyle="1" w:styleId="11">
    <w:name w:val="Верхній колонтитул Знак1"/>
    <w:basedOn w:val="a2"/>
    <w:link w:val="a8"/>
    <w:uiPriority w:val="99"/>
    <w:semiHidden/>
    <w:locked/>
    <w:rsid w:val="00302438"/>
    <w:rPr>
      <w:rFonts w:cs="Times New Roman"/>
      <w:noProof/>
      <w:kern w:val="16"/>
      <w:sz w:val="28"/>
      <w:szCs w:val="28"/>
      <w:lang w:val="ru-RU" w:eastAsia="ru-RU"/>
    </w:rPr>
  </w:style>
  <w:style w:type="paragraph" w:styleId="31">
    <w:name w:val="Body Text Indent 3"/>
    <w:basedOn w:val="a1"/>
    <w:uiPriority w:val="99"/>
    <w:semiHidden/>
    <w:rsid w:val="00F436F0"/>
    <w:pPr>
      <w:ind w:firstLine="567"/>
    </w:pPr>
  </w:style>
  <w:style w:type="character" w:customStyle="1" w:styleId="32">
    <w:name w:val="Основний текст з відступом 3 Знак"/>
    <w:basedOn w:val="a2"/>
    <w:uiPriority w:val="99"/>
    <w:semiHidden/>
    <w:rPr>
      <w:sz w:val="16"/>
      <w:szCs w:val="16"/>
    </w:rPr>
  </w:style>
  <w:style w:type="character" w:customStyle="1" w:styleId="12">
    <w:name w:val="Нижній колонтитул Знак1"/>
    <w:basedOn w:val="a2"/>
    <w:link w:val="a9"/>
    <w:uiPriority w:val="99"/>
    <w:semiHidden/>
    <w:locked/>
    <w:rsid w:val="00302438"/>
    <w:rPr>
      <w:rFonts w:cs="Times New Roman"/>
      <w:sz w:val="28"/>
      <w:szCs w:val="28"/>
      <w:lang w:val="ru-RU" w:eastAsia="ru-RU"/>
    </w:rPr>
  </w:style>
  <w:style w:type="paragraph" w:customStyle="1" w:styleId="aa">
    <w:name w:val="курсовой"/>
    <w:basedOn w:val="a1"/>
    <w:uiPriority w:val="99"/>
    <w:rsid w:val="00F436F0"/>
    <w:pPr>
      <w:ind w:firstLine="680"/>
    </w:pPr>
  </w:style>
  <w:style w:type="paragraph" w:customStyle="1" w:styleId="Default">
    <w:name w:val="Default"/>
    <w:uiPriority w:val="99"/>
    <w:rsid w:val="00F436F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b">
    <w:name w:val="Body Text"/>
    <w:basedOn w:val="a1"/>
    <w:link w:val="ac"/>
    <w:uiPriority w:val="99"/>
    <w:rsid w:val="00302438"/>
  </w:style>
  <w:style w:type="character" w:customStyle="1" w:styleId="ac">
    <w:name w:val="Основний текст Знак"/>
    <w:basedOn w:val="a2"/>
    <w:link w:val="ab"/>
    <w:uiPriority w:val="99"/>
    <w:semiHidden/>
    <w:rPr>
      <w:sz w:val="28"/>
      <w:szCs w:val="28"/>
    </w:rPr>
  </w:style>
  <w:style w:type="character" w:customStyle="1" w:styleId="13">
    <w:name w:val="Текст Знак1"/>
    <w:basedOn w:val="a2"/>
    <w:link w:val="ad"/>
    <w:uiPriority w:val="99"/>
    <w:locked/>
    <w:rsid w:val="0030243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8">
    <w:name w:val="header"/>
    <w:basedOn w:val="a1"/>
    <w:next w:val="ab"/>
    <w:link w:val="11"/>
    <w:uiPriority w:val="99"/>
    <w:rsid w:val="00302438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e">
    <w:name w:val="Верхній колонтитул Знак"/>
    <w:basedOn w:val="a2"/>
    <w:uiPriority w:val="99"/>
    <w:semiHidden/>
    <w:rPr>
      <w:sz w:val="28"/>
      <w:szCs w:val="28"/>
    </w:rPr>
  </w:style>
  <w:style w:type="character" w:customStyle="1" w:styleId="af">
    <w:name w:val="Верхний колонтитул Знак"/>
    <w:basedOn w:val="a2"/>
    <w:uiPriority w:val="99"/>
    <w:rsid w:val="00302438"/>
    <w:rPr>
      <w:rFonts w:cs="Times New Roman"/>
      <w:kern w:val="16"/>
      <w:sz w:val="24"/>
      <w:szCs w:val="24"/>
    </w:rPr>
  </w:style>
  <w:style w:type="paragraph" w:customStyle="1" w:styleId="af0">
    <w:name w:val="выделение"/>
    <w:uiPriority w:val="99"/>
    <w:rsid w:val="00302438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basedOn w:val="a2"/>
    <w:uiPriority w:val="99"/>
    <w:rsid w:val="00302438"/>
    <w:rPr>
      <w:rFonts w:cs="Times New Roman"/>
      <w:color w:val="0000FF"/>
      <w:u w:val="single"/>
    </w:rPr>
  </w:style>
  <w:style w:type="paragraph" w:styleId="ad">
    <w:name w:val="Plain Text"/>
    <w:basedOn w:val="a1"/>
    <w:link w:val="13"/>
    <w:uiPriority w:val="99"/>
    <w:rsid w:val="00302438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basedOn w:val="a2"/>
    <w:uiPriority w:val="99"/>
    <w:semiHidden/>
    <w:rPr>
      <w:rFonts w:ascii="Courier New" w:hAnsi="Courier New" w:cs="Courier New"/>
      <w:sz w:val="20"/>
      <w:szCs w:val="20"/>
    </w:rPr>
  </w:style>
  <w:style w:type="paragraph" w:styleId="a9">
    <w:name w:val="footer"/>
    <w:basedOn w:val="a1"/>
    <w:link w:val="12"/>
    <w:uiPriority w:val="99"/>
    <w:semiHidden/>
    <w:rsid w:val="00302438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2"/>
    <w:uiPriority w:val="99"/>
    <w:semiHidden/>
    <w:rPr>
      <w:sz w:val="28"/>
      <w:szCs w:val="28"/>
    </w:rPr>
  </w:style>
  <w:style w:type="character" w:styleId="af4">
    <w:name w:val="footnote reference"/>
    <w:basedOn w:val="a2"/>
    <w:uiPriority w:val="99"/>
    <w:semiHidden/>
    <w:rsid w:val="00302438"/>
    <w:rPr>
      <w:rFonts w:cs="Times New Roman"/>
      <w:sz w:val="28"/>
      <w:szCs w:val="28"/>
      <w:vertAlign w:val="superscript"/>
    </w:rPr>
  </w:style>
  <w:style w:type="character" w:styleId="af5">
    <w:name w:val="page number"/>
    <w:basedOn w:val="a2"/>
    <w:uiPriority w:val="99"/>
    <w:rsid w:val="00302438"/>
    <w:rPr>
      <w:rFonts w:cs="Times New Roman"/>
    </w:rPr>
  </w:style>
  <w:style w:type="paragraph" w:styleId="14">
    <w:name w:val="toc 1"/>
    <w:basedOn w:val="a1"/>
    <w:next w:val="a1"/>
    <w:autoRedefine/>
    <w:uiPriority w:val="99"/>
    <w:semiHidden/>
    <w:rsid w:val="00302438"/>
    <w:pPr>
      <w:jc w:val="left"/>
    </w:pPr>
    <w:rPr>
      <w:b/>
      <w:bCs/>
      <w:caps/>
    </w:rPr>
  </w:style>
  <w:style w:type="paragraph" w:styleId="25">
    <w:name w:val="toc 2"/>
    <w:basedOn w:val="a1"/>
    <w:next w:val="a1"/>
    <w:autoRedefine/>
    <w:uiPriority w:val="99"/>
    <w:semiHidden/>
    <w:rsid w:val="00302438"/>
    <w:pPr>
      <w:ind w:left="998"/>
      <w:jc w:val="left"/>
    </w:pPr>
    <w:rPr>
      <w:smallCaps/>
    </w:rPr>
  </w:style>
  <w:style w:type="paragraph" w:styleId="33">
    <w:name w:val="toc 3"/>
    <w:basedOn w:val="a1"/>
    <w:next w:val="a1"/>
    <w:autoRedefine/>
    <w:uiPriority w:val="99"/>
    <w:semiHidden/>
    <w:rsid w:val="00302438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302438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302438"/>
    <w:pPr>
      <w:ind w:left="958"/>
    </w:pPr>
  </w:style>
  <w:style w:type="paragraph" w:customStyle="1" w:styleId="a">
    <w:name w:val="список ненумерованный"/>
    <w:autoRedefine/>
    <w:uiPriority w:val="99"/>
    <w:rsid w:val="00302438"/>
    <w:pPr>
      <w:numPr>
        <w:numId w:val="11"/>
      </w:numPr>
      <w:tabs>
        <w:tab w:val="num" w:pos="0"/>
      </w:tabs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302438"/>
    <w:pPr>
      <w:numPr>
        <w:numId w:val="12"/>
      </w:numPr>
      <w:tabs>
        <w:tab w:val="num" w:pos="1077"/>
      </w:tabs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uiPriority w:val="99"/>
    <w:rsid w:val="00302438"/>
    <w:pPr>
      <w:ind w:firstLine="0"/>
    </w:pPr>
  </w:style>
  <w:style w:type="paragraph" w:customStyle="1" w:styleId="200">
    <w:name w:val="Стиль Оглавление 2 + Слева:  0 см Первая строка:  0 см"/>
    <w:basedOn w:val="25"/>
    <w:uiPriority w:val="99"/>
    <w:rsid w:val="00302438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3"/>
    <w:uiPriority w:val="99"/>
    <w:rsid w:val="00302438"/>
    <w:pPr>
      <w:ind w:left="709" w:firstLine="0"/>
    </w:pPr>
  </w:style>
  <w:style w:type="paragraph" w:customStyle="1" w:styleId="af6">
    <w:name w:val="схема"/>
    <w:uiPriority w:val="99"/>
    <w:rsid w:val="00302438"/>
    <w:pPr>
      <w:spacing w:after="0" w:line="240" w:lineRule="auto"/>
      <w:jc w:val="center"/>
    </w:pPr>
    <w:rPr>
      <w:noProof/>
      <w:sz w:val="24"/>
      <w:szCs w:val="24"/>
    </w:rPr>
  </w:style>
  <w:style w:type="paragraph" w:customStyle="1" w:styleId="af7">
    <w:name w:val="ТАБЛИЦА"/>
    <w:uiPriority w:val="99"/>
    <w:rsid w:val="00302438"/>
    <w:pPr>
      <w:spacing w:after="0" w:line="240" w:lineRule="auto"/>
      <w:jc w:val="center"/>
    </w:pPr>
    <w:rPr>
      <w:sz w:val="20"/>
      <w:szCs w:val="20"/>
    </w:rPr>
  </w:style>
  <w:style w:type="paragraph" w:styleId="af8">
    <w:name w:val="footnote text"/>
    <w:basedOn w:val="a1"/>
    <w:link w:val="af9"/>
    <w:uiPriority w:val="99"/>
    <w:semiHidden/>
    <w:rsid w:val="00302438"/>
  </w:style>
  <w:style w:type="character" w:customStyle="1" w:styleId="af9">
    <w:name w:val="Текст виноски Знак"/>
    <w:basedOn w:val="a2"/>
    <w:link w:val="af8"/>
    <w:uiPriority w:val="99"/>
    <w:semiHidden/>
    <w:rPr>
      <w:sz w:val="20"/>
      <w:szCs w:val="20"/>
    </w:rPr>
  </w:style>
  <w:style w:type="paragraph" w:customStyle="1" w:styleId="afa">
    <w:name w:val="титут"/>
    <w:uiPriority w:val="99"/>
    <w:rsid w:val="00302438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5372</Words>
  <Characters>30625</Characters>
  <Application>Microsoft Office Word</Application>
  <DocSecurity>0</DocSecurity>
  <Lines>255</Lines>
  <Paragraphs>71</Paragraphs>
  <ScaleCrop>false</ScaleCrop>
  <Company>ХХХ</Company>
  <LinksUpToDate>false</LinksUpToDate>
  <CharactersWithSpaces>35926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Дмитрий</dc:creator>
  <cp:keywords/>
  <dc:description/>
  <cp:lastModifiedBy>Irina</cp:lastModifiedBy>
  <cp:revision>2</cp:revision>
  <cp:lastPrinted>2007-05-09T11:45:00Z</cp:lastPrinted>
  <dcterms:created xsi:type="dcterms:W3CDTF">2014-08-22T13:19:00Z</dcterms:created>
  <dcterms:modified xsi:type="dcterms:W3CDTF">2014-08-22T13:19:00Z</dcterms:modified>
</cp:coreProperties>
</file>