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E7" w:rsidRDefault="008F1C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ЭКОЛОГИЧЕСКАЯ БЕЗОПАСНОСТЬ. ОТРАВЛЕНИЕ ТОКСИЧНЫМИ ИОНАМИ МЕТАЛЛОВ. ОКАЗАНИЕ ПЕРВОЙ ПОМОЩИ.</w:t>
      </w:r>
    </w:p>
    <w:p w:rsidR="008F1CE7" w:rsidRDefault="008F1C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1CE7" w:rsidRDefault="008F1C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активного воздействия цивилизации на окружающую среду степень ее загрязнения возрастает с каждым годом. Особенно сильно это негативное влияние в местах экологических катастроф или в местах нерационального использования минеральных ресурсов и разнообразных вредных отходов производства. Обеспечение безопасности жизнедеятельности в условиях зараженной окружающей среды невозможно без достаточных знаний о вредных воздействиях многих токсичных веществ.</w:t>
      </w:r>
    </w:p>
    <w:p w:rsidR="008F1CE7" w:rsidRDefault="008F1C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всех загрязняющих окружающую среду веществ выделяется особая группа — ионы металлов. Главной причиной этих загрязнений можно считать колоссальное потребление и переработка минеральных ресурсов, являющихся источником металлов необходимых для производства. Ученые считают, что если добыча данного элемента опережает его естественный перенос в геохимическом цикле в 10 раз, то такой элемент можно считать загрязняющим веществом. А по некоторым металлам эта норма превышена многократно.</w:t>
      </w:r>
    </w:p>
    <w:p w:rsidR="008F1CE7" w:rsidRDefault="008F1C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1CE7" w:rsidRDefault="008F1C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концентрация металлов в почве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36"/>
        <w:gridCol w:w="1536"/>
        <w:gridCol w:w="1536"/>
        <w:gridCol w:w="1536"/>
        <w:gridCol w:w="1536"/>
        <w:gridCol w:w="1536"/>
      </w:tblGrid>
      <w:tr w:rsidR="008F1CE7" w:rsidRPr="008F1CE7">
        <w:tc>
          <w:tcPr>
            <w:tcW w:w="1536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536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С, мг/кг</w:t>
            </w:r>
          </w:p>
        </w:tc>
        <w:tc>
          <w:tcPr>
            <w:tcW w:w="1536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536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С, мг/кг</w:t>
            </w:r>
          </w:p>
        </w:tc>
        <w:tc>
          <w:tcPr>
            <w:tcW w:w="1536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536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С, мг/кг</w:t>
            </w:r>
          </w:p>
        </w:tc>
      </w:tr>
      <w:tr w:rsidR="008F1CE7" w:rsidRPr="008F1CE7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кобальт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ртуть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F1CE7" w:rsidRPr="008F1CE7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марганец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сурьма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скандий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1CE7" w:rsidRPr="008F1CE7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хром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мышьяк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селен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8F1CE7" w:rsidRPr="008F1CE7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ванадий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барий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F1CE7" w:rsidRPr="008F1CE7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никель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10-80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бериллий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теллур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1CE7" w:rsidRPr="008F1CE7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цинк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10-100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кадмий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олово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1CE7" w:rsidRPr="008F1CE7">
        <w:tc>
          <w:tcPr>
            <w:tcW w:w="1536" w:type="dxa"/>
            <w:tcBorders>
              <w:top w:val="nil"/>
              <w:left w:val="nil"/>
              <w:bottom w:val="single" w:sz="12" w:space="0" w:color="808080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12" w:space="0" w:color="808080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2-100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12" w:space="0" w:color="808080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свинец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12" w:space="0" w:color="808080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12" w:space="0" w:color="808080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молибден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12" w:space="0" w:color="808080"/>
              <w:right w:val="nil"/>
            </w:tcBorders>
          </w:tcPr>
          <w:p w:rsidR="008F1CE7" w:rsidRPr="008F1CE7" w:rsidRDefault="008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F1CE7" w:rsidRDefault="008F1C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1CE7" w:rsidRDefault="008F1C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 несколько “рядов опасности” ионов металлов. Один ряд наиболее опасных металлов следующий: серебро, золото, кадмий, хром, ртуть, марганец, свинец, олово, теллур, вольфрам, цинк. Есть и другой ряд: хром, кадмий, ртуть, никель, свинец, цинк, селен.</w:t>
      </w:r>
    </w:p>
    <w:p w:rsidR="008F1CE7" w:rsidRDefault="008F1C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всех вредных и токсичных веществ, регулярно попадающих в организм человека, 70% поступает из пищи, 20% — из воздуха, 10% — из воды. Металлы могут попадать из воздуха в виде мельчайших частичек, образующихся при сгорании угля, нефти, торфа и другого горючего, а также из дымов и выбросов плавильных печей и различных производств, связанных с обработкой металлов. По этой причине сейчас в воздухе Земли таких металлов, как золото, кадмий, свинец, олово, селен, теллур, имеется в тысячу раз больше, чем было в естественных условиях. Кроме того, в атмосфере находятся образовавшиеся летучие металлоорганические соединения в виде паров. Один из основных источников токсичных загрязнений является автотранспорт. Кроме оксидов азота, углерода и серы автомобили выбрасывают в атмосферу соли свинца. Свинец — давно известен своим токсичным действием на организм человека. Отравление свинцом проявляется неспецифическими симптомами: вначале повышенная возбудимость и бессонница, позже утомляемость и депрессия. Более поздние симптомы заключаются в расстройстве функции нервной системы и в поражении головного мозга. Свинец, также как и другие тяжелые металлы, кадмий, ртуть, отрицательно влияет на глазную сетчатку и ухудшает зрение. Кадмий может вызвать нарушение ферментного обмена, разрушение нервной и костно-мышечной системы. Кроме прямого токсичного действия ионы металлов, например железа и марганца, следы которых есть и в атмосфере, ускоряют реакцию окисления диоксида серы до триоксида и образование серной кислоты, которая выпадает в виде кислотных дождей.</w:t>
      </w:r>
    </w:p>
    <w:p w:rsidR="008F1CE7" w:rsidRDefault="008F1C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Загрязнение металлами водной сферы особенно возросло с индустриализацией. В природных (грунтовых, поверхностных) водах присутствуют тяжелые металлы, попадающие туда при выветривании пород. Концентрация их в обычных условиях не велика. К тому же минеральные процессы связаны с естественными биологическими, а это уравновешивает присутствие тяжелых металлов. Другое дело — антропогенные источники попадания ионом металлов в воды при добыче нефти, угля, руды, а еще с промышленными отходами. Даже такие безобидные, казалось бы, гигиенические препараты, как моющие средства, и то могут быть источником ионов цинка и селена. А это уже два из приведенных выше токсичных металлов. Много загрязнений токсичными металлами вносится в воды и с сельскохозяйственными стоками. Тяжелые металлы присутствуют в виде коллоидных частичек в смеси с органическими и неорганическими веществами. Одной из форм таких токсичных металлов являются различные формы алкильных соединений ртути и таллия. Сейчас известно, что существуют в воде такие алкильные соединения мышьяка, олова, свинца, селена, кадмия. Такие вещества способны образовывать высокотоксичные органические соединения, вредные для всего живого даже в нанограммовых количествах. Примером может служить случай облысения детей в г. Черновцы, связанного с отравлением промышленными отходами органических производств таллия. Образование различных соединений металлов с органическими веществами приводят часто к новым ранее не известным явлениям. Например, оказалось, что диметилртуть — довольно летучее металлоорганическое соединение обнаружено в воздухе. Это вещество в свою очередь может подвергаться дальнейшим химическим реакциям (например, под воздействием ультрафиолетового излучения) и распадаться, а продукты распада — выпадают в виде ртутных дождей. В гидросферу ежегодно попадает тысячи тонн летучей и растворимой ртути. Загрязнение речной воды сказывается и в пищевых цепях. Потребление человеком рыбы, даже при концентрации в ней ртути 0,8-1,6 мг/кг приводит к отложению в волосах металла до 50 мг/кг, при этом начинают проявляться признаки отравления. Содержание ртути в волосах более 300 мг/кг угрожает жизни человека. Ртуть может попадать и через мясо животных, если почву на которой они пасутся удобряли компостом из городских отстойников.</w:t>
      </w:r>
    </w:p>
    <w:p w:rsidR="008F1CE7" w:rsidRDefault="008F1C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Металлы очень легко накапливаются в почве, но как тяжело удаляются: период полуудаления из почвы цинка — до 500 лет, свинца — до нескольких тысяч лет. Особенны опасны загрязнения изотопами металлов, которые к тому же являются радиоактивными. Так изотопы стронция откладываются в костях, цезий — в мышцах. После Чернобыльской катастрофы большие площади заражены не только на Украине, но даже в Мордовии. Радиоактивные изотопы, накапливаясь в почве, попадают затем в растения, а вместе с растительной пищей попадают в организм человека.</w:t>
      </w:r>
    </w:p>
    <w:p w:rsidR="008F1CE7" w:rsidRDefault="008F1C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70% токсичных металлов попадает в организм человека с пищей, начиная с 60-х годов начался контроль за содержанием в пищевых продуктах ряда элементов (и металлов и неметаллов). Ученые доказали, что неконтролируемые загрязнения пищевых продуктов токсичными металлами может вызвать серьезные последствия. И для предотвращения этих последствий законодательно был введен контроль за содержанием вредных примесей (предельно допустимая концентрация — ПДК) токсичных металлов. Контролируется восемь наиболее опасных токсичных примеси: ртуть, свинец, олово, кадмий, медь, цинк, железо, мышьяк. Эти металлы опасны даже в малых дозах, другие, например, медь при превышении определенного уровня. Кадмий же опасен в любой форме, он смертелен при дозе выше 30 мг. Самые ранние симптомы — белок в моче, дисфункция нервной системы, острые костные боли. Единовременное отравление может перейти в хроническое, т.к. он очень медленно выводится (0,1% в сутки).</w:t>
      </w:r>
    </w:p>
    <w:p w:rsidR="008F1CE7" w:rsidRDefault="008F1C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 источником токсичных ионов металлов могут быть воздух, почва, вода и пища. Поэтому отравление может произойти через дыхательные пути, кожные покровы и пищевой тракт. Основной мерой предупреждения отравления токсичными металлами является предупреждение экологических катастроф и рациональное использование минеральных ресурсов этих металлов и их соединений. В случае попадания в зону загрязнения необходимо немедленно покинуть ее, обеспечив защиту кожных покровов и дыхательных путей от соприкосновения с зараженной средой. Необходимо использовать пищу и воду только соответствующие нормам санитарного контроля по ПДК токсичных металлов, не использовать в пищу растения и лечебные травы растущие вдоль дорог и вредных производств.</w:t>
      </w:r>
    </w:p>
    <w:p w:rsidR="008F1CE7" w:rsidRDefault="008F1C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Симптомы отравления могут быть как специфические, о которых рассказывалось выше, так и общие: тошнота и рвота, сужение или расширение зрачков, вялость и сонливость или перевозбудимость, нарушение сердечного ритма и артериального давления. Отравления могут быть острыми — вследствие однократного воздействия, протекает бурно, и хроническими — в результате длительного воздействия и накопления вредных веществ. Но при любом отравлении необходимо обратиться к врачу.</w:t>
      </w:r>
    </w:p>
    <w:p w:rsidR="008F1CE7" w:rsidRDefault="008F1C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помощь. При всяком подозрении на отравление необходимо срочно вызвать врача или отправить больного в ближайшую больницу. До прихода врача необходимо попытаться удалить из организма или обезвредить вредные вещества. При попадании токсичных металлов с пищей необходимо вызвать рвоту и промыть желудок. Рвоту нельзя вызывать, если больной находится в полубессознательном состоянии и при резком нарушении кровообращения. При отравлении ртутью и свинцом нейтрализовать их молоком и выпить слабительное. Для ускорения выведения через почки применяют мочегонные средства и обильное питье, но если функции почек не нарушены. При отравлении через дыхательные пути прибегают к искусственному дыханию с целью быстрого выведения вредных веществ легкими. Для усиления обезвреживающей функции печени вводят глюкозу с инсулином. При значительном попадании в кровь проводят переливание крови. Воздействие на болезненные явления, вызванные в зависимости от действия токсичных металлов: при ослаблении дыхания и кислородной недостаточности следует применить искусственное дыхание, вдыхание кислорода в смеси с углекислотой, средства, возбуждающие дыхание (камфара, коразол, кофеин, лобелин, кордиамин); при угнетении центральной нервной системы — средства возбуждающие ее деятельность (камфара, коразол, кофеин); при возбуждении центральной нервной системы — наркотические и снотворные средства (эфир, барбитураты); при сердечной недостаточности (строфантин, камора, кофеин); при коллапсе — адреналин, эфедрин.</w:t>
      </w:r>
      <w:bookmarkStart w:id="0" w:name="_GoBack"/>
      <w:bookmarkEnd w:id="0"/>
    </w:p>
    <w:sectPr w:rsidR="008F1CE7">
      <w:pgSz w:w="11907" w:h="16840"/>
      <w:pgMar w:top="1134" w:right="850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6D5057"/>
    <w:multiLevelType w:val="singleLevel"/>
    <w:tmpl w:val="A12A61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1E0"/>
    <w:rsid w:val="005321E0"/>
    <w:rsid w:val="007705F1"/>
    <w:rsid w:val="008F1CE7"/>
    <w:rsid w:val="00DB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662BDA4-0B2F-424F-B86D-96496463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MS Sans Serif" w:hAnsi="MS Sans Serif" w:cs="MS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Отравление ионами металлов</vt:lpstr>
    </vt:vector>
  </TitlesOfParts>
  <Company/>
  <LinksUpToDate>false</LinksUpToDate>
  <CharactersWithSpaces>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Отравление ионами металлов</dc:title>
  <dc:subject>ОБЖ</dc:subject>
  <dc:creator>Alex Kidd</dc:creator>
  <cp:keywords/>
  <dc:description/>
  <cp:lastModifiedBy>admin</cp:lastModifiedBy>
  <cp:revision>2</cp:revision>
  <dcterms:created xsi:type="dcterms:W3CDTF">2014-01-30T22:16:00Z</dcterms:created>
  <dcterms:modified xsi:type="dcterms:W3CDTF">2014-01-30T22:16:00Z</dcterms:modified>
</cp:coreProperties>
</file>