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59" w:rsidRDefault="007C0959">
      <w:pPr>
        <w:jc w:val="center"/>
        <w:rPr>
          <w:b/>
          <w:bCs/>
          <w:sz w:val="28"/>
          <w:szCs w:val="28"/>
        </w:rPr>
      </w:pPr>
      <w:r>
        <w:rPr>
          <w:b/>
          <w:bCs/>
          <w:sz w:val="28"/>
          <w:szCs w:val="28"/>
        </w:rPr>
        <w:t>Вопросы безопасной жизнедеятельности человека</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 xml:space="preserve">Вопросы безопасной жизнедеятельности человека необходимо решать на всех стадиях жизненного цикла, будь то разработка, внедрение в жизнь или эксплуатация программы. </w:t>
      </w:r>
    </w:p>
    <w:p w:rsidR="007C0959" w:rsidRDefault="007C0959">
      <w:pPr>
        <w:ind w:firstLine="567"/>
        <w:jc w:val="both"/>
        <w:rPr>
          <w:sz w:val="24"/>
          <w:szCs w:val="24"/>
        </w:rPr>
      </w:pPr>
      <w:r>
        <w:rPr>
          <w:sz w:val="24"/>
          <w:szCs w:val="24"/>
        </w:rPr>
        <w:t>Обеспечение безопасной жизнедеятельности человека в значительной степени зависит от правильной оценки опасных, вредных производственных факторов. Одинаковые по тяжести изменения в организме человека могут быть вызваны различными причинами. Это могут быть какие-либо факторы производственной среды, чрезмерная физическая и умственная нагрузка, нервно-эмоциональное напряжение, а также разное сочетание этих причин.</w:t>
      </w:r>
    </w:p>
    <w:p w:rsidR="007C0959" w:rsidRDefault="007C0959">
      <w:pPr>
        <w:ind w:firstLine="567"/>
        <w:jc w:val="both"/>
        <w:rPr>
          <w:sz w:val="24"/>
          <w:szCs w:val="24"/>
        </w:rPr>
      </w:pPr>
      <w:r>
        <w:rPr>
          <w:sz w:val="24"/>
          <w:szCs w:val="24"/>
        </w:rPr>
        <w:t>В данной главе я решаю вопросы безопасной жизнедеятельности на стадии разработки программного комплекса, предназначенного контроля готовых изделий на наличие дефектов, диагностики и идентификации дефектов работающего оборудования с помощью исследования их спектральных графиков.</w:t>
      </w:r>
    </w:p>
    <w:p w:rsidR="007C0959" w:rsidRDefault="007C0959">
      <w:pPr>
        <w:ind w:firstLine="567"/>
        <w:jc w:val="both"/>
        <w:rPr>
          <w:sz w:val="24"/>
          <w:szCs w:val="24"/>
        </w:rPr>
      </w:pPr>
      <w:r>
        <w:rPr>
          <w:sz w:val="24"/>
          <w:szCs w:val="24"/>
        </w:rPr>
        <w:t>Лаборатория, в которой разрабатывался программный комплекс, находится в корпусе Энергетического Факультета ЮРГТУ(НПИ) на кафедре ЭВМ.</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 Анализ опасных и вредных факторов, воздействующих на программиста при разработке данной системы.</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Опасные и вредные производственные факторы по природе возникновения делятся на следующие группы:</w:t>
      </w:r>
    </w:p>
    <w:p w:rsidR="007C0959" w:rsidRDefault="007C0959">
      <w:pPr>
        <w:ind w:firstLine="567"/>
        <w:jc w:val="both"/>
        <w:rPr>
          <w:sz w:val="24"/>
          <w:szCs w:val="24"/>
        </w:rPr>
      </w:pPr>
      <w:r>
        <w:rPr>
          <w:sz w:val="24"/>
          <w:szCs w:val="24"/>
        </w:rPr>
        <w:t>–физические;</w:t>
      </w:r>
    </w:p>
    <w:p w:rsidR="007C0959" w:rsidRDefault="007C0959">
      <w:pPr>
        <w:ind w:firstLine="567"/>
        <w:jc w:val="both"/>
        <w:rPr>
          <w:sz w:val="24"/>
          <w:szCs w:val="24"/>
        </w:rPr>
      </w:pPr>
      <w:r>
        <w:rPr>
          <w:sz w:val="24"/>
          <w:szCs w:val="24"/>
        </w:rPr>
        <w:t>–химические;</w:t>
      </w:r>
    </w:p>
    <w:p w:rsidR="007C0959" w:rsidRDefault="007C0959">
      <w:pPr>
        <w:ind w:firstLine="567"/>
        <w:jc w:val="both"/>
        <w:rPr>
          <w:sz w:val="24"/>
          <w:szCs w:val="24"/>
        </w:rPr>
      </w:pPr>
      <w:r>
        <w:rPr>
          <w:sz w:val="24"/>
          <w:szCs w:val="24"/>
        </w:rPr>
        <w:t>–психофизиологические;</w:t>
      </w:r>
    </w:p>
    <w:p w:rsidR="007C0959" w:rsidRDefault="007C0959">
      <w:pPr>
        <w:ind w:firstLine="567"/>
        <w:jc w:val="both"/>
        <w:rPr>
          <w:sz w:val="24"/>
          <w:szCs w:val="24"/>
        </w:rPr>
      </w:pPr>
      <w:r>
        <w:rPr>
          <w:sz w:val="24"/>
          <w:szCs w:val="24"/>
        </w:rPr>
        <w:t>–биологические.</w:t>
      </w:r>
    </w:p>
    <w:p w:rsidR="007C0959" w:rsidRDefault="007C0959">
      <w:pPr>
        <w:ind w:firstLine="567"/>
        <w:jc w:val="both"/>
        <w:rPr>
          <w:sz w:val="24"/>
          <w:szCs w:val="24"/>
        </w:rPr>
      </w:pPr>
      <w:r>
        <w:rPr>
          <w:sz w:val="24"/>
          <w:szCs w:val="24"/>
        </w:rPr>
        <w:t>В помещении лаборатории на программиста могут негативно действовать следующие физические факторы:</w:t>
      </w:r>
    </w:p>
    <w:p w:rsidR="007C0959" w:rsidRDefault="007C0959">
      <w:pPr>
        <w:ind w:firstLine="567"/>
        <w:jc w:val="both"/>
        <w:rPr>
          <w:sz w:val="24"/>
          <w:szCs w:val="24"/>
        </w:rPr>
      </w:pPr>
      <w:r>
        <w:rPr>
          <w:sz w:val="24"/>
          <w:szCs w:val="24"/>
        </w:rPr>
        <w:t>–повышенная и пониженная температура воздуха;</w:t>
      </w:r>
    </w:p>
    <w:p w:rsidR="007C0959" w:rsidRDefault="007C0959">
      <w:pPr>
        <w:ind w:firstLine="567"/>
        <w:jc w:val="both"/>
        <w:rPr>
          <w:sz w:val="24"/>
          <w:szCs w:val="24"/>
        </w:rPr>
      </w:pPr>
      <w:r>
        <w:rPr>
          <w:sz w:val="24"/>
          <w:szCs w:val="24"/>
        </w:rPr>
        <w:t>–чрезмерная запыленность и загазованность воздуха;</w:t>
      </w:r>
    </w:p>
    <w:p w:rsidR="007C0959" w:rsidRDefault="007C0959">
      <w:pPr>
        <w:ind w:firstLine="567"/>
        <w:jc w:val="both"/>
        <w:rPr>
          <w:sz w:val="24"/>
          <w:szCs w:val="24"/>
        </w:rPr>
      </w:pPr>
      <w:r>
        <w:rPr>
          <w:sz w:val="24"/>
          <w:szCs w:val="24"/>
        </w:rPr>
        <w:t>–повышенная и пониженная влажность воздуха;</w:t>
      </w:r>
    </w:p>
    <w:p w:rsidR="007C0959" w:rsidRDefault="007C0959">
      <w:pPr>
        <w:ind w:firstLine="567"/>
        <w:jc w:val="both"/>
        <w:rPr>
          <w:sz w:val="24"/>
          <w:szCs w:val="24"/>
        </w:rPr>
      </w:pPr>
      <w:r>
        <w:rPr>
          <w:sz w:val="24"/>
          <w:szCs w:val="24"/>
        </w:rPr>
        <w:t>–недостаточная освещенность рабочего места;</w:t>
      </w:r>
    </w:p>
    <w:p w:rsidR="007C0959" w:rsidRDefault="007C0959">
      <w:pPr>
        <w:ind w:firstLine="567"/>
        <w:jc w:val="both"/>
        <w:rPr>
          <w:sz w:val="24"/>
          <w:szCs w:val="24"/>
        </w:rPr>
      </w:pPr>
      <w:r>
        <w:rPr>
          <w:sz w:val="24"/>
          <w:szCs w:val="24"/>
        </w:rPr>
        <w:t>–превышающий допустимые нормы шум;</w:t>
      </w:r>
    </w:p>
    <w:p w:rsidR="007C0959" w:rsidRDefault="007C0959">
      <w:pPr>
        <w:ind w:firstLine="567"/>
        <w:jc w:val="both"/>
        <w:rPr>
          <w:sz w:val="24"/>
          <w:szCs w:val="24"/>
        </w:rPr>
      </w:pPr>
      <w:r>
        <w:rPr>
          <w:sz w:val="24"/>
          <w:szCs w:val="24"/>
        </w:rPr>
        <w:t>–повышенный уровень ионизирующего излучения;</w:t>
      </w:r>
    </w:p>
    <w:p w:rsidR="007C0959" w:rsidRDefault="007C0959">
      <w:pPr>
        <w:ind w:firstLine="567"/>
        <w:jc w:val="both"/>
        <w:rPr>
          <w:sz w:val="24"/>
          <w:szCs w:val="24"/>
        </w:rPr>
      </w:pPr>
      <w:r>
        <w:rPr>
          <w:sz w:val="24"/>
          <w:szCs w:val="24"/>
        </w:rPr>
        <w:t>–повышенный уровень электромагнитных полей;</w:t>
      </w:r>
    </w:p>
    <w:p w:rsidR="007C0959" w:rsidRDefault="007C0959">
      <w:pPr>
        <w:ind w:firstLine="567"/>
        <w:jc w:val="both"/>
        <w:rPr>
          <w:sz w:val="24"/>
          <w:szCs w:val="24"/>
        </w:rPr>
      </w:pPr>
      <w:r>
        <w:rPr>
          <w:sz w:val="24"/>
          <w:szCs w:val="24"/>
        </w:rPr>
        <w:t>–повышенный уровень статического электричества;</w:t>
      </w:r>
    </w:p>
    <w:p w:rsidR="007C0959" w:rsidRDefault="007C0959">
      <w:pPr>
        <w:ind w:firstLine="567"/>
        <w:jc w:val="both"/>
        <w:rPr>
          <w:sz w:val="24"/>
          <w:szCs w:val="24"/>
        </w:rPr>
      </w:pPr>
      <w:r>
        <w:rPr>
          <w:sz w:val="24"/>
          <w:szCs w:val="24"/>
        </w:rPr>
        <w:t>–опасность поражения электрическим током;</w:t>
      </w:r>
    </w:p>
    <w:p w:rsidR="007C0959" w:rsidRDefault="007C0959">
      <w:pPr>
        <w:ind w:firstLine="567"/>
        <w:jc w:val="both"/>
        <w:rPr>
          <w:sz w:val="24"/>
          <w:szCs w:val="24"/>
        </w:rPr>
      </w:pPr>
      <w:r>
        <w:rPr>
          <w:sz w:val="24"/>
          <w:szCs w:val="24"/>
        </w:rPr>
        <w:t>–блеклость экрана дисплея.</w:t>
      </w:r>
    </w:p>
    <w:p w:rsidR="007C0959" w:rsidRDefault="007C0959">
      <w:pPr>
        <w:ind w:firstLine="567"/>
        <w:jc w:val="both"/>
        <w:rPr>
          <w:sz w:val="24"/>
          <w:szCs w:val="24"/>
        </w:rPr>
      </w:pPr>
      <w:r>
        <w:rPr>
          <w:sz w:val="24"/>
          <w:szCs w:val="24"/>
        </w:rPr>
        <w:t>К химически опасным факторам, постоянно действующим на программиста относятся следующие:</w:t>
      </w:r>
    </w:p>
    <w:p w:rsidR="007C0959" w:rsidRDefault="007C0959">
      <w:pPr>
        <w:ind w:firstLine="567"/>
        <w:jc w:val="both"/>
        <w:rPr>
          <w:sz w:val="24"/>
          <w:szCs w:val="24"/>
        </w:rPr>
      </w:pPr>
      <w:r>
        <w:rPr>
          <w:sz w:val="24"/>
          <w:szCs w:val="24"/>
        </w:rPr>
        <w:t>–возникновение, в результате ионизации воздуха при работе компьютера, активных частиц.</w:t>
      </w:r>
    </w:p>
    <w:p w:rsidR="007C0959" w:rsidRDefault="007C0959">
      <w:pPr>
        <w:ind w:firstLine="567"/>
        <w:jc w:val="both"/>
        <w:rPr>
          <w:sz w:val="24"/>
          <w:szCs w:val="24"/>
        </w:rPr>
      </w:pPr>
      <w:r>
        <w:rPr>
          <w:sz w:val="24"/>
          <w:szCs w:val="24"/>
        </w:rPr>
        <w:t xml:space="preserve">Биологические вредные производственные факторы в данном помещении отсутствуют. </w:t>
      </w:r>
    </w:p>
    <w:p w:rsidR="007C0959" w:rsidRDefault="007C0959">
      <w:pPr>
        <w:ind w:firstLine="567"/>
        <w:jc w:val="both"/>
        <w:rPr>
          <w:sz w:val="24"/>
          <w:szCs w:val="24"/>
        </w:rPr>
      </w:pPr>
      <w:r>
        <w:rPr>
          <w:sz w:val="24"/>
          <w:szCs w:val="24"/>
        </w:rPr>
        <w:t>К психологически вредным факторам, воздействующим на оператора в течение его рабочей смены можно отнести следующие:</w:t>
      </w:r>
    </w:p>
    <w:p w:rsidR="007C0959" w:rsidRDefault="007C0959">
      <w:pPr>
        <w:ind w:firstLine="567"/>
        <w:jc w:val="both"/>
        <w:rPr>
          <w:sz w:val="24"/>
          <w:szCs w:val="24"/>
        </w:rPr>
      </w:pPr>
      <w:r>
        <w:rPr>
          <w:sz w:val="24"/>
          <w:szCs w:val="24"/>
        </w:rPr>
        <w:t>–нервно - эмоциональные перегрузки;</w:t>
      </w:r>
    </w:p>
    <w:p w:rsidR="007C0959" w:rsidRDefault="007C0959">
      <w:pPr>
        <w:ind w:firstLine="567"/>
        <w:jc w:val="both"/>
        <w:rPr>
          <w:sz w:val="24"/>
          <w:szCs w:val="24"/>
        </w:rPr>
      </w:pPr>
      <w:r>
        <w:rPr>
          <w:sz w:val="24"/>
          <w:szCs w:val="24"/>
        </w:rPr>
        <w:t>–умственное напряжение;</w:t>
      </w:r>
    </w:p>
    <w:p w:rsidR="007C0959" w:rsidRDefault="007C0959">
      <w:pPr>
        <w:ind w:firstLine="567"/>
        <w:jc w:val="both"/>
        <w:rPr>
          <w:sz w:val="24"/>
          <w:szCs w:val="24"/>
        </w:rPr>
      </w:pPr>
      <w:r>
        <w:rPr>
          <w:sz w:val="24"/>
          <w:szCs w:val="24"/>
        </w:rPr>
        <w:t>–перенапряжение зрительного анализатора.</w:t>
      </w:r>
    </w:p>
    <w:p w:rsidR="007C0959" w:rsidRDefault="007C0959">
      <w:pPr>
        <w:ind w:firstLine="567"/>
        <w:jc w:val="both"/>
        <w:rPr>
          <w:sz w:val="24"/>
          <w:szCs w:val="24"/>
        </w:rPr>
      </w:pPr>
      <w:r>
        <w:rPr>
          <w:sz w:val="24"/>
          <w:szCs w:val="24"/>
        </w:rPr>
        <w:t>Далее более подробно рассмотрены опасные и вредные факторы, воздействующие на программиста, возникшие в связи с разработкой данной системы.</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 xml:space="preserve">1.1 Микроклимат рабочей зоны программиста </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w:t>
      </w:r>
    </w:p>
    <w:p w:rsidR="007C0959" w:rsidRDefault="007C0959">
      <w:pPr>
        <w:ind w:firstLine="567"/>
        <w:jc w:val="both"/>
        <w:rPr>
          <w:sz w:val="24"/>
          <w:szCs w:val="24"/>
        </w:rPr>
      </w:pPr>
      <w:r>
        <w:rPr>
          <w:sz w:val="24"/>
          <w:szCs w:val="24"/>
        </w:rPr>
        <w:t xml:space="preserve">Лаборатория является помещением </w:t>
      </w:r>
      <w:r>
        <w:rPr>
          <w:sz w:val="24"/>
          <w:szCs w:val="24"/>
        </w:rPr>
        <w:sym w:font="Times New Roman" w:char="003F"/>
      </w:r>
      <w:r>
        <w:rPr>
          <w:sz w:val="24"/>
          <w:szCs w:val="24"/>
        </w:rPr>
        <w:t xml:space="preserve"> категории (выполняются легкие физические работы), поэтому должны соблюдаться следующие требования:</w:t>
      </w:r>
    </w:p>
    <w:p w:rsidR="007C0959" w:rsidRDefault="007C0959">
      <w:pPr>
        <w:ind w:firstLine="567"/>
        <w:jc w:val="both"/>
        <w:rPr>
          <w:sz w:val="24"/>
          <w:szCs w:val="24"/>
        </w:rPr>
      </w:pPr>
      <w:r>
        <w:rPr>
          <w:sz w:val="24"/>
          <w:szCs w:val="24"/>
        </w:rPr>
        <w:t>- оптимальная температура воздуха- 22</w:t>
      </w:r>
      <w:r>
        <w:rPr>
          <w:sz w:val="24"/>
          <w:szCs w:val="24"/>
        </w:rPr>
        <w:sym w:font="Symbol" w:char="F0B0"/>
      </w:r>
      <w:r>
        <w:rPr>
          <w:sz w:val="24"/>
          <w:szCs w:val="24"/>
        </w:rPr>
        <w:t xml:space="preserve"> С (допустимая - 20-24</w:t>
      </w:r>
      <w:r>
        <w:rPr>
          <w:sz w:val="24"/>
          <w:szCs w:val="24"/>
        </w:rPr>
        <w:sym w:font="Symbol" w:char="F0B0"/>
      </w:r>
      <w:r>
        <w:rPr>
          <w:sz w:val="24"/>
          <w:szCs w:val="24"/>
        </w:rPr>
        <w:t xml:space="preserve"> С), оптимальная относительная влажность- 40 -60% (допустимая - не более 75%) , скорость движения воздуха не более 0.1м/с. </w:t>
      </w:r>
    </w:p>
    <w:p w:rsidR="007C0959" w:rsidRDefault="007C0959">
      <w:pPr>
        <w:ind w:firstLine="567"/>
        <w:jc w:val="both"/>
        <w:rPr>
          <w:sz w:val="24"/>
          <w:szCs w:val="24"/>
        </w:rPr>
      </w:pPr>
      <w:r>
        <w:rPr>
          <w:sz w:val="24"/>
          <w:szCs w:val="24"/>
        </w:rPr>
        <w:t>Для создания и автоматического поддержания в лаборатории независимо от наружных условий оптимальных значений температуры, влажности, чистоты и скорости движения воздуха, в холодное время года используется водяное отопление, в теплое время года применяется кондиционирование воздуха. Кондиционер представляет собой вентиляционную установку, которая с помощью приборов автоматического регулирования поддерживает в помещении заданные параметры воздушной среды.</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1.2 Освещение рабочего места</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Работа, выполняемая с использованием вычислительной техники, имеют следующие недостатки:</w:t>
      </w:r>
    </w:p>
    <w:p w:rsidR="007C0959" w:rsidRDefault="007C0959">
      <w:pPr>
        <w:ind w:firstLine="567"/>
        <w:jc w:val="both"/>
        <w:rPr>
          <w:sz w:val="24"/>
          <w:szCs w:val="24"/>
        </w:rPr>
      </w:pPr>
      <w:r>
        <w:rPr>
          <w:sz w:val="24"/>
          <w:szCs w:val="24"/>
        </w:rPr>
        <w:t xml:space="preserve">- вероятность появления прямой блесткости; </w:t>
      </w:r>
    </w:p>
    <w:p w:rsidR="007C0959" w:rsidRDefault="007C0959">
      <w:pPr>
        <w:ind w:firstLine="567"/>
        <w:jc w:val="both"/>
        <w:rPr>
          <w:sz w:val="24"/>
          <w:szCs w:val="24"/>
        </w:rPr>
      </w:pPr>
      <w:r>
        <w:rPr>
          <w:sz w:val="24"/>
          <w:szCs w:val="24"/>
        </w:rPr>
        <w:t>- ухудшенная контрастность между изображением и фоном;</w:t>
      </w:r>
    </w:p>
    <w:p w:rsidR="007C0959" w:rsidRDefault="007C0959">
      <w:pPr>
        <w:ind w:firstLine="567"/>
        <w:jc w:val="both"/>
        <w:rPr>
          <w:sz w:val="24"/>
          <w:szCs w:val="24"/>
        </w:rPr>
      </w:pPr>
      <w:r>
        <w:rPr>
          <w:sz w:val="24"/>
          <w:szCs w:val="24"/>
        </w:rPr>
        <w:t>- отражение экрана.</w:t>
      </w:r>
    </w:p>
    <w:p w:rsidR="007C0959" w:rsidRDefault="007C0959">
      <w:pPr>
        <w:ind w:firstLine="567"/>
        <w:jc w:val="both"/>
        <w:rPr>
          <w:sz w:val="24"/>
          <w:szCs w:val="24"/>
        </w:rPr>
      </w:pPr>
      <w:r>
        <w:rPr>
          <w:sz w:val="24"/>
          <w:szCs w:val="24"/>
        </w:rPr>
        <w:t>В связи с тем, что естественное освещение слабое, на рабочем месте должно применяться также искусственное освещение. Далее будет произведен расчет искусственного освещения.</w:t>
      </w:r>
    </w:p>
    <w:p w:rsidR="007C0959" w:rsidRDefault="007C0959">
      <w:pPr>
        <w:ind w:firstLine="567"/>
        <w:jc w:val="both"/>
        <w:rPr>
          <w:sz w:val="24"/>
          <w:szCs w:val="24"/>
        </w:rPr>
      </w:pPr>
      <w:r>
        <w:rPr>
          <w:sz w:val="24"/>
          <w:szCs w:val="24"/>
        </w:rPr>
        <w:t>Размещение светильников определяется следующими размерами:</w:t>
      </w:r>
    </w:p>
    <w:p w:rsidR="007C0959" w:rsidRDefault="007C0959">
      <w:pPr>
        <w:ind w:firstLine="567"/>
        <w:jc w:val="both"/>
        <w:rPr>
          <w:sz w:val="24"/>
          <w:szCs w:val="24"/>
        </w:rPr>
      </w:pPr>
      <w:r>
        <w:rPr>
          <w:sz w:val="24"/>
          <w:szCs w:val="24"/>
        </w:rPr>
        <w:t>Н = 3 м. - высота помещения</w:t>
      </w:r>
    </w:p>
    <w:p w:rsidR="007C0959" w:rsidRDefault="007C0959">
      <w:pPr>
        <w:ind w:firstLine="567"/>
        <w:jc w:val="both"/>
        <w:rPr>
          <w:sz w:val="24"/>
          <w:szCs w:val="24"/>
        </w:rPr>
      </w:pPr>
      <w:r>
        <w:rPr>
          <w:sz w:val="24"/>
          <w:szCs w:val="24"/>
        </w:rPr>
        <w:t>hc = 0,25 м. - расстояние светильников от перекрытия</w:t>
      </w:r>
    </w:p>
    <w:p w:rsidR="007C0959" w:rsidRDefault="007C0959">
      <w:pPr>
        <w:ind w:firstLine="567"/>
        <w:jc w:val="both"/>
        <w:rPr>
          <w:sz w:val="24"/>
          <w:szCs w:val="24"/>
        </w:rPr>
      </w:pPr>
      <w:r>
        <w:rPr>
          <w:sz w:val="24"/>
          <w:szCs w:val="24"/>
        </w:rPr>
        <w:t>hп = H - hc = 3 - 0,25 = 2,75 м. - высота светильников над полом</w:t>
      </w:r>
    </w:p>
    <w:p w:rsidR="007C0959" w:rsidRDefault="007C0959">
      <w:pPr>
        <w:ind w:firstLine="567"/>
        <w:jc w:val="both"/>
        <w:rPr>
          <w:sz w:val="24"/>
          <w:szCs w:val="24"/>
        </w:rPr>
      </w:pPr>
      <w:r>
        <w:rPr>
          <w:sz w:val="24"/>
          <w:szCs w:val="24"/>
        </w:rPr>
        <w:t>hp = высота расчетной поверхности = 0,7 м (для помещений, связанных с работой ПЭВМ)</w:t>
      </w:r>
    </w:p>
    <w:p w:rsidR="007C0959" w:rsidRDefault="007C0959">
      <w:pPr>
        <w:ind w:firstLine="567"/>
        <w:jc w:val="both"/>
        <w:rPr>
          <w:sz w:val="24"/>
          <w:szCs w:val="24"/>
        </w:rPr>
      </w:pPr>
      <w:r>
        <w:rPr>
          <w:sz w:val="24"/>
          <w:szCs w:val="24"/>
        </w:rPr>
        <w:t>h = hп - hp = 2,75 - 0,7 = 2,05 - расчетная высота.</w:t>
      </w:r>
    </w:p>
    <w:p w:rsidR="007C0959" w:rsidRDefault="007C0959">
      <w:pPr>
        <w:ind w:firstLine="567"/>
        <w:jc w:val="both"/>
        <w:rPr>
          <w:sz w:val="24"/>
          <w:szCs w:val="24"/>
        </w:rPr>
      </w:pPr>
      <w:r>
        <w:rPr>
          <w:sz w:val="24"/>
          <w:szCs w:val="24"/>
        </w:rPr>
        <w:t>Светильника типа ЛДР (2х40 Вт). Длина 1,24 м, ширина 0,27 м, высота 0,10 м.</w:t>
      </w:r>
    </w:p>
    <w:p w:rsidR="007C0959" w:rsidRDefault="007C0959">
      <w:pPr>
        <w:ind w:firstLine="567"/>
        <w:jc w:val="both"/>
        <w:rPr>
          <w:sz w:val="24"/>
          <w:szCs w:val="24"/>
        </w:rPr>
      </w:pPr>
      <w:r>
        <w:rPr>
          <w:sz w:val="24"/>
          <w:szCs w:val="24"/>
        </w:rPr>
        <w:t>L - расстояние между соседними светильниками (рядами люминесцентных светильников), Lа (по длине помещения) = 1,76 м, Lв (по ширине помещения) = 3 м.</w:t>
      </w:r>
    </w:p>
    <w:p w:rsidR="007C0959" w:rsidRDefault="007C0959">
      <w:pPr>
        <w:ind w:firstLine="567"/>
        <w:jc w:val="both"/>
        <w:rPr>
          <w:sz w:val="24"/>
          <w:szCs w:val="24"/>
        </w:rPr>
      </w:pPr>
      <w:r>
        <w:rPr>
          <w:sz w:val="24"/>
          <w:szCs w:val="24"/>
        </w:rPr>
        <w:t>l - расстояние от крайних светильников или рядов светильников до стены, l = 0,3 - 0,5L.</w:t>
      </w:r>
    </w:p>
    <w:p w:rsidR="007C0959" w:rsidRDefault="007C0959">
      <w:pPr>
        <w:ind w:firstLine="567"/>
        <w:jc w:val="both"/>
        <w:rPr>
          <w:sz w:val="24"/>
          <w:szCs w:val="24"/>
        </w:rPr>
      </w:pPr>
      <w:r>
        <w:rPr>
          <w:sz w:val="24"/>
          <w:szCs w:val="24"/>
        </w:rPr>
        <w:t xml:space="preserve"> lа = 0,5La, lв = 0,3Lв</w:t>
      </w:r>
    </w:p>
    <w:p w:rsidR="007C0959" w:rsidRDefault="007C0959">
      <w:pPr>
        <w:ind w:firstLine="567"/>
        <w:jc w:val="both"/>
        <w:rPr>
          <w:sz w:val="24"/>
          <w:szCs w:val="24"/>
        </w:rPr>
      </w:pPr>
      <w:r>
        <w:rPr>
          <w:sz w:val="24"/>
          <w:szCs w:val="24"/>
        </w:rPr>
        <w:t>la = 0,88 м., lв = 0,73 м.</w:t>
      </w:r>
    </w:p>
    <w:p w:rsidR="007C0959" w:rsidRDefault="007C0959">
      <w:pPr>
        <w:ind w:firstLine="567"/>
        <w:jc w:val="both"/>
        <w:rPr>
          <w:sz w:val="24"/>
          <w:szCs w:val="24"/>
        </w:rPr>
      </w:pPr>
      <w:r>
        <w:rPr>
          <w:sz w:val="24"/>
          <w:szCs w:val="24"/>
        </w:rPr>
        <w:t xml:space="preserve">Светильники с люминесцентными лампами в помещениях для работы рекомендуют устанавливать рядами. </w:t>
      </w:r>
    </w:p>
    <w:p w:rsidR="007C0959" w:rsidRDefault="007C0959">
      <w:pPr>
        <w:ind w:firstLine="567"/>
        <w:jc w:val="both"/>
        <w:rPr>
          <w:sz w:val="24"/>
          <w:szCs w:val="24"/>
        </w:rPr>
      </w:pPr>
      <w:r>
        <w:rPr>
          <w:sz w:val="24"/>
          <w:szCs w:val="24"/>
        </w:rPr>
        <w:t>Метод коэффициента использования</w:t>
      </w:r>
      <w:r>
        <w:rPr>
          <w:sz w:val="24"/>
          <w:szCs w:val="24"/>
          <w:lang w:val="en-US"/>
        </w:rPr>
        <w:t xml:space="preserve"> </w:t>
      </w:r>
      <w:r>
        <w:rPr>
          <w:sz w:val="24"/>
          <w:szCs w:val="24"/>
        </w:rPr>
        <w:t>светового потока предназначен для расчета общего равномерного освещения горизонтальных поверхностей при отсутствии крупных затемняющих предметов. Потребный поток ламп в каждом светильнике</w:t>
      </w:r>
    </w:p>
    <w:p w:rsidR="007C0959" w:rsidRDefault="007C0959">
      <w:pPr>
        <w:ind w:firstLine="567"/>
        <w:jc w:val="both"/>
        <w:rPr>
          <w:sz w:val="24"/>
          <w:szCs w:val="24"/>
        </w:rPr>
      </w:pPr>
      <w:r>
        <w:rPr>
          <w:sz w:val="24"/>
          <w:szCs w:val="24"/>
        </w:rPr>
        <w:t xml:space="preserve">Ф = Е </w:t>
      </w:r>
      <w:r>
        <w:rPr>
          <w:sz w:val="24"/>
          <w:szCs w:val="24"/>
        </w:rPr>
        <w:sym w:font="Symbol" w:char="F02A"/>
      </w:r>
      <w:r>
        <w:rPr>
          <w:sz w:val="24"/>
          <w:szCs w:val="24"/>
        </w:rPr>
        <w:t xml:space="preserve"> r </w:t>
      </w:r>
      <w:r>
        <w:rPr>
          <w:sz w:val="24"/>
          <w:szCs w:val="24"/>
        </w:rPr>
        <w:sym w:font="Symbol" w:char="F02A"/>
      </w:r>
      <w:r>
        <w:rPr>
          <w:sz w:val="24"/>
          <w:szCs w:val="24"/>
        </w:rPr>
        <w:t xml:space="preserve"> S </w:t>
      </w:r>
      <w:r>
        <w:rPr>
          <w:sz w:val="24"/>
          <w:szCs w:val="24"/>
        </w:rPr>
        <w:sym w:font="Symbol" w:char="F02A"/>
      </w:r>
      <w:r>
        <w:rPr>
          <w:sz w:val="24"/>
          <w:szCs w:val="24"/>
        </w:rPr>
        <w:t xml:space="preserve"> z / N </w:t>
      </w:r>
      <w:r>
        <w:rPr>
          <w:sz w:val="24"/>
          <w:szCs w:val="24"/>
        </w:rPr>
        <w:sym w:font="Symbol" w:char="F02A"/>
      </w:r>
      <w:r>
        <w:rPr>
          <w:sz w:val="24"/>
          <w:szCs w:val="24"/>
        </w:rPr>
        <w:t xml:space="preserve"> </w:t>
      </w:r>
      <w:r>
        <w:rPr>
          <w:sz w:val="24"/>
          <w:szCs w:val="24"/>
        </w:rPr>
        <w:sym w:font="Symbol" w:char="F068"/>
      </w:r>
      <w:r>
        <w:rPr>
          <w:sz w:val="24"/>
          <w:szCs w:val="24"/>
        </w:rPr>
        <w:t xml:space="preserve">, </w:t>
      </w:r>
    </w:p>
    <w:p w:rsidR="007C0959" w:rsidRDefault="007C0959">
      <w:pPr>
        <w:ind w:firstLine="567"/>
        <w:jc w:val="both"/>
        <w:rPr>
          <w:sz w:val="24"/>
          <w:szCs w:val="24"/>
        </w:rPr>
      </w:pPr>
      <w:r>
        <w:rPr>
          <w:sz w:val="24"/>
          <w:szCs w:val="24"/>
        </w:rPr>
        <w:t>где  Е - заданная минимальная освещенность = 300 лк., т.к. разряд зрительных работ = 3</w:t>
      </w:r>
    </w:p>
    <w:p w:rsidR="007C0959" w:rsidRDefault="007C0959">
      <w:pPr>
        <w:ind w:firstLine="567"/>
        <w:jc w:val="both"/>
        <w:rPr>
          <w:sz w:val="24"/>
          <w:szCs w:val="24"/>
        </w:rPr>
      </w:pPr>
      <w:r>
        <w:rPr>
          <w:sz w:val="24"/>
          <w:szCs w:val="24"/>
        </w:rPr>
        <w:t>r - коэффициент запаса = 1,3 (для помещений, связанных с работой ПЭВМ)</w:t>
      </w:r>
    </w:p>
    <w:p w:rsidR="007C0959" w:rsidRDefault="007C0959">
      <w:pPr>
        <w:ind w:firstLine="567"/>
        <w:jc w:val="both"/>
        <w:rPr>
          <w:sz w:val="24"/>
          <w:szCs w:val="24"/>
        </w:rPr>
      </w:pPr>
      <w:r>
        <w:rPr>
          <w:sz w:val="24"/>
          <w:szCs w:val="24"/>
        </w:rPr>
        <w:t>S - освещаемая площадь = 30 м</w:t>
      </w:r>
      <w:r>
        <w:rPr>
          <w:sz w:val="24"/>
          <w:szCs w:val="24"/>
          <w:vertAlign w:val="superscript"/>
        </w:rPr>
        <w:t>2</w:t>
      </w:r>
      <w:r>
        <w:rPr>
          <w:sz w:val="24"/>
          <w:szCs w:val="24"/>
        </w:rPr>
        <w:t>.</w:t>
      </w:r>
    </w:p>
    <w:p w:rsidR="007C0959" w:rsidRDefault="007C0959">
      <w:pPr>
        <w:ind w:firstLine="567"/>
        <w:jc w:val="both"/>
        <w:rPr>
          <w:sz w:val="24"/>
          <w:szCs w:val="24"/>
        </w:rPr>
      </w:pPr>
      <w:r>
        <w:rPr>
          <w:sz w:val="24"/>
          <w:szCs w:val="24"/>
        </w:rPr>
        <w:t xml:space="preserve">z - характеризует неравномерное освещение, z = Еср / Еmin - зависит от отношения </w:t>
      </w:r>
      <w:r>
        <w:rPr>
          <w:sz w:val="24"/>
          <w:szCs w:val="24"/>
        </w:rPr>
        <w:sym w:font="Symbol" w:char="F06C"/>
      </w:r>
      <w:r>
        <w:rPr>
          <w:sz w:val="24"/>
          <w:szCs w:val="24"/>
        </w:rPr>
        <w:t xml:space="preserve"> = L/h , </w:t>
      </w:r>
      <w:r>
        <w:rPr>
          <w:sz w:val="24"/>
          <w:szCs w:val="24"/>
        </w:rPr>
        <w:sym w:font="Symbol" w:char="F06C"/>
      </w:r>
      <w:r>
        <w:rPr>
          <w:sz w:val="24"/>
          <w:szCs w:val="24"/>
        </w:rPr>
        <w:t xml:space="preserve">a = La/h = 0,6, </w:t>
      </w:r>
      <w:r>
        <w:rPr>
          <w:sz w:val="24"/>
          <w:szCs w:val="24"/>
        </w:rPr>
        <w:sym w:font="Symbol" w:char="F06C"/>
      </w:r>
      <w:r>
        <w:rPr>
          <w:sz w:val="24"/>
          <w:szCs w:val="24"/>
        </w:rPr>
        <w:t xml:space="preserve">в = Lв/h = 1,5. Т.к. </w:t>
      </w:r>
      <w:r>
        <w:rPr>
          <w:sz w:val="24"/>
          <w:szCs w:val="24"/>
        </w:rPr>
        <w:sym w:font="Symbol" w:char="F06C"/>
      </w:r>
      <w:r>
        <w:rPr>
          <w:sz w:val="24"/>
          <w:szCs w:val="24"/>
        </w:rPr>
        <w:t xml:space="preserve"> превышают допустимых значений, то z=1,1 (для люминесцентных ламп).</w:t>
      </w:r>
    </w:p>
    <w:p w:rsidR="007C0959" w:rsidRDefault="007C0959">
      <w:pPr>
        <w:ind w:firstLine="567"/>
        <w:jc w:val="both"/>
        <w:rPr>
          <w:sz w:val="24"/>
          <w:szCs w:val="24"/>
        </w:rPr>
      </w:pPr>
      <w:r>
        <w:rPr>
          <w:sz w:val="24"/>
          <w:szCs w:val="24"/>
        </w:rPr>
        <w:t>N - число светильников, намечаемое до расчета. Первоначально намечается число рядов n, которое подставляется вместо N. Тогда Ф - поток ламп одного ряда.</w:t>
      </w:r>
    </w:p>
    <w:p w:rsidR="007C0959" w:rsidRDefault="007C0959">
      <w:pPr>
        <w:ind w:firstLine="567"/>
        <w:jc w:val="both"/>
        <w:rPr>
          <w:sz w:val="24"/>
          <w:szCs w:val="24"/>
        </w:rPr>
      </w:pPr>
      <w:r>
        <w:rPr>
          <w:sz w:val="24"/>
          <w:szCs w:val="24"/>
        </w:rPr>
        <w:t>N = Ф/Ф1, где Ф1 - поток ламп в каждом светильнике.</w:t>
      </w:r>
    </w:p>
    <w:p w:rsidR="007C0959" w:rsidRDefault="007C0959">
      <w:pPr>
        <w:ind w:firstLine="567"/>
        <w:jc w:val="both"/>
        <w:rPr>
          <w:sz w:val="24"/>
          <w:szCs w:val="24"/>
        </w:rPr>
      </w:pPr>
      <w:r>
        <w:rPr>
          <w:sz w:val="24"/>
          <w:szCs w:val="24"/>
        </w:rPr>
        <w:sym w:font="Symbol" w:char="F068"/>
      </w:r>
      <w:r>
        <w:rPr>
          <w:sz w:val="24"/>
          <w:szCs w:val="24"/>
        </w:rPr>
        <w:t xml:space="preserve"> - коэффициент использования. Для его нахождения выбирают индекс помещения i и предположительно оцениваются коэффициенты отражения поверхностей помещения </w:t>
      </w:r>
      <w:r>
        <w:rPr>
          <w:sz w:val="24"/>
          <w:szCs w:val="24"/>
        </w:rPr>
        <w:sym w:font="Symbol" w:char="F072"/>
      </w:r>
      <w:r>
        <w:rPr>
          <w:sz w:val="24"/>
          <w:szCs w:val="24"/>
        </w:rPr>
        <w:t xml:space="preserve">пот. (потолка) = 70%, </w:t>
      </w:r>
      <w:r>
        <w:rPr>
          <w:sz w:val="24"/>
          <w:szCs w:val="24"/>
        </w:rPr>
        <w:sym w:font="Symbol" w:char="F072"/>
      </w:r>
      <w:r>
        <w:rPr>
          <w:sz w:val="24"/>
          <w:szCs w:val="24"/>
        </w:rPr>
        <w:t xml:space="preserve">ст. (стены) = 50%, </w:t>
      </w:r>
      <w:r>
        <w:rPr>
          <w:sz w:val="24"/>
          <w:szCs w:val="24"/>
        </w:rPr>
        <w:sym w:font="Symbol" w:char="F072"/>
      </w:r>
      <w:r>
        <w:rPr>
          <w:sz w:val="24"/>
          <w:szCs w:val="24"/>
        </w:rPr>
        <w:t>р. (пола) = 30%.</w:t>
      </w:r>
    </w:p>
    <w:p w:rsidR="007C0959" w:rsidRDefault="007C0959">
      <w:pPr>
        <w:ind w:firstLine="567"/>
        <w:jc w:val="both"/>
        <w:rPr>
          <w:sz w:val="24"/>
          <w:szCs w:val="24"/>
        </w:rPr>
      </w:pPr>
      <w:r>
        <w:rPr>
          <w:sz w:val="24"/>
          <w:szCs w:val="24"/>
        </w:rPr>
        <w:t xml:space="preserve">Ф = 300 </w:t>
      </w:r>
      <w:r>
        <w:rPr>
          <w:sz w:val="24"/>
          <w:szCs w:val="24"/>
        </w:rPr>
        <w:sym w:font="Symbol" w:char="F02A"/>
      </w:r>
      <w:r>
        <w:rPr>
          <w:sz w:val="24"/>
          <w:szCs w:val="24"/>
        </w:rPr>
        <w:t xml:space="preserve"> 1,3 </w:t>
      </w:r>
      <w:r>
        <w:rPr>
          <w:sz w:val="24"/>
          <w:szCs w:val="24"/>
        </w:rPr>
        <w:sym w:font="Symbol" w:char="F02A"/>
      </w:r>
      <w:r>
        <w:rPr>
          <w:sz w:val="24"/>
          <w:szCs w:val="24"/>
        </w:rPr>
        <w:t xml:space="preserve"> 25 </w:t>
      </w:r>
      <w:r>
        <w:rPr>
          <w:sz w:val="24"/>
          <w:szCs w:val="24"/>
        </w:rPr>
        <w:sym w:font="Symbol" w:char="F02A"/>
      </w:r>
      <w:r>
        <w:rPr>
          <w:sz w:val="24"/>
          <w:szCs w:val="24"/>
        </w:rPr>
        <w:t xml:space="preserve"> 1,1 / 2 </w:t>
      </w:r>
      <w:r>
        <w:rPr>
          <w:sz w:val="24"/>
          <w:szCs w:val="24"/>
        </w:rPr>
        <w:sym w:font="Symbol" w:char="F02A"/>
      </w:r>
      <w:r>
        <w:rPr>
          <w:sz w:val="24"/>
          <w:szCs w:val="24"/>
        </w:rPr>
        <w:t xml:space="preserve"> 0,3 = 21450 лм.</w:t>
      </w:r>
    </w:p>
    <w:p w:rsidR="007C0959" w:rsidRDefault="007C0959">
      <w:pPr>
        <w:ind w:firstLine="567"/>
        <w:jc w:val="both"/>
        <w:rPr>
          <w:sz w:val="24"/>
          <w:szCs w:val="24"/>
        </w:rPr>
      </w:pPr>
      <w:r>
        <w:rPr>
          <w:sz w:val="24"/>
          <w:szCs w:val="24"/>
        </w:rPr>
        <w:t>Я предлагаю установить два светильника в ряд. Светильники вмещаются в ряд, так как длина ряда около 4 м. Применяем светильники с лампами 2х40 Вт с общим потоком 5700 лм. Схема расположения светильников представлена на рисунке 1.1.</w:t>
      </w:r>
    </w:p>
    <w:p w:rsidR="007C0959" w:rsidRDefault="007C0959">
      <w:pPr>
        <w:ind w:firstLine="567"/>
        <w:jc w:val="both"/>
        <w:rPr>
          <w:sz w:val="24"/>
          <w:szCs w:val="24"/>
        </w:rPr>
      </w:pPr>
    </w:p>
    <w:p w:rsidR="007C0959" w:rsidRDefault="00F2231D">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210pt" fillcolor="window">
            <v:imagedata r:id="rId5" o:title="001"/>
          </v:shape>
        </w:pict>
      </w:r>
    </w:p>
    <w:p w:rsidR="007C0959" w:rsidRDefault="007C0959">
      <w:pPr>
        <w:ind w:firstLine="567"/>
        <w:jc w:val="both"/>
        <w:rPr>
          <w:sz w:val="24"/>
          <w:szCs w:val="24"/>
        </w:rPr>
      </w:pPr>
      <w:r>
        <w:rPr>
          <w:sz w:val="24"/>
          <w:szCs w:val="24"/>
        </w:rPr>
        <w:t>Рис. 1.1 Схема расположения светильников.</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1.3 Воздействие шума на программиста. Защита от шума.</w:t>
      </w:r>
    </w:p>
    <w:p w:rsidR="007C0959" w:rsidRDefault="007C0959">
      <w:pPr>
        <w:ind w:firstLine="567"/>
        <w:jc w:val="both"/>
        <w:rPr>
          <w:sz w:val="24"/>
          <w:szCs w:val="24"/>
        </w:rPr>
      </w:pPr>
      <w:r>
        <w:rPr>
          <w:sz w:val="24"/>
          <w:szCs w:val="24"/>
        </w:rPr>
        <w:t>В помещениях с низким уровнем общего шума, каким является лаборатория где работает программист, источниками шумовых помех могут стать вентиляционные установки, кондиционеры или периферийное оборудование для ЭВМ (плоттеры, принтеры и др). Длительное воздействие этих шумов отрицательно сказываются на эмоциональном состоянии персонала.</w:t>
      </w:r>
    </w:p>
    <w:p w:rsidR="007C0959" w:rsidRDefault="007C0959">
      <w:pPr>
        <w:ind w:firstLine="567"/>
        <w:jc w:val="both"/>
        <w:rPr>
          <w:sz w:val="24"/>
          <w:szCs w:val="24"/>
        </w:rPr>
      </w:pPr>
      <w:r>
        <w:rPr>
          <w:sz w:val="24"/>
          <w:szCs w:val="24"/>
        </w:rPr>
        <w:t xml:space="preserve">Согласно ГОСТ 12.1.003-76 ССБТ эквивалентный уровень звука не должен превышать 50 дБА. Для того, чтобы добиться этого уровня шума рекомендуется применять звукопоглощающее покрытие стен. </w:t>
      </w:r>
    </w:p>
    <w:p w:rsidR="007C0959" w:rsidRDefault="007C0959">
      <w:pPr>
        <w:ind w:firstLine="567"/>
        <w:jc w:val="both"/>
        <w:rPr>
          <w:sz w:val="24"/>
          <w:szCs w:val="24"/>
        </w:rPr>
      </w:pPr>
      <w:r>
        <w:rPr>
          <w:sz w:val="24"/>
          <w:szCs w:val="24"/>
        </w:rPr>
        <w:t>В качестве мер по снижению шума можно предложить следующее:</w:t>
      </w:r>
    </w:p>
    <w:p w:rsidR="007C0959" w:rsidRDefault="007C0959" w:rsidP="007C0959">
      <w:pPr>
        <w:numPr>
          <w:ilvl w:val="0"/>
          <w:numId w:val="1"/>
        </w:numPr>
        <w:tabs>
          <w:tab w:val="clear" w:pos="360"/>
          <w:tab w:val="num" w:pos="927"/>
        </w:tabs>
        <w:ind w:left="927"/>
        <w:jc w:val="both"/>
        <w:rPr>
          <w:sz w:val="24"/>
          <w:szCs w:val="24"/>
        </w:rPr>
      </w:pPr>
      <w:r>
        <w:rPr>
          <w:sz w:val="24"/>
          <w:szCs w:val="24"/>
        </w:rPr>
        <w:t>облицовка потолка и стен звукопоглощающим материалом (снижает шум на 6-8 дб);</w:t>
      </w:r>
    </w:p>
    <w:p w:rsidR="007C0959" w:rsidRDefault="007C0959" w:rsidP="007C0959">
      <w:pPr>
        <w:numPr>
          <w:ilvl w:val="0"/>
          <w:numId w:val="1"/>
        </w:numPr>
        <w:tabs>
          <w:tab w:val="clear" w:pos="360"/>
          <w:tab w:val="num" w:pos="927"/>
        </w:tabs>
        <w:ind w:left="927"/>
        <w:jc w:val="both"/>
        <w:rPr>
          <w:sz w:val="24"/>
          <w:szCs w:val="24"/>
        </w:rPr>
      </w:pPr>
      <w:r>
        <w:rPr>
          <w:sz w:val="24"/>
          <w:szCs w:val="24"/>
        </w:rPr>
        <w:t>экранирование рабочего места (постановкой перегородок, диафрагм);</w:t>
      </w:r>
    </w:p>
    <w:p w:rsidR="007C0959" w:rsidRDefault="007C0959" w:rsidP="007C0959">
      <w:pPr>
        <w:numPr>
          <w:ilvl w:val="0"/>
          <w:numId w:val="1"/>
        </w:numPr>
        <w:tabs>
          <w:tab w:val="clear" w:pos="360"/>
          <w:tab w:val="num" w:pos="927"/>
        </w:tabs>
        <w:ind w:left="927"/>
        <w:jc w:val="both"/>
        <w:rPr>
          <w:sz w:val="24"/>
          <w:szCs w:val="24"/>
        </w:rPr>
      </w:pPr>
      <w:r>
        <w:rPr>
          <w:sz w:val="24"/>
          <w:szCs w:val="24"/>
        </w:rPr>
        <w:t>установка в компьютерных помещениях оборудования, производящего минимальный шум;</w:t>
      </w:r>
    </w:p>
    <w:p w:rsidR="007C0959" w:rsidRDefault="007C0959" w:rsidP="007C0959">
      <w:pPr>
        <w:numPr>
          <w:ilvl w:val="0"/>
          <w:numId w:val="1"/>
        </w:numPr>
        <w:tabs>
          <w:tab w:val="clear" w:pos="360"/>
          <w:tab w:val="num" w:pos="927"/>
        </w:tabs>
        <w:ind w:left="927"/>
        <w:jc w:val="both"/>
        <w:rPr>
          <w:sz w:val="24"/>
          <w:szCs w:val="24"/>
        </w:rPr>
      </w:pPr>
      <w:r>
        <w:rPr>
          <w:sz w:val="24"/>
          <w:szCs w:val="24"/>
        </w:rPr>
        <w:t>рациональная планировка помещения.</w:t>
      </w:r>
    </w:p>
    <w:p w:rsidR="007C0959" w:rsidRDefault="007C0959">
      <w:pPr>
        <w:ind w:firstLine="567"/>
        <w:jc w:val="both"/>
        <w:rPr>
          <w:sz w:val="24"/>
          <w:szCs w:val="24"/>
        </w:rPr>
      </w:pPr>
      <w:r>
        <w:rPr>
          <w:sz w:val="24"/>
          <w:szCs w:val="24"/>
        </w:rPr>
        <w:t xml:space="preserve">Поэтому я предлагаю для уменьшения шума в лаборатории использовать вместо матричного принтера, который производит много шума, более тихий – лазерный принтер. </w:t>
      </w:r>
    </w:p>
    <w:p w:rsidR="007C0959" w:rsidRDefault="007C0959">
      <w:pPr>
        <w:ind w:firstLine="567"/>
        <w:jc w:val="both"/>
        <w:rPr>
          <w:sz w:val="24"/>
          <w:szCs w:val="24"/>
        </w:rPr>
      </w:pPr>
      <w:r>
        <w:rPr>
          <w:sz w:val="24"/>
          <w:szCs w:val="24"/>
        </w:rPr>
        <w:t xml:space="preserve">Защиту от шума следует выполнять в соответствии с ГОСТ 12.1.003-76, а звукоизоляция ограждающих конструкций должна отвечать требованиям главы СНиП 11-12-77 “Защита от шума. Нормы проектирования”. </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1.4 Опасность повышенного уровня напряженности электромагнитного поля</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 xml:space="preserve">Электромагнитные поля характеризующиеся напряженностями электрических и магнитных полей, наиболее вредны для организма человек. Основным источником этих проблем, связанных с охраной здоровья людей, использующих в своей работе автоматизированные информационные системы на основе персональных компьютеров, являются дисплеи (мониторы), особенно дисплеи с электронно-лучевыми трубками. Они представляют собой источники наиболее вредных излучений, неблагоприятно влияющих на здоровье программиста. </w:t>
      </w:r>
    </w:p>
    <w:p w:rsidR="007C0959" w:rsidRDefault="007C0959">
      <w:pPr>
        <w:ind w:firstLine="567"/>
        <w:jc w:val="both"/>
        <w:rPr>
          <w:sz w:val="24"/>
          <w:szCs w:val="24"/>
        </w:rPr>
      </w:pPr>
      <w:r>
        <w:rPr>
          <w:sz w:val="24"/>
          <w:szCs w:val="24"/>
        </w:rPr>
        <w:t>ПЭВМ являются источниками таких излучений как:</w:t>
      </w:r>
    </w:p>
    <w:p w:rsidR="007C0959" w:rsidRDefault="007C0959" w:rsidP="007C0959">
      <w:pPr>
        <w:numPr>
          <w:ilvl w:val="0"/>
          <w:numId w:val="2"/>
        </w:numPr>
        <w:tabs>
          <w:tab w:val="clear" w:pos="360"/>
          <w:tab w:val="num" w:pos="927"/>
        </w:tabs>
        <w:ind w:left="927"/>
        <w:jc w:val="both"/>
        <w:rPr>
          <w:sz w:val="24"/>
          <w:szCs w:val="24"/>
        </w:rPr>
      </w:pPr>
      <w:r>
        <w:rPr>
          <w:sz w:val="24"/>
          <w:szCs w:val="24"/>
        </w:rPr>
        <w:t>мягкого рентгеновского;</w:t>
      </w:r>
    </w:p>
    <w:p w:rsidR="007C0959" w:rsidRDefault="007C0959" w:rsidP="007C0959">
      <w:pPr>
        <w:numPr>
          <w:ilvl w:val="0"/>
          <w:numId w:val="2"/>
        </w:numPr>
        <w:tabs>
          <w:tab w:val="clear" w:pos="360"/>
          <w:tab w:val="num" w:pos="927"/>
        </w:tabs>
        <w:ind w:left="927"/>
        <w:jc w:val="both"/>
        <w:rPr>
          <w:sz w:val="24"/>
          <w:szCs w:val="24"/>
        </w:rPr>
      </w:pPr>
      <w:r>
        <w:rPr>
          <w:sz w:val="24"/>
          <w:szCs w:val="24"/>
        </w:rPr>
        <w:t>ультрафиолетового 200-400 нм;</w:t>
      </w:r>
    </w:p>
    <w:p w:rsidR="007C0959" w:rsidRDefault="007C0959" w:rsidP="007C0959">
      <w:pPr>
        <w:numPr>
          <w:ilvl w:val="0"/>
          <w:numId w:val="2"/>
        </w:numPr>
        <w:tabs>
          <w:tab w:val="clear" w:pos="360"/>
          <w:tab w:val="num" w:pos="927"/>
        </w:tabs>
        <w:ind w:left="927"/>
        <w:jc w:val="both"/>
        <w:rPr>
          <w:sz w:val="24"/>
          <w:szCs w:val="24"/>
        </w:rPr>
      </w:pPr>
      <w:r>
        <w:rPr>
          <w:sz w:val="24"/>
          <w:szCs w:val="24"/>
        </w:rPr>
        <w:t>видимого 400-700 нм,</w:t>
      </w:r>
    </w:p>
    <w:p w:rsidR="007C0959" w:rsidRDefault="007C0959" w:rsidP="007C0959">
      <w:pPr>
        <w:numPr>
          <w:ilvl w:val="0"/>
          <w:numId w:val="2"/>
        </w:numPr>
        <w:tabs>
          <w:tab w:val="clear" w:pos="360"/>
          <w:tab w:val="num" w:pos="927"/>
        </w:tabs>
        <w:ind w:left="927"/>
        <w:jc w:val="both"/>
        <w:rPr>
          <w:sz w:val="24"/>
          <w:szCs w:val="24"/>
        </w:rPr>
      </w:pPr>
      <w:r>
        <w:rPr>
          <w:sz w:val="24"/>
          <w:szCs w:val="24"/>
        </w:rPr>
        <w:t>ближнего инфракрасного 700-1050 нм;</w:t>
      </w:r>
    </w:p>
    <w:p w:rsidR="007C0959" w:rsidRDefault="007C0959" w:rsidP="007C0959">
      <w:pPr>
        <w:numPr>
          <w:ilvl w:val="0"/>
          <w:numId w:val="2"/>
        </w:numPr>
        <w:tabs>
          <w:tab w:val="clear" w:pos="360"/>
          <w:tab w:val="num" w:pos="927"/>
        </w:tabs>
        <w:ind w:left="927"/>
        <w:jc w:val="both"/>
        <w:rPr>
          <w:sz w:val="24"/>
          <w:szCs w:val="24"/>
        </w:rPr>
      </w:pPr>
      <w:r>
        <w:rPr>
          <w:sz w:val="24"/>
          <w:szCs w:val="24"/>
        </w:rPr>
        <w:t>радиочастотного З кГц-ЗО МГц;</w:t>
      </w:r>
    </w:p>
    <w:p w:rsidR="007C0959" w:rsidRDefault="007C0959" w:rsidP="007C0959">
      <w:pPr>
        <w:numPr>
          <w:ilvl w:val="0"/>
          <w:numId w:val="2"/>
        </w:numPr>
        <w:tabs>
          <w:tab w:val="clear" w:pos="360"/>
          <w:tab w:val="num" w:pos="927"/>
        </w:tabs>
        <w:ind w:left="927"/>
        <w:jc w:val="both"/>
        <w:rPr>
          <w:sz w:val="24"/>
          <w:szCs w:val="24"/>
        </w:rPr>
      </w:pPr>
      <w:r>
        <w:rPr>
          <w:sz w:val="24"/>
          <w:szCs w:val="24"/>
        </w:rPr>
        <w:t>электростатических полей;</w:t>
      </w:r>
    </w:p>
    <w:p w:rsidR="007C0959" w:rsidRDefault="007C0959">
      <w:pPr>
        <w:ind w:firstLine="567"/>
        <w:jc w:val="both"/>
        <w:rPr>
          <w:sz w:val="24"/>
          <w:szCs w:val="24"/>
        </w:rPr>
      </w:pPr>
      <w:r>
        <w:rPr>
          <w:sz w:val="24"/>
          <w:szCs w:val="24"/>
        </w:rPr>
        <w:t xml:space="preserve">Ультрафиолетовое излучение полезно в небольших количествах, но в больших дозах приводит к дерматиту кожи, головной боли, рези в глазах. Инфракрасное излучение приводит к перегреву тканей человека (особенно хрусталика глаза), повышению температуры тела. Уровни напряженности электростатических полей должны составлять не более 20 кВ/м. Поверхностный электростатический потенциал не должен превышать 500В. При повышенном уровне напряженности полей следует сократить время работы за компьютером, делать пятнадцатиминутные перерывы в течении полутора часов работы и, конечно же, применять защитные экраны. Защитный экран, изготовляемый из мелкой сетки или стекла, собирает на себе электростатический заряд. Для снятия заряда экран монитора заземляют. </w:t>
      </w:r>
    </w:p>
    <w:p w:rsidR="007C0959" w:rsidRDefault="007C0959">
      <w:pPr>
        <w:ind w:firstLine="567"/>
        <w:jc w:val="both"/>
        <w:rPr>
          <w:sz w:val="24"/>
          <w:szCs w:val="24"/>
        </w:rPr>
      </w:pPr>
      <w:r>
        <w:rPr>
          <w:sz w:val="24"/>
          <w:szCs w:val="24"/>
        </w:rPr>
        <w:t>Может возникнуть опасность по уровням напряженности электромагнитного поля. На расстоянии 5-10 см от экрана и корпуса монитора уровни напряженности могут достигать 140 В/м по электрической составляющей, что значительно превышает допустимые значения СанПиН 2.2.2. 542-96.  Предельно допустимые значения характеристик ЭМП указана в таблице 1.1.</w:t>
      </w:r>
    </w:p>
    <w:p w:rsidR="007C0959" w:rsidRDefault="007C0959">
      <w:pPr>
        <w:jc w:val="both"/>
        <w:rPr>
          <w:sz w:val="24"/>
          <w:szCs w:val="24"/>
        </w:rPr>
      </w:pPr>
      <w:r>
        <w:rPr>
          <w:sz w:val="24"/>
          <w:szCs w:val="24"/>
        </w:rPr>
        <w:t>Таблица 1.1 Предельно допустимые значения характеристик ЭМП</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98"/>
        <w:gridCol w:w="2552"/>
      </w:tblGrid>
      <w:tr w:rsidR="007C0959" w:rsidRPr="007C0959">
        <w:trPr>
          <w:jc w:val="center"/>
        </w:trPr>
        <w:tc>
          <w:tcPr>
            <w:tcW w:w="7498" w:type="dxa"/>
          </w:tcPr>
          <w:p w:rsidR="007C0959" w:rsidRPr="007C0959" w:rsidRDefault="007C0959">
            <w:pPr>
              <w:jc w:val="both"/>
              <w:rPr>
                <w:sz w:val="24"/>
                <w:szCs w:val="24"/>
              </w:rPr>
            </w:pPr>
            <w:r w:rsidRPr="007C0959">
              <w:rPr>
                <w:sz w:val="24"/>
                <w:szCs w:val="24"/>
              </w:rPr>
              <w:t>Наименование параметров</w:t>
            </w:r>
          </w:p>
        </w:tc>
        <w:tc>
          <w:tcPr>
            <w:tcW w:w="2552" w:type="dxa"/>
          </w:tcPr>
          <w:p w:rsidR="007C0959" w:rsidRPr="007C0959" w:rsidRDefault="007C0959">
            <w:pPr>
              <w:jc w:val="both"/>
              <w:rPr>
                <w:sz w:val="24"/>
                <w:szCs w:val="24"/>
              </w:rPr>
            </w:pPr>
            <w:r w:rsidRPr="007C0959">
              <w:rPr>
                <w:sz w:val="24"/>
                <w:szCs w:val="24"/>
              </w:rPr>
              <w:t>Допустимое Значение</w:t>
            </w:r>
          </w:p>
        </w:tc>
      </w:tr>
      <w:tr w:rsidR="007C0959" w:rsidRPr="007C0959">
        <w:trPr>
          <w:jc w:val="center"/>
        </w:trPr>
        <w:tc>
          <w:tcPr>
            <w:tcW w:w="7498" w:type="dxa"/>
          </w:tcPr>
          <w:p w:rsidR="007C0959" w:rsidRPr="007C0959" w:rsidRDefault="007C0959">
            <w:pPr>
              <w:jc w:val="both"/>
              <w:rPr>
                <w:sz w:val="24"/>
                <w:szCs w:val="24"/>
              </w:rPr>
            </w:pPr>
            <w:r w:rsidRPr="007C0959">
              <w:rPr>
                <w:sz w:val="24"/>
                <w:szCs w:val="24"/>
              </w:rPr>
              <w:t>Напряженность электромагнитного поля по электрической составляющей на расстоянии 50 см от поверхности видеомонитора</w:t>
            </w:r>
          </w:p>
        </w:tc>
        <w:tc>
          <w:tcPr>
            <w:tcW w:w="2552" w:type="dxa"/>
          </w:tcPr>
          <w:p w:rsidR="007C0959" w:rsidRPr="007C0959" w:rsidRDefault="007C0959">
            <w:pPr>
              <w:jc w:val="both"/>
              <w:rPr>
                <w:sz w:val="24"/>
                <w:szCs w:val="24"/>
              </w:rPr>
            </w:pPr>
            <w:r w:rsidRPr="007C0959">
              <w:rPr>
                <w:sz w:val="24"/>
                <w:szCs w:val="24"/>
              </w:rPr>
              <w:t>10 В/м</w:t>
            </w:r>
          </w:p>
        </w:tc>
      </w:tr>
      <w:tr w:rsidR="007C0959" w:rsidRPr="007C0959">
        <w:trPr>
          <w:jc w:val="center"/>
        </w:trPr>
        <w:tc>
          <w:tcPr>
            <w:tcW w:w="7498" w:type="dxa"/>
            <w:tcBorders>
              <w:bottom w:val="nil"/>
            </w:tcBorders>
          </w:tcPr>
          <w:p w:rsidR="007C0959" w:rsidRPr="007C0959" w:rsidRDefault="007C0959">
            <w:pPr>
              <w:jc w:val="both"/>
              <w:rPr>
                <w:sz w:val="24"/>
                <w:szCs w:val="24"/>
              </w:rPr>
            </w:pPr>
            <w:r w:rsidRPr="007C0959">
              <w:rPr>
                <w:sz w:val="24"/>
                <w:szCs w:val="24"/>
              </w:rPr>
              <w:t>Напряженность электромагнитного поля по магнитной составляющей на расстоянии 50 см от поверхности видеомонитора</w:t>
            </w:r>
          </w:p>
        </w:tc>
        <w:tc>
          <w:tcPr>
            <w:tcW w:w="2552" w:type="dxa"/>
            <w:tcBorders>
              <w:bottom w:val="nil"/>
            </w:tcBorders>
          </w:tcPr>
          <w:p w:rsidR="007C0959" w:rsidRPr="007C0959" w:rsidRDefault="007C0959">
            <w:pPr>
              <w:jc w:val="both"/>
              <w:rPr>
                <w:sz w:val="24"/>
                <w:szCs w:val="24"/>
              </w:rPr>
            </w:pPr>
            <w:r w:rsidRPr="007C0959">
              <w:rPr>
                <w:sz w:val="24"/>
                <w:szCs w:val="24"/>
              </w:rPr>
              <w:t>0,3 А/м</w:t>
            </w:r>
          </w:p>
        </w:tc>
      </w:tr>
      <w:tr w:rsidR="007C0959" w:rsidRPr="007C0959">
        <w:trPr>
          <w:trHeight w:val="628"/>
          <w:jc w:val="center"/>
        </w:trPr>
        <w:tc>
          <w:tcPr>
            <w:tcW w:w="7498" w:type="dxa"/>
            <w:tcBorders>
              <w:bottom w:val="nil"/>
            </w:tcBorders>
          </w:tcPr>
          <w:p w:rsidR="007C0959" w:rsidRPr="007C0959" w:rsidRDefault="007C0959">
            <w:pPr>
              <w:jc w:val="both"/>
              <w:rPr>
                <w:sz w:val="24"/>
                <w:szCs w:val="24"/>
              </w:rPr>
            </w:pPr>
            <w:r w:rsidRPr="007C0959">
              <w:rPr>
                <w:sz w:val="24"/>
                <w:szCs w:val="24"/>
              </w:rPr>
              <w:t>Напряженность электростатического поля не должно превышать:</w:t>
            </w:r>
          </w:p>
          <w:p w:rsidR="007C0959" w:rsidRPr="007C0959" w:rsidRDefault="007C0959">
            <w:pPr>
              <w:jc w:val="both"/>
              <w:rPr>
                <w:sz w:val="24"/>
                <w:szCs w:val="24"/>
              </w:rPr>
            </w:pPr>
            <w:r w:rsidRPr="007C0959">
              <w:rPr>
                <w:sz w:val="24"/>
                <w:szCs w:val="24"/>
              </w:rPr>
              <w:t>- для взрослых пользователей</w:t>
            </w:r>
          </w:p>
        </w:tc>
        <w:tc>
          <w:tcPr>
            <w:tcW w:w="2552" w:type="dxa"/>
            <w:tcBorders>
              <w:bottom w:val="nil"/>
            </w:tcBorders>
          </w:tcPr>
          <w:p w:rsidR="007C0959" w:rsidRPr="007C0959" w:rsidRDefault="007C0959">
            <w:pPr>
              <w:jc w:val="both"/>
              <w:rPr>
                <w:sz w:val="24"/>
                <w:szCs w:val="24"/>
              </w:rPr>
            </w:pPr>
            <w:r w:rsidRPr="007C0959">
              <w:rPr>
                <w:sz w:val="24"/>
                <w:szCs w:val="24"/>
              </w:rPr>
              <w:t>20 кВ/м</w:t>
            </w:r>
          </w:p>
        </w:tc>
      </w:tr>
      <w:tr w:rsidR="007C0959" w:rsidRPr="007C0959">
        <w:trPr>
          <w:jc w:val="center"/>
        </w:trPr>
        <w:tc>
          <w:tcPr>
            <w:tcW w:w="7498" w:type="dxa"/>
            <w:tcBorders>
              <w:bottom w:val="nil"/>
            </w:tcBorders>
          </w:tcPr>
          <w:p w:rsidR="007C0959" w:rsidRPr="007C0959" w:rsidRDefault="007C0959">
            <w:pPr>
              <w:jc w:val="both"/>
              <w:rPr>
                <w:sz w:val="24"/>
                <w:szCs w:val="24"/>
              </w:rPr>
            </w:pPr>
            <w:r w:rsidRPr="007C0959">
              <w:rPr>
                <w:sz w:val="24"/>
                <w:szCs w:val="24"/>
              </w:rPr>
              <w:t>Напряженность электромагнитного поля на расстоянии 50 см вокруг ВДТ по электрической составляющей должна быть не более:</w:t>
            </w:r>
          </w:p>
        </w:tc>
        <w:tc>
          <w:tcPr>
            <w:tcW w:w="2552" w:type="dxa"/>
            <w:tcBorders>
              <w:bottom w:val="nil"/>
            </w:tcBorders>
          </w:tcPr>
          <w:p w:rsidR="007C0959" w:rsidRPr="007C0959" w:rsidRDefault="007C0959">
            <w:pPr>
              <w:jc w:val="both"/>
              <w:rPr>
                <w:sz w:val="24"/>
                <w:szCs w:val="24"/>
              </w:rPr>
            </w:pPr>
          </w:p>
        </w:tc>
      </w:tr>
      <w:tr w:rsidR="007C0959" w:rsidRPr="007C0959">
        <w:trPr>
          <w:jc w:val="center"/>
        </w:trPr>
        <w:tc>
          <w:tcPr>
            <w:tcW w:w="7498" w:type="dxa"/>
            <w:tcBorders>
              <w:top w:val="nil"/>
              <w:bottom w:val="nil"/>
            </w:tcBorders>
          </w:tcPr>
          <w:p w:rsidR="007C0959" w:rsidRPr="007C0959" w:rsidRDefault="007C0959">
            <w:pPr>
              <w:jc w:val="both"/>
              <w:rPr>
                <w:sz w:val="24"/>
                <w:szCs w:val="24"/>
              </w:rPr>
            </w:pPr>
            <w:r w:rsidRPr="007C0959">
              <w:rPr>
                <w:sz w:val="24"/>
                <w:szCs w:val="24"/>
              </w:rPr>
              <w:t>- в диапазоне частот 5 Гц - 2 кГц;</w:t>
            </w:r>
          </w:p>
        </w:tc>
        <w:tc>
          <w:tcPr>
            <w:tcW w:w="2552" w:type="dxa"/>
            <w:tcBorders>
              <w:top w:val="nil"/>
              <w:bottom w:val="nil"/>
            </w:tcBorders>
          </w:tcPr>
          <w:p w:rsidR="007C0959" w:rsidRPr="007C0959" w:rsidRDefault="007C0959">
            <w:pPr>
              <w:jc w:val="both"/>
              <w:rPr>
                <w:sz w:val="24"/>
                <w:szCs w:val="24"/>
              </w:rPr>
            </w:pPr>
            <w:r w:rsidRPr="007C0959">
              <w:rPr>
                <w:sz w:val="24"/>
                <w:szCs w:val="24"/>
              </w:rPr>
              <w:t>25 В/м</w:t>
            </w:r>
          </w:p>
        </w:tc>
      </w:tr>
      <w:tr w:rsidR="007C0959" w:rsidRPr="007C0959">
        <w:trPr>
          <w:jc w:val="center"/>
        </w:trPr>
        <w:tc>
          <w:tcPr>
            <w:tcW w:w="7498" w:type="dxa"/>
            <w:tcBorders>
              <w:top w:val="nil"/>
              <w:bottom w:val="nil"/>
            </w:tcBorders>
          </w:tcPr>
          <w:p w:rsidR="007C0959" w:rsidRPr="007C0959" w:rsidRDefault="007C0959">
            <w:pPr>
              <w:jc w:val="both"/>
              <w:rPr>
                <w:sz w:val="24"/>
                <w:szCs w:val="24"/>
              </w:rPr>
            </w:pPr>
            <w:r w:rsidRPr="007C0959">
              <w:rPr>
                <w:sz w:val="24"/>
                <w:szCs w:val="24"/>
              </w:rPr>
              <w:t>- в диапазоне частот 2 - 400 кГц</w:t>
            </w:r>
          </w:p>
        </w:tc>
        <w:tc>
          <w:tcPr>
            <w:tcW w:w="2552" w:type="dxa"/>
            <w:tcBorders>
              <w:top w:val="nil"/>
              <w:bottom w:val="nil"/>
            </w:tcBorders>
          </w:tcPr>
          <w:p w:rsidR="007C0959" w:rsidRPr="007C0959" w:rsidRDefault="007C0959">
            <w:pPr>
              <w:jc w:val="both"/>
              <w:rPr>
                <w:sz w:val="24"/>
                <w:szCs w:val="24"/>
              </w:rPr>
            </w:pPr>
            <w:r w:rsidRPr="007C0959">
              <w:rPr>
                <w:sz w:val="24"/>
                <w:szCs w:val="24"/>
              </w:rPr>
              <w:t>2,5 В/м</w:t>
            </w:r>
          </w:p>
        </w:tc>
      </w:tr>
      <w:tr w:rsidR="007C0959" w:rsidRPr="007C0959">
        <w:trPr>
          <w:jc w:val="center"/>
        </w:trPr>
        <w:tc>
          <w:tcPr>
            <w:tcW w:w="7498" w:type="dxa"/>
            <w:tcBorders>
              <w:bottom w:val="nil"/>
            </w:tcBorders>
          </w:tcPr>
          <w:p w:rsidR="007C0959" w:rsidRPr="007C0959" w:rsidRDefault="007C0959">
            <w:pPr>
              <w:jc w:val="both"/>
              <w:rPr>
                <w:sz w:val="24"/>
                <w:szCs w:val="24"/>
              </w:rPr>
            </w:pPr>
            <w:r w:rsidRPr="007C0959">
              <w:rPr>
                <w:sz w:val="24"/>
                <w:szCs w:val="24"/>
              </w:rPr>
              <w:t>Плотность магнитного потока должна быть не более:</w:t>
            </w:r>
          </w:p>
        </w:tc>
        <w:tc>
          <w:tcPr>
            <w:tcW w:w="2552" w:type="dxa"/>
            <w:tcBorders>
              <w:bottom w:val="nil"/>
            </w:tcBorders>
          </w:tcPr>
          <w:p w:rsidR="007C0959" w:rsidRPr="007C0959" w:rsidRDefault="007C0959">
            <w:pPr>
              <w:jc w:val="both"/>
              <w:rPr>
                <w:sz w:val="24"/>
                <w:szCs w:val="24"/>
              </w:rPr>
            </w:pPr>
          </w:p>
        </w:tc>
      </w:tr>
      <w:tr w:rsidR="007C0959" w:rsidRPr="007C0959">
        <w:trPr>
          <w:jc w:val="center"/>
        </w:trPr>
        <w:tc>
          <w:tcPr>
            <w:tcW w:w="7498" w:type="dxa"/>
            <w:tcBorders>
              <w:top w:val="nil"/>
              <w:bottom w:val="nil"/>
            </w:tcBorders>
          </w:tcPr>
          <w:p w:rsidR="007C0959" w:rsidRPr="007C0959" w:rsidRDefault="007C0959">
            <w:pPr>
              <w:jc w:val="both"/>
              <w:rPr>
                <w:sz w:val="24"/>
                <w:szCs w:val="24"/>
              </w:rPr>
            </w:pPr>
            <w:r w:rsidRPr="007C0959">
              <w:rPr>
                <w:sz w:val="24"/>
                <w:szCs w:val="24"/>
              </w:rPr>
              <w:t>- в диапазоне частот 5 Гц – 2 кГц;</w:t>
            </w:r>
          </w:p>
        </w:tc>
        <w:tc>
          <w:tcPr>
            <w:tcW w:w="2552" w:type="dxa"/>
            <w:tcBorders>
              <w:top w:val="nil"/>
              <w:bottom w:val="nil"/>
            </w:tcBorders>
          </w:tcPr>
          <w:p w:rsidR="007C0959" w:rsidRPr="007C0959" w:rsidRDefault="007C0959">
            <w:pPr>
              <w:jc w:val="both"/>
              <w:rPr>
                <w:sz w:val="24"/>
                <w:szCs w:val="24"/>
              </w:rPr>
            </w:pPr>
            <w:r w:rsidRPr="007C0959">
              <w:rPr>
                <w:sz w:val="24"/>
                <w:szCs w:val="24"/>
              </w:rPr>
              <w:t>250нТл</w:t>
            </w:r>
          </w:p>
        </w:tc>
      </w:tr>
      <w:tr w:rsidR="007C0959" w:rsidRPr="007C0959">
        <w:trPr>
          <w:jc w:val="center"/>
        </w:trPr>
        <w:tc>
          <w:tcPr>
            <w:tcW w:w="7498" w:type="dxa"/>
            <w:tcBorders>
              <w:top w:val="nil"/>
            </w:tcBorders>
          </w:tcPr>
          <w:p w:rsidR="007C0959" w:rsidRPr="007C0959" w:rsidRDefault="007C0959">
            <w:pPr>
              <w:jc w:val="both"/>
              <w:rPr>
                <w:sz w:val="24"/>
                <w:szCs w:val="24"/>
              </w:rPr>
            </w:pPr>
            <w:r w:rsidRPr="007C0959">
              <w:rPr>
                <w:sz w:val="24"/>
                <w:szCs w:val="24"/>
              </w:rPr>
              <w:t>- в диапазоне частот 2 – 400 кГц</w:t>
            </w:r>
          </w:p>
        </w:tc>
        <w:tc>
          <w:tcPr>
            <w:tcW w:w="2552" w:type="dxa"/>
            <w:tcBorders>
              <w:top w:val="nil"/>
            </w:tcBorders>
          </w:tcPr>
          <w:p w:rsidR="007C0959" w:rsidRPr="007C0959" w:rsidRDefault="007C0959">
            <w:pPr>
              <w:jc w:val="both"/>
              <w:rPr>
                <w:sz w:val="24"/>
                <w:szCs w:val="24"/>
              </w:rPr>
            </w:pPr>
            <w:r w:rsidRPr="007C0959">
              <w:rPr>
                <w:sz w:val="24"/>
                <w:szCs w:val="24"/>
              </w:rPr>
              <w:t>25 нТл</w:t>
            </w:r>
          </w:p>
        </w:tc>
      </w:tr>
      <w:tr w:rsidR="007C0959" w:rsidRPr="007C0959">
        <w:trPr>
          <w:jc w:val="center"/>
        </w:trPr>
        <w:tc>
          <w:tcPr>
            <w:tcW w:w="7498" w:type="dxa"/>
          </w:tcPr>
          <w:p w:rsidR="007C0959" w:rsidRPr="007C0959" w:rsidRDefault="007C0959">
            <w:pPr>
              <w:jc w:val="both"/>
              <w:rPr>
                <w:sz w:val="24"/>
                <w:szCs w:val="24"/>
              </w:rPr>
            </w:pPr>
            <w:r w:rsidRPr="007C0959">
              <w:rPr>
                <w:sz w:val="24"/>
                <w:szCs w:val="24"/>
              </w:rPr>
              <w:t>Поверхностный электростатический потенциал не должен превышать</w:t>
            </w:r>
          </w:p>
        </w:tc>
        <w:tc>
          <w:tcPr>
            <w:tcW w:w="2552" w:type="dxa"/>
          </w:tcPr>
          <w:p w:rsidR="007C0959" w:rsidRPr="007C0959" w:rsidRDefault="007C0959">
            <w:pPr>
              <w:jc w:val="both"/>
              <w:rPr>
                <w:sz w:val="24"/>
                <w:szCs w:val="24"/>
              </w:rPr>
            </w:pPr>
            <w:r w:rsidRPr="007C0959">
              <w:rPr>
                <w:sz w:val="24"/>
                <w:szCs w:val="24"/>
              </w:rPr>
              <w:t>500 В</w:t>
            </w:r>
          </w:p>
        </w:tc>
      </w:tr>
    </w:tbl>
    <w:p w:rsidR="007C0959" w:rsidRDefault="007C0959">
      <w:pPr>
        <w:ind w:firstLine="567"/>
        <w:jc w:val="both"/>
        <w:rPr>
          <w:sz w:val="24"/>
          <w:szCs w:val="24"/>
        </w:rPr>
      </w:pPr>
    </w:p>
    <w:p w:rsidR="007C0959" w:rsidRDefault="007C0959">
      <w:pPr>
        <w:ind w:firstLine="567"/>
        <w:jc w:val="both"/>
        <w:rPr>
          <w:sz w:val="24"/>
          <w:szCs w:val="24"/>
        </w:rPr>
      </w:pPr>
      <w:r>
        <w:rPr>
          <w:sz w:val="24"/>
          <w:szCs w:val="24"/>
        </w:rPr>
        <w:t>Для предупреждения внедрения опасной техники все дисплеи должны проходить испытания на соответствие требованиям безопасности (например международные стандарты MRP 2, TCO 99).</w:t>
      </w:r>
    </w:p>
    <w:p w:rsidR="007C0959" w:rsidRDefault="007C0959">
      <w:pPr>
        <w:ind w:firstLine="567"/>
        <w:jc w:val="both"/>
        <w:rPr>
          <w:sz w:val="24"/>
          <w:szCs w:val="24"/>
        </w:rPr>
      </w:pPr>
      <w:r>
        <w:rPr>
          <w:sz w:val="24"/>
          <w:szCs w:val="24"/>
        </w:rPr>
        <w:t xml:space="preserve">Так как работа программиста по виду трудовой деятельности относится к группе В – творческая работа в режиме диалога с ЭВМ, а по напряженности работы ко </w:t>
      </w:r>
      <w:r>
        <w:rPr>
          <w:sz w:val="24"/>
          <w:szCs w:val="24"/>
          <w:lang w:val="en-US"/>
        </w:rPr>
        <w:t xml:space="preserve">II </w:t>
      </w:r>
      <w:r>
        <w:rPr>
          <w:sz w:val="24"/>
          <w:szCs w:val="24"/>
        </w:rPr>
        <w:t xml:space="preserve">категории тяжести (СанПиН 2.2.2.542-96), я предлагаю сократить время работы за компьютером, делать перерывы суммарное время которых должно составлять 50 минут при 8-ми часовой смене и, конечно же, применять защитные экраны. Например, защитный экран “ERGON” способен защитить организм человека от электромагнитных полей, благодаря внедрению новых идей, связанных с поляризованными покрытиями. Для снятия заряда защитный экран, установленный на мониторе необходимо заземлить. </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1.5 Электробезопасность. Статическое электричество.</w:t>
      </w:r>
    </w:p>
    <w:p w:rsidR="007C0959" w:rsidRDefault="007C0959">
      <w:pPr>
        <w:ind w:firstLine="567"/>
        <w:jc w:val="both"/>
        <w:rPr>
          <w:sz w:val="24"/>
          <w:szCs w:val="24"/>
        </w:rPr>
      </w:pPr>
    </w:p>
    <w:p w:rsidR="007C0959" w:rsidRDefault="007C0959">
      <w:pPr>
        <w:ind w:firstLine="567"/>
        <w:jc w:val="both"/>
        <w:rPr>
          <w:snapToGrid w:val="0"/>
          <w:color w:val="000000"/>
          <w:sz w:val="24"/>
          <w:szCs w:val="24"/>
        </w:rPr>
      </w:pPr>
      <w:r>
        <w:rPr>
          <w:snapToGrid w:val="0"/>
          <w:color w:val="000000"/>
          <w:sz w:val="24"/>
          <w:szCs w:val="24"/>
        </w:rPr>
        <w:t>Помещение лаборатории по опасности поражения электрическим током можно отнести к 1 классу, т.е. это помещение без повышенной опасности (сухое, бес пыльное, с нормальной температурой воздуха, изолированными полами и малым числом заземленных приборов).</w:t>
      </w:r>
    </w:p>
    <w:p w:rsidR="007C0959" w:rsidRDefault="007C0959">
      <w:pPr>
        <w:ind w:firstLine="567"/>
        <w:jc w:val="both"/>
        <w:rPr>
          <w:sz w:val="24"/>
          <w:szCs w:val="24"/>
        </w:rPr>
      </w:pPr>
      <w:r>
        <w:rPr>
          <w:snapToGrid w:val="0"/>
          <w:color w:val="000000"/>
          <w:sz w:val="24"/>
          <w:szCs w:val="24"/>
        </w:rPr>
        <w:t xml:space="preserve">На рабочем месте программиста из всего оборудования металлическим является лишь корпус системного блока компьютера, но здесь используются системные блоки, отвечающие стандарту фирмы </w:t>
      </w:r>
      <w:r>
        <w:rPr>
          <w:snapToGrid w:val="0"/>
          <w:color w:val="000000"/>
          <w:sz w:val="24"/>
          <w:szCs w:val="24"/>
          <w:lang w:val="en-US"/>
        </w:rPr>
        <w:t>IBM</w:t>
      </w:r>
      <w:r>
        <w:rPr>
          <w:snapToGrid w:val="0"/>
          <w:color w:val="000000"/>
          <w:sz w:val="24"/>
          <w:szCs w:val="24"/>
        </w:rPr>
        <w:t xml:space="preserve">, в которых кроме рабочей изоляции предусмотрен элемент для заземления и провод с заземляющей жилой для присоединения к источнику питания. Таким образом, оборудование обменного пункта выполнено по классу 1 (ПУЭ). </w:t>
      </w:r>
    </w:p>
    <w:p w:rsidR="007C0959" w:rsidRDefault="007C0959">
      <w:pPr>
        <w:ind w:firstLine="567"/>
        <w:jc w:val="both"/>
        <w:rPr>
          <w:position w:val="10"/>
          <w:sz w:val="24"/>
          <w:szCs w:val="24"/>
        </w:rPr>
      </w:pPr>
      <w:r>
        <w:rPr>
          <w:position w:val="10"/>
          <w:sz w:val="24"/>
          <w:szCs w:val="24"/>
        </w:rPr>
        <w:t>Электробезопасность помещения обеспечивается в соответствии с ПУЭ. Опасное и вредное воздействие на людей электрического тока, электрической дуги и электромагнитных полей проявляется в виде электротравм и профессиональных заболеваний.</w:t>
      </w:r>
    </w:p>
    <w:p w:rsidR="007C0959" w:rsidRDefault="007C0959">
      <w:pPr>
        <w:ind w:firstLine="567"/>
        <w:jc w:val="both"/>
        <w:rPr>
          <w:position w:val="10"/>
          <w:sz w:val="24"/>
          <w:szCs w:val="24"/>
        </w:rPr>
      </w:pPr>
      <w:r>
        <w:rPr>
          <w:position w:val="10"/>
          <w:sz w:val="24"/>
          <w:szCs w:val="24"/>
        </w:rPr>
        <w:t>Степень опасного и вредного воздействия на человека электрического тока, электрической дуги и электромагнитных полей зависит от:</w:t>
      </w:r>
    </w:p>
    <w:p w:rsidR="007C0959" w:rsidRDefault="007C0959" w:rsidP="007C0959">
      <w:pPr>
        <w:numPr>
          <w:ilvl w:val="0"/>
          <w:numId w:val="3"/>
        </w:numPr>
        <w:tabs>
          <w:tab w:val="clear" w:pos="360"/>
          <w:tab w:val="num" w:pos="927"/>
        </w:tabs>
        <w:ind w:left="927"/>
        <w:jc w:val="both"/>
        <w:rPr>
          <w:position w:val="10"/>
          <w:sz w:val="24"/>
          <w:szCs w:val="24"/>
        </w:rPr>
      </w:pPr>
      <w:r>
        <w:rPr>
          <w:position w:val="10"/>
          <w:sz w:val="24"/>
          <w:szCs w:val="24"/>
        </w:rPr>
        <w:t>Рода и величины напряжения и тока</w:t>
      </w:r>
    </w:p>
    <w:p w:rsidR="007C0959" w:rsidRDefault="007C0959" w:rsidP="007C0959">
      <w:pPr>
        <w:numPr>
          <w:ilvl w:val="0"/>
          <w:numId w:val="3"/>
        </w:numPr>
        <w:tabs>
          <w:tab w:val="clear" w:pos="360"/>
          <w:tab w:val="num" w:pos="927"/>
        </w:tabs>
        <w:ind w:left="927"/>
        <w:jc w:val="both"/>
        <w:rPr>
          <w:position w:val="10"/>
          <w:sz w:val="24"/>
          <w:szCs w:val="24"/>
        </w:rPr>
      </w:pPr>
      <w:r>
        <w:rPr>
          <w:position w:val="10"/>
          <w:sz w:val="24"/>
          <w:szCs w:val="24"/>
        </w:rPr>
        <w:t>Частоты электрического тока</w:t>
      </w:r>
    </w:p>
    <w:p w:rsidR="007C0959" w:rsidRDefault="007C0959" w:rsidP="007C0959">
      <w:pPr>
        <w:numPr>
          <w:ilvl w:val="0"/>
          <w:numId w:val="3"/>
        </w:numPr>
        <w:tabs>
          <w:tab w:val="clear" w:pos="360"/>
          <w:tab w:val="num" w:pos="927"/>
        </w:tabs>
        <w:ind w:left="927"/>
        <w:jc w:val="both"/>
        <w:rPr>
          <w:position w:val="10"/>
          <w:sz w:val="24"/>
          <w:szCs w:val="24"/>
        </w:rPr>
      </w:pPr>
      <w:r>
        <w:rPr>
          <w:position w:val="10"/>
          <w:sz w:val="24"/>
          <w:szCs w:val="24"/>
        </w:rPr>
        <w:t>Пути тока через тело человека</w:t>
      </w:r>
    </w:p>
    <w:p w:rsidR="007C0959" w:rsidRDefault="007C0959" w:rsidP="007C0959">
      <w:pPr>
        <w:numPr>
          <w:ilvl w:val="0"/>
          <w:numId w:val="3"/>
        </w:numPr>
        <w:tabs>
          <w:tab w:val="clear" w:pos="360"/>
          <w:tab w:val="num" w:pos="927"/>
        </w:tabs>
        <w:ind w:left="927"/>
        <w:jc w:val="both"/>
        <w:rPr>
          <w:position w:val="10"/>
          <w:sz w:val="24"/>
          <w:szCs w:val="24"/>
        </w:rPr>
      </w:pPr>
      <w:r>
        <w:rPr>
          <w:position w:val="10"/>
          <w:sz w:val="24"/>
          <w:szCs w:val="24"/>
        </w:rPr>
        <w:t>Продолжительности воздействия на организм человека</w:t>
      </w:r>
    </w:p>
    <w:p w:rsidR="007C0959" w:rsidRDefault="007C0959">
      <w:pPr>
        <w:ind w:firstLine="567"/>
        <w:jc w:val="both"/>
        <w:rPr>
          <w:position w:val="10"/>
          <w:sz w:val="24"/>
          <w:szCs w:val="24"/>
        </w:rPr>
      </w:pPr>
      <w:r>
        <w:rPr>
          <w:position w:val="10"/>
          <w:sz w:val="24"/>
          <w:szCs w:val="24"/>
        </w:rPr>
        <w:t>Электробезопасность в помещении лаборатории обеспечивается техническими способами и средствами защиты, а так же организационными и техническими мероприятиями.</w:t>
      </w:r>
    </w:p>
    <w:p w:rsidR="007C0959" w:rsidRDefault="007C0959">
      <w:pPr>
        <w:ind w:firstLine="567"/>
        <w:jc w:val="both"/>
        <w:rPr>
          <w:position w:val="10"/>
          <w:sz w:val="24"/>
          <w:szCs w:val="24"/>
        </w:rPr>
      </w:pPr>
      <w:r>
        <w:rPr>
          <w:position w:val="10"/>
          <w:sz w:val="24"/>
          <w:szCs w:val="24"/>
        </w:rPr>
        <w:t>Рассмотрим основные причины поражения человека электрическим током на рабочем месте:</w:t>
      </w:r>
    </w:p>
    <w:p w:rsidR="007C0959" w:rsidRDefault="007C0959">
      <w:pPr>
        <w:ind w:firstLine="567"/>
        <w:jc w:val="both"/>
        <w:rPr>
          <w:position w:val="10"/>
          <w:sz w:val="24"/>
          <w:szCs w:val="24"/>
        </w:rPr>
      </w:pPr>
      <w:r>
        <w:rPr>
          <w:position w:val="10"/>
          <w:sz w:val="24"/>
          <w:szCs w:val="24"/>
        </w:rPr>
        <w:t>Прикосновение к металлическим нетоковедущим частям (корпусу, периферии компьютера), которые могут оказаться под напряжением в результате повреждения изоляции.</w:t>
      </w:r>
    </w:p>
    <w:p w:rsidR="007C0959" w:rsidRDefault="007C0959">
      <w:pPr>
        <w:ind w:firstLine="567"/>
        <w:jc w:val="both"/>
        <w:rPr>
          <w:position w:val="10"/>
          <w:sz w:val="24"/>
          <w:szCs w:val="24"/>
        </w:rPr>
      </w:pPr>
      <w:r>
        <w:rPr>
          <w:position w:val="10"/>
          <w:sz w:val="24"/>
          <w:szCs w:val="24"/>
        </w:rPr>
        <w:t>Нерегламентированное использование электрических приборов.</w:t>
      </w:r>
    </w:p>
    <w:p w:rsidR="007C0959" w:rsidRDefault="007C0959">
      <w:pPr>
        <w:ind w:firstLine="567"/>
        <w:jc w:val="both"/>
        <w:rPr>
          <w:sz w:val="24"/>
          <w:szCs w:val="24"/>
          <w:lang w:val="en-US"/>
        </w:rPr>
      </w:pPr>
      <w:r>
        <w:rPr>
          <w:sz w:val="24"/>
          <w:szCs w:val="24"/>
        </w:rPr>
        <w:t>Отсутствие инструктажа сотрудников по правилам электробезопасности.</w:t>
      </w:r>
    </w:p>
    <w:p w:rsidR="007C0959" w:rsidRDefault="007C0959">
      <w:pPr>
        <w:ind w:firstLine="567"/>
        <w:jc w:val="both"/>
        <w:rPr>
          <w:sz w:val="24"/>
          <w:szCs w:val="24"/>
        </w:rPr>
      </w:pPr>
      <w:r>
        <w:rPr>
          <w:sz w:val="24"/>
          <w:szCs w:val="24"/>
        </w:rPr>
        <w:t>В течении работы на корпусе компьютера накапливается статическое электричество. На расстоянии 5-10 см от экрана напряженность электростатического поля составляет 60-280 кВ/м, то есть в 10 раз превышает норму 20 кВ/м. Для уменьшения напряжённости применять применение увлажнители и нейтрализаторы, антистатическое покрытия пола.</w:t>
      </w:r>
    </w:p>
    <w:p w:rsidR="007C0959" w:rsidRDefault="007C0959">
      <w:pPr>
        <w:ind w:firstLine="567"/>
        <w:jc w:val="both"/>
        <w:rPr>
          <w:sz w:val="24"/>
          <w:szCs w:val="24"/>
        </w:rPr>
      </w:pPr>
      <w:r>
        <w:rPr>
          <w:sz w:val="24"/>
          <w:szCs w:val="24"/>
        </w:rPr>
        <w:t>Кроме того, при неисправности каких-либо блоков компьютера корпус может оказаться под током, что может привести к электрическим травмам или электрическим ударам. Для устранения этого я предлагаю обеспечить подсоединение металлических корпусов оборудования к заземляющей жиле.</w:t>
      </w:r>
    </w:p>
    <w:p w:rsidR="007C0959" w:rsidRDefault="007C0959">
      <w:pPr>
        <w:ind w:firstLine="567"/>
        <w:jc w:val="both"/>
        <w:rPr>
          <w:sz w:val="24"/>
          <w:szCs w:val="24"/>
        </w:rPr>
      </w:pPr>
      <w:r>
        <w:rPr>
          <w:sz w:val="24"/>
          <w:szCs w:val="24"/>
        </w:rPr>
        <w:t>Электробезопасность обеспечивается в соответствии с ГОСТ 12</w:t>
      </w:r>
      <w:r>
        <w:rPr>
          <w:sz w:val="24"/>
          <w:szCs w:val="24"/>
          <w:lang w:val="en-US"/>
        </w:rPr>
        <w:t>.</w:t>
      </w:r>
      <w:r>
        <w:rPr>
          <w:sz w:val="24"/>
          <w:szCs w:val="24"/>
        </w:rPr>
        <w:t>1</w:t>
      </w:r>
      <w:r>
        <w:rPr>
          <w:sz w:val="24"/>
          <w:szCs w:val="24"/>
          <w:lang w:val="en-US"/>
        </w:rPr>
        <w:t xml:space="preserve">. </w:t>
      </w:r>
      <w:r>
        <w:rPr>
          <w:sz w:val="24"/>
          <w:szCs w:val="24"/>
        </w:rPr>
        <w:t>030</w:t>
      </w:r>
      <w:r>
        <w:rPr>
          <w:sz w:val="24"/>
          <w:szCs w:val="24"/>
          <w:lang w:val="en-US"/>
        </w:rPr>
        <w:t>.</w:t>
      </w:r>
      <w:r>
        <w:rPr>
          <w:sz w:val="24"/>
          <w:szCs w:val="24"/>
        </w:rPr>
        <w:t xml:space="preserve"> - 81. Опасное и вредное воздействие на людей электрического тока проявляется в виде электротравм и профессиональных заболеваний.</w:t>
      </w:r>
    </w:p>
    <w:p w:rsidR="007C0959" w:rsidRDefault="007C0959">
      <w:pPr>
        <w:ind w:firstLine="567"/>
        <w:jc w:val="both"/>
        <w:rPr>
          <w:sz w:val="24"/>
          <w:szCs w:val="24"/>
        </w:rPr>
      </w:pPr>
      <w:r>
        <w:rPr>
          <w:sz w:val="24"/>
          <w:szCs w:val="24"/>
        </w:rPr>
        <w:t>Электробезопасность в лаборатории обеспечивается техническими способами и средствами защиты, а так же организационными и техническими мероприятиями.</w:t>
      </w:r>
    </w:p>
    <w:p w:rsidR="007C0959" w:rsidRDefault="007C0959">
      <w:pPr>
        <w:ind w:firstLine="567"/>
        <w:jc w:val="both"/>
        <w:rPr>
          <w:sz w:val="24"/>
          <w:szCs w:val="24"/>
        </w:rPr>
      </w:pPr>
      <w:r>
        <w:rPr>
          <w:sz w:val="24"/>
          <w:szCs w:val="24"/>
        </w:rPr>
        <w:t>Рассмотрим основные причины поражения программиста электрическим током на рабочем месте:</w:t>
      </w:r>
    </w:p>
    <w:p w:rsidR="007C0959" w:rsidRDefault="007C0959">
      <w:pPr>
        <w:ind w:firstLine="567"/>
        <w:jc w:val="both"/>
        <w:rPr>
          <w:sz w:val="24"/>
          <w:szCs w:val="24"/>
        </w:rPr>
      </w:pPr>
      <w:r>
        <w:rPr>
          <w:sz w:val="24"/>
          <w:szCs w:val="24"/>
        </w:rPr>
        <w:t>Прикосновение к металлическим нетоковедущим частям системного блока ПЭВМ, которые могут оказаться под напряжением в результате повреждения изоляции.</w:t>
      </w:r>
    </w:p>
    <w:p w:rsidR="007C0959" w:rsidRDefault="007C0959">
      <w:pPr>
        <w:ind w:firstLine="567"/>
        <w:jc w:val="both"/>
        <w:rPr>
          <w:sz w:val="24"/>
          <w:szCs w:val="24"/>
        </w:rPr>
      </w:pPr>
      <w:r>
        <w:rPr>
          <w:sz w:val="24"/>
          <w:szCs w:val="24"/>
        </w:rPr>
        <w:t>Запрещенное использование электрических приборов, таких как электрические плиты, чайники, обогреватели.</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1.5.1Обеспечение электробезопасности техническими способами и средствами</w:t>
      </w:r>
    </w:p>
    <w:p w:rsidR="007C0959" w:rsidRDefault="007C0959">
      <w:pPr>
        <w:ind w:firstLine="567"/>
        <w:jc w:val="both"/>
        <w:rPr>
          <w:sz w:val="24"/>
          <w:szCs w:val="24"/>
        </w:rPr>
      </w:pPr>
      <w:r>
        <w:rPr>
          <w:sz w:val="24"/>
          <w:szCs w:val="24"/>
        </w:rPr>
        <w:t>Так как все токоведущие части ЭВМ изолированы, то случайное прикосновение к токоведущим частям исключено.</w:t>
      </w:r>
    </w:p>
    <w:p w:rsidR="007C0959" w:rsidRDefault="007C0959">
      <w:pPr>
        <w:ind w:firstLine="567"/>
        <w:jc w:val="both"/>
        <w:rPr>
          <w:sz w:val="24"/>
          <w:szCs w:val="24"/>
        </w:rPr>
      </w:pPr>
      <w:r>
        <w:rPr>
          <w:sz w:val="24"/>
          <w:szCs w:val="24"/>
        </w:rPr>
        <w:t>Для обеспечения защиты от поражения электрическим током при прикосновении к металлическим нетоковедущим частям, которые могут оказаться под напряжением в результате повреждения изоляции, я рекомендую применять защитное заземление.</w:t>
      </w:r>
    </w:p>
    <w:p w:rsidR="007C0959" w:rsidRDefault="007C0959">
      <w:pPr>
        <w:ind w:firstLine="567"/>
        <w:jc w:val="both"/>
        <w:rPr>
          <w:sz w:val="24"/>
          <w:szCs w:val="24"/>
        </w:rPr>
      </w:pPr>
      <w:r>
        <w:rPr>
          <w:sz w:val="24"/>
          <w:szCs w:val="24"/>
        </w:rPr>
        <w:t>Заземление корпуса ЭВМ обеспечено подведением заземляющей жилы к питающим розеткам. Сопротивление заземления 4 Ом, согласно (ПУЭ) для электроустановок с напряжением до 1000 В.</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1.5.2 Организационные и технические мероприятия по обеспечению электробезопасности</w:t>
      </w:r>
    </w:p>
    <w:p w:rsidR="007C0959" w:rsidRDefault="007C0959">
      <w:pPr>
        <w:ind w:firstLine="567"/>
        <w:jc w:val="both"/>
        <w:rPr>
          <w:sz w:val="24"/>
          <w:szCs w:val="24"/>
        </w:rPr>
      </w:pPr>
      <w:r>
        <w:rPr>
          <w:sz w:val="24"/>
          <w:szCs w:val="24"/>
        </w:rPr>
        <w:t>Основным организационным мероприятием является инструктаж и обучение безопасным методам труда, а так же проверка знаний правил безопасности и инструкций в соответствии с занимаемой должностью применительно к выполняемой работе.</w:t>
      </w:r>
    </w:p>
    <w:p w:rsidR="007C0959" w:rsidRDefault="007C0959">
      <w:pPr>
        <w:ind w:firstLine="567"/>
        <w:jc w:val="both"/>
        <w:rPr>
          <w:sz w:val="24"/>
          <w:szCs w:val="24"/>
        </w:rPr>
      </w:pPr>
      <w:r>
        <w:rPr>
          <w:sz w:val="24"/>
          <w:szCs w:val="24"/>
        </w:rPr>
        <w:t>При проведении незапланированного и планового ремонта вычислительной техники выполняются следующие действия:</w:t>
      </w:r>
    </w:p>
    <w:p w:rsidR="007C0959" w:rsidRDefault="007C0959">
      <w:pPr>
        <w:ind w:firstLine="567"/>
        <w:jc w:val="both"/>
        <w:rPr>
          <w:sz w:val="24"/>
          <w:szCs w:val="24"/>
        </w:rPr>
      </w:pPr>
      <w:r>
        <w:rPr>
          <w:sz w:val="24"/>
          <w:szCs w:val="24"/>
        </w:rPr>
        <w:t>Отключение компьютера от сети</w:t>
      </w:r>
    </w:p>
    <w:p w:rsidR="007C0959" w:rsidRDefault="007C0959">
      <w:pPr>
        <w:ind w:firstLine="567"/>
        <w:jc w:val="both"/>
        <w:rPr>
          <w:sz w:val="24"/>
          <w:szCs w:val="24"/>
        </w:rPr>
      </w:pPr>
      <w:r>
        <w:rPr>
          <w:sz w:val="24"/>
          <w:szCs w:val="24"/>
        </w:rPr>
        <w:t xml:space="preserve">Проверка отсутствия напряжения </w:t>
      </w:r>
    </w:p>
    <w:p w:rsidR="007C0959" w:rsidRDefault="007C0959">
      <w:pPr>
        <w:ind w:firstLine="567"/>
        <w:jc w:val="both"/>
        <w:rPr>
          <w:sz w:val="24"/>
          <w:szCs w:val="24"/>
        </w:rPr>
      </w:pPr>
      <w:r>
        <w:rPr>
          <w:sz w:val="24"/>
          <w:szCs w:val="24"/>
        </w:rPr>
        <w:t>После выполнения этих действий проводится ремонт неисправного оборудования.</w:t>
      </w:r>
    </w:p>
    <w:p w:rsidR="007C0959" w:rsidRDefault="007C0959">
      <w:pPr>
        <w:ind w:firstLine="567"/>
        <w:jc w:val="both"/>
        <w:rPr>
          <w:sz w:val="24"/>
          <w:szCs w:val="24"/>
        </w:rPr>
      </w:pPr>
      <w:r>
        <w:rPr>
          <w:sz w:val="24"/>
          <w:szCs w:val="24"/>
        </w:rPr>
        <w:t>Если ремонт проводится на токоведущих частях, находящихся под напряжением, то выполнение работы проводится не менее чем двумя лицами с применением электрозащитных средств.</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2. Оценка условий труда.</w:t>
      </w:r>
    </w:p>
    <w:p w:rsidR="007C0959" w:rsidRDefault="007C0959">
      <w:pPr>
        <w:ind w:firstLine="567"/>
        <w:jc w:val="both"/>
        <w:rPr>
          <w:sz w:val="24"/>
          <w:szCs w:val="24"/>
        </w:rPr>
      </w:pPr>
      <w:r>
        <w:rPr>
          <w:sz w:val="24"/>
          <w:szCs w:val="24"/>
        </w:rPr>
        <w:t>Гигиенические критерии оценки и классификаций условий труда основаны на принципе дифференциации условий труда по степени отклонения параметров производственной среды и трудового процесса от действующих гигиенических нормативов в соответствии с выявленным влиянием этих отклонений на функциональное состояние и здоровье работающих.</w:t>
      </w:r>
    </w:p>
    <w:p w:rsidR="007C0959" w:rsidRDefault="007C0959">
      <w:pPr>
        <w:ind w:firstLine="567"/>
        <w:jc w:val="both"/>
        <w:rPr>
          <w:sz w:val="24"/>
          <w:szCs w:val="24"/>
        </w:rPr>
      </w:pPr>
      <w:r>
        <w:rPr>
          <w:sz w:val="24"/>
          <w:szCs w:val="24"/>
        </w:rPr>
        <w:t>Ниже приведены таблицы с оценкой классов условий труда программиста по факторам производственной среды.</w:t>
      </w:r>
    </w:p>
    <w:p w:rsidR="007C0959" w:rsidRDefault="007C0959">
      <w:pPr>
        <w:ind w:firstLine="567"/>
        <w:jc w:val="both"/>
        <w:rPr>
          <w:sz w:val="24"/>
          <w:szCs w:val="24"/>
        </w:rPr>
      </w:pPr>
      <w:r>
        <w:rPr>
          <w:sz w:val="24"/>
          <w:szCs w:val="24"/>
        </w:rPr>
        <w:t xml:space="preserve">Фактическое состояние условий труда на рабочем месте </w:t>
      </w:r>
    </w:p>
    <w:p w:rsidR="007C0959" w:rsidRDefault="007C0959">
      <w:pPr>
        <w:jc w:val="both"/>
        <w:rPr>
          <w:sz w:val="24"/>
          <w:szCs w:val="24"/>
        </w:rPr>
      </w:pPr>
      <w:r>
        <w:rPr>
          <w:sz w:val="24"/>
          <w:szCs w:val="24"/>
        </w:rPr>
        <w:t>(физические факторы) Таблица 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2268"/>
        <w:gridCol w:w="1134"/>
        <w:gridCol w:w="709"/>
        <w:gridCol w:w="992"/>
        <w:gridCol w:w="851"/>
        <w:gridCol w:w="850"/>
        <w:gridCol w:w="1418"/>
      </w:tblGrid>
      <w:tr w:rsidR="007C0959" w:rsidRPr="007C0959">
        <w:tc>
          <w:tcPr>
            <w:tcW w:w="426" w:type="dxa"/>
          </w:tcPr>
          <w:p w:rsidR="007C0959" w:rsidRPr="007C0959" w:rsidRDefault="007C0959">
            <w:pPr>
              <w:jc w:val="both"/>
              <w:rPr>
                <w:sz w:val="24"/>
                <w:szCs w:val="24"/>
              </w:rPr>
            </w:pPr>
            <w:r w:rsidRPr="007C0959">
              <w:rPr>
                <w:sz w:val="24"/>
                <w:szCs w:val="24"/>
              </w:rPr>
              <w:t>№ п/п</w:t>
            </w:r>
          </w:p>
        </w:tc>
        <w:tc>
          <w:tcPr>
            <w:tcW w:w="708" w:type="dxa"/>
          </w:tcPr>
          <w:p w:rsidR="007C0959" w:rsidRPr="007C0959" w:rsidRDefault="007C0959">
            <w:pPr>
              <w:jc w:val="both"/>
              <w:rPr>
                <w:sz w:val="24"/>
                <w:szCs w:val="24"/>
              </w:rPr>
            </w:pPr>
            <w:r w:rsidRPr="007C0959">
              <w:rPr>
                <w:sz w:val="24"/>
                <w:szCs w:val="24"/>
              </w:rPr>
              <w:t>Код фактора</w:t>
            </w:r>
          </w:p>
        </w:tc>
        <w:tc>
          <w:tcPr>
            <w:tcW w:w="2268" w:type="dxa"/>
          </w:tcPr>
          <w:p w:rsidR="007C0959" w:rsidRPr="007C0959" w:rsidRDefault="007C0959">
            <w:pPr>
              <w:jc w:val="both"/>
              <w:rPr>
                <w:sz w:val="24"/>
                <w:szCs w:val="24"/>
              </w:rPr>
            </w:pPr>
            <w:r w:rsidRPr="007C0959">
              <w:rPr>
                <w:sz w:val="24"/>
                <w:szCs w:val="24"/>
              </w:rPr>
              <w:t>Наименование, ед. измерения</w:t>
            </w:r>
          </w:p>
        </w:tc>
        <w:tc>
          <w:tcPr>
            <w:tcW w:w="1134" w:type="dxa"/>
          </w:tcPr>
          <w:p w:rsidR="007C0959" w:rsidRPr="007C0959" w:rsidRDefault="007C0959">
            <w:pPr>
              <w:jc w:val="both"/>
              <w:rPr>
                <w:sz w:val="24"/>
                <w:szCs w:val="24"/>
              </w:rPr>
            </w:pPr>
            <w:r w:rsidRPr="007C0959">
              <w:rPr>
                <w:sz w:val="24"/>
                <w:szCs w:val="24"/>
              </w:rPr>
              <w:t>ПДУ, ПД, нормативное значение</w:t>
            </w:r>
          </w:p>
        </w:tc>
        <w:tc>
          <w:tcPr>
            <w:tcW w:w="709" w:type="dxa"/>
          </w:tcPr>
          <w:p w:rsidR="007C0959" w:rsidRPr="007C0959" w:rsidRDefault="007C0959">
            <w:pPr>
              <w:jc w:val="both"/>
              <w:rPr>
                <w:sz w:val="24"/>
                <w:szCs w:val="24"/>
              </w:rPr>
            </w:pPr>
            <w:r w:rsidRPr="007C0959">
              <w:rPr>
                <w:sz w:val="24"/>
                <w:szCs w:val="24"/>
              </w:rPr>
              <w:t>Дата измере-ния</w:t>
            </w:r>
          </w:p>
        </w:tc>
        <w:tc>
          <w:tcPr>
            <w:tcW w:w="992" w:type="dxa"/>
          </w:tcPr>
          <w:p w:rsidR="007C0959" w:rsidRPr="007C0959" w:rsidRDefault="007C0959">
            <w:pPr>
              <w:jc w:val="both"/>
              <w:rPr>
                <w:sz w:val="24"/>
                <w:szCs w:val="24"/>
              </w:rPr>
            </w:pPr>
            <w:r w:rsidRPr="007C0959">
              <w:rPr>
                <w:sz w:val="24"/>
                <w:szCs w:val="24"/>
              </w:rPr>
              <w:t>Факт. Уровень фактора</w:t>
            </w:r>
          </w:p>
        </w:tc>
        <w:tc>
          <w:tcPr>
            <w:tcW w:w="851" w:type="dxa"/>
          </w:tcPr>
          <w:p w:rsidR="007C0959" w:rsidRPr="007C0959" w:rsidRDefault="007C0959">
            <w:pPr>
              <w:jc w:val="both"/>
              <w:rPr>
                <w:sz w:val="24"/>
                <w:szCs w:val="24"/>
              </w:rPr>
            </w:pPr>
            <w:r w:rsidRPr="007C0959">
              <w:rPr>
                <w:sz w:val="24"/>
                <w:szCs w:val="24"/>
              </w:rPr>
              <w:t>Откло-нение</w:t>
            </w:r>
          </w:p>
        </w:tc>
        <w:tc>
          <w:tcPr>
            <w:tcW w:w="850" w:type="dxa"/>
          </w:tcPr>
          <w:p w:rsidR="007C0959" w:rsidRPr="007C0959" w:rsidRDefault="007C0959">
            <w:pPr>
              <w:jc w:val="both"/>
              <w:rPr>
                <w:sz w:val="24"/>
                <w:szCs w:val="24"/>
              </w:rPr>
            </w:pPr>
            <w:r w:rsidRPr="007C0959">
              <w:rPr>
                <w:sz w:val="24"/>
                <w:szCs w:val="24"/>
              </w:rPr>
              <w:t>Класс условий</w:t>
            </w:r>
          </w:p>
        </w:tc>
        <w:tc>
          <w:tcPr>
            <w:tcW w:w="1418" w:type="dxa"/>
          </w:tcPr>
          <w:p w:rsidR="007C0959" w:rsidRPr="007C0959" w:rsidRDefault="007C0959">
            <w:pPr>
              <w:jc w:val="both"/>
              <w:rPr>
                <w:sz w:val="24"/>
                <w:szCs w:val="24"/>
              </w:rPr>
            </w:pPr>
            <w:r w:rsidRPr="007C0959">
              <w:rPr>
                <w:sz w:val="24"/>
                <w:szCs w:val="24"/>
              </w:rPr>
              <w:t>Время действия фактора</w:t>
            </w:r>
          </w:p>
        </w:tc>
      </w:tr>
      <w:tr w:rsidR="007C0959" w:rsidRPr="007C0959">
        <w:tc>
          <w:tcPr>
            <w:tcW w:w="426" w:type="dxa"/>
          </w:tcPr>
          <w:p w:rsidR="007C0959" w:rsidRPr="007C0959" w:rsidRDefault="007C0959">
            <w:pPr>
              <w:jc w:val="both"/>
              <w:rPr>
                <w:sz w:val="24"/>
                <w:szCs w:val="24"/>
              </w:rPr>
            </w:pPr>
            <w:r w:rsidRPr="007C0959">
              <w:rPr>
                <w:sz w:val="24"/>
                <w:szCs w:val="24"/>
              </w:rPr>
              <w:t>1</w:t>
            </w:r>
          </w:p>
        </w:tc>
        <w:tc>
          <w:tcPr>
            <w:tcW w:w="708" w:type="dxa"/>
          </w:tcPr>
          <w:p w:rsidR="007C0959" w:rsidRPr="007C0959" w:rsidRDefault="007C0959">
            <w:pPr>
              <w:jc w:val="both"/>
              <w:rPr>
                <w:sz w:val="24"/>
                <w:szCs w:val="24"/>
              </w:rPr>
            </w:pPr>
            <w:r w:rsidRPr="007C0959">
              <w:rPr>
                <w:sz w:val="24"/>
                <w:szCs w:val="24"/>
              </w:rPr>
              <w:t>4.62</w:t>
            </w:r>
          </w:p>
        </w:tc>
        <w:tc>
          <w:tcPr>
            <w:tcW w:w="2268" w:type="dxa"/>
          </w:tcPr>
          <w:p w:rsidR="007C0959" w:rsidRPr="007C0959" w:rsidRDefault="007C0959">
            <w:pPr>
              <w:jc w:val="both"/>
              <w:rPr>
                <w:sz w:val="24"/>
                <w:szCs w:val="24"/>
              </w:rPr>
            </w:pPr>
            <w:r w:rsidRPr="007C0959">
              <w:rPr>
                <w:sz w:val="24"/>
                <w:szCs w:val="24"/>
              </w:rPr>
              <w:t xml:space="preserve">Температура, </w:t>
            </w:r>
            <w:r w:rsidRPr="007C0959">
              <w:rPr>
                <w:sz w:val="24"/>
                <w:szCs w:val="24"/>
                <w:vertAlign w:val="superscript"/>
              </w:rPr>
              <w:t>0</w:t>
            </w:r>
            <w:r w:rsidRPr="007C0959">
              <w:rPr>
                <w:sz w:val="24"/>
                <w:szCs w:val="24"/>
              </w:rPr>
              <w:t>С</w:t>
            </w:r>
          </w:p>
        </w:tc>
        <w:tc>
          <w:tcPr>
            <w:tcW w:w="1134" w:type="dxa"/>
          </w:tcPr>
          <w:p w:rsidR="007C0959" w:rsidRPr="007C0959" w:rsidRDefault="007C0959">
            <w:pPr>
              <w:jc w:val="both"/>
              <w:rPr>
                <w:sz w:val="24"/>
                <w:szCs w:val="24"/>
              </w:rPr>
            </w:pPr>
            <w:r w:rsidRPr="007C0959">
              <w:rPr>
                <w:sz w:val="24"/>
                <w:szCs w:val="24"/>
              </w:rPr>
              <w:t>21 – 25</w:t>
            </w:r>
          </w:p>
        </w:tc>
        <w:tc>
          <w:tcPr>
            <w:tcW w:w="709" w:type="dxa"/>
          </w:tcPr>
          <w:p w:rsidR="007C0959" w:rsidRPr="007C0959" w:rsidRDefault="007C0959">
            <w:pPr>
              <w:jc w:val="both"/>
              <w:rPr>
                <w:sz w:val="24"/>
                <w:szCs w:val="24"/>
              </w:rPr>
            </w:pPr>
            <w:r w:rsidRPr="007C0959">
              <w:rPr>
                <w:sz w:val="24"/>
                <w:szCs w:val="24"/>
              </w:rPr>
              <w:t>10.04.00</w:t>
            </w:r>
          </w:p>
        </w:tc>
        <w:tc>
          <w:tcPr>
            <w:tcW w:w="992" w:type="dxa"/>
          </w:tcPr>
          <w:p w:rsidR="007C0959" w:rsidRPr="007C0959" w:rsidRDefault="007C0959">
            <w:pPr>
              <w:jc w:val="both"/>
              <w:rPr>
                <w:sz w:val="24"/>
                <w:szCs w:val="24"/>
              </w:rPr>
            </w:pPr>
            <w:r w:rsidRPr="007C0959">
              <w:rPr>
                <w:sz w:val="24"/>
                <w:szCs w:val="24"/>
              </w:rPr>
              <w:t>22</w:t>
            </w:r>
          </w:p>
        </w:tc>
        <w:tc>
          <w:tcPr>
            <w:tcW w:w="851" w:type="dxa"/>
          </w:tcPr>
          <w:p w:rsidR="007C0959" w:rsidRPr="007C0959" w:rsidRDefault="007C0959">
            <w:pPr>
              <w:jc w:val="both"/>
              <w:rPr>
                <w:sz w:val="24"/>
                <w:szCs w:val="24"/>
              </w:rPr>
            </w:pPr>
            <w:r w:rsidRPr="007C0959">
              <w:rPr>
                <w:sz w:val="24"/>
                <w:szCs w:val="24"/>
              </w:rPr>
              <w:t>0</w:t>
            </w:r>
          </w:p>
        </w:tc>
        <w:tc>
          <w:tcPr>
            <w:tcW w:w="850" w:type="dxa"/>
          </w:tcPr>
          <w:p w:rsidR="007C0959" w:rsidRPr="007C0959" w:rsidRDefault="007C0959">
            <w:pPr>
              <w:jc w:val="both"/>
              <w:rPr>
                <w:sz w:val="24"/>
                <w:szCs w:val="24"/>
              </w:rPr>
            </w:pPr>
            <w:r w:rsidRPr="007C0959">
              <w:rPr>
                <w:sz w:val="24"/>
                <w:szCs w:val="24"/>
              </w:rPr>
              <w:t>1</w:t>
            </w:r>
          </w:p>
        </w:tc>
        <w:tc>
          <w:tcPr>
            <w:tcW w:w="1418" w:type="dxa"/>
          </w:tcPr>
          <w:p w:rsidR="007C0959" w:rsidRPr="007C0959" w:rsidRDefault="007C0959">
            <w:pPr>
              <w:jc w:val="both"/>
              <w:rPr>
                <w:sz w:val="24"/>
                <w:szCs w:val="24"/>
              </w:rPr>
            </w:pPr>
            <w:r w:rsidRPr="007C0959">
              <w:rPr>
                <w:sz w:val="24"/>
                <w:szCs w:val="24"/>
              </w:rPr>
              <w:t>100%</w:t>
            </w:r>
          </w:p>
        </w:tc>
      </w:tr>
      <w:tr w:rsidR="007C0959" w:rsidRPr="007C0959">
        <w:tc>
          <w:tcPr>
            <w:tcW w:w="426" w:type="dxa"/>
          </w:tcPr>
          <w:p w:rsidR="007C0959" w:rsidRPr="007C0959" w:rsidRDefault="007C0959">
            <w:pPr>
              <w:jc w:val="both"/>
              <w:rPr>
                <w:sz w:val="24"/>
                <w:szCs w:val="24"/>
              </w:rPr>
            </w:pPr>
            <w:r w:rsidRPr="007C0959">
              <w:rPr>
                <w:sz w:val="24"/>
                <w:szCs w:val="24"/>
              </w:rPr>
              <w:t>2</w:t>
            </w:r>
          </w:p>
        </w:tc>
        <w:tc>
          <w:tcPr>
            <w:tcW w:w="708" w:type="dxa"/>
          </w:tcPr>
          <w:p w:rsidR="007C0959" w:rsidRPr="007C0959" w:rsidRDefault="007C0959">
            <w:pPr>
              <w:jc w:val="both"/>
              <w:rPr>
                <w:sz w:val="24"/>
                <w:szCs w:val="24"/>
              </w:rPr>
            </w:pPr>
            <w:r w:rsidRPr="007C0959">
              <w:rPr>
                <w:sz w:val="24"/>
                <w:szCs w:val="24"/>
              </w:rPr>
              <w:t>4.63</w:t>
            </w:r>
          </w:p>
        </w:tc>
        <w:tc>
          <w:tcPr>
            <w:tcW w:w="2268" w:type="dxa"/>
          </w:tcPr>
          <w:p w:rsidR="007C0959" w:rsidRPr="007C0959" w:rsidRDefault="007C0959">
            <w:pPr>
              <w:jc w:val="both"/>
              <w:rPr>
                <w:sz w:val="24"/>
                <w:szCs w:val="24"/>
              </w:rPr>
            </w:pPr>
            <w:r w:rsidRPr="007C0959">
              <w:rPr>
                <w:sz w:val="24"/>
                <w:szCs w:val="24"/>
              </w:rPr>
              <w:t>Влажность, %</w:t>
            </w:r>
          </w:p>
        </w:tc>
        <w:tc>
          <w:tcPr>
            <w:tcW w:w="1134" w:type="dxa"/>
          </w:tcPr>
          <w:p w:rsidR="007C0959" w:rsidRPr="007C0959" w:rsidRDefault="007C0959">
            <w:pPr>
              <w:jc w:val="both"/>
              <w:rPr>
                <w:sz w:val="24"/>
                <w:szCs w:val="24"/>
              </w:rPr>
            </w:pPr>
            <w:r w:rsidRPr="007C0959">
              <w:rPr>
                <w:sz w:val="24"/>
                <w:szCs w:val="24"/>
              </w:rPr>
              <w:t>не более 75</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60</w:t>
            </w:r>
          </w:p>
        </w:tc>
        <w:tc>
          <w:tcPr>
            <w:tcW w:w="851" w:type="dxa"/>
          </w:tcPr>
          <w:p w:rsidR="007C0959" w:rsidRPr="007C0959" w:rsidRDefault="007C0959">
            <w:pPr>
              <w:jc w:val="both"/>
              <w:rPr>
                <w:sz w:val="24"/>
                <w:szCs w:val="24"/>
              </w:rPr>
            </w:pPr>
            <w:r w:rsidRPr="007C0959">
              <w:rPr>
                <w:sz w:val="24"/>
                <w:szCs w:val="24"/>
              </w:rPr>
              <w:t>0</w:t>
            </w:r>
          </w:p>
        </w:tc>
        <w:tc>
          <w:tcPr>
            <w:tcW w:w="850" w:type="dxa"/>
          </w:tcPr>
          <w:p w:rsidR="007C0959" w:rsidRPr="007C0959" w:rsidRDefault="007C0959">
            <w:pPr>
              <w:jc w:val="both"/>
              <w:rPr>
                <w:sz w:val="24"/>
                <w:szCs w:val="24"/>
              </w:rPr>
            </w:pPr>
            <w:r w:rsidRPr="007C0959">
              <w:rPr>
                <w:sz w:val="24"/>
                <w:szCs w:val="24"/>
              </w:rPr>
              <w:t>1</w:t>
            </w:r>
          </w:p>
        </w:tc>
        <w:tc>
          <w:tcPr>
            <w:tcW w:w="1418" w:type="dxa"/>
          </w:tcPr>
          <w:p w:rsidR="007C0959" w:rsidRPr="007C0959" w:rsidRDefault="007C0959">
            <w:pPr>
              <w:jc w:val="both"/>
              <w:rPr>
                <w:sz w:val="24"/>
                <w:szCs w:val="24"/>
              </w:rPr>
            </w:pPr>
            <w:r w:rsidRPr="007C0959">
              <w:rPr>
                <w:sz w:val="24"/>
                <w:szCs w:val="24"/>
              </w:rPr>
              <w:t>100%</w:t>
            </w:r>
          </w:p>
        </w:tc>
      </w:tr>
      <w:tr w:rsidR="007C0959" w:rsidRPr="007C0959">
        <w:tc>
          <w:tcPr>
            <w:tcW w:w="426" w:type="dxa"/>
          </w:tcPr>
          <w:p w:rsidR="007C0959" w:rsidRPr="007C0959" w:rsidRDefault="007C0959">
            <w:pPr>
              <w:jc w:val="both"/>
              <w:rPr>
                <w:sz w:val="24"/>
                <w:szCs w:val="24"/>
              </w:rPr>
            </w:pPr>
            <w:r w:rsidRPr="007C0959">
              <w:rPr>
                <w:sz w:val="24"/>
                <w:szCs w:val="24"/>
              </w:rPr>
              <w:t>3</w:t>
            </w:r>
          </w:p>
        </w:tc>
        <w:tc>
          <w:tcPr>
            <w:tcW w:w="708" w:type="dxa"/>
          </w:tcPr>
          <w:p w:rsidR="007C0959" w:rsidRPr="007C0959" w:rsidRDefault="007C0959">
            <w:pPr>
              <w:jc w:val="both"/>
              <w:rPr>
                <w:sz w:val="24"/>
                <w:szCs w:val="24"/>
              </w:rPr>
            </w:pPr>
            <w:r w:rsidRPr="007C0959">
              <w:rPr>
                <w:sz w:val="24"/>
                <w:szCs w:val="24"/>
              </w:rPr>
              <w:t>4.64</w:t>
            </w:r>
          </w:p>
        </w:tc>
        <w:tc>
          <w:tcPr>
            <w:tcW w:w="2268" w:type="dxa"/>
          </w:tcPr>
          <w:p w:rsidR="007C0959" w:rsidRPr="007C0959" w:rsidRDefault="007C0959">
            <w:pPr>
              <w:jc w:val="both"/>
              <w:rPr>
                <w:sz w:val="24"/>
                <w:szCs w:val="24"/>
              </w:rPr>
            </w:pPr>
            <w:r w:rsidRPr="007C0959">
              <w:rPr>
                <w:sz w:val="24"/>
                <w:szCs w:val="24"/>
              </w:rPr>
              <w:t>Скорость воздуха, м/с</w:t>
            </w:r>
          </w:p>
        </w:tc>
        <w:tc>
          <w:tcPr>
            <w:tcW w:w="1134" w:type="dxa"/>
          </w:tcPr>
          <w:p w:rsidR="007C0959" w:rsidRPr="007C0959" w:rsidRDefault="007C0959">
            <w:pPr>
              <w:jc w:val="both"/>
              <w:rPr>
                <w:sz w:val="24"/>
                <w:szCs w:val="24"/>
              </w:rPr>
            </w:pPr>
            <w:r w:rsidRPr="007C0959">
              <w:rPr>
                <w:sz w:val="24"/>
                <w:szCs w:val="24"/>
              </w:rPr>
              <w:t>не более 0,2</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0,1</w:t>
            </w:r>
          </w:p>
        </w:tc>
        <w:tc>
          <w:tcPr>
            <w:tcW w:w="851" w:type="dxa"/>
          </w:tcPr>
          <w:p w:rsidR="007C0959" w:rsidRPr="007C0959" w:rsidRDefault="007C0959">
            <w:pPr>
              <w:jc w:val="both"/>
              <w:rPr>
                <w:sz w:val="24"/>
                <w:szCs w:val="24"/>
              </w:rPr>
            </w:pPr>
            <w:r w:rsidRPr="007C0959">
              <w:rPr>
                <w:sz w:val="24"/>
                <w:szCs w:val="24"/>
              </w:rPr>
              <w:t>0</w:t>
            </w:r>
          </w:p>
        </w:tc>
        <w:tc>
          <w:tcPr>
            <w:tcW w:w="850" w:type="dxa"/>
          </w:tcPr>
          <w:p w:rsidR="007C0959" w:rsidRPr="007C0959" w:rsidRDefault="007C0959">
            <w:pPr>
              <w:jc w:val="both"/>
              <w:rPr>
                <w:sz w:val="24"/>
                <w:szCs w:val="24"/>
              </w:rPr>
            </w:pPr>
            <w:r w:rsidRPr="007C0959">
              <w:rPr>
                <w:sz w:val="24"/>
                <w:szCs w:val="24"/>
              </w:rPr>
              <w:t>1</w:t>
            </w:r>
          </w:p>
        </w:tc>
        <w:tc>
          <w:tcPr>
            <w:tcW w:w="1418" w:type="dxa"/>
          </w:tcPr>
          <w:p w:rsidR="007C0959" w:rsidRPr="007C0959" w:rsidRDefault="007C0959">
            <w:pPr>
              <w:jc w:val="both"/>
              <w:rPr>
                <w:sz w:val="24"/>
                <w:szCs w:val="24"/>
              </w:rPr>
            </w:pPr>
            <w:r w:rsidRPr="007C0959">
              <w:rPr>
                <w:sz w:val="24"/>
                <w:szCs w:val="24"/>
              </w:rPr>
              <w:t>100%</w:t>
            </w:r>
          </w:p>
        </w:tc>
      </w:tr>
      <w:tr w:rsidR="007C0959" w:rsidRPr="007C0959">
        <w:tc>
          <w:tcPr>
            <w:tcW w:w="426" w:type="dxa"/>
          </w:tcPr>
          <w:p w:rsidR="007C0959" w:rsidRPr="007C0959" w:rsidRDefault="007C0959">
            <w:pPr>
              <w:jc w:val="both"/>
              <w:rPr>
                <w:sz w:val="24"/>
                <w:szCs w:val="24"/>
              </w:rPr>
            </w:pPr>
            <w:r w:rsidRPr="007C0959">
              <w:rPr>
                <w:sz w:val="24"/>
                <w:szCs w:val="24"/>
              </w:rPr>
              <w:t>4</w:t>
            </w:r>
          </w:p>
        </w:tc>
        <w:tc>
          <w:tcPr>
            <w:tcW w:w="708" w:type="dxa"/>
          </w:tcPr>
          <w:p w:rsidR="007C0959" w:rsidRPr="007C0959" w:rsidRDefault="007C0959">
            <w:pPr>
              <w:jc w:val="both"/>
              <w:rPr>
                <w:sz w:val="24"/>
                <w:szCs w:val="24"/>
              </w:rPr>
            </w:pPr>
            <w:r w:rsidRPr="007C0959">
              <w:rPr>
                <w:sz w:val="24"/>
                <w:szCs w:val="24"/>
              </w:rPr>
              <w:t>4.67</w:t>
            </w:r>
          </w:p>
        </w:tc>
        <w:tc>
          <w:tcPr>
            <w:tcW w:w="2268" w:type="dxa"/>
          </w:tcPr>
          <w:p w:rsidR="007C0959" w:rsidRPr="007C0959" w:rsidRDefault="007C0959">
            <w:pPr>
              <w:jc w:val="both"/>
              <w:rPr>
                <w:sz w:val="24"/>
                <w:szCs w:val="24"/>
              </w:rPr>
            </w:pPr>
            <w:r w:rsidRPr="007C0959">
              <w:rPr>
                <w:sz w:val="24"/>
                <w:szCs w:val="24"/>
              </w:rPr>
              <w:t>Естественное освещение КЕО, %</w:t>
            </w:r>
          </w:p>
        </w:tc>
        <w:tc>
          <w:tcPr>
            <w:tcW w:w="1134" w:type="dxa"/>
          </w:tcPr>
          <w:p w:rsidR="007C0959" w:rsidRPr="007C0959" w:rsidRDefault="007C0959">
            <w:pPr>
              <w:jc w:val="both"/>
              <w:rPr>
                <w:sz w:val="24"/>
                <w:szCs w:val="24"/>
              </w:rPr>
            </w:pPr>
            <w:r w:rsidRPr="007C0959">
              <w:rPr>
                <w:sz w:val="24"/>
                <w:szCs w:val="24"/>
              </w:rPr>
              <w:t>2</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1,5</w:t>
            </w:r>
          </w:p>
        </w:tc>
        <w:tc>
          <w:tcPr>
            <w:tcW w:w="851" w:type="dxa"/>
          </w:tcPr>
          <w:p w:rsidR="007C0959" w:rsidRPr="007C0959" w:rsidRDefault="007C0959">
            <w:pPr>
              <w:jc w:val="both"/>
              <w:rPr>
                <w:sz w:val="24"/>
                <w:szCs w:val="24"/>
              </w:rPr>
            </w:pPr>
            <w:r w:rsidRPr="007C0959">
              <w:rPr>
                <w:sz w:val="24"/>
                <w:szCs w:val="24"/>
              </w:rPr>
              <w:t>0,5</w:t>
            </w:r>
          </w:p>
        </w:tc>
        <w:tc>
          <w:tcPr>
            <w:tcW w:w="850" w:type="dxa"/>
          </w:tcPr>
          <w:p w:rsidR="007C0959" w:rsidRPr="007C0959" w:rsidRDefault="007C0959">
            <w:pPr>
              <w:jc w:val="both"/>
              <w:rPr>
                <w:sz w:val="24"/>
                <w:szCs w:val="24"/>
              </w:rPr>
            </w:pPr>
            <w:r w:rsidRPr="007C0959">
              <w:rPr>
                <w:sz w:val="24"/>
                <w:szCs w:val="24"/>
              </w:rPr>
              <w:t>3.1</w:t>
            </w:r>
          </w:p>
        </w:tc>
        <w:tc>
          <w:tcPr>
            <w:tcW w:w="1418" w:type="dxa"/>
          </w:tcPr>
          <w:p w:rsidR="007C0959" w:rsidRPr="007C0959" w:rsidRDefault="007C0959">
            <w:pPr>
              <w:jc w:val="both"/>
              <w:rPr>
                <w:sz w:val="24"/>
                <w:szCs w:val="24"/>
              </w:rPr>
            </w:pPr>
            <w:r w:rsidRPr="007C0959">
              <w:rPr>
                <w:sz w:val="24"/>
                <w:szCs w:val="24"/>
              </w:rPr>
              <w:t>100%</w:t>
            </w:r>
          </w:p>
        </w:tc>
      </w:tr>
      <w:tr w:rsidR="007C0959" w:rsidRPr="007C0959">
        <w:tc>
          <w:tcPr>
            <w:tcW w:w="426" w:type="dxa"/>
          </w:tcPr>
          <w:p w:rsidR="007C0959" w:rsidRPr="007C0959" w:rsidRDefault="007C0959">
            <w:pPr>
              <w:jc w:val="both"/>
              <w:rPr>
                <w:sz w:val="24"/>
                <w:szCs w:val="24"/>
              </w:rPr>
            </w:pPr>
            <w:r w:rsidRPr="007C0959">
              <w:rPr>
                <w:sz w:val="24"/>
                <w:szCs w:val="24"/>
              </w:rPr>
              <w:t>5</w:t>
            </w:r>
          </w:p>
        </w:tc>
        <w:tc>
          <w:tcPr>
            <w:tcW w:w="708" w:type="dxa"/>
          </w:tcPr>
          <w:p w:rsidR="007C0959" w:rsidRPr="007C0959" w:rsidRDefault="007C0959">
            <w:pPr>
              <w:jc w:val="both"/>
              <w:rPr>
                <w:sz w:val="24"/>
                <w:szCs w:val="24"/>
              </w:rPr>
            </w:pPr>
            <w:r w:rsidRPr="007C0959">
              <w:rPr>
                <w:sz w:val="24"/>
                <w:szCs w:val="24"/>
              </w:rPr>
              <w:t>4.68</w:t>
            </w:r>
          </w:p>
        </w:tc>
        <w:tc>
          <w:tcPr>
            <w:tcW w:w="2268" w:type="dxa"/>
          </w:tcPr>
          <w:p w:rsidR="007C0959" w:rsidRPr="007C0959" w:rsidRDefault="007C0959">
            <w:pPr>
              <w:jc w:val="both"/>
              <w:rPr>
                <w:sz w:val="24"/>
                <w:szCs w:val="24"/>
              </w:rPr>
            </w:pPr>
            <w:r w:rsidRPr="007C0959">
              <w:rPr>
                <w:sz w:val="24"/>
                <w:szCs w:val="24"/>
              </w:rPr>
              <w:t>Освещенность, лк</w:t>
            </w:r>
          </w:p>
        </w:tc>
        <w:tc>
          <w:tcPr>
            <w:tcW w:w="1134" w:type="dxa"/>
          </w:tcPr>
          <w:p w:rsidR="007C0959" w:rsidRPr="007C0959" w:rsidRDefault="007C0959">
            <w:pPr>
              <w:jc w:val="both"/>
              <w:rPr>
                <w:sz w:val="24"/>
                <w:szCs w:val="24"/>
              </w:rPr>
            </w:pPr>
            <w:r w:rsidRPr="007C0959">
              <w:rPr>
                <w:sz w:val="24"/>
                <w:szCs w:val="24"/>
              </w:rPr>
              <w:t>300</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250</w:t>
            </w:r>
          </w:p>
        </w:tc>
        <w:tc>
          <w:tcPr>
            <w:tcW w:w="851" w:type="dxa"/>
          </w:tcPr>
          <w:p w:rsidR="007C0959" w:rsidRPr="007C0959" w:rsidRDefault="007C0959">
            <w:pPr>
              <w:jc w:val="both"/>
              <w:rPr>
                <w:sz w:val="24"/>
                <w:szCs w:val="24"/>
              </w:rPr>
            </w:pPr>
            <w:r w:rsidRPr="007C0959">
              <w:rPr>
                <w:sz w:val="24"/>
                <w:szCs w:val="24"/>
              </w:rPr>
              <w:t>50</w:t>
            </w:r>
          </w:p>
        </w:tc>
        <w:tc>
          <w:tcPr>
            <w:tcW w:w="850" w:type="dxa"/>
          </w:tcPr>
          <w:p w:rsidR="007C0959" w:rsidRPr="007C0959" w:rsidRDefault="007C0959">
            <w:pPr>
              <w:jc w:val="both"/>
              <w:rPr>
                <w:sz w:val="24"/>
                <w:szCs w:val="24"/>
              </w:rPr>
            </w:pPr>
            <w:r w:rsidRPr="007C0959">
              <w:rPr>
                <w:sz w:val="24"/>
                <w:szCs w:val="24"/>
              </w:rPr>
              <w:t>3.1</w:t>
            </w:r>
          </w:p>
        </w:tc>
        <w:tc>
          <w:tcPr>
            <w:tcW w:w="1418" w:type="dxa"/>
          </w:tcPr>
          <w:p w:rsidR="007C0959" w:rsidRPr="007C0959" w:rsidRDefault="007C0959">
            <w:pPr>
              <w:jc w:val="both"/>
              <w:rPr>
                <w:sz w:val="24"/>
                <w:szCs w:val="24"/>
              </w:rPr>
            </w:pPr>
            <w:r w:rsidRPr="007C0959">
              <w:rPr>
                <w:sz w:val="24"/>
                <w:szCs w:val="24"/>
              </w:rPr>
              <w:t>100%</w:t>
            </w:r>
          </w:p>
        </w:tc>
      </w:tr>
      <w:tr w:rsidR="007C0959" w:rsidRPr="007C0959">
        <w:tc>
          <w:tcPr>
            <w:tcW w:w="426" w:type="dxa"/>
          </w:tcPr>
          <w:p w:rsidR="007C0959" w:rsidRPr="007C0959" w:rsidRDefault="007C0959">
            <w:pPr>
              <w:jc w:val="both"/>
              <w:rPr>
                <w:sz w:val="24"/>
                <w:szCs w:val="24"/>
              </w:rPr>
            </w:pPr>
            <w:r w:rsidRPr="007C0959">
              <w:rPr>
                <w:sz w:val="24"/>
                <w:szCs w:val="24"/>
              </w:rPr>
              <w:t>6</w:t>
            </w:r>
          </w:p>
        </w:tc>
        <w:tc>
          <w:tcPr>
            <w:tcW w:w="708" w:type="dxa"/>
          </w:tcPr>
          <w:p w:rsidR="007C0959" w:rsidRPr="007C0959" w:rsidRDefault="007C0959">
            <w:pPr>
              <w:jc w:val="both"/>
              <w:rPr>
                <w:sz w:val="24"/>
                <w:szCs w:val="24"/>
              </w:rPr>
            </w:pPr>
            <w:r w:rsidRPr="007C0959">
              <w:rPr>
                <w:sz w:val="24"/>
                <w:szCs w:val="24"/>
              </w:rPr>
              <w:t>4.70</w:t>
            </w:r>
          </w:p>
        </w:tc>
        <w:tc>
          <w:tcPr>
            <w:tcW w:w="2268" w:type="dxa"/>
          </w:tcPr>
          <w:p w:rsidR="007C0959" w:rsidRPr="007C0959" w:rsidRDefault="007C0959">
            <w:pPr>
              <w:jc w:val="both"/>
              <w:rPr>
                <w:sz w:val="24"/>
                <w:szCs w:val="24"/>
              </w:rPr>
            </w:pPr>
            <w:r w:rsidRPr="007C0959">
              <w:rPr>
                <w:sz w:val="24"/>
                <w:szCs w:val="24"/>
              </w:rPr>
              <w:t>Отраженная слепящая блесткость</w:t>
            </w:r>
          </w:p>
        </w:tc>
        <w:tc>
          <w:tcPr>
            <w:tcW w:w="1134" w:type="dxa"/>
          </w:tcPr>
          <w:p w:rsidR="007C0959" w:rsidRPr="007C0959" w:rsidRDefault="007C0959">
            <w:pPr>
              <w:jc w:val="both"/>
              <w:rPr>
                <w:sz w:val="24"/>
                <w:szCs w:val="24"/>
              </w:rPr>
            </w:pPr>
            <w:r w:rsidRPr="007C0959">
              <w:rPr>
                <w:sz w:val="24"/>
                <w:szCs w:val="24"/>
              </w:rPr>
              <w:t>Отсутствие</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Присутст-вует</w:t>
            </w:r>
          </w:p>
        </w:tc>
        <w:tc>
          <w:tcPr>
            <w:tcW w:w="851" w:type="dxa"/>
          </w:tcPr>
          <w:p w:rsidR="007C0959" w:rsidRPr="007C0959" w:rsidRDefault="007C0959">
            <w:pPr>
              <w:jc w:val="both"/>
              <w:rPr>
                <w:sz w:val="24"/>
                <w:szCs w:val="24"/>
              </w:rPr>
            </w:pPr>
            <w:r w:rsidRPr="007C0959">
              <w:rPr>
                <w:sz w:val="24"/>
                <w:szCs w:val="24"/>
              </w:rPr>
              <w:t>-</w:t>
            </w:r>
          </w:p>
        </w:tc>
        <w:tc>
          <w:tcPr>
            <w:tcW w:w="850" w:type="dxa"/>
          </w:tcPr>
          <w:p w:rsidR="007C0959" w:rsidRPr="007C0959" w:rsidRDefault="007C0959">
            <w:pPr>
              <w:jc w:val="both"/>
              <w:rPr>
                <w:sz w:val="24"/>
                <w:szCs w:val="24"/>
              </w:rPr>
            </w:pPr>
            <w:r w:rsidRPr="007C0959">
              <w:rPr>
                <w:sz w:val="24"/>
                <w:szCs w:val="24"/>
              </w:rPr>
              <w:t>3.1</w:t>
            </w:r>
          </w:p>
        </w:tc>
        <w:tc>
          <w:tcPr>
            <w:tcW w:w="1418" w:type="dxa"/>
          </w:tcPr>
          <w:p w:rsidR="007C0959" w:rsidRPr="007C0959" w:rsidRDefault="007C0959">
            <w:pPr>
              <w:jc w:val="both"/>
              <w:rPr>
                <w:sz w:val="24"/>
                <w:szCs w:val="24"/>
              </w:rPr>
            </w:pPr>
            <w:r w:rsidRPr="007C0959">
              <w:rPr>
                <w:sz w:val="24"/>
                <w:szCs w:val="24"/>
              </w:rPr>
              <w:t>75%</w:t>
            </w:r>
          </w:p>
        </w:tc>
      </w:tr>
      <w:tr w:rsidR="007C0959" w:rsidRPr="007C0959">
        <w:tc>
          <w:tcPr>
            <w:tcW w:w="426" w:type="dxa"/>
          </w:tcPr>
          <w:p w:rsidR="007C0959" w:rsidRPr="007C0959" w:rsidRDefault="007C0959">
            <w:pPr>
              <w:jc w:val="both"/>
              <w:rPr>
                <w:sz w:val="24"/>
                <w:szCs w:val="24"/>
              </w:rPr>
            </w:pPr>
            <w:r w:rsidRPr="007C0959">
              <w:rPr>
                <w:sz w:val="24"/>
                <w:szCs w:val="24"/>
              </w:rPr>
              <w:t>7</w:t>
            </w:r>
          </w:p>
        </w:tc>
        <w:tc>
          <w:tcPr>
            <w:tcW w:w="708" w:type="dxa"/>
          </w:tcPr>
          <w:p w:rsidR="007C0959" w:rsidRPr="007C0959" w:rsidRDefault="007C0959">
            <w:pPr>
              <w:jc w:val="both"/>
              <w:rPr>
                <w:sz w:val="24"/>
                <w:szCs w:val="24"/>
              </w:rPr>
            </w:pPr>
            <w:r w:rsidRPr="007C0959">
              <w:rPr>
                <w:sz w:val="24"/>
                <w:szCs w:val="24"/>
              </w:rPr>
              <w:t>4.50</w:t>
            </w:r>
          </w:p>
        </w:tc>
        <w:tc>
          <w:tcPr>
            <w:tcW w:w="2268" w:type="dxa"/>
          </w:tcPr>
          <w:p w:rsidR="007C0959" w:rsidRPr="007C0959" w:rsidRDefault="007C0959">
            <w:pPr>
              <w:jc w:val="both"/>
              <w:rPr>
                <w:sz w:val="24"/>
                <w:szCs w:val="24"/>
              </w:rPr>
            </w:pPr>
            <w:r w:rsidRPr="007C0959">
              <w:rPr>
                <w:sz w:val="24"/>
                <w:szCs w:val="24"/>
              </w:rPr>
              <w:t>Шум (эквивалентный уровень шума), дБА</w:t>
            </w:r>
          </w:p>
        </w:tc>
        <w:tc>
          <w:tcPr>
            <w:tcW w:w="1134" w:type="dxa"/>
          </w:tcPr>
          <w:p w:rsidR="007C0959" w:rsidRPr="007C0959" w:rsidRDefault="007C0959">
            <w:pPr>
              <w:jc w:val="both"/>
              <w:rPr>
                <w:sz w:val="24"/>
                <w:szCs w:val="24"/>
              </w:rPr>
            </w:pPr>
            <w:r w:rsidRPr="007C0959">
              <w:rPr>
                <w:sz w:val="24"/>
                <w:szCs w:val="24"/>
              </w:rPr>
              <w:t>50</w:t>
            </w:r>
          </w:p>
        </w:tc>
        <w:tc>
          <w:tcPr>
            <w:tcW w:w="709" w:type="dxa"/>
          </w:tcPr>
          <w:p w:rsidR="007C0959" w:rsidRPr="007C0959" w:rsidRDefault="007C0959">
            <w:pPr>
              <w:jc w:val="both"/>
              <w:rPr>
                <w:sz w:val="24"/>
                <w:szCs w:val="24"/>
              </w:rPr>
            </w:pPr>
            <w:r w:rsidRPr="007C0959">
              <w:rPr>
                <w:sz w:val="24"/>
                <w:szCs w:val="24"/>
              </w:rPr>
              <w:t>- // -</w:t>
            </w:r>
          </w:p>
        </w:tc>
        <w:tc>
          <w:tcPr>
            <w:tcW w:w="992" w:type="dxa"/>
          </w:tcPr>
          <w:p w:rsidR="007C0959" w:rsidRPr="007C0959" w:rsidRDefault="007C0959">
            <w:pPr>
              <w:jc w:val="both"/>
              <w:rPr>
                <w:sz w:val="24"/>
                <w:szCs w:val="24"/>
              </w:rPr>
            </w:pPr>
            <w:r w:rsidRPr="007C0959">
              <w:rPr>
                <w:sz w:val="24"/>
                <w:szCs w:val="24"/>
              </w:rPr>
              <w:t>60</w:t>
            </w:r>
          </w:p>
        </w:tc>
        <w:tc>
          <w:tcPr>
            <w:tcW w:w="851" w:type="dxa"/>
          </w:tcPr>
          <w:p w:rsidR="007C0959" w:rsidRPr="007C0959" w:rsidRDefault="007C0959">
            <w:pPr>
              <w:jc w:val="both"/>
              <w:rPr>
                <w:sz w:val="24"/>
                <w:szCs w:val="24"/>
              </w:rPr>
            </w:pPr>
            <w:r w:rsidRPr="007C0959">
              <w:rPr>
                <w:sz w:val="24"/>
                <w:szCs w:val="24"/>
              </w:rPr>
              <w:t>10</w:t>
            </w:r>
          </w:p>
        </w:tc>
        <w:tc>
          <w:tcPr>
            <w:tcW w:w="850" w:type="dxa"/>
          </w:tcPr>
          <w:p w:rsidR="007C0959" w:rsidRPr="007C0959" w:rsidRDefault="007C0959">
            <w:pPr>
              <w:jc w:val="both"/>
              <w:rPr>
                <w:sz w:val="24"/>
                <w:szCs w:val="24"/>
              </w:rPr>
            </w:pPr>
            <w:r w:rsidRPr="007C0959">
              <w:rPr>
                <w:sz w:val="24"/>
                <w:szCs w:val="24"/>
              </w:rPr>
              <w:t>3.1</w:t>
            </w:r>
          </w:p>
        </w:tc>
        <w:tc>
          <w:tcPr>
            <w:tcW w:w="1418" w:type="dxa"/>
          </w:tcPr>
          <w:p w:rsidR="007C0959" w:rsidRPr="007C0959" w:rsidRDefault="007C0959">
            <w:pPr>
              <w:jc w:val="both"/>
              <w:rPr>
                <w:sz w:val="24"/>
                <w:szCs w:val="24"/>
              </w:rPr>
            </w:pPr>
            <w:r w:rsidRPr="007C0959">
              <w:rPr>
                <w:sz w:val="24"/>
                <w:szCs w:val="24"/>
              </w:rPr>
              <w:t>75%</w:t>
            </w:r>
          </w:p>
        </w:tc>
      </w:tr>
      <w:tr w:rsidR="007C0959" w:rsidRPr="007C0959">
        <w:tc>
          <w:tcPr>
            <w:tcW w:w="426" w:type="dxa"/>
          </w:tcPr>
          <w:p w:rsidR="007C0959" w:rsidRPr="007C0959" w:rsidRDefault="007C0959">
            <w:pPr>
              <w:jc w:val="both"/>
              <w:rPr>
                <w:sz w:val="24"/>
                <w:szCs w:val="24"/>
              </w:rPr>
            </w:pPr>
            <w:r w:rsidRPr="007C0959">
              <w:rPr>
                <w:sz w:val="24"/>
                <w:szCs w:val="24"/>
              </w:rPr>
              <w:t>8</w:t>
            </w:r>
          </w:p>
        </w:tc>
        <w:tc>
          <w:tcPr>
            <w:tcW w:w="708" w:type="dxa"/>
          </w:tcPr>
          <w:p w:rsidR="007C0959" w:rsidRPr="007C0959" w:rsidRDefault="007C0959">
            <w:pPr>
              <w:jc w:val="both"/>
              <w:rPr>
                <w:sz w:val="24"/>
                <w:szCs w:val="24"/>
              </w:rPr>
            </w:pPr>
            <w:r w:rsidRPr="007C0959">
              <w:rPr>
                <w:sz w:val="24"/>
                <w:szCs w:val="24"/>
              </w:rPr>
              <w:t>4.57</w:t>
            </w:r>
          </w:p>
        </w:tc>
        <w:tc>
          <w:tcPr>
            <w:tcW w:w="2268" w:type="dxa"/>
            <w:tcBorders>
              <w:bottom w:val="nil"/>
            </w:tcBorders>
          </w:tcPr>
          <w:p w:rsidR="007C0959" w:rsidRPr="007C0959" w:rsidRDefault="007C0959">
            <w:pPr>
              <w:jc w:val="both"/>
              <w:rPr>
                <w:sz w:val="24"/>
                <w:szCs w:val="24"/>
              </w:rPr>
            </w:pPr>
            <w:r w:rsidRPr="007C0959">
              <w:rPr>
                <w:sz w:val="24"/>
                <w:szCs w:val="24"/>
              </w:rPr>
              <w:t>Электростатическое поле, кВ/м</w:t>
            </w:r>
          </w:p>
        </w:tc>
        <w:tc>
          <w:tcPr>
            <w:tcW w:w="1134" w:type="dxa"/>
            <w:tcBorders>
              <w:bottom w:val="nil"/>
            </w:tcBorders>
          </w:tcPr>
          <w:p w:rsidR="007C0959" w:rsidRPr="007C0959" w:rsidRDefault="007C0959">
            <w:pPr>
              <w:jc w:val="both"/>
              <w:rPr>
                <w:sz w:val="24"/>
                <w:szCs w:val="24"/>
              </w:rPr>
            </w:pPr>
            <w:r w:rsidRPr="007C0959">
              <w:rPr>
                <w:sz w:val="24"/>
                <w:szCs w:val="24"/>
              </w:rPr>
              <w:t>500</w:t>
            </w:r>
          </w:p>
        </w:tc>
        <w:tc>
          <w:tcPr>
            <w:tcW w:w="709" w:type="dxa"/>
            <w:tcBorders>
              <w:bottom w:val="nil"/>
            </w:tcBorders>
          </w:tcPr>
          <w:p w:rsidR="007C0959" w:rsidRPr="007C0959" w:rsidRDefault="007C0959">
            <w:pPr>
              <w:jc w:val="both"/>
              <w:rPr>
                <w:sz w:val="24"/>
                <w:szCs w:val="24"/>
              </w:rPr>
            </w:pPr>
            <w:r w:rsidRPr="007C0959">
              <w:rPr>
                <w:sz w:val="24"/>
                <w:szCs w:val="24"/>
              </w:rPr>
              <w:t>- // -</w:t>
            </w:r>
          </w:p>
        </w:tc>
        <w:tc>
          <w:tcPr>
            <w:tcW w:w="992" w:type="dxa"/>
            <w:tcBorders>
              <w:bottom w:val="nil"/>
            </w:tcBorders>
          </w:tcPr>
          <w:p w:rsidR="007C0959" w:rsidRPr="007C0959" w:rsidRDefault="007C0959">
            <w:pPr>
              <w:jc w:val="both"/>
              <w:rPr>
                <w:sz w:val="24"/>
                <w:szCs w:val="24"/>
              </w:rPr>
            </w:pPr>
            <w:r w:rsidRPr="007C0959">
              <w:rPr>
                <w:sz w:val="24"/>
                <w:szCs w:val="24"/>
              </w:rPr>
              <w:t>600</w:t>
            </w:r>
          </w:p>
        </w:tc>
        <w:tc>
          <w:tcPr>
            <w:tcW w:w="851" w:type="dxa"/>
            <w:tcBorders>
              <w:bottom w:val="nil"/>
            </w:tcBorders>
          </w:tcPr>
          <w:p w:rsidR="007C0959" w:rsidRPr="007C0959" w:rsidRDefault="007C0959">
            <w:pPr>
              <w:jc w:val="both"/>
              <w:rPr>
                <w:sz w:val="24"/>
                <w:szCs w:val="24"/>
              </w:rPr>
            </w:pPr>
            <w:r w:rsidRPr="007C0959">
              <w:rPr>
                <w:sz w:val="24"/>
                <w:szCs w:val="24"/>
              </w:rPr>
              <w:t>100</w:t>
            </w:r>
          </w:p>
        </w:tc>
        <w:tc>
          <w:tcPr>
            <w:tcW w:w="850" w:type="dxa"/>
            <w:tcBorders>
              <w:bottom w:val="nil"/>
            </w:tcBorders>
          </w:tcPr>
          <w:p w:rsidR="007C0959" w:rsidRPr="007C0959" w:rsidRDefault="007C0959">
            <w:pPr>
              <w:jc w:val="both"/>
              <w:rPr>
                <w:sz w:val="24"/>
                <w:szCs w:val="24"/>
              </w:rPr>
            </w:pPr>
            <w:r w:rsidRPr="007C0959">
              <w:rPr>
                <w:sz w:val="24"/>
                <w:szCs w:val="24"/>
              </w:rPr>
              <w:t>3.1</w:t>
            </w:r>
          </w:p>
        </w:tc>
        <w:tc>
          <w:tcPr>
            <w:tcW w:w="1418" w:type="dxa"/>
            <w:tcBorders>
              <w:bottom w:val="nil"/>
            </w:tcBorders>
          </w:tcPr>
          <w:p w:rsidR="007C0959" w:rsidRPr="007C0959" w:rsidRDefault="007C0959">
            <w:pPr>
              <w:jc w:val="both"/>
              <w:rPr>
                <w:sz w:val="24"/>
                <w:szCs w:val="24"/>
              </w:rPr>
            </w:pPr>
            <w:r w:rsidRPr="007C0959">
              <w:rPr>
                <w:sz w:val="24"/>
                <w:szCs w:val="24"/>
              </w:rPr>
              <w:t>75%</w:t>
            </w:r>
          </w:p>
        </w:tc>
      </w:tr>
      <w:tr w:rsidR="007C0959" w:rsidRPr="007C0959">
        <w:trPr>
          <w:cantSplit/>
        </w:trPr>
        <w:tc>
          <w:tcPr>
            <w:tcW w:w="426" w:type="dxa"/>
            <w:vMerge w:val="restart"/>
          </w:tcPr>
          <w:p w:rsidR="007C0959" w:rsidRPr="007C0959" w:rsidRDefault="007C0959">
            <w:pPr>
              <w:jc w:val="both"/>
              <w:rPr>
                <w:sz w:val="24"/>
                <w:szCs w:val="24"/>
              </w:rPr>
            </w:pPr>
            <w:r w:rsidRPr="007C0959">
              <w:rPr>
                <w:sz w:val="24"/>
                <w:szCs w:val="24"/>
              </w:rPr>
              <w:t>9</w:t>
            </w:r>
          </w:p>
        </w:tc>
        <w:tc>
          <w:tcPr>
            <w:tcW w:w="708" w:type="dxa"/>
            <w:vMerge w:val="restart"/>
            <w:tcBorders>
              <w:right w:val="nil"/>
            </w:tcBorders>
          </w:tcPr>
          <w:p w:rsidR="007C0959" w:rsidRPr="007C0959" w:rsidRDefault="007C0959">
            <w:pPr>
              <w:jc w:val="both"/>
              <w:rPr>
                <w:sz w:val="24"/>
                <w:szCs w:val="24"/>
              </w:rPr>
            </w:pPr>
            <w:r w:rsidRPr="007C0959">
              <w:rPr>
                <w:sz w:val="24"/>
                <w:szCs w:val="24"/>
              </w:rPr>
              <w:t>4.58</w:t>
            </w:r>
          </w:p>
        </w:tc>
        <w:tc>
          <w:tcPr>
            <w:tcW w:w="2268" w:type="dxa"/>
            <w:tcBorders>
              <w:bottom w:val="nil"/>
            </w:tcBorders>
          </w:tcPr>
          <w:p w:rsidR="007C0959" w:rsidRPr="007C0959" w:rsidRDefault="007C0959">
            <w:pPr>
              <w:jc w:val="both"/>
              <w:rPr>
                <w:sz w:val="24"/>
                <w:szCs w:val="24"/>
              </w:rPr>
            </w:pPr>
            <w:r w:rsidRPr="007C0959">
              <w:rPr>
                <w:sz w:val="24"/>
                <w:szCs w:val="24"/>
              </w:rPr>
              <w:t>Электромагнитные поля, В/м</w:t>
            </w:r>
          </w:p>
        </w:tc>
        <w:tc>
          <w:tcPr>
            <w:tcW w:w="1134" w:type="dxa"/>
            <w:tcBorders>
              <w:left w:val="nil"/>
              <w:bottom w:val="nil"/>
              <w:right w:val="nil"/>
            </w:tcBorders>
          </w:tcPr>
          <w:p w:rsidR="007C0959" w:rsidRPr="007C0959" w:rsidRDefault="007C0959">
            <w:pPr>
              <w:jc w:val="both"/>
              <w:rPr>
                <w:sz w:val="24"/>
                <w:szCs w:val="24"/>
              </w:rPr>
            </w:pPr>
          </w:p>
        </w:tc>
        <w:tc>
          <w:tcPr>
            <w:tcW w:w="709" w:type="dxa"/>
            <w:tcBorders>
              <w:left w:val="nil"/>
              <w:bottom w:val="nil"/>
              <w:right w:val="nil"/>
            </w:tcBorders>
          </w:tcPr>
          <w:p w:rsidR="007C0959" w:rsidRPr="007C0959" w:rsidRDefault="007C0959">
            <w:pPr>
              <w:jc w:val="both"/>
              <w:rPr>
                <w:sz w:val="24"/>
                <w:szCs w:val="24"/>
              </w:rPr>
            </w:pPr>
          </w:p>
        </w:tc>
        <w:tc>
          <w:tcPr>
            <w:tcW w:w="992" w:type="dxa"/>
            <w:tcBorders>
              <w:left w:val="nil"/>
              <w:bottom w:val="nil"/>
              <w:right w:val="nil"/>
            </w:tcBorders>
          </w:tcPr>
          <w:p w:rsidR="007C0959" w:rsidRPr="007C0959" w:rsidRDefault="007C0959">
            <w:pPr>
              <w:jc w:val="both"/>
              <w:rPr>
                <w:sz w:val="24"/>
                <w:szCs w:val="24"/>
              </w:rPr>
            </w:pPr>
          </w:p>
        </w:tc>
        <w:tc>
          <w:tcPr>
            <w:tcW w:w="851" w:type="dxa"/>
            <w:tcBorders>
              <w:left w:val="nil"/>
              <w:bottom w:val="nil"/>
              <w:right w:val="nil"/>
            </w:tcBorders>
          </w:tcPr>
          <w:p w:rsidR="007C0959" w:rsidRPr="007C0959" w:rsidRDefault="007C0959">
            <w:pPr>
              <w:jc w:val="both"/>
              <w:rPr>
                <w:sz w:val="24"/>
                <w:szCs w:val="24"/>
              </w:rPr>
            </w:pPr>
          </w:p>
        </w:tc>
        <w:tc>
          <w:tcPr>
            <w:tcW w:w="850" w:type="dxa"/>
            <w:tcBorders>
              <w:left w:val="nil"/>
              <w:bottom w:val="nil"/>
              <w:right w:val="nil"/>
            </w:tcBorders>
          </w:tcPr>
          <w:p w:rsidR="007C0959" w:rsidRPr="007C0959" w:rsidRDefault="007C0959">
            <w:pPr>
              <w:jc w:val="both"/>
              <w:rPr>
                <w:sz w:val="24"/>
                <w:szCs w:val="24"/>
              </w:rPr>
            </w:pPr>
          </w:p>
        </w:tc>
        <w:tc>
          <w:tcPr>
            <w:tcW w:w="1418" w:type="dxa"/>
            <w:tcBorders>
              <w:left w:val="nil"/>
              <w:bottom w:val="nil"/>
            </w:tcBorders>
          </w:tcPr>
          <w:p w:rsidR="007C0959" w:rsidRPr="007C0959" w:rsidRDefault="007C0959">
            <w:pPr>
              <w:jc w:val="both"/>
              <w:rPr>
                <w:sz w:val="24"/>
                <w:szCs w:val="24"/>
              </w:rPr>
            </w:pPr>
          </w:p>
        </w:tc>
      </w:tr>
      <w:tr w:rsidR="007C0959" w:rsidRPr="007C0959">
        <w:trPr>
          <w:cantSplit/>
        </w:trPr>
        <w:tc>
          <w:tcPr>
            <w:tcW w:w="426" w:type="dxa"/>
            <w:vMerge/>
          </w:tcPr>
          <w:p w:rsidR="007C0959" w:rsidRPr="007C0959" w:rsidRDefault="007C0959">
            <w:pPr>
              <w:jc w:val="both"/>
              <w:rPr>
                <w:sz w:val="24"/>
                <w:szCs w:val="24"/>
              </w:rPr>
            </w:pPr>
          </w:p>
        </w:tc>
        <w:tc>
          <w:tcPr>
            <w:tcW w:w="708" w:type="dxa"/>
            <w:vMerge/>
            <w:tcBorders>
              <w:right w:val="nil"/>
            </w:tcBorders>
          </w:tcPr>
          <w:p w:rsidR="007C0959" w:rsidRPr="007C0959" w:rsidRDefault="007C0959">
            <w:pPr>
              <w:jc w:val="both"/>
              <w:rPr>
                <w:sz w:val="24"/>
                <w:szCs w:val="24"/>
              </w:rPr>
            </w:pPr>
          </w:p>
        </w:tc>
        <w:tc>
          <w:tcPr>
            <w:tcW w:w="2268" w:type="dxa"/>
            <w:tcBorders>
              <w:top w:val="nil"/>
              <w:bottom w:val="nil"/>
            </w:tcBorders>
          </w:tcPr>
          <w:p w:rsidR="007C0959" w:rsidRPr="007C0959" w:rsidRDefault="007C0959">
            <w:pPr>
              <w:jc w:val="both"/>
              <w:rPr>
                <w:sz w:val="24"/>
                <w:szCs w:val="24"/>
              </w:rPr>
            </w:pPr>
            <w:r w:rsidRPr="007C0959">
              <w:rPr>
                <w:sz w:val="24"/>
                <w:szCs w:val="24"/>
              </w:rPr>
              <w:t>5 – 2000 Гц</w:t>
            </w:r>
          </w:p>
        </w:tc>
        <w:tc>
          <w:tcPr>
            <w:tcW w:w="1134" w:type="dxa"/>
            <w:tcBorders>
              <w:top w:val="nil"/>
              <w:left w:val="nil"/>
              <w:bottom w:val="nil"/>
              <w:right w:val="nil"/>
            </w:tcBorders>
          </w:tcPr>
          <w:p w:rsidR="007C0959" w:rsidRPr="007C0959" w:rsidRDefault="007C0959">
            <w:pPr>
              <w:jc w:val="both"/>
              <w:rPr>
                <w:sz w:val="24"/>
                <w:szCs w:val="24"/>
              </w:rPr>
            </w:pPr>
            <w:r w:rsidRPr="007C0959">
              <w:rPr>
                <w:sz w:val="24"/>
                <w:szCs w:val="24"/>
              </w:rPr>
              <w:t>25</w:t>
            </w:r>
          </w:p>
        </w:tc>
        <w:tc>
          <w:tcPr>
            <w:tcW w:w="709" w:type="dxa"/>
            <w:tcBorders>
              <w:top w:val="nil"/>
              <w:left w:val="nil"/>
              <w:bottom w:val="nil"/>
              <w:right w:val="nil"/>
            </w:tcBorders>
          </w:tcPr>
          <w:p w:rsidR="007C0959" w:rsidRPr="007C0959" w:rsidRDefault="007C0959">
            <w:pPr>
              <w:jc w:val="both"/>
              <w:rPr>
                <w:sz w:val="24"/>
                <w:szCs w:val="24"/>
              </w:rPr>
            </w:pPr>
            <w:r w:rsidRPr="007C0959">
              <w:rPr>
                <w:sz w:val="24"/>
                <w:szCs w:val="24"/>
              </w:rPr>
              <w:t>- // -</w:t>
            </w:r>
          </w:p>
        </w:tc>
        <w:tc>
          <w:tcPr>
            <w:tcW w:w="992" w:type="dxa"/>
            <w:tcBorders>
              <w:top w:val="nil"/>
              <w:left w:val="nil"/>
              <w:bottom w:val="nil"/>
              <w:right w:val="nil"/>
            </w:tcBorders>
          </w:tcPr>
          <w:p w:rsidR="007C0959" w:rsidRPr="007C0959" w:rsidRDefault="007C0959">
            <w:pPr>
              <w:jc w:val="both"/>
              <w:rPr>
                <w:sz w:val="24"/>
                <w:szCs w:val="24"/>
              </w:rPr>
            </w:pPr>
            <w:r w:rsidRPr="007C0959">
              <w:rPr>
                <w:sz w:val="24"/>
                <w:szCs w:val="24"/>
              </w:rPr>
              <w:t>30</w:t>
            </w:r>
          </w:p>
        </w:tc>
        <w:tc>
          <w:tcPr>
            <w:tcW w:w="851" w:type="dxa"/>
            <w:tcBorders>
              <w:top w:val="nil"/>
              <w:left w:val="nil"/>
              <w:bottom w:val="nil"/>
              <w:right w:val="nil"/>
            </w:tcBorders>
          </w:tcPr>
          <w:p w:rsidR="007C0959" w:rsidRPr="007C0959" w:rsidRDefault="007C0959">
            <w:pPr>
              <w:jc w:val="both"/>
              <w:rPr>
                <w:sz w:val="24"/>
                <w:szCs w:val="24"/>
              </w:rPr>
            </w:pPr>
            <w:r w:rsidRPr="007C0959">
              <w:rPr>
                <w:sz w:val="24"/>
                <w:szCs w:val="24"/>
              </w:rPr>
              <w:t>5</w:t>
            </w:r>
          </w:p>
        </w:tc>
        <w:tc>
          <w:tcPr>
            <w:tcW w:w="850" w:type="dxa"/>
            <w:tcBorders>
              <w:top w:val="nil"/>
              <w:left w:val="nil"/>
              <w:bottom w:val="nil"/>
              <w:right w:val="nil"/>
            </w:tcBorders>
          </w:tcPr>
          <w:p w:rsidR="007C0959" w:rsidRPr="007C0959" w:rsidRDefault="007C0959">
            <w:pPr>
              <w:jc w:val="both"/>
              <w:rPr>
                <w:sz w:val="24"/>
                <w:szCs w:val="24"/>
              </w:rPr>
            </w:pPr>
            <w:r w:rsidRPr="007C0959">
              <w:rPr>
                <w:sz w:val="24"/>
                <w:szCs w:val="24"/>
              </w:rPr>
              <w:t>3.1</w:t>
            </w:r>
          </w:p>
        </w:tc>
        <w:tc>
          <w:tcPr>
            <w:tcW w:w="1418" w:type="dxa"/>
            <w:tcBorders>
              <w:top w:val="nil"/>
              <w:left w:val="nil"/>
              <w:bottom w:val="nil"/>
            </w:tcBorders>
          </w:tcPr>
          <w:p w:rsidR="007C0959" w:rsidRPr="007C0959" w:rsidRDefault="007C0959">
            <w:pPr>
              <w:jc w:val="both"/>
              <w:rPr>
                <w:sz w:val="24"/>
                <w:szCs w:val="24"/>
              </w:rPr>
            </w:pPr>
            <w:r w:rsidRPr="007C0959">
              <w:rPr>
                <w:sz w:val="24"/>
                <w:szCs w:val="24"/>
              </w:rPr>
              <w:t>75%</w:t>
            </w:r>
          </w:p>
        </w:tc>
      </w:tr>
      <w:tr w:rsidR="007C0959" w:rsidRPr="007C0959">
        <w:trPr>
          <w:cantSplit/>
        </w:trPr>
        <w:tc>
          <w:tcPr>
            <w:tcW w:w="426" w:type="dxa"/>
            <w:vMerge/>
          </w:tcPr>
          <w:p w:rsidR="007C0959" w:rsidRPr="007C0959" w:rsidRDefault="007C0959">
            <w:pPr>
              <w:jc w:val="both"/>
              <w:rPr>
                <w:sz w:val="24"/>
                <w:szCs w:val="24"/>
              </w:rPr>
            </w:pPr>
          </w:p>
        </w:tc>
        <w:tc>
          <w:tcPr>
            <w:tcW w:w="708" w:type="dxa"/>
            <w:vMerge/>
            <w:tcBorders>
              <w:right w:val="nil"/>
            </w:tcBorders>
          </w:tcPr>
          <w:p w:rsidR="007C0959" w:rsidRPr="007C0959" w:rsidRDefault="007C0959">
            <w:pPr>
              <w:jc w:val="both"/>
              <w:rPr>
                <w:sz w:val="24"/>
                <w:szCs w:val="24"/>
              </w:rPr>
            </w:pPr>
          </w:p>
        </w:tc>
        <w:tc>
          <w:tcPr>
            <w:tcW w:w="2268" w:type="dxa"/>
            <w:tcBorders>
              <w:top w:val="nil"/>
            </w:tcBorders>
          </w:tcPr>
          <w:p w:rsidR="007C0959" w:rsidRPr="007C0959" w:rsidRDefault="007C0959">
            <w:pPr>
              <w:jc w:val="both"/>
              <w:rPr>
                <w:sz w:val="24"/>
                <w:szCs w:val="24"/>
              </w:rPr>
            </w:pPr>
            <w:r w:rsidRPr="007C0959">
              <w:rPr>
                <w:sz w:val="24"/>
                <w:szCs w:val="24"/>
              </w:rPr>
              <w:t>2 – 400 кГц</w:t>
            </w:r>
          </w:p>
        </w:tc>
        <w:tc>
          <w:tcPr>
            <w:tcW w:w="1134" w:type="dxa"/>
            <w:tcBorders>
              <w:top w:val="nil"/>
              <w:left w:val="nil"/>
              <w:right w:val="nil"/>
            </w:tcBorders>
          </w:tcPr>
          <w:p w:rsidR="007C0959" w:rsidRPr="007C0959" w:rsidRDefault="007C0959">
            <w:pPr>
              <w:jc w:val="both"/>
              <w:rPr>
                <w:sz w:val="24"/>
                <w:szCs w:val="24"/>
              </w:rPr>
            </w:pPr>
            <w:r w:rsidRPr="007C0959">
              <w:rPr>
                <w:sz w:val="24"/>
                <w:szCs w:val="24"/>
              </w:rPr>
              <w:t>2,5</w:t>
            </w:r>
          </w:p>
        </w:tc>
        <w:tc>
          <w:tcPr>
            <w:tcW w:w="709" w:type="dxa"/>
            <w:tcBorders>
              <w:top w:val="nil"/>
              <w:left w:val="nil"/>
              <w:right w:val="nil"/>
            </w:tcBorders>
          </w:tcPr>
          <w:p w:rsidR="007C0959" w:rsidRPr="007C0959" w:rsidRDefault="007C0959">
            <w:pPr>
              <w:jc w:val="both"/>
              <w:rPr>
                <w:sz w:val="24"/>
                <w:szCs w:val="24"/>
              </w:rPr>
            </w:pPr>
            <w:r w:rsidRPr="007C0959">
              <w:rPr>
                <w:sz w:val="24"/>
                <w:szCs w:val="24"/>
              </w:rPr>
              <w:t>- // -</w:t>
            </w:r>
          </w:p>
        </w:tc>
        <w:tc>
          <w:tcPr>
            <w:tcW w:w="992" w:type="dxa"/>
            <w:tcBorders>
              <w:top w:val="nil"/>
              <w:left w:val="nil"/>
              <w:right w:val="nil"/>
            </w:tcBorders>
          </w:tcPr>
          <w:p w:rsidR="007C0959" w:rsidRPr="007C0959" w:rsidRDefault="007C0959">
            <w:pPr>
              <w:jc w:val="both"/>
              <w:rPr>
                <w:sz w:val="24"/>
                <w:szCs w:val="24"/>
              </w:rPr>
            </w:pPr>
            <w:r w:rsidRPr="007C0959">
              <w:rPr>
                <w:sz w:val="24"/>
                <w:szCs w:val="24"/>
              </w:rPr>
              <w:t>3</w:t>
            </w:r>
          </w:p>
        </w:tc>
        <w:tc>
          <w:tcPr>
            <w:tcW w:w="851" w:type="dxa"/>
            <w:tcBorders>
              <w:top w:val="nil"/>
              <w:left w:val="nil"/>
              <w:right w:val="nil"/>
            </w:tcBorders>
          </w:tcPr>
          <w:p w:rsidR="007C0959" w:rsidRPr="007C0959" w:rsidRDefault="007C0959">
            <w:pPr>
              <w:jc w:val="both"/>
              <w:rPr>
                <w:sz w:val="24"/>
                <w:szCs w:val="24"/>
              </w:rPr>
            </w:pPr>
            <w:r w:rsidRPr="007C0959">
              <w:rPr>
                <w:sz w:val="24"/>
                <w:szCs w:val="24"/>
              </w:rPr>
              <w:t>0,5</w:t>
            </w:r>
          </w:p>
        </w:tc>
        <w:tc>
          <w:tcPr>
            <w:tcW w:w="850" w:type="dxa"/>
            <w:tcBorders>
              <w:top w:val="nil"/>
              <w:left w:val="nil"/>
              <w:right w:val="nil"/>
            </w:tcBorders>
          </w:tcPr>
          <w:p w:rsidR="007C0959" w:rsidRPr="007C0959" w:rsidRDefault="007C0959">
            <w:pPr>
              <w:jc w:val="both"/>
              <w:rPr>
                <w:sz w:val="24"/>
                <w:szCs w:val="24"/>
              </w:rPr>
            </w:pPr>
            <w:r w:rsidRPr="007C0959">
              <w:rPr>
                <w:sz w:val="24"/>
                <w:szCs w:val="24"/>
              </w:rPr>
              <w:t>3.1</w:t>
            </w:r>
          </w:p>
        </w:tc>
        <w:tc>
          <w:tcPr>
            <w:tcW w:w="1418" w:type="dxa"/>
            <w:tcBorders>
              <w:top w:val="nil"/>
              <w:left w:val="nil"/>
            </w:tcBorders>
          </w:tcPr>
          <w:p w:rsidR="007C0959" w:rsidRPr="007C0959" w:rsidRDefault="007C0959">
            <w:pPr>
              <w:jc w:val="both"/>
              <w:rPr>
                <w:sz w:val="24"/>
                <w:szCs w:val="24"/>
              </w:rPr>
            </w:pPr>
            <w:r w:rsidRPr="007C0959">
              <w:rPr>
                <w:sz w:val="24"/>
                <w:szCs w:val="24"/>
              </w:rPr>
              <w:t>75%</w:t>
            </w:r>
          </w:p>
        </w:tc>
      </w:tr>
    </w:tbl>
    <w:p w:rsidR="007C0959" w:rsidRDefault="007C0959">
      <w:pPr>
        <w:jc w:val="both"/>
        <w:rPr>
          <w:sz w:val="24"/>
          <w:szCs w:val="24"/>
        </w:rPr>
      </w:pPr>
    </w:p>
    <w:p w:rsidR="007C0959" w:rsidRDefault="007C0959">
      <w:pPr>
        <w:jc w:val="both"/>
        <w:rPr>
          <w:sz w:val="24"/>
          <w:szCs w:val="24"/>
        </w:rPr>
      </w:pPr>
      <w:r>
        <w:rPr>
          <w:sz w:val="24"/>
          <w:szCs w:val="24"/>
        </w:rPr>
        <w:t>Фактическое состояние условий труда на рабочем месте</w:t>
      </w:r>
    </w:p>
    <w:p w:rsidR="007C0959" w:rsidRDefault="007C0959">
      <w:pPr>
        <w:jc w:val="both"/>
        <w:rPr>
          <w:sz w:val="24"/>
          <w:szCs w:val="24"/>
        </w:rPr>
      </w:pPr>
      <w:r>
        <w:rPr>
          <w:sz w:val="24"/>
          <w:szCs w:val="24"/>
        </w:rPr>
        <w:t>(психофизиологические факторы) Таблица 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2"/>
        <w:gridCol w:w="3118"/>
        <w:gridCol w:w="3402"/>
        <w:gridCol w:w="1524"/>
      </w:tblGrid>
      <w:tr w:rsidR="007C0959" w:rsidRPr="007C0959">
        <w:tc>
          <w:tcPr>
            <w:tcW w:w="426" w:type="dxa"/>
          </w:tcPr>
          <w:p w:rsidR="007C0959" w:rsidRPr="007C0959" w:rsidRDefault="007C0959">
            <w:pPr>
              <w:jc w:val="both"/>
              <w:rPr>
                <w:sz w:val="24"/>
                <w:szCs w:val="24"/>
              </w:rPr>
            </w:pPr>
            <w:r w:rsidRPr="007C0959">
              <w:rPr>
                <w:sz w:val="24"/>
                <w:szCs w:val="24"/>
              </w:rPr>
              <w:t>№ п/п</w:t>
            </w:r>
          </w:p>
        </w:tc>
        <w:tc>
          <w:tcPr>
            <w:tcW w:w="992" w:type="dxa"/>
          </w:tcPr>
          <w:p w:rsidR="007C0959" w:rsidRPr="007C0959" w:rsidRDefault="007C0959">
            <w:pPr>
              <w:jc w:val="both"/>
              <w:rPr>
                <w:sz w:val="24"/>
                <w:szCs w:val="24"/>
              </w:rPr>
            </w:pPr>
            <w:r w:rsidRPr="007C0959">
              <w:rPr>
                <w:sz w:val="24"/>
                <w:szCs w:val="24"/>
              </w:rPr>
              <w:t>Код фактора</w:t>
            </w:r>
          </w:p>
        </w:tc>
        <w:tc>
          <w:tcPr>
            <w:tcW w:w="3118" w:type="dxa"/>
          </w:tcPr>
          <w:p w:rsidR="007C0959" w:rsidRPr="007C0959" w:rsidRDefault="007C0959">
            <w:pPr>
              <w:jc w:val="both"/>
              <w:rPr>
                <w:sz w:val="24"/>
                <w:szCs w:val="24"/>
              </w:rPr>
            </w:pPr>
            <w:r w:rsidRPr="007C0959">
              <w:rPr>
                <w:sz w:val="24"/>
                <w:szCs w:val="24"/>
              </w:rPr>
              <w:t>Наименование</w:t>
            </w:r>
          </w:p>
        </w:tc>
        <w:tc>
          <w:tcPr>
            <w:tcW w:w="3402" w:type="dxa"/>
          </w:tcPr>
          <w:p w:rsidR="007C0959" w:rsidRPr="007C0959" w:rsidRDefault="007C0959">
            <w:pPr>
              <w:jc w:val="both"/>
              <w:rPr>
                <w:sz w:val="24"/>
                <w:szCs w:val="24"/>
              </w:rPr>
            </w:pPr>
            <w:r w:rsidRPr="007C0959">
              <w:rPr>
                <w:sz w:val="24"/>
                <w:szCs w:val="24"/>
              </w:rPr>
              <w:t>Содержание работы</w:t>
            </w:r>
          </w:p>
        </w:tc>
        <w:tc>
          <w:tcPr>
            <w:tcW w:w="1524" w:type="dxa"/>
          </w:tcPr>
          <w:p w:rsidR="007C0959" w:rsidRPr="007C0959" w:rsidRDefault="007C0959">
            <w:pPr>
              <w:jc w:val="both"/>
              <w:rPr>
                <w:sz w:val="24"/>
                <w:szCs w:val="24"/>
              </w:rPr>
            </w:pPr>
            <w:r w:rsidRPr="007C0959">
              <w:rPr>
                <w:sz w:val="24"/>
                <w:szCs w:val="24"/>
              </w:rPr>
              <w:t>Класс условий труда</w:t>
            </w:r>
          </w:p>
        </w:tc>
      </w:tr>
      <w:tr w:rsidR="007C0959" w:rsidRPr="007C0959">
        <w:trPr>
          <w:cantSplit/>
        </w:trPr>
        <w:tc>
          <w:tcPr>
            <w:tcW w:w="9462" w:type="dxa"/>
            <w:gridSpan w:val="5"/>
          </w:tcPr>
          <w:p w:rsidR="007C0959" w:rsidRPr="007C0959" w:rsidRDefault="007C0959">
            <w:pPr>
              <w:jc w:val="both"/>
              <w:rPr>
                <w:sz w:val="24"/>
                <w:szCs w:val="24"/>
              </w:rPr>
            </w:pPr>
            <w:r w:rsidRPr="007C0959">
              <w:rPr>
                <w:sz w:val="24"/>
                <w:szCs w:val="24"/>
              </w:rPr>
              <w:t>Тяжесть труда</w:t>
            </w:r>
          </w:p>
        </w:tc>
      </w:tr>
      <w:tr w:rsidR="007C0959" w:rsidRPr="007C0959">
        <w:tc>
          <w:tcPr>
            <w:tcW w:w="426" w:type="dxa"/>
          </w:tcPr>
          <w:p w:rsidR="007C0959" w:rsidRPr="007C0959" w:rsidRDefault="007C0959">
            <w:pPr>
              <w:jc w:val="both"/>
              <w:rPr>
                <w:sz w:val="24"/>
                <w:szCs w:val="24"/>
              </w:rPr>
            </w:pPr>
            <w:r w:rsidRPr="007C0959">
              <w:rPr>
                <w:sz w:val="24"/>
                <w:szCs w:val="24"/>
              </w:rPr>
              <w:t>1</w:t>
            </w:r>
          </w:p>
        </w:tc>
        <w:tc>
          <w:tcPr>
            <w:tcW w:w="992" w:type="dxa"/>
          </w:tcPr>
          <w:p w:rsidR="007C0959" w:rsidRPr="007C0959" w:rsidRDefault="007C0959">
            <w:pPr>
              <w:jc w:val="both"/>
              <w:rPr>
                <w:sz w:val="24"/>
                <w:szCs w:val="24"/>
              </w:rPr>
            </w:pPr>
            <w:r w:rsidRPr="007C0959">
              <w:rPr>
                <w:sz w:val="24"/>
                <w:szCs w:val="24"/>
              </w:rPr>
              <w:t>5.05</w:t>
            </w:r>
          </w:p>
        </w:tc>
        <w:tc>
          <w:tcPr>
            <w:tcW w:w="3118" w:type="dxa"/>
          </w:tcPr>
          <w:p w:rsidR="007C0959" w:rsidRPr="007C0959" w:rsidRDefault="007C0959">
            <w:pPr>
              <w:jc w:val="both"/>
              <w:rPr>
                <w:sz w:val="24"/>
                <w:szCs w:val="24"/>
              </w:rPr>
            </w:pPr>
            <w:r w:rsidRPr="007C0959">
              <w:rPr>
                <w:sz w:val="24"/>
                <w:szCs w:val="24"/>
              </w:rPr>
              <w:t>Рабочая поза</w:t>
            </w:r>
          </w:p>
        </w:tc>
        <w:tc>
          <w:tcPr>
            <w:tcW w:w="3402" w:type="dxa"/>
          </w:tcPr>
          <w:p w:rsidR="007C0959" w:rsidRPr="007C0959" w:rsidRDefault="007C0959">
            <w:pPr>
              <w:jc w:val="both"/>
              <w:rPr>
                <w:sz w:val="24"/>
                <w:szCs w:val="24"/>
              </w:rPr>
            </w:pPr>
            <w:r w:rsidRPr="007C0959">
              <w:rPr>
                <w:sz w:val="24"/>
                <w:szCs w:val="24"/>
              </w:rPr>
              <w:t>Поза сидя до 50% времени</w:t>
            </w:r>
          </w:p>
        </w:tc>
        <w:tc>
          <w:tcPr>
            <w:tcW w:w="1524" w:type="dxa"/>
          </w:tcPr>
          <w:p w:rsidR="007C0959" w:rsidRPr="007C0959" w:rsidRDefault="007C0959">
            <w:pPr>
              <w:jc w:val="both"/>
              <w:rPr>
                <w:sz w:val="24"/>
                <w:szCs w:val="24"/>
              </w:rPr>
            </w:pPr>
            <w:r w:rsidRPr="007C0959">
              <w:rPr>
                <w:sz w:val="24"/>
                <w:szCs w:val="24"/>
              </w:rPr>
              <w:t>3.1</w:t>
            </w:r>
          </w:p>
        </w:tc>
      </w:tr>
      <w:tr w:rsidR="007C0959" w:rsidRPr="007C0959">
        <w:trPr>
          <w:cantSplit/>
        </w:trPr>
        <w:tc>
          <w:tcPr>
            <w:tcW w:w="9462" w:type="dxa"/>
            <w:gridSpan w:val="5"/>
          </w:tcPr>
          <w:p w:rsidR="007C0959" w:rsidRPr="007C0959" w:rsidRDefault="007C0959">
            <w:pPr>
              <w:jc w:val="both"/>
              <w:rPr>
                <w:sz w:val="24"/>
                <w:szCs w:val="24"/>
              </w:rPr>
            </w:pPr>
            <w:r w:rsidRPr="007C0959">
              <w:rPr>
                <w:sz w:val="24"/>
                <w:szCs w:val="24"/>
              </w:rPr>
              <w:t>Напряженность труда</w:t>
            </w:r>
          </w:p>
        </w:tc>
      </w:tr>
      <w:tr w:rsidR="007C0959" w:rsidRPr="007C0959">
        <w:tc>
          <w:tcPr>
            <w:tcW w:w="426" w:type="dxa"/>
          </w:tcPr>
          <w:p w:rsidR="007C0959" w:rsidRPr="007C0959" w:rsidRDefault="007C0959">
            <w:pPr>
              <w:jc w:val="both"/>
              <w:rPr>
                <w:sz w:val="24"/>
                <w:szCs w:val="24"/>
              </w:rPr>
            </w:pPr>
            <w:r w:rsidRPr="007C0959">
              <w:rPr>
                <w:sz w:val="24"/>
                <w:szCs w:val="24"/>
              </w:rPr>
              <w:t>2</w:t>
            </w:r>
          </w:p>
        </w:tc>
        <w:tc>
          <w:tcPr>
            <w:tcW w:w="992" w:type="dxa"/>
          </w:tcPr>
          <w:p w:rsidR="007C0959" w:rsidRPr="007C0959" w:rsidRDefault="007C0959">
            <w:pPr>
              <w:jc w:val="both"/>
              <w:rPr>
                <w:sz w:val="24"/>
                <w:szCs w:val="24"/>
              </w:rPr>
            </w:pPr>
            <w:r w:rsidRPr="007C0959">
              <w:rPr>
                <w:sz w:val="24"/>
                <w:szCs w:val="24"/>
              </w:rPr>
              <w:t>5.08</w:t>
            </w:r>
          </w:p>
        </w:tc>
        <w:tc>
          <w:tcPr>
            <w:tcW w:w="3118" w:type="dxa"/>
          </w:tcPr>
          <w:p w:rsidR="007C0959" w:rsidRPr="007C0959" w:rsidRDefault="007C0959">
            <w:pPr>
              <w:jc w:val="both"/>
              <w:rPr>
                <w:sz w:val="24"/>
                <w:szCs w:val="24"/>
              </w:rPr>
            </w:pPr>
            <w:r w:rsidRPr="007C0959">
              <w:rPr>
                <w:sz w:val="24"/>
                <w:szCs w:val="24"/>
              </w:rPr>
              <w:t>Содержание работ</w:t>
            </w:r>
          </w:p>
        </w:tc>
        <w:tc>
          <w:tcPr>
            <w:tcW w:w="3402" w:type="dxa"/>
          </w:tcPr>
          <w:p w:rsidR="007C0959" w:rsidRPr="007C0959" w:rsidRDefault="007C0959">
            <w:pPr>
              <w:jc w:val="both"/>
              <w:rPr>
                <w:sz w:val="24"/>
                <w:szCs w:val="24"/>
              </w:rPr>
            </w:pPr>
            <w:r w:rsidRPr="007C0959">
              <w:rPr>
                <w:sz w:val="24"/>
                <w:szCs w:val="24"/>
              </w:rPr>
              <w:t>Эвристическая (творческая) деятельность, требующая решения сложных задач при отсутствии алгоритма.</w:t>
            </w:r>
          </w:p>
        </w:tc>
        <w:tc>
          <w:tcPr>
            <w:tcW w:w="1524" w:type="dxa"/>
          </w:tcPr>
          <w:p w:rsidR="007C0959" w:rsidRPr="007C0959" w:rsidRDefault="007C0959">
            <w:pPr>
              <w:jc w:val="both"/>
              <w:rPr>
                <w:sz w:val="24"/>
                <w:szCs w:val="24"/>
              </w:rPr>
            </w:pPr>
            <w:r w:rsidRPr="007C0959">
              <w:rPr>
                <w:sz w:val="24"/>
                <w:szCs w:val="24"/>
              </w:rPr>
              <w:t>3.2</w:t>
            </w:r>
          </w:p>
        </w:tc>
      </w:tr>
      <w:tr w:rsidR="007C0959" w:rsidRPr="007C0959">
        <w:tc>
          <w:tcPr>
            <w:tcW w:w="426" w:type="dxa"/>
          </w:tcPr>
          <w:p w:rsidR="007C0959" w:rsidRPr="007C0959" w:rsidRDefault="007C0959">
            <w:pPr>
              <w:jc w:val="both"/>
              <w:rPr>
                <w:sz w:val="24"/>
                <w:szCs w:val="24"/>
              </w:rPr>
            </w:pPr>
            <w:r w:rsidRPr="007C0959">
              <w:rPr>
                <w:sz w:val="24"/>
                <w:szCs w:val="24"/>
              </w:rPr>
              <w:t>3</w:t>
            </w:r>
          </w:p>
        </w:tc>
        <w:tc>
          <w:tcPr>
            <w:tcW w:w="992" w:type="dxa"/>
          </w:tcPr>
          <w:p w:rsidR="007C0959" w:rsidRPr="007C0959" w:rsidRDefault="007C0959">
            <w:pPr>
              <w:jc w:val="both"/>
              <w:rPr>
                <w:sz w:val="24"/>
                <w:szCs w:val="24"/>
              </w:rPr>
            </w:pPr>
            <w:r w:rsidRPr="007C0959">
              <w:rPr>
                <w:sz w:val="24"/>
                <w:szCs w:val="24"/>
              </w:rPr>
              <w:t>5.08</w:t>
            </w:r>
          </w:p>
        </w:tc>
        <w:tc>
          <w:tcPr>
            <w:tcW w:w="3118" w:type="dxa"/>
          </w:tcPr>
          <w:p w:rsidR="007C0959" w:rsidRPr="007C0959" w:rsidRDefault="007C0959">
            <w:pPr>
              <w:jc w:val="both"/>
              <w:rPr>
                <w:sz w:val="24"/>
                <w:szCs w:val="24"/>
              </w:rPr>
            </w:pPr>
            <w:r w:rsidRPr="007C0959">
              <w:rPr>
                <w:sz w:val="24"/>
                <w:szCs w:val="24"/>
              </w:rPr>
              <w:t>Восприятие сигналов</w:t>
            </w:r>
          </w:p>
        </w:tc>
        <w:tc>
          <w:tcPr>
            <w:tcW w:w="3402" w:type="dxa"/>
          </w:tcPr>
          <w:p w:rsidR="007C0959" w:rsidRPr="007C0959" w:rsidRDefault="007C0959">
            <w:pPr>
              <w:jc w:val="both"/>
              <w:rPr>
                <w:sz w:val="24"/>
                <w:szCs w:val="24"/>
              </w:rPr>
            </w:pPr>
            <w:r w:rsidRPr="007C0959">
              <w:rPr>
                <w:sz w:val="24"/>
                <w:szCs w:val="24"/>
              </w:rP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1524" w:type="dxa"/>
          </w:tcPr>
          <w:p w:rsidR="007C0959" w:rsidRPr="007C0959" w:rsidRDefault="007C0959">
            <w:pPr>
              <w:jc w:val="both"/>
              <w:rPr>
                <w:sz w:val="24"/>
                <w:szCs w:val="24"/>
              </w:rPr>
            </w:pPr>
            <w:r w:rsidRPr="007C0959">
              <w:rPr>
                <w:sz w:val="24"/>
                <w:szCs w:val="24"/>
              </w:rPr>
              <w:t>3.1</w:t>
            </w:r>
          </w:p>
        </w:tc>
      </w:tr>
      <w:tr w:rsidR="007C0959" w:rsidRPr="007C0959">
        <w:tc>
          <w:tcPr>
            <w:tcW w:w="426" w:type="dxa"/>
          </w:tcPr>
          <w:p w:rsidR="007C0959" w:rsidRPr="007C0959" w:rsidRDefault="007C0959">
            <w:pPr>
              <w:jc w:val="both"/>
              <w:rPr>
                <w:sz w:val="24"/>
                <w:szCs w:val="24"/>
              </w:rPr>
            </w:pPr>
            <w:r w:rsidRPr="007C0959">
              <w:rPr>
                <w:sz w:val="24"/>
                <w:szCs w:val="24"/>
              </w:rPr>
              <w:t>4</w:t>
            </w:r>
          </w:p>
        </w:tc>
        <w:tc>
          <w:tcPr>
            <w:tcW w:w="992" w:type="dxa"/>
          </w:tcPr>
          <w:p w:rsidR="007C0959" w:rsidRPr="007C0959" w:rsidRDefault="007C0959">
            <w:pPr>
              <w:jc w:val="both"/>
              <w:rPr>
                <w:sz w:val="24"/>
                <w:szCs w:val="24"/>
              </w:rPr>
            </w:pPr>
            <w:r w:rsidRPr="007C0959">
              <w:rPr>
                <w:sz w:val="24"/>
                <w:szCs w:val="24"/>
              </w:rPr>
              <w:t>5.08</w:t>
            </w:r>
          </w:p>
        </w:tc>
        <w:tc>
          <w:tcPr>
            <w:tcW w:w="3118" w:type="dxa"/>
          </w:tcPr>
          <w:p w:rsidR="007C0959" w:rsidRPr="007C0959" w:rsidRDefault="007C0959">
            <w:pPr>
              <w:jc w:val="both"/>
              <w:rPr>
                <w:sz w:val="24"/>
                <w:szCs w:val="24"/>
              </w:rPr>
            </w:pPr>
            <w:r w:rsidRPr="007C0959">
              <w:rPr>
                <w:sz w:val="24"/>
                <w:szCs w:val="24"/>
              </w:rPr>
              <w:t>Степень сложности задания</w:t>
            </w:r>
          </w:p>
        </w:tc>
        <w:tc>
          <w:tcPr>
            <w:tcW w:w="3402" w:type="dxa"/>
          </w:tcPr>
          <w:p w:rsidR="007C0959" w:rsidRPr="007C0959" w:rsidRDefault="007C0959">
            <w:pPr>
              <w:jc w:val="both"/>
              <w:rPr>
                <w:sz w:val="24"/>
                <w:szCs w:val="24"/>
              </w:rPr>
            </w:pPr>
            <w:r w:rsidRPr="007C0959">
              <w:rPr>
                <w:sz w:val="24"/>
                <w:szCs w:val="24"/>
              </w:rPr>
              <w:t>Обработка, проверка и контроль за выполнением задания.</w:t>
            </w:r>
          </w:p>
        </w:tc>
        <w:tc>
          <w:tcPr>
            <w:tcW w:w="1524" w:type="dxa"/>
          </w:tcPr>
          <w:p w:rsidR="007C0959" w:rsidRPr="007C0959" w:rsidRDefault="007C0959">
            <w:pPr>
              <w:jc w:val="both"/>
              <w:rPr>
                <w:sz w:val="24"/>
                <w:szCs w:val="24"/>
              </w:rPr>
            </w:pPr>
            <w:r w:rsidRPr="007C0959">
              <w:rPr>
                <w:sz w:val="24"/>
                <w:szCs w:val="24"/>
              </w:rPr>
              <w:t>3.1</w:t>
            </w:r>
          </w:p>
        </w:tc>
      </w:tr>
      <w:tr w:rsidR="007C0959" w:rsidRPr="007C0959">
        <w:tc>
          <w:tcPr>
            <w:tcW w:w="426" w:type="dxa"/>
          </w:tcPr>
          <w:p w:rsidR="007C0959" w:rsidRPr="007C0959" w:rsidRDefault="007C0959">
            <w:pPr>
              <w:jc w:val="both"/>
              <w:rPr>
                <w:sz w:val="24"/>
                <w:szCs w:val="24"/>
              </w:rPr>
            </w:pPr>
            <w:r w:rsidRPr="007C0959">
              <w:rPr>
                <w:sz w:val="24"/>
                <w:szCs w:val="24"/>
              </w:rPr>
              <w:t>5</w:t>
            </w:r>
          </w:p>
        </w:tc>
        <w:tc>
          <w:tcPr>
            <w:tcW w:w="992" w:type="dxa"/>
          </w:tcPr>
          <w:p w:rsidR="007C0959" w:rsidRPr="007C0959" w:rsidRDefault="007C0959">
            <w:pPr>
              <w:jc w:val="both"/>
              <w:rPr>
                <w:sz w:val="24"/>
                <w:szCs w:val="24"/>
              </w:rPr>
            </w:pPr>
            <w:r w:rsidRPr="007C0959">
              <w:rPr>
                <w:sz w:val="24"/>
                <w:szCs w:val="24"/>
              </w:rPr>
              <w:t>5.08</w:t>
            </w:r>
          </w:p>
        </w:tc>
        <w:tc>
          <w:tcPr>
            <w:tcW w:w="3118" w:type="dxa"/>
          </w:tcPr>
          <w:p w:rsidR="007C0959" w:rsidRPr="007C0959" w:rsidRDefault="007C0959">
            <w:pPr>
              <w:jc w:val="both"/>
              <w:rPr>
                <w:sz w:val="24"/>
                <w:szCs w:val="24"/>
              </w:rPr>
            </w:pPr>
            <w:r w:rsidRPr="007C0959">
              <w:rPr>
                <w:sz w:val="24"/>
                <w:szCs w:val="24"/>
              </w:rPr>
              <w:t>Характер выполняемой работы</w:t>
            </w:r>
          </w:p>
        </w:tc>
        <w:tc>
          <w:tcPr>
            <w:tcW w:w="3402" w:type="dxa"/>
          </w:tcPr>
          <w:p w:rsidR="007C0959" w:rsidRPr="007C0959" w:rsidRDefault="007C0959">
            <w:pPr>
              <w:jc w:val="both"/>
              <w:rPr>
                <w:sz w:val="24"/>
                <w:szCs w:val="24"/>
              </w:rPr>
            </w:pPr>
            <w:r w:rsidRPr="007C0959">
              <w:rPr>
                <w:sz w:val="24"/>
                <w:szCs w:val="24"/>
              </w:rPr>
              <w:t>Работа по установленному графику с возможной его коррекцией по ходу деятельности.</w:t>
            </w:r>
          </w:p>
        </w:tc>
        <w:tc>
          <w:tcPr>
            <w:tcW w:w="1524" w:type="dxa"/>
          </w:tcPr>
          <w:p w:rsidR="007C0959" w:rsidRPr="007C0959" w:rsidRDefault="007C0959">
            <w:pPr>
              <w:jc w:val="both"/>
              <w:rPr>
                <w:sz w:val="24"/>
                <w:szCs w:val="24"/>
              </w:rPr>
            </w:pPr>
            <w:r w:rsidRPr="007C0959">
              <w:rPr>
                <w:sz w:val="24"/>
                <w:szCs w:val="24"/>
              </w:rPr>
              <w:t>2</w:t>
            </w:r>
          </w:p>
        </w:tc>
      </w:tr>
      <w:tr w:rsidR="007C0959" w:rsidRPr="007C0959">
        <w:tc>
          <w:tcPr>
            <w:tcW w:w="426" w:type="dxa"/>
          </w:tcPr>
          <w:p w:rsidR="007C0959" w:rsidRPr="007C0959" w:rsidRDefault="007C0959">
            <w:pPr>
              <w:jc w:val="both"/>
              <w:rPr>
                <w:sz w:val="24"/>
                <w:szCs w:val="24"/>
              </w:rPr>
            </w:pPr>
            <w:r w:rsidRPr="007C0959">
              <w:rPr>
                <w:sz w:val="24"/>
                <w:szCs w:val="24"/>
              </w:rPr>
              <w:t>6</w:t>
            </w:r>
          </w:p>
        </w:tc>
        <w:tc>
          <w:tcPr>
            <w:tcW w:w="992" w:type="dxa"/>
          </w:tcPr>
          <w:p w:rsidR="007C0959" w:rsidRPr="007C0959" w:rsidRDefault="007C0959">
            <w:pPr>
              <w:jc w:val="both"/>
              <w:rPr>
                <w:sz w:val="24"/>
                <w:szCs w:val="24"/>
              </w:rPr>
            </w:pPr>
            <w:r w:rsidRPr="007C0959">
              <w:rPr>
                <w:sz w:val="24"/>
                <w:szCs w:val="24"/>
              </w:rPr>
              <w:t>5.10</w:t>
            </w:r>
          </w:p>
        </w:tc>
        <w:tc>
          <w:tcPr>
            <w:tcW w:w="3118" w:type="dxa"/>
          </w:tcPr>
          <w:p w:rsidR="007C0959" w:rsidRPr="007C0959" w:rsidRDefault="007C0959">
            <w:pPr>
              <w:jc w:val="both"/>
              <w:rPr>
                <w:sz w:val="24"/>
                <w:szCs w:val="24"/>
              </w:rPr>
            </w:pPr>
            <w:r w:rsidRPr="007C0959">
              <w:rPr>
                <w:sz w:val="24"/>
                <w:szCs w:val="24"/>
              </w:rPr>
              <w:t>Размер объекта различения</w:t>
            </w:r>
          </w:p>
        </w:tc>
        <w:tc>
          <w:tcPr>
            <w:tcW w:w="3402" w:type="dxa"/>
          </w:tcPr>
          <w:p w:rsidR="007C0959" w:rsidRPr="007C0959" w:rsidRDefault="007C0959">
            <w:pPr>
              <w:jc w:val="both"/>
              <w:rPr>
                <w:sz w:val="24"/>
                <w:szCs w:val="24"/>
              </w:rPr>
            </w:pPr>
            <w:r w:rsidRPr="007C0959">
              <w:rPr>
                <w:sz w:val="24"/>
                <w:szCs w:val="24"/>
              </w:rPr>
              <w:t>1 – 0,5 мм, более 50% времени</w:t>
            </w:r>
          </w:p>
        </w:tc>
        <w:tc>
          <w:tcPr>
            <w:tcW w:w="1524" w:type="dxa"/>
          </w:tcPr>
          <w:p w:rsidR="007C0959" w:rsidRPr="007C0959" w:rsidRDefault="007C0959">
            <w:pPr>
              <w:jc w:val="both"/>
              <w:rPr>
                <w:sz w:val="24"/>
                <w:szCs w:val="24"/>
              </w:rPr>
            </w:pPr>
            <w:r w:rsidRPr="007C0959">
              <w:rPr>
                <w:sz w:val="24"/>
                <w:szCs w:val="24"/>
              </w:rPr>
              <w:t>3.1</w:t>
            </w:r>
          </w:p>
        </w:tc>
      </w:tr>
      <w:tr w:rsidR="007C0959" w:rsidRPr="007C0959">
        <w:tc>
          <w:tcPr>
            <w:tcW w:w="426" w:type="dxa"/>
          </w:tcPr>
          <w:p w:rsidR="007C0959" w:rsidRPr="007C0959" w:rsidRDefault="007C0959">
            <w:pPr>
              <w:jc w:val="both"/>
              <w:rPr>
                <w:sz w:val="24"/>
                <w:szCs w:val="24"/>
              </w:rPr>
            </w:pPr>
            <w:r w:rsidRPr="007C0959">
              <w:rPr>
                <w:sz w:val="24"/>
                <w:szCs w:val="24"/>
              </w:rPr>
              <w:t>7</w:t>
            </w:r>
          </w:p>
        </w:tc>
        <w:tc>
          <w:tcPr>
            <w:tcW w:w="992" w:type="dxa"/>
          </w:tcPr>
          <w:p w:rsidR="007C0959" w:rsidRPr="007C0959" w:rsidRDefault="007C0959">
            <w:pPr>
              <w:jc w:val="both"/>
              <w:rPr>
                <w:sz w:val="24"/>
                <w:szCs w:val="24"/>
              </w:rPr>
            </w:pPr>
            <w:r w:rsidRPr="007C0959">
              <w:rPr>
                <w:sz w:val="24"/>
                <w:szCs w:val="24"/>
              </w:rPr>
              <w:t>5.10</w:t>
            </w:r>
          </w:p>
        </w:tc>
        <w:tc>
          <w:tcPr>
            <w:tcW w:w="3118" w:type="dxa"/>
          </w:tcPr>
          <w:p w:rsidR="007C0959" w:rsidRPr="007C0959" w:rsidRDefault="007C0959">
            <w:pPr>
              <w:jc w:val="both"/>
              <w:rPr>
                <w:sz w:val="24"/>
                <w:szCs w:val="24"/>
              </w:rPr>
            </w:pPr>
            <w:r w:rsidRPr="007C0959">
              <w:rPr>
                <w:sz w:val="24"/>
                <w:szCs w:val="24"/>
              </w:rPr>
              <w:t>Наблюдение за экраном видеомонитора</w:t>
            </w:r>
          </w:p>
        </w:tc>
        <w:tc>
          <w:tcPr>
            <w:tcW w:w="3402" w:type="dxa"/>
          </w:tcPr>
          <w:p w:rsidR="007C0959" w:rsidRPr="007C0959" w:rsidRDefault="007C0959">
            <w:pPr>
              <w:jc w:val="both"/>
              <w:rPr>
                <w:sz w:val="24"/>
                <w:szCs w:val="24"/>
              </w:rPr>
            </w:pPr>
            <w:r w:rsidRPr="007C0959">
              <w:rPr>
                <w:sz w:val="24"/>
                <w:szCs w:val="24"/>
              </w:rPr>
              <w:t>Более 4 часов</w:t>
            </w:r>
          </w:p>
        </w:tc>
        <w:tc>
          <w:tcPr>
            <w:tcW w:w="1524" w:type="dxa"/>
          </w:tcPr>
          <w:p w:rsidR="007C0959" w:rsidRPr="007C0959" w:rsidRDefault="007C0959">
            <w:pPr>
              <w:jc w:val="both"/>
              <w:rPr>
                <w:sz w:val="24"/>
                <w:szCs w:val="24"/>
              </w:rPr>
            </w:pPr>
            <w:r w:rsidRPr="007C0959">
              <w:rPr>
                <w:sz w:val="24"/>
                <w:szCs w:val="24"/>
              </w:rPr>
              <w:t>3.2</w:t>
            </w:r>
          </w:p>
        </w:tc>
      </w:tr>
      <w:tr w:rsidR="007C0959" w:rsidRPr="007C0959">
        <w:tc>
          <w:tcPr>
            <w:tcW w:w="426" w:type="dxa"/>
          </w:tcPr>
          <w:p w:rsidR="007C0959" w:rsidRPr="007C0959" w:rsidRDefault="007C0959">
            <w:pPr>
              <w:jc w:val="both"/>
              <w:rPr>
                <w:sz w:val="24"/>
                <w:szCs w:val="24"/>
              </w:rPr>
            </w:pPr>
            <w:r w:rsidRPr="007C0959">
              <w:rPr>
                <w:sz w:val="24"/>
                <w:szCs w:val="24"/>
              </w:rPr>
              <w:t>8</w:t>
            </w:r>
          </w:p>
        </w:tc>
        <w:tc>
          <w:tcPr>
            <w:tcW w:w="992" w:type="dxa"/>
          </w:tcPr>
          <w:p w:rsidR="007C0959" w:rsidRPr="007C0959" w:rsidRDefault="007C0959">
            <w:pPr>
              <w:jc w:val="both"/>
              <w:rPr>
                <w:sz w:val="24"/>
                <w:szCs w:val="24"/>
              </w:rPr>
            </w:pPr>
            <w:r w:rsidRPr="007C0959">
              <w:rPr>
                <w:sz w:val="24"/>
                <w:szCs w:val="24"/>
              </w:rPr>
              <w:t>5.11</w:t>
            </w:r>
          </w:p>
        </w:tc>
        <w:tc>
          <w:tcPr>
            <w:tcW w:w="3118" w:type="dxa"/>
          </w:tcPr>
          <w:p w:rsidR="007C0959" w:rsidRPr="007C0959" w:rsidRDefault="007C0959">
            <w:pPr>
              <w:jc w:val="both"/>
              <w:rPr>
                <w:sz w:val="24"/>
                <w:szCs w:val="24"/>
              </w:rPr>
            </w:pPr>
            <w:r w:rsidRPr="007C0959">
              <w:rPr>
                <w:sz w:val="24"/>
                <w:szCs w:val="24"/>
              </w:rPr>
              <w:t>Значимость ошибки</w:t>
            </w:r>
          </w:p>
        </w:tc>
        <w:tc>
          <w:tcPr>
            <w:tcW w:w="3402" w:type="dxa"/>
          </w:tcPr>
          <w:p w:rsidR="007C0959" w:rsidRPr="007C0959" w:rsidRDefault="007C0959">
            <w:pPr>
              <w:jc w:val="both"/>
              <w:rPr>
                <w:sz w:val="24"/>
                <w:szCs w:val="24"/>
              </w:rPr>
            </w:pPr>
            <w:r w:rsidRPr="007C0959">
              <w:rPr>
                <w:sz w:val="24"/>
                <w:szCs w:val="24"/>
              </w:rPr>
              <w:t>Несет ответственность за функциональное качество окончательной (конечной) продукции, работы (задания). Влечет за собой повреждения оборудования, остановку технологического процесса и возможность опасности для жизни.</w:t>
            </w:r>
          </w:p>
        </w:tc>
        <w:tc>
          <w:tcPr>
            <w:tcW w:w="1524" w:type="dxa"/>
          </w:tcPr>
          <w:p w:rsidR="007C0959" w:rsidRPr="007C0959" w:rsidRDefault="007C0959">
            <w:pPr>
              <w:jc w:val="both"/>
              <w:rPr>
                <w:sz w:val="24"/>
                <w:szCs w:val="24"/>
              </w:rPr>
            </w:pPr>
            <w:r w:rsidRPr="007C0959">
              <w:rPr>
                <w:sz w:val="24"/>
                <w:szCs w:val="24"/>
              </w:rPr>
              <w:t>3.2</w:t>
            </w:r>
          </w:p>
        </w:tc>
      </w:tr>
      <w:tr w:rsidR="007C0959" w:rsidRPr="007C0959">
        <w:tc>
          <w:tcPr>
            <w:tcW w:w="426" w:type="dxa"/>
          </w:tcPr>
          <w:p w:rsidR="007C0959" w:rsidRPr="007C0959" w:rsidRDefault="007C0959">
            <w:pPr>
              <w:jc w:val="both"/>
              <w:rPr>
                <w:sz w:val="24"/>
                <w:szCs w:val="24"/>
              </w:rPr>
            </w:pPr>
            <w:r w:rsidRPr="007C0959">
              <w:rPr>
                <w:sz w:val="24"/>
                <w:szCs w:val="24"/>
              </w:rPr>
              <w:t>9</w:t>
            </w:r>
          </w:p>
        </w:tc>
        <w:tc>
          <w:tcPr>
            <w:tcW w:w="992" w:type="dxa"/>
          </w:tcPr>
          <w:p w:rsidR="007C0959" w:rsidRPr="007C0959" w:rsidRDefault="007C0959">
            <w:pPr>
              <w:jc w:val="both"/>
              <w:rPr>
                <w:sz w:val="24"/>
                <w:szCs w:val="24"/>
              </w:rPr>
            </w:pPr>
            <w:r w:rsidRPr="007C0959">
              <w:rPr>
                <w:sz w:val="24"/>
                <w:szCs w:val="24"/>
              </w:rPr>
              <w:t>5.14</w:t>
            </w:r>
          </w:p>
        </w:tc>
        <w:tc>
          <w:tcPr>
            <w:tcW w:w="3118" w:type="dxa"/>
          </w:tcPr>
          <w:p w:rsidR="007C0959" w:rsidRPr="007C0959" w:rsidRDefault="007C0959">
            <w:pPr>
              <w:jc w:val="both"/>
              <w:rPr>
                <w:sz w:val="24"/>
                <w:szCs w:val="24"/>
              </w:rPr>
            </w:pPr>
            <w:r w:rsidRPr="007C0959">
              <w:rPr>
                <w:sz w:val="24"/>
                <w:szCs w:val="24"/>
              </w:rPr>
              <w:t>Фактическая продолжительность рабочего дня</w:t>
            </w:r>
          </w:p>
        </w:tc>
        <w:tc>
          <w:tcPr>
            <w:tcW w:w="3402" w:type="dxa"/>
          </w:tcPr>
          <w:p w:rsidR="007C0959" w:rsidRPr="007C0959" w:rsidRDefault="007C0959">
            <w:pPr>
              <w:jc w:val="both"/>
              <w:rPr>
                <w:sz w:val="24"/>
                <w:szCs w:val="24"/>
              </w:rPr>
            </w:pPr>
            <w:r w:rsidRPr="007C0959">
              <w:rPr>
                <w:sz w:val="24"/>
                <w:szCs w:val="24"/>
              </w:rPr>
              <w:t>8 – 9 часов</w:t>
            </w:r>
          </w:p>
        </w:tc>
        <w:tc>
          <w:tcPr>
            <w:tcW w:w="1524" w:type="dxa"/>
          </w:tcPr>
          <w:p w:rsidR="007C0959" w:rsidRPr="007C0959" w:rsidRDefault="007C0959">
            <w:pPr>
              <w:jc w:val="both"/>
              <w:rPr>
                <w:sz w:val="24"/>
                <w:szCs w:val="24"/>
              </w:rPr>
            </w:pPr>
            <w:r w:rsidRPr="007C0959">
              <w:rPr>
                <w:sz w:val="24"/>
                <w:szCs w:val="24"/>
              </w:rPr>
              <w:t>2</w:t>
            </w:r>
          </w:p>
        </w:tc>
      </w:tr>
      <w:tr w:rsidR="007C0959" w:rsidRPr="007C0959">
        <w:tc>
          <w:tcPr>
            <w:tcW w:w="426" w:type="dxa"/>
          </w:tcPr>
          <w:p w:rsidR="007C0959" w:rsidRPr="007C0959" w:rsidRDefault="007C0959">
            <w:pPr>
              <w:jc w:val="both"/>
              <w:rPr>
                <w:sz w:val="24"/>
                <w:szCs w:val="24"/>
              </w:rPr>
            </w:pPr>
            <w:r w:rsidRPr="007C0959">
              <w:rPr>
                <w:sz w:val="24"/>
                <w:szCs w:val="24"/>
              </w:rPr>
              <w:t>10</w:t>
            </w:r>
          </w:p>
        </w:tc>
        <w:tc>
          <w:tcPr>
            <w:tcW w:w="992" w:type="dxa"/>
          </w:tcPr>
          <w:p w:rsidR="007C0959" w:rsidRPr="007C0959" w:rsidRDefault="007C0959">
            <w:pPr>
              <w:jc w:val="both"/>
              <w:rPr>
                <w:sz w:val="24"/>
                <w:szCs w:val="24"/>
              </w:rPr>
            </w:pPr>
            <w:r w:rsidRPr="007C0959">
              <w:rPr>
                <w:sz w:val="24"/>
                <w:szCs w:val="24"/>
              </w:rPr>
              <w:t>5.14</w:t>
            </w:r>
          </w:p>
        </w:tc>
        <w:tc>
          <w:tcPr>
            <w:tcW w:w="3118" w:type="dxa"/>
          </w:tcPr>
          <w:p w:rsidR="007C0959" w:rsidRPr="007C0959" w:rsidRDefault="007C0959">
            <w:pPr>
              <w:jc w:val="both"/>
              <w:rPr>
                <w:sz w:val="24"/>
                <w:szCs w:val="24"/>
              </w:rPr>
            </w:pPr>
            <w:r w:rsidRPr="007C0959">
              <w:rPr>
                <w:sz w:val="24"/>
                <w:szCs w:val="24"/>
              </w:rPr>
              <w:t>Сменность работ</w:t>
            </w:r>
          </w:p>
        </w:tc>
        <w:tc>
          <w:tcPr>
            <w:tcW w:w="3402" w:type="dxa"/>
          </w:tcPr>
          <w:p w:rsidR="007C0959" w:rsidRPr="007C0959" w:rsidRDefault="007C0959">
            <w:pPr>
              <w:jc w:val="both"/>
              <w:rPr>
                <w:sz w:val="24"/>
                <w:szCs w:val="24"/>
              </w:rPr>
            </w:pPr>
            <w:r w:rsidRPr="007C0959">
              <w:rPr>
                <w:sz w:val="24"/>
                <w:szCs w:val="24"/>
              </w:rPr>
              <w:t>Односменная работа (без ночной смены)</w:t>
            </w:r>
          </w:p>
        </w:tc>
        <w:tc>
          <w:tcPr>
            <w:tcW w:w="1524" w:type="dxa"/>
          </w:tcPr>
          <w:p w:rsidR="007C0959" w:rsidRPr="007C0959" w:rsidRDefault="007C0959">
            <w:pPr>
              <w:jc w:val="both"/>
              <w:rPr>
                <w:sz w:val="24"/>
                <w:szCs w:val="24"/>
              </w:rPr>
            </w:pPr>
            <w:r w:rsidRPr="007C0959">
              <w:rPr>
                <w:sz w:val="24"/>
                <w:szCs w:val="24"/>
              </w:rPr>
              <w:t>1</w:t>
            </w:r>
          </w:p>
        </w:tc>
      </w:tr>
    </w:tbl>
    <w:p w:rsidR="007C0959" w:rsidRDefault="007C0959">
      <w:pPr>
        <w:ind w:firstLine="567"/>
        <w:jc w:val="both"/>
        <w:rPr>
          <w:sz w:val="24"/>
          <w:szCs w:val="24"/>
        </w:rPr>
      </w:pPr>
    </w:p>
    <w:p w:rsidR="007C0959" w:rsidRDefault="007C0959">
      <w:pPr>
        <w:ind w:firstLine="567"/>
        <w:jc w:val="both"/>
        <w:rPr>
          <w:sz w:val="24"/>
          <w:szCs w:val="24"/>
        </w:rPr>
      </w:pPr>
      <w:r>
        <w:rPr>
          <w:sz w:val="24"/>
          <w:szCs w:val="24"/>
        </w:rPr>
        <w:t>Общая оценка напряженности труда:</w:t>
      </w:r>
    </w:p>
    <w:p w:rsidR="007C0959" w:rsidRDefault="007C0959">
      <w:pPr>
        <w:ind w:firstLine="567"/>
        <w:jc w:val="both"/>
        <w:rPr>
          <w:sz w:val="24"/>
          <w:szCs w:val="24"/>
        </w:rPr>
      </w:pPr>
      <w:r>
        <w:rPr>
          <w:sz w:val="24"/>
          <w:szCs w:val="24"/>
        </w:rPr>
        <w:t>1. Число факторов класса 1 8</w:t>
      </w:r>
    </w:p>
    <w:p w:rsidR="007C0959" w:rsidRDefault="007C0959">
      <w:pPr>
        <w:ind w:firstLine="567"/>
        <w:jc w:val="both"/>
        <w:rPr>
          <w:sz w:val="24"/>
          <w:szCs w:val="24"/>
        </w:rPr>
      </w:pPr>
      <w:r>
        <w:rPr>
          <w:sz w:val="24"/>
          <w:szCs w:val="24"/>
        </w:rPr>
        <w:t>2. Число факторов класса 2 2</w:t>
      </w:r>
    </w:p>
    <w:p w:rsidR="007C0959" w:rsidRDefault="007C0959">
      <w:pPr>
        <w:ind w:firstLine="567"/>
        <w:jc w:val="both"/>
        <w:rPr>
          <w:sz w:val="24"/>
          <w:szCs w:val="24"/>
        </w:rPr>
      </w:pPr>
      <w:r>
        <w:rPr>
          <w:sz w:val="24"/>
          <w:szCs w:val="24"/>
        </w:rPr>
        <w:t>3. Число факторов класса 3.1 3</w:t>
      </w:r>
    </w:p>
    <w:p w:rsidR="007C0959" w:rsidRDefault="007C0959">
      <w:pPr>
        <w:ind w:firstLine="567"/>
        <w:jc w:val="both"/>
        <w:rPr>
          <w:sz w:val="24"/>
          <w:szCs w:val="24"/>
        </w:rPr>
      </w:pPr>
      <w:r>
        <w:rPr>
          <w:sz w:val="24"/>
          <w:szCs w:val="24"/>
        </w:rPr>
        <w:t>4. Число факторов класса 3.2 3</w:t>
      </w:r>
    </w:p>
    <w:p w:rsidR="007C0959" w:rsidRDefault="007C0959">
      <w:pPr>
        <w:ind w:firstLine="567"/>
        <w:jc w:val="both"/>
        <w:rPr>
          <w:sz w:val="24"/>
          <w:szCs w:val="24"/>
        </w:rPr>
      </w:pPr>
      <w:r>
        <w:rPr>
          <w:sz w:val="24"/>
          <w:szCs w:val="24"/>
        </w:rPr>
        <w:t>Общая оценка напряженности равна 3.1.</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Общая оценка условий труда</w:t>
      </w:r>
    </w:p>
    <w:p w:rsidR="007C0959" w:rsidRDefault="007C0959">
      <w:pPr>
        <w:jc w:val="both"/>
        <w:rPr>
          <w:sz w:val="24"/>
          <w:szCs w:val="24"/>
        </w:rPr>
      </w:pPr>
      <w:r>
        <w:rPr>
          <w:sz w:val="24"/>
          <w:szCs w:val="24"/>
        </w:rPr>
        <w:t>Таблица 2.3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134"/>
        <w:gridCol w:w="993"/>
        <w:gridCol w:w="992"/>
        <w:gridCol w:w="992"/>
        <w:gridCol w:w="992"/>
        <w:gridCol w:w="851"/>
      </w:tblGrid>
      <w:tr w:rsidR="007C0959" w:rsidRPr="007C0959">
        <w:trPr>
          <w:cantSplit/>
        </w:trPr>
        <w:tc>
          <w:tcPr>
            <w:tcW w:w="1985" w:type="dxa"/>
            <w:vMerge w:val="restart"/>
          </w:tcPr>
          <w:p w:rsidR="007C0959" w:rsidRPr="007C0959" w:rsidRDefault="007C0959">
            <w:pPr>
              <w:jc w:val="both"/>
              <w:rPr>
                <w:sz w:val="24"/>
                <w:szCs w:val="24"/>
              </w:rPr>
            </w:pPr>
            <w:r w:rsidRPr="007C0959">
              <w:rPr>
                <w:sz w:val="24"/>
                <w:szCs w:val="24"/>
              </w:rPr>
              <w:t>Фактор</w:t>
            </w:r>
          </w:p>
        </w:tc>
        <w:tc>
          <w:tcPr>
            <w:tcW w:w="7371" w:type="dxa"/>
            <w:gridSpan w:val="7"/>
          </w:tcPr>
          <w:p w:rsidR="007C0959" w:rsidRPr="007C0959" w:rsidRDefault="007C0959">
            <w:pPr>
              <w:jc w:val="both"/>
              <w:rPr>
                <w:sz w:val="24"/>
                <w:szCs w:val="24"/>
              </w:rPr>
            </w:pPr>
            <w:r w:rsidRPr="007C0959">
              <w:rPr>
                <w:sz w:val="24"/>
                <w:szCs w:val="24"/>
              </w:rPr>
              <w:t>Классы условий труда</w:t>
            </w:r>
          </w:p>
        </w:tc>
      </w:tr>
      <w:tr w:rsidR="007C0959" w:rsidRPr="007C0959">
        <w:trPr>
          <w:cantSplit/>
        </w:trPr>
        <w:tc>
          <w:tcPr>
            <w:tcW w:w="1985" w:type="dxa"/>
            <w:vMerge/>
          </w:tcPr>
          <w:p w:rsidR="007C0959" w:rsidRPr="007C0959" w:rsidRDefault="007C0959">
            <w:pPr>
              <w:jc w:val="both"/>
              <w:rPr>
                <w:sz w:val="24"/>
                <w:szCs w:val="24"/>
              </w:rPr>
            </w:pPr>
          </w:p>
        </w:tc>
        <w:tc>
          <w:tcPr>
            <w:tcW w:w="1417" w:type="dxa"/>
            <w:vMerge w:val="restart"/>
          </w:tcPr>
          <w:p w:rsidR="007C0959" w:rsidRPr="007C0959" w:rsidRDefault="007C0959">
            <w:pPr>
              <w:jc w:val="both"/>
              <w:rPr>
                <w:sz w:val="24"/>
                <w:szCs w:val="24"/>
              </w:rPr>
            </w:pPr>
            <w:r w:rsidRPr="007C0959">
              <w:rPr>
                <w:sz w:val="24"/>
                <w:szCs w:val="24"/>
              </w:rPr>
              <w:t>1</w:t>
            </w:r>
          </w:p>
          <w:p w:rsidR="007C0959" w:rsidRPr="007C0959" w:rsidRDefault="007C0959">
            <w:pPr>
              <w:jc w:val="both"/>
              <w:rPr>
                <w:sz w:val="24"/>
                <w:szCs w:val="24"/>
              </w:rPr>
            </w:pPr>
            <w:r w:rsidRPr="007C0959">
              <w:rPr>
                <w:sz w:val="24"/>
                <w:szCs w:val="24"/>
              </w:rPr>
              <w:t>оптимальный</w:t>
            </w:r>
          </w:p>
        </w:tc>
        <w:tc>
          <w:tcPr>
            <w:tcW w:w="1134" w:type="dxa"/>
            <w:vMerge w:val="restart"/>
          </w:tcPr>
          <w:p w:rsidR="007C0959" w:rsidRPr="007C0959" w:rsidRDefault="007C0959">
            <w:pPr>
              <w:jc w:val="both"/>
              <w:rPr>
                <w:sz w:val="24"/>
                <w:szCs w:val="24"/>
              </w:rPr>
            </w:pPr>
            <w:r w:rsidRPr="007C0959">
              <w:rPr>
                <w:sz w:val="24"/>
                <w:szCs w:val="24"/>
              </w:rPr>
              <w:t>2 допустимый</w:t>
            </w:r>
          </w:p>
        </w:tc>
        <w:tc>
          <w:tcPr>
            <w:tcW w:w="3969" w:type="dxa"/>
            <w:gridSpan w:val="4"/>
          </w:tcPr>
          <w:p w:rsidR="007C0959" w:rsidRPr="007C0959" w:rsidRDefault="007C0959">
            <w:pPr>
              <w:jc w:val="both"/>
              <w:rPr>
                <w:sz w:val="24"/>
                <w:szCs w:val="24"/>
              </w:rPr>
            </w:pPr>
            <w:r w:rsidRPr="007C0959">
              <w:rPr>
                <w:sz w:val="24"/>
                <w:szCs w:val="24"/>
              </w:rPr>
              <w:t>3 – вредный</w:t>
            </w:r>
          </w:p>
        </w:tc>
        <w:tc>
          <w:tcPr>
            <w:tcW w:w="851" w:type="dxa"/>
            <w:vMerge w:val="restart"/>
          </w:tcPr>
          <w:p w:rsidR="007C0959" w:rsidRPr="007C0959" w:rsidRDefault="007C0959">
            <w:pPr>
              <w:jc w:val="both"/>
              <w:rPr>
                <w:sz w:val="24"/>
                <w:szCs w:val="24"/>
              </w:rPr>
            </w:pPr>
            <w:r w:rsidRPr="007C0959">
              <w:rPr>
                <w:sz w:val="24"/>
                <w:szCs w:val="24"/>
              </w:rPr>
              <w:t>4 опасный</w:t>
            </w:r>
          </w:p>
        </w:tc>
      </w:tr>
      <w:tr w:rsidR="007C0959" w:rsidRPr="007C0959">
        <w:trPr>
          <w:cantSplit/>
        </w:trPr>
        <w:tc>
          <w:tcPr>
            <w:tcW w:w="1985" w:type="dxa"/>
            <w:vMerge/>
          </w:tcPr>
          <w:p w:rsidR="007C0959" w:rsidRPr="007C0959" w:rsidRDefault="007C0959">
            <w:pPr>
              <w:jc w:val="both"/>
              <w:rPr>
                <w:sz w:val="24"/>
                <w:szCs w:val="24"/>
              </w:rPr>
            </w:pPr>
          </w:p>
        </w:tc>
        <w:tc>
          <w:tcPr>
            <w:tcW w:w="1417" w:type="dxa"/>
            <w:vMerge/>
          </w:tcPr>
          <w:p w:rsidR="007C0959" w:rsidRPr="007C0959" w:rsidRDefault="007C0959">
            <w:pPr>
              <w:jc w:val="both"/>
              <w:rPr>
                <w:sz w:val="24"/>
                <w:szCs w:val="24"/>
              </w:rPr>
            </w:pPr>
          </w:p>
        </w:tc>
        <w:tc>
          <w:tcPr>
            <w:tcW w:w="1134" w:type="dxa"/>
            <w:vMerge/>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3.1</w:t>
            </w:r>
          </w:p>
        </w:tc>
        <w:tc>
          <w:tcPr>
            <w:tcW w:w="992" w:type="dxa"/>
          </w:tcPr>
          <w:p w:rsidR="007C0959" w:rsidRPr="007C0959" w:rsidRDefault="007C0959">
            <w:pPr>
              <w:jc w:val="both"/>
              <w:rPr>
                <w:sz w:val="24"/>
                <w:szCs w:val="24"/>
              </w:rPr>
            </w:pPr>
            <w:r w:rsidRPr="007C0959">
              <w:rPr>
                <w:sz w:val="24"/>
                <w:szCs w:val="24"/>
              </w:rPr>
              <w:t>3.2</w:t>
            </w:r>
          </w:p>
        </w:tc>
        <w:tc>
          <w:tcPr>
            <w:tcW w:w="992" w:type="dxa"/>
          </w:tcPr>
          <w:p w:rsidR="007C0959" w:rsidRPr="007C0959" w:rsidRDefault="007C0959">
            <w:pPr>
              <w:jc w:val="both"/>
              <w:rPr>
                <w:sz w:val="24"/>
                <w:szCs w:val="24"/>
              </w:rPr>
            </w:pPr>
            <w:r w:rsidRPr="007C0959">
              <w:rPr>
                <w:sz w:val="24"/>
                <w:szCs w:val="24"/>
              </w:rPr>
              <w:t>3.3</w:t>
            </w:r>
          </w:p>
        </w:tc>
        <w:tc>
          <w:tcPr>
            <w:tcW w:w="992" w:type="dxa"/>
          </w:tcPr>
          <w:p w:rsidR="007C0959" w:rsidRPr="007C0959" w:rsidRDefault="007C0959">
            <w:pPr>
              <w:jc w:val="both"/>
              <w:rPr>
                <w:sz w:val="24"/>
                <w:szCs w:val="24"/>
              </w:rPr>
            </w:pPr>
            <w:r w:rsidRPr="007C0959">
              <w:rPr>
                <w:sz w:val="24"/>
                <w:szCs w:val="24"/>
              </w:rPr>
              <w:t>3.4</w:t>
            </w:r>
          </w:p>
        </w:tc>
        <w:tc>
          <w:tcPr>
            <w:tcW w:w="851" w:type="dxa"/>
            <w:vMerge/>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Микроклимат</w:t>
            </w:r>
          </w:p>
        </w:tc>
        <w:tc>
          <w:tcPr>
            <w:tcW w:w="1417" w:type="dxa"/>
          </w:tcPr>
          <w:p w:rsidR="007C0959" w:rsidRPr="007C0959" w:rsidRDefault="007C0959">
            <w:pPr>
              <w:jc w:val="both"/>
              <w:rPr>
                <w:sz w:val="24"/>
                <w:szCs w:val="24"/>
              </w:rPr>
            </w:pPr>
            <w:r w:rsidRPr="007C0959">
              <w:rPr>
                <w:sz w:val="24"/>
                <w:szCs w:val="24"/>
              </w:rPr>
              <w:t>*</w:t>
            </w: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Освещенность</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Шум</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Электростатическое поле</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Электромагнитные поля</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Тяжесть труда</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r w:rsidR="007C0959" w:rsidRPr="007C0959">
        <w:tc>
          <w:tcPr>
            <w:tcW w:w="1985" w:type="dxa"/>
          </w:tcPr>
          <w:p w:rsidR="007C0959" w:rsidRPr="007C0959" w:rsidRDefault="007C0959">
            <w:pPr>
              <w:jc w:val="both"/>
              <w:rPr>
                <w:sz w:val="24"/>
                <w:szCs w:val="24"/>
              </w:rPr>
            </w:pPr>
            <w:r w:rsidRPr="007C0959">
              <w:rPr>
                <w:sz w:val="24"/>
                <w:szCs w:val="24"/>
              </w:rPr>
              <w:t>Напряженность труда</w:t>
            </w:r>
          </w:p>
        </w:tc>
        <w:tc>
          <w:tcPr>
            <w:tcW w:w="1417" w:type="dxa"/>
          </w:tcPr>
          <w:p w:rsidR="007C0959" w:rsidRPr="007C0959" w:rsidRDefault="007C0959">
            <w:pPr>
              <w:jc w:val="both"/>
              <w:rPr>
                <w:sz w:val="24"/>
                <w:szCs w:val="24"/>
              </w:rPr>
            </w:pPr>
          </w:p>
        </w:tc>
        <w:tc>
          <w:tcPr>
            <w:tcW w:w="1134" w:type="dxa"/>
          </w:tcPr>
          <w:p w:rsidR="007C0959" w:rsidRPr="007C0959" w:rsidRDefault="007C0959">
            <w:pPr>
              <w:jc w:val="both"/>
              <w:rPr>
                <w:sz w:val="24"/>
                <w:szCs w:val="24"/>
              </w:rPr>
            </w:pPr>
          </w:p>
        </w:tc>
        <w:tc>
          <w:tcPr>
            <w:tcW w:w="993" w:type="dxa"/>
          </w:tcPr>
          <w:p w:rsidR="007C0959" w:rsidRPr="007C0959" w:rsidRDefault="007C0959">
            <w:pPr>
              <w:jc w:val="both"/>
              <w:rPr>
                <w:sz w:val="24"/>
                <w:szCs w:val="24"/>
              </w:rPr>
            </w:pPr>
            <w:r w:rsidRPr="007C0959">
              <w:rPr>
                <w:sz w:val="24"/>
                <w:szCs w:val="24"/>
              </w:rPr>
              <w:t>*</w:t>
            </w: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992" w:type="dxa"/>
          </w:tcPr>
          <w:p w:rsidR="007C0959" w:rsidRPr="007C0959" w:rsidRDefault="007C0959">
            <w:pPr>
              <w:jc w:val="both"/>
              <w:rPr>
                <w:sz w:val="24"/>
                <w:szCs w:val="24"/>
              </w:rPr>
            </w:pPr>
          </w:p>
        </w:tc>
        <w:tc>
          <w:tcPr>
            <w:tcW w:w="851" w:type="dxa"/>
          </w:tcPr>
          <w:p w:rsidR="007C0959" w:rsidRPr="007C0959" w:rsidRDefault="007C0959">
            <w:pPr>
              <w:jc w:val="both"/>
              <w:rPr>
                <w:sz w:val="24"/>
                <w:szCs w:val="24"/>
              </w:rPr>
            </w:pPr>
          </w:p>
        </w:tc>
      </w:tr>
    </w:tbl>
    <w:p w:rsidR="007C0959" w:rsidRDefault="007C0959">
      <w:pPr>
        <w:ind w:firstLine="567"/>
        <w:jc w:val="both"/>
        <w:rPr>
          <w:sz w:val="24"/>
          <w:szCs w:val="24"/>
        </w:rPr>
      </w:pPr>
    </w:p>
    <w:p w:rsidR="007C0959" w:rsidRDefault="007C0959">
      <w:pPr>
        <w:ind w:firstLine="567"/>
        <w:jc w:val="both"/>
        <w:rPr>
          <w:sz w:val="24"/>
          <w:szCs w:val="24"/>
        </w:rPr>
      </w:pPr>
      <w:r>
        <w:rPr>
          <w:sz w:val="24"/>
          <w:szCs w:val="24"/>
        </w:rPr>
        <w:t>Таким образом, можно сказать, что общая оценка условий труда равна 3.2 – т.е. вредные условия труда второй степени. Это вредные условия труда, характеризующиеся наличием вредных производственных факторов, приводящих к в большинстве случаев к росту заболеваемости с временной утратой трудоспособности, повышением частоты заболеваемости, проявлением начальных признаков профессиональной патологии.</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3 Организация рабочего места программиста</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Производственная деятельность программиста, заставляет его продолжительное время находиться в сидячем положении, которое является вынужденной позой, поэтому организм постоянно испытывает недостаток в подвижности и активной физической деятельности. При выполнении работы сидя большую роль играет плечевой пояс. Перемещение рук в пространстве влияет не только на работу мышц плечевого пояса и спины, но и на положение позвоночника, таза и даже ног.</w:t>
      </w:r>
    </w:p>
    <w:p w:rsidR="007C0959" w:rsidRDefault="007C0959">
      <w:pPr>
        <w:ind w:firstLine="567"/>
        <w:jc w:val="both"/>
        <w:rPr>
          <w:sz w:val="24"/>
          <w:szCs w:val="24"/>
        </w:rPr>
      </w:pPr>
      <w:r>
        <w:rPr>
          <w:sz w:val="24"/>
          <w:szCs w:val="24"/>
        </w:rPr>
        <w:t>Чтобы исключить возникновение заболеваний необходимо иметь возможность свободной перемены поз. Необходимо соблюдать режим труда и отдыха с перерывами, заполняемыми “отвлекающими” мышечными нагрузками на те звенья опорно-двигательного аппарата, которые не включены в поддержание основной рабочей позы.</w:t>
      </w:r>
    </w:p>
    <w:p w:rsidR="007C0959" w:rsidRDefault="007C0959">
      <w:pPr>
        <w:ind w:firstLine="567"/>
        <w:jc w:val="both"/>
        <w:rPr>
          <w:sz w:val="24"/>
          <w:szCs w:val="24"/>
        </w:rPr>
      </w:pPr>
      <w:r>
        <w:rPr>
          <w:sz w:val="24"/>
          <w:szCs w:val="24"/>
        </w:rPr>
        <w:t>Антропологические характеристики человека определяют габаритные и компоновочные параметры его рабочего места, а также свободные параметры отдельных его элементов.</w:t>
      </w:r>
    </w:p>
    <w:p w:rsidR="007C0959" w:rsidRDefault="007C0959">
      <w:pPr>
        <w:ind w:firstLine="567"/>
        <w:jc w:val="both"/>
        <w:rPr>
          <w:sz w:val="24"/>
          <w:szCs w:val="24"/>
        </w:rPr>
      </w:pPr>
      <w:r>
        <w:rPr>
          <w:sz w:val="24"/>
          <w:szCs w:val="24"/>
        </w:rPr>
        <w:t>По условиям работы рабочее место программиста относится к индивидуальному рабочему месту для работы сидя.</w:t>
      </w:r>
    </w:p>
    <w:p w:rsidR="007C0959" w:rsidRDefault="007C0959">
      <w:pPr>
        <w:ind w:firstLine="567"/>
        <w:jc w:val="both"/>
        <w:rPr>
          <w:sz w:val="24"/>
          <w:szCs w:val="24"/>
        </w:rPr>
      </w:pPr>
      <w:r>
        <w:rPr>
          <w:sz w:val="24"/>
          <w:szCs w:val="24"/>
        </w:rPr>
        <w:t>Рабочее место программиста должно занимать площадь не менее 6 м² , высота помещения должна быть не менее 4 м, а объем - не менее 20 м</w:t>
      </w:r>
      <w:r>
        <w:rPr>
          <w:sz w:val="24"/>
          <w:szCs w:val="24"/>
          <w:vertAlign w:val="superscript"/>
        </w:rPr>
        <w:t>3</w:t>
      </w:r>
      <w:r>
        <w:rPr>
          <w:sz w:val="24"/>
          <w:szCs w:val="24"/>
        </w:rPr>
        <w:t xml:space="preserve"> на одного человека. После проведения анализа рабочего места программиста в лаборатории было выяснено, что площадь данного рабочего места составляет 4 м</w:t>
      </w:r>
      <w:r>
        <w:rPr>
          <w:sz w:val="24"/>
          <w:szCs w:val="24"/>
          <w:vertAlign w:val="superscript"/>
        </w:rPr>
        <w:t>2</w:t>
      </w:r>
      <w:r>
        <w:rPr>
          <w:sz w:val="24"/>
          <w:szCs w:val="24"/>
        </w:rPr>
        <w:t>, а объем 12 м</w:t>
      </w:r>
      <w:r>
        <w:rPr>
          <w:sz w:val="24"/>
          <w:szCs w:val="24"/>
          <w:vertAlign w:val="superscript"/>
        </w:rPr>
        <w:t>3</w:t>
      </w:r>
      <w:r>
        <w:rPr>
          <w:sz w:val="24"/>
          <w:szCs w:val="24"/>
        </w:rPr>
        <w:t>, что не соответствует приведенным требованиям. Также в результате анализа были выявлены нарушения в организации непосредственно самого рабочего места программиста. В связи с этим я предлагаю организовать рабочее место программиста, следующим образом. Высота над уровнем пола рабочей поверхности, за которой работает оператор, должна составлять 720 мм. Желательно, чтобы рабочий стол оператора при необходимости можно было регулировать по высоте в пределах 680 - 780 мм. Оптимальные размеры поверхности стола 1600 х 1000 кв. мм. Под столом должно иметься пространство для ног с размерами по глубине 650 мм. Рабочий стол оператора должен также иметь подставку для ног, расположенную под углом 15</w:t>
      </w:r>
      <w:r>
        <w:rPr>
          <w:sz w:val="24"/>
          <w:szCs w:val="24"/>
        </w:rPr>
        <w:sym w:font="Times New Roman" w:char="00B0"/>
      </w:r>
      <w:r>
        <w:rPr>
          <w:sz w:val="24"/>
          <w:szCs w:val="24"/>
        </w:rPr>
        <w:t xml:space="preserve"> к поверхности стола. Длина подставки 400 мм, ширина - 350 мм. Удаленность клавиатуры от края стола должна быть не более 300 мм, что обеспечит оператору удобную опору для предплечий. Расстояние между глазами оператора и экраном видеодисплея должно составлять 40 - 80 см.</w:t>
      </w:r>
    </w:p>
    <w:p w:rsidR="007C0959" w:rsidRDefault="007C0959">
      <w:pPr>
        <w:ind w:firstLine="567"/>
        <w:jc w:val="both"/>
        <w:rPr>
          <w:sz w:val="24"/>
          <w:szCs w:val="24"/>
        </w:rPr>
      </w:pPr>
      <w:r>
        <w:rPr>
          <w:sz w:val="24"/>
          <w:szCs w:val="24"/>
        </w:rPr>
        <w:t xml:space="preserve">Рабочий стул программиста должен быть снабжен подъемно-поворотным механизмом. Высота сиденья должна регулироваться в пределах 400 - 500 мм. Глубина сиденья должна составлять не менее 380 мм, а ширина - не менее 400 мм. Высота опорной поверхности спинки не менее 300 мм, ширина - не менее 380 мм. Угол наклона спинки стула к плоскости сиденья должен изменяться в пределах 90 - 110 </w:t>
      </w:r>
      <w:r>
        <w:rPr>
          <w:sz w:val="24"/>
          <w:szCs w:val="24"/>
        </w:rPr>
        <w:sym w:font="Times New Roman" w:char="00B0"/>
      </w:r>
      <w:r>
        <w:rPr>
          <w:sz w:val="24"/>
          <w:szCs w:val="24"/>
        </w:rPr>
        <w:t>. Схема рабочего места оператора приведена на рисунке 2. На рисунке цифрами обозначены:</w:t>
      </w:r>
    </w:p>
    <w:p w:rsidR="007C0959" w:rsidRDefault="007C0959">
      <w:pPr>
        <w:ind w:firstLine="567"/>
        <w:jc w:val="both"/>
        <w:rPr>
          <w:sz w:val="24"/>
          <w:szCs w:val="24"/>
        </w:rPr>
      </w:pPr>
      <w:r>
        <w:rPr>
          <w:sz w:val="24"/>
          <w:szCs w:val="24"/>
        </w:rPr>
        <w:t>1)стол;</w:t>
      </w:r>
    </w:p>
    <w:p w:rsidR="007C0959" w:rsidRDefault="007C0959">
      <w:pPr>
        <w:ind w:firstLine="567"/>
        <w:jc w:val="both"/>
        <w:rPr>
          <w:sz w:val="24"/>
          <w:szCs w:val="24"/>
        </w:rPr>
      </w:pPr>
      <w:r>
        <w:rPr>
          <w:sz w:val="24"/>
          <w:szCs w:val="24"/>
        </w:rPr>
        <w:t>2)стул;</w:t>
      </w:r>
    </w:p>
    <w:p w:rsidR="007C0959" w:rsidRDefault="007C0959">
      <w:pPr>
        <w:ind w:firstLine="567"/>
        <w:jc w:val="both"/>
        <w:rPr>
          <w:sz w:val="24"/>
          <w:szCs w:val="24"/>
        </w:rPr>
      </w:pPr>
      <w:r>
        <w:rPr>
          <w:sz w:val="24"/>
          <w:szCs w:val="24"/>
        </w:rPr>
        <w:t>3)подставка для ног;</w:t>
      </w:r>
    </w:p>
    <w:p w:rsidR="007C0959" w:rsidRDefault="007C0959">
      <w:pPr>
        <w:ind w:firstLine="567"/>
        <w:jc w:val="both"/>
        <w:rPr>
          <w:sz w:val="24"/>
          <w:szCs w:val="24"/>
        </w:rPr>
      </w:pPr>
      <w:r>
        <w:rPr>
          <w:sz w:val="24"/>
          <w:szCs w:val="24"/>
        </w:rPr>
        <w:t>4)системный блок;</w:t>
      </w:r>
    </w:p>
    <w:p w:rsidR="007C0959" w:rsidRDefault="007C0959">
      <w:pPr>
        <w:ind w:firstLine="567"/>
        <w:jc w:val="both"/>
        <w:rPr>
          <w:sz w:val="24"/>
          <w:szCs w:val="24"/>
        </w:rPr>
      </w:pPr>
      <w:r>
        <w:rPr>
          <w:sz w:val="24"/>
          <w:szCs w:val="24"/>
        </w:rPr>
        <w:t>5)монитор;</w:t>
      </w:r>
    </w:p>
    <w:p w:rsidR="007C0959" w:rsidRDefault="007C0959">
      <w:pPr>
        <w:ind w:firstLine="567"/>
        <w:jc w:val="both"/>
        <w:rPr>
          <w:sz w:val="24"/>
          <w:szCs w:val="24"/>
        </w:rPr>
      </w:pPr>
      <w:r>
        <w:rPr>
          <w:sz w:val="24"/>
          <w:szCs w:val="24"/>
        </w:rPr>
        <w:t>6)клавиатура;</w:t>
      </w:r>
    </w:p>
    <w:p w:rsidR="007C0959" w:rsidRDefault="007C0959">
      <w:pPr>
        <w:ind w:firstLine="567"/>
        <w:jc w:val="both"/>
        <w:rPr>
          <w:sz w:val="24"/>
          <w:szCs w:val="24"/>
        </w:rPr>
      </w:pPr>
      <w:r>
        <w:rPr>
          <w:sz w:val="24"/>
          <w:szCs w:val="24"/>
        </w:rPr>
        <w:t>7)принтер;</w:t>
      </w:r>
    </w:p>
    <w:p w:rsidR="007C0959" w:rsidRDefault="007C0959">
      <w:pPr>
        <w:ind w:firstLine="567"/>
        <w:jc w:val="both"/>
        <w:rPr>
          <w:sz w:val="24"/>
          <w:szCs w:val="24"/>
        </w:rPr>
      </w:pPr>
      <w:r>
        <w:rPr>
          <w:sz w:val="24"/>
          <w:szCs w:val="24"/>
        </w:rPr>
        <w:t>8)лоток для бумаги;</w:t>
      </w:r>
    </w:p>
    <w:p w:rsidR="007C0959" w:rsidRDefault="007C0959">
      <w:pPr>
        <w:ind w:firstLine="567"/>
        <w:jc w:val="both"/>
        <w:rPr>
          <w:sz w:val="24"/>
          <w:szCs w:val="24"/>
        </w:rPr>
      </w:pPr>
      <w:r>
        <w:rPr>
          <w:sz w:val="24"/>
          <w:szCs w:val="24"/>
        </w:rPr>
        <w:t xml:space="preserve">9)окно; </w:t>
      </w:r>
    </w:p>
    <w:p w:rsidR="007C0959" w:rsidRDefault="007C0959">
      <w:pPr>
        <w:ind w:firstLine="567"/>
        <w:jc w:val="both"/>
        <w:rPr>
          <w:sz w:val="24"/>
          <w:szCs w:val="24"/>
        </w:rPr>
      </w:pPr>
    </w:p>
    <w:p w:rsidR="007C0959" w:rsidRDefault="00F2231D">
      <w:pPr>
        <w:ind w:firstLine="567"/>
        <w:jc w:val="both"/>
        <w:rPr>
          <w:sz w:val="24"/>
          <w:szCs w:val="24"/>
        </w:rPr>
      </w:pPr>
      <w:r>
        <w:rPr>
          <w:sz w:val="24"/>
          <w:szCs w:val="24"/>
        </w:rPr>
        <w:pict>
          <v:shape id="_x0000_i1026" type="#_x0000_t75" style="width:449.25pt;height:573.75pt" fillcolor="window">
            <v:imagedata r:id="rId6" o:title="001"/>
          </v:shape>
        </w:pict>
      </w:r>
    </w:p>
    <w:p w:rsidR="007C0959" w:rsidRDefault="007C0959">
      <w:pPr>
        <w:ind w:firstLine="567"/>
        <w:jc w:val="both"/>
        <w:rPr>
          <w:sz w:val="24"/>
          <w:szCs w:val="24"/>
        </w:rPr>
      </w:pPr>
      <w:r>
        <w:rPr>
          <w:sz w:val="24"/>
          <w:szCs w:val="24"/>
        </w:rPr>
        <w:t>Рисунок 2.1 - Схема рабочего места программиста:</w:t>
      </w:r>
    </w:p>
    <w:p w:rsidR="007C0959" w:rsidRDefault="007C0959">
      <w:pPr>
        <w:ind w:firstLine="567"/>
        <w:jc w:val="both"/>
        <w:rPr>
          <w:sz w:val="24"/>
          <w:szCs w:val="24"/>
        </w:rPr>
      </w:pPr>
      <w:r>
        <w:rPr>
          <w:sz w:val="24"/>
          <w:szCs w:val="24"/>
        </w:rPr>
        <w:t xml:space="preserve">а ) вид спереди ; </w:t>
      </w:r>
    </w:p>
    <w:p w:rsidR="007C0959" w:rsidRDefault="007C0959">
      <w:pPr>
        <w:ind w:firstLine="567"/>
        <w:jc w:val="both"/>
        <w:rPr>
          <w:sz w:val="24"/>
          <w:szCs w:val="24"/>
        </w:rPr>
      </w:pPr>
      <w:r>
        <w:rPr>
          <w:sz w:val="24"/>
          <w:szCs w:val="24"/>
        </w:rPr>
        <w:t xml:space="preserve">б) вид с верху ; </w:t>
      </w:r>
    </w:p>
    <w:p w:rsidR="007C0959" w:rsidRDefault="007C0959">
      <w:pPr>
        <w:ind w:firstLine="567"/>
        <w:jc w:val="both"/>
        <w:rPr>
          <w:sz w:val="24"/>
          <w:szCs w:val="24"/>
        </w:rPr>
      </w:pPr>
      <w:r>
        <w:rPr>
          <w:sz w:val="24"/>
          <w:szCs w:val="24"/>
        </w:rPr>
        <w:t>в) вид с боку.</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4. Пожаробезопасность.</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Степень огнестойкости зданий принимается в зависимости от их назначения, категории по взрывопожарной и пожарной опасности, этажности, площади этажа в пределах пожарного отсека.</w:t>
      </w:r>
    </w:p>
    <w:p w:rsidR="007C0959" w:rsidRDefault="007C0959">
      <w:pPr>
        <w:ind w:firstLine="567"/>
        <w:jc w:val="both"/>
        <w:rPr>
          <w:sz w:val="24"/>
          <w:szCs w:val="24"/>
        </w:rPr>
      </w:pPr>
      <w:r>
        <w:rPr>
          <w:sz w:val="24"/>
          <w:szCs w:val="24"/>
        </w:rPr>
        <w:t>Здание, в котором находится лаборатория по пожарной опасности строительных конструкций относится к категории K1 (малопожароопасное), поскольку здесь присутствуют горючие (книги, документы, мебель, оргтехника и т.д.) и трудносгораемые вещества (сейфы, различное оборудование и т.д.), которые при взаимодействии с огнем могут гореть без взрыва.</w:t>
      </w:r>
    </w:p>
    <w:p w:rsidR="007C0959" w:rsidRDefault="007C0959">
      <w:pPr>
        <w:ind w:firstLine="567"/>
        <w:jc w:val="both"/>
        <w:rPr>
          <w:sz w:val="24"/>
          <w:szCs w:val="24"/>
        </w:rPr>
      </w:pPr>
      <w:r>
        <w:rPr>
          <w:sz w:val="24"/>
          <w:szCs w:val="24"/>
        </w:rPr>
        <w:t>По конструктивным характеристикам здание можно отнести к зданиям с несущими и ограждающими конструкциями из естественных или искусственных каменных материалов, бетона или железобетона, где для перекрытий допускается использование деревянных конструкций, защищенных штукатуркой или трудногорючими листовыми, а также плитными материалами.</w:t>
      </w:r>
    </w:p>
    <w:p w:rsidR="007C0959" w:rsidRDefault="007C0959">
      <w:pPr>
        <w:ind w:firstLine="567"/>
        <w:jc w:val="both"/>
        <w:rPr>
          <w:sz w:val="24"/>
          <w:szCs w:val="24"/>
        </w:rPr>
      </w:pPr>
      <w:r>
        <w:rPr>
          <w:sz w:val="24"/>
          <w:szCs w:val="24"/>
        </w:rPr>
        <w:t>Следовательно, степень огнестойкости здания можно определить как третью (III).</w:t>
      </w:r>
    </w:p>
    <w:p w:rsidR="007C0959" w:rsidRDefault="007C0959">
      <w:pPr>
        <w:ind w:firstLine="567"/>
        <w:jc w:val="both"/>
        <w:rPr>
          <w:sz w:val="24"/>
          <w:szCs w:val="24"/>
        </w:rPr>
      </w:pPr>
      <w:r>
        <w:rPr>
          <w:sz w:val="24"/>
          <w:szCs w:val="24"/>
        </w:rPr>
        <w:t>Помещение лаборатории по функциональной пожарной опасности относится к классу Ф 4.2 – высшие учебные заведения, учреждения повышения квалификации.</w:t>
      </w:r>
    </w:p>
    <w:p w:rsidR="007C0959" w:rsidRDefault="007C0959">
      <w:pPr>
        <w:ind w:firstLine="567"/>
        <w:jc w:val="both"/>
        <w:rPr>
          <w:sz w:val="24"/>
          <w:szCs w:val="24"/>
        </w:rPr>
      </w:pPr>
      <w:r>
        <w:rPr>
          <w:sz w:val="24"/>
          <w:szCs w:val="24"/>
        </w:rPr>
        <w:t>4.1 Причины возникновения пожара</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Пожар в лаборатории, может привести к очень неблагоприятным последствиям (потеря ценной информации, порча имущества, гибель людей и т.д.), поэтому необходимо: выявить и устранить все причины возникновения пожара; разработать план мер по ликвидации пожара в здании; план эвакуации людей из здания.</w:t>
      </w:r>
    </w:p>
    <w:p w:rsidR="007C0959" w:rsidRDefault="007C0959">
      <w:pPr>
        <w:ind w:firstLine="567"/>
        <w:jc w:val="both"/>
        <w:rPr>
          <w:sz w:val="24"/>
          <w:szCs w:val="24"/>
        </w:rPr>
      </w:pPr>
      <w:r>
        <w:rPr>
          <w:sz w:val="24"/>
          <w:szCs w:val="24"/>
        </w:rPr>
        <w:t>Причинами возникновения пожара могут быть:</w:t>
      </w:r>
    </w:p>
    <w:p w:rsidR="007C0959" w:rsidRDefault="007C0959">
      <w:pPr>
        <w:ind w:firstLine="567"/>
        <w:jc w:val="both"/>
        <w:rPr>
          <w:sz w:val="24"/>
          <w:szCs w:val="24"/>
        </w:rPr>
      </w:pPr>
      <w:r>
        <w:rPr>
          <w:sz w:val="24"/>
          <w:szCs w:val="24"/>
        </w:rPr>
        <w:t>неисправности электропроводки, розеток и выключателей которые могут привести к короткому замыканию или пробою изоляции;</w:t>
      </w:r>
    </w:p>
    <w:p w:rsidR="007C0959" w:rsidRDefault="007C0959">
      <w:pPr>
        <w:ind w:firstLine="567"/>
        <w:jc w:val="both"/>
        <w:rPr>
          <w:sz w:val="24"/>
          <w:szCs w:val="24"/>
        </w:rPr>
      </w:pPr>
      <w:r>
        <w:rPr>
          <w:sz w:val="24"/>
          <w:szCs w:val="24"/>
        </w:rPr>
        <w:t>использование поврежденных (неисправных) электроприборов;</w:t>
      </w:r>
    </w:p>
    <w:p w:rsidR="007C0959" w:rsidRDefault="007C0959">
      <w:pPr>
        <w:ind w:firstLine="567"/>
        <w:jc w:val="both"/>
        <w:rPr>
          <w:sz w:val="24"/>
          <w:szCs w:val="24"/>
        </w:rPr>
      </w:pPr>
      <w:r>
        <w:rPr>
          <w:sz w:val="24"/>
          <w:szCs w:val="24"/>
        </w:rPr>
        <w:t>использование в помещении электронагревательных приборов с открытыми нагревательными элементами;</w:t>
      </w:r>
    </w:p>
    <w:p w:rsidR="007C0959" w:rsidRDefault="007C0959">
      <w:pPr>
        <w:ind w:firstLine="567"/>
        <w:jc w:val="both"/>
        <w:rPr>
          <w:sz w:val="24"/>
          <w:szCs w:val="24"/>
        </w:rPr>
      </w:pPr>
      <w:r>
        <w:rPr>
          <w:sz w:val="24"/>
          <w:szCs w:val="24"/>
        </w:rPr>
        <w:t>возникновение пожара вследствие попадания молнии в здание;</w:t>
      </w:r>
    </w:p>
    <w:p w:rsidR="007C0959" w:rsidRDefault="007C0959">
      <w:pPr>
        <w:ind w:firstLine="567"/>
        <w:jc w:val="both"/>
        <w:rPr>
          <w:sz w:val="24"/>
          <w:szCs w:val="24"/>
        </w:rPr>
      </w:pPr>
      <w:r>
        <w:rPr>
          <w:sz w:val="24"/>
          <w:szCs w:val="24"/>
        </w:rPr>
        <w:t>возгорание здания вследствие внешних воздействий;</w:t>
      </w:r>
    </w:p>
    <w:p w:rsidR="007C0959" w:rsidRDefault="007C0959">
      <w:pPr>
        <w:ind w:firstLine="567"/>
        <w:jc w:val="both"/>
        <w:rPr>
          <w:sz w:val="24"/>
          <w:szCs w:val="24"/>
        </w:rPr>
      </w:pPr>
      <w:r>
        <w:rPr>
          <w:sz w:val="24"/>
          <w:szCs w:val="24"/>
        </w:rPr>
        <w:t>неаккуратное обращение с огнем и несоблюдение мер пожарной безопасности.</w:t>
      </w:r>
    </w:p>
    <w:p w:rsidR="007C0959" w:rsidRDefault="007C0959">
      <w:pPr>
        <w:ind w:firstLine="567"/>
        <w:jc w:val="both"/>
        <w:rPr>
          <w:sz w:val="24"/>
          <w:szCs w:val="24"/>
        </w:rPr>
      </w:pPr>
      <w:r>
        <w:rPr>
          <w:sz w:val="24"/>
          <w:szCs w:val="24"/>
        </w:rPr>
        <w:t>4.2 Профилактика пожара</w:t>
      </w:r>
    </w:p>
    <w:p w:rsidR="007C0959" w:rsidRDefault="007C0959">
      <w:pPr>
        <w:ind w:firstLine="567"/>
        <w:jc w:val="both"/>
        <w:rPr>
          <w:sz w:val="24"/>
          <w:szCs w:val="24"/>
        </w:rPr>
      </w:pPr>
    </w:p>
    <w:p w:rsidR="007C0959" w:rsidRDefault="007C0959">
      <w:pPr>
        <w:ind w:firstLine="567"/>
        <w:jc w:val="both"/>
        <w:rPr>
          <w:sz w:val="24"/>
          <w:szCs w:val="24"/>
        </w:rPr>
      </w:pPr>
      <w:r>
        <w:rPr>
          <w:sz w:val="24"/>
          <w:szCs w:val="24"/>
        </w:rPr>
        <w:t>Пожарная профилактика представляет собой комплекс организационных и технических мероприятий, направленных на обеспечение безопасности людей, на предотвращении пожара, ограничение его распространения, а также создание условий для успешного тушения пожара. Для профилактики пожара чрезвычайно важна правильная оценка пожароопасности здания, определение опасных факторов и обоснование способов и средств пожаропредупреждения и защиты.</w:t>
      </w:r>
    </w:p>
    <w:p w:rsidR="007C0959" w:rsidRDefault="007C0959">
      <w:pPr>
        <w:ind w:firstLine="567"/>
        <w:jc w:val="both"/>
        <w:rPr>
          <w:sz w:val="24"/>
          <w:szCs w:val="24"/>
        </w:rPr>
      </w:pPr>
      <w:r>
        <w:rPr>
          <w:sz w:val="24"/>
          <w:szCs w:val="24"/>
        </w:rPr>
        <w:t>Одно из условий обеспечения пожаробезопасности - ликвидация возможных источников воспламенения.</w:t>
      </w:r>
    </w:p>
    <w:p w:rsidR="007C0959" w:rsidRDefault="007C0959">
      <w:pPr>
        <w:ind w:firstLine="567"/>
        <w:jc w:val="both"/>
        <w:rPr>
          <w:sz w:val="24"/>
          <w:szCs w:val="24"/>
        </w:rPr>
      </w:pPr>
      <w:r>
        <w:rPr>
          <w:sz w:val="24"/>
          <w:szCs w:val="24"/>
        </w:rPr>
        <w:t>В лаборатории источниками воспламенения могут быть:</w:t>
      </w:r>
    </w:p>
    <w:p w:rsidR="007C0959" w:rsidRDefault="007C0959" w:rsidP="007C0959">
      <w:pPr>
        <w:numPr>
          <w:ilvl w:val="0"/>
          <w:numId w:val="4"/>
        </w:numPr>
        <w:tabs>
          <w:tab w:val="clear" w:pos="360"/>
          <w:tab w:val="num" w:pos="927"/>
        </w:tabs>
        <w:ind w:left="927"/>
        <w:jc w:val="both"/>
        <w:rPr>
          <w:sz w:val="24"/>
          <w:szCs w:val="24"/>
        </w:rPr>
      </w:pPr>
      <w:r>
        <w:rPr>
          <w:sz w:val="24"/>
          <w:szCs w:val="24"/>
        </w:rPr>
        <w:t>неисправное электрооборудование, неисправности в электропроводке, электрических розетках и выключателях. Для исключения возникновения пожара по этим причинам необходимо вовремя выявлять и устранять неисправности, проводить плановый осмотр и своевременно устранять все неисправности;</w:t>
      </w:r>
    </w:p>
    <w:p w:rsidR="007C0959" w:rsidRDefault="007C0959" w:rsidP="007C0959">
      <w:pPr>
        <w:numPr>
          <w:ilvl w:val="0"/>
          <w:numId w:val="4"/>
        </w:numPr>
        <w:tabs>
          <w:tab w:val="clear" w:pos="360"/>
          <w:tab w:val="num" w:pos="927"/>
        </w:tabs>
        <w:ind w:left="927"/>
        <w:jc w:val="both"/>
        <w:rPr>
          <w:sz w:val="24"/>
          <w:szCs w:val="24"/>
        </w:rPr>
      </w:pPr>
      <w:r>
        <w:rPr>
          <w:sz w:val="24"/>
          <w:szCs w:val="24"/>
        </w:rPr>
        <w:t>неисправные электроприборы. Необходимые меры для исключения пожара включают в себя своевременный ремонт электроприборов, качественное исправление поломок, не использование неисправных электроприборов;</w:t>
      </w:r>
    </w:p>
    <w:p w:rsidR="007C0959" w:rsidRDefault="007C0959" w:rsidP="007C0959">
      <w:pPr>
        <w:numPr>
          <w:ilvl w:val="0"/>
          <w:numId w:val="4"/>
        </w:numPr>
        <w:tabs>
          <w:tab w:val="clear" w:pos="360"/>
          <w:tab w:val="num" w:pos="927"/>
        </w:tabs>
        <w:ind w:left="927"/>
        <w:jc w:val="both"/>
        <w:rPr>
          <w:sz w:val="24"/>
          <w:szCs w:val="24"/>
        </w:rPr>
      </w:pPr>
      <w:r>
        <w:rPr>
          <w:sz w:val="24"/>
          <w:szCs w:val="24"/>
        </w:rPr>
        <w:t>обогревание помещения электронагревательными приборами с открытыми нагревательными элементами. Открытые нагревательные поверхности могут привести к пожару, так как в помещении находятся бумажные документы и справочная литература в виде книг, пособий, а бумага – легковоспламеняющийся предмет. В целях профилактики пожара предлагаю не использовать открытые обогревательные приборы в помещении лаборатории;</w:t>
      </w:r>
    </w:p>
    <w:p w:rsidR="007C0959" w:rsidRDefault="007C0959" w:rsidP="007C0959">
      <w:pPr>
        <w:numPr>
          <w:ilvl w:val="0"/>
          <w:numId w:val="4"/>
        </w:numPr>
        <w:tabs>
          <w:tab w:val="clear" w:pos="360"/>
          <w:tab w:val="num" w:pos="927"/>
        </w:tabs>
        <w:ind w:left="927"/>
        <w:jc w:val="both"/>
        <w:rPr>
          <w:sz w:val="24"/>
          <w:szCs w:val="24"/>
        </w:rPr>
      </w:pPr>
      <w:r>
        <w:rPr>
          <w:sz w:val="24"/>
          <w:szCs w:val="24"/>
        </w:rPr>
        <w:t>короткое замыкание в электропроводке. В целях уменьшения вероятности возникновения пожара вследствие короткого замыкания необходимо, чтобы электропроводка была скрытой.</w:t>
      </w:r>
    </w:p>
    <w:p w:rsidR="007C0959" w:rsidRDefault="007C0959" w:rsidP="007C0959">
      <w:pPr>
        <w:numPr>
          <w:ilvl w:val="0"/>
          <w:numId w:val="4"/>
        </w:numPr>
        <w:tabs>
          <w:tab w:val="clear" w:pos="360"/>
          <w:tab w:val="num" w:pos="927"/>
        </w:tabs>
        <w:ind w:left="927"/>
        <w:jc w:val="both"/>
        <w:rPr>
          <w:sz w:val="24"/>
          <w:szCs w:val="24"/>
        </w:rPr>
      </w:pPr>
      <w:r>
        <w:rPr>
          <w:sz w:val="24"/>
          <w:szCs w:val="24"/>
        </w:rPr>
        <w:t>попадание в здание молнии. В летний период во время грозы возможно попадание молнии вследствие чего возможен пожар. Во избежание этого я рекомендую установить на крыше здания молниеотвод;</w:t>
      </w:r>
    </w:p>
    <w:p w:rsidR="007C0959" w:rsidRDefault="007C0959" w:rsidP="007C0959">
      <w:pPr>
        <w:numPr>
          <w:ilvl w:val="0"/>
          <w:numId w:val="4"/>
        </w:numPr>
        <w:tabs>
          <w:tab w:val="clear" w:pos="360"/>
          <w:tab w:val="num" w:pos="927"/>
        </w:tabs>
        <w:ind w:left="927"/>
        <w:jc w:val="both"/>
        <w:rPr>
          <w:sz w:val="24"/>
          <w:szCs w:val="24"/>
        </w:rPr>
      </w:pPr>
      <w:r>
        <w:rPr>
          <w:sz w:val="24"/>
          <w:szCs w:val="24"/>
        </w:rPr>
        <w:t xml:space="preserve">несоблюдение мер пожарной безопасности и курение в помещении также может привести к пожару. Для устранения возгорания в результате курения в помещении лаборатории предлагаю категорически запретить курение, а разрешить только в строго отведенном для этого месте. </w:t>
      </w:r>
    </w:p>
    <w:p w:rsidR="007C0959" w:rsidRDefault="007C0959">
      <w:pPr>
        <w:ind w:firstLine="567"/>
        <w:jc w:val="both"/>
        <w:rPr>
          <w:sz w:val="24"/>
          <w:szCs w:val="24"/>
        </w:rPr>
      </w:pPr>
      <w:r>
        <w:rPr>
          <w:sz w:val="24"/>
          <w:szCs w:val="24"/>
        </w:rPr>
        <w:t>В целях предотвращения пожара предлагаю проводить с инженерами, работающими в лаборатории, противопожарный инструктаж, на котором ознакомить работников с правилами противопожарной безопасности, а также обучить использованию первичных средств пожаротушения.</w:t>
      </w:r>
    </w:p>
    <w:p w:rsidR="007C0959" w:rsidRDefault="007C0959">
      <w:pPr>
        <w:ind w:firstLine="567"/>
        <w:jc w:val="both"/>
        <w:rPr>
          <w:sz w:val="24"/>
          <w:szCs w:val="24"/>
        </w:rPr>
      </w:pPr>
      <w:r>
        <w:rPr>
          <w:sz w:val="24"/>
          <w:szCs w:val="24"/>
        </w:rPr>
        <w:t>В случае возникновения пожара необходимо отключить электропитание, вызвать по телефону пожарную команду, эвакуировать людей из помещения согласно плану эвакуации, приведенному на рисунке</w:t>
      </w:r>
      <w:r>
        <w:rPr>
          <w:color w:val="FFFFFF"/>
          <w:sz w:val="24"/>
          <w:szCs w:val="24"/>
        </w:rPr>
        <w:t>_</w:t>
      </w:r>
      <w:r>
        <w:rPr>
          <w:sz w:val="24"/>
          <w:szCs w:val="24"/>
        </w:rPr>
        <w:t>4.1 и приступить к ликвидации пожара огнетушителями. При наличии небольшого очага пламени можно воспользоваться подручными средствами с целью прекращения доступа воздуха к объекту возгорания.</w:t>
      </w:r>
    </w:p>
    <w:p w:rsidR="007C0959" w:rsidRDefault="007C0959">
      <w:pPr>
        <w:ind w:firstLine="567"/>
        <w:jc w:val="both"/>
        <w:rPr>
          <w:sz w:val="24"/>
          <w:szCs w:val="24"/>
        </w:rPr>
      </w:pPr>
    </w:p>
    <w:p w:rsidR="007C0959" w:rsidRDefault="00F2231D">
      <w:pPr>
        <w:ind w:firstLine="567"/>
        <w:jc w:val="both"/>
        <w:rPr>
          <w:sz w:val="24"/>
          <w:szCs w:val="24"/>
        </w:rPr>
      </w:pPr>
      <w:r>
        <w:rPr>
          <w:sz w:val="24"/>
          <w:szCs w:val="24"/>
        </w:rPr>
        <w:pict>
          <v:shape id="_x0000_i1027" type="#_x0000_t75" style="width:372pt;height:350.25pt" fillcolor="window">
            <v:imagedata r:id="rId7" o:title="001"/>
          </v:shape>
        </w:pict>
      </w:r>
    </w:p>
    <w:p w:rsidR="007C0959" w:rsidRDefault="00F2231D">
      <w:pPr>
        <w:ind w:firstLine="567"/>
        <w:jc w:val="both"/>
        <w:rPr>
          <w:sz w:val="24"/>
          <w:szCs w:val="24"/>
        </w:rPr>
      </w:pPr>
      <w:r>
        <w:rPr>
          <w:noProof/>
        </w:rPr>
        <w:pict>
          <v:line id="_x0000_s1026" style="position:absolute;left:0;text-align:left;z-index:251657728" from="145.35pt,10.25pt" to="181.35pt,10.25pt" o:allowincell="f" stroked="f"/>
        </w:pict>
      </w:r>
      <w:r w:rsidR="007C0959">
        <w:rPr>
          <w:sz w:val="24"/>
          <w:szCs w:val="24"/>
        </w:rPr>
        <w:t>Рис. 4.1 План эвакуации при пожаре.</w:t>
      </w:r>
      <w:bookmarkStart w:id="0" w:name="_GoBack"/>
      <w:bookmarkEnd w:id="0"/>
    </w:p>
    <w:sectPr w:rsidR="007C0959">
      <w:pgSz w:w="11906" w:h="16838"/>
      <w:pgMar w:top="1134" w:right="849"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B190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F5A19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580577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650D67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A2E"/>
    <w:rsid w:val="007C0959"/>
    <w:rsid w:val="00C04A2E"/>
    <w:rsid w:val="00C30ED6"/>
    <w:rsid w:val="00F22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A2E270E-F899-499F-B06A-859A73B8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tabs>
        <w:tab w:val="left" w:pos="5670"/>
      </w:tabs>
      <w:ind w:right="42" w:firstLine="284"/>
      <w:jc w:val="right"/>
      <w:outlineLvl w:val="1"/>
    </w:pPr>
    <w:rPr>
      <w:sz w:val="28"/>
      <w:szCs w:val="28"/>
    </w:rPr>
  </w:style>
  <w:style w:type="paragraph" w:styleId="3">
    <w:name w:val="heading 3"/>
    <w:basedOn w:val="a"/>
    <w:next w:val="a"/>
    <w:link w:val="30"/>
    <w:uiPriority w:val="99"/>
    <w:qFormat/>
    <w:pPr>
      <w:keepNext/>
      <w:ind w:firstLine="567"/>
      <w:jc w:val="both"/>
      <w:outlineLvl w:val="2"/>
    </w:pPr>
    <w:rPr>
      <w:sz w:val="24"/>
      <w:szCs w:val="24"/>
    </w:rPr>
  </w:style>
  <w:style w:type="paragraph" w:styleId="5">
    <w:name w:val="heading 5"/>
    <w:basedOn w:val="a"/>
    <w:next w:val="a"/>
    <w:link w:val="50"/>
    <w:uiPriority w:val="99"/>
    <w:qFormat/>
    <w:pPr>
      <w:keepNext/>
      <w:spacing w:line="360" w:lineRule="auto"/>
      <w:ind w:right="567"/>
      <w:jc w:val="both"/>
      <w:outlineLvl w:val="4"/>
    </w:pPr>
    <w:rPr>
      <w:sz w:val="28"/>
      <w:szCs w:val="28"/>
    </w:rPr>
  </w:style>
  <w:style w:type="paragraph" w:styleId="6">
    <w:name w:val="heading 6"/>
    <w:basedOn w:val="a"/>
    <w:next w:val="a"/>
    <w:link w:val="60"/>
    <w:uiPriority w:val="99"/>
    <w:qFormat/>
    <w:pPr>
      <w:keepNext/>
      <w:spacing w:line="360" w:lineRule="auto"/>
      <w:ind w:firstLine="851"/>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Normal Indent"/>
    <w:basedOn w:val="a"/>
    <w:uiPriority w:val="99"/>
    <w:pPr>
      <w:spacing w:line="456" w:lineRule="atLeast"/>
      <w:ind w:left="708" w:firstLine="567"/>
      <w:jc w:val="both"/>
    </w:pPr>
    <w:rPr>
      <w:rFonts w:ascii="Courier New" w:hAnsi="Courier New" w:cs="Courier New"/>
      <w:spacing w:val="-4"/>
      <w:sz w:val="28"/>
      <w:szCs w:val="28"/>
    </w:rPr>
  </w:style>
  <w:style w:type="paragraph" w:styleId="31">
    <w:name w:val="Body Text 3"/>
    <w:basedOn w:val="a"/>
    <w:link w:val="32"/>
    <w:uiPriority w:val="99"/>
    <w:rPr>
      <w:sz w:val="28"/>
      <w:szCs w:val="2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1">
    <w:name w:val="Body Text 2"/>
    <w:basedOn w:val="a"/>
    <w:link w:val="22"/>
    <w:uiPriority w:val="99"/>
    <w:pPr>
      <w:spacing w:line="360" w:lineRule="auto"/>
      <w:ind w:right="567"/>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firstLine="851"/>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4">
    <w:name w:val="Title"/>
    <w:basedOn w:val="a"/>
    <w:link w:val="a5"/>
    <w:uiPriority w:val="99"/>
    <w:qFormat/>
    <w:pPr>
      <w:spacing w:line="360" w:lineRule="auto"/>
      <w:jc w:val="center"/>
    </w:pPr>
    <w:rPr>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25">
    <w:name w:val="List 2"/>
    <w:basedOn w:val="a"/>
    <w:uiPriority w:val="99"/>
    <w:pPr>
      <w:ind w:left="566" w:hanging="283"/>
    </w:pPr>
    <w:rPr>
      <w:sz w:val="28"/>
      <w:szCs w:val="28"/>
    </w:rPr>
  </w:style>
  <w:style w:type="paragraph" w:styleId="26">
    <w:name w:val="List Bullet 2"/>
    <w:basedOn w:val="a"/>
    <w:autoRedefine/>
    <w:uiPriority w:val="99"/>
    <w:pPr>
      <w:ind w:left="566" w:hanging="283"/>
    </w:pPr>
    <w:rPr>
      <w:sz w:val="28"/>
      <w:szCs w:val="28"/>
    </w:rPr>
  </w:style>
  <w:style w:type="paragraph" w:styleId="27">
    <w:name w:val="List Continue 2"/>
    <w:basedOn w:val="a"/>
    <w:uiPriority w:val="99"/>
    <w:pPr>
      <w:spacing w:after="120"/>
      <w:ind w:left="566"/>
    </w:pPr>
    <w:rPr>
      <w:sz w:val="28"/>
      <w:szCs w:val="28"/>
    </w:rPr>
  </w:style>
  <w:style w:type="paragraph" w:styleId="a6">
    <w:name w:val="Body Text"/>
    <w:basedOn w:val="a"/>
    <w:link w:val="a7"/>
    <w:uiPriority w:val="99"/>
    <w:pPr>
      <w:spacing w:after="120"/>
    </w:pPr>
    <w:rPr>
      <w:sz w:val="28"/>
      <w:szCs w:val="28"/>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33">
    <w:name w:val="Body Text Indent 3"/>
    <w:basedOn w:val="a"/>
    <w:link w:val="34"/>
    <w:uiPriority w:val="99"/>
    <w:pPr>
      <w:spacing w:line="360" w:lineRule="auto"/>
      <w:ind w:firstLine="851"/>
      <w:jc w:val="center"/>
    </w:pPr>
    <w:rPr>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character" w:styleId="ab">
    <w:name w:val="annotation reference"/>
    <w:uiPriority w:val="99"/>
    <w:rPr>
      <w:sz w:val="16"/>
      <w:szCs w:val="16"/>
    </w:rPr>
  </w:style>
  <w:style w:type="paragraph" w:styleId="ac">
    <w:name w:val="annotation text"/>
    <w:basedOn w:val="a"/>
    <w:link w:val="ad"/>
    <w:uiPriority w:val="99"/>
  </w:style>
  <w:style w:type="character" w:customStyle="1" w:styleId="ad">
    <w:name w:val="Текст примечания Знак"/>
    <w:link w:val="ac"/>
    <w:uiPriority w:val="99"/>
    <w:semiHidden/>
    <w:rPr>
      <w:rFonts w:ascii="Times New Roman" w:hAnsi="Times New Roman" w:cs="Times New Roman"/>
      <w:sz w:val="20"/>
      <w:szCs w:val="20"/>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rPr>
      <w:rFonts w:ascii="Times New Roman" w:hAnsi="Times New Roman" w:cs="Times New Roman"/>
      <w:sz w:val="20"/>
      <w:szCs w:val="20"/>
    </w:rPr>
  </w:style>
  <w:style w:type="paragraph" w:styleId="af0">
    <w:name w:val="Plain Text"/>
    <w:basedOn w:val="a"/>
    <w:link w:val="af1"/>
    <w:uiPriority w:val="99"/>
    <w:rPr>
      <w:b/>
      <w:bCs/>
      <w:spacing w:val="30"/>
    </w:rPr>
  </w:style>
  <w:style w:type="character" w:customStyle="1" w:styleId="af1">
    <w:name w:val="Текст Знак"/>
    <w:link w:val="af0"/>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22532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БЕЗОПАСТНОСТЬ ЖИЗНЕДЕЕТЕЛЬНОСТИ</vt:lpstr>
    </vt:vector>
  </TitlesOfParts>
  <Company>Party</Company>
  <LinksUpToDate>false</LinksUpToDate>
  <CharactersWithSpaces>26432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БЕЗОПАСТНОСТЬ ЖИЗНЕДЕЕТЕЛЬНОСТИ</dc:title>
  <dc:subject/>
  <dc:creator>P166MMX</dc:creator>
  <cp:keywords/>
  <dc:description/>
  <cp:lastModifiedBy>admin</cp:lastModifiedBy>
  <cp:revision>2</cp:revision>
  <cp:lastPrinted>2000-05-10T06:05:00Z</cp:lastPrinted>
  <dcterms:created xsi:type="dcterms:W3CDTF">2014-01-30T21:23:00Z</dcterms:created>
  <dcterms:modified xsi:type="dcterms:W3CDTF">2014-01-30T21:23:00Z</dcterms:modified>
</cp:coreProperties>
</file>