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E7" w:rsidRDefault="002E53E7" w:rsidP="00081E21">
      <w:pPr>
        <w:spacing w:after="0" w:line="360" w:lineRule="auto"/>
        <w:jc w:val="center"/>
        <w:outlineLvl w:val="0"/>
        <w:rPr>
          <w:rFonts w:ascii="Times New Roman" w:hAnsi="Times New Roman"/>
          <w:sz w:val="28"/>
          <w:szCs w:val="28"/>
        </w:rPr>
      </w:pPr>
    </w:p>
    <w:p w:rsidR="00AF28AF" w:rsidRPr="00A4448B" w:rsidRDefault="00AF28AF" w:rsidP="00081E21">
      <w:pPr>
        <w:spacing w:after="0" w:line="360" w:lineRule="auto"/>
        <w:jc w:val="center"/>
        <w:outlineLvl w:val="0"/>
        <w:rPr>
          <w:rFonts w:ascii="Times New Roman" w:hAnsi="Times New Roman"/>
          <w:sz w:val="28"/>
          <w:szCs w:val="28"/>
        </w:rPr>
      </w:pPr>
      <w:r w:rsidRPr="00A4448B">
        <w:rPr>
          <w:rFonts w:ascii="Times New Roman" w:hAnsi="Times New Roman"/>
          <w:sz w:val="28"/>
          <w:szCs w:val="28"/>
        </w:rPr>
        <w:t>ОБРАЗОВАТЕЛЬНО УЧРЕЖДЕНИЕ</w:t>
      </w:r>
    </w:p>
    <w:p w:rsidR="00AF28AF" w:rsidRPr="00A4448B" w:rsidRDefault="00AF28AF" w:rsidP="00A4448B">
      <w:pPr>
        <w:spacing w:after="0" w:line="360" w:lineRule="auto"/>
        <w:jc w:val="center"/>
        <w:rPr>
          <w:rFonts w:ascii="Times New Roman" w:hAnsi="Times New Roman"/>
          <w:sz w:val="28"/>
          <w:szCs w:val="28"/>
        </w:rPr>
      </w:pPr>
      <w:r w:rsidRPr="00A4448B">
        <w:rPr>
          <w:rFonts w:ascii="Times New Roman" w:hAnsi="Times New Roman"/>
          <w:sz w:val="28"/>
          <w:szCs w:val="28"/>
        </w:rPr>
        <w:t>ВЫСШЕГО ПРОФЕССИОНАЛЬНОГО ОБРАЗОВАНИЯ</w:t>
      </w:r>
    </w:p>
    <w:p w:rsidR="00AF28AF" w:rsidRPr="00A4448B" w:rsidRDefault="00AF28AF" w:rsidP="00A4448B">
      <w:pPr>
        <w:spacing w:after="0" w:line="360" w:lineRule="auto"/>
        <w:jc w:val="center"/>
        <w:rPr>
          <w:rFonts w:ascii="Times New Roman" w:hAnsi="Times New Roman"/>
          <w:sz w:val="28"/>
          <w:szCs w:val="28"/>
        </w:rPr>
      </w:pPr>
      <w:r w:rsidRPr="00A4448B">
        <w:rPr>
          <w:rFonts w:ascii="Times New Roman" w:hAnsi="Times New Roman"/>
          <w:sz w:val="28"/>
          <w:szCs w:val="28"/>
        </w:rPr>
        <w:t>«БЕЛГОРОДСКИЙ УНИВЕРСИТЕТ ПОТРЕБИТЕЛЬСКОЙ КООПЕРАЦИИ»</w:t>
      </w: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081E21">
      <w:pPr>
        <w:spacing w:after="0" w:line="360" w:lineRule="auto"/>
        <w:jc w:val="center"/>
        <w:outlineLvl w:val="0"/>
        <w:rPr>
          <w:rFonts w:ascii="Times New Roman" w:hAnsi="Times New Roman"/>
          <w:sz w:val="28"/>
          <w:szCs w:val="28"/>
        </w:rPr>
      </w:pPr>
      <w:r w:rsidRPr="00A4448B">
        <w:rPr>
          <w:rFonts w:ascii="Times New Roman" w:hAnsi="Times New Roman"/>
          <w:sz w:val="28"/>
          <w:szCs w:val="28"/>
        </w:rPr>
        <w:t>Кафедра таможенного дела</w:t>
      </w: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081E21">
      <w:pPr>
        <w:spacing w:after="0" w:line="360" w:lineRule="auto"/>
        <w:jc w:val="center"/>
        <w:outlineLvl w:val="0"/>
        <w:rPr>
          <w:rFonts w:ascii="Times New Roman" w:hAnsi="Times New Roman"/>
          <w:sz w:val="36"/>
          <w:szCs w:val="36"/>
        </w:rPr>
      </w:pPr>
      <w:r w:rsidRPr="00A4448B">
        <w:rPr>
          <w:rFonts w:ascii="Times New Roman" w:hAnsi="Times New Roman"/>
          <w:sz w:val="36"/>
          <w:szCs w:val="36"/>
        </w:rPr>
        <w:t>КУРСОВАЯ РАБОТА</w:t>
      </w:r>
    </w:p>
    <w:p w:rsidR="00AF28AF" w:rsidRPr="00A4448B" w:rsidRDefault="00AF28AF" w:rsidP="00A4448B">
      <w:pPr>
        <w:spacing w:after="0" w:line="360" w:lineRule="auto"/>
        <w:jc w:val="center"/>
        <w:rPr>
          <w:rFonts w:ascii="Times New Roman" w:hAnsi="Times New Roman"/>
          <w:sz w:val="36"/>
          <w:szCs w:val="36"/>
        </w:rPr>
      </w:pPr>
    </w:p>
    <w:p w:rsidR="00AF28AF" w:rsidRPr="00655776" w:rsidRDefault="00AF28AF" w:rsidP="00A4448B">
      <w:pPr>
        <w:spacing w:after="0" w:line="360" w:lineRule="auto"/>
        <w:jc w:val="center"/>
        <w:rPr>
          <w:rFonts w:ascii="Times New Roman" w:hAnsi="Times New Roman"/>
          <w:sz w:val="28"/>
          <w:szCs w:val="28"/>
        </w:rPr>
      </w:pPr>
      <w:r w:rsidRPr="00655776">
        <w:rPr>
          <w:rFonts w:ascii="Times New Roman" w:hAnsi="Times New Roman"/>
          <w:sz w:val="28"/>
          <w:szCs w:val="28"/>
        </w:rPr>
        <w:t>по дисциплине: «Государственное регулирование внешнеэкономической деятельности»</w:t>
      </w:r>
    </w:p>
    <w:p w:rsidR="00AF28AF" w:rsidRPr="00655776" w:rsidRDefault="00AF28AF" w:rsidP="00A4448B">
      <w:pPr>
        <w:spacing w:after="0" w:line="360" w:lineRule="auto"/>
        <w:jc w:val="center"/>
        <w:rPr>
          <w:rFonts w:ascii="Times New Roman" w:hAnsi="Times New Roman"/>
          <w:sz w:val="28"/>
          <w:szCs w:val="28"/>
        </w:rPr>
      </w:pPr>
      <w:r w:rsidRPr="00655776">
        <w:rPr>
          <w:rFonts w:ascii="Times New Roman" w:hAnsi="Times New Roman"/>
          <w:sz w:val="28"/>
          <w:szCs w:val="28"/>
        </w:rPr>
        <w:t>на тему: «Особенности классификации в соответствии с ТН ВЭД России машин и оборудования»</w:t>
      </w: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A4448B">
      <w:pPr>
        <w:spacing w:after="0" w:line="360" w:lineRule="auto"/>
        <w:rPr>
          <w:rFonts w:ascii="Times New Roman" w:hAnsi="Times New Roman"/>
          <w:sz w:val="28"/>
          <w:szCs w:val="28"/>
        </w:rPr>
      </w:pPr>
    </w:p>
    <w:p w:rsidR="00AF28AF" w:rsidRPr="00A4448B" w:rsidRDefault="00AF28AF" w:rsidP="00A4448B">
      <w:pPr>
        <w:spacing w:after="0" w:line="360" w:lineRule="auto"/>
        <w:jc w:val="center"/>
        <w:rPr>
          <w:rFonts w:ascii="Times New Roman" w:hAnsi="Times New Roman"/>
          <w:sz w:val="28"/>
          <w:szCs w:val="28"/>
        </w:rPr>
      </w:pPr>
    </w:p>
    <w:p w:rsidR="00AF28AF" w:rsidRPr="00A4448B" w:rsidRDefault="00AF28AF" w:rsidP="00A4448B">
      <w:pPr>
        <w:spacing w:after="0" w:line="360" w:lineRule="auto"/>
        <w:jc w:val="center"/>
        <w:rPr>
          <w:rFonts w:ascii="Times New Roman" w:hAnsi="Times New Roman"/>
          <w:sz w:val="28"/>
          <w:szCs w:val="28"/>
        </w:rPr>
      </w:pPr>
    </w:p>
    <w:p w:rsidR="00AF28AF" w:rsidRPr="00F4612D" w:rsidRDefault="00AF28AF" w:rsidP="00081E21">
      <w:pPr>
        <w:spacing w:after="0" w:line="360" w:lineRule="auto"/>
        <w:jc w:val="center"/>
        <w:outlineLvl w:val="0"/>
        <w:rPr>
          <w:rFonts w:ascii="Times New Roman" w:hAnsi="Times New Roman"/>
          <w:sz w:val="28"/>
          <w:szCs w:val="28"/>
        </w:rPr>
      </w:pPr>
      <w:r w:rsidRPr="00A4448B">
        <w:rPr>
          <w:rFonts w:ascii="Times New Roman" w:hAnsi="Times New Roman"/>
          <w:sz w:val="28"/>
          <w:szCs w:val="28"/>
        </w:rPr>
        <w:t xml:space="preserve">                                         Выполнил студент</w:t>
      </w:r>
    </w:p>
    <w:p w:rsidR="00AF28AF" w:rsidRPr="00655776" w:rsidRDefault="00AF28AF" w:rsidP="00081E21">
      <w:pPr>
        <w:spacing w:after="0" w:line="360" w:lineRule="auto"/>
        <w:jc w:val="center"/>
        <w:outlineLvl w:val="0"/>
        <w:rPr>
          <w:rFonts w:ascii="Times New Roman" w:hAnsi="Times New Roman"/>
          <w:sz w:val="28"/>
          <w:szCs w:val="28"/>
        </w:rPr>
      </w:pPr>
      <w:r w:rsidRPr="00655776">
        <w:rPr>
          <w:rFonts w:ascii="Times New Roman" w:hAnsi="Times New Roman"/>
          <w:sz w:val="28"/>
          <w:szCs w:val="28"/>
        </w:rPr>
        <w:t xml:space="preserve">                                  </w:t>
      </w:r>
      <w:r>
        <w:rPr>
          <w:rFonts w:ascii="Times New Roman" w:hAnsi="Times New Roman"/>
          <w:sz w:val="28"/>
          <w:szCs w:val="28"/>
        </w:rPr>
        <w:t>группы ТД-3</w:t>
      </w:r>
      <w:r w:rsidRPr="00A4448B">
        <w:rPr>
          <w:rFonts w:ascii="Times New Roman" w:hAnsi="Times New Roman"/>
          <w:sz w:val="28"/>
          <w:szCs w:val="28"/>
        </w:rPr>
        <w:t>4</w:t>
      </w:r>
    </w:p>
    <w:p w:rsidR="00AF28AF" w:rsidRPr="00655776" w:rsidRDefault="00AF28AF" w:rsidP="00655776">
      <w:pPr>
        <w:spacing w:after="0" w:line="360" w:lineRule="auto"/>
        <w:jc w:val="center"/>
        <w:rPr>
          <w:rFonts w:ascii="Times New Roman" w:hAnsi="Times New Roman"/>
          <w:sz w:val="28"/>
          <w:szCs w:val="28"/>
        </w:rPr>
      </w:pPr>
      <w:r w:rsidRPr="00A4448B">
        <w:rPr>
          <w:rFonts w:ascii="Times New Roman" w:hAnsi="Times New Roman"/>
          <w:sz w:val="28"/>
          <w:szCs w:val="28"/>
        </w:rPr>
        <w:t xml:space="preserve">                                             </w:t>
      </w:r>
      <w:r>
        <w:rPr>
          <w:rFonts w:ascii="Times New Roman" w:hAnsi="Times New Roman"/>
          <w:sz w:val="28"/>
          <w:szCs w:val="28"/>
        </w:rPr>
        <w:t xml:space="preserve">          </w:t>
      </w:r>
      <w:r w:rsidRPr="00A4448B">
        <w:rPr>
          <w:rFonts w:ascii="Times New Roman" w:hAnsi="Times New Roman"/>
          <w:sz w:val="28"/>
          <w:szCs w:val="28"/>
        </w:rPr>
        <w:t xml:space="preserve">факультет таможенного дела </w:t>
      </w:r>
      <w:r>
        <w:rPr>
          <w:rFonts w:ascii="Times New Roman" w:hAnsi="Times New Roman"/>
          <w:sz w:val="28"/>
          <w:szCs w:val="28"/>
        </w:rPr>
        <w:t xml:space="preserve">  </w:t>
      </w:r>
    </w:p>
    <w:p w:rsidR="00AF28AF" w:rsidRPr="00F4612D" w:rsidRDefault="00AF28AF" w:rsidP="00655776">
      <w:pPr>
        <w:spacing w:after="0" w:line="360" w:lineRule="auto"/>
        <w:rPr>
          <w:rFonts w:ascii="Times New Roman" w:hAnsi="Times New Roman"/>
          <w:sz w:val="28"/>
          <w:szCs w:val="28"/>
        </w:rPr>
      </w:pPr>
      <w:r w:rsidRPr="00F4612D">
        <w:rPr>
          <w:rFonts w:ascii="Times New Roman" w:hAnsi="Times New Roman"/>
          <w:sz w:val="28"/>
          <w:szCs w:val="28"/>
        </w:rPr>
        <w:t xml:space="preserve">                                                                          </w:t>
      </w:r>
      <w:r>
        <w:rPr>
          <w:rFonts w:ascii="Times New Roman" w:hAnsi="Times New Roman"/>
          <w:sz w:val="28"/>
          <w:szCs w:val="28"/>
        </w:rPr>
        <w:t>Вакуленко Юрий Александрович</w:t>
      </w:r>
    </w:p>
    <w:p w:rsidR="00AF28AF" w:rsidRPr="00A4448B" w:rsidRDefault="00AF28AF" w:rsidP="00A4448B">
      <w:pPr>
        <w:spacing w:after="0" w:line="360" w:lineRule="auto"/>
        <w:jc w:val="center"/>
        <w:rPr>
          <w:rFonts w:ascii="Times New Roman" w:hAnsi="Times New Roman"/>
          <w:sz w:val="28"/>
          <w:szCs w:val="28"/>
        </w:rPr>
      </w:pPr>
      <w:r w:rsidRPr="00A4448B">
        <w:rPr>
          <w:rFonts w:ascii="Times New Roman" w:hAnsi="Times New Roman"/>
          <w:sz w:val="28"/>
          <w:szCs w:val="28"/>
        </w:rPr>
        <w:t xml:space="preserve">                                                  Научный руководитель:</w:t>
      </w:r>
    </w:p>
    <w:p w:rsidR="00AF28AF" w:rsidRPr="00A4448B" w:rsidRDefault="00AF28AF" w:rsidP="00A4448B">
      <w:pPr>
        <w:spacing w:after="0" w:line="360" w:lineRule="auto"/>
        <w:jc w:val="center"/>
        <w:rPr>
          <w:rFonts w:ascii="Times New Roman" w:hAnsi="Times New Roman"/>
          <w:sz w:val="28"/>
          <w:szCs w:val="28"/>
        </w:rPr>
      </w:pPr>
      <w:r w:rsidRPr="00A4448B">
        <w:rPr>
          <w:rFonts w:ascii="Times New Roman" w:hAnsi="Times New Roman"/>
          <w:sz w:val="28"/>
          <w:szCs w:val="28"/>
        </w:rPr>
        <w:t xml:space="preserve">                                           </w:t>
      </w:r>
      <w:r>
        <w:rPr>
          <w:rFonts w:ascii="Times New Roman" w:hAnsi="Times New Roman"/>
          <w:sz w:val="28"/>
          <w:szCs w:val="28"/>
        </w:rPr>
        <w:t xml:space="preserve">           к</w:t>
      </w:r>
      <w:r w:rsidRPr="00A4448B">
        <w:rPr>
          <w:rFonts w:ascii="Times New Roman" w:hAnsi="Times New Roman"/>
          <w:sz w:val="28"/>
          <w:szCs w:val="28"/>
        </w:rPr>
        <w:t>.</w:t>
      </w:r>
      <w:r>
        <w:rPr>
          <w:rFonts w:ascii="Times New Roman" w:hAnsi="Times New Roman"/>
          <w:sz w:val="28"/>
          <w:szCs w:val="28"/>
        </w:rPr>
        <w:t>э.н.</w:t>
      </w:r>
      <w:r w:rsidRPr="00A4448B">
        <w:rPr>
          <w:rFonts w:ascii="Times New Roman" w:hAnsi="Times New Roman"/>
          <w:sz w:val="28"/>
          <w:szCs w:val="28"/>
        </w:rPr>
        <w:t xml:space="preserve"> </w:t>
      </w:r>
      <w:r>
        <w:rPr>
          <w:rFonts w:ascii="Times New Roman" w:hAnsi="Times New Roman"/>
          <w:sz w:val="28"/>
          <w:szCs w:val="28"/>
        </w:rPr>
        <w:t>доц. Тиницкая О. В.</w:t>
      </w:r>
    </w:p>
    <w:p w:rsidR="00AF28AF" w:rsidRPr="00A4448B" w:rsidRDefault="00AF28AF" w:rsidP="00A4448B">
      <w:pPr>
        <w:spacing w:after="0" w:line="360" w:lineRule="auto"/>
        <w:jc w:val="center"/>
        <w:rPr>
          <w:rFonts w:ascii="Times New Roman" w:hAnsi="Times New Roman"/>
          <w:sz w:val="28"/>
          <w:szCs w:val="28"/>
        </w:rPr>
      </w:pPr>
    </w:p>
    <w:p w:rsidR="00AF28AF" w:rsidRDefault="00AF28AF" w:rsidP="00081E21">
      <w:pPr>
        <w:spacing w:after="0" w:line="360" w:lineRule="auto"/>
        <w:jc w:val="center"/>
        <w:outlineLvl w:val="0"/>
        <w:rPr>
          <w:rFonts w:ascii="Times New Roman" w:hAnsi="Times New Roman"/>
          <w:sz w:val="28"/>
          <w:szCs w:val="28"/>
        </w:rPr>
      </w:pPr>
      <w:r>
        <w:rPr>
          <w:rFonts w:ascii="Times New Roman" w:hAnsi="Times New Roman"/>
          <w:sz w:val="28"/>
          <w:szCs w:val="28"/>
        </w:rPr>
        <w:t>Белгород 2009</w:t>
      </w:r>
    </w:p>
    <w:p w:rsidR="00AF28AF" w:rsidRPr="00D14A40" w:rsidRDefault="00AF28AF" w:rsidP="00D14A40">
      <w:pPr>
        <w:spacing w:after="0" w:line="360" w:lineRule="auto"/>
        <w:jc w:val="center"/>
        <w:rPr>
          <w:rFonts w:ascii="Times New Roman" w:hAnsi="Times New Roman"/>
          <w:sz w:val="28"/>
          <w:szCs w:val="28"/>
        </w:rPr>
      </w:pPr>
      <w:r w:rsidRPr="00D14A40">
        <w:rPr>
          <w:rFonts w:ascii="Times New Roman" w:hAnsi="Times New Roman"/>
          <w:sz w:val="28"/>
          <w:szCs w:val="28"/>
        </w:rPr>
        <w:t>Содержание</w:t>
      </w:r>
    </w:p>
    <w:p w:rsidR="00AF28AF" w:rsidRPr="00D14A40" w:rsidRDefault="00AF28AF" w:rsidP="00D14A40">
      <w:pPr>
        <w:spacing w:after="0" w:line="360" w:lineRule="auto"/>
        <w:rPr>
          <w:rFonts w:ascii="Times New Roman" w:hAnsi="Times New Roman"/>
          <w:sz w:val="28"/>
          <w:szCs w:val="28"/>
        </w:rPr>
      </w:pPr>
    </w:p>
    <w:p w:rsidR="00AF28AF" w:rsidRPr="00D14A40" w:rsidRDefault="00AF28AF" w:rsidP="00D3609D">
      <w:pPr>
        <w:spacing w:after="0" w:line="360" w:lineRule="auto"/>
        <w:ind w:right="-1"/>
        <w:rPr>
          <w:rFonts w:ascii="Times New Roman" w:hAnsi="Times New Roman"/>
          <w:sz w:val="28"/>
          <w:szCs w:val="28"/>
        </w:rPr>
      </w:pPr>
      <w:r w:rsidRPr="00D14A40">
        <w:rPr>
          <w:rFonts w:ascii="Times New Roman" w:hAnsi="Times New Roman"/>
          <w:sz w:val="28"/>
          <w:szCs w:val="28"/>
        </w:rPr>
        <w:t>Введение…………………………………………………………………………</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3</w:t>
      </w:r>
    </w:p>
    <w:p w:rsidR="00AF28AF" w:rsidRPr="00D14A40" w:rsidRDefault="00AF28AF" w:rsidP="00D14A40">
      <w:pPr>
        <w:spacing w:after="0" w:line="360" w:lineRule="auto"/>
        <w:rPr>
          <w:rFonts w:ascii="Times New Roman" w:hAnsi="Times New Roman"/>
          <w:sz w:val="28"/>
          <w:szCs w:val="28"/>
        </w:rPr>
      </w:pPr>
      <w:r w:rsidRPr="00D14A40">
        <w:rPr>
          <w:rFonts w:ascii="Times New Roman" w:hAnsi="Times New Roman"/>
          <w:sz w:val="28"/>
          <w:szCs w:val="28"/>
        </w:rPr>
        <w:t xml:space="preserve">1. </w:t>
      </w:r>
      <w:r>
        <w:rPr>
          <w:rFonts w:ascii="Times New Roman" w:hAnsi="Times New Roman"/>
          <w:sz w:val="28"/>
          <w:szCs w:val="28"/>
        </w:rPr>
        <w:t>С</w:t>
      </w:r>
      <w:r w:rsidRPr="00321747">
        <w:rPr>
          <w:rFonts w:ascii="Times New Roman" w:hAnsi="Times New Roman"/>
          <w:sz w:val="28"/>
          <w:szCs w:val="28"/>
        </w:rPr>
        <w:t>ущность и роль товарной номенклатуры внешнеэкономической деятельности в деятельности таможенных органов</w:t>
      </w:r>
      <w:r w:rsidRPr="00D14A40">
        <w:rPr>
          <w:rFonts w:ascii="Times New Roman" w:hAnsi="Times New Roman"/>
          <w:sz w:val="28"/>
          <w:szCs w:val="28"/>
        </w:rPr>
        <w:t xml:space="preserve"> ……………</w:t>
      </w:r>
      <w:r>
        <w:rPr>
          <w:rFonts w:ascii="Times New Roman" w:hAnsi="Times New Roman"/>
          <w:sz w:val="28"/>
          <w:szCs w:val="28"/>
        </w:rPr>
        <w:t>……………...5</w:t>
      </w:r>
    </w:p>
    <w:p w:rsidR="00AF28AF" w:rsidRPr="00D14A40" w:rsidRDefault="00AF28AF" w:rsidP="00D14A40">
      <w:pPr>
        <w:spacing w:after="0" w:line="360" w:lineRule="auto"/>
        <w:rPr>
          <w:rFonts w:ascii="Times New Roman" w:hAnsi="Times New Roman"/>
          <w:sz w:val="28"/>
          <w:szCs w:val="28"/>
        </w:rPr>
      </w:pPr>
      <w:r w:rsidRPr="00D14A40">
        <w:rPr>
          <w:rFonts w:ascii="Times New Roman" w:hAnsi="Times New Roman"/>
          <w:sz w:val="28"/>
          <w:szCs w:val="28"/>
        </w:rPr>
        <w:t xml:space="preserve">2. </w:t>
      </w:r>
      <w:r>
        <w:rPr>
          <w:rFonts w:ascii="Times New Roman" w:hAnsi="Times New Roman"/>
          <w:sz w:val="28"/>
          <w:szCs w:val="28"/>
        </w:rPr>
        <w:t>Система классификации и кодирования Товарной номенклатуры внешнеэкономической деятельности России</w:t>
      </w:r>
      <w:r w:rsidRPr="00D14A40">
        <w:rPr>
          <w:rFonts w:ascii="Times New Roman" w:hAnsi="Times New Roman"/>
          <w:sz w:val="28"/>
          <w:szCs w:val="28"/>
        </w:rPr>
        <w:t xml:space="preserve"> ……</w:t>
      </w:r>
      <w:r>
        <w:rPr>
          <w:rFonts w:ascii="Times New Roman" w:hAnsi="Times New Roman"/>
          <w:sz w:val="28"/>
          <w:szCs w:val="28"/>
        </w:rPr>
        <w:t>……………………………11</w:t>
      </w:r>
    </w:p>
    <w:p w:rsidR="00AF28AF" w:rsidRPr="00F4612D" w:rsidRDefault="00AF28AF" w:rsidP="00D14A40">
      <w:pPr>
        <w:spacing w:after="0" w:line="360" w:lineRule="auto"/>
        <w:rPr>
          <w:rFonts w:ascii="Times New Roman" w:hAnsi="Times New Roman"/>
          <w:sz w:val="28"/>
          <w:szCs w:val="28"/>
        </w:rPr>
      </w:pPr>
      <w:r w:rsidRPr="00D14A40">
        <w:rPr>
          <w:rFonts w:ascii="Times New Roman" w:hAnsi="Times New Roman"/>
          <w:sz w:val="28"/>
          <w:szCs w:val="28"/>
        </w:rPr>
        <w:t xml:space="preserve">3. </w:t>
      </w:r>
      <w:r>
        <w:rPr>
          <w:rFonts w:ascii="Times New Roman" w:hAnsi="Times New Roman"/>
          <w:sz w:val="28"/>
          <w:szCs w:val="28"/>
        </w:rPr>
        <w:t>Технология определения кода товара в соответствии с Товарной номенклатурой внешнеэкономической деятельности России………………</w:t>
      </w:r>
      <w:r w:rsidRPr="00F4612D">
        <w:rPr>
          <w:rFonts w:ascii="Times New Roman" w:hAnsi="Times New Roman"/>
          <w:sz w:val="28"/>
          <w:szCs w:val="28"/>
        </w:rPr>
        <w:t>..16</w:t>
      </w:r>
    </w:p>
    <w:p w:rsidR="00AF28AF" w:rsidRPr="00F4612D" w:rsidRDefault="00AF28AF" w:rsidP="00D14A40">
      <w:pPr>
        <w:spacing w:after="0" w:line="360" w:lineRule="auto"/>
        <w:rPr>
          <w:rFonts w:ascii="Times New Roman" w:hAnsi="Times New Roman"/>
          <w:sz w:val="28"/>
          <w:szCs w:val="28"/>
        </w:rPr>
      </w:pPr>
      <w:r w:rsidRPr="00D14A40">
        <w:rPr>
          <w:rFonts w:ascii="Times New Roman" w:hAnsi="Times New Roman"/>
          <w:sz w:val="28"/>
          <w:szCs w:val="28"/>
        </w:rPr>
        <w:t xml:space="preserve">4. </w:t>
      </w:r>
      <w:r>
        <w:rPr>
          <w:rFonts w:ascii="Times New Roman" w:hAnsi="Times New Roman"/>
          <w:sz w:val="28"/>
          <w:szCs w:val="28"/>
        </w:rPr>
        <w:t>Порядок классификации в соответствии с Товарной номенклатурой внешнеэкономической деятельности России машин и оборудования……….2</w:t>
      </w:r>
      <w:r w:rsidRPr="00F4612D">
        <w:rPr>
          <w:rFonts w:ascii="Times New Roman" w:hAnsi="Times New Roman"/>
          <w:sz w:val="28"/>
          <w:szCs w:val="28"/>
        </w:rPr>
        <w:t>0</w:t>
      </w:r>
    </w:p>
    <w:p w:rsidR="00AF28AF" w:rsidRPr="00F4612D" w:rsidRDefault="00AF28AF" w:rsidP="00D14A40">
      <w:pPr>
        <w:spacing w:after="0" w:line="360" w:lineRule="auto"/>
        <w:rPr>
          <w:rFonts w:ascii="Times New Roman" w:hAnsi="Times New Roman"/>
          <w:sz w:val="28"/>
          <w:szCs w:val="28"/>
        </w:rPr>
      </w:pPr>
      <w:r>
        <w:rPr>
          <w:rFonts w:ascii="Times New Roman" w:hAnsi="Times New Roman"/>
          <w:sz w:val="28"/>
          <w:szCs w:val="28"/>
        </w:rPr>
        <w:t>5. Контроль правильности классификации в соответствии с Товарной номенклатурой внешнеэкономической деятельности России машин и оборудования поставляемых в виде отдельных компонентов………………..2</w:t>
      </w:r>
      <w:r w:rsidRPr="00F4612D">
        <w:rPr>
          <w:rFonts w:ascii="Times New Roman" w:hAnsi="Times New Roman"/>
          <w:sz w:val="28"/>
          <w:szCs w:val="28"/>
        </w:rPr>
        <w:t>6</w:t>
      </w:r>
    </w:p>
    <w:p w:rsidR="00AF28AF" w:rsidRPr="00F4612D" w:rsidRDefault="00AF28AF" w:rsidP="00D14A40">
      <w:pPr>
        <w:spacing w:after="0" w:line="360" w:lineRule="auto"/>
        <w:rPr>
          <w:rFonts w:ascii="Times New Roman" w:hAnsi="Times New Roman"/>
          <w:sz w:val="28"/>
          <w:szCs w:val="28"/>
          <w:lang w:val="en-US"/>
        </w:rPr>
      </w:pPr>
      <w:r w:rsidRPr="00D14A40">
        <w:rPr>
          <w:rFonts w:ascii="Times New Roman" w:hAnsi="Times New Roman"/>
          <w:sz w:val="28"/>
          <w:szCs w:val="28"/>
        </w:rPr>
        <w:t>Заключение……………………………………………………………………</w:t>
      </w:r>
      <w:r>
        <w:rPr>
          <w:rFonts w:ascii="Times New Roman" w:hAnsi="Times New Roman"/>
          <w:sz w:val="28"/>
          <w:szCs w:val="28"/>
        </w:rPr>
        <w:t>….3</w:t>
      </w:r>
      <w:r>
        <w:rPr>
          <w:rFonts w:ascii="Times New Roman" w:hAnsi="Times New Roman"/>
          <w:sz w:val="28"/>
          <w:szCs w:val="28"/>
          <w:lang w:val="en-US"/>
        </w:rPr>
        <w:t>4</w:t>
      </w:r>
    </w:p>
    <w:p w:rsidR="00AF28AF" w:rsidRPr="00F4612D" w:rsidRDefault="00AF28AF" w:rsidP="00D14A40">
      <w:pPr>
        <w:spacing w:after="0" w:line="360" w:lineRule="auto"/>
        <w:rPr>
          <w:sz w:val="28"/>
          <w:szCs w:val="28"/>
          <w:lang w:val="en-US"/>
        </w:rPr>
      </w:pPr>
      <w:r w:rsidRPr="00D14A40">
        <w:rPr>
          <w:rFonts w:ascii="Times New Roman" w:hAnsi="Times New Roman"/>
          <w:sz w:val="28"/>
          <w:szCs w:val="28"/>
        </w:rPr>
        <w:t>Список использован</w:t>
      </w:r>
      <w:r>
        <w:rPr>
          <w:rFonts w:ascii="Times New Roman" w:hAnsi="Times New Roman"/>
          <w:sz w:val="28"/>
          <w:szCs w:val="28"/>
        </w:rPr>
        <w:t>ных источников…………………………………………...3</w:t>
      </w:r>
      <w:r>
        <w:rPr>
          <w:rFonts w:ascii="Times New Roman" w:hAnsi="Times New Roman"/>
          <w:sz w:val="28"/>
          <w:szCs w:val="28"/>
          <w:lang w:val="en-US"/>
        </w:rPr>
        <w:t>8</w:t>
      </w:r>
    </w:p>
    <w:p w:rsidR="00AF28AF" w:rsidRDefault="00AF28AF" w:rsidP="00D14A40">
      <w:pPr>
        <w:spacing w:after="0" w:line="360" w:lineRule="auto"/>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18100E">
      <w:pPr>
        <w:spacing w:after="0" w:line="360" w:lineRule="auto"/>
        <w:jc w:val="center"/>
        <w:rPr>
          <w:rFonts w:ascii="Times New Roman" w:hAnsi="Times New Roman"/>
          <w:sz w:val="28"/>
          <w:szCs w:val="28"/>
        </w:rPr>
      </w:pPr>
    </w:p>
    <w:p w:rsidR="00AF28AF" w:rsidRDefault="00AF28AF" w:rsidP="00D14A40">
      <w:pPr>
        <w:spacing w:after="0" w:line="360" w:lineRule="auto"/>
        <w:rPr>
          <w:rFonts w:ascii="Times New Roman" w:hAnsi="Times New Roman"/>
          <w:sz w:val="28"/>
          <w:szCs w:val="28"/>
        </w:rPr>
      </w:pPr>
    </w:p>
    <w:p w:rsidR="00AF28AF" w:rsidRDefault="00AF28AF" w:rsidP="00081E21">
      <w:pPr>
        <w:spacing w:after="0" w:line="360" w:lineRule="auto"/>
        <w:jc w:val="center"/>
        <w:outlineLvl w:val="0"/>
        <w:rPr>
          <w:rFonts w:ascii="Times New Roman" w:hAnsi="Times New Roman"/>
          <w:sz w:val="28"/>
          <w:szCs w:val="28"/>
        </w:rPr>
      </w:pPr>
      <w:r>
        <w:rPr>
          <w:rFonts w:ascii="Times New Roman" w:hAnsi="Times New Roman"/>
          <w:sz w:val="28"/>
          <w:szCs w:val="28"/>
        </w:rPr>
        <w:t>Введение</w:t>
      </w:r>
    </w:p>
    <w:p w:rsidR="00AF28AF" w:rsidRDefault="00AF28AF" w:rsidP="0018100E">
      <w:pPr>
        <w:spacing w:after="0" w:line="360" w:lineRule="auto"/>
        <w:jc w:val="center"/>
        <w:rPr>
          <w:rFonts w:ascii="Times New Roman" w:hAnsi="Times New Roman"/>
          <w:sz w:val="28"/>
          <w:szCs w:val="28"/>
        </w:rPr>
      </w:pPr>
    </w:p>
    <w:p w:rsidR="00AF28AF" w:rsidRDefault="00AF28AF" w:rsidP="00081E21">
      <w:pPr>
        <w:spacing w:after="0" w:line="360" w:lineRule="auto"/>
        <w:ind w:firstLine="709"/>
        <w:jc w:val="both"/>
        <w:rPr>
          <w:rFonts w:ascii="Times New Roman" w:hAnsi="Times New Roman"/>
          <w:sz w:val="28"/>
          <w:szCs w:val="28"/>
        </w:rPr>
      </w:pPr>
      <w:r w:rsidRPr="00081E21">
        <w:rPr>
          <w:rFonts w:ascii="Times New Roman" w:hAnsi="Times New Roman"/>
          <w:sz w:val="28"/>
          <w:szCs w:val="28"/>
        </w:rPr>
        <w:t>В настоящее время экономическое и научно-техническое сотрудничество между странами характеризуется быстрыми темпами роста международной торговли, появлением на рынке все новых и новых товаров, повышением доли их наукоемкости и технической сложности, повышением потребителей к их качеству и надежности.</w:t>
      </w:r>
    </w:p>
    <w:p w:rsidR="00AF28AF" w:rsidRPr="00081E21" w:rsidRDefault="00AF28AF" w:rsidP="00081E21">
      <w:pPr>
        <w:spacing w:after="0" w:line="360" w:lineRule="auto"/>
        <w:ind w:firstLine="709"/>
        <w:jc w:val="both"/>
        <w:rPr>
          <w:rFonts w:ascii="Times New Roman" w:hAnsi="Times New Roman"/>
          <w:sz w:val="28"/>
          <w:szCs w:val="28"/>
        </w:rPr>
      </w:pPr>
      <w:r w:rsidRPr="00081E21">
        <w:rPr>
          <w:rFonts w:ascii="Times New Roman" w:hAnsi="Times New Roman"/>
          <w:sz w:val="28"/>
          <w:szCs w:val="28"/>
        </w:rPr>
        <w:t xml:space="preserve"> Функционирование экономики каждой страны предполагает экспорт и импорт широкого ассортимента товаров. Для осуществления государственного регулирования внешней торговли возникает необходимость каким-либо образом различать их, что крайне трудно сделать без существования определенным образом упорядоченного перечня.</w:t>
      </w:r>
    </w:p>
    <w:p w:rsidR="00AF28AF" w:rsidRDefault="00AF28AF" w:rsidP="00081E21">
      <w:pPr>
        <w:spacing w:after="0" w:line="360" w:lineRule="auto"/>
        <w:ind w:firstLine="709"/>
        <w:jc w:val="both"/>
        <w:rPr>
          <w:rFonts w:ascii="Times New Roman" w:hAnsi="Times New Roman"/>
          <w:sz w:val="28"/>
          <w:szCs w:val="28"/>
        </w:rPr>
      </w:pPr>
      <w:r w:rsidRPr="00081E21">
        <w:rPr>
          <w:rFonts w:ascii="Times New Roman" w:hAnsi="Times New Roman"/>
          <w:sz w:val="28"/>
          <w:szCs w:val="28"/>
        </w:rPr>
        <w:t>Ассортимент товаров, выпускаемых промышленностью и сельским хозяйством разных государств и поступающих на мировой рынок, насчитывает сотни тысяч всевозможных видов и разновидностей, которые невозможно достаточно полно изучить каждый в отдельности, если не применять систему их группировки и не систематизировать по отдельным группам однородных товаров. Этим целям служит система классификации товаров.</w:t>
      </w:r>
    </w:p>
    <w:p w:rsidR="00AF28AF" w:rsidRDefault="00AF28AF" w:rsidP="00081E21">
      <w:pPr>
        <w:spacing w:after="0" w:line="360" w:lineRule="auto"/>
        <w:ind w:firstLine="709"/>
        <w:jc w:val="both"/>
        <w:rPr>
          <w:rFonts w:ascii="Times New Roman" w:hAnsi="Times New Roman"/>
          <w:sz w:val="28"/>
          <w:szCs w:val="28"/>
        </w:rPr>
      </w:pPr>
      <w:r>
        <w:rPr>
          <w:rFonts w:ascii="Times New Roman" w:hAnsi="Times New Roman"/>
          <w:sz w:val="28"/>
          <w:szCs w:val="28"/>
        </w:rPr>
        <w:t>Тема данной курсовой работы весьма актуальна, так как в последние годы внешнеторговый баланс России и мировой товарооборот неуклонно растут, и поэтому необходимо чётко разбираться в способах классификации товаров.</w:t>
      </w:r>
    </w:p>
    <w:p w:rsidR="00AF28AF" w:rsidRDefault="00AF28AF" w:rsidP="00081E21">
      <w:pPr>
        <w:spacing w:after="0" w:line="360" w:lineRule="auto"/>
        <w:ind w:firstLine="709"/>
        <w:jc w:val="both"/>
        <w:rPr>
          <w:rFonts w:ascii="Times New Roman" w:hAnsi="Times New Roman"/>
          <w:sz w:val="28"/>
          <w:szCs w:val="28"/>
        </w:rPr>
      </w:pPr>
      <w:r>
        <w:rPr>
          <w:rFonts w:ascii="Times New Roman" w:hAnsi="Times New Roman"/>
          <w:sz w:val="28"/>
          <w:szCs w:val="28"/>
        </w:rPr>
        <w:t>Значение темы заключается в том что, от правильного определения кода товарной номенклатуры внешнеэкономической деятельности России (ТН ВЭД) того или иного товара зависит обоснованное начисление и взимание таможенных платежей , применение мер нетарифного регулирования.</w:t>
      </w:r>
    </w:p>
    <w:p w:rsidR="00AF28AF" w:rsidRDefault="00AF28AF" w:rsidP="00081E21">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Целью работы является изучение особенностей классификации в соответствии с Товарной номенклатурой внешнеэкономической деятельности России машин и оборудования. В соответствии с указанной  целью курсовой работы поставлены и решены следующие задачи: </w:t>
      </w:r>
    </w:p>
    <w:p w:rsidR="00AF28AF" w:rsidRDefault="00AF28AF" w:rsidP="007761E0">
      <w:pPr>
        <w:pStyle w:val="1"/>
        <w:numPr>
          <w:ilvl w:val="0"/>
          <w:numId w:val="1"/>
        </w:numPr>
        <w:spacing w:after="0" w:line="360" w:lineRule="auto"/>
        <w:ind w:left="709" w:hanging="709"/>
        <w:jc w:val="both"/>
        <w:rPr>
          <w:rFonts w:ascii="Times New Roman" w:hAnsi="Times New Roman"/>
          <w:sz w:val="28"/>
          <w:szCs w:val="28"/>
        </w:rPr>
      </w:pPr>
      <w:r w:rsidRPr="00321747">
        <w:rPr>
          <w:rFonts w:ascii="Times New Roman" w:hAnsi="Times New Roman"/>
          <w:sz w:val="28"/>
          <w:szCs w:val="28"/>
        </w:rPr>
        <w:t xml:space="preserve">изучить сущность и роль </w:t>
      </w:r>
      <w:r>
        <w:rPr>
          <w:rFonts w:ascii="Times New Roman" w:hAnsi="Times New Roman"/>
          <w:sz w:val="28"/>
          <w:szCs w:val="28"/>
        </w:rPr>
        <w:t>Т</w:t>
      </w:r>
      <w:r w:rsidRPr="00321747">
        <w:rPr>
          <w:rFonts w:ascii="Times New Roman" w:hAnsi="Times New Roman"/>
          <w:sz w:val="28"/>
          <w:szCs w:val="28"/>
        </w:rPr>
        <w:t>оварной номенклатуры внешнеэкономической деятельности в деятельности таможенных органов;</w:t>
      </w:r>
    </w:p>
    <w:p w:rsidR="00AF28AF" w:rsidRDefault="00AF28AF" w:rsidP="007761E0">
      <w:pPr>
        <w:pStyle w:val="1"/>
        <w:numPr>
          <w:ilvl w:val="0"/>
          <w:numId w:val="1"/>
        </w:numPr>
        <w:spacing w:after="0" w:line="360" w:lineRule="auto"/>
        <w:ind w:left="709" w:hanging="709"/>
        <w:jc w:val="both"/>
        <w:rPr>
          <w:rFonts w:ascii="Times New Roman" w:hAnsi="Times New Roman"/>
          <w:sz w:val="28"/>
          <w:szCs w:val="28"/>
        </w:rPr>
      </w:pPr>
      <w:r>
        <w:rPr>
          <w:rFonts w:ascii="Times New Roman" w:hAnsi="Times New Roman"/>
          <w:sz w:val="28"/>
          <w:szCs w:val="28"/>
        </w:rPr>
        <w:t>рассмотреть систему классификации и кодирования Товарной номенклатуры внешнеэкономической деятельности России;</w:t>
      </w:r>
    </w:p>
    <w:p w:rsidR="00AF28AF" w:rsidRDefault="00AF28AF" w:rsidP="007761E0">
      <w:pPr>
        <w:pStyle w:val="1"/>
        <w:numPr>
          <w:ilvl w:val="0"/>
          <w:numId w:val="1"/>
        </w:numPr>
        <w:spacing w:after="0" w:line="360" w:lineRule="auto"/>
        <w:ind w:left="709" w:hanging="709"/>
        <w:jc w:val="both"/>
        <w:rPr>
          <w:rFonts w:ascii="Times New Roman" w:hAnsi="Times New Roman"/>
          <w:sz w:val="28"/>
          <w:szCs w:val="28"/>
        </w:rPr>
      </w:pPr>
      <w:r>
        <w:rPr>
          <w:rFonts w:ascii="Times New Roman" w:hAnsi="Times New Roman"/>
          <w:sz w:val="28"/>
          <w:szCs w:val="28"/>
        </w:rPr>
        <w:t>изучить технологию определения кодов товаров в соответствии с Товарной номенклатурой внешнеэкономической деятельности России;</w:t>
      </w:r>
    </w:p>
    <w:p w:rsidR="00AF28AF" w:rsidRDefault="00AF28AF" w:rsidP="007761E0">
      <w:pPr>
        <w:pStyle w:val="1"/>
        <w:numPr>
          <w:ilvl w:val="0"/>
          <w:numId w:val="1"/>
        </w:numPr>
        <w:spacing w:after="0" w:line="360" w:lineRule="auto"/>
        <w:ind w:left="709" w:hanging="709"/>
        <w:jc w:val="both"/>
        <w:rPr>
          <w:rFonts w:ascii="Times New Roman" w:hAnsi="Times New Roman"/>
          <w:sz w:val="28"/>
          <w:szCs w:val="28"/>
        </w:rPr>
      </w:pPr>
      <w:r>
        <w:rPr>
          <w:rFonts w:ascii="Times New Roman" w:hAnsi="Times New Roman"/>
          <w:sz w:val="28"/>
          <w:szCs w:val="28"/>
        </w:rPr>
        <w:t>выявить порядок классификации в соответствии с товарной номенклатуры внешнеэкономической деятельности России машин и оборудования;</w:t>
      </w:r>
    </w:p>
    <w:p w:rsidR="00AF28AF" w:rsidRDefault="00AF28AF" w:rsidP="007761E0">
      <w:pPr>
        <w:pStyle w:val="1"/>
        <w:numPr>
          <w:ilvl w:val="0"/>
          <w:numId w:val="1"/>
        </w:numPr>
        <w:spacing w:after="0" w:line="360" w:lineRule="auto"/>
        <w:ind w:left="709" w:hanging="709"/>
        <w:jc w:val="both"/>
        <w:rPr>
          <w:rFonts w:ascii="Times New Roman" w:hAnsi="Times New Roman"/>
          <w:sz w:val="28"/>
          <w:szCs w:val="28"/>
        </w:rPr>
      </w:pPr>
      <w:r>
        <w:rPr>
          <w:rFonts w:ascii="Times New Roman" w:hAnsi="Times New Roman"/>
          <w:sz w:val="28"/>
          <w:szCs w:val="28"/>
        </w:rPr>
        <w:t>исследовать порядок контроля правильности классификации в соответствии с Товарной номенклатуры внешнеэкономической деятельности России машин и оборудования, поставляемых в виде отдельных компонентов;</w:t>
      </w:r>
    </w:p>
    <w:p w:rsidR="00AF28AF" w:rsidRDefault="00AF28AF" w:rsidP="00655776">
      <w:pPr>
        <w:spacing w:after="0" w:line="360" w:lineRule="auto"/>
        <w:ind w:firstLine="709"/>
        <w:jc w:val="both"/>
        <w:rPr>
          <w:rFonts w:ascii="Times New Roman" w:hAnsi="Times New Roman"/>
          <w:sz w:val="28"/>
          <w:szCs w:val="28"/>
        </w:rPr>
      </w:pPr>
      <w:r>
        <w:rPr>
          <w:rFonts w:ascii="Times New Roman" w:hAnsi="Times New Roman"/>
          <w:sz w:val="28"/>
          <w:szCs w:val="28"/>
        </w:rPr>
        <w:t>Теоретической основой курсовой работы послужили действующее законодательство, учебники и монографии, статистические данные, электронные источники информации.</w:t>
      </w:r>
    </w:p>
    <w:p w:rsidR="00AF28AF" w:rsidRDefault="00AF28AF" w:rsidP="00655776">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Методической основой исследования курсовой работы, является системный подход к </w:t>
      </w:r>
      <w:r w:rsidRPr="00655776">
        <w:rPr>
          <w:rFonts w:ascii="Times New Roman" w:hAnsi="Times New Roman"/>
          <w:sz w:val="28"/>
          <w:szCs w:val="28"/>
        </w:rPr>
        <w:t xml:space="preserve">классификации в соответствии с </w:t>
      </w:r>
      <w:r>
        <w:rPr>
          <w:rFonts w:ascii="Times New Roman" w:hAnsi="Times New Roman"/>
          <w:sz w:val="28"/>
          <w:szCs w:val="28"/>
        </w:rPr>
        <w:t>товарной номенклатурой внешнеэкономической деятельности</w:t>
      </w:r>
      <w:r w:rsidRPr="00655776">
        <w:rPr>
          <w:rFonts w:ascii="Times New Roman" w:hAnsi="Times New Roman"/>
          <w:sz w:val="28"/>
          <w:szCs w:val="28"/>
        </w:rPr>
        <w:t xml:space="preserve"> России машин и оборудования</w:t>
      </w:r>
      <w:r>
        <w:rPr>
          <w:rFonts w:ascii="Times New Roman" w:hAnsi="Times New Roman"/>
          <w:sz w:val="28"/>
          <w:szCs w:val="28"/>
        </w:rPr>
        <w:t>.</w:t>
      </w:r>
    </w:p>
    <w:p w:rsidR="00AF28AF" w:rsidRDefault="00AF28AF" w:rsidP="00655776">
      <w:pPr>
        <w:spacing w:after="0" w:line="360" w:lineRule="auto"/>
        <w:ind w:firstLine="709"/>
        <w:jc w:val="both"/>
        <w:rPr>
          <w:rFonts w:ascii="Times New Roman" w:hAnsi="Times New Roman"/>
          <w:sz w:val="28"/>
          <w:szCs w:val="28"/>
        </w:rPr>
      </w:pPr>
      <w:r>
        <w:rPr>
          <w:rFonts w:ascii="Times New Roman" w:hAnsi="Times New Roman"/>
          <w:sz w:val="28"/>
          <w:szCs w:val="28"/>
        </w:rPr>
        <w:t>Объектом исследования является Товарная номенклатура внешнеэкономической деятельности России. Предметом исследования являются товары включенные в Товарную номенклатуру внешнеэкономической деятельности.</w:t>
      </w:r>
    </w:p>
    <w:p w:rsidR="00AF28AF" w:rsidRDefault="00AF28AF" w:rsidP="00655776">
      <w:pPr>
        <w:spacing w:after="0" w:line="360" w:lineRule="auto"/>
        <w:ind w:firstLine="709"/>
        <w:jc w:val="both"/>
        <w:rPr>
          <w:rFonts w:ascii="Times New Roman" w:hAnsi="Times New Roman"/>
          <w:sz w:val="28"/>
          <w:szCs w:val="28"/>
        </w:rPr>
      </w:pPr>
      <w:r>
        <w:rPr>
          <w:rFonts w:ascii="Times New Roman" w:hAnsi="Times New Roman"/>
          <w:sz w:val="28"/>
          <w:szCs w:val="28"/>
        </w:rPr>
        <w:t>Период исследования: 2006-2008 г.</w:t>
      </w:r>
    </w:p>
    <w:p w:rsidR="00AF28AF" w:rsidRPr="00F4612D" w:rsidRDefault="00AF28AF" w:rsidP="00F4612D">
      <w:pPr>
        <w:spacing w:after="0" w:line="360" w:lineRule="auto"/>
        <w:ind w:firstLine="709"/>
        <w:jc w:val="both"/>
        <w:rPr>
          <w:rFonts w:ascii="Times New Roman" w:hAnsi="Times New Roman"/>
          <w:sz w:val="28"/>
          <w:szCs w:val="28"/>
          <w:lang w:val="en-US"/>
        </w:rPr>
      </w:pPr>
      <w:r>
        <w:rPr>
          <w:rFonts w:ascii="Times New Roman" w:hAnsi="Times New Roman"/>
          <w:sz w:val="28"/>
          <w:szCs w:val="28"/>
        </w:rPr>
        <w:t>Курсовая работа состоит из введения, основной части, включающей пять вопросов, заключения списка использованных источников.</w:t>
      </w:r>
    </w:p>
    <w:p w:rsidR="00AF28AF" w:rsidRDefault="00AF28AF" w:rsidP="005F3690">
      <w:pPr>
        <w:spacing w:after="0" w:line="360" w:lineRule="auto"/>
        <w:jc w:val="center"/>
        <w:rPr>
          <w:rFonts w:ascii="Times New Roman" w:hAnsi="Times New Roman"/>
          <w:sz w:val="28"/>
          <w:szCs w:val="28"/>
        </w:rPr>
      </w:pPr>
      <w:r w:rsidRPr="005F3690">
        <w:rPr>
          <w:rFonts w:ascii="Times New Roman" w:hAnsi="Times New Roman"/>
          <w:sz w:val="28"/>
          <w:szCs w:val="28"/>
        </w:rPr>
        <w:t>1.</w:t>
      </w:r>
      <w:r>
        <w:rPr>
          <w:rFonts w:ascii="Times New Roman" w:hAnsi="Times New Roman"/>
          <w:sz w:val="28"/>
          <w:szCs w:val="28"/>
        </w:rPr>
        <w:t xml:space="preserve"> С</w:t>
      </w:r>
      <w:r w:rsidRPr="00321747">
        <w:rPr>
          <w:rFonts w:ascii="Times New Roman" w:hAnsi="Times New Roman"/>
          <w:sz w:val="28"/>
          <w:szCs w:val="28"/>
        </w:rPr>
        <w:t>ущность и роль товарной номенклатуры внешнеэкономической деятельности в деятельности таможенных органов</w:t>
      </w:r>
    </w:p>
    <w:p w:rsidR="00AF28AF" w:rsidRDefault="00AF28AF" w:rsidP="005F3690">
      <w:pPr>
        <w:spacing w:after="0" w:line="360" w:lineRule="auto"/>
        <w:jc w:val="center"/>
        <w:rPr>
          <w:rFonts w:ascii="Times New Roman" w:hAnsi="Times New Roman"/>
          <w:sz w:val="28"/>
          <w:szCs w:val="28"/>
        </w:rPr>
      </w:pP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Товарная Номенклатура Внешнеэкономической Деятельности Российской Федерации (</w:t>
      </w:r>
      <w:r>
        <w:rPr>
          <w:rFonts w:ascii="Times New Roman" w:hAnsi="Times New Roman"/>
          <w:sz w:val="28"/>
          <w:szCs w:val="28"/>
        </w:rPr>
        <w:t>ТН ВЭД РФ</w:t>
      </w:r>
      <w:r w:rsidRPr="005C113A">
        <w:rPr>
          <w:rFonts w:ascii="Times New Roman" w:hAnsi="Times New Roman"/>
          <w:sz w:val="28"/>
          <w:szCs w:val="28"/>
        </w:rPr>
        <w:t xml:space="preserve">) - это общероссийский классификатор товаров, применение которого предусмотрено таможенным законодательством (гл.33 ст. 216 –218 ТК РФ). </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В ТН ВЭД</w:t>
      </w:r>
      <w:r>
        <w:rPr>
          <w:rFonts w:ascii="Times New Roman" w:hAnsi="Times New Roman"/>
          <w:sz w:val="28"/>
          <w:szCs w:val="28"/>
        </w:rPr>
        <w:t xml:space="preserve"> России</w:t>
      </w:r>
      <w:r w:rsidRPr="005C113A">
        <w:rPr>
          <w:rFonts w:ascii="Times New Roman" w:hAnsi="Times New Roman"/>
          <w:sz w:val="28"/>
          <w:szCs w:val="28"/>
        </w:rPr>
        <w:t xml:space="preserve"> представлена система классификации товаров, предназначенная для их кодирования и идентификации при таможенной обработке, что позволяет :</w:t>
      </w:r>
    </w:p>
    <w:p w:rsidR="00AF28AF" w:rsidRPr="005C113A" w:rsidRDefault="00AF28AF" w:rsidP="005C113A">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C113A">
        <w:rPr>
          <w:rFonts w:ascii="Times New Roman" w:hAnsi="Times New Roman"/>
          <w:sz w:val="28"/>
          <w:szCs w:val="28"/>
        </w:rPr>
        <w:t xml:space="preserve">производить таможенные экономические операции (взимать таможенные платежи, определять таможенную стоимость, вести отчетность, планирование и т.д.); </w:t>
      </w:r>
    </w:p>
    <w:p w:rsidR="00AF28AF" w:rsidRPr="005C113A" w:rsidRDefault="00AF28AF" w:rsidP="005C113A">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C113A">
        <w:rPr>
          <w:rFonts w:ascii="Times New Roman" w:hAnsi="Times New Roman"/>
          <w:sz w:val="28"/>
          <w:szCs w:val="28"/>
        </w:rPr>
        <w:t>изучать товарную структуру внешней торговли.</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В настоящее время, в таможенных органах</w:t>
      </w:r>
      <w:r>
        <w:rPr>
          <w:rFonts w:ascii="Times New Roman" w:hAnsi="Times New Roman"/>
          <w:sz w:val="28"/>
          <w:szCs w:val="28"/>
        </w:rPr>
        <w:t xml:space="preserve"> Российской Федерации</w:t>
      </w:r>
      <w:r w:rsidRPr="005C113A">
        <w:rPr>
          <w:rFonts w:ascii="Times New Roman" w:hAnsi="Times New Roman"/>
          <w:sz w:val="28"/>
          <w:szCs w:val="28"/>
        </w:rPr>
        <w:t xml:space="preserve"> </w:t>
      </w:r>
      <w:r>
        <w:rPr>
          <w:rFonts w:ascii="Times New Roman" w:hAnsi="Times New Roman"/>
          <w:sz w:val="28"/>
          <w:szCs w:val="28"/>
        </w:rPr>
        <w:t>(</w:t>
      </w:r>
      <w:r w:rsidRPr="005C113A">
        <w:rPr>
          <w:rFonts w:ascii="Times New Roman" w:hAnsi="Times New Roman"/>
          <w:sz w:val="28"/>
          <w:szCs w:val="28"/>
        </w:rPr>
        <w:t>РФ</w:t>
      </w:r>
      <w:r>
        <w:rPr>
          <w:rFonts w:ascii="Times New Roman" w:hAnsi="Times New Roman"/>
          <w:sz w:val="28"/>
          <w:szCs w:val="28"/>
        </w:rPr>
        <w:t>)</w:t>
      </w:r>
      <w:r w:rsidRPr="005C113A">
        <w:rPr>
          <w:rFonts w:ascii="Times New Roman" w:hAnsi="Times New Roman"/>
          <w:sz w:val="28"/>
          <w:szCs w:val="28"/>
        </w:rPr>
        <w:t xml:space="preserve"> используется ТН ВЭД России, которая построена на основе гармонизированной системы описания и кодирования товаров, используемой в мировой практике.</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 xml:space="preserve">Всего коды ТНВЭД состоят из 97 групп и 21 раздела, в которых строго соблюдаются принципы однозначного отнесения товаров к той или иной группе. </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Основные критерии, которые используют для классификации:</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1 - материал из которого товар выполнен;</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 xml:space="preserve">2 - функции, которые товар выполняет; </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3 - степень обработки (изготовления).</w:t>
      </w:r>
    </w:p>
    <w:p w:rsidR="00AF28AF"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Основная единица измерения товаров по ТН ВЭД</w:t>
      </w:r>
      <w:r>
        <w:rPr>
          <w:rFonts w:ascii="Times New Roman" w:hAnsi="Times New Roman"/>
          <w:sz w:val="28"/>
          <w:szCs w:val="28"/>
        </w:rPr>
        <w:t xml:space="preserve"> России</w:t>
      </w:r>
      <w:r w:rsidRPr="005C113A">
        <w:rPr>
          <w:rFonts w:ascii="Times New Roman" w:hAnsi="Times New Roman"/>
          <w:sz w:val="28"/>
          <w:szCs w:val="28"/>
        </w:rPr>
        <w:t xml:space="preserve"> - кг.</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Для точного определения кода товаров необходимо использовать три составные части ТН ВЭД</w:t>
      </w:r>
      <w:r>
        <w:rPr>
          <w:rFonts w:ascii="Times New Roman" w:hAnsi="Times New Roman"/>
          <w:sz w:val="28"/>
          <w:szCs w:val="28"/>
        </w:rPr>
        <w:t xml:space="preserve"> России</w:t>
      </w:r>
      <w:r w:rsidRPr="005C113A">
        <w:rPr>
          <w:rFonts w:ascii="Times New Roman" w:hAnsi="Times New Roman"/>
          <w:sz w:val="28"/>
          <w:szCs w:val="28"/>
        </w:rPr>
        <w:t xml:space="preserve">: </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а) номенклатурную часть;</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 xml:space="preserve">б) </w:t>
      </w:r>
      <w:r>
        <w:rPr>
          <w:rFonts w:ascii="Times New Roman" w:hAnsi="Times New Roman"/>
          <w:sz w:val="28"/>
          <w:szCs w:val="28"/>
        </w:rPr>
        <w:t>П</w:t>
      </w:r>
      <w:r w:rsidRPr="005C113A">
        <w:rPr>
          <w:rFonts w:ascii="Times New Roman" w:hAnsi="Times New Roman"/>
          <w:sz w:val="28"/>
          <w:szCs w:val="28"/>
        </w:rPr>
        <w:t>римечани</w:t>
      </w:r>
      <w:r>
        <w:rPr>
          <w:rFonts w:ascii="Times New Roman" w:hAnsi="Times New Roman"/>
          <w:sz w:val="28"/>
          <w:szCs w:val="28"/>
        </w:rPr>
        <w:t>я</w:t>
      </w:r>
      <w:r w:rsidRPr="005C113A">
        <w:rPr>
          <w:rFonts w:ascii="Times New Roman" w:hAnsi="Times New Roman"/>
          <w:sz w:val="28"/>
          <w:szCs w:val="28"/>
        </w:rPr>
        <w:t xml:space="preserve"> к разделам и группам; </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 xml:space="preserve">в) </w:t>
      </w:r>
      <w:r>
        <w:rPr>
          <w:rFonts w:ascii="Times New Roman" w:hAnsi="Times New Roman"/>
          <w:sz w:val="28"/>
          <w:szCs w:val="28"/>
        </w:rPr>
        <w:t>О</w:t>
      </w:r>
      <w:r w:rsidRPr="005C113A">
        <w:rPr>
          <w:rFonts w:ascii="Times New Roman" w:hAnsi="Times New Roman"/>
          <w:sz w:val="28"/>
          <w:szCs w:val="28"/>
        </w:rPr>
        <w:t xml:space="preserve">сновные правила интерпретации. </w:t>
      </w:r>
    </w:p>
    <w:p w:rsidR="00AF28AF" w:rsidRPr="005C113A" w:rsidRDefault="00AF28AF" w:rsidP="005C113A">
      <w:pPr>
        <w:spacing w:after="0" w:line="360" w:lineRule="auto"/>
        <w:ind w:firstLine="709"/>
        <w:jc w:val="both"/>
        <w:rPr>
          <w:rFonts w:ascii="Times New Roman" w:hAnsi="Times New Roman"/>
          <w:sz w:val="28"/>
          <w:szCs w:val="28"/>
        </w:rPr>
      </w:pPr>
      <w:r w:rsidRPr="005C113A">
        <w:rPr>
          <w:rFonts w:ascii="Times New Roman" w:hAnsi="Times New Roman"/>
          <w:sz w:val="28"/>
          <w:szCs w:val="28"/>
        </w:rPr>
        <w:t>Кроме того, при определении кода товаров по ТН ВЭД</w:t>
      </w:r>
      <w:r>
        <w:rPr>
          <w:rFonts w:ascii="Times New Roman" w:hAnsi="Times New Roman"/>
          <w:sz w:val="28"/>
          <w:szCs w:val="28"/>
        </w:rPr>
        <w:t xml:space="preserve"> России</w:t>
      </w:r>
      <w:r w:rsidRPr="005C113A">
        <w:rPr>
          <w:rFonts w:ascii="Times New Roman" w:hAnsi="Times New Roman"/>
          <w:sz w:val="28"/>
          <w:szCs w:val="28"/>
        </w:rPr>
        <w:t xml:space="preserve"> полезно применять дополнительные публикации (пояснения, алфавитный указатель, Сборник квалификационных решений). Комплексным руководством являются «Основные правила интерпретации». Первые пять правил из шести определяют товарную позицию (первые 4 знака). По шестому правилу находят субпозицию (5 и 6 знаки) и подсубпозицию (7,8,9 знаки) десятизначного кода. </w:t>
      </w:r>
    </w:p>
    <w:p w:rsidR="00AF28AF" w:rsidRPr="00F3625B" w:rsidRDefault="00AF28AF" w:rsidP="00F3625B">
      <w:pPr>
        <w:spacing w:after="0" w:line="360" w:lineRule="auto"/>
        <w:ind w:firstLine="709"/>
        <w:jc w:val="both"/>
        <w:rPr>
          <w:rFonts w:ascii="Times New Roman" w:hAnsi="Times New Roman"/>
          <w:sz w:val="28"/>
          <w:szCs w:val="28"/>
        </w:rPr>
      </w:pPr>
      <w:r w:rsidRPr="005C113A">
        <w:rPr>
          <w:rFonts w:ascii="Times New Roman" w:hAnsi="Times New Roman"/>
          <w:sz w:val="28"/>
          <w:szCs w:val="28"/>
        </w:rPr>
        <w:t xml:space="preserve">Товарная номенклатура утверждается Правительством РФ, а </w:t>
      </w:r>
      <w:r>
        <w:rPr>
          <w:rFonts w:ascii="Times New Roman" w:hAnsi="Times New Roman"/>
          <w:sz w:val="28"/>
          <w:szCs w:val="28"/>
        </w:rPr>
        <w:t>ФТС</w:t>
      </w:r>
      <w:r w:rsidRPr="005C113A">
        <w:rPr>
          <w:rFonts w:ascii="Times New Roman" w:hAnsi="Times New Roman"/>
          <w:sz w:val="28"/>
          <w:szCs w:val="28"/>
        </w:rPr>
        <w:t xml:space="preserve"> РФ участвует в ее разработке, вносит изменения и толкование. Уклонение от установленного порядка перемещения товара через таможенную границу РФ, путем его неправильной классификации или указания неверных данных в </w:t>
      </w:r>
      <w:r>
        <w:rPr>
          <w:rFonts w:ascii="Times New Roman" w:hAnsi="Times New Roman"/>
          <w:sz w:val="28"/>
          <w:szCs w:val="28"/>
        </w:rPr>
        <w:t>грузовой таможенной декларации (ГТД)</w:t>
      </w:r>
      <w:r w:rsidRPr="005C113A">
        <w:rPr>
          <w:rFonts w:ascii="Times New Roman" w:hAnsi="Times New Roman"/>
          <w:sz w:val="28"/>
          <w:szCs w:val="28"/>
        </w:rPr>
        <w:t xml:space="preserve">, влечет ответственность в соответствии </w:t>
      </w:r>
      <w:r>
        <w:rPr>
          <w:rFonts w:ascii="Times New Roman" w:hAnsi="Times New Roman"/>
          <w:sz w:val="28"/>
          <w:szCs w:val="28"/>
        </w:rPr>
        <w:t>с таможенным законодательством.</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 xml:space="preserve">ТН ВЭД России </w:t>
      </w:r>
      <w:r>
        <w:rPr>
          <w:rFonts w:ascii="Times New Roman" w:hAnsi="Times New Roman"/>
          <w:sz w:val="28"/>
          <w:szCs w:val="28"/>
        </w:rPr>
        <w:t>–</w:t>
      </w:r>
      <w:r w:rsidRPr="00F3625B">
        <w:rPr>
          <w:rFonts w:ascii="Times New Roman" w:hAnsi="Times New Roman"/>
          <w:sz w:val="28"/>
          <w:szCs w:val="28"/>
        </w:rPr>
        <w:t xml:space="preserve"> </w:t>
      </w:r>
      <w:r>
        <w:rPr>
          <w:rFonts w:ascii="Times New Roman" w:hAnsi="Times New Roman"/>
          <w:sz w:val="28"/>
          <w:szCs w:val="28"/>
        </w:rPr>
        <w:t xml:space="preserve">это </w:t>
      </w:r>
      <w:r w:rsidRPr="00F3625B">
        <w:rPr>
          <w:rFonts w:ascii="Times New Roman" w:hAnsi="Times New Roman"/>
          <w:sz w:val="28"/>
          <w:szCs w:val="28"/>
        </w:rPr>
        <w:t xml:space="preserve">систематизированный перечень товаров, используемый в целях государственного регулирования внешнеэкономической деятельности и включающий кодовое обозначение товара, его наименование и сокращенное обозначение единиц измерения. </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Ведение товарной номенклатуры внешнеэкономической деятельности, классификация и кодирование товаров являются важными составными элементами таможенного дела. От правильного определения кода того или иного товара зависит обоснованное начисление и взимание таможенных платежей.</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Термин классификация</w:t>
      </w:r>
      <w:r w:rsidRPr="00F3625B">
        <w:rPr>
          <w:rFonts w:ascii="Times New Roman" w:hAnsi="Times New Roman"/>
          <w:sz w:val="28"/>
          <w:szCs w:val="28"/>
        </w:rPr>
        <w:t xml:space="preserve"> означает распределение множества объектов на определенные подмножества (классы, подклассы, группы, подгруппы, виды, подвиды и т. д.). В соответствии с принятой системой классификации всем товарам, товарным группам, подгруппам присваиваются специальные коды.</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 xml:space="preserve">Код товара по ТН ВЭД </w:t>
      </w:r>
      <w:r>
        <w:rPr>
          <w:rFonts w:ascii="Times New Roman" w:hAnsi="Times New Roman"/>
          <w:sz w:val="28"/>
          <w:szCs w:val="28"/>
        </w:rPr>
        <w:t xml:space="preserve">России </w:t>
      </w:r>
      <w:r w:rsidRPr="00F3625B">
        <w:rPr>
          <w:rFonts w:ascii="Times New Roman" w:hAnsi="Times New Roman"/>
          <w:sz w:val="28"/>
          <w:szCs w:val="28"/>
        </w:rPr>
        <w:t xml:space="preserve">состоит из </w:t>
      </w:r>
      <w:r>
        <w:rPr>
          <w:rFonts w:ascii="Times New Roman" w:hAnsi="Times New Roman"/>
          <w:sz w:val="28"/>
          <w:szCs w:val="28"/>
        </w:rPr>
        <w:t>десяти</w:t>
      </w:r>
      <w:r w:rsidRPr="00F3625B">
        <w:rPr>
          <w:rFonts w:ascii="Times New Roman" w:hAnsi="Times New Roman"/>
          <w:sz w:val="28"/>
          <w:szCs w:val="28"/>
        </w:rPr>
        <w:t xml:space="preserve"> цифр, где первые шесть цифр означают код товара по ГС, те же шесть цифр плюс седьмой и восьмой знаки образуют код товара по </w:t>
      </w:r>
      <w:r>
        <w:rPr>
          <w:rFonts w:ascii="Times New Roman" w:hAnsi="Times New Roman"/>
          <w:sz w:val="28"/>
          <w:szCs w:val="28"/>
        </w:rPr>
        <w:t>К</w:t>
      </w:r>
      <w:r w:rsidRPr="00F3625B">
        <w:rPr>
          <w:rFonts w:ascii="Times New Roman" w:hAnsi="Times New Roman"/>
          <w:sz w:val="28"/>
          <w:szCs w:val="28"/>
        </w:rPr>
        <w:t>Н ЕЭС, девят</w:t>
      </w:r>
      <w:r>
        <w:rPr>
          <w:rFonts w:ascii="Times New Roman" w:hAnsi="Times New Roman"/>
          <w:sz w:val="28"/>
          <w:szCs w:val="28"/>
        </w:rPr>
        <w:t xml:space="preserve">ая цифра и десятая , пока во всех случаях </w:t>
      </w:r>
      <w:r w:rsidRPr="00F3625B">
        <w:rPr>
          <w:rFonts w:ascii="Times New Roman" w:hAnsi="Times New Roman"/>
          <w:sz w:val="28"/>
          <w:szCs w:val="28"/>
        </w:rPr>
        <w:t xml:space="preserve"> предназначена для возможных дополнений в бу</w:t>
      </w:r>
      <w:r>
        <w:rPr>
          <w:rFonts w:ascii="Times New Roman" w:hAnsi="Times New Roman"/>
          <w:sz w:val="28"/>
          <w:szCs w:val="28"/>
        </w:rPr>
        <w:t>дущем с учетом интересов России</w:t>
      </w:r>
      <w:r w:rsidRPr="00F3625B">
        <w:rPr>
          <w:rFonts w:ascii="Times New Roman" w:hAnsi="Times New Roman"/>
          <w:sz w:val="28"/>
          <w:szCs w:val="28"/>
        </w:rPr>
        <w:t>.</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ТН ВЭД России предназначена для сбора статистических данных о внешнеэкономической деятельности и решения задач государственного регулирования внешнеэкономической деятельности, к числу которых относятся:</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3625B">
        <w:rPr>
          <w:rFonts w:ascii="Times New Roman" w:hAnsi="Times New Roman"/>
          <w:sz w:val="28"/>
          <w:szCs w:val="28"/>
        </w:rPr>
        <w:t>декларирование товаров, перемещаемых через таможенную границу РФ;</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3625B">
        <w:rPr>
          <w:rFonts w:ascii="Times New Roman" w:hAnsi="Times New Roman"/>
          <w:sz w:val="28"/>
          <w:szCs w:val="28"/>
        </w:rPr>
        <w:t>нетарифное регулирование экспорта и импорта отдельных товаров общегосударственного значения (лицензирование и квотирование);</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3625B">
        <w:rPr>
          <w:rFonts w:ascii="Times New Roman" w:hAnsi="Times New Roman"/>
          <w:sz w:val="28"/>
          <w:szCs w:val="28"/>
        </w:rPr>
        <w:t>меры оперативного регулирования внешних экономических связей, включая тарифное регулирование.</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ТН ВЭД России стала дальнейшим развитием Товарной номенклатуры внешнеэкономической деятельности Содружества Независимых Государств (ТН ВЭД СНГ), которая применялась в РФ для классификации товаров в таможенных целях до 01.04.2000г.</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Международной основой ТН ВЭД России и ТН ВЭД СНГ является Номенклатура Гармонизированной системы описания в кодирования товаров (НГС), которая на сегодняшний день получила наибольшее распространение во всем мире.</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Основой для создания Номенклатуры Гармонизированной системы служили различные номенклатуры таможенных тарифов и статистики внешней торговли, основными из которых являются Номенклатура Совета таможенного сотрудничества (НСТС) и Стандартная международная торговая классификация (СМТК). Международная Конвенция о Гармонизированной системе описания и кодирования товаров была подписана в 1983 году в Брюсселе. С 1 января 1996 г. вступила в силу новая редакция ГС.</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ТН ВЭД России обладает следующими основными свойствами:</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1. Деление товаров на группы в ТН ВЭД России основано на конкретных данных. Отсутствует деление товаров на группы, которое может быть обосновано только теоретически, и является бесполезным в целях внешнеторгового регулирования (например, различие между бокалами из стекла зеленого и красного цвета).</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2. Группы товаров в ТН ВЭД России не пересекаются по содержанию, иначе классификация была бы произвольной и весьма ненадежной.</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3. ТН ВЭД России охватывает все движимое имущество, т.е. нет такого товара, для которого не существует соответствующий ему десятизначный цифровой код ТН ВЭД России.</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4. Принципы разграничения различных типов товаров в ТН ВЭД России являются объективными. Наиболее общими критериями служат материал или материалы, из которых сделан товар, и функция или функции, которые товар выполняет. Другими важными критериями являются степень переработки, принадлежность к отрасли промышленности или назначение, особенности, связанные с перевозкой или хранением таких товаров, например, деление на опасные и безопасные товары.</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5. ТН ВЭД России включает четкие определения и правила, оговаривающие случаи частичного совпадения содержания товарных позиций или невозможности подобрать соответствующие товарные позиции, что позволяет избежать частичных наложений, если товар выполняет различные функции и изготовлен из разных материалов.</w:t>
      </w:r>
    </w:p>
    <w:p w:rsidR="00AF28AF" w:rsidRPr="00F3625B" w:rsidRDefault="00AF28AF" w:rsidP="007761E0">
      <w:pPr>
        <w:spacing w:after="0" w:line="360" w:lineRule="auto"/>
        <w:ind w:firstLine="709"/>
        <w:jc w:val="both"/>
        <w:rPr>
          <w:rFonts w:ascii="Times New Roman" w:hAnsi="Times New Roman"/>
          <w:sz w:val="28"/>
          <w:szCs w:val="28"/>
        </w:rPr>
      </w:pPr>
      <w:r w:rsidRPr="00F3625B">
        <w:rPr>
          <w:rFonts w:ascii="Times New Roman" w:hAnsi="Times New Roman"/>
          <w:sz w:val="28"/>
          <w:szCs w:val="28"/>
        </w:rPr>
        <w:t xml:space="preserve">6. Классификация в ТН ВЭД России является сбалансированной, то есть различные товарные позиции, находящиеся на одном уровне, имеют более или менее сравнимый экономический вес. При этом, безусловно, существуют исключения, такие как "корзияочные" позиции, использование которых необходимо для описания группы товаров, например, станков, нигде ранее </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Длина кодового обозначения товара в ТН ВЭД СНГ составляет 9 знаков (девятый знак при этом всегда н</w:t>
      </w:r>
      <w:r>
        <w:rPr>
          <w:rFonts w:ascii="Times New Roman" w:hAnsi="Times New Roman"/>
          <w:sz w:val="28"/>
          <w:szCs w:val="28"/>
        </w:rPr>
        <w:t>о</w:t>
      </w:r>
      <w:r w:rsidRPr="00F3625B">
        <w:rPr>
          <w:rFonts w:ascii="Times New Roman" w:hAnsi="Times New Roman"/>
          <w:sz w:val="28"/>
          <w:szCs w:val="28"/>
        </w:rPr>
        <w:t>ль).</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В Конвенции по ГС предусм</w:t>
      </w:r>
      <w:r>
        <w:rPr>
          <w:rFonts w:ascii="Times New Roman" w:hAnsi="Times New Roman"/>
          <w:sz w:val="28"/>
          <w:szCs w:val="28"/>
        </w:rPr>
        <w:t>отренно</w:t>
      </w:r>
      <w:r w:rsidRPr="00F3625B">
        <w:rPr>
          <w:rFonts w:ascii="Times New Roman" w:hAnsi="Times New Roman"/>
          <w:sz w:val="28"/>
          <w:szCs w:val="28"/>
        </w:rPr>
        <w:t xml:space="preserve"> (статья 3), что страны, принявшие ее, не будут изменять классификацию товаров и их код в пределах первых шести знаков. Таким образом код товара на уровне шести знаков в странах, подписавших Конвенцию по ГС, будет одинаков.</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Декларирование товара не своим наименованием, то есть неправильным указанием его кода по ТН ВЭД является нарушением таможенных правил. При декларировании товара в ГТД (графа 31) должно быть дано конкретное наименование декларируемого товара с учетом всех дополнительных его характеристик (размерные показатели, состав сплава, модель, волокнистый состав, конструкция и другие отличительные признаки).</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Пользование ТН ВЭД требует определенных навыков и знаний. Для точного определения кода товара необходимо использовать три составные части ТН ВЭД (собственно номенклатурную часть, Примечания к разделам и группам и Основные правила интерпретации ТН ВЭД). Комплексным руководством для определения кода являются Основные правила интерпретации и таковых правил шесть. В соответствии с пятью первыми правилами определяют товарную позицию (4 первые знака). По шестому правилу находят субпозицию (5 и 6 знаки) и подсубпозицию (остальные знаки кода).</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Ведение Товарной номенклатуры внешнеэкономической деятельности осуществляется таможенными органами РФ.</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Функция ведения Товарной номенклатуры внешнеэкономической деятельности отнесена к компетенции таможенных органов. Это достигается путем:</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3625B">
        <w:rPr>
          <w:rFonts w:ascii="Times New Roman" w:hAnsi="Times New Roman"/>
          <w:sz w:val="28"/>
          <w:szCs w:val="28"/>
        </w:rPr>
        <w:t xml:space="preserve">обеспечения отслеживания всех изменений и дополнений международной основы ТН ВЭД, международных </w:t>
      </w:r>
      <w:r>
        <w:rPr>
          <w:rFonts w:ascii="Times New Roman" w:hAnsi="Times New Roman"/>
          <w:sz w:val="28"/>
          <w:szCs w:val="28"/>
        </w:rPr>
        <w:t>П</w:t>
      </w:r>
      <w:r w:rsidRPr="00F3625B">
        <w:rPr>
          <w:rFonts w:ascii="Times New Roman" w:hAnsi="Times New Roman"/>
          <w:sz w:val="28"/>
          <w:szCs w:val="28"/>
        </w:rPr>
        <w:t>ояснений и иных решений по толкованию этой основы;</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3625B">
        <w:rPr>
          <w:rFonts w:ascii="Times New Roman" w:hAnsi="Times New Roman"/>
          <w:sz w:val="28"/>
          <w:szCs w:val="28"/>
        </w:rPr>
        <w:t>приведения ТН ВЭД РФ в соответствие с ее международной основой;</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3625B">
        <w:rPr>
          <w:rFonts w:ascii="Times New Roman" w:hAnsi="Times New Roman"/>
          <w:sz w:val="28"/>
          <w:szCs w:val="28"/>
        </w:rPr>
        <w:t>обеспечением опубликования ТН ВЭД и вносимых в нее изменений;</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3625B">
        <w:rPr>
          <w:rFonts w:ascii="Times New Roman" w:hAnsi="Times New Roman"/>
          <w:sz w:val="28"/>
          <w:szCs w:val="28"/>
        </w:rPr>
        <w:t>разработкой и утверждением пояснений по толкованию ТН ВЭД и обеспечением их опубликования;</w:t>
      </w:r>
    </w:p>
    <w:p w:rsidR="00AF28AF" w:rsidRPr="00F3625B" w:rsidRDefault="00AF28AF" w:rsidP="00F3625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3625B">
        <w:rPr>
          <w:rFonts w:ascii="Times New Roman" w:hAnsi="Times New Roman"/>
          <w:sz w:val="28"/>
          <w:szCs w:val="28"/>
        </w:rPr>
        <w:t>осуществлением ряда иных функций по ведению ТН ВЭД.</w:t>
      </w:r>
    </w:p>
    <w:p w:rsidR="00AF28AF" w:rsidRPr="00F3625B"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Кроме того, таможенные органы представляют российскую сторону в международных организациях, занимающихся таможенными вопросами, в части, разработки, изменения, дополнения, толкования и применения международной основы ТН ВЭД</w:t>
      </w:r>
      <w:r>
        <w:rPr>
          <w:rFonts w:ascii="Times New Roman" w:hAnsi="Times New Roman"/>
          <w:sz w:val="28"/>
          <w:szCs w:val="28"/>
        </w:rPr>
        <w:t xml:space="preserve"> России</w:t>
      </w:r>
      <w:r w:rsidRPr="00F3625B">
        <w:rPr>
          <w:rFonts w:ascii="Times New Roman" w:hAnsi="Times New Roman"/>
          <w:sz w:val="28"/>
          <w:szCs w:val="28"/>
        </w:rPr>
        <w:t>; участвуют в подготовке предложений о разработке, изменении и дополнении ТН ВЭД</w:t>
      </w:r>
      <w:r>
        <w:rPr>
          <w:rFonts w:ascii="Times New Roman" w:hAnsi="Times New Roman"/>
          <w:sz w:val="28"/>
          <w:szCs w:val="28"/>
        </w:rPr>
        <w:t xml:space="preserve"> России</w:t>
      </w:r>
      <w:r w:rsidRPr="00F3625B">
        <w:rPr>
          <w:rFonts w:ascii="Times New Roman" w:hAnsi="Times New Roman"/>
          <w:sz w:val="28"/>
          <w:szCs w:val="28"/>
        </w:rPr>
        <w:t>, утверждаемой Правительством РФ.</w:t>
      </w:r>
    </w:p>
    <w:p w:rsidR="00AF28AF" w:rsidRPr="005C113A" w:rsidRDefault="00AF28AF" w:rsidP="00F3625B">
      <w:pPr>
        <w:spacing w:after="0" w:line="360" w:lineRule="auto"/>
        <w:ind w:firstLine="709"/>
        <w:jc w:val="both"/>
        <w:rPr>
          <w:rFonts w:ascii="Times New Roman" w:hAnsi="Times New Roman"/>
          <w:sz w:val="28"/>
          <w:szCs w:val="28"/>
        </w:rPr>
      </w:pPr>
      <w:r w:rsidRPr="00F3625B">
        <w:rPr>
          <w:rFonts w:ascii="Times New Roman" w:hAnsi="Times New Roman"/>
          <w:sz w:val="28"/>
          <w:szCs w:val="28"/>
        </w:rPr>
        <w:t>Решения о классификации товаров, принятые таможенными органами являются обязательными. Решения же других органов и учреждений по классификации товаров в таможенных целях не используются.</w:t>
      </w:r>
    </w:p>
    <w:p w:rsidR="00AF28AF" w:rsidRDefault="00AF28AF" w:rsidP="005C113A">
      <w:pPr>
        <w:spacing w:after="0" w:line="360" w:lineRule="auto"/>
        <w:ind w:firstLine="709"/>
        <w:jc w:val="both"/>
        <w:rPr>
          <w:rFonts w:ascii="Times New Roman" w:hAnsi="Times New Roman"/>
          <w:sz w:val="28"/>
          <w:szCs w:val="28"/>
        </w:rPr>
      </w:pPr>
      <w:r>
        <w:rPr>
          <w:rFonts w:ascii="Times New Roman" w:hAnsi="Times New Roman"/>
          <w:sz w:val="28"/>
          <w:szCs w:val="28"/>
        </w:rPr>
        <w:t>Изучив с</w:t>
      </w:r>
      <w:r w:rsidRPr="00321747">
        <w:rPr>
          <w:rFonts w:ascii="Times New Roman" w:hAnsi="Times New Roman"/>
          <w:sz w:val="28"/>
          <w:szCs w:val="28"/>
        </w:rPr>
        <w:t>ущность и роль товарной номенклатуры внешнеэкономической деятельности в деятельности таможенных органов</w:t>
      </w:r>
      <w:r>
        <w:rPr>
          <w:rFonts w:ascii="Times New Roman" w:hAnsi="Times New Roman"/>
          <w:sz w:val="28"/>
          <w:szCs w:val="28"/>
        </w:rPr>
        <w:t>, перейдем к рассмотрению системы классификации и кодирования товарной номенклатуры внешнеэкономической деятельности России</w:t>
      </w:r>
      <w:r w:rsidRPr="005957BF">
        <w:rPr>
          <w:rFonts w:ascii="Times New Roman" w:hAnsi="Times New Roman"/>
          <w:sz w:val="28"/>
          <w:szCs w:val="28"/>
        </w:rPr>
        <w:t xml:space="preserve"> [1, </w:t>
      </w:r>
      <w:r w:rsidRPr="005957BF">
        <w:rPr>
          <w:rFonts w:ascii="Times New Roman" w:hAnsi="Times New Roman"/>
          <w:color w:val="000000"/>
          <w:spacing w:val="1"/>
          <w:sz w:val="28"/>
          <w:szCs w:val="28"/>
        </w:rPr>
        <w:t>302 с.]</w:t>
      </w:r>
      <w:r>
        <w:rPr>
          <w:rFonts w:ascii="Times New Roman" w:hAnsi="Times New Roman"/>
          <w:sz w:val="28"/>
          <w:szCs w:val="28"/>
        </w:rPr>
        <w:t>.</w:t>
      </w:r>
    </w:p>
    <w:p w:rsidR="00AF28AF" w:rsidRDefault="00AF28AF" w:rsidP="005C113A">
      <w:pPr>
        <w:spacing w:after="0" w:line="360" w:lineRule="auto"/>
        <w:ind w:firstLine="709"/>
        <w:jc w:val="both"/>
        <w:rPr>
          <w:rFonts w:ascii="Times New Roman" w:hAnsi="Times New Roman"/>
          <w:sz w:val="28"/>
          <w:szCs w:val="28"/>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Default="00AF28AF" w:rsidP="00D3609D">
      <w:pPr>
        <w:spacing w:after="0" w:line="360" w:lineRule="auto"/>
        <w:jc w:val="both"/>
        <w:rPr>
          <w:rFonts w:ascii="Times New Roman" w:hAnsi="Times New Roman"/>
          <w:sz w:val="28"/>
          <w:szCs w:val="28"/>
          <w:lang w:val="en-US"/>
        </w:rPr>
      </w:pPr>
    </w:p>
    <w:p w:rsidR="00AF28AF" w:rsidRPr="00F4612D" w:rsidRDefault="00AF28AF" w:rsidP="00D3609D">
      <w:pPr>
        <w:spacing w:after="0" w:line="360" w:lineRule="auto"/>
        <w:jc w:val="both"/>
        <w:rPr>
          <w:rFonts w:ascii="Times New Roman" w:hAnsi="Times New Roman"/>
          <w:sz w:val="28"/>
          <w:szCs w:val="28"/>
          <w:lang w:val="en-US"/>
        </w:rPr>
      </w:pPr>
    </w:p>
    <w:p w:rsidR="00AF28AF" w:rsidRDefault="00AF28AF" w:rsidP="00555209">
      <w:pPr>
        <w:spacing w:after="0" w:line="360" w:lineRule="auto"/>
        <w:ind w:firstLine="709"/>
        <w:jc w:val="center"/>
        <w:rPr>
          <w:rFonts w:ascii="Times New Roman" w:hAnsi="Times New Roman"/>
          <w:sz w:val="28"/>
          <w:szCs w:val="28"/>
        </w:rPr>
      </w:pPr>
      <w:r>
        <w:rPr>
          <w:rFonts w:ascii="Times New Roman" w:hAnsi="Times New Roman"/>
          <w:sz w:val="28"/>
          <w:szCs w:val="28"/>
        </w:rPr>
        <w:t>2. Система классификации и кодирования товарной номенклатуры внешнеэкономической деятельности России</w:t>
      </w:r>
    </w:p>
    <w:p w:rsidR="00AF28AF" w:rsidRPr="00555209" w:rsidRDefault="00AF28AF" w:rsidP="00555209">
      <w:pPr>
        <w:spacing w:after="0" w:line="360" w:lineRule="auto"/>
        <w:jc w:val="both"/>
        <w:rPr>
          <w:rFonts w:ascii="Times New Roman" w:hAnsi="Times New Roman"/>
          <w:sz w:val="28"/>
          <w:szCs w:val="28"/>
        </w:rPr>
      </w:pPr>
    </w:p>
    <w:p w:rsidR="00AF28AF" w:rsidRPr="00791A6F" w:rsidRDefault="00AF28AF" w:rsidP="00791A6F">
      <w:pPr>
        <w:spacing w:after="0" w:line="360" w:lineRule="auto"/>
        <w:ind w:firstLine="709"/>
        <w:jc w:val="both"/>
        <w:rPr>
          <w:rFonts w:ascii="Times New Roman" w:hAnsi="Times New Roman"/>
          <w:sz w:val="28"/>
          <w:szCs w:val="28"/>
        </w:rPr>
      </w:pPr>
      <w:r w:rsidRPr="00555209">
        <w:rPr>
          <w:rFonts w:ascii="Times New Roman" w:hAnsi="Times New Roman"/>
          <w:sz w:val="28"/>
          <w:szCs w:val="28"/>
        </w:rPr>
        <w:t xml:space="preserve">В данном </w:t>
      </w:r>
      <w:r>
        <w:rPr>
          <w:rFonts w:ascii="Times New Roman" w:hAnsi="Times New Roman"/>
          <w:sz w:val="28"/>
          <w:szCs w:val="28"/>
        </w:rPr>
        <w:t>вопросе</w:t>
      </w:r>
      <w:r w:rsidRPr="00555209">
        <w:rPr>
          <w:rFonts w:ascii="Times New Roman" w:hAnsi="Times New Roman"/>
          <w:sz w:val="28"/>
          <w:szCs w:val="28"/>
        </w:rPr>
        <w:t xml:space="preserve"> рассматривается </w:t>
      </w:r>
      <w:r>
        <w:rPr>
          <w:rFonts w:ascii="Times New Roman" w:hAnsi="Times New Roman"/>
          <w:sz w:val="28"/>
          <w:szCs w:val="28"/>
        </w:rPr>
        <w:t>система классификации и кодирования товарной номенклатуры внешнеэкономической деятельности России</w:t>
      </w:r>
      <w:r w:rsidRPr="00555209">
        <w:rPr>
          <w:rFonts w:ascii="Times New Roman" w:hAnsi="Times New Roman"/>
          <w:sz w:val="28"/>
          <w:szCs w:val="28"/>
        </w:rPr>
        <w:t xml:space="preserve">. </w:t>
      </w:r>
    </w:p>
    <w:p w:rsidR="00AF28AF" w:rsidRPr="00422DF3" w:rsidRDefault="00AF28AF" w:rsidP="00791A6F">
      <w:pPr>
        <w:spacing w:after="0" w:line="360" w:lineRule="auto"/>
        <w:ind w:firstLine="709"/>
        <w:jc w:val="both"/>
        <w:rPr>
          <w:rFonts w:ascii="Times New Roman" w:hAnsi="Times New Roman"/>
          <w:sz w:val="28"/>
          <w:szCs w:val="28"/>
        </w:rPr>
      </w:pPr>
      <w:r w:rsidRPr="00555209">
        <w:rPr>
          <w:rFonts w:ascii="Times New Roman" w:hAnsi="Times New Roman"/>
          <w:sz w:val="28"/>
          <w:szCs w:val="28"/>
        </w:rPr>
        <w:t xml:space="preserve">Товарная номенклатура внешнеэкономической деятельности Российской Федерации (далее ТН ВЭД России) определяется Правительством Российской Федерации исходя из принятых в международной практике систем классификации товаров. ТН ВЭД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 внешней торговли Российской Федерации </w:t>
      </w:r>
      <w:r>
        <w:rPr>
          <w:rFonts w:ascii="Times New Roman" w:hAnsi="Times New Roman"/>
          <w:sz w:val="28"/>
          <w:szCs w:val="28"/>
        </w:rPr>
        <w:t>.</w:t>
      </w:r>
    </w:p>
    <w:p w:rsidR="00AF28AF" w:rsidRPr="00791A6F" w:rsidRDefault="00AF28AF" w:rsidP="00791A6F">
      <w:pPr>
        <w:spacing w:after="0" w:line="360" w:lineRule="auto"/>
        <w:ind w:firstLine="709"/>
        <w:jc w:val="both"/>
        <w:rPr>
          <w:rFonts w:ascii="Times New Roman" w:hAnsi="Times New Roman"/>
          <w:sz w:val="28"/>
          <w:szCs w:val="28"/>
        </w:rPr>
      </w:pPr>
      <w:r w:rsidRPr="00555209">
        <w:rPr>
          <w:rFonts w:ascii="Times New Roman" w:hAnsi="Times New Roman"/>
          <w:sz w:val="28"/>
          <w:szCs w:val="28"/>
        </w:rPr>
        <w:t>Товары при их декларировании таможенным органам подлежат классификации, то есть в отношении товаров определяется классификационный код (классификационные коды) по Товарной номенклатуре внешнеэкономической деятельности</w:t>
      </w:r>
      <w:r w:rsidRPr="00D3609D">
        <w:rPr>
          <w:rFonts w:ascii="Times New Roman" w:hAnsi="Times New Roman"/>
          <w:sz w:val="28"/>
          <w:szCs w:val="28"/>
        </w:rPr>
        <w:t xml:space="preserve"> [</w:t>
      </w:r>
      <w:r w:rsidRPr="005957BF">
        <w:rPr>
          <w:rFonts w:ascii="Times New Roman" w:hAnsi="Times New Roman"/>
          <w:sz w:val="28"/>
          <w:szCs w:val="28"/>
        </w:rPr>
        <w:t xml:space="preserve">7, </w:t>
      </w:r>
      <w:r w:rsidRPr="006D6440">
        <w:rPr>
          <w:rFonts w:ascii="Times New Roman" w:hAnsi="Times New Roman"/>
          <w:color w:val="000000"/>
          <w:spacing w:val="1"/>
          <w:sz w:val="28"/>
          <w:szCs w:val="28"/>
        </w:rPr>
        <w:t>672 с.</w:t>
      </w:r>
      <w:r w:rsidRPr="005957BF">
        <w:rPr>
          <w:rFonts w:ascii="Times New Roman" w:hAnsi="Times New Roman"/>
          <w:color w:val="000000"/>
          <w:spacing w:val="1"/>
          <w:sz w:val="28"/>
          <w:szCs w:val="28"/>
        </w:rPr>
        <w:t>]</w:t>
      </w:r>
      <w:r w:rsidRPr="00555209">
        <w:rPr>
          <w:rFonts w:ascii="Times New Roman" w:hAnsi="Times New Roman"/>
          <w:sz w:val="28"/>
          <w:szCs w:val="28"/>
        </w:rPr>
        <w:t xml:space="preserve">.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Таким образом, товарная номенклатура – это совокупность названий товаров, с которыми сталкиваются в своей деятельности таможенные органы и декларанты.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Кодирование товаров – технический прием, в котором товар представлен в виде знака или группы знаков по правилам, установленных данной системой классификации.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Кодовая система товарной номенклатуры создается, чтобы информация была в удобной форме для ее сбора, проверки, передачи и обработки.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Таким образом классификация товаров с помощью ТНВЭД позволяет: производить кодирование товаров; производить таможенные экономические операции (взимать таможенные платежи, определять таможенную стоимость, вести отчетность, планирование и т.д.); изучать товарную структуру внешней торговли.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В настоящее время, в таможенных органах РФ используется ТНВЭД России. ТНВЭД построена на основе гармонизированной системы описания и кодирования товаров, используемой в мировой практике.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Из новой публикации ТНВЭД России: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«Публикуемый Таможенный тариф РФ представляет собой свод ставок ввозных таможенных пошлин, систематизированных в соответствии с 10- значной Товарной номенклатурой внешнеэкономической деятельности РФ (ТНВЭД России), основанной на Гармонизированной системе описания и кодирования товаров и единой Товарной номенклатуре внешнеэкономической деятельности Содружества Независимых Государств (ТНВЭД СНГ).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Таможенный тариф РФ утвержден постановлением Правительства РФ от 22 февраля 2000г. № 148 и введен в действие совместно с 10 – значной Товарной номенклатурой внешнеэкономической деятельности РФ с 1 апреля 2000г.  </w:t>
      </w:r>
    </w:p>
    <w:p w:rsidR="00AF28AF" w:rsidRPr="00084330"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Настоящий текст ТНВЭД России и Таможенный тариф РФ на ее основе подготовлен ГТК России и Минторгом России с учетом дополнений и изменений в ТНВЭД СНГ, утвержденный Советом глав правительств Содружества Независимых Государств (Протоколы от 4 июня 1999г. и от октября 1999г.) и Советом руководителей таможенных служб Содружества Независимых Государств (Решение от 30 сентября 1999г. № 9/24). </w:t>
      </w:r>
    </w:p>
    <w:p w:rsidR="00AF28AF" w:rsidRPr="00555209" w:rsidRDefault="00AF28AF" w:rsidP="00084330">
      <w:pPr>
        <w:spacing w:after="0" w:line="360" w:lineRule="auto"/>
        <w:ind w:firstLine="709"/>
        <w:jc w:val="both"/>
        <w:rPr>
          <w:rFonts w:ascii="Times New Roman" w:hAnsi="Times New Roman"/>
          <w:sz w:val="28"/>
          <w:szCs w:val="28"/>
        </w:rPr>
      </w:pPr>
      <w:r w:rsidRPr="00084330">
        <w:rPr>
          <w:rFonts w:ascii="Times New Roman" w:hAnsi="Times New Roman"/>
          <w:sz w:val="28"/>
          <w:szCs w:val="28"/>
        </w:rPr>
        <w:t xml:space="preserve">Данная публикация осуществлена ГТК РФ и является его официальным изданием». </w:t>
      </w:r>
      <w:r w:rsidRPr="00555209">
        <w:rPr>
          <w:rFonts w:ascii="Times New Roman" w:hAnsi="Times New Roman"/>
          <w:sz w:val="28"/>
          <w:szCs w:val="28"/>
        </w:rPr>
        <w:t xml:space="preserve">В системе классификации товаров применяются шесть </w:t>
      </w:r>
      <w:r>
        <w:rPr>
          <w:rFonts w:ascii="Times New Roman" w:hAnsi="Times New Roman"/>
          <w:sz w:val="28"/>
          <w:szCs w:val="28"/>
        </w:rPr>
        <w:t>п</w:t>
      </w:r>
      <w:r w:rsidRPr="00555209">
        <w:rPr>
          <w:rFonts w:ascii="Times New Roman" w:hAnsi="Times New Roman"/>
          <w:sz w:val="28"/>
          <w:szCs w:val="28"/>
        </w:rPr>
        <w:t xml:space="preserve">равил интерпретации ТН ВЭД </w:t>
      </w:r>
      <w:r>
        <w:rPr>
          <w:rFonts w:ascii="Times New Roman" w:hAnsi="Times New Roman"/>
          <w:sz w:val="28"/>
          <w:szCs w:val="28"/>
        </w:rPr>
        <w:t>России</w:t>
      </w:r>
      <w:r w:rsidRPr="00555209">
        <w:rPr>
          <w:rFonts w:ascii="Times New Roman" w:hAnsi="Times New Roman"/>
          <w:sz w:val="28"/>
          <w:szCs w:val="28"/>
        </w:rPr>
        <w:t>.</w:t>
      </w:r>
      <w:r>
        <w:rPr>
          <w:rFonts w:ascii="Times New Roman" w:hAnsi="Times New Roman"/>
          <w:sz w:val="28"/>
          <w:szCs w:val="28"/>
        </w:rPr>
        <w:t xml:space="preserve"> </w:t>
      </w:r>
      <w:r w:rsidRPr="00555209">
        <w:rPr>
          <w:rFonts w:ascii="Times New Roman" w:hAnsi="Times New Roman"/>
          <w:sz w:val="28"/>
          <w:szCs w:val="28"/>
        </w:rPr>
        <w:t xml:space="preserve">Правила являются неотъемлемой частью ТН ВЭД </w:t>
      </w:r>
      <w:r>
        <w:rPr>
          <w:rFonts w:ascii="Times New Roman" w:hAnsi="Times New Roman"/>
          <w:sz w:val="28"/>
          <w:szCs w:val="28"/>
        </w:rPr>
        <w:t>России</w:t>
      </w:r>
      <w:r w:rsidRPr="00555209">
        <w:rPr>
          <w:rFonts w:ascii="Times New Roman" w:hAnsi="Times New Roman"/>
          <w:sz w:val="28"/>
          <w:szCs w:val="28"/>
        </w:rPr>
        <w:t xml:space="preserve">; они содержат основополагающие принципы построения классификационной системы и предусматривают последовательное включение конкретного товара в определенную товарную позицию, а затем в соответствующую субпозицию. </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 xml:space="preserve">Использовать Правила можно только последовательно, переходя от Правила 1 к Правилу 2, от Правила 2 к Правилу 3 и т.д. Только в случае, если невозможно применить какое-либо правило при классификации товара, мы имеем право переходить к следующему. </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 xml:space="preserve">Правило 1 устанавливает, что классификацию товаров надо начинать с определения кода товарной позиции (4-значный код) в соответствии с ее текстом. Кроме этого, следует прочитать Примечания к разделу и группе, так как они могут содержать информацию о классификации товара. Примечания к разделу относятся ко всем группам данного раздела, им следует уделять особое внимание, так как при классификации товара в какой-либо группе часто забывают про примечания к разделу. </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Правило 2а применяется, если таможенному органу предъявлен товар:в разобранном виде;в предъявляемом предмете отсутствуют какие-либо части, входящие в состав полностью готового товара; над предъявленным предметом необходимо произвести еще технологические операции, чтобы он был готов к употреблению (эксплуатации).Правило 2а расширяет охват товарной позиции, относящейся к конкретным изделиям, включая в нее не только комплектные изделия, но и эти же изделия в несобранном, некомплектном или незавершенном виде, при условии, что это несобранное, незавершенное или некомплектное изделие обладает основными характеристиками комплектного или готового изделия. Правило 2б расширяет товарную позицию, относящуюся к материалу или веществу, добавлял в нее смеси в соединения данного материала или вещества с другими материалами или веществами.</w:t>
      </w:r>
      <w:r>
        <w:rPr>
          <w:rFonts w:ascii="Times New Roman" w:hAnsi="Times New Roman"/>
          <w:sz w:val="28"/>
          <w:szCs w:val="28"/>
        </w:rPr>
        <w:t xml:space="preserve"> с</w:t>
      </w:r>
      <w:r w:rsidRPr="00555209">
        <w:rPr>
          <w:rFonts w:ascii="Times New Roman" w:hAnsi="Times New Roman"/>
          <w:sz w:val="28"/>
          <w:szCs w:val="28"/>
        </w:rPr>
        <w:t xml:space="preserve">меси и соединения материалов или веществ и товары, изготовленные из более чем одного материала или вещества, которые могут быть отнесены к двум или более товарным позициям, должны классифицироваться исходя из принципов </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Правил</w:t>
      </w:r>
      <w:r>
        <w:rPr>
          <w:rFonts w:ascii="Times New Roman" w:hAnsi="Times New Roman"/>
          <w:sz w:val="28"/>
          <w:szCs w:val="28"/>
        </w:rPr>
        <w:t>о</w:t>
      </w:r>
      <w:r w:rsidRPr="00555209">
        <w:rPr>
          <w:rFonts w:ascii="Times New Roman" w:hAnsi="Times New Roman"/>
          <w:sz w:val="28"/>
          <w:szCs w:val="28"/>
        </w:rPr>
        <w:t xml:space="preserve"> 3. Данное правило предусматривает три варианта классификации товаров, которые на первый взгляд могут быть отнесены к двум или более товарным позициям в соответствии с Правилом 2б либо по другой причине. Эти варианты применяются в том порядке, в котором они приведены в данном правиле: Правило 3б применяется только тогда, когда правило За не помогает в классификации, а если и оба правила не дают результата, то применяется Правило Зв. Правило 3 может применяться только при условии, что наименования товарных позиций и примечания к разделам и группам не требуют иного толкования. Согласно Правилу За классифицировать товар надо по описанию, которое более четко идентифицирует его.Правило 3б относится к:смесям; комбинированным товарам, состоящим из разных компонентов; к товарам, входящим в набор для розничной продажи. Классификация производится по тому материалу или составной части, которые определяют основной характер данных товаров. Факторы, определяющие основной характер товара, могут быть различными в зависимости от вида товара: природа материала или компонента, его объем, вес, стоимость либо роль, которую играет компонент при использовании товара. При применении данного Правила к товарам, входящим в комплект для розничной продажи, классификация производится по компоненту или компонентам, являющимися основными по стоимости или по большинству компонентов, включаемых а одну товарную позицию. Когда вопрос о классификации товара нельзя решить с помощью Правил За и 3б, его следует классифицировать в соответствии с Правилом Зв в товарной позиции, последней по порядку среди тех, к которым эти товары в равной степени могут относиться.</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 xml:space="preserve">Правило 4 предусматривает классификацию товаров, которые невозможно провести в соответствии с Правилами 1-3, в товарной позиции, к которой относятся наиболее близкие к ним товары. </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 xml:space="preserve">Правило 5а применяется к упаковочным материалам и контейнерам, которые:имеют форму или подогнаны таким образом, чтобы содержать конкретное изделие или набор изделий, то есть сконструированы специально под конкретный вид изделия. Некоторые из контейнеров повторяют форму изделий, которые они должны содержать в себе; пригодны для длительного использования, т.е. они имеют такую же долговечность, как и сами изделия, для которых они предназначены; представляются вместе с изделиями, для которых они предназначены, независимо от того, что сами изделия могут быть упакованы отдельно для удобства при транспортировке. Правило 5б регулирует классификацию упаковочного материала или контейнеров, удовлетворяющих следующим условиям: они должны быть представлены вместе с содержащимся в них товаром; они должны быть упаковкой обычного вида, применяемой для данного товара. Правило 5б неприменимо, если упаковочные материалы пригодны для повторного использования. Произведя классификацию товара на уровне товарной позиции (4 знака), необходимо провести дальнейшую детализацию на уровне шести и девяти знаков. </w:t>
      </w:r>
    </w:p>
    <w:p w:rsidR="00AF28AF" w:rsidRDefault="00AF28AF" w:rsidP="00555209">
      <w:pPr>
        <w:spacing w:after="0" w:line="360" w:lineRule="auto"/>
        <w:ind w:firstLine="709"/>
        <w:jc w:val="both"/>
        <w:rPr>
          <w:rFonts w:ascii="Times New Roman" w:hAnsi="Times New Roman"/>
          <w:sz w:val="28"/>
          <w:szCs w:val="28"/>
        </w:rPr>
      </w:pPr>
      <w:r w:rsidRPr="00555209">
        <w:rPr>
          <w:rFonts w:ascii="Times New Roman" w:hAnsi="Times New Roman"/>
          <w:sz w:val="28"/>
          <w:szCs w:val="28"/>
        </w:rPr>
        <w:t>Согласно Правилу 6, Правила 1-5, рассмотренные выше, применимы с соответствующими изменениями и для классификации на уровне товарных субпозиций (6-значный код) в пределах одной и той же товарной позиции (4-значный код)</w:t>
      </w:r>
      <w:r w:rsidRPr="00D3609D">
        <w:rPr>
          <w:rFonts w:ascii="Times New Roman" w:hAnsi="Times New Roman"/>
          <w:sz w:val="28"/>
          <w:szCs w:val="28"/>
        </w:rPr>
        <w:t xml:space="preserve"> [</w:t>
      </w:r>
      <w:r>
        <w:rPr>
          <w:rFonts w:ascii="Times New Roman" w:hAnsi="Times New Roman"/>
          <w:color w:val="000000"/>
          <w:spacing w:val="2"/>
          <w:sz w:val="28"/>
          <w:szCs w:val="28"/>
        </w:rPr>
        <w:t>4.</w:t>
      </w:r>
      <w:r w:rsidRPr="00D3609D">
        <w:rPr>
          <w:rFonts w:ascii="Times New Roman" w:hAnsi="Times New Roman"/>
          <w:color w:val="000000"/>
          <w:spacing w:val="2"/>
          <w:sz w:val="28"/>
          <w:szCs w:val="28"/>
        </w:rPr>
        <w:t>]</w:t>
      </w:r>
      <w:r w:rsidRPr="00555209">
        <w:rPr>
          <w:rFonts w:ascii="Times New Roman" w:hAnsi="Times New Roman"/>
          <w:sz w:val="28"/>
          <w:szCs w:val="28"/>
        </w:rPr>
        <w:t>.</w:t>
      </w:r>
    </w:p>
    <w:p w:rsidR="00AF28AF" w:rsidRDefault="00AF28AF" w:rsidP="00555209">
      <w:pPr>
        <w:spacing w:after="0" w:line="360" w:lineRule="auto"/>
        <w:ind w:firstLine="709"/>
        <w:jc w:val="both"/>
        <w:rPr>
          <w:rFonts w:ascii="Times New Roman" w:hAnsi="Times New Roman"/>
          <w:sz w:val="28"/>
          <w:szCs w:val="28"/>
        </w:rPr>
      </w:pPr>
      <w:r>
        <w:rPr>
          <w:rFonts w:ascii="Times New Roman" w:hAnsi="Times New Roman"/>
          <w:sz w:val="28"/>
          <w:szCs w:val="28"/>
        </w:rPr>
        <w:t>Изучив систему классификации и кодирования товарной номенклатуры внешнеэкономической деятельности России, переходим к рассмотрению технологии определения кодов товаров в соответствии с товарной номенклатуры внешнеэкономической деятельности России</w:t>
      </w:r>
      <w:r w:rsidRPr="005957BF">
        <w:rPr>
          <w:rFonts w:ascii="Times New Roman" w:hAnsi="Times New Roman"/>
          <w:sz w:val="28"/>
          <w:szCs w:val="28"/>
        </w:rPr>
        <w:t xml:space="preserve"> [8, </w:t>
      </w:r>
      <w:r w:rsidRPr="005957BF">
        <w:rPr>
          <w:rFonts w:ascii="Times New Roman" w:hAnsi="Times New Roman"/>
          <w:color w:val="000000"/>
          <w:spacing w:val="2"/>
          <w:sz w:val="28"/>
          <w:szCs w:val="28"/>
        </w:rPr>
        <w:t>576 с,]</w:t>
      </w:r>
      <w:r>
        <w:rPr>
          <w:rFonts w:ascii="Times New Roman" w:hAnsi="Times New Roman"/>
          <w:sz w:val="28"/>
          <w:szCs w:val="28"/>
        </w:rPr>
        <w:t>.</w:t>
      </w: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Default="00AF28AF" w:rsidP="00555209">
      <w:pPr>
        <w:spacing w:after="0" w:line="360" w:lineRule="auto"/>
        <w:ind w:firstLine="709"/>
        <w:jc w:val="both"/>
        <w:rPr>
          <w:rFonts w:ascii="Times New Roman" w:hAnsi="Times New Roman"/>
          <w:sz w:val="28"/>
          <w:szCs w:val="28"/>
        </w:rPr>
      </w:pPr>
    </w:p>
    <w:p w:rsidR="00AF28AF" w:rsidRPr="00F4612D" w:rsidRDefault="00AF28AF" w:rsidP="00D3609D">
      <w:pPr>
        <w:spacing w:after="0" w:line="360" w:lineRule="auto"/>
        <w:rPr>
          <w:rFonts w:ascii="Times New Roman" w:hAnsi="Times New Roman"/>
          <w:sz w:val="28"/>
          <w:szCs w:val="28"/>
          <w:lang w:val="en-US"/>
        </w:rPr>
      </w:pPr>
    </w:p>
    <w:p w:rsidR="00AF28AF" w:rsidRDefault="00AF28AF" w:rsidP="00194F2B">
      <w:pPr>
        <w:spacing w:after="0" w:line="360" w:lineRule="auto"/>
        <w:ind w:firstLine="709"/>
        <w:jc w:val="center"/>
        <w:rPr>
          <w:rFonts w:ascii="Times New Roman" w:hAnsi="Times New Roman"/>
          <w:sz w:val="28"/>
          <w:szCs w:val="28"/>
        </w:rPr>
      </w:pPr>
      <w:r>
        <w:rPr>
          <w:rFonts w:ascii="Times New Roman" w:hAnsi="Times New Roman"/>
          <w:sz w:val="28"/>
          <w:szCs w:val="28"/>
        </w:rPr>
        <w:t>3. Технология определения кода товара в соответствии с товарной номенклатуры внешнеэкономической деятельности России</w:t>
      </w:r>
    </w:p>
    <w:p w:rsidR="00AF28AF" w:rsidRPr="00906758" w:rsidRDefault="00AF28AF" w:rsidP="00906758">
      <w:pPr>
        <w:spacing w:after="0" w:line="360" w:lineRule="auto"/>
        <w:ind w:firstLine="709"/>
        <w:jc w:val="both"/>
        <w:rPr>
          <w:rFonts w:ascii="Times New Roman" w:hAnsi="Times New Roman"/>
          <w:sz w:val="28"/>
          <w:szCs w:val="28"/>
        </w:rPr>
      </w:pPr>
    </w:p>
    <w:p w:rsidR="00AF28AF" w:rsidRPr="00906758" w:rsidRDefault="00AF28AF" w:rsidP="00084330">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Классификация товаров, перемещаемых через таможенную границу РФ, осуществляется с применением Товарной номенклатуры внешнеэкономической деятельности </w:t>
      </w:r>
      <w:r>
        <w:rPr>
          <w:rFonts w:ascii="Times New Roman" w:hAnsi="Times New Roman"/>
          <w:sz w:val="28"/>
          <w:szCs w:val="28"/>
        </w:rPr>
        <w:t>России</w:t>
      </w:r>
      <w:r w:rsidRPr="00906758">
        <w:rPr>
          <w:rFonts w:ascii="Times New Roman" w:hAnsi="Times New Roman"/>
          <w:sz w:val="28"/>
          <w:szCs w:val="28"/>
        </w:rPr>
        <w:t xml:space="preserve">. ТН ВЭД </w:t>
      </w:r>
      <w:r>
        <w:rPr>
          <w:rFonts w:ascii="Times New Roman" w:hAnsi="Times New Roman"/>
          <w:sz w:val="28"/>
          <w:szCs w:val="28"/>
        </w:rPr>
        <w:t>России</w:t>
      </w:r>
      <w:r w:rsidRPr="00906758">
        <w:rPr>
          <w:rFonts w:ascii="Times New Roman" w:hAnsi="Times New Roman"/>
          <w:sz w:val="28"/>
          <w:szCs w:val="28"/>
        </w:rPr>
        <w:t xml:space="preserve"> построена на базе Гармонизированной системы описания и кодирования товаров (ГС). Ведение Товарной номенклатуры внешнеэкономической деятельности осуществляется таможенными органами РФ. Структура ТН ВЭД </w:t>
      </w:r>
      <w:r>
        <w:rPr>
          <w:rFonts w:ascii="Times New Roman" w:hAnsi="Times New Roman"/>
          <w:sz w:val="28"/>
          <w:szCs w:val="28"/>
        </w:rPr>
        <w:t>России</w:t>
      </w:r>
      <w:r w:rsidRPr="00906758">
        <w:rPr>
          <w:rFonts w:ascii="Times New Roman" w:hAnsi="Times New Roman"/>
          <w:sz w:val="28"/>
          <w:szCs w:val="28"/>
        </w:rPr>
        <w:t xml:space="preserve"> включает наименование товара, его кодовое обозначение и сокращенное обозначение единиц измерения товара. ТН ВЭД </w:t>
      </w:r>
      <w:r>
        <w:rPr>
          <w:rFonts w:ascii="Times New Roman" w:hAnsi="Times New Roman"/>
          <w:sz w:val="28"/>
          <w:szCs w:val="28"/>
        </w:rPr>
        <w:t>России</w:t>
      </w:r>
      <w:r w:rsidRPr="00906758">
        <w:rPr>
          <w:rFonts w:ascii="Times New Roman" w:hAnsi="Times New Roman"/>
          <w:sz w:val="28"/>
          <w:szCs w:val="28"/>
        </w:rPr>
        <w:t xml:space="preserve"> охватывает все виды движимого имущества. Для покрытия всех товаров используют оговорки типа "...в другом месте не поименованные".В ТН ВЭД </w:t>
      </w:r>
      <w:r>
        <w:rPr>
          <w:rFonts w:ascii="Times New Roman" w:hAnsi="Times New Roman"/>
          <w:sz w:val="28"/>
          <w:szCs w:val="28"/>
        </w:rPr>
        <w:t>России</w:t>
      </w:r>
      <w:r w:rsidRPr="00906758">
        <w:rPr>
          <w:rFonts w:ascii="Times New Roman" w:hAnsi="Times New Roman"/>
          <w:sz w:val="28"/>
          <w:szCs w:val="28"/>
        </w:rPr>
        <w:t xml:space="preserve"> строго соблюдается принцип однозначного отнесения товаров к классификационным группировкам, что позволяет отнести товар только к одной классификационной группировке. Происходит это благодаря Основным правилам интерпретации ТН ВЭД </w:t>
      </w:r>
      <w:r>
        <w:rPr>
          <w:rFonts w:ascii="Times New Roman" w:hAnsi="Times New Roman"/>
          <w:sz w:val="28"/>
          <w:szCs w:val="28"/>
        </w:rPr>
        <w:t>России</w:t>
      </w:r>
      <w:r w:rsidRPr="00906758">
        <w:rPr>
          <w:rFonts w:ascii="Times New Roman" w:hAnsi="Times New Roman"/>
          <w:sz w:val="28"/>
          <w:szCs w:val="28"/>
        </w:rPr>
        <w:t xml:space="preserve"> и примечаниям к разделам, группам и субпозициям.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Длина кодового обозначения товара по ТН ВЭД </w:t>
      </w:r>
      <w:r>
        <w:rPr>
          <w:rFonts w:ascii="Times New Roman" w:hAnsi="Times New Roman"/>
          <w:sz w:val="28"/>
          <w:szCs w:val="28"/>
        </w:rPr>
        <w:t>России</w:t>
      </w:r>
      <w:r w:rsidRPr="00906758">
        <w:rPr>
          <w:rFonts w:ascii="Times New Roman" w:hAnsi="Times New Roman"/>
          <w:sz w:val="28"/>
          <w:szCs w:val="28"/>
        </w:rPr>
        <w:t xml:space="preserve"> составляет </w:t>
      </w:r>
      <w:r>
        <w:rPr>
          <w:rFonts w:ascii="Times New Roman" w:hAnsi="Times New Roman"/>
          <w:sz w:val="28"/>
          <w:szCs w:val="28"/>
        </w:rPr>
        <w:t>10</w:t>
      </w:r>
      <w:r w:rsidRPr="00906758">
        <w:rPr>
          <w:rFonts w:ascii="Times New Roman" w:hAnsi="Times New Roman"/>
          <w:sz w:val="28"/>
          <w:szCs w:val="28"/>
        </w:rPr>
        <w:t xml:space="preserve"> цифровых знаков, причем 1-6 разряды соответствуют кодовому обозначению классификационной группировки товара по ГС. Последние три цифры </w:t>
      </w:r>
      <w:r>
        <w:rPr>
          <w:rFonts w:ascii="Times New Roman" w:hAnsi="Times New Roman"/>
          <w:sz w:val="28"/>
          <w:szCs w:val="28"/>
        </w:rPr>
        <w:t>10</w:t>
      </w:r>
      <w:r w:rsidRPr="00906758">
        <w:rPr>
          <w:rFonts w:ascii="Times New Roman" w:hAnsi="Times New Roman"/>
          <w:sz w:val="28"/>
          <w:szCs w:val="28"/>
        </w:rPr>
        <w:t xml:space="preserve">-значного кода по ТН ВЭД </w:t>
      </w:r>
      <w:r>
        <w:rPr>
          <w:rFonts w:ascii="Times New Roman" w:hAnsi="Times New Roman"/>
          <w:sz w:val="28"/>
          <w:szCs w:val="28"/>
        </w:rPr>
        <w:t>России</w:t>
      </w:r>
      <w:r w:rsidRPr="00906758">
        <w:rPr>
          <w:rFonts w:ascii="Times New Roman" w:hAnsi="Times New Roman"/>
          <w:sz w:val="28"/>
          <w:szCs w:val="28"/>
        </w:rPr>
        <w:t xml:space="preserve"> отражают детализацию номенклатуры товаров в соответствии с конкретными условиями, существующими в РФ. </w:t>
      </w:r>
    </w:p>
    <w:p w:rsidR="00AF28AF"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ТН ВЭД </w:t>
      </w:r>
      <w:r>
        <w:rPr>
          <w:rFonts w:ascii="Times New Roman" w:hAnsi="Times New Roman"/>
          <w:sz w:val="28"/>
          <w:szCs w:val="28"/>
        </w:rPr>
        <w:t>России</w:t>
      </w:r>
      <w:r w:rsidRPr="00906758">
        <w:rPr>
          <w:rFonts w:ascii="Times New Roman" w:hAnsi="Times New Roman"/>
          <w:sz w:val="28"/>
          <w:szCs w:val="28"/>
        </w:rPr>
        <w:t xml:space="preserve"> - структурированная номенклатура, т.е. номенклатура с распределением информации по уровням: </w:t>
      </w:r>
    </w:p>
    <w:p w:rsidR="00AF28AF" w:rsidRPr="00906758" w:rsidRDefault="00AF28AF" w:rsidP="00906758">
      <w:pPr>
        <w:pStyle w:val="1"/>
        <w:numPr>
          <w:ilvl w:val="0"/>
          <w:numId w:val="3"/>
        </w:numPr>
        <w:spacing w:after="0" w:line="360" w:lineRule="auto"/>
        <w:jc w:val="both"/>
        <w:rPr>
          <w:rFonts w:ascii="Times New Roman" w:hAnsi="Times New Roman"/>
          <w:sz w:val="28"/>
          <w:szCs w:val="28"/>
        </w:rPr>
      </w:pPr>
      <w:r w:rsidRPr="00906758">
        <w:rPr>
          <w:rFonts w:ascii="Times New Roman" w:hAnsi="Times New Roman"/>
          <w:sz w:val="28"/>
          <w:szCs w:val="28"/>
        </w:rPr>
        <w:t xml:space="preserve">Раздел - 1-й уровень </w:t>
      </w:r>
    </w:p>
    <w:p w:rsidR="00AF28AF" w:rsidRPr="00906758" w:rsidRDefault="00AF28AF" w:rsidP="00906758">
      <w:pPr>
        <w:pStyle w:val="1"/>
        <w:numPr>
          <w:ilvl w:val="0"/>
          <w:numId w:val="3"/>
        </w:numPr>
        <w:spacing w:after="0" w:line="360" w:lineRule="auto"/>
        <w:jc w:val="both"/>
        <w:rPr>
          <w:rFonts w:ascii="Times New Roman" w:hAnsi="Times New Roman"/>
          <w:sz w:val="28"/>
          <w:szCs w:val="28"/>
        </w:rPr>
      </w:pPr>
      <w:r w:rsidRPr="00906758">
        <w:rPr>
          <w:rFonts w:ascii="Times New Roman" w:hAnsi="Times New Roman"/>
          <w:sz w:val="28"/>
          <w:szCs w:val="28"/>
        </w:rPr>
        <w:t xml:space="preserve">Группа - 2-й уровень(2-значный код) </w:t>
      </w:r>
    </w:p>
    <w:p w:rsidR="00AF28AF" w:rsidRPr="00906758" w:rsidRDefault="00AF28AF" w:rsidP="00906758">
      <w:pPr>
        <w:pStyle w:val="1"/>
        <w:numPr>
          <w:ilvl w:val="0"/>
          <w:numId w:val="3"/>
        </w:numPr>
        <w:spacing w:after="0" w:line="360" w:lineRule="auto"/>
        <w:jc w:val="both"/>
        <w:rPr>
          <w:rFonts w:ascii="Times New Roman" w:hAnsi="Times New Roman"/>
          <w:sz w:val="28"/>
          <w:szCs w:val="28"/>
        </w:rPr>
      </w:pPr>
      <w:r w:rsidRPr="00906758">
        <w:rPr>
          <w:rFonts w:ascii="Times New Roman" w:hAnsi="Times New Roman"/>
          <w:sz w:val="28"/>
          <w:szCs w:val="28"/>
        </w:rPr>
        <w:t xml:space="preserve">Товарная позиция - 3-й уровень (4-значный код) </w:t>
      </w:r>
    </w:p>
    <w:p w:rsidR="00AF28AF" w:rsidRPr="00906758" w:rsidRDefault="00AF28AF" w:rsidP="00906758">
      <w:pPr>
        <w:pStyle w:val="1"/>
        <w:numPr>
          <w:ilvl w:val="0"/>
          <w:numId w:val="3"/>
        </w:numPr>
        <w:spacing w:after="0" w:line="360" w:lineRule="auto"/>
        <w:jc w:val="both"/>
        <w:rPr>
          <w:rFonts w:ascii="Times New Roman" w:hAnsi="Times New Roman"/>
          <w:sz w:val="28"/>
          <w:szCs w:val="28"/>
        </w:rPr>
      </w:pPr>
      <w:r w:rsidRPr="00906758">
        <w:rPr>
          <w:rFonts w:ascii="Times New Roman" w:hAnsi="Times New Roman"/>
          <w:sz w:val="28"/>
          <w:szCs w:val="28"/>
        </w:rPr>
        <w:t xml:space="preserve">Субпозиция - 4-й уровень (6-значный код), </w:t>
      </w:r>
    </w:p>
    <w:p w:rsidR="00AF28AF" w:rsidRPr="00906758" w:rsidRDefault="00AF28AF" w:rsidP="00906758">
      <w:pPr>
        <w:pStyle w:val="1"/>
        <w:numPr>
          <w:ilvl w:val="0"/>
          <w:numId w:val="3"/>
        </w:numPr>
        <w:spacing w:after="0" w:line="360" w:lineRule="auto"/>
        <w:jc w:val="both"/>
        <w:rPr>
          <w:rFonts w:ascii="Times New Roman" w:hAnsi="Times New Roman"/>
          <w:sz w:val="28"/>
          <w:szCs w:val="28"/>
        </w:rPr>
      </w:pPr>
      <w:r w:rsidRPr="00906758">
        <w:rPr>
          <w:rFonts w:ascii="Times New Roman" w:hAnsi="Times New Roman"/>
          <w:sz w:val="28"/>
          <w:szCs w:val="28"/>
        </w:rPr>
        <w:t>Подсубпозиция - 5-й уровень (</w:t>
      </w:r>
      <w:r>
        <w:rPr>
          <w:rFonts w:ascii="Times New Roman" w:hAnsi="Times New Roman"/>
          <w:sz w:val="28"/>
          <w:szCs w:val="28"/>
        </w:rPr>
        <w:t>10</w:t>
      </w:r>
      <w:r w:rsidRPr="00906758">
        <w:rPr>
          <w:rFonts w:ascii="Times New Roman" w:hAnsi="Times New Roman"/>
          <w:sz w:val="28"/>
          <w:szCs w:val="28"/>
        </w:rPr>
        <w:t xml:space="preserve">-значный код)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В некоторых группах между группами и товарными позициями существует еще один дополнительный уровень - подгруппы, которые нумеруются римскими цифрами.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В некоторых товарных позициях и субпозициях существует дополнительные уровни классификации, называемые подпозициями, для которых не предусмотрен цифровой код. Они обозначены символами "-", которые проставляются перед наименованием позиции. Без включения в название товара названия соответствующей подпозиции, если она имеется, его классифицировать нельзя.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При формировании разделов используются следующие признаки: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по происхождению материала, из которого изготовлен товар; </w:t>
      </w:r>
    </w:p>
    <w:p w:rsidR="00AF28AF"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по химическому составу. При формировании групп заложен принцип последовательности обработки товаров: от сырья, полуфабрикатов до готовых товаров, т.е. группы с изделиями, имеющими большую степень обработки, имеют больший номер. При построении товарных позиций (4-эначный код), субпозиций (6-значный код) и подсубпозиций (</w:t>
      </w:r>
      <w:r>
        <w:rPr>
          <w:rFonts w:ascii="Times New Roman" w:hAnsi="Times New Roman"/>
          <w:sz w:val="28"/>
          <w:szCs w:val="28"/>
        </w:rPr>
        <w:t>10</w:t>
      </w:r>
      <w:r w:rsidRPr="00906758">
        <w:rPr>
          <w:rFonts w:ascii="Times New Roman" w:hAnsi="Times New Roman"/>
          <w:sz w:val="28"/>
          <w:szCs w:val="28"/>
        </w:rPr>
        <w:t>-значный код) в каждой группе применяется своя последовательность признаков.</w:t>
      </w:r>
    </w:p>
    <w:p w:rsidR="00AF28AF" w:rsidRPr="00906758" w:rsidRDefault="00AF28AF" w:rsidP="001326AC">
      <w:pPr>
        <w:spacing w:after="0" w:line="360" w:lineRule="auto"/>
        <w:ind w:firstLine="709"/>
        <w:jc w:val="both"/>
        <w:rPr>
          <w:rFonts w:ascii="Times New Roman" w:hAnsi="Times New Roman"/>
          <w:sz w:val="28"/>
          <w:szCs w:val="28"/>
        </w:rPr>
      </w:pPr>
      <w:r>
        <w:rPr>
          <w:rFonts w:ascii="Times New Roman" w:hAnsi="Times New Roman"/>
          <w:sz w:val="28"/>
          <w:szCs w:val="28"/>
        </w:rPr>
        <w:t>Технология</w:t>
      </w:r>
      <w:r w:rsidRPr="00906758">
        <w:rPr>
          <w:rFonts w:ascii="Times New Roman" w:hAnsi="Times New Roman"/>
          <w:sz w:val="28"/>
          <w:szCs w:val="28"/>
        </w:rPr>
        <w:t xml:space="preserve"> правильности определения классификационного кода в соответствии с ТН ВЭД России при декларировании товаров проводят должностные лица таможенного поста, отдела или отделения таможенного оформления и таможенного контроля таможенного поста или таможни, в должностные обязанности которых входят вопросы контроля правильности классификации товаров в соответствии с ТН ВЭД России (далее - уполномоченное должностное лицо таможенного поста). Если по результатам документального контроля уполномоченное должностное лицо таможенного поста подтверждает классификационный код ТН ВЭД России, указанный декларантом в графе 33 ГТД, то на оборотной стороне первого экземпляра ГТД под номером "3" вносит следующую запись: "Правильность классификации товара №_</w:t>
      </w:r>
      <w:r>
        <w:rPr>
          <w:rFonts w:ascii="Times New Roman" w:hAnsi="Times New Roman"/>
          <w:sz w:val="28"/>
          <w:szCs w:val="28"/>
        </w:rPr>
        <w:t>___</w:t>
      </w:r>
      <w:r w:rsidRPr="00906758">
        <w:rPr>
          <w:rFonts w:ascii="Times New Roman" w:hAnsi="Times New Roman"/>
          <w:sz w:val="28"/>
          <w:szCs w:val="28"/>
        </w:rPr>
        <w:t xml:space="preserve">подтверждаю", после которой указывает дату и время внесения записи, проставляет подпись с указанием своих фамилии и инициалов. Если у уполномоченного должностного лица таможенного поста отсутствуют сведения о товаре, необходимые для осуществления контроля правильности определения классификационного кода ТН ВЭД России, или такие сведения должным образом не подтверждены, уполномоченное должностное лицо таможенного поста может направить декларанту в соответствии с установленным порядком уведомление согласно форме, утвержденной Приказом ГТК России от 02.10.2003 № 1096 "Об утверждении форм документов" (зарегистрирован Минюстом России 19.11.2003, per. № 5243) (далее - уведомление), о том, какие именно сведения и документы могут быть представлены (например, описание товара, фотографии, рисунки, технологические схемы изготовления, оригиналы или заверенные в соответствии с установленным порядком копии заключений специалистов экспертных организаций, в которых приведены результаты исследования товара и т.п.).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Отдел (отделение) товарной номенклатуры и происхождения товаров таможни (ОТНиПТ) или отдел (отделение) тарифного и нетарифного регулирования таможенного поста или таможни (ОТиНР), в функции которых входят вопросы принятия решения о классификации товаров в соответствии с ТН ВЭД России, рассматривает Направление и по результатам рассмотрения подтверждает код товара, указанный декларантом в графе 33 ГТД, либо принимает решение о классификации товара в соответствии с ТН ВЭД России.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При подтверждении правильности заявленного кода ТН ВЭД России уполномоченное должностное лицо ОТНиПТ или ОТиНР вносит в Направление запись: "Правильность классификации товара №____в ГТД №____ подтверждаю", указывает дату внесения записи и проставляет подпись с ее расшифровкой.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ОТНиПТ или ОТиНР при проведении контроля правильности определения классификационного кода ТН ВЭД России товаров, содержащихся в профилях риска, может запросить письменно у декларанта или иного лица, имеющего отношение к операциям с товарами, дополнительную информацию о проверяемых товарах, если на основании сведений, указанных в ГТД, актах таможенного досмотра и документах, представленных к таможенному оформлению, проверить правильность определения классификационного кода ТН ВЭД России не представляется возможным, при этом уполномоченное должностное лицо ОТНиПТ или ОТиНР в соответствии с пунктом 2 статьи 363 ТК России устанавливает срок для представления недостающих документов и сведений.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ОТНиПТ или ОТиНР, ОТНиПТ РТУ и ГУТНиТО на основании статьи 361 ТК России осуществляют контроль правильности классификации товаров после выпуска товаров в соответствии с заявленным таможенным режимом. </w:t>
      </w:r>
    </w:p>
    <w:p w:rsidR="00AF28AF" w:rsidRPr="00906758" w:rsidRDefault="00AF28AF" w:rsidP="00906758">
      <w:pPr>
        <w:spacing w:after="0" w:line="360" w:lineRule="auto"/>
        <w:ind w:firstLine="709"/>
        <w:jc w:val="both"/>
        <w:rPr>
          <w:rFonts w:ascii="Times New Roman" w:hAnsi="Times New Roman"/>
          <w:sz w:val="28"/>
          <w:szCs w:val="28"/>
        </w:rPr>
      </w:pPr>
      <w:r w:rsidRPr="00906758">
        <w:rPr>
          <w:rFonts w:ascii="Times New Roman" w:hAnsi="Times New Roman"/>
          <w:sz w:val="28"/>
          <w:szCs w:val="28"/>
        </w:rPr>
        <w:t xml:space="preserve">ОТНиПТ или ОТиНР, ОТНиПТ РТУ и ГУТНиТО осуществляют контроль за правильным определением классификационного кода ТН ВЭД России на основании сведений о товарах, указанных как в электронных копиях ГТД, так и в экземплярах ГТД на бумажном носителе, документах, приложенных к ГТД, и акте таможенного досмотра (при наличии). </w:t>
      </w: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Pr="00791A6F" w:rsidRDefault="00AF28AF" w:rsidP="00555209">
      <w:pPr>
        <w:spacing w:after="0" w:line="360" w:lineRule="auto"/>
        <w:ind w:firstLine="709"/>
        <w:jc w:val="both"/>
        <w:rPr>
          <w:rFonts w:ascii="Times New Roman" w:hAnsi="Times New Roman"/>
          <w:sz w:val="28"/>
          <w:szCs w:val="28"/>
        </w:rPr>
      </w:pPr>
    </w:p>
    <w:p w:rsidR="00AF28AF" w:rsidRDefault="00AF28AF" w:rsidP="00D14A40">
      <w:pPr>
        <w:spacing w:after="0" w:line="360" w:lineRule="auto"/>
        <w:jc w:val="center"/>
        <w:rPr>
          <w:rFonts w:ascii="Times New Roman" w:hAnsi="Times New Roman"/>
          <w:sz w:val="28"/>
          <w:szCs w:val="28"/>
          <w:lang w:val="en-US"/>
        </w:rPr>
      </w:pPr>
    </w:p>
    <w:p w:rsidR="00AF28AF" w:rsidRDefault="00AF28AF" w:rsidP="00D14A40">
      <w:pPr>
        <w:spacing w:after="0" w:line="360" w:lineRule="auto"/>
        <w:jc w:val="center"/>
        <w:rPr>
          <w:rFonts w:ascii="Times New Roman" w:hAnsi="Times New Roman"/>
          <w:sz w:val="28"/>
          <w:szCs w:val="28"/>
          <w:lang w:val="en-US"/>
        </w:rPr>
      </w:pPr>
    </w:p>
    <w:p w:rsidR="00AF28AF" w:rsidRDefault="00AF28AF" w:rsidP="00D14A40">
      <w:pPr>
        <w:spacing w:after="0" w:line="360" w:lineRule="auto"/>
        <w:jc w:val="center"/>
        <w:rPr>
          <w:rFonts w:ascii="Times New Roman" w:hAnsi="Times New Roman"/>
          <w:sz w:val="28"/>
          <w:szCs w:val="28"/>
        </w:rPr>
      </w:pPr>
      <w:r w:rsidRPr="00EE4B4E">
        <w:rPr>
          <w:rFonts w:ascii="Times New Roman" w:hAnsi="Times New Roman"/>
          <w:sz w:val="28"/>
          <w:szCs w:val="28"/>
        </w:rPr>
        <w:t>4.</w:t>
      </w:r>
      <w:r>
        <w:rPr>
          <w:rFonts w:ascii="Times New Roman" w:hAnsi="Times New Roman"/>
          <w:sz w:val="28"/>
          <w:szCs w:val="28"/>
        </w:rPr>
        <w:t xml:space="preserve"> Порядок классификации в соответствии с товарной номенклатуры     внешнеэкономической деятельности России машин и оборудования</w:t>
      </w:r>
    </w:p>
    <w:p w:rsidR="00AF28AF" w:rsidRDefault="00AF28AF" w:rsidP="00EE4B4E">
      <w:pPr>
        <w:spacing w:after="0" w:line="360" w:lineRule="auto"/>
        <w:rPr>
          <w:rFonts w:ascii="Times New Roman" w:hAnsi="Times New Roman"/>
          <w:sz w:val="28"/>
          <w:szCs w:val="28"/>
        </w:rPr>
      </w:pPr>
    </w:p>
    <w:p w:rsidR="00AF28AF" w:rsidRPr="00EE4B4E" w:rsidRDefault="00AF28AF" w:rsidP="00EE4B4E">
      <w:pPr>
        <w:spacing w:after="0" w:line="360" w:lineRule="auto"/>
        <w:ind w:firstLine="709"/>
        <w:jc w:val="both"/>
        <w:rPr>
          <w:rFonts w:ascii="Times New Roman" w:hAnsi="Times New Roman"/>
          <w:sz w:val="28"/>
          <w:szCs w:val="28"/>
        </w:rPr>
      </w:pPr>
      <w:r>
        <w:rPr>
          <w:rFonts w:ascii="Times New Roman" w:hAnsi="Times New Roman"/>
          <w:sz w:val="28"/>
          <w:szCs w:val="28"/>
        </w:rPr>
        <w:t>Порядок</w:t>
      </w:r>
      <w:r w:rsidRPr="00EE4B4E">
        <w:rPr>
          <w:rFonts w:ascii="Times New Roman" w:hAnsi="Times New Roman"/>
          <w:sz w:val="28"/>
          <w:szCs w:val="28"/>
        </w:rPr>
        <w:t xml:space="preserve"> классификации в соответствии с Товарной номенклатурой внешнеэкономической деятельности</w:t>
      </w:r>
      <w:r>
        <w:rPr>
          <w:rFonts w:ascii="Times New Roman" w:hAnsi="Times New Roman"/>
          <w:sz w:val="28"/>
          <w:szCs w:val="28"/>
        </w:rPr>
        <w:t xml:space="preserve"> </w:t>
      </w:r>
      <w:r w:rsidRPr="00EE4B4E">
        <w:rPr>
          <w:rFonts w:ascii="Times New Roman" w:hAnsi="Times New Roman"/>
          <w:sz w:val="28"/>
          <w:szCs w:val="28"/>
        </w:rPr>
        <w:t>,</w:t>
      </w:r>
      <w:r>
        <w:rPr>
          <w:rFonts w:ascii="Times New Roman" w:hAnsi="Times New Roman"/>
          <w:sz w:val="28"/>
          <w:szCs w:val="28"/>
        </w:rPr>
        <w:t xml:space="preserve"> в</w:t>
      </w:r>
      <w:r w:rsidRPr="00EE4B4E">
        <w:rPr>
          <w:rFonts w:ascii="Times New Roman" w:hAnsi="Times New Roman"/>
          <w:sz w:val="28"/>
          <w:szCs w:val="28"/>
        </w:rPr>
        <w:t xml:space="preserve"> таможенном оформлении и таможенном контроле машин, поставляемых в виде отдельных компонентов, определяет особенности порядка классификации в соответствии с Товарной номенклатурой внешнеэкономической деятельности (ТН ВЭД), таможенного оформления и таможенного контроля машин, поставляемых в виде отдельных компонентов в соответствии с таможенным режимом выпуска товаров для свободного обращения.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Классификация в соответствии с ТН ВЭД машин, осуществляется </w:t>
      </w:r>
      <w:r>
        <w:rPr>
          <w:rFonts w:ascii="Times New Roman" w:hAnsi="Times New Roman"/>
          <w:sz w:val="28"/>
          <w:szCs w:val="28"/>
        </w:rPr>
        <w:t xml:space="preserve">Федеральной таможенной службой  </w:t>
      </w:r>
      <w:r w:rsidRPr="00EE4B4E">
        <w:rPr>
          <w:rFonts w:ascii="Times New Roman" w:hAnsi="Times New Roman"/>
          <w:sz w:val="28"/>
          <w:szCs w:val="28"/>
        </w:rPr>
        <w:t xml:space="preserve"> Российской Федерации (далее - </w:t>
      </w:r>
      <w:r>
        <w:rPr>
          <w:rFonts w:ascii="Times New Roman" w:hAnsi="Times New Roman"/>
          <w:sz w:val="28"/>
          <w:szCs w:val="28"/>
        </w:rPr>
        <w:t>ФТС</w:t>
      </w:r>
      <w:r w:rsidRPr="00EE4B4E">
        <w:rPr>
          <w:rFonts w:ascii="Times New Roman" w:hAnsi="Times New Roman"/>
          <w:sz w:val="28"/>
          <w:szCs w:val="28"/>
        </w:rPr>
        <w:t xml:space="preserve"> России). От имени </w:t>
      </w:r>
      <w:r>
        <w:rPr>
          <w:rFonts w:ascii="Times New Roman" w:hAnsi="Times New Roman"/>
          <w:sz w:val="28"/>
          <w:szCs w:val="28"/>
        </w:rPr>
        <w:t>ФТС</w:t>
      </w:r>
      <w:r w:rsidRPr="00EE4B4E">
        <w:rPr>
          <w:rFonts w:ascii="Times New Roman" w:hAnsi="Times New Roman"/>
          <w:sz w:val="28"/>
          <w:szCs w:val="28"/>
        </w:rPr>
        <w:t xml:space="preserve"> России классификационные решения принимаются Главным управлением тарифного и нетарифного регулирования (далее - ГУТНР). Для таможенного оформления по единому коду ТН ВЭД машин, наличие классификационного решения </w:t>
      </w:r>
      <w:r>
        <w:rPr>
          <w:rFonts w:ascii="Times New Roman" w:hAnsi="Times New Roman"/>
          <w:sz w:val="28"/>
          <w:szCs w:val="28"/>
        </w:rPr>
        <w:t>ФТС</w:t>
      </w:r>
      <w:r w:rsidRPr="00EE4B4E">
        <w:rPr>
          <w:rFonts w:ascii="Times New Roman" w:hAnsi="Times New Roman"/>
          <w:sz w:val="28"/>
          <w:szCs w:val="28"/>
        </w:rPr>
        <w:t xml:space="preserve"> России является обязательным. Получение классификационных решений, предусмотренных иными нормативными актами </w:t>
      </w:r>
      <w:r>
        <w:rPr>
          <w:rFonts w:ascii="Times New Roman" w:hAnsi="Times New Roman"/>
          <w:sz w:val="28"/>
          <w:szCs w:val="28"/>
        </w:rPr>
        <w:t>ФТС</w:t>
      </w:r>
      <w:r w:rsidRPr="00EE4B4E">
        <w:rPr>
          <w:rFonts w:ascii="Times New Roman" w:hAnsi="Times New Roman"/>
          <w:sz w:val="28"/>
          <w:szCs w:val="28"/>
        </w:rPr>
        <w:t xml:space="preserve"> России, принятыми в установленном порядке, в отношении данных товаров не требуется.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Положения распространяются на любые машины (включая комбинацию машин), оборудование, механизмы, установки, аппараты или устройства группы 84, 85 или 90 ТН ВЭД, за исключением машин, предназначенных для бытовых целей.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Отдельные компоненты машины, представляемые для таможенного оформления несколькими партиями в течение установленного периода времени, могут классифицироваться как машины, оборудование, механизмы, устройства, установки, аппараты и т.п., в отношении которых установлена адвалорная ставка ввозной таможенной пошлины, по единому коду ТН ВЭД при выполнении следующих условий: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а) будучи собранными вместе, все компоненты, представленные к таможенному оформлению за период времени, образуют машину, предназначенную для выполнения четко определенной единой функции, указанной в какой-либо товарной позиции группы 84, 85 или 90 ТН ВЭД;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б) классификация компонентов машины по единому коду ТН ВЭД не противоречит положениям примечаний к Разделам и группам ТН ВЭД, текстам товарных позиций, субпозиций и подсубпозиций ТН ВЭД, а также Основным правилам интерпретации ТН ВЭД;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в) одновременное представление отдельных компонентов для таможенного оформления фактически невозможно или экономически нецелесообразно из-за особенностей изготовления, транспортировки или монтажа;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г) все отдельные компоненты поставляются в адрес одного получателя, по одному внешнеторговому договору, условиями которого предусматривается поставка отдельных компонентов в определенный период времени;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д) таможенное оформление всех компонентов осуществляется одним и тем же структурным подразделением таможни или таможенным постом;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е) срок, в течение которого предусмотрено осуществить таможенное оформление всех компонентов, составляет не более 6 месяцев с момента начала таможенного оформления первой партии.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При таможенном оформлении машины, поставляемой в виде отдельных партий компонентов и классифицируемых единым кодом ТН ВЭД, применяется особый порядок декларирования, изложенный в настоящей Инструкции. </w:t>
      </w:r>
    </w:p>
    <w:p w:rsidR="00AF28AF" w:rsidRPr="00EE4B4E" w:rsidRDefault="00AF28AF" w:rsidP="006251A7">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Товары, не входящие в спецификацию машины, оформленную в виде списка товаров (приложение), декларируются в порядке, установленном таможенным кодексом Российской Федерации, а также иными нормативными правовыми актами </w:t>
      </w:r>
      <w:r>
        <w:rPr>
          <w:rFonts w:ascii="Times New Roman" w:hAnsi="Times New Roman"/>
          <w:sz w:val="28"/>
          <w:szCs w:val="28"/>
        </w:rPr>
        <w:t>ФТС</w:t>
      </w:r>
      <w:r w:rsidRPr="00EE4B4E">
        <w:rPr>
          <w:rFonts w:ascii="Times New Roman" w:hAnsi="Times New Roman"/>
          <w:sz w:val="28"/>
          <w:szCs w:val="28"/>
        </w:rPr>
        <w:t xml:space="preserve"> России, принятыми в установленном порядке.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С целью получения классификационного решения российское юридическое лицо, перемещающее товары (далее - заинтересованное лицо), подает письменное заявление в ГУТНР.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Классификационное решение может быть выдано заинтересованному лицу при соблюдении следующих условий: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внешнеторговый договор заключен от собственного имени;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заинтересованное лицо является получателем ввозимых товаров.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Заявление должно содержать следующие сведения: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общее описание машины, составными элементами которой являются раздельно поставляемые компоненты;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причины, ввиду которых не представляется возможным одновременное представление для таможенного оформления всех компонентов;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срок, в течение которого будет осуществлена поставка всех отдельных компонентов;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наименование таможенного органа, где будет осуществляться таможенное оформление машины и ее отдельных компонентов (далее - контролирующая таможня).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 заявлению прилагаются копии следующих документов на русском языке, заверенные в соответствии с установленным порядком: - внешнеторговый договор;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подробная спецификация машины, оформленная в виде списка товаров (приложение) на бумажном и электронном носителе;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описание отдельных компонентов машины, которое позволит однозначно их классифицировать в соответствии с ТН ВЭД, идентифицировать, вести учет по количеству и номенклатуре;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сборочный (монтажный) чертеж (схема) машины с указанием попозиционного расположения функциональных блоков и отдельных компонентов;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документы, необходимые для определения страны происхождения машины, согласно соответствующим правилам определения страны происхождения товаров.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Данное заявление подается до момента представления к таможенному оформлению первой партии отдельных компонентов машины с учетом сроков.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Заявление должно быть подписано руководителем (заместителем руководителя) организации с указанием фамилии, имени, отчества и должности, содержать юридический адрес и данные о фактическом месте нахождения организации, код ОКПО и идентификационный номер налогоплательщика (ИНН), номера расчетных счетов с указанием банковских учреждений, в которых эти счета открыты, и МФО по каждому банку. Заявление должно быть заверено оттиском печати организации.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В случае, если декларирование машины будет производиться таможенным брокером, в заявлении указываются номер и дата выдачи лицензии (копии лицензии) на осуществление деятельности в качестве таможенного брокера, а также заверенная в установленном порядке копия договора с таможенным брокером.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Письменное заявление, не отвечающее требованиям данного пункта, не подлежит рассмотрению.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В случае предоставления заинтересованным лицом информации, документов в объеме, недостаточном для принятия классификационного решения, ГУТНР уведомляет заинтересованное лицо о необходимости предоставления дополнительной информации, документов, необходимых для рассмотрения заявления.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При отказе заинтересованного лица в предоставлении дополнительной информации, документов и материалов ГУТНР вправе отказать в выдаче классификационного решения.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ГУТНР вправе отказать в выдаче классификационного решения, если его принятие на основании представленной заинтересованным лицом информации не представляется возможным.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Документы, представленные для принятия классификационного решения, возврату не подлежат.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Классификационное решение принимается в течение 90 дней со дня поступления заявления в ГУТНР. Если для принятия классификационного решения у заинтересованного лица затребованы дополнительные сведения, требуется проведение экспертизы и т.п., срок рассмотрения заявления исчисляется со дня получения ГУТНР от заинтересованного лица последнего документа, содержащего необходимые сведения для принятия решения, либо результатов экспертизы.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В классификационном решении указывается следующее: - сведения о заинтересованном лице, подавшем письменное заявление;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реквизиты договора, в соответствии с которым осуществляется поставка компонентов машины (наименование организаций, заключивших договор, номер договора, дата заключения);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общее описание машины;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десятизначный код ТН ВЭД машины;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страна происхождения машины;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наименование контролирующей таможни, отдела таможенного оформления и таможенного контроля или таможенного поста, чье структурное подразделение будет производить таможенное оформление, таможенный контроль и производить учет поставляемых отдельных компонентов машины;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 перечень отдельных компонентов, указанных в спецификации как составные части машины, но которые в соответствии с примечаниями к Разделам и группам ТН ВЭД, текстами товарных позиций, субпозиций и подсубпозиций ТН ВЭД, а также Основными правилами интерпретации ТН ВЭД классифицируются отдельно (если таковые имеются).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 классификационному решению прилагается спецификация машины, оформленная в виде списка товаров (приложение), которая является неотъемлемой частью данного классификационного решения.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Страна происхождения машины определяется на основании законодательства Российской Федерации и международных договоров Российской Федерации.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Основанием для отказа в выдаче классификационного решения может служить невыполнение одного или нескольких условий, изложенных в подпунктах "а" - "е"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Классификационное решение в целях применения особого порядка декларирования используется только в контролирующей таможне, отделе таможенного оформления и таможенного контроля или на таможенном посту, чье структурное подразделение будет производить таможенное оформление, которые указаны в классификационном решении. </w:t>
      </w:r>
    </w:p>
    <w:p w:rsidR="00AF28AF" w:rsidRPr="00EE4B4E"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 xml:space="preserve">Классификационное решение оформляется в двух экземплярах. Первый экземпляр направляется или выдается заинтересованному лицу. Второй экземпляр направляется в контролирующую таможню, в зоне действия которой будет производиться таможенное оформление. 20. Классификационное решение действует в течение 6 месяцев с момента начала таможенного оформления первой партии товара. Срок действия классификационного решения может быть продлен в соответствии с положениями данной Инструкции. </w:t>
      </w:r>
    </w:p>
    <w:p w:rsidR="00AF28AF" w:rsidRPr="00D3609D" w:rsidRDefault="00AF28AF" w:rsidP="00EE4B4E">
      <w:pPr>
        <w:spacing w:after="0" w:line="360" w:lineRule="auto"/>
        <w:ind w:firstLine="709"/>
        <w:jc w:val="both"/>
        <w:rPr>
          <w:rFonts w:ascii="Times New Roman" w:hAnsi="Times New Roman"/>
          <w:sz w:val="28"/>
          <w:szCs w:val="28"/>
        </w:rPr>
      </w:pPr>
      <w:r w:rsidRPr="00EE4B4E">
        <w:rPr>
          <w:rFonts w:ascii="Times New Roman" w:hAnsi="Times New Roman"/>
          <w:sz w:val="28"/>
          <w:szCs w:val="28"/>
        </w:rPr>
        <w:t>Учет классификационных решений и контроль за применением порядка таможенного оформления, установленного настоящей Инструкцией, осуществляет подразделение, ответственное за классификацию товаров, контролирующей таможни с использованием штатных программных средств</w:t>
      </w:r>
      <w:r w:rsidRPr="00D3609D">
        <w:rPr>
          <w:rFonts w:ascii="Times New Roman" w:hAnsi="Times New Roman"/>
          <w:sz w:val="28"/>
          <w:szCs w:val="28"/>
        </w:rPr>
        <w:t xml:space="preserve"> [5.]</w:t>
      </w:r>
      <w:r w:rsidRPr="00EE4B4E">
        <w:rPr>
          <w:rFonts w:ascii="Times New Roman" w:hAnsi="Times New Roman"/>
          <w:sz w:val="28"/>
          <w:szCs w:val="28"/>
        </w:rPr>
        <w:t>.</w:t>
      </w:r>
    </w:p>
    <w:p w:rsidR="00AF28AF" w:rsidRPr="00D3609D" w:rsidRDefault="00AF28AF" w:rsidP="00EE4B4E">
      <w:pPr>
        <w:spacing w:after="0" w:line="360" w:lineRule="auto"/>
        <w:ind w:firstLine="709"/>
        <w:jc w:val="both"/>
        <w:rPr>
          <w:rFonts w:ascii="Times New Roman" w:hAnsi="Times New Roman"/>
          <w:sz w:val="28"/>
          <w:szCs w:val="28"/>
        </w:rPr>
      </w:pPr>
    </w:p>
    <w:p w:rsidR="00AF28AF" w:rsidRPr="00D3609D" w:rsidRDefault="00AF28AF" w:rsidP="00EE4B4E">
      <w:pPr>
        <w:spacing w:after="0" w:line="360" w:lineRule="auto"/>
        <w:ind w:firstLine="709"/>
        <w:jc w:val="both"/>
        <w:rPr>
          <w:rFonts w:ascii="Times New Roman" w:hAnsi="Times New Roman"/>
          <w:sz w:val="28"/>
          <w:szCs w:val="28"/>
        </w:rPr>
      </w:pPr>
    </w:p>
    <w:p w:rsidR="00AF28AF" w:rsidRPr="00655776" w:rsidRDefault="00AF28AF" w:rsidP="005957BF">
      <w:pPr>
        <w:spacing w:after="0" w:line="360" w:lineRule="auto"/>
        <w:jc w:val="both"/>
        <w:rPr>
          <w:rFonts w:ascii="Times New Roman" w:hAnsi="Times New Roman"/>
          <w:sz w:val="28"/>
          <w:szCs w:val="28"/>
        </w:rPr>
      </w:pPr>
    </w:p>
    <w:p w:rsidR="00AF28AF" w:rsidRDefault="00AF28AF" w:rsidP="005957BF">
      <w:pPr>
        <w:spacing w:after="0" w:line="360" w:lineRule="auto"/>
        <w:ind w:firstLine="709"/>
        <w:jc w:val="center"/>
        <w:rPr>
          <w:rFonts w:ascii="Times New Roman" w:hAnsi="Times New Roman"/>
          <w:sz w:val="28"/>
          <w:szCs w:val="28"/>
        </w:rPr>
      </w:pPr>
      <w:r w:rsidRPr="00C0043E">
        <w:rPr>
          <w:rFonts w:ascii="Times New Roman" w:hAnsi="Times New Roman"/>
          <w:sz w:val="28"/>
          <w:szCs w:val="28"/>
        </w:rPr>
        <w:t>5</w:t>
      </w:r>
      <w:r>
        <w:rPr>
          <w:rFonts w:ascii="Times New Roman" w:hAnsi="Times New Roman"/>
          <w:sz w:val="28"/>
          <w:szCs w:val="28"/>
        </w:rPr>
        <w:t>. Контроль правильности классификации в соответствии с Товарной номенклатурой внешнеэкономической деятельности России машин и оборудования поставляемых в виде отдельных компонентов</w:t>
      </w:r>
    </w:p>
    <w:p w:rsidR="00AF28AF" w:rsidRDefault="00AF28AF" w:rsidP="005957BF">
      <w:pPr>
        <w:spacing w:after="0" w:line="360" w:lineRule="auto"/>
        <w:ind w:firstLine="709"/>
        <w:jc w:val="center"/>
        <w:rPr>
          <w:rFonts w:ascii="Times New Roman" w:hAnsi="Times New Roman"/>
          <w:sz w:val="28"/>
          <w:szCs w:val="28"/>
        </w:rPr>
      </w:pPr>
    </w:p>
    <w:p w:rsidR="00AF28AF" w:rsidRPr="00C0043E" w:rsidRDefault="00AF28AF" w:rsidP="005957BF">
      <w:pPr>
        <w:spacing w:after="0" w:line="360" w:lineRule="auto"/>
        <w:ind w:firstLine="709"/>
        <w:jc w:val="both"/>
        <w:rPr>
          <w:rFonts w:ascii="Times New Roman" w:hAnsi="Times New Roman"/>
          <w:sz w:val="28"/>
          <w:szCs w:val="28"/>
        </w:rPr>
      </w:pPr>
      <w:r>
        <w:rPr>
          <w:rFonts w:ascii="Times New Roman" w:hAnsi="Times New Roman"/>
          <w:sz w:val="28"/>
          <w:szCs w:val="28"/>
        </w:rPr>
        <w:t>Согласно н</w:t>
      </w:r>
      <w:r w:rsidRPr="00C0043E">
        <w:rPr>
          <w:rFonts w:ascii="Times New Roman" w:hAnsi="Times New Roman"/>
          <w:sz w:val="28"/>
          <w:szCs w:val="28"/>
        </w:rPr>
        <w:t>астоящ</w:t>
      </w:r>
      <w:r>
        <w:rPr>
          <w:rFonts w:ascii="Times New Roman" w:hAnsi="Times New Roman"/>
          <w:sz w:val="28"/>
          <w:szCs w:val="28"/>
        </w:rPr>
        <w:t xml:space="preserve">ей </w:t>
      </w:r>
      <w:r w:rsidRPr="00C0043E">
        <w:rPr>
          <w:rFonts w:ascii="Times New Roman" w:hAnsi="Times New Roman"/>
          <w:sz w:val="28"/>
          <w:szCs w:val="28"/>
        </w:rPr>
        <w:t xml:space="preserve"> Инструкци</w:t>
      </w:r>
      <w:r>
        <w:rPr>
          <w:rFonts w:ascii="Times New Roman" w:hAnsi="Times New Roman"/>
          <w:sz w:val="28"/>
          <w:szCs w:val="28"/>
        </w:rPr>
        <w:t>и</w:t>
      </w:r>
      <w:r w:rsidRPr="00C0043E">
        <w:rPr>
          <w:rFonts w:ascii="Times New Roman" w:hAnsi="Times New Roman"/>
          <w:sz w:val="28"/>
          <w:szCs w:val="28"/>
        </w:rPr>
        <w:t xml:space="preserve"> о действиях должностных лиц, осуществляющих классификацию товаров в соответствии с ТН ВЭД России и контроль правильности определения классификационного кода в соответствии с ТН ВЭД России </w:t>
      </w:r>
      <w:r>
        <w:rPr>
          <w:rFonts w:ascii="Times New Roman" w:hAnsi="Times New Roman"/>
          <w:sz w:val="28"/>
          <w:szCs w:val="28"/>
        </w:rPr>
        <w:t>\</w:t>
      </w:r>
      <w:r w:rsidRPr="00C0043E">
        <w:rPr>
          <w:rFonts w:ascii="Times New Roman" w:hAnsi="Times New Roman"/>
          <w:sz w:val="28"/>
          <w:szCs w:val="28"/>
        </w:rPr>
        <w:t xml:space="preserve">, </w:t>
      </w:r>
      <w:r>
        <w:rPr>
          <w:rFonts w:ascii="Times New Roman" w:hAnsi="Times New Roman"/>
          <w:sz w:val="28"/>
          <w:szCs w:val="28"/>
        </w:rPr>
        <w:t xml:space="preserve">определены следующие </w:t>
      </w:r>
      <w:r w:rsidRPr="00C0043E">
        <w:rPr>
          <w:rFonts w:ascii="Times New Roman" w:hAnsi="Times New Roman"/>
          <w:sz w:val="28"/>
          <w:szCs w:val="28"/>
        </w:rPr>
        <w:t xml:space="preserve"> действия должностных лиц таможенных органов Российской Федерации по контролю за правильностью определения классификационного кода в соответствии с Товарной номенклатурой внешнеэкономической деятельности Российской Федерации (постановление Правительства Российской Федерации от 30.11.2001 830 с последующими изменениями и дополнениями ( Российская газета , 236/1, 01.12.2001 (специальный выпуск)) (ТН ВЭД России) при декларировании товаров и после выпуска товаров в соответствии с заявленным таможенным режимом, а также порядок принятия решения о классификации товаров в соответствии с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Определение классификационного кода (классификационных кодов) товаров, перемещаемых через таможенную границу Российской Федерации, осуществляется в соответствии с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Классификация товаров - отнесение товаров в соответствии с Основными правилами интерпретации ТН ВЭД России к конкретным товарным позициям, субпозициям и подсубпозициям, указанными в ТН ВЭД России и соответствующим им цифровым кодам.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Должностные лица таможенных органов классифицируют товары, то есть принимают решения об их классификации: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а) в случае установления нарушения правил классификации товаров при их декларировании;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б) по запросам, поданным в таможенный орган в соответствии со статьей 42 ТК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в) по запросам, поданным в таможенный орган в соответствии с Инструкцией о порядке классификации в соответствии с Товарной номенклатурой внешнеэкономической деятельности, таможенном оформлении и таможенном контроле машин, поставляемых в виде отдельных компонентов, утвержденной приказом ГТК России от 23.04.2001 388 Об утверждении Инструкции о порядке классификации в соответствии с Товарной номенклатурой внешнеэкономической деятельности, таможенном оформлении и таможенном контроле машин, поставляемых в виде отдельных компонентов (зарегистрирован Минюстом России 07.06.2001, per. 2744);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г) по запросам, поданным в таможенный орган о подтверждении кодов отдельных товаров, в соответствии с Порядком определения налоговой базы при исчислении налога на добавленную стоимость по авансовым или иным платежам, полученным организациями-экспортерами в счет предстоящих поставок товаров, облагаемых по налоговой ставке 0 процентов, длительность производственного цикла изготовления которых составляет свыше 6 месяцев, утвержденным постановлением Правительства Российской Федерации от 21.08.2001 602 Об утверждении Порядка определения налоговой базы при исчислении налога на добавленную стоимость по авансовым или иным платежам, полученным организациями-экспортерами в счет предстоящих поставок товаров, облагаемых по налоговой ставке 0 процентов, длительность производственного цикла изготовления которых составляет свыше 6 месяцев с последующими изменениями и дополнениями (Собрание законодательства Российской Федерации, 27.08.2001, 35, ст. 3522);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д) по запросам органов законодательной, исполнительной, судебной власти, органов прокуратуры, Всемирной таможенной организации, таможенных органов зарубежных стран, нижестоящих таможенных органов;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е) в иных случаях, предусмотренных правовыми актами Российской Федерации.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При контроле правильности определения классификационного кода ТН ВЭД России при декларировании товаров и после выпуска товаров в соответствии с заявленным таможенным режимом, должностные лица таможенных органов осуществляют: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а) контроль достоверности и полноты сведений, заявленных в грузовой таможенной декларации (ГТД) для целей идентификации товара, а также классификации товара в соответствии с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б) проверку соответствия и полноты описания товара в ГТД установленным требованиям, в том числе описания его упаковки;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в) проверку соответствия сведений о товаре, заявленном в ГТД и представленном для таможенного контроля, сведениям о товаре, поименованном Федеральная таможенная служба принимает решения о классификации отдельных видов товаров и обеспечивает опубликование указанных решений.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Контроль правильности определения классификационного кода в соответствии с ТН ВЭД России при декларировании товаров</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Контроль правильности определения классификационного кода в соответствии с ТН ВЭД России при декларировании товаров проводят должностные лица таможенного поста, отдела или отделения таможенного оформления и таможенного контроля таможенного поста или таможни, в должностные обязанности которых входят вопросы контроля правильности классификации товаров в соответствии с ТН ВЭД России (далее - уполномоченное должностное лицо таможенного поста).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Если по результатам документального контроля уполномоченное должностное лицо таможенного поста подтверждает классификационный код ТН ВЭД России, указанный декларантом в графе 33 ГТД, то на оборотной стороне первого экземпляра ГТД под номером "3" вносит следующую запись: Правильность классификации товара подтверждаю , после которой указывает дату и время внесения записи, проставляет подпись с указанием своих фамилии и инициалов.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Если у уполномоченного должностного лица таможенного поста отсутствуют сведения о товаре, необходимые для осуществления контроля правильности определения классификационного кода ТН ВЭД России, или такие сведения должным образом не подтверждены, уполномоченное должностное лицо таможенного поста может направить декларанту в соответствии с установленным порядком уведомление согласно форме, утвержденной приказом ГТК России от 02.10.2003 1096 Об утверждении форм документов (зарегистрирован Минюстом России 19.11.2003, per. 5243) (далее - уведомление) о том, какие именно сведения и документы могут быть представлены (например, описание товара, фотографии, рисунки, технологические схемы изготовления, оригиналы или заверенные в соответствии с установленным порядком копии заключений специалистов экспертных организаций, в которых приведены результаты исследования товара и т.п.).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При выявлении в результате проведения документального или фактического контроля нарушения правил классификации товаров при их декларировании, уполномоченное должностное лицо таможенного поста принимает решение о классификации товара в соответствии с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После корректировки в соответствии с установленным порядком сведений в ГТД, уполномоченное должностное лицо таможенного поста вносит в графу С ГТД запись: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XX/HK/YYY/ZZZZZZZZZZ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где XX - таможенная процедура;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НК - аббревиатура, означающая Неверный код ;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YYY - номер товара по ГТД;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ZZZZZZZZZZ - десятизначный код ТН ВЭД России, определенный уполномоченным должностным лицом таможенного поста,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после которой указывает дату внесения записи, проставляет подпись с ее расшифровкой.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Соответствующие сведения в соответствии с установленным порядком вносятся в электронную копию ГТД.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Если обнаружены признаки, указывающие на то, что заявленный при декларировании код ТН ВЭД России может быть недостоверным, либо заявленные сведения о товаре не подтверждены должным образом, уполномоченное должностное лицо таможенного поста вправе в рамках сроков, предусмотренных пунктом 32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утвержденной приказом ГТК России от 28.11.2003 1356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 провести дополнительную проверку заявленных сведений.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При дополнительной проверке заявленных сведений уполномоченное должностное лицо таможенного поста может запрашивать дополнительные документы и сведения, необходимые для определения классификационного кода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Если при проведении документального контроля выявлены риски, содержащиеся в профиле риска, то в зависимости от указанных в нем прямых мер по минимизации рисков уполномоченное должностное лицо таможенного поста осуществляет их применение на уровне таможенного поста и (или) передает в таможню Направление для принятия решения (решений) по форме, приведенной в приложении 2 к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утвержденной приказом ГТК России от 28.11.2003 1356 (далее - Направление) с комплектом документов, согласно порядку, установленному разделом VI вышеуказанной инструкции, для принятия решения о классификации товара в соответствии с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Отдел (отделение) товарной номенклатуры и происхождения товаров таможни (далее - ОТНиПТ) или отдел (отделение) тарифного и нетарифного регулирования таможенного поста или таможни (далее - ОТиНР), в функции которых входят вопросы принятия решения о классификации товаров в соответствии с ТН ВЭД России, рассматривает Направление и по результатам рассмотрения подтверждает код товара, указанный декларантом в графе 33 ГТД, либо принимает решение о классификации товара в соответствии с ТН ВЭД России.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При подтверждении правильности заявленного кода ТН ВЭД России уполномоченное должностное лицо ОТНиПТ или ОТиНР вносит в Направление запись: Правильность классификации товара в ГТД подтверждаю , указывает дату внесения записи и проставляет подпись с ее расшифровкой.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При выявлении неправильной классификации товара, ОТНиПТ или ОТиНР принимает Решение о классификации товара в соответствии с главой IV настоящей Инструкции.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В Направлении уполномоченное должностное лицо ОТНиПТ или ОТиНР, вносит запись: В отношении товара в ГТД принято прилагаемое решение от о классификации в подсубпозиции ТН ВЭД России , указывает дату внесения записи и проставл</w:t>
      </w:r>
      <w:r>
        <w:rPr>
          <w:rFonts w:ascii="Times New Roman" w:hAnsi="Times New Roman"/>
          <w:sz w:val="28"/>
          <w:szCs w:val="28"/>
        </w:rPr>
        <w:t xml:space="preserve">яет подпись с ее расшифровкой.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Направление с соответствующими отметками о принятом решении и Решением о классификации товара (в случае принятия) с представленными для проверки правильности определения классификационного кода ТН ВЭД России документами возвращают в координирующий отдел.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При подтверждении уполномоченным должностным лицом ОТНиПТ или ОТиНР классификационного кода ТН ВЭД России, указанного в графе 33 ГТД, уполномоченное должностное лицо таможенного поста вносит в ГТД следующие записи: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а) на оборотной стороне первого экземпляра ГТД под номером "3": Правильность кода товара подтверждена (Направление от ) , после которой указывает дату внесения записи, проставляет подпись с ее расшифровкой;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б) в графу С отметки о решениях в соответствии с пунктом 59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утвержденной приказом ГТК России от 28.11.2003 1356; соответствующие сведения в соответствии с установленным порядком вносятся в электронную копию ГТД.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В случае принятия ОТНиПТ или ОТиНР Решения о классификации товара в позиции ТН ВЭД России, отличной от заявленной декларантом в графе 33 ГТД, уполномоченное должностное лицо таможенного поста вносит в графу С ГТД помимо отметок, предусмотренных пунктом 59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утвержденной приказом ГТК России от 28.11.2003 1356, также следующую запись: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XX/HK/YYY/ZZZZZZZZZZ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где XX - таможенная процедура;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НК - аббревиатура, означающая Неверный код ;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YYY - номер товара по ГТД;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ZZZZZZZZZZ - десятизначный код ТН ВЭД России, определенный уполномоченным должностным лицом ОТНиПТ или ОТиНР,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после которых указывает дату внесения записи, проставляет подпись с ее расшифровкой.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Соответствующие сведения в соответствии с установленным порядком вносятся в электронную копию ГТД. </w:t>
      </w:r>
    </w:p>
    <w:p w:rsidR="00AF28AF" w:rsidRPr="00C0043E"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 xml:space="preserve">Уполномоченное должностное лицо таможенного поста вносит реквизиты Решения о классификации товара (в случае его принятия) в опись документов, прилагаемых к ГТД. </w:t>
      </w:r>
    </w:p>
    <w:p w:rsidR="00AF28AF" w:rsidRDefault="00AF28AF" w:rsidP="00C0043E">
      <w:pPr>
        <w:spacing w:after="0" w:line="360" w:lineRule="auto"/>
        <w:ind w:firstLine="709"/>
        <w:jc w:val="both"/>
        <w:rPr>
          <w:rFonts w:ascii="Times New Roman" w:hAnsi="Times New Roman"/>
          <w:sz w:val="28"/>
          <w:szCs w:val="28"/>
        </w:rPr>
      </w:pPr>
      <w:r w:rsidRPr="00C0043E">
        <w:rPr>
          <w:rFonts w:ascii="Times New Roman" w:hAnsi="Times New Roman"/>
          <w:sz w:val="28"/>
          <w:szCs w:val="28"/>
        </w:rPr>
        <w:t>ОТНиПТ или ОТиНР при проведении контроля правильности определения классификационного кода ТН ВЭД России товаров, содержащихся в профилях риска, может запросить письменно у декларанта или иного лица, имеющего отношение к операциям с товарами дополнительную информацию о проверяемых товарах, если на основании сведений, указанных в ГТД, актах таможенного досмотра и документах, представленных к таможенному оформлению, проверить правильность определения классификационного кода ТН ВЭД России не представляется возможным, при этом уполномоченное должностное лицо ОТНиПТ или ОТиНР в соответствии с пунктом 2 статьи 363 ТК России устанавливает срок для представления недостающих документов и сведений</w:t>
      </w:r>
      <w:r>
        <w:rPr>
          <w:rFonts w:ascii="Times New Roman" w:hAnsi="Times New Roman"/>
          <w:sz w:val="28"/>
          <w:szCs w:val="28"/>
        </w:rPr>
        <w:t xml:space="preserve"> </w:t>
      </w:r>
      <w:r w:rsidRPr="00D3609D">
        <w:rPr>
          <w:rFonts w:ascii="Times New Roman" w:hAnsi="Times New Roman"/>
          <w:sz w:val="28"/>
          <w:szCs w:val="28"/>
        </w:rPr>
        <w:t>[</w:t>
      </w:r>
      <w:r>
        <w:rPr>
          <w:rFonts w:ascii="Times New Roman" w:hAnsi="Times New Roman"/>
          <w:color w:val="000000"/>
          <w:spacing w:val="10"/>
          <w:sz w:val="28"/>
          <w:szCs w:val="28"/>
        </w:rPr>
        <w:t>6.</w:t>
      </w:r>
      <w:r w:rsidRPr="00D3609D">
        <w:rPr>
          <w:rFonts w:ascii="Times New Roman" w:hAnsi="Times New Roman"/>
          <w:color w:val="000000"/>
          <w:spacing w:val="10"/>
          <w:sz w:val="28"/>
          <w:szCs w:val="28"/>
        </w:rPr>
        <w:t>]</w:t>
      </w:r>
      <w:r>
        <w:rPr>
          <w:rFonts w:ascii="Times New Roman" w:hAnsi="Times New Roman"/>
          <w:sz w:val="28"/>
          <w:szCs w:val="28"/>
        </w:rPr>
        <w:t xml:space="preserve"> </w:t>
      </w:r>
      <w:r w:rsidRPr="00C0043E">
        <w:rPr>
          <w:rFonts w:ascii="Times New Roman" w:hAnsi="Times New Roman"/>
          <w:sz w:val="28"/>
          <w:szCs w:val="28"/>
        </w:rPr>
        <w:t>.</w:t>
      </w: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Default="00AF28AF" w:rsidP="00C0043E">
      <w:pPr>
        <w:spacing w:after="0" w:line="360" w:lineRule="auto"/>
        <w:ind w:firstLine="709"/>
        <w:jc w:val="both"/>
        <w:rPr>
          <w:rFonts w:ascii="Times New Roman" w:hAnsi="Times New Roman"/>
          <w:sz w:val="28"/>
          <w:szCs w:val="28"/>
        </w:rPr>
      </w:pPr>
    </w:p>
    <w:p w:rsidR="00AF28AF" w:rsidRPr="00655776" w:rsidRDefault="00AF28AF" w:rsidP="00D3609D">
      <w:pPr>
        <w:spacing w:after="0" w:line="360" w:lineRule="auto"/>
        <w:jc w:val="both"/>
        <w:rPr>
          <w:rFonts w:ascii="Times New Roman" w:hAnsi="Times New Roman"/>
          <w:sz w:val="28"/>
          <w:szCs w:val="28"/>
        </w:rPr>
      </w:pPr>
    </w:p>
    <w:p w:rsidR="00AF28AF" w:rsidRPr="00655776" w:rsidRDefault="00AF28AF" w:rsidP="00971957">
      <w:pPr>
        <w:spacing w:after="0" w:line="360" w:lineRule="auto"/>
        <w:ind w:firstLine="709"/>
        <w:jc w:val="center"/>
        <w:rPr>
          <w:rFonts w:ascii="Times New Roman" w:hAnsi="Times New Roman"/>
          <w:sz w:val="28"/>
          <w:szCs w:val="28"/>
        </w:rPr>
      </w:pPr>
    </w:p>
    <w:p w:rsidR="00AF28AF" w:rsidRPr="00655776" w:rsidRDefault="00AF28AF" w:rsidP="00971957">
      <w:pPr>
        <w:spacing w:after="0" w:line="360" w:lineRule="auto"/>
        <w:ind w:firstLine="709"/>
        <w:jc w:val="center"/>
        <w:rPr>
          <w:rFonts w:ascii="Times New Roman" w:hAnsi="Times New Roman"/>
          <w:sz w:val="28"/>
          <w:szCs w:val="28"/>
        </w:rPr>
      </w:pPr>
    </w:p>
    <w:p w:rsidR="00AF28AF" w:rsidRPr="00655776" w:rsidRDefault="00AF28AF" w:rsidP="00971957">
      <w:pPr>
        <w:spacing w:after="0" w:line="360" w:lineRule="auto"/>
        <w:ind w:firstLine="709"/>
        <w:jc w:val="center"/>
        <w:rPr>
          <w:rFonts w:ascii="Times New Roman" w:hAnsi="Times New Roman"/>
          <w:sz w:val="28"/>
          <w:szCs w:val="28"/>
        </w:rPr>
      </w:pPr>
    </w:p>
    <w:p w:rsidR="00AF28AF" w:rsidRPr="00655776" w:rsidRDefault="00AF28AF" w:rsidP="00971957">
      <w:pPr>
        <w:spacing w:after="0" w:line="360" w:lineRule="auto"/>
        <w:ind w:firstLine="709"/>
        <w:jc w:val="center"/>
        <w:rPr>
          <w:rFonts w:ascii="Times New Roman" w:hAnsi="Times New Roman"/>
          <w:sz w:val="28"/>
          <w:szCs w:val="28"/>
        </w:rPr>
      </w:pPr>
    </w:p>
    <w:p w:rsidR="00AF28AF" w:rsidRPr="00655776" w:rsidRDefault="00AF28AF" w:rsidP="00971957">
      <w:pPr>
        <w:spacing w:after="0" w:line="360" w:lineRule="auto"/>
        <w:ind w:firstLine="709"/>
        <w:jc w:val="center"/>
        <w:rPr>
          <w:rFonts w:ascii="Times New Roman" w:hAnsi="Times New Roman"/>
          <w:sz w:val="28"/>
          <w:szCs w:val="28"/>
        </w:rPr>
      </w:pPr>
    </w:p>
    <w:p w:rsidR="00AF28AF" w:rsidRDefault="00AF28AF" w:rsidP="00971957">
      <w:pPr>
        <w:spacing w:after="0" w:line="360" w:lineRule="auto"/>
        <w:ind w:firstLine="709"/>
        <w:jc w:val="center"/>
        <w:rPr>
          <w:rFonts w:ascii="Times New Roman" w:hAnsi="Times New Roman"/>
          <w:sz w:val="28"/>
          <w:szCs w:val="28"/>
        </w:rPr>
      </w:pPr>
      <w:r>
        <w:rPr>
          <w:rFonts w:ascii="Times New Roman" w:hAnsi="Times New Roman"/>
          <w:sz w:val="28"/>
          <w:szCs w:val="28"/>
        </w:rPr>
        <w:t>Заключение</w:t>
      </w:r>
    </w:p>
    <w:p w:rsidR="00AF28AF" w:rsidRDefault="00AF28AF" w:rsidP="00971957">
      <w:pPr>
        <w:spacing w:after="0" w:line="360" w:lineRule="auto"/>
        <w:ind w:firstLine="709"/>
        <w:jc w:val="both"/>
        <w:rPr>
          <w:rFonts w:ascii="Times New Roman" w:hAnsi="Times New Roman"/>
          <w:sz w:val="28"/>
          <w:szCs w:val="28"/>
        </w:rPr>
      </w:pPr>
    </w:p>
    <w:p w:rsidR="00AF28AF" w:rsidRPr="00971957" w:rsidRDefault="00AF28AF" w:rsidP="00971957">
      <w:pPr>
        <w:shd w:val="clear" w:color="auto" w:fill="FFFFFF"/>
        <w:spacing w:before="494" w:after="0" w:line="360" w:lineRule="auto"/>
        <w:ind w:right="5" w:firstLine="709"/>
        <w:jc w:val="both"/>
        <w:rPr>
          <w:rFonts w:ascii="Times New Roman" w:hAnsi="Times New Roman"/>
        </w:rPr>
      </w:pPr>
      <w:r w:rsidRPr="00971957">
        <w:rPr>
          <w:rFonts w:ascii="Times New Roman" w:hAnsi="Times New Roman"/>
          <w:color w:val="000000"/>
          <w:spacing w:val="12"/>
          <w:sz w:val="28"/>
          <w:szCs w:val="28"/>
        </w:rPr>
        <w:t xml:space="preserve">Товарная номенклатура внешнеэкономической деятельности </w:t>
      </w:r>
      <w:r w:rsidRPr="00971957">
        <w:rPr>
          <w:rFonts w:ascii="Times New Roman" w:hAnsi="Times New Roman"/>
          <w:color w:val="000000"/>
          <w:spacing w:val="1"/>
          <w:sz w:val="28"/>
          <w:szCs w:val="28"/>
        </w:rPr>
        <w:t xml:space="preserve">Российской Федерации представляет собой систематизированный перечень товаров и утверждается Правительством Российской Федерации исходя из </w:t>
      </w:r>
      <w:r w:rsidRPr="00971957">
        <w:rPr>
          <w:rFonts w:ascii="Times New Roman" w:hAnsi="Times New Roman"/>
          <w:color w:val="000000"/>
          <w:spacing w:val="5"/>
          <w:sz w:val="28"/>
          <w:szCs w:val="28"/>
        </w:rPr>
        <w:t xml:space="preserve">принятых в международной практике систем классификации товаров, а </w:t>
      </w:r>
      <w:r w:rsidRPr="00971957">
        <w:rPr>
          <w:rFonts w:ascii="Times New Roman" w:hAnsi="Times New Roman"/>
          <w:color w:val="000000"/>
          <w:sz w:val="28"/>
          <w:szCs w:val="28"/>
        </w:rPr>
        <w:t xml:space="preserve">именно: номенклатуры Гармонизованной системы описания и кодирования </w:t>
      </w:r>
      <w:r w:rsidRPr="00971957">
        <w:rPr>
          <w:rFonts w:ascii="Times New Roman" w:hAnsi="Times New Roman"/>
          <w:color w:val="000000"/>
          <w:spacing w:val="4"/>
          <w:sz w:val="28"/>
          <w:szCs w:val="28"/>
        </w:rPr>
        <w:t xml:space="preserve">товаров и Комбинированной тарифно-статистической номенклатуры </w:t>
      </w:r>
      <w:r w:rsidRPr="00971957">
        <w:rPr>
          <w:rFonts w:ascii="Times New Roman" w:hAnsi="Times New Roman"/>
          <w:color w:val="000000"/>
          <w:sz w:val="28"/>
          <w:szCs w:val="28"/>
        </w:rPr>
        <w:t>Европейского экономического сообщества.</w:t>
      </w:r>
    </w:p>
    <w:p w:rsidR="00AF28AF" w:rsidRPr="00971957" w:rsidRDefault="00AF28AF" w:rsidP="00971957">
      <w:pPr>
        <w:shd w:val="clear" w:color="auto" w:fill="FFFFFF"/>
        <w:spacing w:after="0" w:line="360" w:lineRule="auto"/>
        <w:ind w:right="29" w:firstLine="709"/>
        <w:jc w:val="both"/>
        <w:rPr>
          <w:rFonts w:ascii="Times New Roman" w:hAnsi="Times New Roman"/>
        </w:rPr>
      </w:pPr>
      <w:r w:rsidRPr="00971957">
        <w:rPr>
          <w:rFonts w:ascii="Times New Roman" w:hAnsi="Times New Roman"/>
          <w:color w:val="000000"/>
          <w:spacing w:val="1"/>
          <w:sz w:val="28"/>
          <w:szCs w:val="28"/>
        </w:rPr>
        <w:t xml:space="preserve">Назначение ТН ВЭД России в деятельности таможенных органов </w:t>
      </w:r>
      <w:r w:rsidRPr="00971957">
        <w:rPr>
          <w:rFonts w:ascii="Times New Roman" w:hAnsi="Times New Roman"/>
          <w:color w:val="000000"/>
          <w:sz w:val="28"/>
          <w:szCs w:val="28"/>
        </w:rPr>
        <w:t>заключается в следующем:</w:t>
      </w:r>
    </w:p>
    <w:p w:rsidR="00AF28AF" w:rsidRPr="00971957" w:rsidRDefault="00AF28AF" w:rsidP="00971957">
      <w:pPr>
        <w:shd w:val="clear" w:color="auto" w:fill="FFFFFF"/>
        <w:spacing w:before="10" w:after="0" w:line="360" w:lineRule="auto"/>
        <w:ind w:right="34" w:firstLine="709"/>
        <w:jc w:val="both"/>
        <w:rPr>
          <w:rFonts w:ascii="Times New Roman" w:hAnsi="Times New Roman"/>
        </w:rPr>
      </w:pPr>
      <w:r w:rsidRPr="00971957">
        <w:rPr>
          <w:rFonts w:ascii="Times New Roman" w:hAnsi="Times New Roman"/>
          <w:color w:val="000000"/>
          <w:spacing w:val="1"/>
          <w:sz w:val="28"/>
          <w:szCs w:val="28"/>
        </w:rPr>
        <w:t xml:space="preserve">является основой системы мер государственного регулирования </w:t>
      </w:r>
      <w:r w:rsidRPr="00971957">
        <w:rPr>
          <w:rFonts w:ascii="Times New Roman" w:hAnsi="Times New Roman"/>
          <w:color w:val="000000"/>
          <w:sz w:val="28"/>
          <w:szCs w:val="28"/>
        </w:rPr>
        <w:t>внешнеэкономической деятельности;</w:t>
      </w:r>
    </w:p>
    <w:p w:rsidR="00AF28AF" w:rsidRPr="00971957" w:rsidRDefault="00AF28AF" w:rsidP="00971957">
      <w:pPr>
        <w:shd w:val="clear" w:color="auto" w:fill="FFFFFF"/>
        <w:spacing w:after="0" w:line="360" w:lineRule="auto"/>
        <w:ind w:right="38" w:firstLine="709"/>
        <w:jc w:val="both"/>
        <w:rPr>
          <w:rFonts w:ascii="Times New Roman" w:hAnsi="Times New Roman"/>
        </w:rPr>
      </w:pPr>
      <w:r w:rsidRPr="00971957">
        <w:rPr>
          <w:rFonts w:ascii="Times New Roman" w:hAnsi="Times New Roman"/>
          <w:color w:val="000000"/>
          <w:spacing w:val="3"/>
          <w:sz w:val="28"/>
          <w:szCs w:val="28"/>
        </w:rPr>
        <w:t xml:space="preserve">имеет решающее значение для установления порядка перемещения </w:t>
      </w:r>
      <w:r w:rsidRPr="00971957">
        <w:rPr>
          <w:rFonts w:ascii="Times New Roman" w:hAnsi="Times New Roman"/>
          <w:color w:val="000000"/>
          <w:spacing w:val="-1"/>
          <w:sz w:val="28"/>
          <w:szCs w:val="28"/>
        </w:rPr>
        <w:t>товара через границу;</w:t>
      </w:r>
    </w:p>
    <w:p w:rsidR="00AF28AF" w:rsidRPr="00971957" w:rsidRDefault="00AF28AF" w:rsidP="00971957">
      <w:pPr>
        <w:shd w:val="clear" w:color="auto" w:fill="FFFFFF"/>
        <w:spacing w:before="5" w:after="0" w:line="360" w:lineRule="auto"/>
        <w:ind w:firstLine="709"/>
        <w:rPr>
          <w:rFonts w:ascii="Times New Roman" w:hAnsi="Times New Roman"/>
        </w:rPr>
      </w:pPr>
      <w:r w:rsidRPr="00971957">
        <w:rPr>
          <w:rFonts w:ascii="Times New Roman" w:hAnsi="Times New Roman"/>
          <w:color w:val="000000"/>
          <w:sz w:val="28"/>
          <w:szCs w:val="28"/>
        </w:rPr>
        <w:t>необходима для ведения внешнеторговой статистики;</w:t>
      </w:r>
    </w:p>
    <w:p w:rsidR="00AF28AF" w:rsidRPr="00971957" w:rsidRDefault="00AF28AF" w:rsidP="00971957">
      <w:pPr>
        <w:shd w:val="clear" w:color="auto" w:fill="FFFFFF"/>
        <w:tabs>
          <w:tab w:val="left" w:pos="826"/>
        </w:tabs>
        <w:spacing w:after="0" w:line="360" w:lineRule="auto"/>
        <w:ind w:firstLine="709"/>
        <w:rPr>
          <w:rFonts w:ascii="Times New Roman" w:hAnsi="Times New Roman"/>
        </w:rPr>
      </w:pPr>
      <w:r w:rsidRPr="00971957">
        <w:rPr>
          <w:rFonts w:ascii="Times New Roman" w:hAnsi="Times New Roman"/>
          <w:color w:val="000000"/>
          <w:spacing w:val="2"/>
          <w:sz w:val="28"/>
          <w:szCs w:val="28"/>
        </w:rPr>
        <w:t>с ее помощью определяются ставки таможенных пошлин, НДС, ставки</w:t>
      </w:r>
      <w:r w:rsidRPr="00971957">
        <w:rPr>
          <w:rFonts w:ascii="Times New Roman" w:hAnsi="Times New Roman"/>
          <w:color w:val="000000"/>
          <w:sz w:val="28"/>
          <w:szCs w:val="28"/>
        </w:rPr>
        <w:tab/>
      </w:r>
      <w:r w:rsidRPr="00971957">
        <w:rPr>
          <w:rFonts w:ascii="Times New Roman" w:hAnsi="Times New Roman"/>
          <w:color w:val="000000"/>
          <w:spacing w:val="-1"/>
          <w:sz w:val="28"/>
          <w:szCs w:val="28"/>
        </w:rPr>
        <w:t>акцизов и иные платежи;</w:t>
      </w:r>
    </w:p>
    <w:p w:rsidR="00AF28AF" w:rsidRPr="00971957" w:rsidRDefault="00AF28AF" w:rsidP="00971957">
      <w:pPr>
        <w:shd w:val="clear" w:color="auto" w:fill="FFFFFF"/>
        <w:spacing w:after="0" w:line="360" w:lineRule="auto"/>
        <w:ind w:right="53" w:firstLine="709"/>
        <w:jc w:val="both"/>
        <w:rPr>
          <w:rFonts w:ascii="Times New Roman" w:hAnsi="Times New Roman"/>
        </w:rPr>
      </w:pPr>
      <w:r w:rsidRPr="00971957">
        <w:rPr>
          <w:rFonts w:ascii="Times New Roman" w:hAnsi="Times New Roman"/>
          <w:color w:val="000000"/>
          <w:sz w:val="28"/>
          <w:szCs w:val="28"/>
        </w:rPr>
        <w:t>имеет важное значение при определении режимов и сопоставлении таможенных тарифов;</w:t>
      </w:r>
    </w:p>
    <w:p w:rsidR="00AF28AF" w:rsidRPr="00971957" w:rsidRDefault="00AF28AF" w:rsidP="00971957">
      <w:pPr>
        <w:shd w:val="clear" w:color="auto" w:fill="FFFFFF"/>
        <w:spacing w:after="0" w:line="360" w:lineRule="auto"/>
        <w:ind w:right="53" w:firstLine="709"/>
        <w:jc w:val="both"/>
        <w:rPr>
          <w:rFonts w:ascii="Times New Roman" w:hAnsi="Times New Roman"/>
        </w:rPr>
      </w:pPr>
      <w:r w:rsidRPr="00971957">
        <w:rPr>
          <w:rFonts w:ascii="Times New Roman" w:hAnsi="Times New Roman"/>
          <w:color w:val="000000"/>
          <w:sz w:val="28"/>
          <w:szCs w:val="28"/>
        </w:rPr>
        <w:t xml:space="preserve">является основой декларирования товаров, т.е. декларант составляет </w:t>
      </w:r>
      <w:r w:rsidRPr="00971957">
        <w:rPr>
          <w:rFonts w:ascii="Times New Roman" w:hAnsi="Times New Roman"/>
          <w:color w:val="000000"/>
          <w:spacing w:val="11"/>
          <w:sz w:val="28"/>
          <w:szCs w:val="28"/>
        </w:rPr>
        <w:t xml:space="preserve">декларацию на ее основе, а таможенный орган проверяет ее и при </w:t>
      </w:r>
      <w:r w:rsidRPr="00971957">
        <w:rPr>
          <w:rFonts w:ascii="Times New Roman" w:hAnsi="Times New Roman"/>
          <w:color w:val="000000"/>
          <w:sz w:val="28"/>
          <w:szCs w:val="28"/>
        </w:rPr>
        <w:t>обнаружении ошибки в коде может привлечь к ответственности.</w:t>
      </w:r>
    </w:p>
    <w:p w:rsidR="00AF28AF" w:rsidRPr="00971957" w:rsidRDefault="00AF28AF" w:rsidP="00971957">
      <w:pPr>
        <w:shd w:val="clear" w:color="auto" w:fill="FFFFFF"/>
        <w:spacing w:after="0" w:line="360" w:lineRule="auto"/>
        <w:ind w:right="62" w:firstLine="709"/>
        <w:jc w:val="both"/>
        <w:rPr>
          <w:rFonts w:ascii="Times New Roman" w:hAnsi="Times New Roman"/>
        </w:rPr>
      </w:pPr>
      <w:r w:rsidRPr="00971957">
        <w:rPr>
          <w:rFonts w:ascii="Times New Roman" w:hAnsi="Times New Roman"/>
          <w:color w:val="000000"/>
          <w:spacing w:val="1"/>
          <w:sz w:val="28"/>
          <w:szCs w:val="28"/>
        </w:rPr>
        <w:t xml:space="preserve">Ведение ТН ВЭД России отнесено к основным функциям российских </w:t>
      </w:r>
      <w:r w:rsidRPr="00971957">
        <w:rPr>
          <w:rFonts w:ascii="Times New Roman" w:hAnsi="Times New Roman"/>
          <w:color w:val="000000"/>
          <w:spacing w:val="-1"/>
          <w:sz w:val="28"/>
          <w:szCs w:val="28"/>
        </w:rPr>
        <w:t>таможенных органов.</w:t>
      </w:r>
    </w:p>
    <w:p w:rsidR="00AF28AF" w:rsidRPr="00971957" w:rsidRDefault="00AF28AF" w:rsidP="00971957">
      <w:pPr>
        <w:shd w:val="clear" w:color="auto" w:fill="FFFFFF"/>
        <w:spacing w:after="0" w:line="360" w:lineRule="auto"/>
        <w:ind w:left="40"/>
        <w:jc w:val="both"/>
        <w:rPr>
          <w:rFonts w:ascii="Times New Roman" w:hAnsi="Times New Roman"/>
        </w:rPr>
      </w:pPr>
      <w:r w:rsidRPr="00971957">
        <w:rPr>
          <w:rFonts w:ascii="Times New Roman" w:hAnsi="Times New Roman"/>
          <w:color w:val="000000"/>
          <w:spacing w:val="1"/>
          <w:sz w:val="28"/>
          <w:szCs w:val="28"/>
        </w:rPr>
        <w:t xml:space="preserve">Особыми полномочиями по ведению ТН ВЭД России наделена ФТС России, которая представляет Россию в международных организациях, </w:t>
      </w:r>
      <w:r w:rsidRPr="00971957">
        <w:rPr>
          <w:rFonts w:ascii="Times New Roman" w:hAnsi="Times New Roman"/>
          <w:color w:val="000000"/>
          <w:spacing w:val="5"/>
          <w:sz w:val="28"/>
          <w:szCs w:val="28"/>
        </w:rPr>
        <w:t>занимающихся таможенными вопросами, в части разработки, изменении и</w:t>
      </w:r>
      <w:r>
        <w:rPr>
          <w:rFonts w:ascii="Times New Roman" w:hAnsi="Times New Roman"/>
          <w:color w:val="000000"/>
          <w:spacing w:val="5"/>
          <w:sz w:val="28"/>
          <w:szCs w:val="28"/>
        </w:rPr>
        <w:t xml:space="preserve"> </w:t>
      </w:r>
      <w:r w:rsidRPr="00971957">
        <w:rPr>
          <w:rFonts w:ascii="Times New Roman" w:hAnsi="Times New Roman"/>
          <w:color w:val="000000"/>
          <w:spacing w:val="5"/>
          <w:sz w:val="28"/>
          <w:szCs w:val="28"/>
        </w:rPr>
        <w:t xml:space="preserve">дополнении Товарной номенклатуры внешнеэкономической деятельности, </w:t>
      </w:r>
      <w:r w:rsidRPr="00971957">
        <w:rPr>
          <w:rFonts w:ascii="Times New Roman" w:hAnsi="Times New Roman"/>
          <w:color w:val="000000"/>
          <w:sz w:val="28"/>
          <w:szCs w:val="28"/>
        </w:rPr>
        <w:t>утверждаемой Правительством Российской Федерации.</w:t>
      </w:r>
    </w:p>
    <w:p w:rsidR="00AF28AF" w:rsidRPr="00971957" w:rsidRDefault="00AF28AF" w:rsidP="00971957">
      <w:pPr>
        <w:shd w:val="clear" w:color="auto" w:fill="FFFFFF"/>
        <w:spacing w:before="19" w:after="0" w:line="360" w:lineRule="auto"/>
        <w:ind w:left="34" w:firstLine="710"/>
        <w:jc w:val="both"/>
        <w:rPr>
          <w:rFonts w:ascii="Times New Roman" w:hAnsi="Times New Roman"/>
        </w:rPr>
      </w:pPr>
      <w:r w:rsidRPr="00971957">
        <w:rPr>
          <w:rFonts w:ascii="Times New Roman" w:hAnsi="Times New Roman"/>
          <w:color w:val="000000"/>
          <w:spacing w:val="1"/>
          <w:sz w:val="28"/>
          <w:szCs w:val="28"/>
        </w:rPr>
        <w:t>Классификация и кодирование товаров в рамках ТН ВЭД России -</w:t>
      </w:r>
      <w:r w:rsidRPr="00971957">
        <w:rPr>
          <w:rFonts w:ascii="Times New Roman" w:hAnsi="Times New Roman"/>
          <w:color w:val="000000"/>
          <w:sz w:val="28"/>
          <w:szCs w:val="28"/>
        </w:rPr>
        <w:t>важнейший организационно-технический принцип построения таможенных тарифов Российской Федерации.</w:t>
      </w:r>
    </w:p>
    <w:p w:rsidR="00AF28AF" w:rsidRPr="00971957" w:rsidRDefault="00AF28AF" w:rsidP="00971957">
      <w:pPr>
        <w:shd w:val="clear" w:color="auto" w:fill="FFFFFF"/>
        <w:spacing w:after="0" w:line="360" w:lineRule="auto"/>
        <w:ind w:left="34" w:right="5" w:firstLine="706"/>
        <w:jc w:val="both"/>
        <w:rPr>
          <w:rFonts w:ascii="Times New Roman" w:hAnsi="Times New Roman"/>
        </w:rPr>
      </w:pPr>
      <w:r w:rsidRPr="00971957">
        <w:rPr>
          <w:rFonts w:ascii="Times New Roman" w:hAnsi="Times New Roman"/>
          <w:color w:val="000000"/>
          <w:spacing w:val="1"/>
          <w:sz w:val="28"/>
          <w:szCs w:val="28"/>
        </w:rPr>
        <w:t xml:space="preserve">В соответствии с принятой системой классификации товаров в сфере внешнеэкономической деятельности всем ее элементам присваиваются специальные цифровые коды, которые указывают на конкретный размер таможенной пошлины. Оптимально выверенная классификация товаров </w:t>
      </w:r>
      <w:r w:rsidRPr="00971957">
        <w:rPr>
          <w:rFonts w:ascii="Times New Roman" w:hAnsi="Times New Roman"/>
          <w:color w:val="000000"/>
          <w:sz w:val="28"/>
          <w:szCs w:val="28"/>
        </w:rPr>
        <w:t>обеспечивает обоснованное начисление и взимание таможенных пошлин.</w:t>
      </w:r>
    </w:p>
    <w:p w:rsidR="00AF28AF" w:rsidRPr="00971957" w:rsidRDefault="00AF28AF" w:rsidP="00971957">
      <w:pPr>
        <w:shd w:val="clear" w:color="auto" w:fill="FFFFFF"/>
        <w:spacing w:after="0" w:line="360" w:lineRule="auto"/>
        <w:ind w:left="24" w:right="10" w:firstLine="869"/>
        <w:jc w:val="both"/>
        <w:rPr>
          <w:rFonts w:ascii="Times New Roman" w:hAnsi="Times New Roman"/>
        </w:rPr>
      </w:pPr>
      <w:r w:rsidRPr="00971957">
        <w:rPr>
          <w:rFonts w:ascii="Times New Roman" w:hAnsi="Times New Roman"/>
          <w:color w:val="000000"/>
          <w:spacing w:val="9"/>
          <w:sz w:val="28"/>
          <w:szCs w:val="28"/>
        </w:rPr>
        <w:t xml:space="preserve">Товарная номенклатура внешнеэкономической деятельности </w:t>
      </w:r>
      <w:r w:rsidRPr="00971957">
        <w:rPr>
          <w:rFonts w:ascii="Times New Roman" w:hAnsi="Times New Roman"/>
          <w:color w:val="000000"/>
          <w:spacing w:val="8"/>
          <w:sz w:val="28"/>
          <w:szCs w:val="28"/>
        </w:rPr>
        <w:t xml:space="preserve">Российской Федерации представляет собой справочник, в котором все </w:t>
      </w:r>
      <w:r w:rsidRPr="00971957">
        <w:rPr>
          <w:rFonts w:ascii="Times New Roman" w:hAnsi="Times New Roman"/>
          <w:color w:val="000000"/>
          <w:spacing w:val="10"/>
          <w:sz w:val="28"/>
          <w:szCs w:val="28"/>
        </w:rPr>
        <w:t xml:space="preserve">товары закодированы по определенным признакам и им присвоен </w:t>
      </w:r>
      <w:r w:rsidRPr="00971957">
        <w:rPr>
          <w:rFonts w:ascii="Times New Roman" w:hAnsi="Times New Roman"/>
          <w:color w:val="000000"/>
          <w:sz w:val="28"/>
          <w:szCs w:val="28"/>
        </w:rPr>
        <w:t>десятизначный цифровой код.</w:t>
      </w:r>
    </w:p>
    <w:p w:rsidR="00AF28AF" w:rsidRPr="00971957" w:rsidRDefault="00AF28AF" w:rsidP="00971957">
      <w:pPr>
        <w:widowControl w:val="0"/>
        <w:numPr>
          <w:ilvl w:val="0"/>
          <w:numId w:val="4"/>
        </w:numPr>
        <w:shd w:val="clear" w:color="auto" w:fill="FFFFFF"/>
        <w:tabs>
          <w:tab w:val="left" w:pos="1094"/>
        </w:tabs>
        <w:autoSpaceDE w:val="0"/>
        <w:autoSpaceDN w:val="0"/>
        <w:adjustRightInd w:val="0"/>
        <w:spacing w:before="14" w:after="0" w:line="360" w:lineRule="auto"/>
        <w:ind w:left="5" w:firstLine="720"/>
        <w:jc w:val="both"/>
        <w:rPr>
          <w:rFonts w:ascii="Times New Roman" w:hAnsi="Times New Roman"/>
          <w:color w:val="000000"/>
          <w:sz w:val="28"/>
          <w:szCs w:val="28"/>
        </w:rPr>
      </w:pPr>
      <w:r w:rsidRPr="00971957">
        <w:rPr>
          <w:rFonts w:ascii="Times New Roman" w:hAnsi="Times New Roman"/>
          <w:color w:val="000000"/>
          <w:spacing w:val="13"/>
          <w:sz w:val="28"/>
          <w:szCs w:val="28"/>
        </w:rPr>
        <w:t>первые шесть цифр - код товара по Гармонизованной системе</w:t>
      </w:r>
      <w:r w:rsidRPr="00971957">
        <w:rPr>
          <w:rFonts w:ascii="Times New Roman" w:hAnsi="Times New Roman"/>
          <w:color w:val="000000"/>
          <w:spacing w:val="13"/>
          <w:sz w:val="28"/>
          <w:szCs w:val="28"/>
        </w:rPr>
        <w:br/>
      </w:r>
      <w:r w:rsidRPr="00971957">
        <w:rPr>
          <w:rFonts w:ascii="Times New Roman" w:hAnsi="Times New Roman"/>
          <w:color w:val="000000"/>
          <w:sz w:val="28"/>
          <w:szCs w:val="28"/>
        </w:rPr>
        <w:t>описания и кодирования товаров;</w:t>
      </w:r>
    </w:p>
    <w:p w:rsidR="00AF28AF" w:rsidRPr="00971957" w:rsidRDefault="00AF28AF" w:rsidP="00971957">
      <w:pPr>
        <w:widowControl w:val="0"/>
        <w:numPr>
          <w:ilvl w:val="0"/>
          <w:numId w:val="4"/>
        </w:numPr>
        <w:shd w:val="clear" w:color="auto" w:fill="FFFFFF"/>
        <w:tabs>
          <w:tab w:val="left" w:pos="1094"/>
        </w:tabs>
        <w:autoSpaceDE w:val="0"/>
        <w:autoSpaceDN w:val="0"/>
        <w:adjustRightInd w:val="0"/>
        <w:spacing w:after="0" w:line="360" w:lineRule="auto"/>
        <w:ind w:left="5" w:firstLine="720"/>
        <w:jc w:val="both"/>
        <w:rPr>
          <w:rFonts w:ascii="Times New Roman" w:hAnsi="Times New Roman"/>
          <w:color w:val="000000"/>
          <w:sz w:val="28"/>
          <w:szCs w:val="28"/>
        </w:rPr>
      </w:pPr>
      <w:r w:rsidRPr="00971957">
        <w:rPr>
          <w:rFonts w:ascii="Times New Roman" w:hAnsi="Times New Roman"/>
          <w:color w:val="000000"/>
          <w:spacing w:val="7"/>
          <w:sz w:val="28"/>
          <w:szCs w:val="28"/>
        </w:rPr>
        <w:t>шесть  цифр  плюс  седьмой  и  восьмой  знаки  -  код  товара  по</w:t>
      </w:r>
      <w:r w:rsidRPr="00971957">
        <w:rPr>
          <w:rFonts w:ascii="Times New Roman" w:hAnsi="Times New Roman"/>
          <w:color w:val="000000"/>
          <w:spacing w:val="7"/>
          <w:sz w:val="28"/>
          <w:szCs w:val="28"/>
        </w:rPr>
        <w:br/>
      </w:r>
      <w:r w:rsidRPr="00971957">
        <w:rPr>
          <w:rFonts w:ascii="Times New Roman" w:hAnsi="Times New Roman"/>
          <w:color w:val="000000"/>
          <w:spacing w:val="-1"/>
          <w:sz w:val="28"/>
          <w:szCs w:val="28"/>
        </w:rPr>
        <w:t>Комбинированной    тарифно-статистической    номенклатуре    Европейского</w:t>
      </w:r>
      <w:r w:rsidRPr="00971957">
        <w:rPr>
          <w:rFonts w:ascii="Times New Roman" w:hAnsi="Times New Roman"/>
          <w:color w:val="000000"/>
          <w:spacing w:val="-1"/>
          <w:sz w:val="28"/>
          <w:szCs w:val="28"/>
        </w:rPr>
        <w:br/>
      </w:r>
      <w:r w:rsidRPr="00971957">
        <w:rPr>
          <w:rFonts w:ascii="Times New Roman" w:hAnsi="Times New Roman"/>
          <w:color w:val="000000"/>
          <w:sz w:val="28"/>
          <w:szCs w:val="28"/>
        </w:rPr>
        <w:t>экономического сообщества;</w:t>
      </w:r>
    </w:p>
    <w:p w:rsidR="00AF28AF" w:rsidRPr="00971957" w:rsidRDefault="00AF28AF" w:rsidP="00971957">
      <w:pPr>
        <w:widowControl w:val="0"/>
        <w:numPr>
          <w:ilvl w:val="0"/>
          <w:numId w:val="4"/>
        </w:numPr>
        <w:shd w:val="clear" w:color="auto" w:fill="FFFFFF"/>
        <w:tabs>
          <w:tab w:val="left" w:pos="1094"/>
        </w:tabs>
        <w:autoSpaceDE w:val="0"/>
        <w:autoSpaceDN w:val="0"/>
        <w:adjustRightInd w:val="0"/>
        <w:spacing w:after="0" w:line="360" w:lineRule="auto"/>
        <w:ind w:left="5" w:firstLine="720"/>
        <w:jc w:val="both"/>
        <w:rPr>
          <w:rFonts w:ascii="Times New Roman" w:hAnsi="Times New Roman"/>
          <w:color w:val="000000"/>
          <w:sz w:val="28"/>
          <w:szCs w:val="28"/>
        </w:rPr>
      </w:pPr>
      <w:r w:rsidRPr="00971957">
        <w:rPr>
          <w:rFonts w:ascii="Times New Roman" w:hAnsi="Times New Roman"/>
          <w:color w:val="000000"/>
          <w:spacing w:val="3"/>
          <w:sz w:val="28"/>
          <w:szCs w:val="28"/>
        </w:rPr>
        <w:t>девятая    цифра    -    код    товара    по    Товарной    номенклатуре</w:t>
      </w:r>
      <w:r w:rsidRPr="00971957">
        <w:rPr>
          <w:rFonts w:ascii="Times New Roman" w:hAnsi="Times New Roman"/>
          <w:color w:val="000000"/>
          <w:spacing w:val="3"/>
          <w:sz w:val="28"/>
          <w:szCs w:val="28"/>
        </w:rPr>
        <w:br/>
      </w:r>
      <w:r w:rsidRPr="00971957">
        <w:rPr>
          <w:rFonts w:ascii="Times New Roman" w:hAnsi="Times New Roman"/>
          <w:color w:val="000000"/>
          <w:sz w:val="28"/>
          <w:szCs w:val="28"/>
        </w:rPr>
        <w:t>внешнеэкономической деятельности Содружества независимых государств;</w:t>
      </w:r>
    </w:p>
    <w:p w:rsidR="00AF28AF" w:rsidRPr="00971957" w:rsidRDefault="00AF28AF" w:rsidP="00971957">
      <w:pPr>
        <w:widowControl w:val="0"/>
        <w:numPr>
          <w:ilvl w:val="0"/>
          <w:numId w:val="4"/>
        </w:numPr>
        <w:shd w:val="clear" w:color="auto" w:fill="FFFFFF"/>
        <w:tabs>
          <w:tab w:val="left" w:pos="1094"/>
        </w:tabs>
        <w:autoSpaceDE w:val="0"/>
        <w:autoSpaceDN w:val="0"/>
        <w:adjustRightInd w:val="0"/>
        <w:spacing w:before="5" w:after="0" w:line="360" w:lineRule="auto"/>
        <w:ind w:left="5" w:firstLine="720"/>
        <w:jc w:val="both"/>
        <w:rPr>
          <w:rFonts w:ascii="Times New Roman" w:hAnsi="Times New Roman"/>
          <w:color w:val="000000"/>
          <w:sz w:val="28"/>
          <w:szCs w:val="28"/>
        </w:rPr>
      </w:pPr>
      <w:r w:rsidRPr="00971957">
        <w:rPr>
          <w:rFonts w:ascii="Times New Roman" w:hAnsi="Times New Roman"/>
          <w:color w:val="000000"/>
          <w:spacing w:val="3"/>
          <w:sz w:val="28"/>
          <w:szCs w:val="28"/>
        </w:rPr>
        <w:t>десятая   цифра   предназначена   для   возможной   детализации   в</w:t>
      </w:r>
      <w:r w:rsidRPr="00971957">
        <w:rPr>
          <w:rFonts w:ascii="Times New Roman" w:hAnsi="Times New Roman"/>
          <w:color w:val="000000"/>
          <w:spacing w:val="3"/>
          <w:sz w:val="28"/>
          <w:szCs w:val="28"/>
        </w:rPr>
        <w:br/>
      </w:r>
      <w:r w:rsidRPr="00971957">
        <w:rPr>
          <w:rFonts w:ascii="Times New Roman" w:hAnsi="Times New Roman"/>
          <w:color w:val="000000"/>
          <w:sz w:val="28"/>
          <w:szCs w:val="28"/>
        </w:rPr>
        <w:t>будущем тех или иных товарных позиций с учетом интересов страны.</w:t>
      </w:r>
    </w:p>
    <w:p w:rsidR="00AF28AF" w:rsidRPr="00971957" w:rsidRDefault="00AF28AF" w:rsidP="00971957">
      <w:pPr>
        <w:shd w:val="clear" w:color="auto" w:fill="FFFFFF"/>
        <w:spacing w:after="0" w:line="360" w:lineRule="auto"/>
        <w:ind w:right="29" w:firstLine="859"/>
        <w:jc w:val="both"/>
        <w:rPr>
          <w:rFonts w:ascii="Times New Roman" w:hAnsi="Times New Roman"/>
        </w:rPr>
      </w:pPr>
      <w:r w:rsidRPr="00971957">
        <w:rPr>
          <w:rFonts w:ascii="Times New Roman" w:hAnsi="Times New Roman"/>
          <w:color w:val="000000"/>
          <w:sz w:val="28"/>
          <w:szCs w:val="28"/>
        </w:rPr>
        <w:t>Принцип построения Товарной номенклатуры внешнеэкономической деятельности Российской Федерации:</w:t>
      </w:r>
    </w:p>
    <w:p w:rsidR="00AF28AF" w:rsidRPr="00971957" w:rsidRDefault="00AF28AF" w:rsidP="00971957">
      <w:pPr>
        <w:shd w:val="clear" w:color="auto" w:fill="FFFFFF"/>
        <w:tabs>
          <w:tab w:val="left" w:pos="1094"/>
        </w:tabs>
        <w:spacing w:after="0" w:line="360" w:lineRule="auto"/>
        <w:ind w:left="5" w:firstLine="720"/>
        <w:jc w:val="both"/>
        <w:rPr>
          <w:rFonts w:ascii="Times New Roman" w:hAnsi="Times New Roman"/>
        </w:rPr>
      </w:pPr>
      <w:r w:rsidRPr="00971957">
        <w:rPr>
          <w:rFonts w:ascii="Times New Roman" w:hAnsi="Times New Roman"/>
          <w:color w:val="000000"/>
          <w:sz w:val="28"/>
          <w:szCs w:val="28"/>
        </w:rPr>
        <w:t>-</w:t>
      </w:r>
      <w:r w:rsidRPr="00971957">
        <w:rPr>
          <w:rFonts w:ascii="Times New Roman" w:hAnsi="Times New Roman"/>
          <w:color w:val="000000"/>
          <w:sz w:val="28"/>
          <w:szCs w:val="28"/>
        </w:rPr>
        <w:tab/>
      </w:r>
      <w:r w:rsidRPr="00971957">
        <w:rPr>
          <w:rFonts w:ascii="Times New Roman" w:hAnsi="Times New Roman"/>
          <w:color w:val="000000"/>
          <w:spacing w:val="10"/>
          <w:sz w:val="28"/>
          <w:szCs w:val="28"/>
        </w:rPr>
        <w:t>первый уровень - разделы (всего 21) - товары детализируется в</w:t>
      </w:r>
      <w:r w:rsidRPr="00971957">
        <w:rPr>
          <w:rFonts w:ascii="Times New Roman" w:hAnsi="Times New Roman"/>
          <w:color w:val="000000"/>
          <w:spacing w:val="10"/>
          <w:sz w:val="28"/>
          <w:szCs w:val="28"/>
        </w:rPr>
        <w:br/>
      </w:r>
      <w:r w:rsidRPr="00971957">
        <w:rPr>
          <w:rFonts w:ascii="Times New Roman" w:hAnsi="Times New Roman"/>
          <w:color w:val="000000"/>
          <w:sz w:val="28"/>
          <w:szCs w:val="28"/>
        </w:rPr>
        <w:t>соответствии с отраслями промышленности;</w:t>
      </w:r>
    </w:p>
    <w:p w:rsidR="00AF28AF" w:rsidRPr="00971957" w:rsidRDefault="00AF28AF" w:rsidP="00971957">
      <w:pPr>
        <w:widowControl w:val="0"/>
        <w:numPr>
          <w:ilvl w:val="0"/>
          <w:numId w:val="5"/>
        </w:numPr>
        <w:shd w:val="clear" w:color="auto" w:fill="FFFFFF"/>
        <w:tabs>
          <w:tab w:val="left" w:pos="1133"/>
        </w:tabs>
        <w:autoSpaceDE w:val="0"/>
        <w:autoSpaceDN w:val="0"/>
        <w:adjustRightInd w:val="0"/>
        <w:spacing w:before="106" w:after="0" w:line="360" w:lineRule="auto"/>
        <w:ind w:left="48" w:firstLine="720"/>
        <w:jc w:val="both"/>
        <w:rPr>
          <w:rFonts w:ascii="Times New Roman" w:hAnsi="Times New Roman"/>
          <w:color w:val="000000"/>
          <w:sz w:val="28"/>
          <w:szCs w:val="28"/>
        </w:rPr>
      </w:pPr>
      <w:r w:rsidRPr="00971957">
        <w:rPr>
          <w:rFonts w:ascii="Times New Roman" w:hAnsi="Times New Roman"/>
          <w:color w:val="000000"/>
          <w:spacing w:val="1"/>
          <w:sz w:val="28"/>
          <w:szCs w:val="28"/>
        </w:rPr>
        <w:t>второй   уровень   -   группа   или   подгруппа   (всего   97)   -   имеет</w:t>
      </w:r>
      <w:r w:rsidRPr="00971957">
        <w:rPr>
          <w:rFonts w:ascii="Times New Roman" w:hAnsi="Times New Roman"/>
          <w:color w:val="000000"/>
          <w:spacing w:val="1"/>
          <w:sz w:val="28"/>
          <w:szCs w:val="28"/>
        </w:rPr>
        <w:br/>
      </w:r>
      <w:r w:rsidRPr="00971957">
        <w:rPr>
          <w:rFonts w:ascii="Times New Roman" w:hAnsi="Times New Roman"/>
          <w:color w:val="000000"/>
          <w:spacing w:val="4"/>
          <w:sz w:val="28"/>
          <w:szCs w:val="28"/>
        </w:rPr>
        <w:t>двухзначный  код,  признаком  формирования является  степень  обработки</w:t>
      </w:r>
      <w:r w:rsidRPr="00971957">
        <w:rPr>
          <w:rFonts w:ascii="Times New Roman" w:hAnsi="Times New Roman"/>
          <w:color w:val="000000"/>
          <w:spacing w:val="4"/>
          <w:sz w:val="28"/>
          <w:szCs w:val="28"/>
        </w:rPr>
        <w:br/>
      </w:r>
      <w:r w:rsidRPr="00971957">
        <w:rPr>
          <w:rFonts w:ascii="Times New Roman" w:hAnsi="Times New Roman"/>
          <w:color w:val="000000"/>
          <w:sz w:val="28"/>
          <w:szCs w:val="28"/>
        </w:rPr>
        <w:t>материала, из которого изготовлен товар;</w:t>
      </w:r>
    </w:p>
    <w:p w:rsidR="00AF28AF" w:rsidRPr="00971957" w:rsidRDefault="00AF28AF" w:rsidP="00971957">
      <w:pPr>
        <w:widowControl w:val="0"/>
        <w:numPr>
          <w:ilvl w:val="0"/>
          <w:numId w:val="5"/>
        </w:numPr>
        <w:shd w:val="clear" w:color="auto" w:fill="FFFFFF"/>
        <w:tabs>
          <w:tab w:val="left" w:pos="1133"/>
        </w:tabs>
        <w:autoSpaceDE w:val="0"/>
        <w:autoSpaceDN w:val="0"/>
        <w:adjustRightInd w:val="0"/>
        <w:spacing w:before="14" w:after="0" w:line="360" w:lineRule="auto"/>
        <w:ind w:left="48" w:firstLine="720"/>
        <w:jc w:val="both"/>
        <w:rPr>
          <w:rFonts w:ascii="Times New Roman" w:hAnsi="Times New Roman"/>
          <w:color w:val="000000"/>
          <w:sz w:val="28"/>
          <w:szCs w:val="28"/>
        </w:rPr>
      </w:pPr>
      <w:r w:rsidRPr="00971957">
        <w:rPr>
          <w:rFonts w:ascii="Times New Roman" w:hAnsi="Times New Roman"/>
          <w:color w:val="000000"/>
          <w:spacing w:val="6"/>
          <w:sz w:val="28"/>
          <w:szCs w:val="28"/>
        </w:rPr>
        <w:t>третий   уровень   -   товарная   позиция   (всего    1241)   -   имеет</w:t>
      </w:r>
      <w:r w:rsidRPr="00971957">
        <w:rPr>
          <w:rFonts w:ascii="Times New Roman" w:hAnsi="Times New Roman"/>
          <w:color w:val="000000"/>
          <w:spacing w:val="6"/>
          <w:sz w:val="28"/>
          <w:szCs w:val="28"/>
        </w:rPr>
        <w:br/>
      </w:r>
      <w:r w:rsidRPr="00971957">
        <w:rPr>
          <w:rFonts w:ascii="Times New Roman" w:hAnsi="Times New Roman"/>
          <w:color w:val="000000"/>
          <w:sz w:val="28"/>
          <w:szCs w:val="28"/>
        </w:rPr>
        <w:t>четырехзначный код, учитывается вид материала;</w:t>
      </w:r>
    </w:p>
    <w:p w:rsidR="00AF28AF" w:rsidRPr="00971957" w:rsidRDefault="00AF28AF" w:rsidP="00971957">
      <w:pPr>
        <w:widowControl w:val="0"/>
        <w:numPr>
          <w:ilvl w:val="0"/>
          <w:numId w:val="5"/>
        </w:numPr>
        <w:shd w:val="clear" w:color="auto" w:fill="FFFFFF"/>
        <w:tabs>
          <w:tab w:val="left" w:pos="1133"/>
        </w:tabs>
        <w:autoSpaceDE w:val="0"/>
        <w:autoSpaceDN w:val="0"/>
        <w:adjustRightInd w:val="0"/>
        <w:spacing w:before="10" w:after="0" w:line="360" w:lineRule="auto"/>
        <w:ind w:left="48" w:firstLine="720"/>
        <w:jc w:val="both"/>
        <w:rPr>
          <w:rFonts w:ascii="Times New Roman" w:hAnsi="Times New Roman"/>
          <w:color w:val="000000"/>
          <w:sz w:val="28"/>
          <w:szCs w:val="28"/>
        </w:rPr>
      </w:pPr>
      <w:r w:rsidRPr="00971957">
        <w:rPr>
          <w:rFonts w:ascii="Times New Roman" w:hAnsi="Times New Roman"/>
          <w:color w:val="000000"/>
          <w:spacing w:val="6"/>
          <w:sz w:val="28"/>
          <w:szCs w:val="28"/>
        </w:rPr>
        <w:t>четвертый    уровень    -    субпозиция    (всего    5013)    -    имеет</w:t>
      </w:r>
      <w:r w:rsidRPr="00971957">
        <w:rPr>
          <w:rFonts w:ascii="Times New Roman" w:hAnsi="Times New Roman"/>
          <w:color w:val="000000"/>
          <w:spacing w:val="6"/>
          <w:sz w:val="28"/>
          <w:szCs w:val="28"/>
        </w:rPr>
        <w:br/>
      </w:r>
      <w:r w:rsidRPr="00971957">
        <w:rPr>
          <w:rFonts w:ascii="Times New Roman" w:hAnsi="Times New Roman"/>
          <w:color w:val="000000"/>
          <w:sz w:val="28"/>
          <w:szCs w:val="28"/>
        </w:rPr>
        <w:t>шестизначный код, учитывает значение товара в мировой торговле.</w:t>
      </w:r>
    </w:p>
    <w:p w:rsidR="00AF28AF" w:rsidRPr="00971957" w:rsidRDefault="00AF28AF" w:rsidP="00971957">
      <w:pPr>
        <w:widowControl w:val="0"/>
        <w:numPr>
          <w:ilvl w:val="0"/>
          <w:numId w:val="5"/>
        </w:numPr>
        <w:shd w:val="clear" w:color="auto" w:fill="FFFFFF"/>
        <w:tabs>
          <w:tab w:val="left" w:pos="1133"/>
        </w:tabs>
        <w:autoSpaceDE w:val="0"/>
        <w:autoSpaceDN w:val="0"/>
        <w:adjustRightInd w:val="0"/>
        <w:spacing w:before="10" w:after="0" w:line="360" w:lineRule="auto"/>
        <w:ind w:left="768"/>
        <w:jc w:val="both"/>
        <w:rPr>
          <w:rFonts w:ascii="Times New Roman" w:hAnsi="Times New Roman"/>
          <w:color w:val="000000"/>
          <w:sz w:val="28"/>
          <w:szCs w:val="28"/>
        </w:rPr>
      </w:pPr>
      <w:r w:rsidRPr="00971957">
        <w:rPr>
          <w:rFonts w:ascii="Times New Roman" w:hAnsi="Times New Roman"/>
          <w:color w:val="000000"/>
          <w:spacing w:val="1"/>
          <w:sz w:val="28"/>
          <w:szCs w:val="28"/>
        </w:rPr>
        <w:t>пятый уровень - под субпозиция (10-значный код).</w:t>
      </w:r>
    </w:p>
    <w:p w:rsidR="00AF28AF" w:rsidRPr="00971957" w:rsidRDefault="00AF28AF" w:rsidP="00971957">
      <w:pPr>
        <w:shd w:val="clear" w:color="auto" w:fill="FFFFFF"/>
        <w:spacing w:after="0" w:line="360" w:lineRule="auto"/>
        <w:ind w:left="34" w:right="14" w:firstLine="720"/>
        <w:jc w:val="both"/>
        <w:rPr>
          <w:rFonts w:ascii="Times New Roman" w:hAnsi="Times New Roman"/>
        </w:rPr>
      </w:pPr>
      <w:r w:rsidRPr="00971957">
        <w:rPr>
          <w:rFonts w:ascii="Times New Roman" w:hAnsi="Times New Roman"/>
          <w:color w:val="000000"/>
          <w:sz w:val="28"/>
          <w:szCs w:val="28"/>
        </w:rPr>
        <w:t xml:space="preserve">В целях единообразного понимания классификационных группировок </w:t>
      </w:r>
      <w:r w:rsidRPr="00971957">
        <w:rPr>
          <w:rFonts w:ascii="Times New Roman" w:hAnsi="Times New Roman"/>
          <w:color w:val="000000"/>
          <w:spacing w:val="1"/>
          <w:sz w:val="28"/>
          <w:szCs w:val="28"/>
        </w:rPr>
        <w:t xml:space="preserve">ТН ВЭД России используются пояснительные комментарии и примечания к </w:t>
      </w:r>
      <w:r w:rsidRPr="00971957">
        <w:rPr>
          <w:rFonts w:ascii="Times New Roman" w:hAnsi="Times New Roman"/>
          <w:color w:val="000000"/>
          <w:sz w:val="28"/>
          <w:szCs w:val="28"/>
        </w:rPr>
        <w:t xml:space="preserve">разделам, группам и конкретным товарным позициям, Основные правила </w:t>
      </w:r>
      <w:r w:rsidRPr="00971957">
        <w:rPr>
          <w:rFonts w:ascii="Times New Roman" w:hAnsi="Times New Roman"/>
          <w:color w:val="000000"/>
          <w:spacing w:val="-2"/>
          <w:sz w:val="28"/>
          <w:szCs w:val="28"/>
        </w:rPr>
        <w:t>интерпретации.</w:t>
      </w:r>
    </w:p>
    <w:p w:rsidR="00AF28AF" w:rsidRPr="00971957" w:rsidRDefault="00AF28AF" w:rsidP="00971957">
      <w:pPr>
        <w:shd w:val="clear" w:color="auto" w:fill="FFFFFF"/>
        <w:spacing w:after="0" w:line="360" w:lineRule="auto"/>
        <w:ind w:left="10" w:right="29" w:firstLine="725"/>
        <w:jc w:val="both"/>
        <w:rPr>
          <w:rFonts w:ascii="Times New Roman" w:hAnsi="Times New Roman"/>
        </w:rPr>
      </w:pPr>
      <w:r w:rsidRPr="00971957">
        <w:rPr>
          <w:rFonts w:ascii="Times New Roman" w:hAnsi="Times New Roman"/>
          <w:color w:val="000000"/>
          <w:sz w:val="28"/>
          <w:szCs w:val="28"/>
        </w:rPr>
        <w:t xml:space="preserve">Особенности классификации в ТН ВЭД России машин и оборудования </w:t>
      </w:r>
      <w:r w:rsidRPr="00971957">
        <w:rPr>
          <w:rFonts w:ascii="Times New Roman" w:hAnsi="Times New Roman"/>
          <w:color w:val="000000"/>
          <w:spacing w:val="7"/>
          <w:sz w:val="28"/>
          <w:szCs w:val="28"/>
        </w:rPr>
        <w:t xml:space="preserve">обусловлены сложностью указанных товаров. К ним относятся любые </w:t>
      </w:r>
      <w:r w:rsidRPr="00971957">
        <w:rPr>
          <w:rFonts w:ascii="Times New Roman" w:hAnsi="Times New Roman"/>
          <w:color w:val="000000"/>
          <w:spacing w:val="10"/>
          <w:sz w:val="28"/>
          <w:szCs w:val="28"/>
        </w:rPr>
        <w:t xml:space="preserve">машины (включая комбинацию машин), оборудование, механизмы, </w:t>
      </w:r>
      <w:r w:rsidRPr="00971957">
        <w:rPr>
          <w:rFonts w:ascii="Times New Roman" w:hAnsi="Times New Roman"/>
          <w:color w:val="000000"/>
          <w:spacing w:val="5"/>
          <w:sz w:val="28"/>
          <w:szCs w:val="28"/>
        </w:rPr>
        <w:t xml:space="preserve">установки, аппараты или устройства группы 84, 85 или 90 Товарной </w:t>
      </w:r>
      <w:r w:rsidRPr="00971957">
        <w:rPr>
          <w:rFonts w:ascii="Times New Roman" w:hAnsi="Times New Roman"/>
          <w:color w:val="000000"/>
          <w:spacing w:val="2"/>
          <w:sz w:val="28"/>
          <w:szCs w:val="28"/>
        </w:rPr>
        <w:t xml:space="preserve">номенклатуры внешнеэкономической деятельности Российской Федерации, </w:t>
      </w:r>
      <w:r w:rsidRPr="00971957">
        <w:rPr>
          <w:rFonts w:ascii="Times New Roman" w:hAnsi="Times New Roman"/>
          <w:color w:val="000000"/>
          <w:spacing w:val="3"/>
          <w:sz w:val="28"/>
          <w:szCs w:val="28"/>
        </w:rPr>
        <w:t xml:space="preserve">за исключением машин, предназначенных для бытовых целей. При этом </w:t>
      </w:r>
      <w:r w:rsidRPr="00971957">
        <w:rPr>
          <w:rFonts w:ascii="Times New Roman" w:hAnsi="Times New Roman"/>
          <w:color w:val="000000"/>
          <w:spacing w:val="1"/>
          <w:sz w:val="28"/>
          <w:szCs w:val="28"/>
        </w:rPr>
        <w:t xml:space="preserve">нередко они поставляются в виде отдельных компонентов, которые будучи представленными для таможенного оформления несколькими партиями в течение установленного периода времени могут классифицироваться как </w:t>
      </w:r>
      <w:r w:rsidRPr="00971957">
        <w:rPr>
          <w:rFonts w:ascii="Times New Roman" w:hAnsi="Times New Roman"/>
          <w:color w:val="000000"/>
          <w:spacing w:val="-1"/>
          <w:sz w:val="28"/>
          <w:szCs w:val="28"/>
        </w:rPr>
        <w:t xml:space="preserve">машины, оборудование, механизмы, устройства, установки, аппараты и т.п., в </w:t>
      </w:r>
      <w:r w:rsidRPr="00971957">
        <w:rPr>
          <w:rFonts w:ascii="Times New Roman" w:hAnsi="Times New Roman"/>
          <w:color w:val="000000"/>
          <w:spacing w:val="1"/>
          <w:sz w:val="28"/>
          <w:szCs w:val="28"/>
        </w:rPr>
        <w:t xml:space="preserve">отношении которых установлена адвалорная ставка ввозной таможенной </w:t>
      </w:r>
      <w:r w:rsidRPr="00971957">
        <w:rPr>
          <w:rFonts w:ascii="Times New Roman" w:hAnsi="Times New Roman"/>
          <w:color w:val="000000"/>
          <w:sz w:val="28"/>
          <w:szCs w:val="28"/>
        </w:rPr>
        <w:t>пошлины, по единому коду ТН ВЭД России при выполнении ряда условий</w:t>
      </w:r>
    </w:p>
    <w:p w:rsidR="00AF28AF" w:rsidRPr="00971957" w:rsidRDefault="00AF28AF" w:rsidP="00971957">
      <w:pPr>
        <w:shd w:val="clear" w:color="auto" w:fill="FFFFFF"/>
        <w:spacing w:after="0" w:line="360" w:lineRule="auto"/>
        <w:ind w:right="48" w:firstLine="725"/>
        <w:jc w:val="both"/>
        <w:rPr>
          <w:rFonts w:ascii="Times New Roman" w:hAnsi="Times New Roman"/>
        </w:rPr>
      </w:pPr>
      <w:r w:rsidRPr="00971957">
        <w:rPr>
          <w:rFonts w:ascii="Times New Roman" w:hAnsi="Times New Roman"/>
          <w:color w:val="000000"/>
          <w:spacing w:val="-1"/>
          <w:sz w:val="28"/>
          <w:szCs w:val="28"/>
        </w:rPr>
        <w:t xml:space="preserve">Таможенное оформление машин и оборудования, а также их отдельных </w:t>
      </w:r>
      <w:r w:rsidRPr="00971957">
        <w:rPr>
          <w:rFonts w:ascii="Times New Roman" w:hAnsi="Times New Roman"/>
          <w:color w:val="000000"/>
          <w:spacing w:val="1"/>
          <w:sz w:val="28"/>
          <w:szCs w:val="28"/>
        </w:rPr>
        <w:t xml:space="preserve">компонентов производится с последующей подачей грузовой таможенной </w:t>
      </w:r>
      <w:r w:rsidRPr="00971957">
        <w:rPr>
          <w:rFonts w:ascii="Times New Roman" w:hAnsi="Times New Roman"/>
          <w:color w:val="000000"/>
          <w:spacing w:val="5"/>
          <w:sz w:val="28"/>
          <w:szCs w:val="28"/>
        </w:rPr>
        <w:t xml:space="preserve">декларации (на бланке «Грузовая таможенная декларация/Транзитная </w:t>
      </w:r>
      <w:r w:rsidRPr="00971957">
        <w:rPr>
          <w:rFonts w:ascii="Times New Roman" w:hAnsi="Times New Roman"/>
          <w:color w:val="000000"/>
          <w:spacing w:val="1"/>
          <w:sz w:val="28"/>
          <w:szCs w:val="28"/>
        </w:rPr>
        <w:t>декларация (ТДЗ)) на всю машину в установленные сроки.</w:t>
      </w:r>
    </w:p>
    <w:p w:rsidR="00AF28AF" w:rsidRPr="00971957" w:rsidRDefault="00AF28AF" w:rsidP="00971957">
      <w:pPr>
        <w:shd w:val="clear" w:color="auto" w:fill="FFFFFF"/>
        <w:spacing w:before="77" w:after="0" w:line="360" w:lineRule="auto"/>
        <w:ind w:left="62" w:right="5" w:firstLine="725"/>
        <w:jc w:val="both"/>
        <w:rPr>
          <w:rFonts w:ascii="Times New Roman" w:hAnsi="Times New Roman"/>
        </w:rPr>
      </w:pPr>
      <w:r w:rsidRPr="00971957">
        <w:rPr>
          <w:rFonts w:ascii="Times New Roman" w:hAnsi="Times New Roman"/>
          <w:color w:val="000000"/>
          <w:spacing w:val="6"/>
          <w:sz w:val="28"/>
          <w:szCs w:val="28"/>
        </w:rPr>
        <w:t xml:space="preserve">При соблюдении ряда установленных законодательством условий </w:t>
      </w:r>
      <w:r w:rsidRPr="00971957">
        <w:rPr>
          <w:rFonts w:ascii="Times New Roman" w:hAnsi="Times New Roman"/>
          <w:color w:val="000000"/>
          <w:spacing w:val="-1"/>
          <w:sz w:val="28"/>
          <w:szCs w:val="28"/>
        </w:rPr>
        <w:t>может применяться особый порядок декларирования машин и оборудования.</w:t>
      </w:r>
    </w:p>
    <w:p w:rsidR="00AF28AF" w:rsidRPr="00971957" w:rsidRDefault="00AF28AF" w:rsidP="00971957">
      <w:pPr>
        <w:shd w:val="clear" w:color="auto" w:fill="FFFFFF"/>
        <w:spacing w:after="0" w:line="360" w:lineRule="auto"/>
        <w:ind w:left="67" w:right="10" w:firstLine="715"/>
        <w:jc w:val="both"/>
        <w:rPr>
          <w:rFonts w:ascii="Times New Roman" w:hAnsi="Times New Roman"/>
        </w:rPr>
      </w:pPr>
      <w:r w:rsidRPr="00971957">
        <w:rPr>
          <w:rFonts w:ascii="Times New Roman" w:hAnsi="Times New Roman"/>
          <w:color w:val="000000"/>
          <w:spacing w:val="10"/>
          <w:sz w:val="28"/>
          <w:szCs w:val="28"/>
        </w:rPr>
        <w:t xml:space="preserve">Разрешение на применение особого порядка декларирования </w:t>
      </w:r>
      <w:r w:rsidRPr="00971957">
        <w:rPr>
          <w:rFonts w:ascii="Times New Roman" w:hAnsi="Times New Roman"/>
          <w:color w:val="000000"/>
          <w:spacing w:val="1"/>
          <w:sz w:val="28"/>
          <w:szCs w:val="28"/>
        </w:rPr>
        <w:t>оформляется на срок действия классификационного решения.</w:t>
      </w:r>
    </w:p>
    <w:p w:rsidR="00AF28AF" w:rsidRPr="00971957" w:rsidRDefault="00AF28AF" w:rsidP="00971957">
      <w:pPr>
        <w:shd w:val="clear" w:color="auto" w:fill="FFFFFF"/>
        <w:spacing w:before="5" w:after="0" w:line="360" w:lineRule="auto"/>
        <w:ind w:left="34" w:right="14" w:firstLine="725"/>
        <w:jc w:val="both"/>
        <w:rPr>
          <w:rFonts w:ascii="Times New Roman" w:hAnsi="Times New Roman"/>
        </w:rPr>
      </w:pPr>
      <w:r w:rsidRPr="00971957">
        <w:rPr>
          <w:rFonts w:ascii="Times New Roman" w:hAnsi="Times New Roman"/>
          <w:color w:val="000000"/>
          <w:spacing w:val="8"/>
          <w:sz w:val="28"/>
          <w:szCs w:val="28"/>
        </w:rPr>
        <w:t xml:space="preserve">Каждая раздельно представляемая для таможенного оформления </w:t>
      </w:r>
      <w:r w:rsidRPr="00971957">
        <w:rPr>
          <w:rFonts w:ascii="Times New Roman" w:hAnsi="Times New Roman"/>
          <w:color w:val="000000"/>
          <w:spacing w:val="2"/>
          <w:sz w:val="28"/>
          <w:szCs w:val="28"/>
        </w:rPr>
        <w:t xml:space="preserve">партия отдельных компонентов машины, которая в соответствии с </w:t>
      </w:r>
      <w:r w:rsidRPr="00971957">
        <w:rPr>
          <w:rFonts w:ascii="Times New Roman" w:hAnsi="Times New Roman"/>
          <w:color w:val="000000"/>
          <w:sz w:val="28"/>
          <w:szCs w:val="28"/>
        </w:rPr>
        <w:t xml:space="preserve">классификационным решением классифицируется как машина с указанием </w:t>
      </w:r>
      <w:r w:rsidRPr="00971957">
        <w:rPr>
          <w:rFonts w:ascii="Times New Roman" w:hAnsi="Times New Roman"/>
          <w:color w:val="000000"/>
          <w:spacing w:val="4"/>
          <w:sz w:val="28"/>
          <w:szCs w:val="28"/>
        </w:rPr>
        <w:t xml:space="preserve">десятизначного кода ТН ВЭД России, может условно выпускаться для свободного обращения на основании Заявления на условный выпуск, </w:t>
      </w:r>
      <w:r w:rsidRPr="00971957">
        <w:rPr>
          <w:rFonts w:ascii="Times New Roman" w:hAnsi="Times New Roman"/>
          <w:color w:val="000000"/>
          <w:spacing w:val="2"/>
          <w:sz w:val="28"/>
          <w:szCs w:val="28"/>
        </w:rPr>
        <w:t xml:space="preserve">заполненного на бланке «Грузовая таможенная декларация/Транзитная декларация (ТДЗ)» с предоставлением его электронной копии в формате </w:t>
      </w:r>
      <w:r w:rsidRPr="00971957">
        <w:rPr>
          <w:rFonts w:ascii="Times New Roman" w:hAnsi="Times New Roman"/>
          <w:color w:val="000000"/>
          <w:sz w:val="28"/>
          <w:szCs w:val="28"/>
        </w:rPr>
        <w:t>грузовой таможенной декларации.</w:t>
      </w:r>
    </w:p>
    <w:p w:rsidR="00AF28AF" w:rsidRPr="00971957" w:rsidRDefault="00AF28AF" w:rsidP="00971957">
      <w:pPr>
        <w:shd w:val="clear" w:color="auto" w:fill="FFFFFF"/>
        <w:spacing w:after="0" w:line="360" w:lineRule="auto"/>
        <w:ind w:left="24" w:right="34" w:firstLine="725"/>
        <w:jc w:val="both"/>
        <w:rPr>
          <w:rFonts w:ascii="Times New Roman" w:hAnsi="Times New Roman"/>
        </w:rPr>
      </w:pPr>
      <w:r w:rsidRPr="00971957">
        <w:rPr>
          <w:rFonts w:ascii="Times New Roman" w:hAnsi="Times New Roman"/>
          <w:color w:val="000000"/>
          <w:spacing w:val="13"/>
          <w:sz w:val="28"/>
          <w:szCs w:val="28"/>
        </w:rPr>
        <w:t xml:space="preserve">Товары, не входящие в список товаров, приложенный к </w:t>
      </w:r>
      <w:r w:rsidRPr="00971957">
        <w:rPr>
          <w:rFonts w:ascii="Times New Roman" w:hAnsi="Times New Roman"/>
          <w:color w:val="000000"/>
          <w:spacing w:val="3"/>
          <w:sz w:val="28"/>
          <w:szCs w:val="28"/>
        </w:rPr>
        <w:t xml:space="preserve">классификационному решению, при их перемещении через таможенную границу Российской Федерации декларируются в установленном порядке </w:t>
      </w:r>
      <w:r w:rsidRPr="00971957">
        <w:rPr>
          <w:rFonts w:ascii="Times New Roman" w:hAnsi="Times New Roman"/>
          <w:color w:val="000000"/>
          <w:sz w:val="28"/>
          <w:szCs w:val="28"/>
        </w:rPr>
        <w:t>путем подачи отдельной грузовой таможенной декларации.</w:t>
      </w:r>
    </w:p>
    <w:p w:rsidR="00AF28AF" w:rsidRPr="00971957" w:rsidRDefault="00AF28AF" w:rsidP="00971957">
      <w:pPr>
        <w:shd w:val="clear" w:color="auto" w:fill="FFFFFF"/>
        <w:spacing w:after="0" w:line="360" w:lineRule="auto"/>
        <w:ind w:left="10" w:right="53" w:firstLine="730"/>
        <w:jc w:val="both"/>
        <w:rPr>
          <w:rFonts w:ascii="Times New Roman" w:hAnsi="Times New Roman"/>
        </w:rPr>
      </w:pPr>
      <w:r w:rsidRPr="00971957">
        <w:rPr>
          <w:rFonts w:ascii="Times New Roman" w:hAnsi="Times New Roman"/>
          <w:color w:val="000000"/>
          <w:spacing w:val="1"/>
          <w:sz w:val="28"/>
          <w:szCs w:val="28"/>
        </w:rPr>
        <w:t xml:space="preserve">Заявление на условный выпуск подается в структурное подразделение контролирующей таможни или таможенного поста, в котором производится </w:t>
      </w:r>
      <w:r w:rsidRPr="00971957">
        <w:rPr>
          <w:rFonts w:ascii="Times New Roman" w:hAnsi="Times New Roman"/>
          <w:color w:val="000000"/>
          <w:sz w:val="28"/>
          <w:szCs w:val="28"/>
        </w:rPr>
        <w:t>таможенное оформление.</w:t>
      </w:r>
    </w:p>
    <w:p w:rsidR="00AF28AF" w:rsidRPr="00971957" w:rsidRDefault="00AF28AF" w:rsidP="00971957">
      <w:pPr>
        <w:shd w:val="clear" w:color="auto" w:fill="FFFFFF"/>
        <w:spacing w:after="0" w:line="360" w:lineRule="auto"/>
        <w:ind w:right="58" w:firstLine="730"/>
        <w:jc w:val="both"/>
        <w:rPr>
          <w:rFonts w:ascii="Times New Roman" w:hAnsi="Times New Roman"/>
        </w:rPr>
      </w:pPr>
      <w:r w:rsidRPr="00971957">
        <w:rPr>
          <w:rFonts w:ascii="Times New Roman" w:hAnsi="Times New Roman"/>
          <w:color w:val="000000"/>
          <w:spacing w:val="1"/>
          <w:sz w:val="28"/>
          <w:szCs w:val="28"/>
        </w:rPr>
        <w:t xml:space="preserve">Следовательно, повышение эффективности таможенного контроля во многом связано с наличием у сотрудников таможенных органов глубоких </w:t>
      </w:r>
      <w:r w:rsidRPr="00971957">
        <w:rPr>
          <w:rFonts w:ascii="Times New Roman" w:hAnsi="Times New Roman"/>
          <w:color w:val="000000"/>
          <w:spacing w:val="7"/>
          <w:sz w:val="28"/>
          <w:szCs w:val="28"/>
        </w:rPr>
        <w:t xml:space="preserve">знаний теории классификации товаров, умения применять на практике </w:t>
      </w:r>
      <w:r w:rsidRPr="00971957">
        <w:rPr>
          <w:rFonts w:ascii="Times New Roman" w:hAnsi="Times New Roman"/>
          <w:color w:val="000000"/>
          <w:sz w:val="28"/>
          <w:szCs w:val="28"/>
        </w:rPr>
        <w:t>знания классификационных систем, правил их интерпретации.</w:t>
      </w:r>
    </w:p>
    <w:p w:rsidR="00AF28AF" w:rsidRPr="00971957" w:rsidRDefault="00AF28AF" w:rsidP="00971957">
      <w:pPr>
        <w:shd w:val="clear" w:color="auto" w:fill="FFFFFF"/>
        <w:spacing w:after="0" w:line="360" w:lineRule="auto"/>
        <w:ind w:right="72" w:firstLine="709"/>
        <w:jc w:val="both"/>
        <w:rPr>
          <w:rFonts w:ascii="Times New Roman" w:hAnsi="Times New Roman"/>
        </w:rPr>
      </w:pPr>
    </w:p>
    <w:p w:rsidR="00AF28AF" w:rsidRDefault="00AF28AF" w:rsidP="00971957">
      <w:pPr>
        <w:spacing w:after="0" w:line="360" w:lineRule="auto"/>
        <w:ind w:firstLine="709"/>
        <w:jc w:val="both"/>
        <w:rPr>
          <w:rFonts w:ascii="Times New Roman" w:hAnsi="Times New Roman"/>
          <w:sz w:val="28"/>
          <w:szCs w:val="28"/>
        </w:rPr>
      </w:pPr>
    </w:p>
    <w:p w:rsidR="00AF28AF" w:rsidRDefault="00AF28AF" w:rsidP="00971957">
      <w:pPr>
        <w:spacing w:after="0" w:line="360" w:lineRule="auto"/>
        <w:ind w:firstLine="709"/>
        <w:jc w:val="both"/>
        <w:rPr>
          <w:rFonts w:ascii="Times New Roman" w:hAnsi="Times New Roman"/>
          <w:sz w:val="28"/>
          <w:szCs w:val="28"/>
        </w:rPr>
      </w:pPr>
    </w:p>
    <w:p w:rsidR="00AF28AF" w:rsidRDefault="00AF28AF" w:rsidP="00971957">
      <w:pPr>
        <w:spacing w:after="0" w:line="360" w:lineRule="auto"/>
        <w:ind w:firstLine="709"/>
        <w:jc w:val="both"/>
        <w:rPr>
          <w:rFonts w:ascii="Times New Roman" w:hAnsi="Times New Roman"/>
          <w:sz w:val="28"/>
          <w:szCs w:val="28"/>
        </w:rPr>
      </w:pPr>
    </w:p>
    <w:p w:rsidR="00AF28AF" w:rsidRDefault="00AF28AF" w:rsidP="00971957">
      <w:pPr>
        <w:spacing w:after="0" w:line="360" w:lineRule="auto"/>
        <w:ind w:firstLine="709"/>
        <w:jc w:val="both"/>
        <w:rPr>
          <w:rFonts w:ascii="Times New Roman" w:hAnsi="Times New Roman"/>
          <w:sz w:val="28"/>
          <w:szCs w:val="28"/>
        </w:rPr>
      </w:pPr>
    </w:p>
    <w:p w:rsidR="00AF28AF" w:rsidRDefault="00AF28AF" w:rsidP="00971957">
      <w:pPr>
        <w:spacing w:after="0" w:line="360" w:lineRule="auto"/>
        <w:ind w:firstLine="709"/>
        <w:jc w:val="both"/>
        <w:rPr>
          <w:rFonts w:ascii="Times New Roman" w:hAnsi="Times New Roman"/>
          <w:sz w:val="28"/>
          <w:szCs w:val="28"/>
        </w:rPr>
      </w:pPr>
    </w:p>
    <w:p w:rsidR="00AF28AF" w:rsidRDefault="00AF28AF" w:rsidP="00971957">
      <w:pPr>
        <w:spacing w:after="0" w:line="360" w:lineRule="auto"/>
        <w:ind w:firstLine="709"/>
        <w:jc w:val="both"/>
        <w:rPr>
          <w:rFonts w:ascii="Times New Roman" w:hAnsi="Times New Roman"/>
          <w:sz w:val="28"/>
          <w:szCs w:val="28"/>
        </w:rPr>
      </w:pPr>
    </w:p>
    <w:p w:rsidR="00AF28AF" w:rsidRDefault="00AF28AF" w:rsidP="00971957">
      <w:pPr>
        <w:spacing w:after="0" w:line="360" w:lineRule="auto"/>
        <w:ind w:firstLine="709"/>
        <w:jc w:val="center"/>
        <w:rPr>
          <w:rFonts w:ascii="Times New Roman" w:hAnsi="Times New Roman"/>
          <w:sz w:val="28"/>
          <w:szCs w:val="28"/>
        </w:rPr>
      </w:pPr>
      <w:r>
        <w:rPr>
          <w:rFonts w:ascii="Times New Roman" w:hAnsi="Times New Roman"/>
          <w:sz w:val="28"/>
          <w:szCs w:val="28"/>
        </w:rPr>
        <w:t>Список использованных источников:</w:t>
      </w:r>
    </w:p>
    <w:p w:rsidR="00AF28AF" w:rsidRDefault="00AF28AF" w:rsidP="00971957">
      <w:pPr>
        <w:spacing w:after="0" w:line="360" w:lineRule="auto"/>
        <w:ind w:firstLine="709"/>
        <w:jc w:val="center"/>
        <w:rPr>
          <w:rFonts w:ascii="Times New Roman" w:hAnsi="Times New Roman"/>
          <w:sz w:val="28"/>
          <w:szCs w:val="28"/>
          <w:lang w:val="en-US"/>
        </w:rPr>
      </w:pPr>
    </w:p>
    <w:p w:rsidR="00AF28AF" w:rsidRPr="005957BF" w:rsidRDefault="00AF28AF" w:rsidP="005957BF">
      <w:pPr>
        <w:widowControl w:val="0"/>
        <w:numPr>
          <w:ilvl w:val="0"/>
          <w:numId w:val="6"/>
        </w:numPr>
        <w:shd w:val="clear" w:color="auto" w:fill="FFFFFF"/>
        <w:tabs>
          <w:tab w:val="left" w:pos="1109"/>
        </w:tabs>
        <w:autoSpaceDE w:val="0"/>
        <w:autoSpaceDN w:val="0"/>
        <w:adjustRightInd w:val="0"/>
        <w:spacing w:after="0" w:line="360" w:lineRule="auto"/>
        <w:ind w:left="6" w:firstLine="748"/>
        <w:rPr>
          <w:rFonts w:ascii="Times New Roman" w:hAnsi="Times New Roman"/>
          <w:color w:val="000000"/>
          <w:spacing w:val="-9"/>
          <w:sz w:val="28"/>
          <w:szCs w:val="28"/>
        </w:rPr>
      </w:pPr>
      <w:r w:rsidRPr="005957BF">
        <w:rPr>
          <w:rFonts w:ascii="Times New Roman" w:hAnsi="Times New Roman"/>
          <w:color w:val="000000"/>
          <w:spacing w:val="1"/>
          <w:sz w:val="28"/>
          <w:szCs w:val="28"/>
        </w:rPr>
        <w:t>Данильцев      А.В.      Международная      торговля:      инструменты</w:t>
      </w:r>
      <w:r w:rsidRPr="005957BF">
        <w:rPr>
          <w:rFonts w:ascii="Times New Roman" w:hAnsi="Times New Roman"/>
          <w:color w:val="000000"/>
          <w:spacing w:val="1"/>
          <w:sz w:val="28"/>
          <w:szCs w:val="28"/>
        </w:rPr>
        <w:br/>
      </w:r>
      <w:r w:rsidRPr="005957BF">
        <w:rPr>
          <w:rFonts w:ascii="Times New Roman" w:hAnsi="Times New Roman"/>
          <w:color w:val="000000"/>
          <w:sz w:val="28"/>
          <w:szCs w:val="28"/>
        </w:rPr>
        <w:t xml:space="preserve"> регулирования.   Учебно-практическое   пособие.   -  М.:   Издательский   Дом</w:t>
      </w:r>
      <w:r w:rsidRPr="00F4612D">
        <w:rPr>
          <w:rFonts w:ascii="Times New Roman" w:hAnsi="Times New Roman"/>
          <w:color w:val="000000"/>
          <w:sz w:val="28"/>
          <w:szCs w:val="28"/>
        </w:rPr>
        <w:t xml:space="preserve"> </w:t>
      </w:r>
      <w:r w:rsidRPr="005957BF">
        <w:rPr>
          <w:rFonts w:ascii="Times New Roman" w:hAnsi="Times New Roman"/>
          <w:color w:val="000000"/>
          <w:spacing w:val="1"/>
          <w:sz w:val="28"/>
          <w:szCs w:val="28"/>
        </w:rPr>
        <w:t>«Деловая литература», 1999. - 302 с.</w:t>
      </w:r>
    </w:p>
    <w:p w:rsidR="00AF28AF" w:rsidRPr="006D6440" w:rsidRDefault="00AF28AF" w:rsidP="006D6440">
      <w:pPr>
        <w:widowControl w:val="0"/>
        <w:shd w:val="clear" w:color="auto" w:fill="FFFFFF"/>
        <w:tabs>
          <w:tab w:val="left" w:pos="1109"/>
        </w:tabs>
        <w:autoSpaceDE w:val="0"/>
        <w:autoSpaceDN w:val="0"/>
        <w:adjustRightInd w:val="0"/>
        <w:spacing w:before="19" w:after="0" w:line="360" w:lineRule="auto"/>
        <w:ind w:firstLine="754"/>
        <w:jc w:val="both"/>
        <w:rPr>
          <w:rFonts w:ascii="Times New Roman" w:hAnsi="Times New Roman"/>
          <w:color w:val="000000"/>
          <w:spacing w:val="-14"/>
          <w:sz w:val="28"/>
          <w:szCs w:val="28"/>
        </w:rPr>
      </w:pPr>
      <w:r w:rsidRPr="005957BF">
        <w:rPr>
          <w:rFonts w:ascii="Times New Roman" w:hAnsi="Times New Roman"/>
          <w:sz w:val="28"/>
          <w:szCs w:val="28"/>
        </w:rPr>
        <w:t>2</w:t>
      </w:r>
      <w:r>
        <w:rPr>
          <w:rFonts w:ascii="Times New Roman" w:hAnsi="Times New Roman"/>
          <w:sz w:val="28"/>
          <w:szCs w:val="28"/>
        </w:rPr>
        <w:t>.</w:t>
      </w:r>
      <w:r w:rsidRPr="006D6440">
        <w:rPr>
          <w:rFonts w:ascii="Times New Roman" w:hAnsi="Times New Roman"/>
          <w:color w:val="000000"/>
          <w:sz w:val="28"/>
          <w:szCs w:val="28"/>
        </w:rPr>
        <w:t xml:space="preserve"> Комментарий к Таможенному кодексу Российской Федерации / Под</w:t>
      </w:r>
      <w:r w:rsidRPr="006D6440">
        <w:rPr>
          <w:rFonts w:ascii="Times New Roman" w:hAnsi="Times New Roman"/>
          <w:color w:val="000000"/>
          <w:sz w:val="28"/>
          <w:szCs w:val="28"/>
        </w:rPr>
        <w:br/>
      </w:r>
      <w:r w:rsidRPr="006D6440">
        <w:rPr>
          <w:rFonts w:ascii="Times New Roman" w:hAnsi="Times New Roman"/>
          <w:color w:val="000000"/>
          <w:spacing w:val="3"/>
          <w:sz w:val="28"/>
          <w:szCs w:val="28"/>
        </w:rPr>
        <w:t xml:space="preserve">общ. ред. Ю.Ф. Азарова и </w:t>
      </w:r>
      <w:r w:rsidRPr="006D6440">
        <w:rPr>
          <w:rFonts w:ascii="Times New Roman" w:hAnsi="Times New Roman"/>
          <w:i/>
          <w:iCs/>
          <w:color w:val="000000"/>
          <w:spacing w:val="3"/>
          <w:sz w:val="28"/>
          <w:szCs w:val="28"/>
        </w:rPr>
        <w:t xml:space="preserve">ТВ. </w:t>
      </w:r>
      <w:r w:rsidRPr="006D6440">
        <w:rPr>
          <w:rFonts w:ascii="Times New Roman" w:hAnsi="Times New Roman"/>
          <w:color w:val="000000"/>
          <w:spacing w:val="3"/>
          <w:sz w:val="28"/>
          <w:szCs w:val="28"/>
        </w:rPr>
        <w:t>Баландиной. - М.: Норма, 2004. - 896 с.</w:t>
      </w:r>
    </w:p>
    <w:p w:rsidR="00AF28AF" w:rsidRPr="006D6440" w:rsidRDefault="00AF28AF" w:rsidP="006D6440">
      <w:pPr>
        <w:widowControl w:val="0"/>
        <w:shd w:val="clear" w:color="auto" w:fill="FFFFFF"/>
        <w:tabs>
          <w:tab w:val="left" w:pos="1109"/>
        </w:tabs>
        <w:autoSpaceDE w:val="0"/>
        <w:autoSpaceDN w:val="0"/>
        <w:adjustRightInd w:val="0"/>
        <w:spacing w:after="0" w:line="360" w:lineRule="auto"/>
        <w:ind w:firstLine="709"/>
        <w:jc w:val="both"/>
        <w:rPr>
          <w:rFonts w:ascii="Times New Roman" w:hAnsi="Times New Roman"/>
          <w:color w:val="000000"/>
          <w:spacing w:val="-14"/>
          <w:sz w:val="28"/>
          <w:szCs w:val="28"/>
        </w:rPr>
      </w:pPr>
      <w:r w:rsidRPr="005957BF">
        <w:rPr>
          <w:rFonts w:ascii="Times New Roman" w:hAnsi="Times New Roman"/>
          <w:color w:val="000000"/>
          <w:sz w:val="28"/>
          <w:szCs w:val="28"/>
        </w:rPr>
        <w:t>3</w:t>
      </w:r>
      <w:r>
        <w:rPr>
          <w:rFonts w:ascii="Times New Roman" w:hAnsi="Times New Roman"/>
          <w:color w:val="000000"/>
          <w:sz w:val="28"/>
          <w:szCs w:val="28"/>
        </w:rPr>
        <w:t xml:space="preserve">. </w:t>
      </w:r>
      <w:r w:rsidRPr="006D6440">
        <w:rPr>
          <w:rFonts w:ascii="Times New Roman" w:hAnsi="Times New Roman"/>
          <w:color w:val="000000"/>
          <w:sz w:val="28"/>
          <w:szCs w:val="28"/>
        </w:rPr>
        <w:t>Международная Конвенция о гармонизированной системе описания</w:t>
      </w:r>
      <w:r w:rsidRPr="006D6440">
        <w:rPr>
          <w:rFonts w:ascii="Times New Roman" w:hAnsi="Times New Roman"/>
          <w:color w:val="000000"/>
          <w:sz w:val="28"/>
          <w:szCs w:val="28"/>
        </w:rPr>
        <w:br/>
      </w:r>
      <w:r w:rsidRPr="006D6440">
        <w:rPr>
          <w:rFonts w:ascii="Times New Roman" w:hAnsi="Times New Roman"/>
          <w:color w:val="000000"/>
          <w:spacing w:val="4"/>
          <w:sz w:val="28"/>
          <w:szCs w:val="28"/>
        </w:rPr>
        <w:t>и кодирования товаров (совершено в Брюсселе 14 июня 1983г.) Вступила в</w:t>
      </w:r>
      <w:r w:rsidRPr="006D6440">
        <w:rPr>
          <w:rFonts w:ascii="Times New Roman" w:hAnsi="Times New Roman"/>
          <w:color w:val="000000"/>
          <w:spacing w:val="4"/>
          <w:sz w:val="28"/>
          <w:szCs w:val="28"/>
        </w:rPr>
        <w:br/>
      </w:r>
      <w:r w:rsidRPr="006D6440">
        <w:rPr>
          <w:rFonts w:ascii="Times New Roman" w:hAnsi="Times New Roman"/>
          <w:color w:val="000000"/>
          <w:spacing w:val="-1"/>
          <w:sz w:val="28"/>
          <w:szCs w:val="28"/>
        </w:rPr>
        <w:t>силу 1 января 1988 г.</w:t>
      </w:r>
    </w:p>
    <w:p w:rsidR="00AF28AF" w:rsidRPr="006D6440" w:rsidRDefault="00AF28AF" w:rsidP="006D6440">
      <w:pPr>
        <w:widowControl w:val="0"/>
        <w:shd w:val="clear" w:color="auto" w:fill="FFFFFF"/>
        <w:tabs>
          <w:tab w:val="left" w:pos="1109"/>
        </w:tabs>
        <w:autoSpaceDE w:val="0"/>
        <w:autoSpaceDN w:val="0"/>
        <w:adjustRightInd w:val="0"/>
        <w:spacing w:after="0" w:line="360" w:lineRule="auto"/>
        <w:ind w:left="754"/>
        <w:jc w:val="both"/>
        <w:rPr>
          <w:rFonts w:ascii="Times New Roman" w:hAnsi="Times New Roman"/>
          <w:color w:val="000000"/>
          <w:spacing w:val="-15"/>
          <w:sz w:val="28"/>
          <w:szCs w:val="28"/>
        </w:rPr>
      </w:pPr>
      <w:r w:rsidRPr="005957BF">
        <w:rPr>
          <w:rFonts w:ascii="Times New Roman" w:hAnsi="Times New Roman"/>
          <w:color w:val="000000"/>
          <w:sz w:val="28"/>
          <w:szCs w:val="28"/>
        </w:rPr>
        <w:t>4</w:t>
      </w:r>
      <w:r>
        <w:rPr>
          <w:rFonts w:ascii="Times New Roman" w:hAnsi="Times New Roman"/>
          <w:color w:val="000000"/>
          <w:sz w:val="28"/>
          <w:szCs w:val="28"/>
        </w:rPr>
        <w:t xml:space="preserve">. </w:t>
      </w:r>
      <w:r w:rsidRPr="006D6440">
        <w:rPr>
          <w:rFonts w:ascii="Times New Roman" w:hAnsi="Times New Roman"/>
          <w:color w:val="000000"/>
          <w:sz w:val="28"/>
          <w:szCs w:val="28"/>
        </w:rPr>
        <w:t>О таможенном тарифе: Закон РФ от 21.05.1993 г. № 5003-1.</w:t>
      </w:r>
    </w:p>
    <w:p w:rsidR="00AF28AF" w:rsidRPr="006D6440" w:rsidRDefault="00AF28AF" w:rsidP="006D6440">
      <w:pPr>
        <w:widowControl w:val="0"/>
        <w:shd w:val="clear" w:color="auto" w:fill="FFFFFF"/>
        <w:tabs>
          <w:tab w:val="left" w:pos="1109"/>
        </w:tabs>
        <w:autoSpaceDE w:val="0"/>
        <w:autoSpaceDN w:val="0"/>
        <w:adjustRightInd w:val="0"/>
        <w:spacing w:after="0" w:line="360" w:lineRule="auto"/>
        <w:ind w:firstLine="709"/>
        <w:jc w:val="both"/>
        <w:rPr>
          <w:rFonts w:ascii="Times New Roman" w:hAnsi="Times New Roman"/>
          <w:color w:val="000000"/>
          <w:spacing w:val="-17"/>
          <w:sz w:val="28"/>
          <w:szCs w:val="28"/>
        </w:rPr>
      </w:pPr>
      <w:r>
        <w:rPr>
          <w:rFonts w:ascii="Times New Roman" w:hAnsi="Times New Roman"/>
          <w:color w:val="000000"/>
          <w:spacing w:val="2"/>
          <w:sz w:val="28"/>
          <w:szCs w:val="28"/>
        </w:rPr>
        <w:t xml:space="preserve"> </w:t>
      </w:r>
      <w:r w:rsidRPr="005957BF">
        <w:rPr>
          <w:rFonts w:ascii="Times New Roman" w:hAnsi="Times New Roman"/>
          <w:color w:val="000000"/>
          <w:spacing w:val="2"/>
          <w:sz w:val="28"/>
          <w:szCs w:val="28"/>
        </w:rPr>
        <w:t>5</w:t>
      </w:r>
      <w:r>
        <w:rPr>
          <w:rFonts w:ascii="Times New Roman" w:hAnsi="Times New Roman"/>
          <w:color w:val="000000"/>
          <w:spacing w:val="2"/>
          <w:sz w:val="28"/>
          <w:szCs w:val="28"/>
        </w:rPr>
        <w:t xml:space="preserve">. </w:t>
      </w:r>
      <w:r w:rsidRPr="006D6440">
        <w:rPr>
          <w:rFonts w:ascii="Times New Roman" w:hAnsi="Times New Roman"/>
          <w:color w:val="000000"/>
          <w:spacing w:val="2"/>
          <w:sz w:val="28"/>
          <w:szCs w:val="28"/>
        </w:rPr>
        <w:t>Об   утверждении   Инструкции   о   действиях   должностных   лиц</w:t>
      </w:r>
      <w:r w:rsidRPr="006D6440">
        <w:rPr>
          <w:rFonts w:ascii="Times New Roman" w:hAnsi="Times New Roman"/>
          <w:color w:val="000000"/>
          <w:spacing w:val="2"/>
          <w:sz w:val="28"/>
          <w:szCs w:val="28"/>
        </w:rPr>
        <w:br/>
      </w:r>
      <w:r w:rsidRPr="006D6440">
        <w:rPr>
          <w:rFonts w:ascii="Times New Roman" w:hAnsi="Times New Roman"/>
          <w:color w:val="000000"/>
          <w:spacing w:val="1"/>
          <w:sz w:val="28"/>
          <w:szCs w:val="28"/>
        </w:rPr>
        <w:t>таможенных    органов,     осуществляющих    таможенное     оформление    и</w:t>
      </w:r>
      <w:r w:rsidRPr="006D6440">
        <w:rPr>
          <w:rFonts w:ascii="Times New Roman" w:hAnsi="Times New Roman"/>
          <w:color w:val="000000"/>
          <w:spacing w:val="1"/>
          <w:sz w:val="28"/>
          <w:szCs w:val="28"/>
        </w:rPr>
        <w:br/>
      </w:r>
      <w:r w:rsidRPr="006D6440">
        <w:rPr>
          <w:rFonts w:ascii="Times New Roman" w:hAnsi="Times New Roman"/>
          <w:color w:val="000000"/>
          <w:spacing w:val="3"/>
          <w:sz w:val="28"/>
          <w:szCs w:val="28"/>
        </w:rPr>
        <w:t xml:space="preserve"> таможенный контроль при декларировании и выпуске товаров: Приказ ГТК</w:t>
      </w:r>
      <w:r>
        <w:rPr>
          <w:rFonts w:ascii="Times New Roman" w:hAnsi="Times New Roman"/>
          <w:color w:val="000000"/>
          <w:spacing w:val="3"/>
          <w:sz w:val="28"/>
          <w:szCs w:val="28"/>
        </w:rPr>
        <w:t xml:space="preserve"> </w:t>
      </w:r>
      <w:r w:rsidRPr="006D6440">
        <w:rPr>
          <w:rFonts w:ascii="Times New Roman" w:hAnsi="Times New Roman"/>
          <w:color w:val="000000"/>
          <w:sz w:val="28"/>
          <w:szCs w:val="28"/>
        </w:rPr>
        <w:t>России от 28.11.2003 г. № 1356.</w:t>
      </w:r>
    </w:p>
    <w:p w:rsidR="00AF28AF" w:rsidRPr="006D6440" w:rsidRDefault="00AF28AF" w:rsidP="006D6440">
      <w:pPr>
        <w:shd w:val="clear" w:color="auto" w:fill="FFFFFF"/>
        <w:tabs>
          <w:tab w:val="left" w:pos="1459"/>
        </w:tabs>
        <w:spacing w:after="0" w:line="360" w:lineRule="auto"/>
        <w:ind w:firstLine="730"/>
        <w:jc w:val="both"/>
        <w:rPr>
          <w:rFonts w:ascii="Times New Roman" w:hAnsi="Times New Roman"/>
        </w:rPr>
      </w:pPr>
      <w:r w:rsidRPr="005957BF">
        <w:rPr>
          <w:rFonts w:ascii="Times New Roman" w:hAnsi="Times New Roman"/>
          <w:color w:val="000000"/>
          <w:spacing w:val="8"/>
          <w:sz w:val="28"/>
          <w:szCs w:val="28"/>
        </w:rPr>
        <w:t>6</w:t>
      </w:r>
      <w:r>
        <w:rPr>
          <w:rFonts w:ascii="Times New Roman" w:hAnsi="Times New Roman"/>
          <w:color w:val="000000"/>
          <w:spacing w:val="8"/>
          <w:sz w:val="28"/>
          <w:szCs w:val="28"/>
        </w:rPr>
        <w:t xml:space="preserve">. </w:t>
      </w:r>
      <w:r w:rsidRPr="006D6440">
        <w:rPr>
          <w:rFonts w:ascii="Times New Roman" w:hAnsi="Times New Roman"/>
          <w:color w:val="000000"/>
          <w:spacing w:val="8"/>
          <w:sz w:val="28"/>
          <w:szCs w:val="28"/>
        </w:rPr>
        <w:t>Об утверждении Инструкции  о действиях должностных лиц,</w:t>
      </w:r>
      <w:r w:rsidRPr="006D6440">
        <w:rPr>
          <w:rFonts w:ascii="Times New Roman" w:hAnsi="Times New Roman"/>
          <w:color w:val="000000"/>
          <w:spacing w:val="8"/>
          <w:sz w:val="28"/>
          <w:szCs w:val="28"/>
        </w:rPr>
        <w:br/>
      </w:r>
      <w:r w:rsidRPr="006D6440">
        <w:rPr>
          <w:rFonts w:ascii="Times New Roman" w:hAnsi="Times New Roman"/>
          <w:color w:val="000000"/>
          <w:sz w:val="28"/>
          <w:szCs w:val="28"/>
        </w:rPr>
        <w:t>осуществляющих классификацию товаров в соответствии с ТН ВЭД России и</w:t>
      </w:r>
      <w:r w:rsidRPr="006D6440">
        <w:rPr>
          <w:rFonts w:ascii="Times New Roman" w:hAnsi="Times New Roman"/>
          <w:color w:val="000000"/>
          <w:sz w:val="28"/>
          <w:szCs w:val="28"/>
        </w:rPr>
        <w:br/>
      </w:r>
      <w:r w:rsidRPr="006D6440">
        <w:rPr>
          <w:rFonts w:ascii="Times New Roman" w:hAnsi="Times New Roman"/>
          <w:color w:val="000000"/>
          <w:spacing w:val="1"/>
          <w:sz w:val="28"/>
          <w:szCs w:val="28"/>
        </w:rPr>
        <w:t>контроль     правильности     определения     классификационного     кода     в</w:t>
      </w:r>
      <w:r w:rsidRPr="006D6440">
        <w:rPr>
          <w:rFonts w:ascii="Times New Roman" w:hAnsi="Times New Roman"/>
          <w:color w:val="000000"/>
          <w:spacing w:val="1"/>
          <w:sz w:val="28"/>
          <w:szCs w:val="28"/>
        </w:rPr>
        <w:br/>
      </w:r>
      <w:r w:rsidRPr="006D6440">
        <w:rPr>
          <w:rFonts w:ascii="Times New Roman" w:hAnsi="Times New Roman"/>
          <w:color w:val="000000"/>
          <w:sz w:val="28"/>
          <w:szCs w:val="28"/>
        </w:rPr>
        <w:t>соответствии с ТН ВЭД России: Приказ ФТС России т 29,09. 004 г. № 85.</w:t>
      </w:r>
    </w:p>
    <w:p w:rsidR="00AF28AF" w:rsidRPr="005957BF" w:rsidRDefault="00AF28AF" w:rsidP="005957BF">
      <w:pPr>
        <w:shd w:val="clear" w:color="auto" w:fill="FFFFFF"/>
        <w:spacing w:before="67" w:after="0" w:line="360" w:lineRule="auto"/>
        <w:ind w:left="53" w:firstLine="754"/>
        <w:jc w:val="both"/>
        <w:rPr>
          <w:rFonts w:ascii="Times New Roman" w:hAnsi="Times New Roman"/>
          <w:color w:val="000000"/>
          <w:spacing w:val="-1"/>
          <w:sz w:val="28"/>
          <w:szCs w:val="28"/>
        </w:rPr>
      </w:pPr>
      <w:r w:rsidRPr="005957BF">
        <w:rPr>
          <w:rFonts w:ascii="Times New Roman" w:hAnsi="Times New Roman"/>
          <w:color w:val="000000"/>
          <w:spacing w:val="10"/>
          <w:sz w:val="28"/>
          <w:szCs w:val="28"/>
        </w:rPr>
        <w:t>7</w:t>
      </w:r>
      <w:r>
        <w:rPr>
          <w:rFonts w:ascii="Times New Roman" w:hAnsi="Times New Roman"/>
          <w:color w:val="000000"/>
          <w:spacing w:val="10"/>
          <w:sz w:val="28"/>
          <w:szCs w:val="28"/>
        </w:rPr>
        <w:t xml:space="preserve">. </w:t>
      </w:r>
      <w:r w:rsidRPr="006D6440">
        <w:rPr>
          <w:rFonts w:ascii="Times New Roman" w:hAnsi="Times New Roman"/>
          <w:color w:val="000000"/>
          <w:spacing w:val="10"/>
          <w:sz w:val="28"/>
          <w:szCs w:val="28"/>
        </w:rPr>
        <w:t xml:space="preserve">Об утверждении Инструкции о порядке классификации в </w:t>
      </w:r>
      <w:r w:rsidRPr="006D6440">
        <w:rPr>
          <w:rFonts w:ascii="Times New Roman" w:hAnsi="Times New Roman"/>
          <w:color w:val="000000"/>
          <w:spacing w:val="15"/>
          <w:sz w:val="28"/>
          <w:szCs w:val="28"/>
        </w:rPr>
        <w:t xml:space="preserve">соответствии с Товарной номенклатурой внешнеэкономической </w:t>
      </w:r>
      <w:r w:rsidRPr="006D6440">
        <w:rPr>
          <w:rFonts w:ascii="Times New Roman" w:hAnsi="Times New Roman"/>
          <w:color w:val="000000"/>
          <w:sz w:val="28"/>
          <w:szCs w:val="28"/>
        </w:rPr>
        <w:t xml:space="preserve">деятельности, таможенном оформлении и таможенном контроле машин, </w:t>
      </w:r>
      <w:r w:rsidRPr="006D6440">
        <w:rPr>
          <w:rFonts w:ascii="Times New Roman" w:hAnsi="Times New Roman"/>
          <w:color w:val="000000"/>
          <w:spacing w:val="1"/>
          <w:sz w:val="28"/>
          <w:szCs w:val="28"/>
        </w:rPr>
        <w:t xml:space="preserve">поставляемых в виде отдельных компонентов: Приказ ГТК России № 388 от </w:t>
      </w:r>
      <w:r w:rsidRPr="006D6440">
        <w:rPr>
          <w:rFonts w:ascii="Times New Roman" w:hAnsi="Times New Roman"/>
          <w:color w:val="000000"/>
          <w:spacing w:val="-1"/>
          <w:sz w:val="28"/>
          <w:szCs w:val="28"/>
        </w:rPr>
        <w:t>23.04.</w:t>
      </w:r>
      <w:r w:rsidRPr="005957BF">
        <w:rPr>
          <w:rFonts w:ascii="Times New Roman" w:hAnsi="Times New Roman"/>
          <w:color w:val="000000"/>
          <w:spacing w:val="-1"/>
          <w:sz w:val="28"/>
          <w:szCs w:val="28"/>
        </w:rPr>
        <w:t>2001 г.</w:t>
      </w:r>
    </w:p>
    <w:p w:rsidR="00AF28AF" w:rsidRPr="00655776" w:rsidRDefault="00AF28AF" w:rsidP="005957BF">
      <w:pPr>
        <w:shd w:val="clear" w:color="auto" w:fill="FFFFFF"/>
        <w:spacing w:before="10" w:after="0" w:line="360" w:lineRule="auto"/>
        <w:ind w:left="43" w:right="24" w:firstLine="763"/>
        <w:jc w:val="both"/>
        <w:rPr>
          <w:rFonts w:ascii="Times New Roman" w:hAnsi="Times New Roman"/>
        </w:rPr>
      </w:pPr>
      <w:r w:rsidRPr="005957BF">
        <w:rPr>
          <w:rFonts w:ascii="Times New Roman" w:hAnsi="Times New Roman"/>
          <w:color w:val="000000"/>
          <w:spacing w:val="-1"/>
          <w:sz w:val="28"/>
          <w:szCs w:val="28"/>
        </w:rPr>
        <w:t xml:space="preserve">8. Основы таможенного дела: Учеб. пособие. В 2 т. Т.1. / Под общ. ред. </w:t>
      </w:r>
      <w:r w:rsidRPr="005957BF">
        <w:rPr>
          <w:rFonts w:ascii="Times New Roman" w:hAnsi="Times New Roman"/>
          <w:color w:val="000000"/>
          <w:spacing w:val="2"/>
          <w:sz w:val="28"/>
          <w:szCs w:val="28"/>
        </w:rPr>
        <w:t>Ю.Ф. Азарова. - М.: РИО РТА, 200</w:t>
      </w:r>
      <w:r w:rsidRPr="00655776">
        <w:rPr>
          <w:rFonts w:ascii="Times New Roman" w:hAnsi="Times New Roman"/>
          <w:color w:val="000000"/>
          <w:spacing w:val="2"/>
          <w:sz w:val="28"/>
          <w:szCs w:val="28"/>
        </w:rPr>
        <w:t>6</w:t>
      </w:r>
      <w:r w:rsidRPr="005957BF">
        <w:rPr>
          <w:rFonts w:ascii="Times New Roman" w:hAnsi="Times New Roman"/>
          <w:color w:val="000000"/>
          <w:spacing w:val="2"/>
          <w:sz w:val="28"/>
          <w:szCs w:val="28"/>
        </w:rPr>
        <w:t>. - 576 с.</w:t>
      </w:r>
    </w:p>
    <w:p w:rsidR="00AF28AF" w:rsidRPr="006D6440" w:rsidRDefault="00AF28AF" w:rsidP="005957BF">
      <w:pPr>
        <w:shd w:val="clear" w:color="auto" w:fill="FFFFFF"/>
        <w:spacing w:before="10" w:after="0" w:line="360" w:lineRule="auto"/>
        <w:ind w:left="34" w:right="10" w:firstLine="758"/>
        <w:jc w:val="both"/>
        <w:rPr>
          <w:rFonts w:ascii="Times New Roman" w:hAnsi="Times New Roman"/>
        </w:rPr>
      </w:pPr>
      <w:r w:rsidRPr="005957BF">
        <w:rPr>
          <w:rFonts w:ascii="Times New Roman" w:hAnsi="Times New Roman"/>
          <w:color w:val="000000"/>
          <w:spacing w:val="3"/>
          <w:sz w:val="28"/>
          <w:szCs w:val="28"/>
        </w:rPr>
        <w:t>9. Покровская</w:t>
      </w:r>
      <w:r w:rsidRPr="006D6440">
        <w:rPr>
          <w:rFonts w:ascii="Times New Roman" w:hAnsi="Times New Roman"/>
          <w:color w:val="000000"/>
          <w:spacing w:val="3"/>
          <w:sz w:val="28"/>
          <w:szCs w:val="28"/>
        </w:rPr>
        <w:t xml:space="preserve"> В.В. Внешнеэкономическая деятельность: Учебник. -</w:t>
      </w:r>
      <w:r w:rsidRPr="006D6440">
        <w:rPr>
          <w:rFonts w:ascii="Times New Roman" w:hAnsi="Times New Roman"/>
          <w:color w:val="000000"/>
          <w:spacing w:val="1"/>
          <w:sz w:val="28"/>
          <w:szCs w:val="28"/>
        </w:rPr>
        <w:t>М.: Экономист, 2006. - 672 с.</w:t>
      </w:r>
    </w:p>
    <w:p w:rsidR="00AF28AF" w:rsidRPr="00655776" w:rsidRDefault="00AF28AF" w:rsidP="005957BF">
      <w:pPr>
        <w:shd w:val="clear" w:color="auto" w:fill="FFFFFF"/>
        <w:spacing w:after="0" w:line="360" w:lineRule="auto"/>
        <w:ind w:left="29" w:right="24" w:firstLine="763"/>
        <w:jc w:val="both"/>
        <w:rPr>
          <w:rFonts w:ascii="Times New Roman" w:hAnsi="Times New Roman"/>
        </w:rPr>
      </w:pPr>
      <w:r w:rsidRPr="00655776">
        <w:rPr>
          <w:rFonts w:ascii="Times New Roman" w:hAnsi="Times New Roman"/>
          <w:color w:val="000000"/>
          <w:spacing w:val="18"/>
          <w:sz w:val="28"/>
          <w:szCs w:val="28"/>
        </w:rPr>
        <w:t>10</w:t>
      </w:r>
      <w:r>
        <w:rPr>
          <w:rFonts w:ascii="Times New Roman" w:hAnsi="Times New Roman"/>
          <w:color w:val="000000"/>
          <w:spacing w:val="18"/>
          <w:sz w:val="28"/>
          <w:szCs w:val="28"/>
        </w:rPr>
        <w:t xml:space="preserve">. </w:t>
      </w:r>
      <w:r w:rsidRPr="006D6440">
        <w:rPr>
          <w:rFonts w:ascii="Times New Roman" w:hAnsi="Times New Roman"/>
          <w:color w:val="000000"/>
          <w:spacing w:val="18"/>
          <w:sz w:val="28"/>
          <w:szCs w:val="28"/>
        </w:rPr>
        <w:t xml:space="preserve">Таможенный кодекс Российской Федерации. Принят </w:t>
      </w:r>
      <w:r w:rsidRPr="006D6440">
        <w:rPr>
          <w:rFonts w:ascii="Times New Roman" w:hAnsi="Times New Roman"/>
          <w:color w:val="000000"/>
          <w:sz w:val="28"/>
          <w:szCs w:val="28"/>
        </w:rPr>
        <w:t>Государственной Думой РФ 25 апреля 2003 г.</w:t>
      </w:r>
      <w:bookmarkStart w:id="0" w:name="_GoBack"/>
      <w:bookmarkEnd w:id="0"/>
    </w:p>
    <w:sectPr w:rsidR="00AF28AF" w:rsidRPr="00655776" w:rsidSect="00D14A4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AF" w:rsidRDefault="00AF28AF" w:rsidP="00D14A40">
      <w:pPr>
        <w:spacing w:after="0" w:line="240" w:lineRule="auto"/>
      </w:pPr>
      <w:r>
        <w:separator/>
      </w:r>
    </w:p>
  </w:endnote>
  <w:endnote w:type="continuationSeparator" w:id="0">
    <w:p w:rsidR="00AF28AF" w:rsidRDefault="00AF28AF" w:rsidP="00D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AF" w:rsidRDefault="00AF28AF" w:rsidP="00D14A40">
      <w:pPr>
        <w:spacing w:after="0" w:line="240" w:lineRule="auto"/>
      </w:pPr>
      <w:r>
        <w:separator/>
      </w:r>
    </w:p>
  </w:footnote>
  <w:footnote w:type="continuationSeparator" w:id="0">
    <w:p w:rsidR="00AF28AF" w:rsidRDefault="00AF28AF" w:rsidP="00D14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8AF" w:rsidRDefault="00AF28AF">
    <w:pPr>
      <w:pStyle w:val="a5"/>
      <w:jc w:val="right"/>
    </w:pPr>
    <w:r>
      <w:fldChar w:fldCharType="begin"/>
    </w:r>
    <w:r>
      <w:instrText xml:space="preserve"> PAGE   \* MERGEFORMAT </w:instrText>
    </w:r>
    <w:r>
      <w:fldChar w:fldCharType="separate"/>
    </w:r>
    <w:r w:rsidR="002E53E7">
      <w:rPr>
        <w:noProof/>
      </w:rPr>
      <w:t>1</w:t>
    </w:r>
    <w:r>
      <w:fldChar w:fldCharType="end"/>
    </w:r>
  </w:p>
  <w:p w:rsidR="00AF28AF" w:rsidRDefault="00AF28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0CEC54"/>
    <w:lvl w:ilvl="0">
      <w:numFmt w:val="bullet"/>
      <w:lvlText w:val="*"/>
      <w:lvlJc w:val="left"/>
    </w:lvl>
  </w:abstractNum>
  <w:abstractNum w:abstractNumId="1">
    <w:nsid w:val="141C369D"/>
    <w:multiLevelType w:val="singleLevel"/>
    <w:tmpl w:val="CED456B2"/>
    <w:lvl w:ilvl="0">
      <w:start w:val="1"/>
      <w:numFmt w:val="decimal"/>
      <w:lvlText w:val="%1."/>
      <w:legacy w:legacy="1" w:legacySpace="0" w:legacyIndent="355"/>
      <w:lvlJc w:val="left"/>
      <w:rPr>
        <w:rFonts w:ascii="Times New Roman" w:hAnsi="Times New Roman" w:cs="Times New Roman" w:hint="default"/>
      </w:rPr>
    </w:lvl>
  </w:abstractNum>
  <w:abstractNum w:abstractNumId="2">
    <w:nsid w:val="24FC0582"/>
    <w:multiLevelType w:val="singleLevel"/>
    <w:tmpl w:val="10BE8EE4"/>
    <w:lvl w:ilvl="0">
      <w:start w:val="6"/>
      <w:numFmt w:val="decimal"/>
      <w:lvlText w:val="%1."/>
      <w:legacy w:legacy="1" w:legacySpace="0" w:legacyIndent="355"/>
      <w:lvlJc w:val="left"/>
      <w:rPr>
        <w:rFonts w:ascii="Times New Roman" w:hAnsi="Times New Roman" w:cs="Times New Roman" w:hint="default"/>
      </w:rPr>
    </w:lvl>
  </w:abstractNum>
  <w:abstractNum w:abstractNumId="3">
    <w:nsid w:val="4E4570FE"/>
    <w:multiLevelType w:val="hybridMultilevel"/>
    <w:tmpl w:val="3E1E7490"/>
    <w:lvl w:ilvl="0" w:tplc="4CCA6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E6D45F1"/>
    <w:multiLevelType w:val="hybridMultilevel"/>
    <w:tmpl w:val="C630B8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650518F"/>
    <w:multiLevelType w:val="hybridMultilevel"/>
    <w:tmpl w:val="5C3A7EC4"/>
    <w:lvl w:ilvl="0" w:tplc="4CCA696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223" w:hanging="360"/>
      </w:pPr>
      <w:rPr>
        <w:rFonts w:ascii="Courier New" w:hAnsi="Courier New" w:hint="default"/>
      </w:rPr>
    </w:lvl>
    <w:lvl w:ilvl="2" w:tplc="04190005" w:tentative="1">
      <w:start w:val="1"/>
      <w:numFmt w:val="bullet"/>
      <w:lvlText w:val=""/>
      <w:lvlJc w:val="left"/>
      <w:pPr>
        <w:ind w:left="1943" w:hanging="360"/>
      </w:pPr>
      <w:rPr>
        <w:rFonts w:ascii="Wingdings" w:hAnsi="Wingdings" w:hint="default"/>
      </w:rPr>
    </w:lvl>
    <w:lvl w:ilvl="3" w:tplc="04190001" w:tentative="1">
      <w:start w:val="1"/>
      <w:numFmt w:val="bullet"/>
      <w:lvlText w:val=""/>
      <w:lvlJc w:val="left"/>
      <w:pPr>
        <w:ind w:left="2663" w:hanging="360"/>
      </w:pPr>
      <w:rPr>
        <w:rFonts w:ascii="Symbol" w:hAnsi="Symbol" w:hint="default"/>
      </w:rPr>
    </w:lvl>
    <w:lvl w:ilvl="4" w:tplc="04190003" w:tentative="1">
      <w:start w:val="1"/>
      <w:numFmt w:val="bullet"/>
      <w:lvlText w:val="o"/>
      <w:lvlJc w:val="left"/>
      <w:pPr>
        <w:ind w:left="3383" w:hanging="360"/>
      </w:pPr>
      <w:rPr>
        <w:rFonts w:ascii="Courier New" w:hAnsi="Courier New" w:hint="default"/>
      </w:rPr>
    </w:lvl>
    <w:lvl w:ilvl="5" w:tplc="04190005" w:tentative="1">
      <w:start w:val="1"/>
      <w:numFmt w:val="bullet"/>
      <w:lvlText w:val=""/>
      <w:lvlJc w:val="left"/>
      <w:pPr>
        <w:ind w:left="4103" w:hanging="360"/>
      </w:pPr>
      <w:rPr>
        <w:rFonts w:ascii="Wingdings" w:hAnsi="Wingdings" w:hint="default"/>
      </w:rPr>
    </w:lvl>
    <w:lvl w:ilvl="6" w:tplc="04190001" w:tentative="1">
      <w:start w:val="1"/>
      <w:numFmt w:val="bullet"/>
      <w:lvlText w:val=""/>
      <w:lvlJc w:val="left"/>
      <w:pPr>
        <w:ind w:left="4823" w:hanging="360"/>
      </w:pPr>
      <w:rPr>
        <w:rFonts w:ascii="Symbol" w:hAnsi="Symbol" w:hint="default"/>
      </w:rPr>
    </w:lvl>
    <w:lvl w:ilvl="7" w:tplc="04190003" w:tentative="1">
      <w:start w:val="1"/>
      <w:numFmt w:val="bullet"/>
      <w:lvlText w:val="o"/>
      <w:lvlJc w:val="left"/>
      <w:pPr>
        <w:ind w:left="5543" w:hanging="360"/>
      </w:pPr>
      <w:rPr>
        <w:rFonts w:ascii="Courier New" w:hAnsi="Courier New" w:hint="default"/>
      </w:rPr>
    </w:lvl>
    <w:lvl w:ilvl="8" w:tplc="04190005" w:tentative="1">
      <w:start w:val="1"/>
      <w:numFmt w:val="bullet"/>
      <w:lvlText w:val=""/>
      <w:lvlJc w:val="left"/>
      <w:pPr>
        <w:ind w:left="6263" w:hanging="360"/>
      </w:pPr>
      <w:rPr>
        <w:rFonts w:ascii="Wingdings" w:hAnsi="Wingdings" w:hint="default"/>
      </w:rPr>
    </w:lvl>
  </w:abstractNum>
  <w:num w:numId="1">
    <w:abstractNumId w:val="5"/>
  </w:num>
  <w:num w:numId="2">
    <w:abstractNumId w:val="4"/>
  </w:num>
  <w:num w:numId="3">
    <w:abstractNumId w:val="3"/>
  </w:num>
  <w:num w:numId="4">
    <w:abstractNumId w:val="0"/>
    <w:lvlOverride w:ilvl="0">
      <w:lvl w:ilvl="0">
        <w:numFmt w:val="bullet"/>
        <w:lvlText w:val="-"/>
        <w:legacy w:legacy="1" w:legacySpace="0" w:legacyIndent="369"/>
        <w:lvlJc w:val="left"/>
        <w:rPr>
          <w:rFonts w:ascii="Times New Roman" w:hAnsi="Times New Roman" w:hint="default"/>
        </w:rPr>
      </w:lvl>
    </w:lvlOverride>
  </w:num>
  <w:num w:numId="5">
    <w:abstractNumId w:val="0"/>
    <w:lvlOverride w:ilvl="0">
      <w:lvl w:ilvl="0">
        <w:numFmt w:val="bullet"/>
        <w:lvlText w:val="-"/>
        <w:legacy w:legacy="1" w:legacySpace="0" w:legacyIndent="365"/>
        <w:lvlJc w:val="left"/>
        <w:rPr>
          <w:rFonts w:ascii="Times New Roman" w:hAnsi="Times New Roman" w:hint="default"/>
        </w:rPr>
      </w:lvl>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48B"/>
    <w:rsid w:val="00081E21"/>
    <w:rsid w:val="00084330"/>
    <w:rsid w:val="001326AC"/>
    <w:rsid w:val="0018100E"/>
    <w:rsid w:val="00194F2B"/>
    <w:rsid w:val="001F0CB3"/>
    <w:rsid w:val="002123A0"/>
    <w:rsid w:val="002E53E7"/>
    <w:rsid w:val="002F539A"/>
    <w:rsid w:val="00313918"/>
    <w:rsid w:val="00321747"/>
    <w:rsid w:val="003C1640"/>
    <w:rsid w:val="00422DF3"/>
    <w:rsid w:val="004C0AE0"/>
    <w:rsid w:val="00555209"/>
    <w:rsid w:val="005957BF"/>
    <w:rsid w:val="005C113A"/>
    <w:rsid w:val="005D6A87"/>
    <w:rsid w:val="005F3690"/>
    <w:rsid w:val="006251A7"/>
    <w:rsid w:val="00655776"/>
    <w:rsid w:val="006D6440"/>
    <w:rsid w:val="007761E0"/>
    <w:rsid w:val="00791A6F"/>
    <w:rsid w:val="00793035"/>
    <w:rsid w:val="00827ED5"/>
    <w:rsid w:val="00892982"/>
    <w:rsid w:val="00906758"/>
    <w:rsid w:val="00971957"/>
    <w:rsid w:val="009A007C"/>
    <w:rsid w:val="00A4448B"/>
    <w:rsid w:val="00A63950"/>
    <w:rsid w:val="00AF28AF"/>
    <w:rsid w:val="00B1757F"/>
    <w:rsid w:val="00B22722"/>
    <w:rsid w:val="00B40DB2"/>
    <w:rsid w:val="00B64007"/>
    <w:rsid w:val="00BA69E7"/>
    <w:rsid w:val="00C0043E"/>
    <w:rsid w:val="00C06E77"/>
    <w:rsid w:val="00CB45CB"/>
    <w:rsid w:val="00D14A40"/>
    <w:rsid w:val="00D3609D"/>
    <w:rsid w:val="00E85CEE"/>
    <w:rsid w:val="00EE4B4E"/>
    <w:rsid w:val="00F3625B"/>
    <w:rsid w:val="00F4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5D35D-C631-431C-A6F1-1060088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0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rsid w:val="00081E21"/>
    <w:pPr>
      <w:spacing w:after="0" w:line="240" w:lineRule="auto"/>
    </w:pPr>
    <w:rPr>
      <w:rFonts w:ascii="Tahoma" w:hAnsi="Tahoma" w:cs="Tahoma"/>
      <w:sz w:val="16"/>
      <w:szCs w:val="16"/>
    </w:rPr>
  </w:style>
  <w:style w:type="character" w:customStyle="1" w:styleId="a4">
    <w:name w:val="Схема документа Знак"/>
    <w:basedOn w:val="a0"/>
    <w:link w:val="a3"/>
    <w:semiHidden/>
    <w:locked/>
    <w:rsid w:val="00081E21"/>
    <w:rPr>
      <w:rFonts w:ascii="Tahoma" w:hAnsi="Tahoma" w:cs="Tahoma"/>
      <w:sz w:val="16"/>
      <w:szCs w:val="16"/>
    </w:rPr>
  </w:style>
  <w:style w:type="paragraph" w:customStyle="1" w:styleId="1">
    <w:name w:val="Абзац списку1"/>
    <w:basedOn w:val="a"/>
    <w:rsid w:val="00321747"/>
    <w:pPr>
      <w:ind w:left="720"/>
      <w:contextualSpacing/>
    </w:pPr>
  </w:style>
  <w:style w:type="paragraph" w:styleId="a5">
    <w:name w:val="header"/>
    <w:basedOn w:val="a"/>
    <w:link w:val="a6"/>
    <w:rsid w:val="00D14A40"/>
    <w:pPr>
      <w:tabs>
        <w:tab w:val="center" w:pos="4677"/>
        <w:tab w:val="right" w:pos="9355"/>
      </w:tabs>
      <w:spacing w:after="0" w:line="240" w:lineRule="auto"/>
    </w:pPr>
  </w:style>
  <w:style w:type="character" w:customStyle="1" w:styleId="a6">
    <w:name w:val="Верхній колонтитул Знак"/>
    <w:basedOn w:val="a0"/>
    <w:link w:val="a5"/>
    <w:locked/>
    <w:rsid w:val="00D14A40"/>
    <w:rPr>
      <w:rFonts w:cs="Times New Roman"/>
    </w:rPr>
  </w:style>
  <w:style w:type="paragraph" w:styleId="a7">
    <w:name w:val="footer"/>
    <w:basedOn w:val="a"/>
    <w:link w:val="a8"/>
    <w:semiHidden/>
    <w:rsid w:val="00D14A40"/>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D14A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8857</Words>
  <Characters>50489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ОБРАЗОВАТЕЛЬНО УЧРЕЖДЕНИЕ</vt:lpstr>
    </vt:vector>
  </TitlesOfParts>
  <Company>Microsoft</Company>
  <LinksUpToDate>false</LinksUpToDate>
  <CharactersWithSpaces>59228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ОБРАЗОВАТЕЛЬНО УЧРЕЖДЕНИЕ</dc:title>
  <dc:subject/>
  <dc:creator>Admin</dc:creator>
  <cp:keywords/>
  <dc:description/>
  <cp:lastModifiedBy>Irina</cp:lastModifiedBy>
  <cp:revision>2</cp:revision>
  <dcterms:created xsi:type="dcterms:W3CDTF">2014-08-16T13:54:00Z</dcterms:created>
  <dcterms:modified xsi:type="dcterms:W3CDTF">2014-08-16T13:54:00Z</dcterms:modified>
</cp:coreProperties>
</file>