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jc w:val="center"/>
        <w:rPr>
          <w:sz w:val="28"/>
          <w:szCs w:val="28"/>
          <w:lang w:eastAsia="en-US"/>
        </w:rPr>
      </w:pP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jc w:val="center"/>
        <w:rPr>
          <w:sz w:val="28"/>
          <w:szCs w:val="28"/>
          <w:lang w:eastAsia="en-US"/>
        </w:rPr>
      </w:pP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jc w:val="center"/>
        <w:rPr>
          <w:sz w:val="28"/>
          <w:szCs w:val="28"/>
          <w:lang w:eastAsia="en-US"/>
        </w:rPr>
      </w:pP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jc w:val="center"/>
        <w:rPr>
          <w:sz w:val="28"/>
          <w:szCs w:val="28"/>
          <w:lang w:eastAsia="en-US"/>
        </w:rPr>
      </w:pP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jc w:val="center"/>
        <w:rPr>
          <w:sz w:val="28"/>
          <w:szCs w:val="28"/>
          <w:lang w:eastAsia="en-US"/>
        </w:rPr>
      </w:pP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jc w:val="center"/>
        <w:rPr>
          <w:sz w:val="28"/>
          <w:szCs w:val="28"/>
          <w:lang w:eastAsia="en-US"/>
        </w:rPr>
      </w:pP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jc w:val="center"/>
        <w:rPr>
          <w:sz w:val="28"/>
          <w:szCs w:val="28"/>
          <w:lang w:eastAsia="en-US"/>
        </w:rPr>
      </w:pP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jc w:val="center"/>
        <w:rPr>
          <w:sz w:val="28"/>
          <w:szCs w:val="28"/>
          <w:lang w:eastAsia="en-US"/>
        </w:rPr>
      </w:pP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jc w:val="center"/>
        <w:rPr>
          <w:sz w:val="28"/>
          <w:szCs w:val="28"/>
          <w:lang w:eastAsia="en-US"/>
        </w:rPr>
      </w:pP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jc w:val="center"/>
        <w:rPr>
          <w:sz w:val="28"/>
          <w:szCs w:val="28"/>
          <w:lang w:eastAsia="en-US"/>
        </w:rPr>
      </w:pPr>
      <w:r w:rsidRPr="00C6032F">
        <w:rPr>
          <w:sz w:val="28"/>
          <w:szCs w:val="28"/>
          <w:lang w:eastAsia="en-US"/>
        </w:rPr>
        <w:t>КУРСОВАЯ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РАБОТА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jc w:val="center"/>
        <w:rPr>
          <w:sz w:val="28"/>
          <w:szCs w:val="28"/>
          <w:lang w:eastAsia="en-US"/>
        </w:rPr>
      </w:pP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jc w:val="center"/>
        <w:rPr>
          <w:sz w:val="28"/>
          <w:szCs w:val="28"/>
          <w:lang w:eastAsia="en-US"/>
        </w:rPr>
      </w:pPr>
      <w:r w:rsidRPr="00C6032F">
        <w:rPr>
          <w:sz w:val="28"/>
          <w:szCs w:val="28"/>
          <w:lang w:eastAsia="en-US"/>
        </w:rPr>
        <w:t>НАЛОГООБЛОЖЕНИЕ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МАЛОГО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БИЗНЕСА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jc w:val="center"/>
        <w:rPr>
          <w:sz w:val="28"/>
          <w:szCs w:val="28"/>
          <w:lang w:eastAsia="en-US"/>
        </w:rPr>
      </w:pP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jc w:val="center"/>
        <w:rPr>
          <w:sz w:val="28"/>
          <w:szCs w:val="28"/>
          <w:lang w:eastAsia="en-US"/>
        </w:rPr>
      </w:pPr>
      <w:r w:rsidRPr="00C6032F">
        <w:rPr>
          <w:sz w:val="28"/>
          <w:szCs w:val="28"/>
          <w:lang w:eastAsia="en-US"/>
        </w:rPr>
        <w:t>Специальность: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«Анализ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и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оптимизация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налоговой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базы»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jc w:val="center"/>
        <w:rPr>
          <w:sz w:val="28"/>
          <w:szCs w:val="28"/>
          <w:lang w:eastAsia="en-US"/>
        </w:rPr>
      </w:pP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jc w:val="center"/>
        <w:rPr>
          <w:sz w:val="28"/>
          <w:szCs w:val="28"/>
          <w:lang w:eastAsia="en-US"/>
        </w:rPr>
      </w:pP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jc w:val="center"/>
        <w:rPr>
          <w:sz w:val="28"/>
          <w:szCs w:val="28"/>
          <w:lang w:eastAsia="en-US"/>
        </w:rPr>
      </w:pP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jc w:val="center"/>
        <w:rPr>
          <w:sz w:val="28"/>
          <w:szCs w:val="28"/>
          <w:lang w:eastAsia="en-US"/>
        </w:rPr>
      </w:pP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jc w:val="center"/>
        <w:rPr>
          <w:sz w:val="28"/>
          <w:szCs w:val="28"/>
          <w:lang w:eastAsia="en-US"/>
        </w:rPr>
      </w:pPr>
    </w:p>
    <w:p w:rsidR="00C6032F" w:rsidRDefault="00C6032F" w:rsidP="00C6032F">
      <w:pPr>
        <w:widowControl w:val="0"/>
        <w:tabs>
          <w:tab w:val="left" w:pos="993"/>
        </w:tabs>
        <w:spacing w:line="360" w:lineRule="auto"/>
        <w:jc w:val="center"/>
        <w:rPr>
          <w:sz w:val="28"/>
          <w:szCs w:val="28"/>
          <w:lang w:eastAsia="en-US"/>
        </w:rPr>
      </w:pPr>
    </w:p>
    <w:p w:rsidR="00C6032F" w:rsidRDefault="00C6032F" w:rsidP="00C6032F">
      <w:pPr>
        <w:widowControl w:val="0"/>
        <w:tabs>
          <w:tab w:val="left" w:pos="993"/>
        </w:tabs>
        <w:spacing w:line="360" w:lineRule="auto"/>
        <w:jc w:val="center"/>
        <w:rPr>
          <w:sz w:val="28"/>
          <w:szCs w:val="28"/>
          <w:lang w:eastAsia="en-US"/>
        </w:rPr>
      </w:pPr>
    </w:p>
    <w:p w:rsidR="00C6032F" w:rsidRDefault="00C6032F" w:rsidP="00C6032F">
      <w:pPr>
        <w:widowControl w:val="0"/>
        <w:tabs>
          <w:tab w:val="left" w:pos="993"/>
        </w:tabs>
        <w:spacing w:line="360" w:lineRule="auto"/>
        <w:jc w:val="center"/>
        <w:rPr>
          <w:sz w:val="28"/>
          <w:szCs w:val="28"/>
          <w:lang w:eastAsia="en-US"/>
        </w:rPr>
      </w:pPr>
    </w:p>
    <w:p w:rsidR="00C6032F" w:rsidRDefault="00C6032F" w:rsidP="00C6032F">
      <w:pPr>
        <w:widowControl w:val="0"/>
        <w:tabs>
          <w:tab w:val="left" w:pos="993"/>
        </w:tabs>
        <w:spacing w:line="360" w:lineRule="auto"/>
        <w:jc w:val="center"/>
        <w:rPr>
          <w:sz w:val="28"/>
          <w:szCs w:val="28"/>
          <w:lang w:eastAsia="en-US"/>
        </w:rPr>
      </w:pPr>
    </w:p>
    <w:p w:rsidR="00C6032F" w:rsidRDefault="00C6032F" w:rsidP="00C6032F">
      <w:pPr>
        <w:widowControl w:val="0"/>
        <w:tabs>
          <w:tab w:val="left" w:pos="993"/>
        </w:tabs>
        <w:spacing w:line="360" w:lineRule="auto"/>
        <w:jc w:val="center"/>
        <w:rPr>
          <w:sz w:val="28"/>
          <w:szCs w:val="28"/>
          <w:lang w:eastAsia="en-US"/>
        </w:rPr>
      </w:pPr>
    </w:p>
    <w:p w:rsidR="00C6032F" w:rsidRDefault="00C6032F" w:rsidP="00C6032F">
      <w:pPr>
        <w:widowControl w:val="0"/>
        <w:tabs>
          <w:tab w:val="left" w:pos="993"/>
        </w:tabs>
        <w:spacing w:line="360" w:lineRule="auto"/>
        <w:jc w:val="center"/>
        <w:rPr>
          <w:sz w:val="28"/>
          <w:szCs w:val="28"/>
          <w:lang w:eastAsia="en-US"/>
        </w:rPr>
      </w:pPr>
    </w:p>
    <w:p w:rsidR="00C6032F" w:rsidRDefault="00C6032F" w:rsidP="00C6032F">
      <w:pPr>
        <w:widowControl w:val="0"/>
        <w:tabs>
          <w:tab w:val="left" w:pos="993"/>
        </w:tabs>
        <w:spacing w:line="360" w:lineRule="auto"/>
        <w:jc w:val="center"/>
        <w:rPr>
          <w:sz w:val="28"/>
          <w:szCs w:val="28"/>
          <w:lang w:eastAsia="en-US"/>
        </w:rPr>
      </w:pPr>
    </w:p>
    <w:p w:rsidR="00C6032F" w:rsidRDefault="00C6032F" w:rsidP="00C6032F">
      <w:pPr>
        <w:widowControl w:val="0"/>
        <w:tabs>
          <w:tab w:val="left" w:pos="993"/>
        </w:tabs>
        <w:spacing w:line="360" w:lineRule="auto"/>
        <w:jc w:val="center"/>
        <w:rPr>
          <w:sz w:val="28"/>
          <w:szCs w:val="28"/>
          <w:lang w:eastAsia="en-US"/>
        </w:rPr>
      </w:pPr>
    </w:p>
    <w:p w:rsidR="00C6032F" w:rsidRDefault="00C6032F" w:rsidP="00C6032F">
      <w:pPr>
        <w:widowControl w:val="0"/>
        <w:tabs>
          <w:tab w:val="left" w:pos="993"/>
        </w:tabs>
        <w:spacing w:line="360" w:lineRule="auto"/>
        <w:jc w:val="center"/>
        <w:rPr>
          <w:sz w:val="28"/>
          <w:szCs w:val="28"/>
          <w:lang w:eastAsia="en-US"/>
        </w:rPr>
      </w:pP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jc w:val="center"/>
        <w:rPr>
          <w:sz w:val="28"/>
          <w:szCs w:val="28"/>
          <w:lang w:eastAsia="en-US"/>
        </w:rPr>
      </w:pPr>
      <w:r w:rsidRPr="00C6032F">
        <w:rPr>
          <w:sz w:val="28"/>
          <w:szCs w:val="28"/>
          <w:lang w:eastAsia="en-US"/>
        </w:rPr>
        <w:t>Махачкала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2010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C6032F">
        <w:rPr>
          <w:b/>
          <w:sz w:val="28"/>
          <w:szCs w:val="28"/>
          <w:lang w:eastAsia="en-US"/>
        </w:rPr>
        <w:br w:type="page"/>
        <w:t>ОГЛАВЛЕНИЕ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b/>
          <w:sz w:val="28"/>
          <w:szCs w:val="28"/>
          <w:lang w:eastAsia="en-US"/>
        </w:rPr>
      </w:pPr>
    </w:p>
    <w:p w:rsidR="00425639" w:rsidRPr="00C6032F" w:rsidRDefault="00425639" w:rsidP="00C6032F">
      <w:pPr>
        <w:pStyle w:val="3"/>
        <w:widowControl w:val="0"/>
        <w:tabs>
          <w:tab w:val="left" w:pos="993"/>
          <w:tab w:val="right" w:leader="dot" w:pos="9639"/>
        </w:tabs>
        <w:spacing w:line="360" w:lineRule="auto"/>
        <w:ind w:left="0"/>
        <w:jc w:val="both"/>
        <w:rPr>
          <w:noProof/>
          <w:szCs w:val="28"/>
        </w:rPr>
      </w:pPr>
      <w:bookmarkStart w:id="0" w:name="_Toc41801860"/>
      <w:bookmarkStart w:id="1" w:name="_Toc41723690"/>
      <w:bookmarkStart w:id="2" w:name="_Toc41800831"/>
      <w:bookmarkStart w:id="3" w:name="_Toc41800850"/>
      <w:r w:rsidRPr="00C6032F">
        <w:rPr>
          <w:noProof/>
          <w:szCs w:val="28"/>
        </w:rPr>
        <w:t>Введение</w:t>
      </w:r>
    </w:p>
    <w:p w:rsidR="00425639" w:rsidRPr="00C6032F" w:rsidRDefault="00C6032F" w:rsidP="00C6032F">
      <w:pPr>
        <w:pStyle w:val="11"/>
        <w:widowControl w:val="0"/>
        <w:tabs>
          <w:tab w:val="left" w:pos="993"/>
          <w:tab w:val="right" w:leader="dot" w:pos="9639"/>
        </w:tabs>
        <w:spacing w:before="0" w:after="0"/>
        <w:jc w:val="both"/>
        <w:rPr>
          <w:b w:val="0"/>
          <w:noProof/>
          <w:sz w:val="28"/>
          <w:szCs w:val="28"/>
          <w:u w:val="none"/>
        </w:rPr>
      </w:pPr>
      <w:r w:rsidRPr="00C6032F">
        <w:rPr>
          <w:b w:val="0"/>
          <w:caps w:val="0"/>
          <w:noProof/>
          <w:sz w:val="28"/>
          <w:szCs w:val="28"/>
          <w:u w:val="none"/>
        </w:rPr>
        <w:t>Глава</w:t>
      </w:r>
      <w:r w:rsidR="00DF39E5">
        <w:rPr>
          <w:b w:val="0"/>
          <w:caps w:val="0"/>
          <w:noProof/>
          <w:sz w:val="28"/>
          <w:szCs w:val="28"/>
          <w:u w:val="none"/>
        </w:rPr>
        <w:t xml:space="preserve"> </w:t>
      </w:r>
      <w:r w:rsidRPr="00C6032F">
        <w:rPr>
          <w:b w:val="0"/>
          <w:noProof/>
          <w:sz w:val="28"/>
          <w:szCs w:val="28"/>
          <w:u w:val="none"/>
        </w:rPr>
        <w:t>1</w:t>
      </w:r>
      <w:r w:rsidR="00425639" w:rsidRPr="00C6032F">
        <w:rPr>
          <w:b w:val="0"/>
          <w:noProof/>
          <w:sz w:val="28"/>
          <w:szCs w:val="28"/>
          <w:u w:val="none"/>
        </w:rPr>
        <w:t>.</w:t>
      </w:r>
      <w:r w:rsidR="00DF39E5">
        <w:rPr>
          <w:b w:val="0"/>
          <w:noProof/>
          <w:sz w:val="28"/>
          <w:szCs w:val="28"/>
          <w:u w:val="none"/>
        </w:rPr>
        <w:t xml:space="preserve"> </w:t>
      </w:r>
      <w:r w:rsidRPr="00C6032F">
        <w:rPr>
          <w:b w:val="0"/>
          <w:caps w:val="0"/>
          <w:noProof/>
          <w:sz w:val="28"/>
          <w:szCs w:val="28"/>
          <w:u w:val="none"/>
        </w:rPr>
        <w:t>Понятие</w:t>
      </w:r>
      <w:r w:rsidR="00DF39E5">
        <w:rPr>
          <w:b w:val="0"/>
          <w:caps w:val="0"/>
          <w:noProof/>
          <w:sz w:val="28"/>
          <w:szCs w:val="28"/>
          <w:u w:val="none"/>
        </w:rPr>
        <w:t xml:space="preserve"> </w:t>
      </w:r>
      <w:r w:rsidRPr="00C6032F">
        <w:rPr>
          <w:b w:val="0"/>
          <w:caps w:val="0"/>
          <w:noProof/>
          <w:sz w:val="28"/>
          <w:szCs w:val="28"/>
          <w:u w:val="none"/>
        </w:rPr>
        <w:t>малого</w:t>
      </w:r>
      <w:r w:rsidR="00DF39E5">
        <w:rPr>
          <w:b w:val="0"/>
          <w:caps w:val="0"/>
          <w:noProof/>
          <w:sz w:val="28"/>
          <w:szCs w:val="28"/>
          <w:u w:val="none"/>
        </w:rPr>
        <w:t xml:space="preserve"> </w:t>
      </w:r>
      <w:r w:rsidRPr="00C6032F">
        <w:rPr>
          <w:b w:val="0"/>
          <w:caps w:val="0"/>
          <w:noProof/>
          <w:sz w:val="28"/>
          <w:szCs w:val="28"/>
          <w:u w:val="none"/>
        </w:rPr>
        <w:t>бизнеса</w:t>
      </w:r>
    </w:p>
    <w:p w:rsidR="00425639" w:rsidRPr="00C6032F" w:rsidRDefault="00C6032F" w:rsidP="00C6032F">
      <w:pPr>
        <w:pStyle w:val="11"/>
        <w:widowControl w:val="0"/>
        <w:tabs>
          <w:tab w:val="left" w:pos="993"/>
          <w:tab w:val="right" w:leader="dot" w:pos="9639"/>
        </w:tabs>
        <w:spacing w:before="0" w:after="0"/>
        <w:jc w:val="both"/>
        <w:rPr>
          <w:b w:val="0"/>
          <w:noProof/>
          <w:sz w:val="28"/>
          <w:szCs w:val="28"/>
          <w:u w:val="none"/>
        </w:rPr>
      </w:pPr>
      <w:r w:rsidRPr="00C6032F">
        <w:rPr>
          <w:b w:val="0"/>
          <w:caps w:val="0"/>
          <w:noProof/>
          <w:sz w:val="28"/>
          <w:szCs w:val="28"/>
          <w:u w:val="none"/>
        </w:rPr>
        <w:t>Глава</w:t>
      </w:r>
      <w:r w:rsidR="00DF39E5">
        <w:rPr>
          <w:b w:val="0"/>
          <w:caps w:val="0"/>
          <w:noProof/>
          <w:sz w:val="28"/>
          <w:szCs w:val="28"/>
          <w:u w:val="none"/>
        </w:rPr>
        <w:t xml:space="preserve"> </w:t>
      </w:r>
      <w:r w:rsidRPr="00C6032F">
        <w:rPr>
          <w:b w:val="0"/>
          <w:noProof/>
          <w:sz w:val="28"/>
          <w:szCs w:val="28"/>
          <w:u w:val="none"/>
        </w:rPr>
        <w:t>2</w:t>
      </w:r>
      <w:r w:rsidRPr="00C6032F">
        <w:rPr>
          <w:b w:val="0"/>
          <w:caps w:val="0"/>
          <w:noProof/>
          <w:sz w:val="28"/>
          <w:szCs w:val="28"/>
          <w:u w:val="none"/>
        </w:rPr>
        <w:t>.</w:t>
      </w:r>
      <w:r w:rsidR="00DF39E5">
        <w:rPr>
          <w:b w:val="0"/>
          <w:caps w:val="0"/>
          <w:noProof/>
          <w:sz w:val="28"/>
          <w:szCs w:val="28"/>
          <w:u w:val="none"/>
        </w:rPr>
        <w:t xml:space="preserve"> </w:t>
      </w:r>
      <w:r w:rsidRPr="00C6032F">
        <w:rPr>
          <w:b w:val="0"/>
          <w:caps w:val="0"/>
          <w:noProof/>
          <w:sz w:val="28"/>
          <w:szCs w:val="28"/>
          <w:u w:val="none"/>
        </w:rPr>
        <w:t>Особенности</w:t>
      </w:r>
      <w:r w:rsidR="00DF39E5">
        <w:rPr>
          <w:b w:val="0"/>
          <w:caps w:val="0"/>
          <w:noProof/>
          <w:sz w:val="28"/>
          <w:szCs w:val="28"/>
          <w:u w:val="none"/>
        </w:rPr>
        <w:t xml:space="preserve"> </w:t>
      </w:r>
      <w:r w:rsidRPr="00C6032F">
        <w:rPr>
          <w:b w:val="0"/>
          <w:caps w:val="0"/>
          <w:noProof/>
          <w:sz w:val="28"/>
          <w:szCs w:val="28"/>
          <w:u w:val="none"/>
        </w:rPr>
        <w:t>налогообложения</w:t>
      </w:r>
      <w:r w:rsidR="00DF39E5">
        <w:rPr>
          <w:b w:val="0"/>
          <w:caps w:val="0"/>
          <w:noProof/>
          <w:sz w:val="28"/>
          <w:szCs w:val="28"/>
          <w:u w:val="none"/>
        </w:rPr>
        <w:t xml:space="preserve"> </w:t>
      </w:r>
      <w:r w:rsidRPr="00C6032F">
        <w:rPr>
          <w:b w:val="0"/>
          <w:caps w:val="0"/>
          <w:noProof/>
          <w:sz w:val="28"/>
          <w:szCs w:val="28"/>
          <w:u w:val="none"/>
        </w:rPr>
        <w:t>малого</w:t>
      </w:r>
      <w:r w:rsidR="00DF39E5">
        <w:rPr>
          <w:b w:val="0"/>
          <w:caps w:val="0"/>
          <w:noProof/>
          <w:sz w:val="28"/>
          <w:szCs w:val="28"/>
          <w:u w:val="none"/>
        </w:rPr>
        <w:t xml:space="preserve"> </w:t>
      </w:r>
      <w:r w:rsidRPr="00C6032F">
        <w:rPr>
          <w:b w:val="0"/>
          <w:caps w:val="0"/>
          <w:noProof/>
          <w:sz w:val="28"/>
          <w:szCs w:val="28"/>
          <w:u w:val="none"/>
        </w:rPr>
        <w:t>бизнеса</w:t>
      </w:r>
    </w:p>
    <w:p w:rsidR="00C6032F" w:rsidRPr="00C6032F" w:rsidRDefault="00425639" w:rsidP="00C6032F">
      <w:pPr>
        <w:pStyle w:val="21"/>
        <w:widowControl w:val="0"/>
        <w:tabs>
          <w:tab w:val="clear" w:pos="9945"/>
          <w:tab w:val="left" w:pos="993"/>
          <w:tab w:val="right" w:leader="dot" w:pos="9639"/>
        </w:tabs>
        <w:spacing w:line="360" w:lineRule="auto"/>
        <w:ind w:left="0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2.1</w:t>
      </w:r>
      <w:r w:rsidR="00DF39E5">
        <w:rPr>
          <w:sz w:val="28"/>
          <w:szCs w:val="28"/>
        </w:rPr>
        <w:t xml:space="preserve"> </w:t>
      </w:r>
      <w:r w:rsidR="00C6032F" w:rsidRPr="00C6032F">
        <w:rPr>
          <w:sz w:val="28"/>
          <w:szCs w:val="28"/>
        </w:rPr>
        <w:t>Единый</w:t>
      </w:r>
      <w:r w:rsidR="00DF39E5">
        <w:rPr>
          <w:sz w:val="28"/>
          <w:szCs w:val="28"/>
        </w:rPr>
        <w:t xml:space="preserve"> </w:t>
      </w:r>
      <w:r w:rsidR="00C6032F" w:rsidRPr="00C6032F">
        <w:rPr>
          <w:sz w:val="28"/>
          <w:szCs w:val="28"/>
        </w:rPr>
        <w:t>налог</w:t>
      </w:r>
      <w:r w:rsidR="00DF39E5">
        <w:rPr>
          <w:sz w:val="28"/>
          <w:szCs w:val="28"/>
        </w:rPr>
        <w:t xml:space="preserve"> </w:t>
      </w:r>
      <w:r w:rsidR="00C6032F"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="00C6032F" w:rsidRPr="00C6032F">
        <w:rPr>
          <w:sz w:val="28"/>
          <w:szCs w:val="28"/>
        </w:rPr>
        <w:t>вмененный</w:t>
      </w:r>
      <w:r w:rsidR="00DF39E5">
        <w:rPr>
          <w:sz w:val="28"/>
          <w:szCs w:val="28"/>
        </w:rPr>
        <w:t xml:space="preserve"> </w:t>
      </w:r>
      <w:r w:rsidR="00C6032F" w:rsidRPr="00C6032F">
        <w:rPr>
          <w:sz w:val="28"/>
          <w:szCs w:val="28"/>
        </w:rPr>
        <w:t>доход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для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определенных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видов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деятельности</w:t>
      </w:r>
    </w:p>
    <w:p w:rsidR="00425639" w:rsidRPr="00C6032F" w:rsidRDefault="00425639" w:rsidP="00C6032F">
      <w:pPr>
        <w:pStyle w:val="21"/>
        <w:widowControl w:val="0"/>
        <w:tabs>
          <w:tab w:val="clear" w:pos="9945"/>
          <w:tab w:val="left" w:pos="993"/>
          <w:tab w:val="right" w:leader="dot" w:pos="9639"/>
        </w:tabs>
        <w:spacing w:line="360" w:lineRule="auto"/>
        <w:ind w:left="0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2.2</w:t>
      </w:r>
      <w:r w:rsidR="00DF39E5">
        <w:rPr>
          <w:sz w:val="28"/>
          <w:szCs w:val="28"/>
        </w:rPr>
        <w:t xml:space="preserve"> </w:t>
      </w:r>
      <w:r w:rsidR="00C6032F" w:rsidRPr="00C6032F">
        <w:rPr>
          <w:sz w:val="28"/>
          <w:szCs w:val="28"/>
        </w:rPr>
        <w:t>Упрощенная</w:t>
      </w:r>
      <w:r w:rsidR="00DF39E5">
        <w:rPr>
          <w:sz w:val="28"/>
          <w:szCs w:val="28"/>
        </w:rPr>
        <w:t xml:space="preserve"> </w:t>
      </w:r>
      <w:r w:rsidR="00C6032F" w:rsidRPr="00C6032F">
        <w:rPr>
          <w:sz w:val="28"/>
          <w:szCs w:val="28"/>
        </w:rPr>
        <w:t>система</w:t>
      </w:r>
      <w:r w:rsidR="00DF39E5">
        <w:rPr>
          <w:sz w:val="28"/>
          <w:szCs w:val="28"/>
        </w:rPr>
        <w:t xml:space="preserve"> </w:t>
      </w:r>
      <w:r w:rsidR="00C6032F" w:rsidRPr="00C6032F">
        <w:rPr>
          <w:sz w:val="28"/>
          <w:szCs w:val="28"/>
        </w:rPr>
        <w:t>налогообложения</w:t>
      </w:r>
    </w:p>
    <w:p w:rsidR="00425639" w:rsidRPr="00C6032F" w:rsidRDefault="00C6032F" w:rsidP="00C6032F">
      <w:pPr>
        <w:pStyle w:val="11"/>
        <w:widowControl w:val="0"/>
        <w:tabs>
          <w:tab w:val="left" w:pos="993"/>
          <w:tab w:val="right" w:leader="dot" w:pos="9639"/>
        </w:tabs>
        <w:spacing w:before="0" w:after="0"/>
        <w:jc w:val="both"/>
        <w:rPr>
          <w:b w:val="0"/>
          <w:noProof/>
          <w:sz w:val="28"/>
          <w:szCs w:val="28"/>
          <w:u w:val="none"/>
        </w:rPr>
      </w:pPr>
      <w:r w:rsidRPr="00C6032F">
        <w:rPr>
          <w:b w:val="0"/>
          <w:caps w:val="0"/>
          <w:noProof/>
          <w:sz w:val="28"/>
          <w:szCs w:val="28"/>
          <w:u w:val="none"/>
        </w:rPr>
        <w:t>Глава</w:t>
      </w:r>
      <w:r w:rsidR="00DF39E5">
        <w:rPr>
          <w:b w:val="0"/>
          <w:caps w:val="0"/>
          <w:noProof/>
          <w:sz w:val="28"/>
          <w:szCs w:val="28"/>
          <w:u w:val="none"/>
        </w:rPr>
        <w:t xml:space="preserve"> </w:t>
      </w:r>
      <w:r w:rsidRPr="00C6032F">
        <w:rPr>
          <w:b w:val="0"/>
          <w:noProof/>
          <w:sz w:val="28"/>
          <w:szCs w:val="28"/>
          <w:u w:val="none"/>
        </w:rPr>
        <w:t>3</w:t>
      </w:r>
      <w:r w:rsidRPr="00C6032F">
        <w:rPr>
          <w:b w:val="0"/>
          <w:caps w:val="0"/>
          <w:noProof/>
          <w:sz w:val="28"/>
          <w:szCs w:val="28"/>
          <w:u w:val="none"/>
        </w:rPr>
        <w:t>.</w:t>
      </w:r>
      <w:r w:rsidR="00DF39E5">
        <w:rPr>
          <w:b w:val="0"/>
          <w:caps w:val="0"/>
          <w:noProof/>
          <w:sz w:val="28"/>
          <w:szCs w:val="28"/>
          <w:u w:val="none"/>
        </w:rPr>
        <w:t xml:space="preserve"> </w:t>
      </w:r>
      <w:r w:rsidRPr="00C6032F">
        <w:rPr>
          <w:b w:val="0"/>
          <w:caps w:val="0"/>
          <w:noProof/>
          <w:sz w:val="28"/>
          <w:szCs w:val="28"/>
          <w:u w:val="none"/>
        </w:rPr>
        <w:t>Порядок</w:t>
      </w:r>
      <w:r w:rsidR="00DF39E5">
        <w:rPr>
          <w:b w:val="0"/>
          <w:caps w:val="0"/>
          <w:noProof/>
          <w:sz w:val="28"/>
          <w:szCs w:val="28"/>
          <w:u w:val="none"/>
        </w:rPr>
        <w:t xml:space="preserve"> </w:t>
      </w:r>
      <w:r w:rsidRPr="00C6032F">
        <w:rPr>
          <w:b w:val="0"/>
          <w:caps w:val="0"/>
          <w:noProof/>
          <w:sz w:val="28"/>
          <w:szCs w:val="28"/>
          <w:u w:val="none"/>
        </w:rPr>
        <w:t>налогообложения</w:t>
      </w:r>
      <w:r w:rsidR="00DF39E5">
        <w:rPr>
          <w:b w:val="0"/>
          <w:noProof/>
          <w:sz w:val="28"/>
          <w:szCs w:val="28"/>
          <w:u w:val="none"/>
        </w:rPr>
        <w:t xml:space="preserve"> </w:t>
      </w:r>
      <w:r w:rsidRPr="00C6032F">
        <w:rPr>
          <w:b w:val="0"/>
          <w:caps w:val="0"/>
          <w:noProof/>
          <w:sz w:val="28"/>
          <w:szCs w:val="28"/>
          <w:u w:val="none"/>
        </w:rPr>
        <w:t>малого</w:t>
      </w:r>
      <w:r w:rsidR="00DF39E5">
        <w:rPr>
          <w:b w:val="0"/>
          <w:caps w:val="0"/>
          <w:noProof/>
          <w:sz w:val="28"/>
          <w:szCs w:val="28"/>
          <w:u w:val="none"/>
        </w:rPr>
        <w:t xml:space="preserve"> </w:t>
      </w:r>
      <w:r w:rsidRPr="00C6032F">
        <w:rPr>
          <w:b w:val="0"/>
          <w:caps w:val="0"/>
          <w:noProof/>
          <w:sz w:val="28"/>
          <w:szCs w:val="28"/>
          <w:u w:val="none"/>
        </w:rPr>
        <w:t>бизнеса</w:t>
      </w:r>
      <w:r w:rsidR="00DF39E5">
        <w:rPr>
          <w:b w:val="0"/>
          <w:caps w:val="0"/>
          <w:noProof/>
          <w:sz w:val="28"/>
          <w:szCs w:val="28"/>
          <w:u w:val="none"/>
        </w:rPr>
        <w:t xml:space="preserve"> </w:t>
      </w:r>
      <w:r w:rsidRPr="00C6032F">
        <w:rPr>
          <w:b w:val="0"/>
          <w:caps w:val="0"/>
          <w:noProof/>
          <w:sz w:val="28"/>
          <w:szCs w:val="28"/>
          <w:u w:val="none"/>
        </w:rPr>
        <w:t>на</w:t>
      </w:r>
      <w:r w:rsidR="00DF39E5">
        <w:rPr>
          <w:b w:val="0"/>
          <w:caps w:val="0"/>
          <w:noProof/>
          <w:sz w:val="28"/>
          <w:szCs w:val="28"/>
          <w:u w:val="none"/>
        </w:rPr>
        <w:t xml:space="preserve"> </w:t>
      </w:r>
      <w:r w:rsidRPr="00C6032F">
        <w:rPr>
          <w:b w:val="0"/>
          <w:caps w:val="0"/>
          <w:noProof/>
          <w:sz w:val="28"/>
          <w:szCs w:val="28"/>
          <w:u w:val="none"/>
        </w:rPr>
        <w:t>примере</w:t>
      </w:r>
      <w:r w:rsidR="00DF39E5">
        <w:rPr>
          <w:b w:val="0"/>
          <w:caps w:val="0"/>
          <w:noProof/>
          <w:sz w:val="28"/>
          <w:szCs w:val="28"/>
          <w:u w:val="none"/>
        </w:rPr>
        <w:t xml:space="preserve"> </w:t>
      </w:r>
      <w:r w:rsidRPr="00C6032F">
        <w:rPr>
          <w:b w:val="0"/>
          <w:caps w:val="0"/>
          <w:noProof/>
          <w:sz w:val="28"/>
          <w:szCs w:val="28"/>
          <w:u w:val="none"/>
        </w:rPr>
        <w:t>печатного</w:t>
      </w:r>
      <w:r w:rsidR="00DF39E5">
        <w:rPr>
          <w:b w:val="0"/>
          <w:caps w:val="0"/>
          <w:noProof/>
          <w:sz w:val="28"/>
          <w:szCs w:val="28"/>
          <w:u w:val="none"/>
        </w:rPr>
        <w:t xml:space="preserve"> </w:t>
      </w:r>
      <w:r w:rsidRPr="00C6032F">
        <w:rPr>
          <w:b w:val="0"/>
          <w:caps w:val="0"/>
          <w:noProof/>
          <w:sz w:val="28"/>
          <w:szCs w:val="28"/>
          <w:u w:val="none"/>
        </w:rPr>
        <w:t>издания</w:t>
      </w:r>
      <w:r w:rsidR="00DF39E5">
        <w:rPr>
          <w:b w:val="0"/>
          <w:caps w:val="0"/>
          <w:noProof/>
          <w:sz w:val="28"/>
          <w:szCs w:val="28"/>
          <w:u w:val="none"/>
        </w:rPr>
        <w:t xml:space="preserve"> </w:t>
      </w:r>
      <w:r>
        <w:rPr>
          <w:b w:val="0"/>
          <w:caps w:val="0"/>
          <w:noProof/>
          <w:sz w:val="28"/>
          <w:szCs w:val="28"/>
          <w:u w:val="none"/>
        </w:rPr>
        <w:t>ООО</w:t>
      </w:r>
      <w:r w:rsidR="00DF39E5">
        <w:rPr>
          <w:b w:val="0"/>
          <w:caps w:val="0"/>
          <w:noProof/>
          <w:sz w:val="28"/>
          <w:szCs w:val="28"/>
          <w:u w:val="none"/>
        </w:rPr>
        <w:t xml:space="preserve"> </w:t>
      </w:r>
      <w:r w:rsidRPr="00C6032F">
        <w:rPr>
          <w:b w:val="0"/>
          <w:caps w:val="0"/>
          <w:noProof/>
          <w:sz w:val="28"/>
          <w:szCs w:val="28"/>
          <w:u w:val="none"/>
        </w:rPr>
        <w:t>"</w:t>
      </w:r>
      <w:r>
        <w:rPr>
          <w:b w:val="0"/>
          <w:caps w:val="0"/>
          <w:noProof/>
          <w:sz w:val="28"/>
          <w:szCs w:val="28"/>
          <w:u w:val="none"/>
        </w:rPr>
        <w:t>А</w:t>
      </w:r>
      <w:r w:rsidRPr="00C6032F">
        <w:rPr>
          <w:b w:val="0"/>
          <w:caps w:val="0"/>
          <w:noProof/>
          <w:sz w:val="28"/>
          <w:szCs w:val="28"/>
          <w:u w:val="none"/>
        </w:rPr>
        <w:t>рт</w:t>
      </w:r>
      <w:r w:rsidR="006F5024">
        <w:rPr>
          <w:b w:val="0"/>
          <w:caps w:val="0"/>
          <w:noProof/>
          <w:sz w:val="28"/>
          <w:szCs w:val="28"/>
          <w:u w:val="none"/>
        </w:rPr>
        <w:t>Л</w:t>
      </w:r>
      <w:r w:rsidRPr="00C6032F">
        <w:rPr>
          <w:b w:val="0"/>
          <w:caps w:val="0"/>
          <w:noProof/>
          <w:sz w:val="28"/>
          <w:szCs w:val="28"/>
          <w:u w:val="none"/>
        </w:rPr>
        <w:t>айн"</w:t>
      </w:r>
    </w:p>
    <w:p w:rsidR="00425639" w:rsidRPr="00C6032F" w:rsidRDefault="00425639" w:rsidP="00C6032F">
      <w:pPr>
        <w:pStyle w:val="21"/>
        <w:widowControl w:val="0"/>
        <w:tabs>
          <w:tab w:val="clear" w:pos="9945"/>
          <w:tab w:val="left" w:pos="993"/>
          <w:tab w:val="right" w:leader="dot" w:pos="9639"/>
        </w:tabs>
        <w:spacing w:line="360" w:lineRule="auto"/>
        <w:ind w:left="0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3.1</w:t>
      </w:r>
      <w:r w:rsidR="00DF39E5">
        <w:rPr>
          <w:sz w:val="28"/>
          <w:szCs w:val="28"/>
        </w:rPr>
        <w:t xml:space="preserve"> </w:t>
      </w:r>
      <w:r w:rsidR="00C6032F" w:rsidRPr="00C6032F">
        <w:rPr>
          <w:sz w:val="28"/>
          <w:szCs w:val="28"/>
        </w:rPr>
        <w:t>Определение</w:t>
      </w:r>
      <w:r w:rsidR="00DF39E5">
        <w:rPr>
          <w:sz w:val="28"/>
          <w:szCs w:val="28"/>
        </w:rPr>
        <w:t xml:space="preserve"> </w:t>
      </w:r>
      <w:r w:rsidR="00C6032F" w:rsidRPr="00C6032F">
        <w:rPr>
          <w:sz w:val="28"/>
          <w:szCs w:val="28"/>
        </w:rPr>
        <w:t>налоговой</w:t>
      </w:r>
      <w:r w:rsidR="00DF39E5">
        <w:rPr>
          <w:sz w:val="28"/>
          <w:szCs w:val="28"/>
        </w:rPr>
        <w:t xml:space="preserve"> </w:t>
      </w:r>
      <w:r w:rsidR="00C6032F" w:rsidRPr="00C6032F">
        <w:rPr>
          <w:sz w:val="28"/>
          <w:szCs w:val="28"/>
        </w:rPr>
        <w:t>базы</w:t>
      </w:r>
      <w:r w:rsidR="00DF39E5">
        <w:rPr>
          <w:sz w:val="28"/>
          <w:szCs w:val="28"/>
        </w:rPr>
        <w:t xml:space="preserve"> </w:t>
      </w:r>
      <w:r w:rsidR="00C6032F"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="00C6032F" w:rsidRPr="00C6032F">
        <w:rPr>
          <w:sz w:val="28"/>
          <w:szCs w:val="28"/>
        </w:rPr>
        <w:t>расчет</w:t>
      </w:r>
      <w:r w:rsidR="00DF39E5">
        <w:rPr>
          <w:sz w:val="28"/>
          <w:szCs w:val="28"/>
        </w:rPr>
        <w:t xml:space="preserve"> </w:t>
      </w:r>
      <w:r w:rsidR="00C6032F" w:rsidRPr="00C6032F">
        <w:rPr>
          <w:sz w:val="28"/>
          <w:szCs w:val="28"/>
        </w:rPr>
        <w:t>единого</w:t>
      </w:r>
      <w:r w:rsidR="00DF39E5">
        <w:rPr>
          <w:sz w:val="28"/>
          <w:szCs w:val="28"/>
        </w:rPr>
        <w:t xml:space="preserve"> </w:t>
      </w:r>
      <w:r w:rsidR="00C6032F" w:rsidRPr="00C6032F">
        <w:rPr>
          <w:sz w:val="28"/>
          <w:szCs w:val="28"/>
        </w:rPr>
        <w:t>налога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уплачиваемого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связи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применением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упрощенной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системы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налогообложения</w:t>
      </w:r>
    </w:p>
    <w:p w:rsidR="00425639" w:rsidRPr="00C6032F" w:rsidRDefault="00425639" w:rsidP="00C6032F">
      <w:pPr>
        <w:pStyle w:val="21"/>
        <w:widowControl w:val="0"/>
        <w:tabs>
          <w:tab w:val="clear" w:pos="9945"/>
          <w:tab w:val="left" w:pos="993"/>
          <w:tab w:val="right" w:leader="dot" w:pos="9639"/>
        </w:tabs>
        <w:spacing w:line="360" w:lineRule="auto"/>
        <w:ind w:left="0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3.2</w:t>
      </w:r>
      <w:r w:rsidR="00DF39E5">
        <w:rPr>
          <w:sz w:val="28"/>
          <w:szCs w:val="28"/>
        </w:rPr>
        <w:t xml:space="preserve"> </w:t>
      </w:r>
      <w:r w:rsidR="00C6032F" w:rsidRPr="00C6032F">
        <w:rPr>
          <w:sz w:val="28"/>
          <w:szCs w:val="28"/>
        </w:rPr>
        <w:t>Оптимизация</w:t>
      </w:r>
      <w:r w:rsidR="00DF39E5">
        <w:rPr>
          <w:sz w:val="28"/>
          <w:szCs w:val="28"/>
        </w:rPr>
        <w:t xml:space="preserve"> </w:t>
      </w:r>
      <w:r w:rsidR="00C6032F" w:rsidRPr="00C6032F">
        <w:rPr>
          <w:sz w:val="28"/>
          <w:szCs w:val="28"/>
        </w:rPr>
        <w:t>налогобложения</w:t>
      </w:r>
      <w:r w:rsidR="00DF39E5">
        <w:rPr>
          <w:sz w:val="28"/>
          <w:szCs w:val="28"/>
        </w:rPr>
        <w:t xml:space="preserve"> </w:t>
      </w:r>
      <w:r w:rsidR="00C6032F" w:rsidRPr="00C6032F">
        <w:rPr>
          <w:sz w:val="28"/>
          <w:szCs w:val="28"/>
        </w:rPr>
        <w:t>малого</w:t>
      </w:r>
      <w:r w:rsidR="00DF39E5">
        <w:rPr>
          <w:sz w:val="28"/>
          <w:szCs w:val="28"/>
        </w:rPr>
        <w:t xml:space="preserve"> </w:t>
      </w:r>
      <w:r w:rsidR="00C6032F" w:rsidRPr="00C6032F">
        <w:rPr>
          <w:sz w:val="28"/>
          <w:szCs w:val="28"/>
        </w:rPr>
        <w:t>бизнеса</w:t>
      </w:r>
    </w:p>
    <w:p w:rsidR="00425639" w:rsidRPr="00C6032F" w:rsidRDefault="00C6032F" w:rsidP="00C6032F">
      <w:pPr>
        <w:pStyle w:val="11"/>
        <w:widowControl w:val="0"/>
        <w:tabs>
          <w:tab w:val="left" w:pos="993"/>
          <w:tab w:val="right" w:leader="dot" w:pos="9639"/>
        </w:tabs>
        <w:spacing w:before="0" w:after="0"/>
        <w:jc w:val="both"/>
        <w:rPr>
          <w:b w:val="0"/>
          <w:noProof/>
          <w:sz w:val="28"/>
          <w:szCs w:val="28"/>
          <w:u w:val="none"/>
        </w:rPr>
      </w:pPr>
      <w:r w:rsidRPr="00C6032F">
        <w:rPr>
          <w:b w:val="0"/>
          <w:caps w:val="0"/>
          <w:noProof/>
          <w:sz w:val="28"/>
          <w:szCs w:val="28"/>
          <w:u w:val="none"/>
        </w:rPr>
        <w:t>Заключение</w:t>
      </w:r>
    </w:p>
    <w:p w:rsidR="00425639" w:rsidRPr="00C6032F" w:rsidRDefault="00C6032F" w:rsidP="00C6032F">
      <w:pPr>
        <w:pStyle w:val="11"/>
        <w:widowControl w:val="0"/>
        <w:tabs>
          <w:tab w:val="left" w:pos="993"/>
          <w:tab w:val="right" w:leader="dot" w:pos="9639"/>
        </w:tabs>
        <w:spacing w:before="0" w:after="0"/>
        <w:jc w:val="both"/>
        <w:rPr>
          <w:b w:val="0"/>
          <w:noProof/>
          <w:sz w:val="28"/>
          <w:szCs w:val="28"/>
          <w:u w:val="none"/>
        </w:rPr>
      </w:pPr>
      <w:r w:rsidRPr="00C6032F">
        <w:rPr>
          <w:b w:val="0"/>
          <w:caps w:val="0"/>
          <w:noProof/>
          <w:sz w:val="28"/>
          <w:szCs w:val="28"/>
          <w:u w:val="none"/>
        </w:rPr>
        <w:t>Список</w:t>
      </w:r>
      <w:r w:rsidR="00DF39E5">
        <w:rPr>
          <w:b w:val="0"/>
          <w:caps w:val="0"/>
          <w:noProof/>
          <w:sz w:val="28"/>
          <w:szCs w:val="28"/>
          <w:u w:val="none"/>
        </w:rPr>
        <w:t xml:space="preserve"> </w:t>
      </w:r>
      <w:r w:rsidRPr="00C6032F">
        <w:rPr>
          <w:b w:val="0"/>
          <w:caps w:val="0"/>
          <w:noProof/>
          <w:sz w:val="28"/>
          <w:szCs w:val="28"/>
          <w:u w:val="none"/>
        </w:rPr>
        <w:t>использованной</w:t>
      </w:r>
      <w:r w:rsidR="00DF39E5">
        <w:rPr>
          <w:b w:val="0"/>
          <w:caps w:val="0"/>
          <w:noProof/>
          <w:sz w:val="28"/>
          <w:szCs w:val="28"/>
          <w:u w:val="none"/>
        </w:rPr>
        <w:t xml:space="preserve"> </w:t>
      </w:r>
      <w:r w:rsidRPr="00C6032F">
        <w:rPr>
          <w:b w:val="0"/>
          <w:caps w:val="0"/>
          <w:noProof/>
          <w:sz w:val="28"/>
          <w:szCs w:val="28"/>
          <w:u w:val="none"/>
        </w:rPr>
        <w:t>литературы</w:t>
      </w:r>
    </w:p>
    <w:p w:rsidR="00425639" w:rsidRPr="00C6032F" w:rsidRDefault="00C6032F" w:rsidP="00C6032F">
      <w:pPr>
        <w:pStyle w:val="11"/>
        <w:widowControl w:val="0"/>
        <w:tabs>
          <w:tab w:val="left" w:pos="993"/>
          <w:tab w:val="right" w:leader="dot" w:pos="9639"/>
        </w:tabs>
        <w:spacing w:before="0" w:after="0"/>
        <w:jc w:val="both"/>
        <w:rPr>
          <w:b w:val="0"/>
          <w:noProof/>
          <w:sz w:val="28"/>
          <w:szCs w:val="28"/>
          <w:u w:val="none"/>
        </w:rPr>
      </w:pPr>
      <w:r w:rsidRPr="00C6032F">
        <w:rPr>
          <w:b w:val="0"/>
          <w:caps w:val="0"/>
          <w:noProof/>
          <w:sz w:val="28"/>
          <w:szCs w:val="28"/>
          <w:u w:val="none"/>
        </w:rPr>
        <w:t>Приложение</w:t>
      </w:r>
      <w:r w:rsidR="00DF39E5">
        <w:rPr>
          <w:b w:val="0"/>
          <w:noProof/>
          <w:sz w:val="28"/>
          <w:szCs w:val="28"/>
          <w:u w:val="none"/>
        </w:rPr>
        <w:t xml:space="preserve"> </w:t>
      </w:r>
      <w:r w:rsidR="00425639" w:rsidRPr="00C6032F">
        <w:rPr>
          <w:b w:val="0"/>
          <w:noProof/>
          <w:sz w:val="28"/>
          <w:szCs w:val="28"/>
          <w:u w:val="none"/>
        </w:rPr>
        <w:t>1</w:t>
      </w:r>
    </w:p>
    <w:p w:rsidR="00425639" w:rsidRPr="00C6032F" w:rsidRDefault="00425639" w:rsidP="00C6032F">
      <w:pPr>
        <w:pStyle w:val="11"/>
        <w:widowControl w:val="0"/>
        <w:tabs>
          <w:tab w:val="left" w:pos="993"/>
          <w:tab w:val="right" w:leader="dot" w:pos="9720"/>
        </w:tabs>
        <w:spacing w:before="0" w:after="0"/>
        <w:ind w:firstLine="709"/>
        <w:jc w:val="both"/>
        <w:rPr>
          <w:noProof/>
          <w:sz w:val="28"/>
          <w:szCs w:val="28"/>
          <w:u w:val="none"/>
        </w:rPr>
      </w:pPr>
    </w:p>
    <w:bookmarkEnd w:id="0"/>
    <w:p w:rsidR="00425639" w:rsidRPr="00C6032F" w:rsidRDefault="00425639" w:rsidP="00C6032F">
      <w:pPr>
        <w:pStyle w:val="1"/>
        <w:keepNext w:val="0"/>
        <w:widowControl w:val="0"/>
        <w:tabs>
          <w:tab w:val="left" w:pos="993"/>
          <w:tab w:val="right" w:leader="dot" w:pos="9639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32F">
        <w:rPr>
          <w:rFonts w:ascii="Times New Roman" w:hAnsi="Times New Roman" w:cs="Times New Roman"/>
          <w:sz w:val="28"/>
          <w:szCs w:val="28"/>
        </w:rPr>
        <w:br w:type="page"/>
      </w:r>
      <w:bookmarkEnd w:id="1"/>
      <w:bookmarkEnd w:id="2"/>
      <w:bookmarkEnd w:id="3"/>
    </w:p>
    <w:p w:rsidR="00425639" w:rsidRPr="00C6032F" w:rsidRDefault="00425639" w:rsidP="00C6032F">
      <w:pPr>
        <w:pStyle w:val="1"/>
        <w:keepNext w:val="0"/>
        <w:widowControl w:val="0"/>
        <w:tabs>
          <w:tab w:val="left" w:pos="993"/>
          <w:tab w:val="right" w:leader="dot" w:pos="9639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6032F">
        <w:rPr>
          <w:rFonts w:ascii="Times New Roman" w:hAnsi="Times New Roman" w:cs="Times New Roman"/>
          <w:noProof/>
          <w:sz w:val="28"/>
          <w:szCs w:val="28"/>
        </w:rPr>
        <w:t>ВВЕДЕНИЕ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Мировая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практика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свидетельствует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том,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что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малый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бизнес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является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важнейшим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структурообразующим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сектором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развитой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экономики,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деятельность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которого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напрямую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влияет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успешное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развитие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только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крупного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бизнеса,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экономики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страны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целом,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обеспечивая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наполнение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внутреннего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рынка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потребительскими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товарами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услугами,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рост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экспортного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потенциала,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решение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проблем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занятости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повышения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уровня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реальных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доходов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населения.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Кроме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того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условиях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глобализации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экономики,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которая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сопровождается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ужесточением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соперничества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конкуренции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мировом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рынке,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именно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малый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бизнес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силу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своей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относительно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меньшей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капиталоемкости,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гибкости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маневренности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легче,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чем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крупный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производитель,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обеспечивает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модернизацию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производства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обновление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номенклатуры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выпускаемой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продукции,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тем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самым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приспосабливается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меняющимся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условиям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конъюнктуры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рынка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периодически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повторяющихся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экономических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кризисов.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Малый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бизнес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России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уже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сегодня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является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наиболее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массовым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сегментом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частного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сектора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экономики,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оставаясь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подчас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единственной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возможностью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для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большей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части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населения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реализовать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свой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предпринимательский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потенциал.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Состояние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малого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бизнеса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отражает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только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структурные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моменты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экономики,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характеризующие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предпринимательский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климат,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предпринимательскую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активность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российского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общества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целом.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Кроме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того,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уровня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вовлеченности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населения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этот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сектор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зависит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отношение</w:t>
      </w:r>
      <w:r w:rsidR="00DF39E5">
        <w:rPr>
          <w:sz w:val="28"/>
          <w:szCs w:val="28"/>
        </w:rPr>
        <w:t xml:space="preserve"> </w:t>
      </w:r>
      <w:r w:rsidR="00CC0244" w:rsidRPr="00C6032F">
        <w:rPr>
          <w:sz w:val="28"/>
          <w:szCs w:val="28"/>
        </w:rPr>
        <w:t>общества,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как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предпринимательству,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так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целом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экономическим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реформам,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проводимой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государством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политике.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Поэтому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развитием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малого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предпринимательства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Российской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Федерации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связывается,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налоговая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политика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государства,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которая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должна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быть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стимулирующим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фактором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развитии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этого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вида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бизнеса.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Суть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налоговой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политики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заключается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поэтапном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уменьшении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предельных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ставок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снижении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прогрессивности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налогообложения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достаточно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узкой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налоговой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базе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широкой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сфере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применения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налоговых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льгот.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Уменьшение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ставки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зависимости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размеров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предприятия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является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одним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из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методов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налогообложения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малых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предприятий.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C6032F">
        <w:rPr>
          <w:sz w:val="28"/>
          <w:szCs w:val="28"/>
          <w:lang w:eastAsia="en-US"/>
        </w:rPr>
        <w:t>Целью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курсовой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работы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является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изучение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особенностей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налогообложения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малого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бизнеса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C6032F">
        <w:rPr>
          <w:sz w:val="28"/>
          <w:szCs w:val="28"/>
          <w:lang w:eastAsia="en-US"/>
        </w:rPr>
        <w:t>Достижение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данной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цели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предусматривает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решение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следующих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задач:</w:t>
      </w:r>
    </w:p>
    <w:p w:rsidR="00425639" w:rsidRPr="00C6032F" w:rsidRDefault="00425639" w:rsidP="00C6032F">
      <w:pPr>
        <w:widowControl w:val="0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C6032F">
        <w:rPr>
          <w:sz w:val="28"/>
          <w:szCs w:val="28"/>
          <w:lang w:eastAsia="en-US"/>
        </w:rPr>
        <w:t>Определение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понятия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малого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бизнеса;</w:t>
      </w:r>
    </w:p>
    <w:p w:rsidR="00425639" w:rsidRPr="00C6032F" w:rsidRDefault="00425639" w:rsidP="00C6032F">
      <w:pPr>
        <w:widowControl w:val="0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C6032F">
        <w:rPr>
          <w:sz w:val="28"/>
          <w:szCs w:val="28"/>
          <w:lang w:eastAsia="en-US"/>
        </w:rPr>
        <w:t>Рассмотрение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систем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налогообложения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предприятий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малого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бизнеса;</w:t>
      </w:r>
    </w:p>
    <w:p w:rsidR="00425639" w:rsidRPr="00C6032F" w:rsidRDefault="00425639" w:rsidP="00C6032F">
      <w:pPr>
        <w:widowControl w:val="0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C6032F">
        <w:rPr>
          <w:sz w:val="28"/>
          <w:szCs w:val="28"/>
          <w:lang w:eastAsia="en-US"/>
        </w:rPr>
        <w:t>рассмотрение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порядка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налогообложения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малого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бизнеса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на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примере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предприятия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ООО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«АРТЛАЙН»;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C6032F">
        <w:rPr>
          <w:sz w:val="28"/>
          <w:szCs w:val="28"/>
          <w:lang w:eastAsia="en-US"/>
        </w:rPr>
        <w:t>Объектом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исследования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в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данной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курсовой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работе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является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малое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предприятие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ООО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«АРТЛАЙН»,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а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именно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состав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и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структура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его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налоговой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базы.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Предметом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исследования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–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налогообложение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малого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бизнеса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на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примере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предприятия.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C6032F">
        <w:rPr>
          <w:sz w:val="28"/>
          <w:szCs w:val="28"/>
          <w:lang w:eastAsia="en-US"/>
        </w:rPr>
        <w:t>Курсовая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работа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состоит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их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трех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глав.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Первая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глава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посвящена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раскрытию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понятия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малого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бизнеса.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Во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второй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главе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рассмотрены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особенности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налогообложения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малого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бизнеса.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В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третьей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главе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предложены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пути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по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оптимизации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налогообложения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малого</w:t>
      </w:r>
      <w:r w:rsidR="00DF39E5">
        <w:rPr>
          <w:sz w:val="28"/>
          <w:szCs w:val="28"/>
          <w:lang w:eastAsia="en-US"/>
        </w:rPr>
        <w:t xml:space="preserve"> </w:t>
      </w:r>
      <w:r w:rsidRPr="00C6032F">
        <w:rPr>
          <w:sz w:val="28"/>
          <w:szCs w:val="28"/>
          <w:lang w:eastAsia="en-US"/>
        </w:rPr>
        <w:t>бизнеса.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br w:type="page"/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C6032F">
        <w:rPr>
          <w:b/>
          <w:noProof/>
          <w:sz w:val="28"/>
          <w:szCs w:val="28"/>
        </w:rPr>
        <w:t>ГЛАВА</w:t>
      </w:r>
      <w:r w:rsidR="00DF39E5">
        <w:rPr>
          <w:b/>
          <w:noProof/>
          <w:sz w:val="28"/>
          <w:szCs w:val="28"/>
        </w:rPr>
        <w:t xml:space="preserve"> </w:t>
      </w:r>
      <w:r w:rsidR="00C6032F">
        <w:rPr>
          <w:b/>
          <w:noProof/>
          <w:sz w:val="28"/>
          <w:szCs w:val="28"/>
        </w:rPr>
        <w:t>1</w:t>
      </w:r>
      <w:r w:rsidRPr="00C6032F">
        <w:rPr>
          <w:b/>
          <w:noProof/>
          <w:sz w:val="28"/>
          <w:szCs w:val="28"/>
        </w:rPr>
        <w:t>.</w:t>
      </w:r>
      <w:r w:rsidR="00DF39E5">
        <w:rPr>
          <w:b/>
          <w:noProof/>
          <w:sz w:val="28"/>
          <w:szCs w:val="28"/>
        </w:rPr>
        <w:t xml:space="preserve"> </w:t>
      </w:r>
      <w:r w:rsidRPr="00C6032F">
        <w:rPr>
          <w:b/>
          <w:noProof/>
          <w:sz w:val="28"/>
          <w:szCs w:val="28"/>
        </w:rPr>
        <w:t>ПОНЯТИЕ</w:t>
      </w:r>
      <w:r w:rsidR="00DF39E5">
        <w:rPr>
          <w:b/>
          <w:noProof/>
          <w:sz w:val="28"/>
          <w:szCs w:val="28"/>
        </w:rPr>
        <w:t xml:space="preserve"> </w:t>
      </w:r>
      <w:r w:rsidRPr="00C6032F">
        <w:rPr>
          <w:b/>
          <w:noProof/>
          <w:sz w:val="28"/>
          <w:szCs w:val="28"/>
        </w:rPr>
        <w:t>МАЛОГО</w:t>
      </w:r>
      <w:r w:rsidR="00DF39E5">
        <w:rPr>
          <w:b/>
          <w:noProof/>
          <w:sz w:val="28"/>
          <w:szCs w:val="28"/>
        </w:rPr>
        <w:t xml:space="preserve"> </w:t>
      </w:r>
      <w:r w:rsidRPr="00C6032F">
        <w:rPr>
          <w:b/>
          <w:noProof/>
          <w:sz w:val="28"/>
          <w:szCs w:val="28"/>
        </w:rPr>
        <w:t>БИЗНЕСА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bookmarkStart w:id="4" w:name="_Toc41723691"/>
      <w:bookmarkStart w:id="5" w:name="_Toc41800833"/>
      <w:bookmarkStart w:id="6" w:name="_Toc41800852"/>
      <w:bookmarkStart w:id="7" w:name="_Toc41801863"/>
    </w:p>
    <w:bookmarkEnd w:id="4"/>
    <w:bookmarkEnd w:id="5"/>
    <w:bookmarkEnd w:id="6"/>
    <w:bookmarkEnd w:id="7"/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соответствии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Федеральным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законом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14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июня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1995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года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№88-ФЗ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“О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государственной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поддержке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малого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предпринимательства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Российской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Федерации”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под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субъектами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малого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предпринимательства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понимаются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коммерческие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организации,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согласно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Гражданскому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кодексу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РФ,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организации,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преследующие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извлечение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прибыли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качестве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основной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цели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своей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деятельности.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Некоммерческие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организации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относятся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малым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предприятиям.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настоящее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время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существует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ряд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налоговых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других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льгот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для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субъектов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малого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предпринимательства.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Для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того,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чтобы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коммерческая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организация,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имеющая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статус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юридического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лица,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могла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быть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отнесена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таким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субъектам,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должны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быть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выполнены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следующие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условия:</w:t>
      </w:r>
    </w:p>
    <w:p w:rsidR="00425639" w:rsidRPr="006F5024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6F5024">
        <w:rPr>
          <w:sz w:val="28"/>
          <w:szCs w:val="28"/>
        </w:rPr>
        <w:t>1.</w:t>
      </w:r>
      <w:r w:rsidR="00DF39E5" w:rsidRPr="006F5024">
        <w:rPr>
          <w:sz w:val="28"/>
          <w:szCs w:val="28"/>
        </w:rPr>
        <w:t xml:space="preserve"> </w:t>
      </w:r>
      <w:r w:rsidRPr="006F5024">
        <w:rPr>
          <w:sz w:val="28"/>
          <w:szCs w:val="28"/>
        </w:rPr>
        <w:t>В</w:t>
      </w:r>
      <w:r w:rsidR="00DF39E5" w:rsidRPr="006F5024">
        <w:rPr>
          <w:sz w:val="28"/>
          <w:szCs w:val="28"/>
        </w:rPr>
        <w:t xml:space="preserve"> </w:t>
      </w:r>
      <w:r w:rsidRPr="006F5024">
        <w:rPr>
          <w:sz w:val="28"/>
          <w:szCs w:val="28"/>
        </w:rPr>
        <w:t>ее</w:t>
      </w:r>
      <w:r w:rsidR="00DF39E5" w:rsidRPr="006F5024">
        <w:rPr>
          <w:sz w:val="28"/>
          <w:szCs w:val="28"/>
        </w:rPr>
        <w:t xml:space="preserve"> </w:t>
      </w:r>
      <w:r w:rsidRPr="006F5024">
        <w:rPr>
          <w:sz w:val="28"/>
          <w:szCs w:val="28"/>
        </w:rPr>
        <w:t>уставном</w:t>
      </w:r>
      <w:r w:rsidR="00DF39E5" w:rsidRPr="006F5024">
        <w:rPr>
          <w:sz w:val="28"/>
          <w:szCs w:val="28"/>
        </w:rPr>
        <w:t xml:space="preserve"> </w:t>
      </w:r>
      <w:r w:rsidRPr="006F5024">
        <w:rPr>
          <w:sz w:val="28"/>
          <w:szCs w:val="28"/>
        </w:rPr>
        <w:t>капитале</w:t>
      </w:r>
      <w:r w:rsidR="00DF39E5" w:rsidRPr="006F5024">
        <w:rPr>
          <w:sz w:val="28"/>
          <w:szCs w:val="28"/>
        </w:rPr>
        <w:t xml:space="preserve"> </w:t>
      </w:r>
      <w:r w:rsidRPr="006F5024">
        <w:rPr>
          <w:sz w:val="28"/>
          <w:szCs w:val="28"/>
        </w:rPr>
        <w:t>доля,</w:t>
      </w:r>
      <w:r w:rsidR="00DF39E5" w:rsidRPr="006F5024">
        <w:rPr>
          <w:sz w:val="28"/>
          <w:szCs w:val="28"/>
        </w:rPr>
        <w:t xml:space="preserve"> </w:t>
      </w:r>
      <w:r w:rsidRPr="006F5024">
        <w:rPr>
          <w:sz w:val="28"/>
          <w:szCs w:val="28"/>
        </w:rPr>
        <w:t>принадлежащая</w:t>
      </w:r>
      <w:r w:rsidR="00DF39E5" w:rsidRPr="006F5024">
        <w:rPr>
          <w:sz w:val="28"/>
          <w:szCs w:val="28"/>
        </w:rPr>
        <w:t xml:space="preserve"> </w:t>
      </w:r>
      <w:r w:rsidRPr="006F5024">
        <w:rPr>
          <w:sz w:val="28"/>
          <w:szCs w:val="28"/>
        </w:rPr>
        <w:t>одному</w:t>
      </w:r>
      <w:r w:rsidR="00DF39E5" w:rsidRPr="006F5024">
        <w:rPr>
          <w:sz w:val="28"/>
          <w:szCs w:val="28"/>
        </w:rPr>
        <w:t xml:space="preserve"> </w:t>
      </w:r>
      <w:r w:rsidRPr="006F5024">
        <w:rPr>
          <w:sz w:val="28"/>
          <w:szCs w:val="28"/>
        </w:rPr>
        <w:t>или</w:t>
      </w:r>
      <w:r w:rsidR="00DF39E5" w:rsidRPr="006F5024">
        <w:rPr>
          <w:sz w:val="28"/>
          <w:szCs w:val="28"/>
        </w:rPr>
        <w:t xml:space="preserve"> </w:t>
      </w:r>
      <w:r w:rsidRPr="006F5024">
        <w:rPr>
          <w:sz w:val="28"/>
          <w:szCs w:val="28"/>
        </w:rPr>
        <w:t>нескольким</w:t>
      </w:r>
      <w:r w:rsidR="00DF39E5" w:rsidRPr="006F5024">
        <w:rPr>
          <w:sz w:val="28"/>
          <w:szCs w:val="28"/>
        </w:rPr>
        <w:t xml:space="preserve"> </w:t>
      </w:r>
      <w:r w:rsidRPr="006F5024">
        <w:rPr>
          <w:sz w:val="28"/>
          <w:szCs w:val="28"/>
        </w:rPr>
        <w:t>юридическим</w:t>
      </w:r>
      <w:r w:rsidR="00DF39E5" w:rsidRPr="006F5024">
        <w:rPr>
          <w:sz w:val="28"/>
          <w:szCs w:val="28"/>
        </w:rPr>
        <w:t xml:space="preserve"> </w:t>
      </w:r>
      <w:r w:rsidRPr="006F5024">
        <w:rPr>
          <w:sz w:val="28"/>
          <w:szCs w:val="28"/>
        </w:rPr>
        <w:t>лицам,</w:t>
      </w:r>
      <w:r w:rsidR="00DF39E5" w:rsidRPr="006F5024">
        <w:rPr>
          <w:sz w:val="28"/>
          <w:szCs w:val="28"/>
        </w:rPr>
        <w:t xml:space="preserve"> </w:t>
      </w:r>
      <w:r w:rsidRPr="006F5024">
        <w:rPr>
          <w:sz w:val="28"/>
          <w:szCs w:val="28"/>
        </w:rPr>
        <w:t>не</w:t>
      </w:r>
      <w:r w:rsidR="00DF39E5" w:rsidRPr="006F5024">
        <w:rPr>
          <w:sz w:val="28"/>
          <w:szCs w:val="28"/>
        </w:rPr>
        <w:t xml:space="preserve"> </w:t>
      </w:r>
      <w:r w:rsidRPr="006F5024">
        <w:rPr>
          <w:sz w:val="28"/>
          <w:szCs w:val="28"/>
        </w:rPr>
        <w:t>являющимися</w:t>
      </w:r>
      <w:r w:rsidR="00DF39E5" w:rsidRPr="006F5024">
        <w:rPr>
          <w:sz w:val="28"/>
          <w:szCs w:val="28"/>
        </w:rPr>
        <w:t xml:space="preserve"> </w:t>
      </w:r>
      <w:r w:rsidRPr="006F5024">
        <w:rPr>
          <w:sz w:val="28"/>
          <w:szCs w:val="28"/>
        </w:rPr>
        <w:t>субъектами</w:t>
      </w:r>
      <w:r w:rsidR="00DF39E5" w:rsidRPr="006F5024">
        <w:rPr>
          <w:sz w:val="28"/>
          <w:szCs w:val="28"/>
        </w:rPr>
        <w:t xml:space="preserve"> </w:t>
      </w:r>
      <w:r w:rsidRPr="006F5024">
        <w:rPr>
          <w:sz w:val="28"/>
          <w:szCs w:val="28"/>
        </w:rPr>
        <w:t>малого</w:t>
      </w:r>
      <w:r w:rsidR="00DF39E5" w:rsidRPr="006F5024">
        <w:rPr>
          <w:sz w:val="28"/>
          <w:szCs w:val="28"/>
        </w:rPr>
        <w:t xml:space="preserve"> </w:t>
      </w:r>
      <w:r w:rsidRPr="006F5024">
        <w:rPr>
          <w:sz w:val="28"/>
          <w:szCs w:val="28"/>
        </w:rPr>
        <w:t>предпринимательства,</w:t>
      </w:r>
      <w:r w:rsidR="00DF39E5" w:rsidRPr="006F5024">
        <w:rPr>
          <w:sz w:val="28"/>
          <w:szCs w:val="28"/>
        </w:rPr>
        <w:t xml:space="preserve"> </w:t>
      </w:r>
      <w:r w:rsidRPr="006F5024">
        <w:rPr>
          <w:sz w:val="28"/>
          <w:szCs w:val="28"/>
        </w:rPr>
        <w:t>не</w:t>
      </w:r>
      <w:r w:rsidR="00DF39E5" w:rsidRPr="006F5024">
        <w:rPr>
          <w:sz w:val="28"/>
          <w:szCs w:val="28"/>
        </w:rPr>
        <w:t xml:space="preserve"> </w:t>
      </w:r>
      <w:r w:rsidRPr="006F5024">
        <w:rPr>
          <w:sz w:val="28"/>
          <w:szCs w:val="28"/>
        </w:rPr>
        <w:t>превышает</w:t>
      </w:r>
      <w:r w:rsidR="00DF39E5" w:rsidRPr="006F5024">
        <w:rPr>
          <w:sz w:val="28"/>
          <w:szCs w:val="28"/>
        </w:rPr>
        <w:t xml:space="preserve"> </w:t>
      </w:r>
      <w:r w:rsidRPr="006F5024">
        <w:rPr>
          <w:sz w:val="28"/>
          <w:szCs w:val="28"/>
        </w:rPr>
        <w:t>25%.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6F5024">
        <w:rPr>
          <w:sz w:val="28"/>
          <w:szCs w:val="28"/>
        </w:rPr>
        <w:t>2.</w:t>
      </w:r>
      <w:r w:rsidR="00DF39E5" w:rsidRPr="006F5024">
        <w:rPr>
          <w:sz w:val="28"/>
          <w:szCs w:val="28"/>
        </w:rPr>
        <w:t xml:space="preserve"> </w:t>
      </w:r>
      <w:r w:rsidRPr="006F5024">
        <w:rPr>
          <w:sz w:val="28"/>
          <w:szCs w:val="28"/>
        </w:rPr>
        <w:t>Средняя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численность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работников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отчетный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период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должна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превышать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следующих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предельных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уровней,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которые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установлены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для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малых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предприятий: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4786"/>
      </w:tblGrid>
      <w:tr w:rsidR="00425639" w:rsidRPr="00C6032F" w:rsidTr="00C6032F">
        <w:tc>
          <w:tcPr>
            <w:tcW w:w="4785" w:type="dxa"/>
            <w:vAlign w:val="center"/>
          </w:tcPr>
          <w:p w:rsidR="00425639" w:rsidRPr="006F5024" w:rsidRDefault="00425639" w:rsidP="00C6032F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</w:rPr>
            </w:pPr>
            <w:r w:rsidRPr="006F5024">
              <w:rPr>
                <w:sz w:val="20"/>
              </w:rPr>
              <w:t>Отрасль</w:t>
            </w:r>
            <w:r w:rsidR="00DF39E5" w:rsidRPr="006F5024">
              <w:rPr>
                <w:sz w:val="20"/>
              </w:rPr>
              <w:t xml:space="preserve"> </w:t>
            </w:r>
            <w:r w:rsidRPr="006F5024">
              <w:rPr>
                <w:sz w:val="20"/>
              </w:rPr>
              <w:t>деятельности</w:t>
            </w:r>
          </w:p>
        </w:tc>
        <w:tc>
          <w:tcPr>
            <w:tcW w:w="4786" w:type="dxa"/>
            <w:vAlign w:val="center"/>
          </w:tcPr>
          <w:p w:rsidR="00425639" w:rsidRPr="006F5024" w:rsidRDefault="00425639" w:rsidP="00C6032F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</w:rPr>
            </w:pPr>
            <w:r w:rsidRPr="006F5024">
              <w:rPr>
                <w:sz w:val="20"/>
              </w:rPr>
              <w:t>Предельный</w:t>
            </w:r>
            <w:r w:rsidR="00DF39E5" w:rsidRPr="006F5024">
              <w:rPr>
                <w:sz w:val="20"/>
              </w:rPr>
              <w:t xml:space="preserve"> </w:t>
            </w:r>
            <w:r w:rsidRPr="006F5024">
              <w:rPr>
                <w:sz w:val="20"/>
              </w:rPr>
              <w:t>уровень</w:t>
            </w:r>
            <w:r w:rsidR="00DF39E5" w:rsidRPr="006F5024">
              <w:rPr>
                <w:sz w:val="20"/>
              </w:rPr>
              <w:t xml:space="preserve"> </w:t>
            </w:r>
            <w:r w:rsidRPr="006F5024">
              <w:rPr>
                <w:sz w:val="20"/>
              </w:rPr>
              <w:t>численности</w:t>
            </w:r>
            <w:r w:rsidR="00DF39E5" w:rsidRPr="006F5024">
              <w:rPr>
                <w:sz w:val="20"/>
              </w:rPr>
              <w:t xml:space="preserve"> </w:t>
            </w:r>
            <w:r w:rsidRPr="006F5024">
              <w:rPr>
                <w:sz w:val="20"/>
              </w:rPr>
              <w:t>работников,</w:t>
            </w:r>
            <w:r w:rsidR="00DF39E5" w:rsidRPr="006F5024">
              <w:rPr>
                <w:sz w:val="20"/>
              </w:rPr>
              <w:t xml:space="preserve"> </w:t>
            </w:r>
            <w:r w:rsidRPr="006F5024">
              <w:rPr>
                <w:sz w:val="20"/>
              </w:rPr>
              <w:t>чел.</w:t>
            </w:r>
          </w:p>
        </w:tc>
      </w:tr>
      <w:tr w:rsidR="00425639" w:rsidRPr="00C6032F" w:rsidTr="00C6032F">
        <w:tc>
          <w:tcPr>
            <w:tcW w:w="4785" w:type="dxa"/>
            <w:vAlign w:val="center"/>
          </w:tcPr>
          <w:p w:rsidR="00425639" w:rsidRPr="00C6032F" w:rsidRDefault="00425639" w:rsidP="00C6032F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</w:rPr>
            </w:pPr>
            <w:r w:rsidRPr="00C6032F">
              <w:rPr>
                <w:sz w:val="20"/>
              </w:rPr>
              <w:t>Промышленность</w:t>
            </w:r>
          </w:p>
        </w:tc>
        <w:tc>
          <w:tcPr>
            <w:tcW w:w="4786" w:type="dxa"/>
            <w:vAlign w:val="center"/>
          </w:tcPr>
          <w:p w:rsidR="00425639" w:rsidRPr="00C6032F" w:rsidRDefault="00425639" w:rsidP="00C6032F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</w:rPr>
            </w:pPr>
            <w:r w:rsidRPr="00C6032F">
              <w:rPr>
                <w:sz w:val="20"/>
              </w:rPr>
              <w:t>100</w:t>
            </w:r>
          </w:p>
        </w:tc>
      </w:tr>
      <w:tr w:rsidR="00425639" w:rsidRPr="00C6032F" w:rsidTr="00C6032F">
        <w:tc>
          <w:tcPr>
            <w:tcW w:w="4785" w:type="dxa"/>
            <w:vAlign w:val="center"/>
          </w:tcPr>
          <w:p w:rsidR="00425639" w:rsidRPr="00C6032F" w:rsidRDefault="00425639" w:rsidP="00C6032F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</w:rPr>
            </w:pPr>
            <w:r w:rsidRPr="00C6032F">
              <w:rPr>
                <w:sz w:val="20"/>
              </w:rPr>
              <w:t>Строительство</w:t>
            </w:r>
          </w:p>
        </w:tc>
        <w:tc>
          <w:tcPr>
            <w:tcW w:w="4786" w:type="dxa"/>
            <w:vAlign w:val="center"/>
          </w:tcPr>
          <w:p w:rsidR="00425639" w:rsidRPr="00C6032F" w:rsidRDefault="00425639" w:rsidP="00C6032F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</w:rPr>
            </w:pPr>
            <w:r w:rsidRPr="00C6032F">
              <w:rPr>
                <w:sz w:val="20"/>
              </w:rPr>
              <w:t>100</w:t>
            </w:r>
          </w:p>
        </w:tc>
      </w:tr>
      <w:tr w:rsidR="00425639" w:rsidRPr="00C6032F" w:rsidTr="00C6032F">
        <w:tc>
          <w:tcPr>
            <w:tcW w:w="4785" w:type="dxa"/>
            <w:vAlign w:val="center"/>
          </w:tcPr>
          <w:p w:rsidR="00425639" w:rsidRPr="00C6032F" w:rsidRDefault="00425639" w:rsidP="00C6032F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</w:rPr>
            </w:pPr>
            <w:r w:rsidRPr="00C6032F">
              <w:rPr>
                <w:sz w:val="20"/>
              </w:rPr>
              <w:t>Транспорт</w:t>
            </w:r>
          </w:p>
        </w:tc>
        <w:tc>
          <w:tcPr>
            <w:tcW w:w="4786" w:type="dxa"/>
            <w:vAlign w:val="center"/>
          </w:tcPr>
          <w:p w:rsidR="00425639" w:rsidRPr="00C6032F" w:rsidRDefault="00425639" w:rsidP="00C6032F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</w:rPr>
            </w:pPr>
            <w:r w:rsidRPr="00C6032F">
              <w:rPr>
                <w:sz w:val="20"/>
              </w:rPr>
              <w:t>100</w:t>
            </w:r>
          </w:p>
        </w:tc>
      </w:tr>
      <w:tr w:rsidR="00425639" w:rsidRPr="00C6032F" w:rsidTr="00C6032F">
        <w:tc>
          <w:tcPr>
            <w:tcW w:w="4785" w:type="dxa"/>
            <w:vAlign w:val="center"/>
          </w:tcPr>
          <w:p w:rsidR="00425639" w:rsidRPr="00C6032F" w:rsidRDefault="00425639" w:rsidP="00C6032F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</w:rPr>
            </w:pPr>
            <w:r w:rsidRPr="00C6032F">
              <w:rPr>
                <w:sz w:val="20"/>
              </w:rPr>
              <w:t>Сельское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хозяйство</w:t>
            </w:r>
          </w:p>
        </w:tc>
        <w:tc>
          <w:tcPr>
            <w:tcW w:w="4786" w:type="dxa"/>
            <w:vAlign w:val="center"/>
          </w:tcPr>
          <w:p w:rsidR="00425639" w:rsidRPr="00C6032F" w:rsidRDefault="00425639" w:rsidP="00C6032F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</w:rPr>
            </w:pPr>
            <w:r w:rsidRPr="00C6032F">
              <w:rPr>
                <w:sz w:val="20"/>
              </w:rPr>
              <w:t>60</w:t>
            </w:r>
          </w:p>
        </w:tc>
      </w:tr>
      <w:tr w:rsidR="00425639" w:rsidRPr="00C6032F" w:rsidTr="00C6032F">
        <w:tc>
          <w:tcPr>
            <w:tcW w:w="4785" w:type="dxa"/>
            <w:vAlign w:val="center"/>
          </w:tcPr>
          <w:p w:rsidR="00425639" w:rsidRPr="00C6032F" w:rsidRDefault="00425639" w:rsidP="00C6032F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</w:rPr>
            </w:pPr>
            <w:r w:rsidRPr="00C6032F">
              <w:rPr>
                <w:sz w:val="20"/>
              </w:rPr>
              <w:t>Научно-техническая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сфера</w:t>
            </w:r>
          </w:p>
        </w:tc>
        <w:tc>
          <w:tcPr>
            <w:tcW w:w="4786" w:type="dxa"/>
            <w:vAlign w:val="center"/>
          </w:tcPr>
          <w:p w:rsidR="00425639" w:rsidRPr="00C6032F" w:rsidRDefault="00425639" w:rsidP="00C6032F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</w:rPr>
            </w:pPr>
            <w:r w:rsidRPr="00C6032F">
              <w:rPr>
                <w:sz w:val="20"/>
              </w:rPr>
              <w:t>60</w:t>
            </w:r>
          </w:p>
        </w:tc>
      </w:tr>
      <w:tr w:rsidR="00425639" w:rsidRPr="00C6032F" w:rsidTr="00C6032F">
        <w:tc>
          <w:tcPr>
            <w:tcW w:w="4785" w:type="dxa"/>
            <w:vAlign w:val="center"/>
          </w:tcPr>
          <w:p w:rsidR="00425639" w:rsidRPr="00C6032F" w:rsidRDefault="00425639" w:rsidP="00C6032F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</w:rPr>
            </w:pPr>
            <w:r w:rsidRPr="00C6032F">
              <w:rPr>
                <w:sz w:val="20"/>
              </w:rPr>
              <w:t>Оптовая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торговля</w:t>
            </w:r>
          </w:p>
        </w:tc>
        <w:tc>
          <w:tcPr>
            <w:tcW w:w="4786" w:type="dxa"/>
            <w:vAlign w:val="center"/>
          </w:tcPr>
          <w:p w:rsidR="00425639" w:rsidRPr="00C6032F" w:rsidRDefault="00425639" w:rsidP="00C6032F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</w:rPr>
            </w:pPr>
            <w:r w:rsidRPr="00C6032F">
              <w:rPr>
                <w:sz w:val="20"/>
              </w:rPr>
              <w:t>50</w:t>
            </w:r>
          </w:p>
        </w:tc>
      </w:tr>
      <w:tr w:rsidR="00425639" w:rsidRPr="00C6032F" w:rsidTr="00C6032F">
        <w:tc>
          <w:tcPr>
            <w:tcW w:w="4785" w:type="dxa"/>
            <w:vAlign w:val="center"/>
          </w:tcPr>
          <w:p w:rsidR="00425639" w:rsidRPr="00C6032F" w:rsidRDefault="00425639" w:rsidP="00C6032F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</w:rPr>
            </w:pPr>
            <w:r w:rsidRPr="00C6032F">
              <w:rPr>
                <w:sz w:val="20"/>
              </w:rPr>
              <w:t>Розничная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торговля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и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бытовое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обслуживание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населения</w:t>
            </w:r>
          </w:p>
        </w:tc>
        <w:tc>
          <w:tcPr>
            <w:tcW w:w="4786" w:type="dxa"/>
            <w:vAlign w:val="center"/>
          </w:tcPr>
          <w:p w:rsidR="00425639" w:rsidRPr="00C6032F" w:rsidRDefault="00425639" w:rsidP="00C6032F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</w:rPr>
            </w:pPr>
            <w:r w:rsidRPr="00C6032F">
              <w:rPr>
                <w:sz w:val="20"/>
              </w:rPr>
              <w:t>30</w:t>
            </w:r>
          </w:p>
        </w:tc>
      </w:tr>
      <w:tr w:rsidR="00425639" w:rsidRPr="00C6032F" w:rsidTr="00C6032F">
        <w:tc>
          <w:tcPr>
            <w:tcW w:w="4785" w:type="dxa"/>
            <w:vAlign w:val="center"/>
          </w:tcPr>
          <w:p w:rsidR="00425639" w:rsidRPr="00C6032F" w:rsidRDefault="00425639" w:rsidP="00C6032F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</w:rPr>
            </w:pPr>
            <w:r w:rsidRPr="00C6032F">
              <w:rPr>
                <w:sz w:val="20"/>
              </w:rPr>
              <w:t>Остальные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отрасли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и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другие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виды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деятельности</w:t>
            </w:r>
          </w:p>
        </w:tc>
        <w:tc>
          <w:tcPr>
            <w:tcW w:w="4786" w:type="dxa"/>
            <w:vAlign w:val="center"/>
          </w:tcPr>
          <w:p w:rsidR="00425639" w:rsidRPr="00C6032F" w:rsidRDefault="00425639" w:rsidP="00C6032F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</w:rPr>
            </w:pPr>
            <w:r w:rsidRPr="00C6032F">
              <w:rPr>
                <w:sz w:val="20"/>
              </w:rPr>
              <w:t>50</w:t>
            </w:r>
          </w:p>
        </w:tc>
      </w:tr>
    </w:tbl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среднюю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численность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работников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включаются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все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его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работники,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том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числе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работающие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договорам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гражданско-правового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характера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совместительству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(с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учетом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реально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отработанного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времени),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также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работники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филиалов,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представительств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других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обособленных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подразделений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указанного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юридического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лица.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При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этом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предприятия,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осуществляющие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несколько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видов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деятельности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(многопрофильные),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относятся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малым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критерию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численности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того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вида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деятельности,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доля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которого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является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наибольшей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годовом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объеме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оборота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или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годовом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объеме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прибыли.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Если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малое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предприятие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какой-либо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период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своей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деятельности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превысило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эту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численность,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то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оно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лишается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льгот,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предусмотренных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действующим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законодательством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для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субъектов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малого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бизнеса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этот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период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последующие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3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месяца.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соответствии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Законом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под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субъектами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малого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предпринимательства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понимают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также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физические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лица,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занимающиеся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предпринимательской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деятельностью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без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образования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юридического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лица.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C6032F" w:rsidRDefault="00C6032F" w:rsidP="00C6032F">
      <w:pPr>
        <w:tabs>
          <w:tab w:val="left" w:pos="993"/>
        </w:tabs>
        <w:spacing w:after="200" w:line="276" w:lineRule="auto"/>
        <w:rPr>
          <w:b/>
          <w:bCs/>
          <w:kern w:val="32"/>
          <w:sz w:val="28"/>
          <w:szCs w:val="28"/>
        </w:rPr>
      </w:pPr>
      <w:bookmarkStart w:id="8" w:name="_Toc41723693"/>
      <w:bookmarkStart w:id="9" w:name="_Toc41800837"/>
      <w:bookmarkStart w:id="10" w:name="_Toc41800856"/>
      <w:bookmarkStart w:id="11" w:name="_Toc41801867"/>
      <w:r>
        <w:rPr>
          <w:sz w:val="28"/>
          <w:szCs w:val="28"/>
        </w:rPr>
        <w:br w:type="page"/>
      </w:r>
    </w:p>
    <w:p w:rsidR="00425639" w:rsidRPr="00C6032F" w:rsidRDefault="00425639" w:rsidP="00C6032F">
      <w:pPr>
        <w:pStyle w:val="1"/>
        <w:keepNext w:val="0"/>
        <w:widowControl w:val="0"/>
        <w:tabs>
          <w:tab w:val="left" w:pos="993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32F">
        <w:rPr>
          <w:rFonts w:ascii="Times New Roman" w:hAnsi="Times New Roman" w:cs="Times New Roman"/>
          <w:sz w:val="28"/>
          <w:szCs w:val="28"/>
        </w:rPr>
        <w:t>Глава</w:t>
      </w:r>
      <w:r w:rsidR="00DF39E5">
        <w:rPr>
          <w:rFonts w:ascii="Times New Roman" w:hAnsi="Times New Roman" w:cs="Times New Roman"/>
          <w:sz w:val="28"/>
          <w:szCs w:val="28"/>
        </w:rPr>
        <w:t xml:space="preserve"> </w:t>
      </w:r>
      <w:r w:rsidR="00C6032F" w:rsidRPr="00DF39E5">
        <w:rPr>
          <w:rFonts w:ascii="Times New Roman" w:hAnsi="Times New Roman" w:cs="Times New Roman"/>
          <w:sz w:val="28"/>
          <w:szCs w:val="28"/>
        </w:rPr>
        <w:t>2</w:t>
      </w:r>
      <w:r w:rsidRPr="00C6032F">
        <w:rPr>
          <w:rFonts w:ascii="Times New Roman" w:hAnsi="Times New Roman" w:cs="Times New Roman"/>
          <w:sz w:val="28"/>
          <w:szCs w:val="28"/>
        </w:rPr>
        <w:t>.</w:t>
      </w:r>
      <w:r w:rsidR="00DF39E5">
        <w:rPr>
          <w:rFonts w:ascii="Times New Roman" w:hAnsi="Times New Roman" w:cs="Times New Roman"/>
          <w:sz w:val="28"/>
          <w:szCs w:val="28"/>
        </w:rPr>
        <w:t xml:space="preserve"> </w:t>
      </w:r>
      <w:r w:rsidRPr="00C6032F">
        <w:rPr>
          <w:rFonts w:ascii="Times New Roman" w:hAnsi="Times New Roman" w:cs="Times New Roman"/>
          <w:sz w:val="28"/>
          <w:szCs w:val="28"/>
        </w:rPr>
        <w:t>ОСОБЕННОСТИ</w:t>
      </w:r>
      <w:r w:rsidR="00DF39E5">
        <w:rPr>
          <w:rFonts w:ascii="Times New Roman" w:hAnsi="Times New Roman" w:cs="Times New Roman"/>
          <w:sz w:val="28"/>
          <w:szCs w:val="28"/>
        </w:rPr>
        <w:t xml:space="preserve"> </w:t>
      </w:r>
      <w:r w:rsidRPr="00C6032F">
        <w:rPr>
          <w:rFonts w:ascii="Times New Roman" w:hAnsi="Times New Roman" w:cs="Times New Roman"/>
          <w:sz w:val="28"/>
          <w:szCs w:val="28"/>
        </w:rPr>
        <w:t>НАЛОГООБЛОЖЕНИЯ</w:t>
      </w:r>
      <w:r w:rsidR="00DF39E5">
        <w:rPr>
          <w:rFonts w:ascii="Times New Roman" w:hAnsi="Times New Roman" w:cs="Times New Roman"/>
          <w:sz w:val="28"/>
          <w:szCs w:val="28"/>
        </w:rPr>
        <w:t xml:space="preserve"> </w:t>
      </w:r>
      <w:r w:rsidRPr="00C6032F">
        <w:rPr>
          <w:rFonts w:ascii="Times New Roman" w:hAnsi="Times New Roman" w:cs="Times New Roman"/>
          <w:sz w:val="28"/>
          <w:szCs w:val="28"/>
        </w:rPr>
        <w:t>МАЛОГО</w:t>
      </w:r>
      <w:r w:rsidR="006F5024">
        <w:rPr>
          <w:rFonts w:ascii="Times New Roman" w:hAnsi="Times New Roman" w:cs="Times New Roman"/>
          <w:sz w:val="28"/>
          <w:szCs w:val="28"/>
        </w:rPr>
        <w:t xml:space="preserve"> </w:t>
      </w:r>
      <w:r w:rsidRPr="00C6032F">
        <w:rPr>
          <w:rFonts w:ascii="Times New Roman" w:hAnsi="Times New Roman" w:cs="Times New Roman"/>
          <w:sz w:val="28"/>
          <w:szCs w:val="28"/>
        </w:rPr>
        <w:t>БИЗНЕСА</w:t>
      </w:r>
      <w:bookmarkEnd w:id="8"/>
      <w:bookmarkEnd w:id="9"/>
      <w:bookmarkEnd w:id="10"/>
      <w:bookmarkEnd w:id="11"/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Предприятия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малого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бизнеса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могут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находится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общей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системе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налогообложения,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государством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для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льготирования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налогоплательщиков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разработаны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специальные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налоговые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режимы,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которые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являются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особенностью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налогообложения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малого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бизнеса.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Специальным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налоговым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режимом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признается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особый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порядок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исчисления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уплаты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сборов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течение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определенного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периода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времени,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применяемый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случаях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порядке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установленными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законодательством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налогах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сборах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(Ст.18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НК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РФ).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К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специальным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налоговым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режимам,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которые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могут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быть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применены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предприятиями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малого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бизнеса,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относятся: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1.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Система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налогообложения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виде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единого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вмененный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доход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2.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Упрощенная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система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налогообложения</w:t>
      </w:r>
    </w:p>
    <w:p w:rsidR="00425639" w:rsidRPr="00C6032F" w:rsidRDefault="00425639" w:rsidP="00C6032F">
      <w:pPr>
        <w:pStyle w:val="2"/>
        <w:keepNext w:val="0"/>
        <w:widowControl w:val="0"/>
        <w:tabs>
          <w:tab w:val="left" w:pos="993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</w:rPr>
      </w:pPr>
      <w:bookmarkStart w:id="12" w:name="_Toc41723694"/>
      <w:bookmarkStart w:id="13" w:name="_Toc41800838"/>
      <w:bookmarkStart w:id="14" w:name="_Toc41800857"/>
      <w:bookmarkStart w:id="15" w:name="_Toc41801868"/>
    </w:p>
    <w:p w:rsidR="00425639" w:rsidRPr="00C6032F" w:rsidRDefault="00425639" w:rsidP="00C6032F">
      <w:pPr>
        <w:pStyle w:val="2"/>
        <w:keepNext w:val="0"/>
        <w:widowControl w:val="0"/>
        <w:tabs>
          <w:tab w:val="left" w:pos="993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</w:rPr>
      </w:pPr>
      <w:r w:rsidRPr="00C6032F">
        <w:rPr>
          <w:rFonts w:ascii="Times New Roman" w:hAnsi="Times New Roman" w:cs="Times New Roman"/>
          <w:i w:val="0"/>
        </w:rPr>
        <w:t>2.1</w:t>
      </w:r>
      <w:r w:rsidR="00DF39E5">
        <w:rPr>
          <w:rFonts w:ascii="Times New Roman" w:hAnsi="Times New Roman" w:cs="Times New Roman"/>
          <w:i w:val="0"/>
        </w:rPr>
        <w:t xml:space="preserve"> </w:t>
      </w:r>
      <w:r w:rsidRPr="00C6032F">
        <w:rPr>
          <w:rFonts w:ascii="Times New Roman" w:hAnsi="Times New Roman" w:cs="Times New Roman"/>
          <w:i w:val="0"/>
        </w:rPr>
        <w:t>Единый</w:t>
      </w:r>
      <w:r w:rsidR="00DF39E5">
        <w:rPr>
          <w:rFonts w:ascii="Times New Roman" w:hAnsi="Times New Roman" w:cs="Times New Roman"/>
          <w:i w:val="0"/>
        </w:rPr>
        <w:t xml:space="preserve"> </w:t>
      </w:r>
      <w:r w:rsidRPr="00C6032F">
        <w:rPr>
          <w:rFonts w:ascii="Times New Roman" w:hAnsi="Times New Roman" w:cs="Times New Roman"/>
          <w:i w:val="0"/>
        </w:rPr>
        <w:t>налог</w:t>
      </w:r>
      <w:r w:rsidR="00DF39E5">
        <w:rPr>
          <w:rFonts w:ascii="Times New Roman" w:hAnsi="Times New Roman" w:cs="Times New Roman"/>
          <w:i w:val="0"/>
        </w:rPr>
        <w:t xml:space="preserve"> </w:t>
      </w:r>
      <w:r w:rsidRPr="00C6032F">
        <w:rPr>
          <w:rFonts w:ascii="Times New Roman" w:hAnsi="Times New Roman" w:cs="Times New Roman"/>
          <w:i w:val="0"/>
        </w:rPr>
        <w:t>на</w:t>
      </w:r>
      <w:r w:rsidR="00DF39E5">
        <w:rPr>
          <w:rFonts w:ascii="Times New Roman" w:hAnsi="Times New Roman" w:cs="Times New Roman"/>
          <w:i w:val="0"/>
        </w:rPr>
        <w:t xml:space="preserve"> </w:t>
      </w:r>
      <w:r w:rsidRPr="00C6032F">
        <w:rPr>
          <w:rFonts w:ascii="Times New Roman" w:hAnsi="Times New Roman" w:cs="Times New Roman"/>
          <w:i w:val="0"/>
        </w:rPr>
        <w:t>вмененный</w:t>
      </w:r>
      <w:r w:rsidR="00DF39E5">
        <w:rPr>
          <w:rFonts w:ascii="Times New Roman" w:hAnsi="Times New Roman" w:cs="Times New Roman"/>
          <w:i w:val="0"/>
        </w:rPr>
        <w:t xml:space="preserve"> </w:t>
      </w:r>
      <w:r w:rsidRPr="00C6032F">
        <w:rPr>
          <w:rFonts w:ascii="Times New Roman" w:hAnsi="Times New Roman" w:cs="Times New Roman"/>
          <w:i w:val="0"/>
        </w:rPr>
        <w:t>доход</w:t>
      </w:r>
      <w:r w:rsidR="00DF39E5">
        <w:rPr>
          <w:rFonts w:ascii="Times New Roman" w:hAnsi="Times New Roman" w:cs="Times New Roman"/>
          <w:i w:val="0"/>
        </w:rPr>
        <w:t xml:space="preserve"> </w:t>
      </w:r>
      <w:r w:rsidRPr="00C6032F">
        <w:rPr>
          <w:rFonts w:ascii="Times New Roman" w:hAnsi="Times New Roman" w:cs="Times New Roman"/>
          <w:i w:val="0"/>
        </w:rPr>
        <w:t>для</w:t>
      </w:r>
      <w:r w:rsidR="00DF39E5">
        <w:rPr>
          <w:rFonts w:ascii="Times New Roman" w:hAnsi="Times New Roman" w:cs="Times New Roman"/>
          <w:i w:val="0"/>
        </w:rPr>
        <w:t xml:space="preserve"> </w:t>
      </w:r>
      <w:r w:rsidRPr="00C6032F">
        <w:rPr>
          <w:rFonts w:ascii="Times New Roman" w:hAnsi="Times New Roman" w:cs="Times New Roman"/>
          <w:i w:val="0"/>
        </w:rPr>
        <w:t>определенных</w:t>
      </w:r>
      <w:r w:rsidR="00DF39E5">
        <w:rPr>
          <w:rFonts w:ascii="Times New Roman" w:hAnsi="Times New Roman" w:cs="Times New Roman"/>
          <w:i w:val="0"/>
        </w:rPr>
        <w:t xml:space="preserve"> </w:t>
      </w:r>
      <w:r w:rsidRPr="00C6032F">
        <w:rPr>
          <w:rFonts w:ascii="Times New Roman" w:hAnsi="Times New Roman" w:cs="Times New Roman"/>
          <w:i w:val="0"/>
        </w:rPr>
        <w:t>видов</w:t>
      </w:r>
      <w:bookmarkEnd w:id="12"/>
      <w:bookmarkEnd w:id="13"/>
      <w:bookmarkEnd w:id="14"/>
      <w:bookmarkEnd w:id="15"/>
      <w:r w:rsidR="00DF39E5">
        <w:rPr>
          <w:rFonts w:ascii="Times New Roman" w:hAnsi="Times New Roman" w:cs="Times New Roman"/>
          <w:i w:val="0"/>
        </w:rPr>
        <w:t xml:space="preserve"> </w:t>
      </w:r>
      <w:r w:rsidRPr="00C6032F">
        <w:rPr>
          <w:rFonts w:ascii="Times New Roman" w:hAnsi="Times New Roman" w:cs="Times New Roman"/>
          <w:i w:val="0"/>
        </w:rPr>
        <w:t>деятельности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Согласно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гл.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26.3.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НК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РФ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система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налогообложения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виде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единого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вмененный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доход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для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отдельных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видов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деятельности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устанавливается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НК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РФ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вводится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действие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законами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субъектов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РФ.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статье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346.26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закреплен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перечень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видов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предпринимательской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деятельности,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отношении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которых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решению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субъекта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РФ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данная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система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налогообложения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может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применяться:</w:t>
      </w:r>
    </w:p>
    <w:p w:rsidR="00425639" w:rsidRPr="00C6032F" w:rsidRDefault="00425639" w:rsidP="00C6032F">
      <w:pPr>
        <w:widowControl w:val="0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Оказание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бытовых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услуг</w:t>
      </w:r>
    </w:p>
    <w:p w:rsidR="00425639" w:rsidRPr="00C6032F" w:rsidRDefault="00425639" w:rsidP="00C6032F">
      <w:pPr>
        <w:widowControl w:val="0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Оказание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ветеринарных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услуг</w:t>
      </w:r>
    </w:p>
    <w:p w:rsidR="00425639" w:rsidRPr="00C6032F" w:rsidRDefault="00425639" w:rsidP="00C6032F">
      <w:pPr>
        <w:widowControl w:val="0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Оказание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услуг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ремонту,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техническому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обслуживанию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мойке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автотранспортных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средств</w:t>
      </w:r>
    </w:p>
    <w:p w:rsidR="00425639" w:rsidRPr="00C6032F" w:rsidRDefault="00425639" w:rsidP="00C6032F">
      <w:pPr>
        <w:widowControl w:val="0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Розничная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торговля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через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магазины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площадью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торгового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зала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150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кв.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метров</w:t>
      </w:r>
    </w:p>
    <w:p w:rsidR="00425639" w:rsidRPr="00C6032F" w:rsidRDefault="00425639" w:rsidP="00C6032F">
      <w:pPr>
        <w:widowControl w:val="0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Оказание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услуг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общественного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питания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использованием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площади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150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кв.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метров</w:t>
      </w:r>
    </w:p>
    <w:p w:rsidR="00425639" w:rsidRPr="00C6032F" w:rsidRDefault="00425639" w:rsidP="00C6032F">
      <w:pPr>
        <w:widowControl w:val="0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Оказание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автотранспортных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услуг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перевозке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пассажиров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грузов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организациями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индивидуальными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предпринимателями,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использующими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более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20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автомобилей.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Таким</w:t>
      </w:r>
      <w:r w:rsidR="00DF39E5">
        <w:rPr>
          <w:sz w:val="28"/>
          <w:szCs w:val="28"/>
        </w:rPr>
        <w:t xml:space="preserve"> </w:t>
      </w:r>
      <w:r w:rsidR="00C6032F" w:rsidRPr="00C6032F">
        <w:rPr>
          <w:sz w:val="28"/>
          <w:szCs w:val="28"/>
        </w:rPr>
        <w:t>образом,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предприятия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малого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бизнеса,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осуществляющие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предпринимательскую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деятельность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вышеперечисленных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видах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деятельности,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могут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использовать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льготную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систему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налогообложения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виде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единого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вмененный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доход.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Льготность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данной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системы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налогообложения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заключается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том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что,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уплата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единого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заменяет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уплату</w:t>
      </w:r>
      <w:r w:rsidR="00DF39E5">
        <w:rPr>
          <w:sz w:val="28"/>
          <w:szCs w:val="28"/>
        </w:rPr>
        <w:t xml:space="preserve"> </w:t>
      </w:r>
      <w:r w:rsidR="006F5024">
        <w:rPr>
          <w:sz w:val="28"/>
          <w:szCs w:val="28"/>
        </w:rPr>
        <w:t xml:space="preserve">таких </w:t>
      </w:r>
      <w:r w:rsidRPr="00C6032F">
        <w:rPr>
          <w:sz w:val="28"/>
          <w:szCs w:val="28"/>
        </w:rPr>
        <w:t>налогов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страховых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взносов:</w:t>
      </w:r>
    </w:p>
    <w:p w:rsidR="00425639" w:rsidRPr="00C6032F" w:rsidRDefault="00425639" w:rsidP="00C6032F">
      <w:pPr>
        <w:widowControl w:val="0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для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организации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–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прибыль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организаций,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добавленную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стоимость,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имущество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предприятий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(согласно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346.26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ч.2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НК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РФ),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страховых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взносов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ФСС,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страховых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взносов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ТФОМС,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страховых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взносов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ФФОМС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(согласно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2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ч.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2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57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Федерального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закона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24.07.2009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N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212-ФЗ);</w:t>
      </w:r>
    </w:p>
    <w:p w:rsidR="00425639" w:rsidRPr="00C6032F" w:rsidRDefault="00425639" w:rsidP="00C6032F">
      <w:pPr>
        <w:widowControl w:val="0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для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индивидуальных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предпринимателей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–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доходы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физических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лиц,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добавленную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стоимость,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имущество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физических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лиц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(согласно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346.26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ч.2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НК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РФ)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страховых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взносов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ФСС,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страховых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взносов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ТФОМС,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страховых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взносов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ФФОМС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(согласно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2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ч.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2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57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Федерального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закона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24.07.2009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N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212-ФЗ);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то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время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как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плательщики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единого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обязаны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уплачивать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страховые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взносы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обязательное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пенсионное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страхование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ставке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14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процентов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2010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г.,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уже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01.01.2011г.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ставке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20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%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(14%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страховую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часть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трудовой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пенсии,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6%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накопительную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часть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трудовой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пенсии)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соответствии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Федеральным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законом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24.07.2009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N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212-ФЗ.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Объектом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налогообложения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признается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вмененный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доход-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потенциально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возможный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доход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налогоплательщика,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рассчитанный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учетом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совокупности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факторов,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непосредственно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влияющих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его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получение.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Налоговой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базой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является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величина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вмененного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дохода,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рассчитываемая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как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произведение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базовой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доходности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виду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деятельности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величины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физических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показателей,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характеризующих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тот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или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иной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вид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деятельности.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Базовая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доходность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–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условная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месячная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доходность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стоимостном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выражении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ту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или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иную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единицу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физического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показателя.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Базовая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доходность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видам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предпринимательской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деятельности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приведена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нижеследующей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таблице: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46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61"/>
        <w:gridCol w:w="2894"/>
        <w:gridCol w:w="1808"/>
      </w:tblGrid>
      <w:tr w:rsidR="00425639" w:rsidRPr="00C6032F" w:rsidTr="00C6032F">
        <w:trPr>
          <w:trHeight w:val="20"/>
        </w:trPr>
        <w:tc>
          <w:tcPr>
            <w:tcW w:w="4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5639" w:rsidRPr="00C6032F" w:rsidRDefault="00425639" w:rsidP="00C6032F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b/>
                <w:bCs/>
                <w:iCs/>
                <w:sz w:val="20"/>
              </w:rPr>
            </w:pPr>
            <w:r w:rsidRPr="00C6032F">
              <w:rPr>
                <w:b/>
                <w:bCs/>
                <w:iCs/>
                <w:sz w:val="20"/>
              </w:rPr>
              <w:t>Виды</w:t>
            </w:r>
            <w:r w:rsidR="00DF39E5">
              <w:rPr>
                <w:b/>
                <w:bCs/>
                <w:iCs/>
                <w:sz w:val="20"/>
              </w:rPr>
              <w:t xml:space="preserve"> </w:t>
            </w:r>
            <w:r w:rsidRPr="00C6032F">
              <w:rPr>
                <w:b/>
                <w:bCs/>
                <w:iCs/>
                <w:sz w:val="20"/>
              </w:rPr>
              <w:t>предпринимательской</w:t>
            </w:r>
            <w:r w:rsidR="00DF39E5">
              <w:rPr>
                <w:b/>
                <w:bCs/>
                <w:iCs/>
                <w:sz w:val="20"/>
              </w:rPr>
              <w:t xml:space="preserve"> </w:t>
            </w:r>
            <w:r w:rsidRPr="00C6032F">
              <w:rPr>
                <w:b/>
                <w:bCs/>
                <w:iCs/>
                <w:sz w:val="20"/>
              </w:rPr>
              <w:t>деятельности</w:t>
            </w:r>
          </w:p>
        </w:tc>
        <w:tc>
          <w:tcPr>
            <w:tcW w:w="28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5639" w:rsidRPr="00C6032F" w:rsidRDefault="00425639" w:rsidP="00C6032F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b/>
                <w:bCs/>
                <w:iCs/>
                <w:sz w:val="20"/>
              </w:rPr>
            </w:pPr>
            <w:r w:rsidRPr="00C6032F">
              <w:rPr>
                <w:b/>
                <w:bCs/>
                <w:iCs/>
                <w:sz w:val="20"/>
              </w:rPr>
              <w:t>Физические</w:t>
            </w:r>
            <w:r w:rsidR="00DF39E5">
              <w:rPr>
                <w:b/>
                <w:bCs/>
                <w:iCs/>
                <w:sz w:val="20"/>
              </w:rPr>
              <w:t xml:space="preserve"> </w:t>
            </w:r>
            <w:r w:rsidRPr="00C6032F">
              <w:rPr>
                <w:b/>
                <w:bCs/>
                <w:iCs/>
                <w:sz w:val="20"/>
              </w:rPr>
              <w:t>показатели</w:t>
            </w:r>
          </w:p>
        </w:tc>
        <w:tc>
          <w:tcPr>
            <w:tcW w:w="18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5639" w:rsidRPr="00C6032F" w:rsidRDefault="00425639" w:rsidP="00C6032F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b/>
                <w:bCs/>
                <w:iCs/>
                <w:sz w:val="20"/>
              </w:rPr>
            </w:pPr>
            <w:r w:rsidRPr="00C6032F">
              <w:rPr>
                <w:b/>
                <w:bCs/>
                <w:iCs/>
                <w:sz w:val="20"/>
              </w:rPr>
              <w:t>Месячная</w:t>
            </w:r>
            <w:r w:rsidR="00DF39E5">
              <w:rPr>
                <w:b/>
                <w:bCs/>
                <w:iCs/>
                <w:sz w:val="20"/>
              </w:rPr>
              <w:t xml:space="preserve"> </w:t>
            </w:r>
            <w:r w:rsidRPr="00C6032F">
              <w:rPr>
                <w:b/>
                <w:bCs/>
                <w:iCs/>
                <w:sz w:val="20"/>
              </w:rPr>
              <w:t>базовая</w:t>
            </w:r>
            <w:r w:rsidR="00DF39E5">
              <w:rPr>
                <w:b/>
                <w:bCs/>
                <w:iCs/>
                <w:sz w:val="20"/>
              </w:rPr>
              <w:t xml:space="preserve"> </w:t>
            </w:r>
            <w:r w:rsidRPr="00C6032F">
              <w:rPr>
                <w:b/>
                <w:bCs/>
                <w:iCs/>
                <w:sz w:val="20"/>
              </w:rPr>
              <w:t>доходность,</w:t>
            </w:r>
            <w:r w:rsidR="00DF39E5">
              <w:rPr>
                <w:b/>
                <w:bCs/>
                <w:iCs/>
                <w:sz w:val="20"/>
              </w:rPr>
              <w:t xml:space="preserve"> </w:t>
            </w:r>
            <w:r w:rsidRPr="00C6032F">
              <w:rPr>
                <w:b/>
                <w:bCs/>
                <w:iCs/>
                <w:sz w:val="20"/>
              </w:rPr>
              <w:t>руб.</w:t>
            </w:r>
          </w:p>
        </w:tc>
      </w:tr>
      <w:tr w:rsidR="00425639" w:rsidRPr="00C6032F" w:rsidTr="00C6032F">
        <w:trPr>
          <w:trHeight w:val="20"/>
        </w:trPr>
        <w:tc>
          <w:tcPr>
            <w:tcW w:w="47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39" w:rsidRPr="00C6032F" w:rsidRDefault="00425639" w:rsidP="00C6032F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</w:rPr>
            </w:pPr>
            <w:r w:rsidRPr="00C6032F">
              <w:rPr>
                <w:sz w:val="20"/>
              </w:rPr>
              <w:t>Оказание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бытовых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услуг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639" w:rsidRPr="00C6032F" w:rsidRDefault="00425639" w:rsidP="00C6032F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</w:rPr>
            </w:pPr>
            <w:r w:rsidRPr="00C6032F">
              <w:rPr>
                <w:sz w:val="20"/>
              </w:rPr>
              <w:t>Количество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работников,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включая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индивидуального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предпринимателя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25639" w:rsidRPr="00C6032F" w:rsidRDefault="00425639" w:rsidP="00C6032F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</w:rPr>
            </w:pPr>
            <w:r w:rsidRPr="00C6032F">
              <w:rPr>
                <w:sz w:val="20"/>
              </w:rPr>
              <w:t>5000</w:t>
            </w:r>
          </w:p>
        </w:tc>
      </w:tr>
      <w:tr w:rsidR="00425639" w:rsidRPr="00C6032F" w:rsidTr="00C6032F">
        <w:trPr>
          <w:trHeight w:val="20"/>
        </w:trPr>
        <w:tc>
          <w:tcPr>
            <w:tcW w:w="47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39" w:rsidRPr="00C6032F" w:rsidRDefault="00425639" w:rsidP="00C6032F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</w:rPr>
            </w:pPr>
            <w:r w:rsidRPr="00C6032F">
              <w:rPr>
                <w:sz w:val="20"/>
              </w:rPr>
              <w:t>Оказание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ветеринарных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услуг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639" w:rsidRPr="00C6032F" w:rsidRDefault="00425639" w:rsidP="00C6032F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</w:rPr>
            </w:pPr>
            <w:r w:rsidRPr="00C6032F">
              <w:rPr>
                <w:sz w:val="20"/>
              </w:rPr>
              <w:t>Количество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работников,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включая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индивидуального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предпринимателя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25639" w:rsidRPr="00C6032F" w:rsidRDefault="00425639" w:rsidP="00C6032F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</w:rPr>
            </w:pPr>
            <w:r w:rsidRPr="00C6032F">
              <w:rPr>
                <w:sz w:val="20"/>
              </w:rPr>
              <w:t>5000</w:t>
            </w:r>
          </w:p>
        </w:tc>
      </w:tr>
      <w:tr w:rsidR="00425639" w:rsidRPr="00C6032F" w:rsidTr="00C6032F">
        <w:trPr>
          <w:trHeight w:val="20"/>
        </w:trPr>
        <w:tc>
          <w:tcPr>
            <w:tcW w:w="47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39" w:rsidRPr="00C6032F" w:rsidRDefault="00425639" w:rsidP="00C6032F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</w:rPr>
            </w:pPr>
            <w:r w:rsidRPr="00C6032F">
              <w:rPr>
                <w:sz w:val="20"/>
              </w:rPr>
              <w:t>Оказание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услуг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по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ремонту,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техническому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обслуживанию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и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мойке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автотранспортных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средств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639" w:rsidRPr="00C6032F" w:rsidRDefault="00425639" w:rsidP="00C6032F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</w:rPr>
            </w:pPr>
            <w:r w:rsidRPr="00C6032F">
              <w:rPr>
                <w:sz w:val="20"/>
              </w:rPr>
              <w:t>Количество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работников,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включая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индивидуального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предпринимателя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25639" w:rsidRPr="00C6032F" w:rsidRDefault="00425639" w:rsidP="00C6032F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</w:rPr>
            </w:pPr>
            <w:r w:rsidRPr="00C6032F">
              <w:rPr>
                <w:sz w:val="20"/>
              </w:rPr>
              <w:t>8000</w:t>
            </w:r>
          </w:p>
        </w:tc>
      </w:tr>
      <w:tr w:rsidR="00425639" w:rsidRPr="00C6032F" w:rsidTr="00C6032F">
        <w:trPr>
          <w:trHeight w:val="20"/>
        </w:trPr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39" w:rsidRPr="00C6032F" w:rsidRDefault="00425639" w:rsidP="00C6032F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</w:rPr>
            </w:pPr>
            <w:r w:rsidRPr="00C6032F">
              <w:rPr>
                <w:sz w:val="20"/>
              </w:rPr>
              <w:t>Розничная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торговля,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осуществляемая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через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объекты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стационарной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торговой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сети,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имеющие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торговые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залы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39" w:rsidRPr="00C6032F" w:rsidRDefault="00425639" w:rsidP="00C6032F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</w:rPr>
            </w:pPr>
            <w:r w:rsidRPr="00C6032F">
              <w:rPr>
                <w:sz w:val="20"/>
              </w:rPr>
              <w:t>Площадь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торгового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зала,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кв.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м.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639" w:rsidRPr="00C6032F" w:rsidRDefault="00425639" w:rsidP="00C6032F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</w:rPr>
            </w:pPr>
            <w:r w:rsidRPr="00C6032F">
              <w:rPr>
                <w:sz w:val="20"/>
              </w:rPr>
              <w:t>1200</w:t>
            </w:r>
          </w:p>
        </w:tc>
      </w:tr>
      <w:tr w:rsidR="00425639" w:rsidRPr="00C6032F" w:rsidTr="00C6032F">
        <w:trPr>
          <w:trHeight w:val="20"/>
        </w:trPr>
        <w:tc>
          <w:tcPr>
            <w:tcW w:w="47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39" w:rsidRPr="00C6032F" w:rsidRDefault="00425639" w:rsidP="00C6032F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</w:rPr>
            </w:pPr>
            <w:r w:rsidRPr="00C6032F">
              <w:rPr>
                <w:sz w:val="20"/>
              </w:rPr>
              <w:t>Розничная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торговля,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осуществляемая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через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объекты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стационарной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торговой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сети,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не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имеющие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торговых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залов,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и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розничная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торговля,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осуществляемая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через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объекты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нестационарной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торговой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сети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639" w:rsidRPr="00C6032F" w:rsidRDefault="00425639" w:rsidP="00C6032F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</w:rPr>
            </w:pPr>
            <w:r w:rsidRPr="00C6032F">
              <w:rPr>
                <w:sz w:val="20"/>
              </w:rPr>
              <w:t>Торговое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место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25639" w:rsidRPr="00C6032F" w:rsidRDefault="00425639" w:rsidP="00C6032F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</w:rPr>
            </w:pPr>
            <w:r w:rsidRPr="00C6032F">
              <w:rPr>
                <w:sz w:val="20"/>
              </w:rPr>
              <w:t>6000</w:t>
            </w:r>
          </w:p>
        </w:tc>
      </w:tr>
      <w:tr w:rsidR="00425639" w:rsidRPr="00C6032F" w:rsidTr="00C6032F">
        <w:trPr>
          <w:trHeight w:val="20"/>
        </w:trPr>
        <w:tc>
          <w:tcPr>
            <w:tcW w:w="47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39" w:rsidRPr="00C6032F" w:rsidRDefault="00425639" w:rsidP="00C6032F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</w:rPr>
            </w:pPr>
            <w:r w:rsidRPr="00C6032F">
              <w:rPr>
                <w:sz w:val="20"/>
              </w:rPr>
              <w:t>Общественное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питание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639" w:rsidRPr="00C6032F" w:rsidRDefault="00425639" w:rsidP="00C6032F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</w:rPr>
            </w:pPr>
            <w:r w:rsidRPr="00C6032F">
              <w:rPr>
                <w:sz w:val="20"/>
              </w:rPr>
              <w:t>Площадь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зала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обслуживания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посетителей,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кв.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м.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25639" w:rsidRPr="00C6032F" w:rsidRDefault="00425639" w:rsidP="00C6032F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</w:rPr>
            </w:pPr>
            <w:r w:rsidRPr="00C6032F">
              <w:rPr>
                <w:sz w:val="20"/>
              </w:rPr>
              <w:t>700</w:t>
            </w:r>
          </w:p>
        </w:tc>
      </w:tr>
      <w:tr w:rsidR="00425639" w:rsidRPr="00C6032F" w:rsidTr="00C6032F">
        <w:trPr>
          <w:trHeight w:val="20"/>
        </w:trPr>
        <w:tc>
          <w:tcPr>
            <w:tcW w:w="47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39" w:rsidRPr="00C6032F" w:rsidRDefault="00425639" w:rsidP="00C6032F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</w:rPr>
            </w:pPr>
            <w:r w:rsidRPr="00C6032F">
              <w:rPr>
                <w:sz w:val="20"/>
              </w:rPr>
              <w:t>Оказание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автотранспортных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услуг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639" w:rsidRPr="00C6032F" w:rsidRDefault="00425639" w:rsidP="00C6032F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</w:rPr>
            </w:pPr>
            <w:r w:rsidRPr="00C6032F">
              <w:rPr>
                <w:sz w:val="20"/>
              </w:rPr>
              <w:t>Количество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автомобилей,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используемых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для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перевозок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пассажиров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и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грузов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25639" w:rsidRPr="00C6032F" w:rsidRDefault="00425639" w:rsidP="00C6032F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</w:rPr>
            </w:pPr>
            <w:r w:rsidRPr="00C6032F">
              <w:rPr>
                <w:sz w:val="20"/>
              </w:rPr>
              <w:t>4000</w:t>
            </w:r>
          </w:p>
        </w:tc>
      </w:tr>
      <w:tr w:rsidR="00425639" w:rsidRPr="00C6032F" w:rsidTr="00C6032F">
        <w:trPr>
          <w:trHeight w:val="20"/>
        </w:trPr>
        <w:tc>
          <w:tcPr>
            <w:tcW w:w="47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5639" w:rsidRPr="00C6032F" w:rsidRDefault="00425639" w:rsidP="00C6032F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</w:rPr>
            </w:pPr>
            <w:r w:rsidRPr="00C6032F">
              <w:rPr>
                <w:sz w:val="20"/>
              </w:rPr>
              <w:t>Разносная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торговля,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осуществляемая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индивидуальными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предпринимателями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(за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исключением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торговли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подакцизными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товарами,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лекарственными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препаратами,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изделиями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из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драгоценных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камней,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оружием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и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патронами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к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нему,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меховыми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изделиями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и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технически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сложными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товарами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бытового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назначения)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25639" w:rsidRPr="00C6032F" w:rsidRDefault="00425639" w:rsidP="00C6032F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</w:rPr>
            </w:pPr>
            <w:r w:rsidRPr="00C6032F">
              <w:rPr>
                <w:sz w:val="20"/>
              </w:rPr>
              <w:t>Количество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работников,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включая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индивидуального</w:t>
            </w:r>
            <w:r w:rsidR="00DF39E5">
              <w:rPr>
                <w:sz w:val="20"/>
              </w:rPr>
              <w:t xml:space="preserve"> </w:t>
            </w:r>
            <w:r w:rsidRPr="00C6032F">
              <w:rPr>
                <w:sz w:val="20"/>
              </w:rPr>
              <w:t>предпринимателя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5639" w:rsidRPr="00C6032F" w:rsidRDefault="00425639" w:rsidP="00C6032F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</w:rPr>
            </w:pPr>
            <w:r w:rsidRPr="00C6032F">
              <w:rPr>
                <w:sz w:val="20"/>
              </w:rPr>
              <w:t>3000</w:t>
            </w:r>
          </w:p>
        </w:tc>
      </w:tr>
    </w:tbl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Физический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показатель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характеризует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определенный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вид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деятельности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различных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сопоставимых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условиях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используется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для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расчета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величины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вмененного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дохода.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Размеры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базовой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доходности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(в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рублях)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физические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показатели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видам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деятельности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установлены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346.26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ч.2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НК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РФ.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Базовая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доходность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корректируется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коэффициенты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К1,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К2,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К3,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где: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К1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-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коэффициент,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учитывающий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совокупность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особенностей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ведения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предпринимательской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деятельности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различных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муниципальных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образованиях,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особенности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населенного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пункта,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место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расположения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предпринимателя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внутри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населенного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пункта;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К2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–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коэффициент,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учитывающий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совокупность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прочих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особенностей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ведения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предпринимательской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деятельности,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том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числе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ассортимент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продукции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(работ,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услуг),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сезонность,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время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работы,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величину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доходов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т.д.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Значения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коэффициентов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К2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определяются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субъектами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РФ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календарный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год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могут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быть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установлены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пределах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1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0,5;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К3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–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коэффициент-дефлятор,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соответствующий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индексу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изменения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потребительских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цен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товары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работы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услуги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РФ.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Коэффициенты-дефляторы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публикуются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порядке,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установленном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правительством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РФ.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К1=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(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1000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–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оф)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*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(1000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+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Ом)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где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оф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–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кадастровая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стоимость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земли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месту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осуществления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предпринимательской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деятельности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налогоплательщиком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;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К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–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максимальная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кадастровая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стоимость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земли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для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данного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вида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предпринимательской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деятельности;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1000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–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Стоимостная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оценка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прочих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факторов,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влияющих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величину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базовой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доходности,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приведенная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единице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площади;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оф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определяются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основе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данных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государственного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земельного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кадастра.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Ставка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единого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вмененный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доход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устанавливается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размере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15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%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(Ст.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346.31,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Ч.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2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НК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РФ).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Так,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чтобы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рассчитать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сумму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единого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налога,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подлежащего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уплате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бюджет,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необходимо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вмененный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доход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умножить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15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%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.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Сумма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единого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налога,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исчисленная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налоговый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период,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уменьшается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налогоплательщиками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сумму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страховых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взносов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обязательное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пенсионное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страхование,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обязательное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социальное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страхование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случай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временной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нетрудоспособности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связи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материнством,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обязательное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медицинское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страхование,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обязательное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социальное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страхование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несчастных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случаев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производстве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профессиональных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заболеваний,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уплаченных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(в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пределах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исчисленных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сумм)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этот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же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период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времени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соответствии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законодательством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Российской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Федерации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выплате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налогоплательщиками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вознаграждений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работникам,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занятым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тех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сферах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деятельности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налогоплательщика,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которым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уплачивается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единый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также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сумму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страховых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взносов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виде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фиксированных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платежей,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уплаченных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индивидуальными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предпринимателями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свое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страхование,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сумму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выплаченных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работникам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пособий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временной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нетрудоспособности.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этом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сумма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единого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может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быть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уменьшена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более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чем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50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процентов.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Налоговым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периодом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признается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квартал.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Налоговые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декларации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итогам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налогового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периода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представляются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налогоплательщиками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налоговые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органы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позднее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20-го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числа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первого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месяца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следующего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налогового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периода.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Единый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уплачивается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налогоплательщиком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итогам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налогового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периода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позднее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25-го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числа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первого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месяца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следующего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налогового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периода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Суммы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единого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зачисляются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счета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органов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Федерального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казначейства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для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последующего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распределения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бюджеты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всех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уровней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бюджеты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государственных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внебюджетных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фондов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соответствии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бюджетным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законодательством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Российской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Федерации.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425639" w:rsidRPr="00C6032F" w:rsidRDefault="00425639" w:rsidP="00C6032F">
      <w:pPr>
        <w:pStyle w:val="2"/>
        <w:keepNext w:val="0"/>
        <w:widowControl w:val="0"/>
        <w:tabs>
          <w:tab w:val="left" w:pos="993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</w:rPr>
      </w:pPr>
      <w:r w:rsidRPr="00C6032F">
        <w:rPr>
          <w:rFonts w:ascii="Times New Roman" w:hAnsi="Times New Roman" w:cs="Times New Roman"/>
          <w:i w:val="0"/>
        </w:rPr>
        <w:t>2.2</w:t>
      </w:r>
      <w:r w:rsidR="00DF39E5">
        <w:rPr>
          <w:rFonts w:ascii="Times New Roman" w:hAnsi="Times New Roman" w:cs="Times New Roman"/>
          <w:i w:val="0"/>
        </w:rPr>
        <w:t xml:space="preserve"> </w:t>
      </w:r>
      <w:r w:rsidRPr="00C6032F">
        <w:rPr>
          <w:rFonts w:ascii="Times New Roman" w:hAnsi="Times New Roman" w:cs="Times New Roman"/>
          <w:i w:val="0"/>
        </w:rPr>
        <w:t>Упрощенная</w:t>
      </w:r>
      <w:r w:rsidR="00DF39E5">
        <w:rPr>
          <w:rFonts w:ascii="Times New Roman" w:hAnsi="Times New Roman" w:cs="Times New Roman"/>
          <w:i w:val="0"/>
        </w:rPr>
        <w:t xml:space="preserve"> </w:t>
      </w:r>
      <w:r w:rsidRPr="00C6032F">
        <w:rPr>
          <w:rFonts w:ascii="Times New Roman" w:hAnsi="Times New Roman" w:cs="Times New Roman"/>
          <w:i w:val="0"/>
        </w:rPr>
        <w:t>система</w:t>
      </w:r>
      <w:r w:rsidR="00DF39E5">
        <w:rPr>
          <w:rFonts w:ascii="Times New Roman" w:hAnsi="Times New Roman" w:cs="Times New Roman"/>
          <w:i w:val="0"/>
        </w:rPr>
        <w:t xml:space="preserve"> </w:t>
      </w:r>
      <w:r w:rsidRPr="00C6032F">
        <w:rPr>
          <w:rFonts w:ascii="Times New Roman" w:hAnsi="Times New Roman" w:cs="Times New Roman"/>
          <w:i w:val="0"/>
        </w:rPr>
        <w:t>налогообложения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До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2003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г.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упрощенная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система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налогообложения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была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предназначена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для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субъектов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малого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предпринимательства,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предельная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численность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работающих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которых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превышала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15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человек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годовая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выручка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составляла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более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100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000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МРОТ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первый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день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квартала,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когда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налогоплательщик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подавал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заявление.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Причем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упрощенную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систему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налогообложения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можно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было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перейти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любом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квартале.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С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2003г.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переходить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упрощенную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систему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налогообложения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могут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организации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индивидуальные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предприниматели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подав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заявление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налоговый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орган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01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октября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30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ноября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текущего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года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для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перехода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упрощенную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систему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налогообложения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следующего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года.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Этот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режим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налогообложения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устанавливается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только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НК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РФ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(гл.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26.2).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Сегодня,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для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перехода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упрощенную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систему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налогообложения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действуют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следующие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условия:</w:t>
      </w:r>
    </w:p>
    <w:p w:rsidR="00425639" w:rsidRPr="00C6032F" w:rsidRDefault="00425639" w:rsidP="00C6032F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Доход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реализации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итогам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9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месяцев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того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года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котором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организация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подает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заявление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переходе,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должен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превышать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15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миллионов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рублей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(без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НДС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продаж);</w:t>
      </w:r>
    </w:p>
    <w:p w:rsidR="00425639" w:rsidRPr="00C6032F" w:rsidRDefault="00425639" w:rsidP="00C6032F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Средняя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численность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работников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налоговый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(отчетный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)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период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должна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превышать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100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человек;</w:t>
      </w:r>
    </w:p>
    <w:p w:rsidR="00425639" w:rsidRPr="00C6032F" w:rsidRDefault="00425639" w:rsidP="00C6032F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Остаточная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стоимость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амортизируемого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имущества,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находящегося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собственности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организации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должна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превышать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100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миллионов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рублей;</w:t>
      </w:r>
    </w:p>
    <w:p w:rsidR="00425639" w:rsidRPr="00C6032F" w:rsidRDefault="00425639" w:rsidP="00C6032F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Организация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должна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иметь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филиалов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представительств;</w:t>
      </w:r>
    </w:p>
    <w:p w:rsidR="00425639" w:rsidRPr="00C6032F" w:rsidRDefault="00425639" w:rsidP="00C6032F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Доля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непосредственного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участия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организации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других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предприятий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должна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превышать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25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%.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Вновь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созданные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организации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вновь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зарегистрированные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индивидуальные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предприниматели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вправе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подать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заявление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переходе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упрощенную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систему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налогообложения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пятидневный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срок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даты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постановки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учет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налоговом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органе,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указанной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свидетельстве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постановке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учет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налоговом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органе,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выданном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соответствии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абзацем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вторым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2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84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НК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РФ.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Если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указанный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срок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организация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подаст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заявление,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то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будет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обязана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применять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общую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систему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налогообложения.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Не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вправе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применять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упрощенную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систему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налогообложения:</w:t>
      </w:r>
    </w:p>
    <w:p w:rsidR="00425639" w:rsidRPr="00C6032F" w:rsidRDefault="00425639" w:rsidP="00C6032F">
      <w:pPr>
        <w:widowControl w:val="0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Банки,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страховщики,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негосударственные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пенсионные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фонды,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инвестиционные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фонды,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профессиональные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участники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рынка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ценных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бумаг;</w:t>
      </w:r>
    </w:p>
    <w:p w:rsidR="00425639" w:rsidRPr="00C6032F" w:rsidRDefault="00425639" w:rsidP="00C6032F">
      <w:pPr>
        <w:widowControl w:val="0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Ломбарды;</w:t>
      </w:r>
    </w:p>
    <w:p w:rsidR="00425639" w:rsidRPr="00C6032F" w:rsidRDefault="00425639" w:rsidP="00C6032F">
      <w:pPr>
        <w:widowControl w:val="0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Организации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индивидуальные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предприниматели,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занимающиеся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производством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реализацией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подакцизной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продукции,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добычей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реализацией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полезных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ископаемых,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игорным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бизнесом;</w:t>
      </w:r>
    </w:p>
    <w:p w:rsidR="00425639" w:rsidRPr="00C6032F" w:rsidRDefault="00425639" w:rsidP="00C6032F">
      <w:pPr>
        <w:widowControl w:val="0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Нотариусы,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занимающиеся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частной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практикой;</w:t>
      </w:r>
    </w:p>
    <w:p w:rsidR="00425639" w:rsidRPr="00C6032F" w:rsidRDefault="00425639" w:rsidP="00C6032F">
      <w:pPr>
        <w:widowControl w:val="0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Организации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предприниматели,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переведенные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другие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виды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специальных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режимов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налогообложения;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Применение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упрощенной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системы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налогообложения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предусматривает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уплату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единого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налога,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который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заменяет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уплату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следующих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сборов:</w:t>
      </w:r>
    </w:p>
    <w:p w:rsidR="00425639" w:rsidRPr="00C6032F" w:rsidRDefault="00425639" w:rsidP="00C6032F">
      <w:pPr>
        <w:widowControl w:val="0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Для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организации: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прибыль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организации,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добавленную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стоимость,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имущество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организаций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(ст.346.11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НК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РФ),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страховых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взносов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ФСС,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страховых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взносов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ТФОМС,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страховых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взносов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ФФОМС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(согласно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2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ч.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2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57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Федерального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закона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24.07.2009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N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212-ФЗ);</w:t>
      </w:r>
    </w:p>
    <w:p w:rsidR="00425639" w:rsidRPr="00C6032F" w:rsidRDefault="00425639" w:rsidP="00C6032F">
      <w:pPr>
        <w:widowControl w:val="0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Для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индивидуальных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предпринимателей: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доходы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физических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лиц,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добавленную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стоимость,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продаж,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имущество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физических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лиц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(ст.346.11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НК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РФ),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страховых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взносов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ФСС,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страховых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взносов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ТФОМС,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страховых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взносов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ФФОМС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(согласно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2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ч.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2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57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Федерального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закона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24.07.2009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N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212-ФЗ).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Иные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организациями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индивидуальными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предприятиями,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применяющими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упрощенную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систему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налогообложения,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уплачиваются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соответствии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законодательством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налогах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сборах.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Но,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организации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индивидуальные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предприниматели,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применяющие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упрощенную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систему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налогообложения,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обязаны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уплачивать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добавленную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стоимость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случае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ввоза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товаров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таможенную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территорию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РФ.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Организации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индивидуальные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предприниматели,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перешедшие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упрощенную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систему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налогообложения,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производят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уплату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страховых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взносов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обязательное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пенсионное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страхование,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размере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14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%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соответствии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Федеральным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законом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24.07.2009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N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212-ФЗ.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Объектом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налогообложения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применении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упрощенной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системы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налогообложения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признаются:</w:t>
      </w:r>
    </w:p>
    <w:p w:rsidR="00425639" w:rsidRPr="00C6032F" w:rsidRDefault="00425639" w:rsidP="00C6032F">
      <w:pPr>
        <w:widowControl w:val="0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Доходы,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определяемы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соответствии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249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250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НК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РФ;</w:t>
      </w:r>
    </w:p>
    <w:p w:rsidR="00425639" w:rsidRPr="00C6032F" w:rsidRDefault="00425639" w:rsidP="00C6032F">
      <w:pPr>
        <w:widowControl w:val="0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Доходы,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уменьшенные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величину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расходов.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Расходы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учитываются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соответствии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346.16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НК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РФ.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случае,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если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объектом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налогообложения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признаются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доходы,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налоговая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ставка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устанавливается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размере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6%,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объекте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налогообложения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доходов,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уменьшенных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величину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расходов,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ставка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устанавливается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размере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15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%.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то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же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время,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законами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субъектов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Российской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Федерации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могут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быть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установлены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дифференцированные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налоговые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ставки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пределах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5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15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процентов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зависимости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категорий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налогоплательщиков.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(Ст.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346.2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НК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РФ)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Например,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республике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Дагестан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налоговой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базе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«доходы,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уменьшенные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величину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расходов»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налоговая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ставка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устанавливается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размере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10%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налоговой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базы.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Налоговым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периодом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является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календарный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год.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Отчетным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периодом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является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1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квартал,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полугодие,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9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месяцев.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Сумма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итогам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налогового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периода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определяется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налогоплательщиком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самостоятельно.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Налогоплательщики,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выбравшие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качестве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налоговой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базы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доходы,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могут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уменьшить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сумму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(авансовых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платежей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налогу),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исчисленного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налоговый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(отчетный)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период,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сумму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страховых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взносов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обязательное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пенсионное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страхование,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обязательное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социальное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страхование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случай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временной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нетрудоспособности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связи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материнством,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обязательное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медицинское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страхование,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обязательное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социальное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страхование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несчастных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случаев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производстве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профессиональных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заболеваний,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уплаченных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(в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пределах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исчисленных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сумм)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этот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же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период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времени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соответствии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законодательством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Российской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Федерации,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также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сумму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выплаченных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работникам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пособий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временной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нетрудоспособности.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этом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сумма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(авансовых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платежей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налогу)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может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быть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уменьшена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более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чем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50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процентов.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(Ст.346.21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НК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РФ)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Так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же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итогам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каждого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отчетного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периода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налогоплательщики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исчисляют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сумму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квартального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авансового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платежа,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рассчитываемую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учетом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ранее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уплаченных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сумм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квартальных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авансовых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платежей.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уплата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месту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нахождения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(жительства)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организации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(предпринимателя)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позднее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25-го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числа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первого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месяца,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следующего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истекшим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отчетным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периодом.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Полная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сумма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весь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налоговый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период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уплачивается:</w:t>
      </w:r>
    </w:p>
    <w:p w:rsidR="00425639" w:rsidRPr="00C6032F" w:rsidRDefault="00425639" w:rsidP="00C6032F">
      <w:pPr>
        <w:widowControl w:val="0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Организациями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–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31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марта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года,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следующего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истекщим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налоговым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периодом;</w:t>
      </w:r>
    </w:p>
    <w:p w:rsidR="00425639" w:rsidRPr="00C6032F" w:rsidRDefault="00425639" w:rsidP="00C6032F">
      <w:pPr>
        <w:widowControl w:val="0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Индивидуальными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предпринимателями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-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позднее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30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апреля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года,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следующего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истекшим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налоговым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периодом.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соответствии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статьей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346.23.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НК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РФ,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налоговая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декларация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налогоплательщиками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–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организациями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представляется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истечении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налогового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периода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налоговые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органы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месту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своего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нахождения.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Налоговая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декларация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итогам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налогового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периода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должна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быть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представлена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налогоплательщиками-организациями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позднее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31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марта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года,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следующего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истекшим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налоговым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периодом.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налогоплательщиками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-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индивидуальными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предпринимателями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налоговая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декларация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представляется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истечении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налогового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периода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налоговые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органы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месту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своего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жительства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позднее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30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апреля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года,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следующего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истекшим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налоговым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периодом.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Форма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налоговой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декларации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порядок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ее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заполнения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утверждаются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Министерством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финансов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Российской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Федерации.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Налогоплательщики,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применяющие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упрощенную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систему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налогообложения,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обязаны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вести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налоговый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учет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показателей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своей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деятельности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основе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книги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учета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доходов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расходов,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форма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которой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утверждается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МНС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России.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этом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для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налогоплательщиков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сохраняются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действующие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порядок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ведения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кассовых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операций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порядок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представления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статистической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отчетности.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Суммы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зачисляются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счета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органов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Федерального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казначейства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для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последующего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распределения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бюджеты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всех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уровней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государственные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внебюджетные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фонды.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C6032F" w:rsidRDefault="00C6032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25639" w:rsidRPr="00C6032F" w:rsidRDefault="00425639" w:rsidP="00C6032F">
      <w:pPr>
        <w:pStyle w:val="1"/>
        <w:keepNext w:val="0"/>
        <w:widowControl w:val="0"/>
        <w:tabs>
          <w:tab w:val="left" w:pos="993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32F">
        <w:rPr>
          <w:rFonts w:ascii="Times New Roman" w:hAnsi="Times New Roman" w:cs="Times New Roman"/>
          <w:sz w:val="28"/>
          <w:szCs w:val="28"/>
        </w:rPr>
        <w:t>Глава</w:t>
      </w:r>
      <w:r w:rsidR="00DF39E5">
        <w:rPr>
          <w:rFonts w:ascii="Times New Roman" w:hAnsi="Times New Roman" w:cs="Times New Roman"/>
          <w:sz w:val="28"/>
          <w:szCs w:val="28"/>
        </w:rPr>
        <w:t xml:space="preserve"> </w:t>
      </w:r>
      <w:r w:rsidR="00C6032F">
        <w:rPr>
          <w:rFonts w:ascii="Times New Roman" w:hAnsi="Times New Roman" w:cs="Times New Roman"/>
          <w:sz w:val="28"/>
          <w:szCs w:val="28"/>
        </w:rPr>
        <w:t>3</w:t>
      </w:r>
      <w:r w:rsidRPr="00C6032F">
        <w:rPr>
          <w:rFonts w:ascii="Times New Roman" w:hAnsi="Times New Roman" w:cs="Times New Roman"/>
          <w:sz w:val="28"/>
          <w:szCs w:val="28"/>
        </w:rPr>
        <w:t>.</w:t>
      </w:r>
      <w:r w:rsidR="00DF39E5">
        <w:rPr>
          <w:rFonts w:ascii="Times New Roman" w:hAnsi="Times New Roman" w:cs="Times New Roman"/>
          <w:sz w:val="28"/>
          <w:szCs w:val="28"/>
        </w:rPr>
        <w:t xml:space="preserve"> </w:t>
      </w:r>
      <w:r w:rsidRPr="00C6032F">
        <w:rPr>
          <w:rFonts w:ascii="Times New Roman" w:hAnsi="Times New Roman" w:cs="Times New Roman"/>
          <w:sz w:val="28"/>
          <w:szCs w:val="28"/>
        </w:rPr>
        <w:t>ПОРЯДОК</w:t>
      </w:r>
      <w:r w:rsidR="00DF39E5">
        <w:rPr>
          <w:rFonts w:ascii="Times New Roman" w:hAnsi="Times New Roman" w:cs="Times New Roman"/>
          <w:sz w:val="28"/>
          <w:szCs w:val="28"/>
        </w:rPr>
        <w:t xml:space="preserve"> </w:t>
      </w:r>
      <w:r w:rsidRPr="00C6032F">
        <w:rPr>
          <w:rFonts w:ascii="Times New Roman" w:hAnsi="Times New Roman" w:cs="Times New Roman"/>
          <w:sz w:val="28"/>
          <w:szCs w:val="28"/>
        </w:rPr>
        <w:t>НАЛОГООБЛОЖЕНИЯ</w:t>
      </w:r>
      <w:r w:rsidR="00DF39E5">
        <w:rPr>
          <w:rFonts w:ascii="Times New Roman" w:hAnsi="Times New Roman" w:cs="Times New Roman"/>
          <w:sz w:val="28"/>
          <w:szCs w:val="28"/>
        </w:rPr>
        <w:t xml:space="preserve"> </w:t>
      </w:r>
      <w:r w:rsidRPr="00C6032F">
        <w:rPr>
          <w:rFonts w:ascii="Times New Roman" w:hAnsi="Times New Roman" w:cs="Times New Roman"/>
          <w:sz w:val="28"/>
          <w:szCs w:val="28"/>
        </w:rPr>
        <w:t>МАЛОГО</w:t>
      </w:r>
      <w:r w:rsidR="00DF39E5">
        <w:rPr>
          <w:rFonts w:ascii="Times New Roman" w:hAnsi="Times New Roman" w:cs="Times New Roman"/>
          <w:sz w:val="28"/>
          <w:szCs w:val="28"/>
        </w:rPr>
        <w:t xml:space="preserve"> </w:t>
      </w:r>
      <w:r w:rsidRPr="00C6032F">
        <w:rPr>
          <w:rFonts w:ascii="Times New Roman" w:hAnsi="Times New Roman" w:cs="Times New Roman"/>
          <w:sz w:val="28"/>
          <w:szCs w:val="28"/>
        </w:rPr>
        <w:t>БИЗНЕСА</w:t>
      </w:r>
      <w:r w:rsidR="00DF39E5">
        <w:rPr>
          <w:rFonts w:ascii="Times New Roman" w:hAnsi="Times New Roman" w:cs="Times New Roman"/>
          <w:sz w:val="28"/>
          <w:szCs w:val="28"/>
        </w:rPr>
        <w:t xml:space="preserve"> </w:t>
      </w:r>
      <w:r w:rsidRPr="00C6032F">
        <w:rPr>
          <w:rFonts w:ascii="Times New Roman" w:hAnsi="Times New Roman" w:cs="Times New Roman"/>
          <w:sz w:val="28"/>
          <w:szCs w:val="28"/>
        </w:rPr>
        <w:t>НА</w:t>
      </w:r>
      <w:r w:rsidR="00DF39E5">
        <w:rPr>
          <w:rFonts w:ascii="Times New Roman" w:hAnsi="Times New Roman" w:cs="Times New Roman"/>
          <w:sz w:val="28"/>
          <w:szCs w:val="28"/>
        </w:rPr>
        <w:t xml:space="preserve"> </w:t>
      </w:r>
      <w:r w:rsidRPr="00C6032F">
        <w:rPr>
          <w:rFonts w:ascii="Times New Roman" w:hAnsi="Times New Roman" w:cs="Times New Roman"/>
          <w:sz w:val="28"/>
          <w:szCs w:val="28"/>
        </w:rPr>
        <w:t>ПРИМЕРЕ</w:t>
      </w:r>
      <w:r w:rsidR="00DF39E5">
        <w:rPr>
          <w:rFonts w:ascii="Times New Roman" w:hAnsi="Times New Roman" w:cs="Times New Roman"/>
          <w:sz w:val="28"/>
          <w:szCs w:val="28"/>
        </w:rPr>
        <w:t xml:space="preserve"> </w:t>
      </w:r>
      <w:r w:rsidRPr="00C6032F">
        <w:rPr>
          <w:rFonts w:ascii="Times New Roman" w:hAnsi="Times New Roman" w:cs="Times New Roman"/>
          <w:sz w:val="28"/>
          <w:szCs w:val="28"/>
        </w:rPr>
        <w:t>ПЕЧАТНОГО</w:t>
      </w:r>
      <w:r w:rsidR="00DF39E5">
        <w:rPr>
          <w:rFonts w:ascii="Times New Roman" w:hAnsi="Times New Roman" w:cs="Times New Roman"/>
          <w:sz w:val="28"/>
          <w:szCs w:val="28"/>
        </w:rPr>
        <w:t xml:space="preserve"> </w:t>
      </w:r>
      <w:r w:rsidRPr="00C6032F">
        <w:rPr>
          <w:rFonts w:ascii="Times New Roman" w:hAnsi="Times New Roman" w:cs="Times New Roman"/>
          <w:sz w:val="28"/>
          <w:szCs w:val="28"/>
        </w:rPr>
        <w:t>ИЗДАНИЯ</w:t>
      </w:r>
      <w:r w:rsidR="00DF39E5">
        <w:rPr>
          <w:rFonts w:ascii="Times New Roman" w:hAnsi="Times New Roman" w:cs="Times New Roman"/>
          <w:sz w:val="28"/>
          <w:szCs w:val="28"/>
        </w:rPr>
        <w:t xml:space="preserve"> </w:t>
      </w:r>
      <w:r w:rsidRPr="00C6032F">
        <w:rPr>
          <w:rFonts w:ascii="Times New Roman" w:hAnsi="Times New Roman" w:cs="Times New Roman"/>
          <w:sz w:val="28"/>
          <w:szCs w:val="28"/>
        </w:rPr>
        <w:t>ООО</w:t>
      </w:r>
      <w:r w:rsidR="00DF39E5">
        <w:rPr>
          <w:rFonts w:ascii="Times New Roman" w:hAnsi="Times New Roman" w:cs="Times New Roman"/>
          <w:sz w:val="28"/>
          <w:szCs w:val="28"/>
        </w:rPr>
        <w:t xml:space="preserve"> </w:t>
      </w:r>
      <w:r w:rsidRPr="00C6032F">
        <w:rPr>
          <w:rFonts w:ascii="Times New Roman" w:hAnsi="Times New Roman" w:cs="Times New Roman"/>
          <w:sz w:val="28"/>
          <w:szCs w:val="28"/>
        </w:rPr>
        <w:t>«АРТЛАЙН»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425639" w:rsidRPr="00C6032F" w:rsidRDefault="00425639" w:rsidP="00C6032F">
      <w:pPr>
        <w:pStyle w:val="2"/>
        <w:keepNext w:val="0"/>
        <w:widowControl w:val="0"/>
        <w:tabs>
          <w:tab w:val="left" w:pos="993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</w:rPr>
      </w:pPr>
      <w:r w:rsidRPr="00C6032F">
        <w:rPr>
          <w:rFonts w:ascii="Times New Roman" w:hAnsi="Times New Roman" w:cs="Times New Roman"/>
          <w:i w:val="0"/>
        </w:rPr>
        <w:t>3.1</w:t>
      </w:r>
      <w:r w:rsidR="00DF39E5">
        <w:rPr>
          <w:rFonts w:ascii="Times New Roman" w:hAnsi="Times New Roman" w:cs="Times New Roman"/>
          <w:i w:val="0"/>
        </w:rPr>
        <w:t xml:space="preserve"> </w:t>
      </w:r>
      <w:r w:rsidRPr="00C6032F">
        <w:rPr>
          <w:rFonts w:ascii="Times New Roman" w:hAnsi="Times New Roman" w:cs="Times New Roman"/>
          <w:i w:val="0"/>
        </w:rPr>
        <w:t>Определение</w:t>
      </w:r>
      <w:r w:rsidR="00DF39E5">
        <w:rPr>
          <w:rFonts w:ascii="Times New Roman" w:hAnsi="Times New Roman" w:cs="Times New Roman"/>
          <w:i w:val="0"/>
        </w:rPr>
        <w:t xml:space="preserve"> </w:t>
      </w:r>
      <w:r w:rsidRPr="00C6032F">
        <w:rPr>
          <w:rFonts w:ascii="Times New Roman" w:hAnsi="Times New Roman" w:cs="Times New Roman"/>
          <w:i w:val="0"/>
        </w:rPr>
        <w:t>налоговой</w:t>
      </w:r>
      <w:r w:rsidR="00DF39E5">
        <w:rPr>
          <w:rFonts w:ascii="Times New Roman" w:hAnsi="Times New Roman" w:cs="Times New Roman"/>
          <w:i w:val="0"/>
        </w:rPr>
        <w:t xml:space="preserve"> </w:t>
      </w:r>
      <w:r w:rsidRPr="00C6032F">
        <w:rPr>
          <w:rFonts w:ascii="Times New Roman" w:hAnsi="Times New Roman" w:cs="Times New Roman"/>
          <w:i w:val="0"/>
        </w:rPr>
        <w:t>базы</w:t>
      </w:r>
      <w:r w:rsidR="00DF39E5">
        <w:rPr>
          <w:rFonts w:ascii="Times New Roman" w:hAnsi="Times New Roman" w:cs="Times New Roman"/>
          <w:i w:val="0"/>
        </w:rPr>
        <w:t xml:space="preserve"> </w:t>
      </w:r>
      <w:r w:rsidRPr="00C6032F">
        <w:rPr>
          <w:rFonts w:ascii="Times New Roman" w:hAnsi="Times New Roman" w:cs="Times New Roman"/>
          <w:i w:val="0"/>
        </w:rPr>
        <w:t>и</w:t>
      </w:r>
      <w:r w:rsidR="00DF39E5">
        <w:rPr>
          <w:rFonts w:ascii="Times New Roman" w:hAnsi="Times New Roman" w:cs="Times New Roman"/>
          <w:i w:val="0"/>
        </w:rPr>
        <w:t xml:space="preserve"> </w:t>
      </w:r>
      <w:r w:rsidRPr="00C6032F">
        <w:rPr>
          <w:rFonts w:ascii="Times New Roman" w:hAnsi="Times New Roman" w:cs="Times New Roman"/>
          <w:i w:val="0"/>
        </w:rPr>
        <w:t>расчет</w:t>
      </w:r>
      <w:r w:rsidR="00DF39E5">
        <w:rPr>
          <w:rFonts w:ascii="Times New Roman" w:hAnsi="Times New Roman" w:cs="Times New Roman"/>
          <w:i w:val="0"/>
        </w:rPr>
        <w:t xml:space="preserve"> </w:t>
      </w:r>
      <w:r w:rsidRPr="00C6032F">
        <w:rPr>
          <w:rFonts w:ascii="Times New Roman" w:hAnsi="Times New Roman" w:cs="Times New Roman"/>
          <w:i w:val="0"/>
        </w:rPr>
        <w:t>налога</w:t>
      </w:r>
      <w:r w:rsidR="00DF39E5">
        <w:rPr>
          <w:rFonts w:ascii="Times New Roman" w:hAnsi="Times New Roman" w:cs="Times New Roman"/>
          <w:i w:val="0"/>
        </w:rPr>
        <w:t xml:space="preserve"> </w:t>
      </w:r>
      <w:r w:rsidRPr="00C6032F">
        <w:rPr>
          <w:rFonts w:ascii="Times New Roman" w:hAnsi="Times New Roman" w:cs="Times New Roman"/>
          <w:i w:val="0"/>
        </w:rPr>
        <w:t>уплачиваемого</w:t>
      </w:r>
      <w:r w:rsidR="00DF39E5">
        <w:rPr>
          <w:rFonts w:ascii="Times New Roman" w:hAnsi="Times New Roman" w:cs="Times New Roman"/>
          <w:i w:val="0"/>
        </w:rPr>
        <w:t xml:space="preserve"> </w:t>
      </w:r>
      <w:r w:rsidRPr="00C6032F">
        <w:rPr>
          <w:rFonts w:ascii="Times New Roman" w:hAnsi="Times New Roman" w:cs="Times New Roman"/>
          <w:i w:val="0"/>
        </w:rPr>
        <w:t>в</w:t>
      </w:r>
      <w:r w:rsidR="00DF39E5">
        <w:rPr>
          <w:rFonts w:ascii="Times New Roman" w:hAnsi="Times New Roman" w:cs="Times New Roman"/>
          <w:i w:val="0"/>
        </w:rPr>
        <w:t xml:space="preserve"> </w:t>
      </w:r>
      <w:r w:rsidRPr="00C6032F">
        <w:rPr>
          <w:rFonts w:ascii="Times New Roman" w:hAnsi="Times New Roman" w:cs="Times New Roman"/>
          <w:i w:val="0"/>
        </w:rPr>
        <w:t>связи</w:t>
      </w:r>
      <w:r w:rsidR="00DF39E5">
        <w:rPr>
          <w:rFonts w:ascii="Times New Roman" w:hAnsi="Times New Roman" w:cs="Times New Roman"/>
          <w:i w:val="0"/>
        </w:rPr>
        <w:t xml:space="preserve"> </w:t>
      </w:r>
      <w:r w:rsidRPr="00C6032F">
        <w:rPr>
          <w:rFonts w:ascii="Times New Roman" w:hAnsi="Times New Roman" w:cs="Times New Roman"/>
          <w:i w:val="0"/>
        </w:rPr>
        <w:t>с</w:t>
      </w:r>
      <w:r w:rsidR="00DF39E5">
        <w:rPr>
          <w:rFonts w:ascii="Times New Roman" w:hAnsi="Times New Roman" w:cs="Times New Roman"/>
          <w:i w:val="0"/>
        </w:rPr>
        <w:t xml:space="preserve"> </w:t>
      </w:r>
      <w:r w:rsidRPr="00C6032F">
        <w:rPr>
          <w:rFonts w:ascii="Times New Roman" w:hAnsi="Times New Roman" w:cs="Times New Roman"/>
          <w:i w:val="0"/>
        </w:rPr>
        <w:t>применением</w:t>
      </w:r>
      <w:r w:rsidR="00DF39E5">
        <w:rPr>
          <w:rFonts w:ascii="Times New Roman" w:hAnsi="Times New Roman" w:cs="Times New Roman"/>
          <w:i w:val="0"/>
        </w:rPr>
        <w:t xml:space="preserve"> </w:t>
      </w:r>
      <w:r w:rsidRPr="00C6032F">
        <w:rPr>
          <w:rFonts w:ascii="Times New Roman" w:hAnsi="Times New Roman" w:cs="Times New Roman"/>
          <w:i w:val="0"/>
        </w:rPr>
        <w:t>упрощенной</w:t>
      </w:r>
      <w:r w:rsidR="00DF39E5">
        <w:rPr>
          <w:rFonts w:ascii="Times New Roman" w:hAnsi="Times New Roman" w:cs="Times New Roman"/>
          <w:i w:val="0"/>
        </w:rPr>
        <w:t xml:space="preserve"> </w:t>
      </w:r>
      <w:r w:rsidRPr="00C6032F">
        <w:rPr>
          <w:rFonts w:ascii="Times New Roman" w:hAnsi="Times New Roman" w:cs="Times New Roman"/>
          <w:i w:val="0"/>
        </w:rPr>
        <w:t>системы</w:t>
      </w:r>
      <w:r w:rsidR="00DF39E5">
        <w:rPr>
          <w:rFonts w:ascii="Times New Roman" w:hAnsi="Times New Roman" w:cs="Times New Roman"/>
          <w:i w:val="0"/>
        </w:rPr>
        <w:t xml:space="preserve"> </w:t>
      </w:r>
      <w:r w:rsidRPr="00C6032F">
        <w:rPr>
          <w:rFonts w:ascii="Times New Roman" w:hAnsi="Times New Roman" w:cs="Times New Roman"/>
          <w:i w:val="0"/>
        </w:rPr>
        <w:t>налогообложения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ООО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«АртЛайн»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-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печатное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издание,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занимающееся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разработкой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выпуском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журналов,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газет,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буклетов,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визиток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прочей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полиграфической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продукции.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ООО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«АртЛайн»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функционирует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15.08.2008г.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По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юридическому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адресу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–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РД,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г.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Каспийск,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ул.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Халилова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48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предприятие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зарегистрировано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Инспекции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ФНС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России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г.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Каспийску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Республики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Дагестан,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имеет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следующие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реквизиты: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ОГРН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1090545000001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ИНН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0545000002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КПП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054500003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После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регистрации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течение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пяти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дней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было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подано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заявление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применение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упрощенной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системы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налогообложения,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объектом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обложения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«Доходы,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уменьшенные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величину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расходов».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Генеральным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директором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ООО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«АртЛайн»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является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Абдуллаева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Марианна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Магомедовна.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Приказом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№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2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15.08.2008г.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обязанности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ведению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бухгалтерского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кадрового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учета,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возложены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генерального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директора.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штате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предприятия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находится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3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человека: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1.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Генеральный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директор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2.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Дизайнер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3.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Менеджер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работе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клиентами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Периодом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работы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предприятия,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рассматриваемом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курсовой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работе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является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2009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г.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январе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2009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года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ООО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«АртЛайн»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заключило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ООО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«Декор»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договор,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которому,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ООО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«АртЛайн»-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исполнитель,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обязуется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ежемесячной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основе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изготовлять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каталоги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производимой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продукции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(а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именно,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украшения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инвентарь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для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кондитерских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домов).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свою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очередь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ООО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«Декор»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-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заказчик,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обязуется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своевременно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осуществлять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предоплату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выполняемых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услуг.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Стоимость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выполняемых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услуг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определяется,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путем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произведения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количества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каталогов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стоимость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единицу.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Стоимость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одной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единицы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дату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заключения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договора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составляет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100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рублей.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Стоимость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может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изменяться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связи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изменением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стоимости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исходных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материалов,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услуг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сторонних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компаний,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которым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может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прибегнуть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исполнитель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целях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выполнения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заказа.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Таким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образом,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январе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2009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года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ООО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«АртЛайн»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изготовило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2000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каталогов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для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ООО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«Декор».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процессе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изготовления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исполнитель,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заключил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договор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типографией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верстку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печать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каталогов.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Стоимость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печати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каталогов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составляет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60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рублей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1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единицу.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Так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работу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предприятия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январе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2009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года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представим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виде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двух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таблиц,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одной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из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которых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отразим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все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доходы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предприятия,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другой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все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расходы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предприятия.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После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чего,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определим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налоговую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базу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для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расчета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суммы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уплачиваемого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связи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применением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упрощенной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системы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налогообложения.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Для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упрощения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задачи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предположим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что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ООО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«Артлайн»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весь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год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работало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такими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показателями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как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январе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2009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года.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Определим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показатели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необходимые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для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налогообложения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год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заполним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налоговую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декларацию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налогу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уплачиваемому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связи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применением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упрощенной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системы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налогообложения.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Расходы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предприятия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январь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2009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года:</w:t>
      </w:r>
    </w:p>
    <w:tbl>
      <w:tblPr>
        <w:tblW w:w="946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1300"/>
        <w:gridCol w:w="1800"/>
        <w:gridCol w:w="1543"/>
      </w:tblGrid>
      <w:tr w:rsidR="00425639" w:rsidRPr="00C6032F" w:rsidTr="00DF39E5">
        <w:trPr>
          <w:trHeight w:val="2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5639" w:rsidRPr="00DF39E5" w:rsidRDefault="00425639" w:rsidP="00DF39E5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b/>
                <w:bCs/>
                <w:iCs/>
                <w:sz w:val="20"/>
              </w:rPr>
            </w:pPr>
            <w:r w:rsidRPr="00DF39E5">
              <w:rPr>
                <w:b/>
                <w:bCs/>
                <w:iCs/>
                <w:sz w:val="20"/>
              </w:rPr>
              <w:t>№</w:t>
            </w:r>
            <w:r w:rsidR="00DF39E5">
              <w:rPr>
                <w:b/>
                <w:bCs/>
                <w:iCs/>
                <w:sz w:val="20"/>
              </w:rPr>
              <w:t xml:space="preserve"> </w:t>
            </w:r>
            <w:r w:rsidRPr="00DF39E5">
              <w:rPr>
                <w:b/>
                <w:bCs/>
                <w:iCs/>
                <w:sz w:val="20"/>
              </w:rPr>
              <w:t>п.п.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5639" w:rsidRPr="00DF39E5" w:rsidRDefault="00425639" w:rsidP="00DF39E5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b/>
                <w:bCs/>
                <w:iCs/>
                <w:sz w:val="20"/>
              </w:rPr>
            </w:pPr>
            <w:r w:rsidRPr="00DF39E5">
              <w:rPr>
                <w:b/>
                <w:bCs/>
                <w:iCs/>
                <w:sz w:val="20"/>
              </w:rPr>
              <w:t>Наименование</w:t>
            </w:r>
            <w:r w:rsidR="00DF39E5">
              <w:rPr>
                <w:b/>
                <w:bCs/>
                <w:iCs/>
                <w:sz w:val="20"/>
              </w:rPr>
              <w:t xml:space="preserve"> </w:t>
            </w:r>
            <w:r w:rsidRPr="00DF39E5">
              <w:rPr>
                <w:b/>
                <w:bCs/>
                <w:iCs/>
                <w:sz w:val="20"/>
              </w:rPr>
              <w:t>операции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5639" w:rsidRPr="00DF39E5" w:rsidRDefault="00425639" w:rsidP="00DF39E5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b/>
                <w:bCs/>
                <w:iCs/>
                <w:sz w:val="20"/>
              </w:rPr>
            </w:pPr>
            <w:r w:rsidRPr="00DF39E5">
              <w:rPr>
                <w:b/>
                <w:bCs/>
                <w:iCs/>
                <w:sz w:val="20"/>
              </w:rPr>
              <w:t>кол-во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5639" w:rsidRPr="00DF39E5" w:rsidRDefault="00425639" w:rsidP="00DF39E5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b/>
                <w:bCs/>
                <w:iCs/>
                <w:sz w:val="20"/>
              </w:rPr>
            </w:pPr>
            <w:r w:rsidRPr="00DF39E5">
              <w:rPr>
                <w:b/>
                <w:bCs/>
                <w:iCs/>
                <w:sz w:val="20"/>
              </w:rPr>
              <w:t>цена</w:t>
            </w:r>
            <w:r w:rsidR="00DF39E5">
              <w:rPr>
                <w:b/>
                <w:bCs/>
                <w:iCs/>
                <w:sz w:val="20"/>
              </w:rPr>
              <w:t xml:space="preserve"> </w:t>
            </w:r>
            <w:r w:rsidRPr="00DF39E5">
              <w:rPr>
                <w:b/>
                <w:bCs/>
                <w:iCs/>
                <w:sz w:val="20"/>
              </w:rPr>
              <w:t>за</w:t>
            </w:r>
            <w:r w:rsidR="00DF39E5">
              <w:rPr>
                <w:b/>
                <w:bCs/>
                <w:iCs/>
                <w:sz w:val="20"/>
              </w:rPr>
              <w:t xml:space="preserve"> </w:t>
            </w:r>
            <w:r w:rsidRPr="00DF39E5">
              <w:rPr>
                <w:b/>
                <w:bCs/>
                <w:iCs/>
                <w:sz w:val="20"/>
              </w:rPr>
              <w:t>ед.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5639" w:rsidRPr="00DF39E5" w:rsidRDefault="00425639" w:rsidP="00DF39E5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b/>
                <w:bCs/>
                <w:iCs/>
                <w:sz w:val="20"/>
              </w:rPr>
            </w:pPr>
            <w:r w:rsidRPr="00DF39E5">
              <w:rPr>
                <w:b/>
                <w:bCs/>
                <w:iCs/>
                <w:sz w:val="20"/>
              </w:rPr>
              <w:t>Итого:</w:t>
            </w:r>
          </w:p>
        </w:tc>
      </w:tr>
      <w:tr w:rsidR="00425639" w:rsidRPr="00C6032F" w:rsidTr="00DF39E5">
        <w:trPr>
          <w:trHeight w:val="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39" w:rsidRPr="00DF39E5" w:rsidRDefault="00425639" w:rsidP="00DF39E5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</w:rPr>
            </w:pPr>
            <w:r w:rsidRPr="00DF39E5">
              <w:rPr>
                <w:sz w:val="20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639" w:rsidRPr="00DF39E5" w:rsidRDefault="00425639" w:rsidP="00DF39E5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</w:rPr>
            </w:pPr>
            <w:r w:rsidRPr="00DF39E5">
              <w:rPr>
                <w:sz w:val="20"/>
              </w:rPr>
              <w:t>Оплата</w:t>
            </w:r>
            <w:r w:rsidR="00DF39E5">
              <w:rPr>
                <w:sz w:val="20"/>
              </w:rPr>
              <w:t xml:space="preserve"> </w:t>
            </w:r>
            <w:r w:rsidR="00DF39E5" w:rsidRPr="00DF39E5">
              <w:rPr>
                <w:sz w:val="20"/>
              </w:rPr>
              <w:t>за</w:t>
            </w:r>
            <w:r w:rsidR="00DF39E5">
              <w:rPr>
                <w:sz w:val="20"/>
              </w:rPr>
              <w:t xml:space="preserve"> </w:t>
            </w:r>
            <w:r w:rsidR="00DF39E5" w:rsidRPr="00DF39E5">
              <w:rPr>
                <w:sz w:val="20"/>
              </w:rPr>
              <w:t>выполненные</w:t>
            </w:r>
            <w:r w:rsidR="00DF39E5">
              <w:rPr>
                <w:sz w:val="20"/>
              </w:rPr>
              <w:t xml:space="preserve"> </w:t>
            </w:r>
            <w:r w:rsidRPr="00DF39E5">
              <w:rPr>
                <w:sz w:val="20"/>
              </w:rPr>
              <w:t>услуги</w:t>
            </w:r>
            <w:r w:rsidR="00DF39E5">
              <w:rPr>
                <w:sz w:val="20"/>
              </w:rPr>
              <w:t xml:space="preserve"> </w:t>
            </w:r>
            <w:r w:rsidRPr="00DF39E5">
              <w:rPr>
                <w:sz w:val="20"/>
              </w:rPr>
              <w:t>в</w:t>
            </w:r>
            <w:r w:rsidR="00DF39E5">
              <w:rPr>
                <w:sz w:val="20"/>
              </w:rPr>
              <w:t xml:space="preserve"> </w:t>
            </w:r>
            <w:r w:rsidRPr="00DF39E5">
              <w:rPr>
                <w:sz w:val="20"/>
              </w:rPr>
              <w:t>типографию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639" w:rsidRPr="00DF39E5" w:rsidRDefault="00425639" w:rsidP="00DF39E5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</w:rPr>
            </w:pPr>
            <w:r w:rsidRPr="00DF39E5">
              <w:rPr>
                <w:sz w:val="20"/>
              </w:rPr>
              <w:t>2000</w:t>
            </w:r>
            <w:r w:rsidR="00DF39E5">
              <w:rPr>
                <w:sz w:val="20"/>
              </w:rPr>
              <w:t xml:space="preserve"> </w:t>
            </w:r>
            <w:r w:rsidRPr="00DF39E5">
              <w:rPr>
                <w:sz w:val="20"/>
              </w:rPr>
              <w:t>штук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639" w:rsidRPr="00DF39E5" w:rsidRDefault="00425639" w:rsidP="00DF39E5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</w:rPr>
            </w:pPr>
            <w:r w:rsidRPr="00DF39E5">
              <w:rPr>
                <w:sz w:val="20"/>
              </w:rPr>
              <w:t>60,00р.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25639" w:rsidRPr="00DF39E5" w:rsidRDefault="00425639" w:rsidP="00DF39E5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</w:rPr>
            </w:pPr>
            <w:r w:rsidRPr="00DF39E5">
              <w:rPr>
                <w:sz w:val="20"/>
              </w:rPr>
              <w:t>120</w:t>
            </w:r>
            <w:r w:rsidR="00DF39E5">
              <w:rPr>
                <w:sz w:val="20"/>
              </w:rPr>
              <w:t xml:space="preserve"> </w:t>
            </w:r>
            <w:r w:rsidRPr="00DF39E5">
              <w:rPr>
                <w:sz w:val="20"/>
              </w:rPr>
              <w:t>000,00р.</w:t>
            </w:r>
          </w:p>
        </w:tc>
      </w:tr>
      <w:tr w:rsidR="00425639" w:rsidRPr="00C6032F" w:rsidTr="00DF39E5">
        <w:trPr>
          <w:trHeight w:val="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39" w:rsidRPr="00DF39E5" w:rsidRDefault="00425639" w:rsidP="00DF39E5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</w:rPr>
            </w:pPr>
            <w:r w:rsidRPr="00DF39E5">
              <w:rPr>
                <w:sz w:val="20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639" w:rsidRPr="00DF39E5" w:rsidRDefault="00425639" w:rsidP="00DF39E5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</w:rPr>
            </w:pPr>
            <w:r w:rsidRPr="00DF39E5">
              <w:rPr>
                <w:sz w:val="20"/>
              </w:rPr>
              <w:t>Оплата</w:t>
            </w:r>
            <w:r w:rsidR="00DF39E5">
              <w:rPr>
                <w:sz w:val="20"/>
              </w:rPr>
              <w:t xml:space="preserve"> </w:t>
            </w:r>
            <w:r w:rsidRPr="00DF39E5">
              <w:rPr>
                <w:sz w:val="20"/>
              </w:rPr>
              <w:t>аренды</w:t>
            </w:r>
            <w:r w:rsidR="00DF39E5">
              <w:rPr>
                <w:sz w:val="20"/>
              </w:rPr>
              <w:t xml:space="preserve"> </w:t>
            </w:r>
            <w:r w:rsidRPr="00DF39E5">
              <w:rPr>
                <w:sz w:val="20"/>
              </w:rPr>
              <w:t>помещения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639" w:rsidRPr="00DF39E5" w:rsidRDefault="00425639" w:rsidP="00DF39E5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</w:rPr>
            </w:pPr>
            <w:r w:rsidRPr="00DF39E5">
              <w:rPr>
                <w:sz w:val="20"/>
              </w:rPr>
              <w:t>за</w:t>
            </w:r>
            <w:r w:rsidR="00DF39E5">
              <w:rPr>
                <w:sz w:val="20"/>
              </w:rPr>
              <w:t xml:space="preserve"> </w:t>
            </w:r>
            <w:r w:rsidRPr="00DF39E5">
              <w:rPr>
                <w:sz w:val="20"/>
              </w:rPr>
              <w:t>январь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639" w:rsidRPr="00DF39E5" w:rsidRDefault="00425639" w:rsidP="00DF39E5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</w:rPr>
            </w:pPr>
            <w:r w:rsidRPr="00DF39E5">
              <w:rPr>
                <w:sz w:val="20"/>
              </w:rPr>
              <w:t>5</w:t>
            </w:r>
            <w:r w:rsidR="00DF39E5">
              <w:rPr>
                <w:sz w:val="20"/>
              </w:rPr>
              <w:t xml:space="preserve"> </w:t>
            </w:r>
            <w:r w:rsidRPr="00DF39E5">
              <w:rPr>
                <w:sz w:val="20"/>
              </w:rPr>
              <w:t>000,00р.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25639" w:rsidRPr="00DF39E5" w:rsidRDefault="00425639" w:rsidP="00DF39E5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</w:rPr>
            </w:pPr>
            <w:r w:rsidRPr="00DF39E5">
              <w:rPr>
                <w:sz w:val="20"/>
              </w:rPr>
              <w:t>5</w:t>
            </w:r>
            <w:r w:rsidR="00DF39E5">
              <w:rPr>
                <w:sz w:val="20"/>
              </w:rPr>
              <w:t xml:space="preserve"> </w:t>
            </w:r>
            <w:r w:rsidRPr="00DF39E5">
              <w:rPr>
                <w:sz w:val="20"/>
              </w:rPr>
              <w:t>000,00р.</w:t>
            </w:r>
          </w:p>
        </w:tc>
      </w:tr>
      <w:tr w:rsidR="00425639" w:rsidRPr="00C6032F" w:rsidTr="00DF39E5">
        <w:trPr>
          <w:trHeight w:val="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39" w:rsidRPr="00DF39E5" w:rsidRDefault="00425639" w:rsidP="00DF39E5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</w:rPr>
            </w:pPr>
            <w:r w:rsidRPr="00DF39E5">
              <w:rPr>
                <w:sz w:val="20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639" w:rsidRPr="00DF39E5" w:rsidRDefault="00425639" w:rsidP="00DF39E5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</w:rPr>
            </w:pPr>
            <w:r w:rsidRPr="00DF39E5">
              <w:rPr>
                <w:sz w:val="20"/>
              </w:rPr>
              <w:t>Оплата</w:t>
            </w:r>
            <w:r w:rsidR="00DF39E5">
              <w:rPr>
                <w:sz w:val="20"/>
              </w:rPr>
              <w:t xml:space="preserve"> </w:t>
            </w:r>
            <w:r w:rsidRPr="00DF39E5">
              <w:rPr>
                <w:sz w:val="20"/>
              </w:rPr>
              <w:t>услуг</w:t>
            </w:r>
            <w:r w:rsidR="00DF39E5">
              <w:rPr>
                <w:sz w:val="20"/>
              </w:rPr>
              <w:t xml:space="preserve"> </w:t>
            </w:r>
            <w:r w:rsidRPr="00DF39E5">
              <w:rPr>
                <w:sz w:val="20"/>
              </w:rPr>
              <w:t>телефонной</w:t>
            </w:r>
            <w:r w:rsidR="00DF39E5">
              <w:rPr>
                <w:sz w:val="20"/>
              </w:rPr>
              <w:t xml:space="preserve"> </w:t>
            </w:r>
            <w:r w:rsidRPr="00DF39E5">
              <w:rPr>
                <w:sz w:val="20"/>
              </w:rPr>
              <w:t>связи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639" w:rsidRPr="00DF39E5" w:rsidRDefault="00425639" w:rsidP="00DF39E5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</w:rPr>
            </w:pPr>
            <w:r w:rsidRPr="00DF39E5">
              <w:rPr>
                <w:sz w:val="20"/>
              </w:rPr>
              <w:t>за</w:t>
            </w:r>
            <w:r w:rsidR="00DF39E5">
              <w:rPr>
                <w:sz w:val="20"/>
              </w:rPr>
              <w:t xml:space="preserve"> </w:t>
            </w:r>
            <w:r w:rsidRPr="00DF39E5">
              <w:rPr>
                <w:sz w:val="20"/>
              </w:rPr>
              <w:t>январь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639" w:rsidRPr="00DF39E5" w:rsidRDefault="00425639" w:rsidP="00DF39E5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</w:rPr>
            </w:pPr>
            <w:r w:rsidRPr="00DF39E5">
              <w:rPr>
                <w:sz w:val="20"/>
              </w:rPr>
              <w:t>2</w:t>
            </w:r>
            <w:r w:rsidR="00DF39E5">
              <w:rPr>
                <w:sz w:val="20"/>
              </w:rPr>
              <w:t xml:space="preserve"> </w:t>
            </w:r>
            <w:r w:rsidRPr="00DF39E5">
              <w:rPr>
                <w:sz w:val="20"/>
              </w:rPr>
              <w:t>000,00р.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25639" w:rsidRPr="00DF39E5" w:rsidRDefault="00425639" w:rsidP="00DF39E5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</w:rPr>
            </w:pPr>
            <w:r w:rsidRPr="00DF39E5">
              <w:rPr>
                <w:sz w:val="20"/>
              </w:rPr>
              <w:t>2</w:t>
            </w:r>
            <w:r w:rsidR="00DF39E5">
              <w:rPr>
                <w:sz w:val="20"/>
              </w:rPr>
              <w:t xml:space="preserve"> </w:t>
            </w:r>
            <w:r w:rsidRPr="00DF39E5">
              <w:rPr>
                <w:sz w:val="20"/>
              </w:rPr>
              <w:t>000,00р.</w:t>
            </w:r>
          </w:p>
        </w:tc>
      </w:tr>
      <w:tr w:rsidR="00425639" w:rsidRPr="00C6032F" w:rsidTr="00DF39E5">
        <w:trPr>
          <w:trHeight w:val="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39" w:rsidRPr="00DF39E5" w:rsidRDefault="00425639" w:rsidP="00DF39E5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</w:rPr>
            </w:pPr>
            <w:r w:rsidRPr="00DF39E5">
              <w:rPr>
                <w:sz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639" w:rsidRPr="00DF39E5" w:rsidRDefault="00425639" w:rsidP="00DF39E5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</w:rPr>
            </w:pPr>
            <w:r w:rsidRPr="00DF39E5">
              <w:rPr>
                <w:sz w:val="20"/>
              </w:rPr>
              <w:t>Оплата</w:t>
            </w:r>
            <w:r w:rsidR="00DF39E5">
              <w:rPr>
                <w:sz w:val="20"/>
              </w:rPr>
              <w:t xml:space="preserve"> </w:t>
            </w:r>
            <w:r w:rsidRPr="00DF39E5">
              <w:rPr>
                <w:sz w:val="20"/>
              </w:rPr>
              <w:t>труда</w:t>
            </w:r>
            <w:r w:rsidR="00DF39E5">
              <w:rPr>
                <w:sz w:val="20"/>
              </w:rPr>
              <w:t xml:space="preserve"> </w:t>
            </w:r>
            <w:r w:rsidRPr="00DF39E5">
              <w:rPr>
                <w:sz w:val="20"/>
              </w:rPr>
              <w:t>(сумма</w:t>
            </w:r>
            <w:r w:rsidR="00DF39E5">
              <w:rPr>
                <w:sz w:val="20"/>
              </w:rPr>
              <w:t xml:space="preserve"> </w:t>
            </w:r>
            <w:r w:rsidRPr="00DF39E5">
              <w:rPr>
                <w:sz w:val="20"/>
              </w:rPr>
              <w:t>к</w:t>
            </w:r>
            <w:r w:rsidR="00DF39E5">
              <w:rPr>
                <w:sz w:val="20"/>
              </w:rPr>
              <w:t xml:space="preserve"> </w:t>
            </w:r>
            <w:r w:rsidRPr="00DF39E5">
              <w:rPr>
                <w:sz w:val="20"/>
              </w:rPr>
              <w:t>выдаче)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639" w:rsidRPr="00DF39E5" w:rsidRDefault="00425639" w:rsidP="00DF39E5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</w:rPr>
            </w:pPr>
            <w:r w:rsidRPr="00DF39E5">
              <w:rPr>
                <w:sz w:val="20"/>
              </w:rPr>
              <w:t>за</w:t>
            </w:r>
            <w:r w:rsidR="00DF39E5">
              <w:rPr>
                <w:sz w:val="20"/>
              </w:rPr>
              <w:t xml:space="preserve"> </w:t>
            </w:r>
            <w:r w:rsidRPr="00DF39E5">
              <w:rPr>
                <w:sz w:val="20"/>
              </w:rPr>
              <w:t>январь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639" w:rsidRPr="00DF39E5" w:rsidRDefault="00425639" w:rsidP="00DF39E5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</w:rPr>
            </w:pPr>
            <w:r w:rsidRPr="00DF39E5">
              <w:rPr>
                <w:sz w:val="20"/>
              </w:rPr>
              <w:t>32</w:t>
            </w:r>
            <w:r w:rsidR="00DF39E5">
              <w:rPr>
                <w:sz w:val="20"/>
              </w:rPr>
              <w:t xml:space="preserve"> </w:t>
            </w:r>
            <w:r w:rsidRPr="00DF39E5">
              <w:rPr>
                <w:sz w:val="20"/>
              </w:rPr>
              <w:t>190,00р.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25639" w:rsidRPr="00DF39E5" w:rsidRDefault="00425639" w:rsidP="00DF39E5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</w:rPr>
            </w:pPr>
            <w:r w:rsidRPr="00DF39E5">
              <w:rPr>
                <w:sz w:val="20"/>
              </w:rPr>
              <w:t>32</w:t>
            </w:r>
            <w:r w:rsidR="00DF39E5">
              <w:rPr>
                <w:sz w:val="20"/>
              </w:rPr>
              <w:t xml:space="preserve"> </w:t>
            </w:r>
            <w:r w:rsidRPr="00DF39E5">
              <w:rPr>
                <w:sz w:val="20"/>
              </w:rPr>
              <w:t>190,00р.</w:t>
            </w:r>
          </w:p>
        </w:tc>
      </w:tr>
      <w:tr w:rsidR="00425639" w:rsidRPr="00C6032F" w:rsidTr="00DF39E5">
        <w:trPr>
          <w:trHeight w:val="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39" w:rsidRPr="00DF39E5" w:rsidRDefault="00425639" w:rsidP="00DF39E5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639" w:rsidRPr="00DF39E5" w:rsidRDefault="00425639" w:rsidP="00DF39E5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</w:rPr>
            </w:pPr>
            <w:r w:rsidRPr="00DF39E5">
              <w:rPr>
                <w:sz w:val="20"/>
              </w:rPr>
              <w:t>в</w:t>
            </w:r>
            <w:r w:rsidR="00DF39E5">
              <w:rPr>
                <w:sz w:val="20"/>
              </w:rPr>
              <w:t xml:space="preserve"> </w:t>
            </w:r>
            <w:r w:rsidRPr="00DF39E5">
              <w:rPr>
                <w:sz w:val="20"/>
              </w:rPr>
              <w:t>том</w:t>
            </w:r>
            <w:r w:rsidR="00DF39E5">
              <w:rPr>
                <w:sz w:val="20"/>
              </w:rPr>
              <w:t xml:space="preserve"> </w:t>
            </w:r>
            <w:r w:rsidRPr="00DF39E5">
              <w:rPr>
                <w:sz w:val="20"/>
              </w:rPr>
              <w:t>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639" w:rsidRPr="00DF39E5" w:rsidRDefault="00425639" w:rsidP="00DF39E5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639" w:rsidRPr="00DF39E5" w:rsidRDefault="00425639" w:rsidP="00DF39E5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25639" w:rsidRPr="00DF39E5" w:rsidRDefault="00425639" w:rsidP="00DF39E5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</w:rPr>
            </w:pPr>
          </w:p>
        </w:tc>
      </w:tr>
      <w:tr w:rsidR="00425639" w:rsidRPr="00C6032F" w:rsidTr="00DF39E5">
        <w:trPr>
          <w:trHeight w:val="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39" w:rsidRPr="00DF39E5" w:rsidRDefault="00425639" w:rsidP="00DF39E5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639" w:rsidRPr="00DF39E5" w:rsidRDefault="00425639" w:rsidP="00DF39E5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</w:rPr>
            </w:pPr>
            <w:r w:rsidRPr="00DF39E5">
              <w:rPr>
                <w:sz w:val="20"/>
              </w:rPr>
              <w:t>Генеральный</w:t>
            </w:r>
            <w:r w:rsidR="00DF39E5">
              <w:rPr>
                <w:sz w:val="20"/>
              </w:rPr>
              <w:t xml:space="preserve"> </w:t>
            </w:r>
            <w:r w:rsidRPr="00DF39E5">
              <w:rPr>
                <w:sz w:val="20"/>
              </w:rPr>
              <w:t>директор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639" w:rsidRPr="00DF39E5" w:rsidRDefault="00425639" w:rsidP="00DF39E5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639" w:rsidRPr="00DF39E5" w:rsidRDefault="00425639" w:rsidP="00DF39E5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</w:rPr>
            </w:pPr>
            <w:r w:rsidRPr="00DF39E5">
              <w:rPr>
                <w:sz w:val="20"/>
              </w:rPr>
              <w:t>13</w:t>
            </w:r>
            <w:r w:rsidR="00DF39E5">
              <w:rPr>
                <w:sz w:val="20"/>
              </w:rPr>
              <w:t xml:space="preserve"> </w:t>
            </w:r>
            <w:r w:rsidRPr="00DF39E5">
              <w:rPr>
                <w:sz w:val="20"/>
              </w:rPr>
              <w:t>050,00р.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25639" w:rsidRPr="00DF39E5" w:rsidRDefault="00425639" w:rsidP="00DF39E5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</w:rPr>
            </w:pPr>
          </w:p>
        </w:tc>
      </w:tr>
      <w:tr w:rsidR="00425639" w:rsidRPr="00C6032F" w:rsidTr="00DF39E5">
        <w:trPr>
          <w:trHeight w:val="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39" w:rsidRPr="00DF39E5" w:rsidRDefault="00425639" w:rsidP="00DF39E5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639" w:rsidRPr="00DF39E5" w:rsidRDefault="00425639" w:rsidP="00DF39E5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</w:rPr>
            </w:pPr>
            <w:r w:rsidRPr="00DF39E5">
              <w:rPr>
                <w:sz w:val="20"/>
              </w:rPr>
              <w:t>Дизайнер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639" w:rsidRPr="00DF39E5" w:rsidRDefault="00425639" w:rsidP="00DF39E5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639" w:rsidRPr="00DF39E5" w:rsidRDefault="00425639" w:rsidP="00DF39E5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</w:rPr>
            </w:pPr>
            <w:r w:rsidRPr="00DF39E5">
              <w:rPr>
                <w:sz w:val="20"/>
              </w:rPr>
              <w:t>10</w:t>
            </w:r>
            <w:r w:rsidR="00DF39E5">
              <w:rPr>
                <w:sz w:val="20"/>
              </w:rPr>
              <w:t xml:space="preserve"> </w:t>
            </w:r>
            <w:r w:rsidRPr="00DF39E5">
              <w:rPr>
                <w:sz w:val="20"/>
              </w:rPr>
              <w:t>440,00р.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25639" w:rsidRPr="00DF39E5" w:rsidRDefault="00425639" w:rsidP="00DF39E5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</w:rPr>
            </w:pPr>
          </w:p>
        </w:tc>
      </w:tr>
      <w:tr w:rsidR="00425639" w:rsidRPr="00C6032F" w:rsidTr="00DF39E5">
        <w:trPr>
          <w:trHeight w:val="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39" w:rsidRPr="00DF39E5" w:rsidRDefault="00425639" w:rsidP="00DF39E5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639" w:rsidRPr="00DF39E5" w:rsidRDefault="00425639" w:rsidP="00DF39E5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</w:rPr>
            </w:pPr>
            <w:r w:rsidRPr="00DF39E5">
              <w:rPr>
                <w:sz w:val="20"/>
              </w:rPr>
              <w:t>Менеджер</w:t>
            </w:r>
            <w:r w:rsidR="00DF39E5">
              <w:rPr>
                <w:sz w:val="20"/>
              </w:rPr>
              <w:t xml:space="preserve"> </w:t>
            </w:r>
            <w:r w:rsidRPr="00DF39E5">
              <w:rPr>
                <w:sz w:val="20"/>
              </w:rPr>
              <w:t>по</w:t>
            </w:r>
            <w:r w:rsidR="00DF39E5">
              <w:rPr>
                <w:sz w:val="20"/>
              </w:rPr>
              <w:t xml:space="preserve"> </w:t>
            </w:r>
            <w:r w:rsidRPr="00DF39E5">
              <w:rPr>
                <w:sz w:val="20"/>
              </w:rPr>
              <w:t>работе</w:t>
            </w:r>
            <w:r w:rsidR="00DF39E5">
              <w:rPr>
                <w:sz w:val="20"/>
              </w:rPr>
              <w:t xml:space="preserve"> </w:t>
            </w:r>
            <w:r w:rsidRPr="00DF39E5">
              <w:rPr>
                <w:sz w:val="20"/>
              </w:rPr>
              <w:t>с</w:t>
            </w:r>
            <w:r w:rsidR="00DF39E5">
              <w:rPr>
                <w:sz w:val="20"/>
              </w:rPr>
              <w:t xml:space="preserve"> </w:t>
            </w:r>
            <w:r w:rsidRPr="00DF39E5">
              <w:rPr>
                <w:sz w:val="20"/>
              </w:rPr>
              <w:t>заказчиками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639" w:rsidRPr="00DF39E5" w:rsidRDefault="00425639" w:rsidP="00DF39E5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639" w:rsidRPr="00DF39E5" w:rsidRDefault="00425639" w:rsidP="00DF39E5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</w:rPr>
            </w:pPr>
            <w:r w:rsidRPr="00DF39E5">
              <w:rPr>
                <w:sz w:val="20"/>
              </w:rPr>
              <w:t>8</w:t>
            </w:r>
            <w:r w:rsidR="00DF39E5">
              <w:rPr>
                <w:sz w:val="20"/>
              </w:rPr>
              <w:t xml:space="preserve"> </w:t>
            </w:r>
            <w:r w:rsidRPr="00DF39E5">
              <w:rPr>
                <w:sz w:val="20"/>
              </w:rPr>
              <w:t>700,00р.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25639" w:rsidRPr="00DF39E5" w:rsidRDefault="00425639" w:rsidP="00DF39E5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</w:rPr>
            </w:pPr>
          </w:p>
        </w:tc>
      </w:tr>
      <w:tr w:rsidR="00425639" w:rsidRPr="00C6032F" w:rsidTr="00DF39E5">
        <w:trPr>
          <w:trHeight w:val="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39" w:rsidRPr="00DF39E5" w:rsidRDefault="00425639" w:rsidP="00DF39E5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</w:rPr>
            </w:pPr>
            <w:r w:rsidRPr="00DF39E5">
              <w:rPr>
                <w:sz w:val="20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639" w:rsidRPr="00DF39E5" w:rsidRDefault="00425639" w:rsidP="00DF39E5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</w:rPr>
            </w:pPr>
            <w:r w:rsidRPr="00DF39E5">
              <w:rPr>
                <w:sz w:val="20"/>
              </w:rPr>
              <w:t>НДФЛ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639" w:rsidRPr="00DF39E5" w:rsidRDefault="00425639" w:rsidP="00DF39E5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</w:rPr>
            </w:pPr>
            <w:r w:rsidRPr="00DF39E5">
              <w:rPr>
                <w:sz w:val="20"/>
              </w:rPr>
              <w:t>за</w:t>
            </w:r>
            <w:r w:rsidR="00DF39E5">
              <w:rPr>
                <w:sz w:val="20"/>
              </w:rPr>
              <w:t xml:space="preserve"> </w:t>
            </w:r>
            <w:r w:rsidRPr="00DF39E5">
              <w:rPr>
                <w:sz w:val="20"/>
              </w:rPr>
              <w:t>январь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639" w:rsidRPr="00DF39E5" w:rsidRDefault="00425639" w:rsidP="00DF39E5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</w:rPr>
            </w:pPr>
            <w:r w:rsidRPr="00DF39E5">
              <w:rPr>
                <w:sz w:val="20"/>
              </w:rPr>
              <w:t>4</w:t>
            </w:r>
            <w:r w:rsidR="00DF39E5">
              <w:rPr>
                <w:sz w:val="20"/>
              </w:rPr>
              <w:t xml:space="preserve"> </w:t>
            </w:r>
            <w:r w:rsidRPr="00DF39E5">
              <w:rPr>
                <w:sz w:val="20"/>
              </w:rPr>
              <w:t>810,00р.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25639" w:rsidRPr="00DF39E5" w:rsidRDefault="00425639" w:rsidP="00DF39E5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</w:rPr>
            </w:pPr>
            <w:r w:rsidRPr="00DF39E5">
              <w:rPr>
                <w:sz w:val="20"/>
              </w:rPr>
              <w:t>4</w:t>
            </w:r>
            <w:r w:rsidR="00DF39E5">
              <w:rPr>
                <w:sz w:val="20"/>
              </w:rPr>
              <w:t xml:space="preserve"> </w:t>
            </w:r>
            <w:r w:rsidRPr="00DF39E5">
              <w:rPr>
                <w:sz w:val="20"/>
              </w:rPr>
              <w:t>810,00р.</w:t>
            </w:r>
          </w:p>
        </w:tc>
      </w:tr>
      <w:tr w:rsidR="00425639" w:rsidRPr="00C6032F" w:rsidTr="00DF39E5">
        <w:trPr>
          <w:trHeight w:val="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39" w:rsidRPr="00DF39E5" w:rsidRDefault="00425639" w:rsidP="00DF39E5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</w:rPr>
            </w:pPr>
            <w:r w:rsidRPr="00DF39E5">
              <w:rPr>
                <w:sz w:val="20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639" w:rsidRPr="00DF39E5" w:rsidRDefault="00425639" w:rsidP="00DF39E5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</w:rPr>
            </w:pPr>
            <w:r w:rsidRPr="00DF39E5">
              <w:rPr>
                <w:sz w:val="20"/>
              </w:rPr>
              <w:t>Страховые</w:t>
            </w:r>
            <w:r w:rsidR="00DF39E5">
              <w:rPr>
                <w:sz w:val="20"/>
              </w:rPr>
              <w:t xml:space="preserve"> </w:t>
            </w:r>
            <w:r w:rsidRPr="00DF39E5">
              <w:rPr>
                <w:sz w:val="20"/>
              </w:rPr>
              <w:t>взносы</w:t>
            </w:r>
            <w:r w:rsidR="00DF39E5">
              <w:rPr>
                <w:sz w:val="20"/>
              </w:rPr>
              <w:t xml:space="preserve"> </w:t>
            </w:r>
            <w:r w:rsidRPr="00DF39E5">
              <w:rPr>
                <w:sz w:val="20"/>
              </w:rPr>
              <w:t>в</w:t>
            </w:r>
            <w:r w:rsidR="00DF39E5">
              <w:rPr>
                <w:sz w:val="20"/>
              </w:rPr>
              <w:t xml:space="preserve"> </w:t>
            </w:r>
            <w:r w:rsidRPr="00DF39E5">
              <w:rPr>
                <w:sz w:val="20"/>
              </w:rPr>
              <w:t>ПФР</w:t>
            </w:r>
            <w:r w:rsidR="00DF39E5">
              <w:rPr>
                <w:sz w:val="20"/>
              </w:rPr>
              <w:t xml:space="preserve"> </w:t>
            </w:r>
            <w:r w:rsidRPr="00DF39E5">
              <w:rPr>
                <w:sz w:val="20"/>
              </w:rPr>
              <w:t>(14%</w:t>
            </w:r>
            <w:r w:rsidR="00DF39E5">
              <w:rPr>
                <w:sz w:val="20"/>
              </w:rPr>
              <w:t xml:space="preserve"> </w:t>
            </w:r>
            <w:r w:rsidRPr="00DF39E5">
              <w:rPr>
                <w:sz w:val="20"/>
              </w:rPr>
              <w:t>от</w:t>
            </w:r>
            <w:r w:rsidR="00DF39E5">
              <w:rPr>
                <w:sz w:val="20"/>
              </w:rPr>
              <w:t xml:space="preserve"> </w:t>
            </w:r>
            <w:r w:rsidRPr="00DF39E5">
              <w:rPr>
                <w:sz w:val="20"/>
              </w:rPr>
              <w:t>ФОТ)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639" w:rsidRPr="00DF39E5" w:rsidRDefault="00425639" w:rsidP="00DF39E5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</w:rPr>
            </w:pPr>
            <w:r w:rsidRPr="00DF39E5">
              <w:rPr>
                <w:sz w:val="20"/>
              </w:rPr>
              <w:t>за</w:t>
            </w:r>
            <w:r w:rsidR="00DF39E5">
              <w:rPr>
                <w:sz w:val="20"/>
              </w:rPr>
              <w:t xml:space="preserve"> </w:t>
            </w:r>
            <w:r w:rsidRPr="00DF39E5">
              <w:rPr>
                <w:sz w:val="20"/>
              </w:rPr>
              <w:t>январь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639" w:rsidRPr="00DF39E5" w:rsidRDefault="00425639" w:rsidP="00DF39E5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</w:rPr>
            </w:pPr>
            <w:r w:rsidRPr="00DF39E5">
              <w:rPr>
                <w:sz w:val="20"/>
              </w:rPr>
              <w:t>5</w:t>
            </w:r>
            <w:r w:rsidR="00DF39E5">
              <w:rPr>
                <w:sz w:val="20"/>
              </w:rPr>
              <w:t xml:space="preserve"> </w:t>
            </w:r>
            <w:r w:rsidRPr="00DF39E5">
              <w:rPr>
                <w:sz w:val="20"/>
              </w:rPr>
              <w:t>180,00р.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25639" w:rsidRPr="00DF39E5" w:rsidRDefault="00425639" w:rsidP="00DF39E5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</w:rPr>
            </w:pPr>
            <w:r w:rsidRPr="00DF39E5">
              <w:rPr>
                <w:sz w:val="20"/>
              </w:rPr>
              <w:t>5</w:t>
            </w:r>
            <w:r w:rsidR="00DF39E5">
              <w:rPr>
                <w:sz w:val="20"/>
              </w:rPr>
              <w:t xml:space="preserve"> </w:t>
            </w:r>
            <w:r w:rsidRPr="00DF39E5">
              <w:rPr>
                <w:sz w:val="20"/>
              </w:rPr>
              <w:t>180,00р.</w:t>
            </w:r>
          </w:p>
        </w:tc>
      </w:tr>
      <w:tr w:rsidR="00425639" w:rsidRPr="00C6032F" w:rsidTr="00DF39E5">
        <w:trPr>
          <w:trHeight w:val="20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425639" w:rsidRPr="00DF39E5" w:rsidRDefault="00425639" w:rsidP="00DF39E5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</w:rPr>
            </w:pPr>
            <w:r w:rsidRPr="00DF39E5">
              <w:rPr>
                <w:sz w:val="20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25639" w:rsidRPr="00DF39E5" w:rsidRDefault="00425639" w:rsidP="00DF39E5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</w:rPr>
            </w:pPr>
            <w:r w:rsidRPr="00DF39E5">
              <w:rPr>
                <w:sz w:val="20"/>
              </w:rPr>
              <w:t>Страховые</w:t>
            </w:r>
            <w:r w:rsidR="00DF39E5">
              <w:rPr>
                <w:sz w:val="20"/>
              </w:rPr>
              <w:t xml:space="preserve"> </w:t>
            </w:r>
            <w:r w:rsidRPr="00DF39E5">
              <w:rPr>
                <w:sz w:val="20"/>
              </w:rPr>
              <w:t>взносы</w:t>
            </w:r>
            <w:r w:rsidR="00DF39E5">
              <w:rPr>
                <w:sz w:val="20"/>
              </w:rPr>
              <w:t xml:space="preserve"> </w:t>
            </w:r>
            <w:r w:rsidRPr="00DF39E5">
              <w:rPr>
                <w:sz w:val="20"/>
              </w:rPr>
              <w:t>в</w:t>
            </w:r>
            <w:r w:rsidR="00DF39E5">
              <w:rPr>
                <w:sz w:val="20"/>
              </w:rPr>
              <w:t xml:space="preserve"> </w:t>
            </w:r>
            <w:r w:rsidRPr="00DF39E5">
              <w:rPr>
                <w:sz w:val="20"/>
              </w:rPr>
              <w:t>ФСС</w:t>
            </w:r>
            <w:r w:rsidR="00DF39E5">
              <w:rPr>
                <w:sz w:val="20"/>
              </w:rPr>
              <w:t xml:space="preserve"> </w:t>
            </w:r>
            <w:r w:rsidRPr="00DF39E5">
              <w:rPr>
                <w:sz w:val="20"/>
              </w:rPr>
              <w:t>на</w:t>
            </w:r>
            <w:r w:rsidR="00DF39E5">
              <w:rPr>
                <w:sz w:val="20"/>
              </w:rPr>
              <w:t xml:space="preserve"> </w:t>
            </w:r>
            <w:r w:rsidRPr="00DF39E5">
              <w:rPr>
                <w:sz w:val="20"/>
              </w:rPr>
              <w:t>страхование</w:t>
            </w:r>
            <w:r w:rsidR="00DF39E5">
              <w:rPr>
                <w:sz w:val="20"/>
              </w:rPr>
              <w:t xml:space="preserve"> </w:t>
            </w:r>
            <w:r w:rsidRPr="00DF39E5">
              <w:rPr>
                <w:sz w:val="20"/>
              </w:rPr>
              <w:t>от</w:t>
            </w:r>
            <w:r w:rsidR="00DF39E5">
              <w:rPr>
                <w:sz w:val="20"/>
              </w:rPr>
              <w:t xml:space="preserve"> </w:t>
            </w:r>
            <w:r w:rsidRPr="00DF39E5">
              <w:rPr>
                <w:sz w:val="20"/>
              </w:rPr>
              <w:t>несчастных</w:t>
            </w:r>
            <w:r w:rsidR="00DF39E5">
              <w:rPr>
                <w:sz w:val="20"/>
              </w:rPr>
              <w:t xml:space="preserve"> </w:t>
            </w:r>
            <w:r w:rsidRPr="00DF39E5">
              <w:rPr>
                <w:sz w:val="20"/>
              </w:rPr>
              <w:t>случаев</w:t>
            </w:r>
            <w:r w:rsidR="00DF39E5">
              <w:rPr>
                <w:sz w:val="20"/>
              </w:rPr>
              <w:t xml:space="preserve"> </w:t>
            </w:r>
            <w:r w:rsidRPr="00DF39E5">
              <w:rPr>
                <w:sz w:val="20"/>
              </w:rPr>
              <w:t>на</w:t>
            </w:r>
            <w:r w:rsidR="00DF39E5">
              <w:rPr>
                <w:sz w:val="20"/>
              </w:rPr>
              <w:t xml:space="preserve"> </w:t>
            </w:r>
            <w:r w:rsidRPr="00DF39E5">
              <w:rPr>
                <w:sz w:val="20"/>
              </w:rPr>
              <w:t>производстве</w:t>
            </w:r>
            <w:r w:rsidR="00DF39E5">
              <w:rPr>
                <w:sz w:val="20"/>
              </w:rPr>
              <w:t xml:space="preserve"> </w:t>
            </w:r>
            <w:r w:rsidRPr="00DF39E5">
              <w:rPr>
                <w:sz w:val="20"/>
              </w:rPr>
              <w:t>и</w:t>
            </w:r>
            <w:r w:rsidR="00DF39E5">
              <w:rPr>
                <w:sz w:val="20"/>
              </w:rPr>
              <w:t xml:space="preserve"> </w:t>
            </w:r>
            <w:r w:rsidRPr="00DF39E5">
              <w:rPr>
                <w:sz w:val="20"/>
              </w:rPr>
              <w:t>профессиональных</w:t>
            </w:r>
            <w:r w:rsidR="00DF39E5">
              <w:rPr>
                <w:sz w:val="20"/>
              </w:rPr>
              <w:t xml:space="preserve"> </w:t>
            </w:r>
            <w:r w:rsidRPr="00DF39E5">
              <w:rPr>
                <w:sz w:val="20"/>
              </w:rPr>
              <w:t>заболеваний</w:t>
            </w:r>
            <w:r w:rsidR="00DF39E5">
              <w:rPr>
                <w:sz w:val="20"/>
              </w:rPr>
              <w:t xml:space="preserve"> </w:t>
            </w:r>
            <w:r w:rsidRPr="00DF39E5">
              <w:rPr>
                <w:sz w:val="20"/>
              </w:rPr>
              <w:t>(0,2%</w:t>
            </w:r>
            <w:r w:rsidR="00DF39E5">
              <w:rPr>
                <w:sz w:val="20"/>
              </w:rPr>
              <w:t xml:space="preserve"> </w:t>
            </w:r>
            <w:r w:rsidRPr="00DF39E5">
              <w:rPr>
                <w:sz w:val="20"/>
              </w:rPr>
              <w:t>от</w:t>
            </w:r>
            <w:r w:rsidR="00DF39E5">
              <w:rPr>
                <w:sz w:val="20"/>
              </w:rPr>
              <w:t xml:space="preserve"> </w:t>
            </w:r>
            <w:r w:rsidRPr="00DF39E5">
              <w:rPr>
                <w:sz w:val="20"/>
              </w:rPr>
              <w:t>ФОТ)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639" w:rsidRPr="00DF39E5" w:rsidRDefault="00425639" w:rsidP="00DF39E5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</w:rPr>
            </w:pPr>
            <w:r w:rsidRPr="00DF39E5">
              <w:rPr>
                <w:sz w:val="20"/>
              </w:rPr>
              <w:t>за</w:t>
            </w:r>
            <w:r w:rsidR="00DF39E5">
              <w:rPr>
                <w:sz w:val="20"/>
              </w:rPr>
              <w:t xml:space="preserve"> </w:t>
            </w:r>
            <w:r w:rsidRPr="00DF39E5">
              <w:rPr>
                <w:sz w:val="20"/>
              </w:rPr>
              <w:t>январь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25639" w:rsidRPr="00DF39E5" w:rsidRDefault="00425639" w:rsidP="00DF39E5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</w:rPr>
            </w:pPr>
            <w:r w:rsidRPr="00DF39E5">
              <w:rPr>
                <w:sz w:val="20"/>
              </w:rPr>
              <w:t>74,00р.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425639" w:rsidRPr="00DF39E5" w:rsidRDefault="00425639" w:rsidP="00DF39E5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</w:rPr>
            </w:pPr>
            <w:r w:rsidRPr="00DF39E5">
              <w:rPr>
                <w:sz w:val="20"/>
              </w:rPr>
              <w:t>74,00р.</w:t>
            </w:r>
          </w:p>
        </w:tc>
      </w:tr>
      <w:tr w:rsidR="00425639" w:rsidRPr="00C6032F" w:rsidTr="00DF39E5">
        <w:trPr>
          <w:trHeight w:val="2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425639" w:rsidRPr="00DF39E5" w:rsidRDefault="00425639" w:rsidP="00DF39E5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52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25639" w:rsidRPr="00DF39E5" w:rsidRDefault="00425639" w:rsidP="00DF39E5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b/>
                <w:bCs/>
                <w:iCs/>
                <w:sz w:val="20"/>
              </w:rPr>
            </w:pPr>
            <w:r w:rsidRPr="00DF39E5">
              <w:rPr>
                <w:b/>
                <w:bCs/>
                <w:iCs/>
                <w:sz w:val="20"/>
              </w:rPr>
              <w:t>Итого</w:t>
            </w:r>
            <w:r w:rsidR="00DF39E5">
              <w:rPr>
                <w:b/>
                <w:bCs/>
                <w:iCs/>
                <w:sz w:val="20"/>
              </w:rPr>
              <w:t xml:space="preserve"> </w:t>
            </w:r>
            <w:r w:rsidRPr="00DF39E5">
              <w:rPr>
                <w:b/>
                <w:bCs/>
                <w:iCs/>
                <w:sz w:val="20"/>
              </w:rPr>
              <w:t>расходы</w:t>
            </w:r>
            <w:r w:rsidR="00DF39E5">
              <w:rPr>
                <w:b/>
                <w:bCs/>
                <w:iCs/>
                <w:sz w:val="20"/>
              </w:rPr>
              <w:t xml:space="preserve"> </w:t>
            </w:r>
            <w:r w:rsidRPr="00DF39E5">
              <w:rPr>
                <w:b/>
                <w:bCs/>
                <w:iCs/>
                <w:sz w:val="20"/>
              </w:rPr>
              <w:t>за</w:t>
            </w:r>
            <w:r w:rsidR="00DF39E5">
              <w:rPr>
                <w:b/>
                <w:bCs/>
                <w:iCs/>
                <w:sz w:val="20"/>
              </w:rPr>
              <w:t xml:space="preserve"> </w:t>
            </w:r>
            <w:r w:rsidRPr="00DF39E5">
              <w:rPr>
                <w:b/>
                <w:bCs/>
                <w:iCs/>
                <w:sz w:val="20"/>
              </w:rPr>
              <w:t>месяц: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425639" w:rsidRPr="00DF39E5" w:rsidRDefault="00425639" w:rsidP="00DF39E5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5639" w:rsidRPr="00DF39E5" w:rsidRDefault="00425639" w:rsidP="00DF39E5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b/>
                <w:bCs/>
                <w:iCs/>
                <w:sz w:val="20"/>
              </w:rPr>
            </w:pPr>
            <w:r w:rsidRPr="00DF39E5">
              <w:rPr>
                <w:b/>
                <w:bCs/>
                <w:iCs/>
                <w:sz w:val="20"/>
              </w:rPr>
              <w:t>169</w:t>
            </w:r>
            <w:r w:rsidR="00DF39E5">
              <w:rPr>
                <w:b/>
                <w:bCs/>
                <w:iCs/>
                <w:sz w:val="20"/>
              </w:rPr>
              <w:t xml:space="preserve"> </w:t>
            </w:r>
            <w:r w:rsidRPr="00DF39E5">
              <w:rPr>
                <w:b/>
                <w:bCs/>
                <w:iCs/>
                <w:sz w:val="20"/>
              </w:rPr>
              <w:t>254,00р.</w:t>
            </w:r>
          </w:p>
        </w:tc>
      </w:tr>
    </w:tbl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Рассмотрев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таблицу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мы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можем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увидеть,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что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ООО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«АртЛайн»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оплатило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своим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обязательствам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сторонние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организации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выплатило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заработную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плату,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зарплате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страховые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взносы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январь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2009г.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Таким</w:t>
      </w:r>
      <w:r w:rsidR="00DF39E5">
        <w:rPr>
          <w:sz w:val="28"/>
          <w:szCs w:val="28"/>
        </w:rPr>
        <w:t xml:space="preserve"> </w:t>
      </w:r>
      <w:r w:rsidR="00DF39E5" w:rsidRPr="00C6032F">
        <w:rPr>
          <w:sz w:val="28"/>
          <w:szCs w:val="28"/>
        </w:rPr>
        <w:t>образом,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сумма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расходов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месяц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составляет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169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254,00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рубля.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425639" w:rsidRPr="00DF39E5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DF39E5">
        <w:rPr>
          <w:sz w:val="28"/>
          <w:szCs w:val="28"/>
        </w:rPr>
        <w:t>Доходы</w:t>
      </w:r>
      <w:r w:rsid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предприятия</w:t>
      </w:r>
      <w:r w:rsid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за</w:t>
      </w:r>
      <w:r w:rsid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январь</w:t>
      </w:r>
      <w:r w:rsid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2009</w:t>
      </w:r>
      <w:r w:rsid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года:</w:t>
      </w:r>
    </w:p>
    <w:tbl>
      <w:tblPr>
        <w:tblW w:w="9533" w:type="dxa"/>
        <w:tblInd w:w="24" w:type="dxa"/>
        <w:tblLayout w:type="fixed"/>
        <w:tblLook w:val="0000" w:firstRow="0" w:lastRow="0" w:firstColumn="0" w:lastColumn="0" w:noHBand="0" w:noVBand="0"/>
      </w:tblPr>
      <w:tblGrid>
        <w:gridCol w:w="1012"/>
        <w:gridCol w:w="3842"/>
        <w:gridCol w:w="1620"/>
        <w:gridCol w:w="1800"/>
        <w:gridCol w:w="1259"/>
      </w:tblGrid>
      <w:tr w:rsidR="00425639" w:rsidRPr="00C6032F" w:rsidTr="00DF39E5">
        <w:trPr>
          <w:trHeight w:val="20"/>
        </w:trPr>
        <w:tc>
          <w:tcPr>
            <w:tcW w:w="1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5639" w:rsidRPr="00DF39E5" w:rsidRDefault="00425639" w:rsidP="00DF39E5">
            <w:pPr>
              <w:widowControl w:val="0"/>
              <w:tabs>
                <w:tab w:val="left" w:pos="993"/>
              </w:tabs>
              <w:spacing w:line="360" w:lineRule="auto"/>
              <w:ind w:left="-255" w:firstLine="176"/>
              <w:jc w:val="center"/>
              <w:rPr>
                <w:bCs/>
                <w:iCs/>
                <w:sz w:val="20"/>
              </w:rPr>
            </w:pPr>
            <w:r w:rsidRPr="00DF39E5">
              <w:rPr>
                <w:bCs/>
                <w:iCs/>
                <w:sz w:val="20"/>
              </w:rPr>
              <w:t>№</w:t>
            </w:r>
            <w:r w:rsidR="00DF39E5">
              <w:rPr>
                <w:bCs/>
                <w:iCs/>
                <w:sz w:val="20"/>
              </w:rPr>
              <w:t xml:space="preserve"> </w:t>
            </w:r>
            <w:r w:rsidRPr="00DF39E5">
              <w:rPr>
                <w:bCs/>
                <w:iCs/>
                <w:sz w:val="20"/>
              </w:rPr>
              <w:t>п.п.</w:t>
            </w:r>
          </w:p>
        </w:tc>
        <w:tc>
          <w:tcPr>
            <w:tcW w:w="3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5639" w:rsidRPr="00DF39E5" w:rsidRDefault="00425639" w:rsidP="00DF39E5">
            <w:pPr>
              <w:widowControl w:val="0"/>
              <w:tabs>
                <w:tab w:val="left" w:pos="993"/>
              </w:tabs>
              <w:spacing w:line="360" w:lineRule="auto"/>
              <w:ind w:left="-255" w:firstLine="176"/>
              <w:jc w:val="center"/>
              <w:rPr>
                <w:bCs/>
                <w:iCs/>
                <w:sz w:val="20"/>
              </w:rPr>
            </w:pPr>
            <w:r w:rsidRPr="00DF39E5">
              <w:rPr>
                <w:bCs/>
                <w:iCs/>
                <w:sz w:val="20"/>
              </w:rPr>
              <w:t>Наименование</w:t>
            </w:r>
            <w:r w:rsidR="00DF39E5">
              <w:rPr>
                <w:bCs/>
                <w:iCs/>
                <w:sz w:val="20"/>
              </w:rPr>
              <w:t xml:space="preserve"> </w:t>
            </w:r>
            <w:r w:rsidRPr="00DF39E5">
              <w:rPr>
                <w:bCs/>
                <w:iCs/>
                <w:sz w:val="20"/>
              </w:rPr>
              <w:t>операции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5639" w:rsidRPr="00DF39E5" w:rsidRDefault="00425639" w:rsidP="00DF39E5">
            <w:pPr>
              <w:widowControl w:val="0"/>
              <w:tabs>
                <w:tab w:val="left" w:pos="993"/>
              </w:tabs>
              <w:spacing w:line="360" w:lineRule="auto"/>
              <w:ind w:left="-255" w:firstLine="176"/>
              <w:jc w:val="center"/>
              <w:rPr>
                <w:bCs/>
                <w:iCs/>
                <w:sz w:val="20"/>
              </w:rPr>
            </w:pPr>
            <w:r w:rsidRPr="00DF39E5">
              <w:rPr>
                <w:bCs/>
                <w:iCs/>
                <w:sz w:val="20"/>
              </w:rPr>
              <w:t>кол-во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5639" w:rsidRPr="00DF39E5" w:rsidRDefault="00425639" w:rsidP="00DF39E5">
            <w:pPr>
              <w:widowControl w:val="0"/>
              <w:tabs>
                <w:tab w:val="left" w:pos="993"/>
              </w:tabs>
              <w:spacing w:line="360" w:lineRule="auto"/>
              <w:ind w:left="-255" w:firstLine="176"/>
              <w:jc w:val="center"/>
              <w:rPr>
                <w:bCs/>
                <w:iCs/>
                <w:sz w:val="20"/>
              </w:rPr>
            </w:pPr>
            <w:r w:rsidRPr="00DF39E5">
              <w:rPr>
                <w:bCs/>
                <w:iCs/>
                <w:sz w:val="20"/>
              </w:rPr>
              <w:t>цена</w:t>
            </w:r>
            <w:r w:rsidR="00DF39E5">
              <w:rPr>
                <w:bCs/>
                <w:iCs/>
                <w:sz w:val="20"/>
              </w:rPr>
              <w:t xml:space="preserve"> </w:t>
            </w:r>
            <w:r w:rsidRPr="00DF39E5">
              <w:rPr>
                <w:bCs/>
                <w:iCs/>
                <w:sz w:val="20"/>
              </w:rPr>
              <w:t>за</w:t>
            </w:r>
            <w:r w:rsidR="00DF39E5">
              <w:rPr>
                <w:bCs/>
                <w:iCs/>
                <w:sz w:val="20"/>
              </w:rPr>
              <w:t xml:space="preserve"> </w:t>
            </w:r>
            <w:r w:rsidRPr="00DF39E5">
              <w:rPr>
                <w:bCs/>
                <w:iCs/>
                <w:sz w:val="20"/>
              </w:rPr>
              <w:t>ед.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5639" w:rsidRPr="00DF39E5" w:rsidRDefault="00425639" w:rsidP="00DF39E5">
            <w:pPr>
              <w:widowControl w:val="0"/>
              <w:tabs>
                <w:tab w:val="left" w:pos="993"/>
              </w:tabs>
              <w:spacing w:line="360" w:lineRule="auto"/>
              <w:ind w:left="-255" w:firstLine="176"/>
              <w:jc w:val="center"/>
              <w:rPr>
                <w:bCs/>
                <w:iCs/>
                <w:sz w:val="20"/>
              </w:rPr>
            </w:pPr>
            <w:r w:rsidRPr="00DF39E5">
              <w:rPr>
                <w:bCs/>
                <w:iCs/>
                <w:sz w:val="20"/>
              </w:rPr>
              <w:t>Итого:</w:t>
            </w:r>
          </w:p>
        </w:tc>
      </w:tr>
      <w:tr w:rsidR="00425639" w:rsidRPr="00C6032F" w:rsidTr="00DF39E5">
        <w:trPr>
          <w:trHeight w:val="20"/>
        </w:trPr>
        <w:tc>
          <w:tcPr>
            <w:tcW w:w="1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39" w:rsidRPr="00DF39E5" w:rsidRDefault="00425639" w:rsidP="00DF39E5">
            <w:pPr>
              <w:widowControl w:val="0"/>
              <w:tabs>
                <w:tab w:val="left" w:pos="993"/>
              </w:tabs>
              <w:spacing w:line="360" w:lineRule="auto"/>
              <w:ind w:left="-255" w:firstLine="176"/>
              <w:jc w:val="center"/>
              <w:rPr>
                <w:sz w:val="20"/>
              </w:rPr>
            </w:pPr>
            <w:r w:rsidRPr="00DF39E5">
              <w:rPr>
                <w:sz w:val="20"/>
              </w:rPr>
              <w:t>1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639" w:rsidRPr="00DF39E5" w:rsidRDefault="00425639" w:rsidP="00DF39E5">
            <w:pPr>
              <w:widowControl w:val="0"/>
              <w:tabs>
                <w:tab w:val="left" w:pos="993"/>
              </w:tabs>
              <w:spacing w:line="360" w:lineRule="auto"/>
              <w:ind w:left="-255" w:firstLine="176"/>
              <w:jc w:val="center"/>
              <w:rPr>
                <w:sz w:val="20"/>
              </w:rPr>
            </w:pPr>
            <w:r w:rsidRPr="00DF39E5">
              <w:rPr>
                <w:sz w:val="20"/>
              </w:rPr>
              <w:t>Оплата</w:t>
            </w:r>
            <w:r w:rsidR="00DF39E5">
              <w:rPr>
                <w:sz w:val="20"/>
              </w:rPr>
              <w:t xml:space="preserve"> </w:t>
            </w:r>
            <w:r w:rsidRPr="00DF39E5">
              <w:rPr>
                <w:sz w:val="20"/>
              </w:rPr>
              <w:t>от</w:t>
            </w:r>
            <w:r w:rsidR="00DF39E5">
              <w:rPr>
                <w:sz w:val="20"/>
              </w:rPr>
              <w:t xml:space="preserve"> </w:t>
            </w:r>
            <w:r w:rsidRPr="00DF39E5">
              <w:rPr>
                <w:sz w:val="20"/>
              </w:rPr>
              <w:t>ООО</w:t>
            </w:r>
            <w:r w:rsidR="00DF39E5">
              <w:rPr>
                <w:sz w:val="20"/>
              </w:rPr>
              <w:t xml:space="preserve"> </w:t>
            </w:r>
            <w:r w:rsidRPr="00DF39E5">
              <w:rPr>
                <w:sz w:val="20"/>
              </w:rPr>
              <w:t>«Декор»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639" w:rsidRPr="00DF39E5" w:rsidRDefault="00425639" w:rsidP="00DF39E5">
            <w:pPr>
              <w:widowControl w:val="0"/>
              <w:tabs>
                <w:tab w:val="left" w:pos="993"/>
              </w:tabs>
              <w:spacing w:line="360" w:lineRule="auto"/>
              <w:ind w:left="-255" w:firstLine="176"/>
              <w:jc w:val="center"/>
              <w:rPr>
                <w:sz w:val="20"/>
              </w:rPr>
            </w:pPr>
            <w:r w:rsidRPr="00DF39E5">
              <w:rPr>
                <w:sz w:val="20"/>
              </w:rPr>
              <w:t>2000</w:t>
            </w:r>
            <w:r w:rsidR="00DF39E5">
              <w:rPr>
                <w:sz w:val="20"/>
              </w:rPr>
              <w:t xml:space="preserve"> </w:t>
            </w:r>
            <w:r w:rsidRPr="00DF39E5">
              <w:rPr>
                <w:sz w:val="20"/>
              </w:rPr>
              <w:t>штук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639" w:rsidRPr="00DF39E5" w:rsidRDefault="00425639" w:rsidP="00DF39E5">
            <w:pPr>
              <w:widowControl w:val="0"/>
              <w:tabs>
                <w:tab w:val="left" w:pos="993"/>
              </w:tabs>
              <w:spacing w:line="360" w:lineRule="auto"/>
              <w:ind w:left="-255" w:firstLine="176"/>
              <w:jc w:val="center"/>
              <w:rPr>
                <w:sz w:val="20"/>
              </w:rPr>
            </w:pPr>
            <w:r w:rsidRPr="00DF39E5">
              <w:rPr>
                <w:sz w:val="20"/>
              </w:rPr>
              <w:t>100,00р.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25639" w:rsidRPr="00DF39E5" w:rsidRDefault="00425639" w:rsidP="00DF39E5">
            <w:pPr>
              <w:widowControl w:val="0"/>
              <w:tabs>
                <w:tab w:val="left" w:pos="993"/>
              </w:tabs>
              <w:spacing w:line="360" w:lineRule="auto"/>
              <w:ind w:left="-255" w:firstLine="176"/>
              <w:jc w:val="center"/>
              <w:rPr>
                <w:sz w:val="20"/>
              </w:rPr>
            </w:pPr>
            <w:r w:rsidRPr="00DF39E5">
              <w:rPr>
                <w:sz w:val="20"/>
              </w:rPr>
              <w:t>200</w:t>
            </w:r>
            <w:r w:rsidR="00DF39E5">
              <w:rPr>
                <w:sz w:val="20"/>
              </w:rPr>
              <w:t xml:space="preserve"> </w:t>
            </w:r>
            <w:r w:rsidRPr="00DF39E5">
              <w:rPr>
                <w:sz w:val="20"/>
              </w:rPr>
              <w:t>000,00р.</w:t>
            </w:r>
          </w:p>
        </w:tc>
      </w:tr>
      <w:tr w:rsidR="00425639" w:rsidRPr="00C6032F" w:rsidTr="00DF39E5">
        <w:trPr>
          <w:trHeight w:val="20"/>
        </w:trPr>
        <w:tc>
          <w:tcPr>
            <w:tcW w:w="1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425639" w:rsidRPr="00DF39E5" w:rsidRDefault="00425639" w:rsidP="00DF39E5">
            <w:pPr>
              <w:widowControl w:val="0"/>
              <w:tabs>
                <w:tab w:val="left" w:pos="993"/>
              </w:tabs>
              <w:spacing w:line="360" w:lineRule="auto"/>
              <w:ind w:left="-255" w:firstLine="176"/>
              <w:jc w:val="center"/>
              <w:rPr>
                <w:bCs/>
                <w:iCs/>
                <w:sz w:val="20"/>
              </w:rPr>
            </w:pPr>
          </w:p>
        </w:tc>
        <w:tc>
          <w:tcPr>
            <w:tcW w:w="54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25639" w:rsidRPr="00DF39E5" w:rsidRDefault="00425639" w:rsidP="00DF39E5">
            <w:pPr>
              <w:widowControl w:val="0"/>
              <w:tabs>
                <w:tab w:val="left" w:pos="993"/>
              </w:tabs>
              <w:spacing w:line="360" w:lineRule="auto"/>
              <w:ind w:left="-255" w:firstLine="176"/>
              <w:jc w:val="center"/>
              <w:rPr>
                <w:bCs/>
                <w:iCs/>
                <w:sz w:val="20"/>
              </w:rPr>
            </w:pPr>
            <w:r w:rsidRPr="00DF39E5">
              <w:rPr>
                <w:bCs/>
                <w:iCs/>
                <w:sz w:val="20"/>
              </w:rPr>
              <w:t>Итого</w:t>
            </w:r>
            <w:r w:rsidR="00DF39E5">
              <w:rPr>
                <w:bCs/>
                <w:iCs/>
                <w:sz w:val="20"/>
              </w:rPr>
              <w:t xml:space="preserve"> </w:t>
            </w:r>
            <w:r w:rsidRPr="00DF39E5">
              <w:rPr>
                <w:bCs/>
                <w:iCs/>
                <w:sz w:val="20"/>
              </w:rPr>
              <w:t>доходы</w:t>
            </w:r>
            <w:r w:rsidR="00DF39E5">
              <w:rPr>
                <w:bCs/>
                <w:iCs/>
                <w:sz w:val="20"/>
              </w:rPr>
              <w:t xml:space="preserve"> </w:t>
            </w:r>
            <w:r w:rsidRPr="00DF39E5">
              <w:rPr>
                <w:bCs/>
                <w:iCs/>
                <w:sz w:val="20"/>
              </w:rPr>
              <w:t>за</w:t>
            </w:r>
            <w:r w:rsidR="00DF39E5">
              <w:rPr>
                <w:bCs/>
                <w:iCs/>
                <w:sz w:val="20"/>
              </w:rPr>
              <w:t xml:space="preserve"> </w:t>
            </w:r>
            <w:r w:rsidRPr="00DF39E5">
              <w:rPr>
                <w:bCs/>
                <w:iCs/>
                <w:sz w:val="20"/>
              </w:rPr>
              <w:t>месяц: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425639" w:rsidRPr="00DF39E5" w:rsidRDefault="00425639" w:rsidP="00DF39E5">
            <w:pPr>
              <w:widowControl w:val="0"/>
              <w:tabs>
                <w:tab w:val="left" w:pos="993"/>
              </w:tabs>
              <w:spacing w:line="360" w:lineRule="auto"/>
              <w:ind w:left="-255" w:firstLine="176"/>
              <w:jc w:val="center"/>
              <w:rPr>
                <w:bCs/>
                <w:iCs/>
                <w:sz w:val="20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5639" w:rsidRPr="00DF39E5" w:rsidRDefault="00425639" w:rsidP="00DF39E5">
            <w:pPr>
              <w:widowControl w:val="0"/>
              <w:tabs>
                <w:tab w:val="left" w:pos="993"/>
              </w:tabs>
              <w:spacing w:line="360" w:lineRule="auto"/>
              <w:ind w:left="-255" w:firstLine="176"/>
              <w:jc w:val="center"/>
              <w:rPr>
                <w:bCs/>
                <w:iCs/>
                <w:sz w:val="20"/>
              </w:rPr>
            </w:pPr>
            <w:r w:rsidRPr="00DF39E5">
              <w:rPr>
                <w:bCs/>
                <w:iCs/>
                <w:sz w:val="20"/>
              </w:rPr>
              <w:t>200</w:t>
            </w:r>
            <w:r w:rsidR="00DF39E5">
              <w:rPr>
                <w:bCs/>
                <w:iCs/>
                <w:sz w:val="20"/>
              </w:rPr>
              <w:t xml:space="preserve"> </w:t>
            </w:r>
            <w:r w:rsidRPr="00DF39E5">
              <w:rPr>
                <w:bCs/>
                <w:iCs/>
                <w:sz w:val="20"/>
              </w:rPr>
              <w:t>000,00р.</w:t>
            </w:r>
          </w:p>
        </w:tc>
      </w:tr>
    </w:tbl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доходы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предприятия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этот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же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период,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составили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200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000,00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рублей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(оплата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заказчика)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Так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как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объектом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обложения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являются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доходы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уменьшенные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величину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расходов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имеем: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425639" w:rsidRPr="00DF39E5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DF39E5">
        <w:rPr>
          <w:sz w:val="28"/>
          <w:szCs w:val="28"/>
        </w:rPr>
        <w:t>Доходы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за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месяц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–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Расходы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за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месяц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=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Налоговая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база</w:t>
      </w:r>
    </w:p>
    <w:p w:rsidR="00425639" w:rsidRPr="00DF39E5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DF39E5">
        <w:rPr>
          <w:sz w:val="28"/>
          <w:szCs w:val="28"/>
        </w:rPr>
        <w:t>200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000,00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–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169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254,00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=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30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746,00</w:t>
      </w:r>
    </w:p>
    <w:p w:rsidR="00425639" w:rsidRPr="00DF39E5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Налоговая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база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составляет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30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746,00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рублей.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Так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как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ставка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уплачиваемого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связи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применением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упрощенной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системы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налогообложения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Республике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Дагестан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составляет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10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%.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Определим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сумму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налога:</w:t>
      </w:r>
    </w:p>
    <w:p w:rsidR="00DF39E5" w:rsidRDefault="00DF39E5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25639" w:rsidRPr="00DF39E5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DF39E5">
        <w:rPr>
          <w:sz w:val="28"/>
          <w:szCs w:val="28"/>
        </w:rPr>
        <w:t>Налоговая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база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*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Ставка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налога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=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Сумма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налога</w:t>
      </w:r>
    </w:p>
    <w:p w:rsidR="00425639" w:rsidRPr="00DF39E5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DF39E5">
        <w:rPr>
          <w:sz w:val="28"/>
          <w:szCs w:val="28"/>
        </w:rPr>
        <w:t>30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746,00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*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10%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=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3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075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рублей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Так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получаем,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что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сумма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январь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2009г.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составляет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3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075,00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рублей.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Предполагая,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что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ООО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«АртЛайн»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весь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год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работало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ежемесячными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показателями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как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январь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2009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года,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получим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:</w:t>
      </w:r>
    </w:p>
    <w:p w:rsidR="00425639" w:rsidRPr="00DF39E5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DF39E5">
        <w:rPr>
          <w:sz w:val="28"/>
          <w:szCs w:val="28"/>
        </w:rPr>
        <w:t>Расходы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за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2009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год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составили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2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031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048,00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рублей</w:t>
      </w:r>
    </w:p>
    <w:p w:rsidR="00425639" w:rsidRPr="00DF39E5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DF39E5">
        <w:rPr>
          <w:sz w:val="28"/>
          <w:szCs w:val="28"/>
        </w:rPr>
        <w:t>169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254,00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*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12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=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2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031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048,00</w:t>
      </w:r>
    </w:p>
    <w:p w:rsidR="00425639" w:rsidRPr="00DF39E5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DF39E5">
        <w:rPr>
          <w:sz w:val="28"/>
          <w:szCs w:val="28"/>
        </w:rPr>
        <w:t>Доходы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за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2009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год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составили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2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400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000,00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рублей</w:t>
      </w:r>
    </w:p>
    <w:p w:rsidR="00425639" w:rsidRPr="00DF39E5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DF39E5">
        <w:rPr>
          <w:sz w:val="28"/>
          <w:szCs w:val="28"/>
        </w:rPr>
        <w:t>200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000,00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*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12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=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2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400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000,00</w:t>
      </w:r>
    </w:p>
    <w:p w:rsidR="00425639" w:rsidRPr="00DF39E5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DF39E5">
        <w:rPr>
          <w:sz w:val="28"/>
          <w:szCs w:val="28"/>
        </w:rPr>
        <w:t>Налоговая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база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за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2009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г.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составляет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368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952,00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рублей</w:t>
      </w:r>
    </w:p>
    <w:p w:rsidR="00425639" w:rsidRPr="00DF39E5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DF39E5">
        <w:rPr>
          <w:sz w:val="28"/>
          <w:szCs w:val="28"/>
        </w:rPr>
        <w:t>2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400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000,00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–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2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031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048,00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=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368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952,00</w:t>
      </w:r>
    </w:p>
    <w:p w:rsidR="00425639" w:rsidRPr="00DF39E5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DF39E5">
        <w:rPr>
          <w:sz w:val="28"/>
          <w:szCs w:val="28"/>
        </w:rPr>
        <w:t>Сумма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налога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за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2009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год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составляет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36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895,00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рублей</w:t>
      </w:r>
    </w:p>
    <w:p w:rsidR="00425639" w:rsidRPr="00DF39E5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DF39E5">
        <w:rPr>
          <w:sz w:val="28"/>
          <w:szCs w:val="28"/>
        </w:rPr>
        <w:t>368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952,00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*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10%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=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36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985,20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Зная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эти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показатели,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заполним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налоговую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декларацию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налогу,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уплачиваемому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связи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применением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упрощенной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системы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налогообложения.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Форма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декларации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КНД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1152017,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соответствии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приказом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Министерства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финансов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Российской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Федерации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22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июня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2009г.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№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58Н.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титульном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листе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заполняем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реквизиты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предприятия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все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необходимые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данные:</w:t>
      </w:r>
    </w:p>
    <w:p w:rsidR="00425639" w:rsidRPr="00DF39E5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DF39E5">
        <w:rPr>
          <w:sz w:val="28"/>
          <w:szCs w:val="28"/>
        </w:rPr>
        <w:t>ИНН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-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0545000002</w:t>
      </w:r>
    </w:p>
    <w:p w:rsidR="00425639" w:rsidRPr="00DF39E5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DF39E5">
        <w:rPr>
          <w:sz w:val="28"/>
          <w:szCs w:val="28"/>
        </w:rPr>
        <w:t>КПП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-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054500003</w:t>
      </w:r>
    </w:p>
    <w:p w:rsidR="00425639" w:rsidRPr="00DF39E5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DF39E5">
        <w:rPr>
          <w:sz w:val="28"/>
          <w:szCs w:val="28"/>
        </w:rPr>
        <w:t>Налоговый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период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–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34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(ГОД)</w:t>
      </w:r>
    </w:p>
    <w:p w:rsidR="00425639" w:rsidRPr="00DF39E5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DF39E5">
        <w:rPr>
          <w:sz w:val="28"/>
          <w:szCs w:val="28"/>
        </w:rPr>
        <w:t>Отчетный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год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-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2009</w:t>
      </w:r>
    </w:p>
    <w:p w:rsidR="00425639" w:rsidRPr="00DF39E5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DF39E5">
        <w:rPr>
          <w:sz w:val="28"/>
          <w:szCs w:val="28"/>
        </w:rPr>
        <w:t>Код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налогового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органа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-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0545</w:t>
      </w:r>
    </w:p>
    <w:p w:rsidR="00425639" w:rsidRPr="00DF39E5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DF39E5">
        <w:rPr>
          <w:sz w:val="28"/>
          <w:szCs w:val="28"/>
        </w:rPr>
        <w:t>Полное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наименование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организации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–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ОБЩЕСТВО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С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ОГРАНИЧЕННОЙ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ОТВЕТСТВЕННОСТЬЮ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«АРТЛАЙН»</w:t>
      </w:r>
    </w:p>
    <w:p w:rsidR="00425639" w:rsidRPr="00DF39E5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DF39E5">
        <w:rPr>
          <w:sz w:val="28"/>
          <w:szCs w:val="28"/>
        </w:rPr>
        <w:t>Код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вида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экономической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деятельности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-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74.84</w:t>
      </w:r>
    </w:p>
    <w:p w:rsidR="00425639" w:rsidRPr="00DF39E5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DF39E5">
        <w:rPr>
          <w:sz w:val="28"/>
          <w:szCs w:val="28"/>
        </w:rPr>
        <w:t>Номер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контактного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телефона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61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–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00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-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00</w:t>
      </w:r>
    </w:p>
    <w:p w:rsidR="00425639" w:rsidRPr="00DF39E5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DF39E5">
        <w:rPr>
          <w:sz w:val="28"/>
          <w:szCs w:val="28"/>
        </w:rPr>
        <w:t>ФИО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подписавшего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декларацию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–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Абдуллаева</w:t>
      </w:r>
      <w:r w:rsidR="00DF39E5" w:rsidRPr="00DF39E5">
        <w:rPr>
          <w:sz w:val="28"/>
          <w:szCs w:val="28"/>
        </w:rPr>
        <w:t xml:space="preserve"> </w:t>
      </w:r>
      <w:r w:rsidRPr="00DF39E5">
        <w:rPr>
          <w:sz w:val="28"/>
          <w:szCs w:val="28"/>
        </w:rPr>
        <w:t>М.М.</w:t>
      </w:r>
    </w:p>
    <w:p w:rsidR="00425639" w:rsidRPr="00C6032F" w:rsidRDefault="00425639" w:rsidP="00C6032F">
      <w:pPr>
        <w:pStyle w:val="2"/>
        <w:keepNext w:val="0"/>
        <w:widowControl w:val="0"/>
        <w:tabs>
          <w:tab w:val="left" w:pos="993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i w:val="0"/>
        </w:rPr>
      </w:pPr>
      <w:bookmarkStart w:id="16" w:name="_Toc41723698"/>
      <w:bookmarkStart w:id="17" w:name="_Toc41800842"/>
      <w:bookmarkStart w:id="18" w:name="_Toc41800861"/>
      <w:bookmarkStart w:id="19" w:name="_Toc41801872"/>
      <w:r w:rsidRPr="00C6032F">
        <w:rPr>
          <w:rFonts w:ascii="Times New Roman" w:hAnsi="Times New Roman" w:cs="Times New Roman"/>
          <w:b w:val="0"/>
          <w:i w:val="0"/>
        </w:rPr>
        <w:t>На</w:t>
      </w:r>
      <w:r w:rsidR="00DF39E5">
        <w:rPr>
          <w:rFonts w:ascii="Times New Roman" w:hAnsi="Times New Roman" w:cs="Times New Roman"/>
          <w:b w:val="0"/>
          <w:i w:val="0"/>
        </w:rPr>
        <w:t xml:space="preserve"> </w:t>
      </w:r>
      <w:r w:rsidRPr="00C6032F">
        <w:rPr>
          <w:rFonts w:ascii="Times New Roman" w:hAnsi="Times New Roman" w:cs="Times New Roman"/>
          <w:b w:val="0"/>
          <w:i w:val="0"/>
        </w:rPr>
        <w:t>второй</w:t>
      </w:r>
      <w:r w:rsidR="00DF39E5">
        <w:rPr>
          <w:rFonts w:ascii="Times New Roman" w:hAnsi="Times New Roman" w:cs="Times New Roman"/>
          <w:b w:val="0"/>
          <w:i w:val="0"/>
        </w:rPr>
        <w:t xml:space="preserve"> </w:t>
      </w:r>
      <w:r w:rsidRPr="00C6032F">
        <w:rPr>
          <w:rFonts w:ascii="Times New Roman" w:hAnsi="Times New Roman" w:cs="Times New Roman"/>
          <w:b w:val="0"/>
          <w:i w:val="0"/>
        </w:rPr>
        <w:t>и</w:t>
      </w:r>
      <w:r w:rsidR="00DF39E5">
        <w:rPr>
          <w:rFonts w:ascii="Times New Roman" w:hAnsi="Times New Roman" w:cs="Times New Roman"/>
          <w:b w:val="0"/>
          <w:i w:val="0"/>
        </w:rPr>
        <w:t xml:space="preserve"> </w:t>
      </w:r>
      <w:r w:rsidRPr="00C6032F">
        <w:rPr>
          <w:rFonts w:ascii="Times New Roman" w:hAnsi="Times New Roman" w:cs="Times New Roman"/>
          <w:b w:val="0"/>
          <w:i w:val="0"/>
        </w:rPr>
        <w:t>третьей</w:t>
      </w:r>
      <w:r w:rsidR="00DF39E5">
        <w:rPr>
          <w:rFonts w:ascii="Times New Roman" w:hAnsi="Times New Roman" w:cs="Times New Roman"/>
          <w:b w:val="0"/>
          <w:i w:val="0"/>
        </w:rPr>
        <w:t xml:space="preserve"> </w:t>
      </w:r>
      <w:r w:rsidRPr="00C6032F">
        <w:rPr>
          <w:rFonts w:ascii="Times New Roman" w:hAnsi="Times New Roman" w:cs="Times New Roman"/>
          <w:b w:val="0"/>
          <w:i w:val="0"/>
        </w:rPr>
        <w:t>странице</w:t>
      </w:r>
      <w:r w:rsidR="00DF39E5">
        <w:rPr>
          <w:rFonts w:ascii="Times New Roman" w:hAnsi="Times New Roman" w:cs="Times New Roman"/>
          <w:b w:val="0"/>
          <w:i w:val="0"/>
        </w:rPr>
        <w:t xml:space="preserve"> </w:t>
      </w:r>
      <w:r w:rsidRPr="00C6032F">
        <w:rPr>
          <w:rFonts w:ascii="Times New Roman" w:hAnsi="Times New Roman" w:cs="Times New Roman"/>
          <w:b w:val="0"/>
          <w:i w:val="0"/>
        </w:rPr>
        <w:t>заполняем</w:t>
      </w:r>
      <w:r w:rsidR="00DF39E5">
        <w:rPr>
          <w:rFonts w:ascii="Times New Roman" w:hAnsi="Times New Roman" w:cs="Times New Roman"/>
          <w:b w:val="0"/>
          <w:i w:val="0"/>
        </w:rPr>
        <w:t xml:space="preserve"> </w:t>
      </w:r>
      <w:r w:rsidRPr="00C6032F">
        <w:rPr>
          <w:rFonts w:ascii="Times New Roman" w:hAnsi="Times New Roman" w:cs="Times New Roman"/>
          <w:b w:val="0"/>
          <w:i w:val="0"/>
        </w:rPr>
        <w:t>показатели</w:t>
      </w:r>
      <w:r w:rsidR="00DF39E5">
        <w:rPr>
          <w:rFonts w:ascii="Times New Roman" w:hAnsi="Times New Roman" w:cs="Times New Roman"/>
          <w:b w:val="0"/>
          <w:i w:val="0"/>
        </w:rPr>
        <w:t xml:space="preserve"> </w:t>
      </w:r>
      <w:r w:rsidRPr="00C6032F">
        <w:rPr>
          <w:rFonts w:ascii="Times New Roman" w:hAnsi="Times New Roman" w:cs="Times New Roman"/>
          <w:b w:val="0"/>
          <w:i w:val="0"/>
        </w:rPr>
        <w:t>по</w:t>
      </w:r>
      <w:r w:rsidR="00DF39E5">
        <w:rPr>
          <w:rFonts w:ascii="Times New Roman" w:hAnsi="Times New Roman" w:cs="Times New Roman"/>
          <w:b w:val="0"/>
          <w:i w:val="0"/>
        </w:rPr>
        <w:t xml:space="preserve"> </w:t>
      </w:r>
      <w:r w:rsidRPr="00C6032F">
        <w:rPr>
          <w:rFonts w:ascii="Times New Roman" w:hAnsi="Times New Roman" w:cs="Times New Roman"/>
          <w:b w:val="0"/>
          <w:i w:val="0"/>
        </w:rPr>
        <w:t>предприятию</w:t>
      </w:r>
      <w:r w:rsidR="00DF39E5">
        <w:rPr>
          <w:rFonts w:ascii="Times New Roman" w:hAnsi="Times New Roman" w:cs="Times New Roman"/>
          <w:b w:val="0"/>
          <w:i w:val="0"/>
        </w:rPr>
        <w:t xml:space="preserve"> </w:t>
      </w:r>
      <w:r w:rsidRPr="00C6032F">
        <w:rPr>
          <w:rFonts w:ascii="Times New Roman" w:hAnsi="Times New Roman" w:cs="Times New Roman"/>
          <w:b w:val="0"/>
          <w:i w:val="0"/>
        </w:rPr>
        <w:t>за</w:t>
      </w:r>
      <w:r w:rsidR="00DF39E5">
        <w:rPr>
          <w:rFonts w:ascii="Times New Roman" w:hAnsi="Times New Roman" w:cs="Times New Roman"/>
          <w:b w:val="0"/>
          <w:i w:val="0"/>
        </w:rPr>
        <w:t xml:space="preserve"> </w:t>
      </w:r>
      <w:r w:rsidRPr="00C6032F">
        <w:rPr>
          <w:rFonts w:ascii="Times New Roman" w:hAnsi="Times New Roman" w:cs="Times New Roman"/>
          <w:b w:val="0"/>
          <w:i w:val="0"/>
        </w:rPr>
        <w:t>год</w:t>
      </w:r>
      <w:r w:rsidR="00DF39E5">
        <w:rPr>
          <w:rFonts w:ascii="Times New Roman" w:hAnsi="Times New Roman" w:cs="Times New Roman"/>
          <w:b w:val="0"/>
          <w:i w:val="0"/>
        </w:rPr>
        <w:t xml:space="preserve"> </w:t>
      </w:r>
      <w:r w:rsidRPr="00C6032F">
        <w:rPr>
          <w:rFonts w:ascii="Times New Roman" w:hAnsi="Times New Roman" w:cs="Times New Roman"/>
          <w:b w:val="0"/>
          <w:i w:val="0"/>
        </w:rPr>
        <w:t>и</w:t>
      </w:r>
      <w:r w:rsidR="00DF39E5">
        <w:rPr>
          <w:rFonts w:ascii="Times New Roman" w:hAnsi="Times New Roman" w:cs="Times New Roman"/>
          <w:b w:val="0"/>
          <w:i w:val="0"/>
        </w:rPr>
        <w:t xml:space="preserve"> </w:t>
      </w:r>
      <w:r w:rsidRPr="00C6032F">
        <w:rPr>
          <w:rFonts w:ascii="Times New Roman" w:hAnsi="Times New Roman" w:cs="Times New Roman"/>
          <w:b w:val="0"/>
          <w:i w:val="0"/>
        </w:rPr>
        <w:t>указываем</w:t>
      </w:r>
      <w:r w:rsidR="00DF39E5">
        <w:rPr>
          <w:rFonts w:ascii="Times New Roman" w:hAnsi="Times New Roman" w:cs="Times New Roman"/>
          <w:b w:val="0"/>
          <w:i w:val="0"/>
        </w:rPr>
        <w:t xml:space="preserve"> </w:t>
      </w:r>
      <w:r w:rsidRPr="00C6032F">
        <w:rPr>
          <w:rFonts w:ascii="Times New Roman" w:hAnsi="Times New Roman" w:cs="Times New Roman"/>
          <w:b w:val="0"/>
          <w:i w:val="0"/>
        </w:rPr>
        <w:t>все</w:t>
      </w:r>
      <w:r w:rsidR="00DF39E5">
        <w:rPr>
          <w:rFonts w:ascii="Times New Roman" w:hAnsi="Times New Roman" w:cs="Times New Roman"/>
          <w:b w:val="0"/>
          <w:i w:val="0"/>
        </w:rPr>
        <w:t xml:space="preserve"> </w:t>
      </w:r>
      <w:r w:rsidRPr="00C6032F">
        <w:rPr>
          <w:rFonts w:ascii="Times New Roman" w:hAnsi="Times New Roman" w:cs="Times New Roman"/>
          <w:b w:val="0"/>
          <w:i w:val="0"/>
        </w:rPr>
        <w:t>необходимые</w:t>
      </w:r>
      <w:r w:rsidR="00DF39E5">
        <w:rPr>
          <w:rFonts w:ascii="Times New Roman" w:hAnsi="Times New Roman" w:cs="Times New Roman"/>
          <w:b w:val="0"/>
          <w:i w:val="0"/>
        </w:rPr>
        <w:t xml:space="preserve"> </w:t>
      </w:r>
      <w:r w:rsidRPr="00C6032F">
        <w:rPr>
          <w:rFonts w:ascii="Times New Roman" w:hAnsi="Times New Roman" w:cs="Times New Roman"/>
          <w:b w:val="0"/>
          <w:i w:val="0"/>
        </w:rPr>
        <w:t>коды</w:t>
      </w:r>
      <w:r w:rsidR="00DF39E5">
        <w:rPr>
          <w:rFonts w:ascii="Times New Roman" w:hAnsi="Times New Roman" w:cs="Times New Roman"/>
          <w:b w:val="0"/>
          <w:i w:val="0"/>
        </w:rPr>
        <w:t xml:space="preserve"> </w:t>
      </w:r>
      <w:r w:rsidRPr="00C6032F">
        <w:rPr>
          <w:rFonts w:ascii="Times New Roman" w:hAnsi="Times New Roman" w:cs="Times New Roman"/>
          <w:b w:val="0"/>
          <w:i w:val="0"/>
        </w:rPr>
        <w:t>и</w:t>
      </w:r>
      <w:r w:rsidR="00DF39E5">
        <w:rPr>
          <w:rFonts w:ascii="Times New Roman" w:hAnsi="Times New Roman" w:cs="Times New Roman"/>
          <w:b w:val="0"/>
          <w:i w:val="0"/>
        </w:rPr>
        <w:t xml:space="preserve"> </w:t>
      </w:r>
      <w:r w:rsidRPr="00C6032F">
        <w:rPr>
          <w:rFonts w:ascii="Times New Roman" w:hAnsi="Times New Roman" w:cs="Times New Roman"/>
          <w:b w:val="0"/>
          <w:i w:val="0"/>
        </w:rPr>
        <w:t>реквизиты.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К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курсовой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работе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приложен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пример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заполнения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налоговой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декларации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налогу,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уплачиваемому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связи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применением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упрощенной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системы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налогообложения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-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Приложение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№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1</w:t>
      </w:r>
    </w:p>
    <w:p w:rsidR="00DF39E5" w:rsidRPr="00FF5DFE" w:rsidRDefault="00DF39E5" w:rsidP="00C6032F">
      <w:pPr>
        <w:pStyle w:val="2"/>
        <w:keepNext w:val="0"/>
        <w:widowControl w:val="0"/>
        <w:tabs>
          <w:tab w:val="left" w:pos="993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color w:val="FFFFFF"/>
        </w:rPr>
      </w:pPr>
    </w:p>
    <w:p w:rsidR="00425639" w:rsidRPr="00C6032F" w:rsidRDefault="00425639" w:rsidP="00C6032F">
      <w:pPr>
        <w:pStyle w:val="2"/>
        <w:keepNext w:val="0"/>
        <w:widowControl w:val="0"/>
        <w:tabs>
          <w:tab w:val="left" w:pos="993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</w:rPr>
      </w:pPr>
      <w:r w:rsidRPr="00C6032F">
        <w:rPr>
          <w:rFonts w:ascii="Times New Roman" w:hAnsi="Times New Roman" w:cs="Times New Roman"/>
          <w:i w:val="0"/>
        </w:rPr>
        <w:t>3.2</w:t>
      </w:r>
      <w:r w:rsidR="00DF39E5">
        <w:rPr>
          <w:rFonts w:ascii="Times New Roman" w:hAnsi="Times New Roman" w:cs="Times New Roman"/>
          <w:i w:val="0"/>
        </w:rPr>
        <w:t xml:space="preserve"> </w:t>
      </w:r>
      <w:r w:rsidRPr="00C6032F">
        <w:rPr>
          <w:rFonts w:ascii="Times New Roman" w:hAnsi="Times New Roman" w:cs="Times New Roman"/>
          <w:i w:val="0"/>
        </w:rPr>
        <w:t>Оптимизация</w:t>
      </w:r>
      <w:r w:rsidR="00DF39E5">
        <w:rPr>
          <w:rFonts w:ascii="Times New Roman" w:hAnsi="Times New Roman" w:cs="Times New Roman"/>
          <w:i w:val="0"/>
        </w:rPr>
        <w:t xml:space="preserve"> </w:t>
      </w:r>
      <w:r w:rsidRPr="00C6032F">
        <w:rPr>
          <w:rFonts w:ascii="Times New Roman" w:hAnsi="Times New Roman" w:cs="Times New Roman"/>
          <w:i w:val="0"/>
        </w:rPr>
        <w:t>налогообложения</w:t>
      </w:r>
      <w:r w:rsidR="00DF39E5">
        <w:rPr>
          <w:rFonts w:ascii="Times New Roman" w:hAnsi="Times New Roman" w:cs="Times New Roman"/>
          <w:i w:val="0"/>
        </w:rPr>
        <w:t xml:space="preserve"> </w:t>
      </w:r>
      <w:r w:rsidRPr="00C6032F">
        <w:rPr>
          <w:rFonts w:ascii="Times New Roman" w:hAnsi="Times New Roman" w:cs="Times New Roman"/>
          <w:i w:val="0"/>
        </w:rPr>
        <w:t>малого</w:t>
      </w:r>
      <w:r w:rsidR="00DF39E5">
        <w:rPr>
          <w:rFonts w:ascii="Times New Roman" w:hAnsi="Times New Roman" w:cs="Times New Roman"/>
          <w:i w:val="0"/>
        </w:rPr>
        <w:t xml:space="preserve"> </w:t>
      </w:r>
      <w:r w:rsidRPr="00C6032F">
        <w:rPr>
          <w:rFonts w:ascii="Times New Roman" w:hAnsi="Times New Roman" w:cs="Times New Roman"/>
          <w:i w:val="0"/>
        </w:rPr>
        <w:t>бизнеса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настоящее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время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всем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мире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наблюдается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тенденция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упрощению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налоговой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системы.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Чем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проще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налоговая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система,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тем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проще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определять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экономический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результат,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меньше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забот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составлении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отчетных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документов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большее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количество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времени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для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предпринимателя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обдумывание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того,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как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снизить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себестоимость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продукции,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сделать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свой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товар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конкурентоспособным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только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внутреннем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рынке,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возможно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внешнем.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Так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же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упрощении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налоговой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системы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задача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налоговых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органов,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которые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призваны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следить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правильностью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исчисления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уплаты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налогов,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значительно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облегчается,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что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позволяет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уменьшить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число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работников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финансовых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органах.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нашей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же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стране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система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имеет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очень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сложную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структуру.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ней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присутствуют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различные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налоги,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отчисления,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акцизы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сборы,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которые,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сути,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почти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ничем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друг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друга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отличаются.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Однако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такая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масса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платежей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приводит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тому,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что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бухгалтерия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предприятий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очень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часто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ошибается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отчислениях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налогов,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результате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чего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предприятие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платит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пени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несвоевременную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уплату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налога.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Кроме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того,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многие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законы,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которых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установлены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ставки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налогов,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доходы,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из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которых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они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отчисляются,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очень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однозначно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указывают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все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необходимые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элементы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налогов.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Поэтому,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спустя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несколько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месяцев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после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опубликования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Закона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начинают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появляться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инструкции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Министерства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Финансов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разъяснениями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того,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как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этот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правильно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считать.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Еще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один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недостаток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нашей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налоговой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системы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-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это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ее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нестабильность.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вводятся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очень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скоро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отменяются.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Несомненно,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вся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эта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неразбериха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налогами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приводит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нестабильному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положению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нашей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экономике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еще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больше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усугубляет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экономический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кризис.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Но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любой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ситуации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необходимо,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рассматривать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пути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оптимизации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налогообложения.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Оптимизация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налогообложения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–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это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наилучшее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решение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для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предприятий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различных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форм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собственности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для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выхода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из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затруднительных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ситуаций.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Налоговая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оптимизация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крайне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эффективна,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особенно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нестабильные,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критические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периоды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производственно-экономической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деятельности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предприятий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продвижения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рынке.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менее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эффективна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оптимизация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налогообложения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для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каждого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отдельно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взятого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этапа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работы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предприятий.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Налоговая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оптимизация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помогает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предприятиям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избежать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непомерного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налогообложения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повысить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собственные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прибыли.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Стоит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запомнить,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что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чем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раньше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будет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проведена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оптимизация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налогообложения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предприятии,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тем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лучше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будет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действовать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практике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–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примеру,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этапе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формирования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предприятий,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когда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еще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возможно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избежать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множества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неправильных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действий: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оптимизация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налогообложения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предостережет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ошибок,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способных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вызвать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отрицательные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последствия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предоставлении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налоговые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инстанции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отчетности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проделанной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работе.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Говоря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предприятиях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малого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бизнеса,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то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тут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возможно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получение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максимальной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выгоды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из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использования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специальных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режимов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таком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вопросе,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как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оптимизация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–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например,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УСН.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Чтобы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налоговая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оптимизация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малого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бизнеса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прошла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как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можно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более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успешно,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необходимо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учесть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все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факторы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заострить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внимание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анализе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сопровождении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сложных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договоров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(сделок)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точки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зрения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налогового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планирования,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отслеживании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функционирования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дееспособности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малого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бизнеса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всех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этапах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работы,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также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составлении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оценивании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контрактов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других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документов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точки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зрения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налогового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риска.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Оптимизация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налоговых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платежей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позволяет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упускать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из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внимания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экспертизу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действий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стороны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представителей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налоговых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инстанций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инспектировании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объекта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малого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бизнеса.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дает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возможность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грамотно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подходить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оценке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планированию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налоговых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рисков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для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устранения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возникших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недостатков.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bookmarkEnd w:id="16"/>
    <w:bookmarkEnd w:id="17"/>
    <w:bookmarkEnd w:id="18"/>
    <w:bookmarkEnd w:id="19"/>
    <w:p w:rsidR="00DF39E5" w:rsidRDefault="00DF39E5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C6032F">
        <w:rPr>
          <w:b/>
          <w:sz w:val="28"/>
          <w:szCs w:val="28"/>
        </w:rPr>
        <w:t>ЗАКЛЮЧЕНИЕ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rFonts w:eastAsia="MS Gothic"/>
          <w:sz w:val="28"/>
          <w:szCs w:val="28"/>
        </w:rPr>
        <w:t>В</w:t>
      </w:r>
      <w:r w:rsidR="00DF39E5">
        <w:rPr>
          <w:rFonts w:eastAsia="MS Gothic"/>
          <w:sz w:val="28"/>
          <w:szCs w:val="28"/>
        </w:rPr>
        <w:t xml:space="preserve"> </w:t>
      </w:r>
      <w:r w:rsidRPr="00C6032F">
        <w:rPr>
          <w:rFonts w:eastAsia="MS Gothic"/>
          <w:sz w:val="28"/>
          <w:szCs w:val="28"/>
        </w:rPr>
        <w:t>настоящее</w:t>
      </w:r>
      <w:r w:rsidR="00DF39E5">
        <w:rPr>
          <w:rFonts w:eastAsia="MS Gothic"/>
          <w:sz w:val="28"/>
          <w:szCs w:val="28"/>
        </w:rPr>
        <w:t xml:space="preserve"> </w:t>
      </w:r>
      <w:r w:rsidRPr="00C6032F">
        <w:rPr>
          <w:rFonts w:eastAsia="MS Gothic"/>
          <w:sz w:val="28"/>
          <w:szCs w:val="28"/>
        </w:rPr>
        <w:t>время</w:t>
      </w:r>
      <w:r w:rsidR="00DF39E5">
        <w:rPr>
          <w:rFonts w:eastAsia="MS Gothic"/>
          <w:sz w:val="28"/>
          <w:szCs w:val="28"/>
        </w:rPr>
        <w:t xml:space="preserve"> </w:t>
      </w:r>
      <w:r w:rsidRPr="00C6032F">
        <w:rPr>
          <w:rFonts w:eastAsia="MS Gothic"/>
          <w:sz w:val="28"/>
          <w:szCs w:val="28"/>
        </w:rPr>
        <w:t>правительство</w:t>
      </w:r>
      <w:r w:rsidR="00DF39E5">
        <w:rPr>
          <w:rFonts w:eastAsia="MS Gothic"/>
          <w:sz w:val="28"/>
          <w:szCs w:val="28"/>
        </w:rPr>
        <w:t xml:space="preserve"> </w:t>
      </w:r>
      <w:r w:rsidRPr="00C6032F">
        <w:rPr>
          <w:rFonts w:eastAsia="MS Gothic"/>
          <w:sz w:val="28"/>
          <w:szCs w:val="28"/>
        </w:rPr>
        <w:t>РФ</w:t>
      </w:r>
      <w:r w:rsidR="00DF39E5">
        <w:rPr>
          <w:rFonts w:eastAsia="MS Gothic"/>
          <w:sz w:val="28"/>
          <w:szCs w:val="28"/>
        </w:rPr>
        <w:t xml:space="preserve"> </w:t>
      </w:r>
      <w:r w:rsidRPr="00C6032F">
        <w:rPr>
          <w:rFonts w:eastAsia="MS Gothic"/>
          <w:sz w:val="28"/>
          <w:szCs w:val="28"/>
        </w:rPr>
        <w:t>уделяет</w:t>
      </w:r>
      <w:r w:rsidR="00DF39E5">
        <w:rPr>
          <w:rFonts w:eastAsia="MS Gothic"/>
          <w:sz w:val="28"/>
          <w:szCs w:val="28"/>
        </w:rPr>
        <w:t xml:space="preserve"> </w:t>
      </w:r>
      <w:r w:rsidRPr="00C6032F">
        <w:rPr>
          <w:rFonts w:eastAsia="MS Gothic"/>
          <w:sz w:val="28"/>
          <w:szCs w:val="28"/>
        </w:rPr>
        <w:t>много</w:t>
      </w:r>
      <w:r w:rsidR="00DF39E5">
        <w:rPr>
          <w:rFonts w:eastAsia="MS Gothic"/>
          <w:sz w:val="28"/>
          <w:szCs w:val="28"/>
        </w:rPr>
        <w:t xml:space="preserve"> </w:t>
      </w:r>
      <w:r w:rsidRPr="00C6032F">
        <w:rPr>
          <w:rFonts w:eastAsia="MS Gothic"/>
          <w:sz w:val="28"/>
          <w:szCs w:val="28"/>
        </w:rPr>
        <w:t>внимания</w:t>
      </w:r>
      <w:r w:rsidR="00DF39E5">
        <w:rPr>
          <w:rFonts w:eastAsia="MS Gothic"/>
          <w:sz w:val="28"/>
          <w:szCs w:val="28"/>
        </w:rPr>
        <w:t xml:space="preserve"> </w:t>
      </w:r>
      <w:r w:rsidRPr="00C6032F">
        <w:rPr>
          <w:rFonts w:eastAsia="MS Gothic"/>
          <w:sz w:val="28"/>
          <w:szCs w:val="28"/>
        </w:rPr>
        <w:t>на</w:t>
      </w:r>
      <w:r w:rsidR="00DF39E5">
        <w:rPr>
          <w:rFonts w:eastAsia="MS Gothic"/>
          <w:sz w:val="28"/>
          <w:szCs w:val="28"/>
        </w:rPr>
        <w:t xml:space="preserve"> </w:t>
      </w:r>
      <w:r w:rsidRPr="00C6032F">
        <w:rPr>
          <w:rFonts w:eastAsia="MS Gothic"/>
          <w:sz w:val="28"/>
          <w:szCs w:val="28"/>
        </w:rPr>
        <w:t>развитие</w:t>
      </w:r>
      <w:r w:rsidR="00DF39E5">
        <w:rPr>
          <w:rFonts w:eastAsia="MS Gothic"/>
          <w:sz w:val="28"/>
          <w:szCs w:val="28"/>
        </w:rPr>
        <w:t xml:space="preserve"> </w:t>
      </w:r>
      <w:r w:rsidRPr="00C6032F">
        <w:rPr>
          <w:rFonts w:eastAsia="MS Gothic"/>
          <w:sz w:val="28"/>
          <w:szCs w:val="28"/>
        </w:rPr>
        <w:t>малого</w:t>
      </w:r>
      <w:r w:rsidR="00DF39E5">
        <w:rPr>
          <w:rFonts w:eastAsia="MS Gothic"/>
          <w:sz w:val="28"/>
          <w:szCs w:val="28"/>
        </w:rPr>
        <w:t xml:space="preserve"> </w:t>
      </w:r>
      <w:r w:rsidRPr="00C6032F">
        <w:rPr>
          <w:rFonts w:eastAsia="MS Gothic"/>
          <w:sz w:val="28"/>
          <w:szCs w:val="28"/>
        </w:rPr>
        <w:t>предпринимательства</w:t>
      </w:r>
      <w:r w:rsidR="00DF39E5">
        <w:rPr>
          <w:rFonts w:eastAsia="MS Gothic"/>
          <w:sz w:val="28"/>
          <w:szCs w:val="28"/>
        </w:rPr>
        <w:t xml:space="preserve"> </w:t>
      </w:r>
      <w:r w:rsidRPr="00C6032F">
        <w:rPr>
          <w:rFonts w:eastAsia="MS Gothic"/>
          <w:sz w:val="28"/>
          <w:szCs w:val="28"/>
        </w:rPr>
        <w:t>как</w:t>
      </w:r>
      <w:r w:rsidR="00DF39E5">
        <w:rPr>
          <w:rFonts w:eastAsia="MS Gothic"/>
          <w:sz w:val="28"/>
          <w:szCs w:val="28"/>
        </w:rPr>
        <w:t xml:space="preserve"> </w:t>
      </w:r>
      <w:r w:rsidRPr="00C6032F">
        <w:rPr>
          <w:sz w:val="28"/>
          <w:szCs w:val="28"/>
        </w:rPr>
        <w:t>рыночного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института,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обеспечивающего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решение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экономических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социальных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задач,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таких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как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формирование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конкурентной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среды,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насыщение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рынка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товарами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услугами,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обеспечение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занятости,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увеличение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налоговых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поступлений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бюджеты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всех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уровней.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При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этом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общеизвестно,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что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характер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деятельности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субъектов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малого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предпринимательства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является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важным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индикатором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делового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экономического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климата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стране.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Развитие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малого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предпринимательства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способствует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повышению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уровня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экономической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свободы,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формированию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гражданского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общества.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Как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отмечается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Послании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Президента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РФ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Федеральному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Собранию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РФ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2007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год,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«там,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где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развивается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малый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бизнес,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меньше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бедных,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ниже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показатели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смертности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формируется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средний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класс»,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являющийся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залогом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социально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стабильного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экономически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развитого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общества.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Несмотря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все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трудности,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присущие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настоящему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периоду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развития,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малый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бизнес,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остается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ключевой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потенциальной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«точкой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роста»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российской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экономики,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чему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способствуют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его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возможности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адаптации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изменению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конъюнктуры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рынка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сокращению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уровня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затрат,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также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высокая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инновационная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активность.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С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учетом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важности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роли,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которую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малое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предпринимательство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играет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решении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социально-экономических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задач,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стоящих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перед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страной,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настоящее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время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поддержка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развития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данного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сектора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экономики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рассматривается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качестве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одного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из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основных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направлений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государственной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политики.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Целью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государственной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политики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области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модернизации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структуры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экономики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основе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оптимизации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сочетания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ней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разных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типов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размеров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предприятий,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таким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образом,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является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расширение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комплексной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поддержки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малого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предпринимательства.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Обобщая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все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вышесказанное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малый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бизнес,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воздействует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структуру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рынка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расширение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рыночных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отношений,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прежде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всего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результате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изменений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количества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субъектов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рынка,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повышение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квалификации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степени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приобщенности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все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более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более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широких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слоев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населения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системе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предпринимательства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делового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администрирования.</w:t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целом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надо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сказать,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что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введение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специальных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налоговых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режимов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является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стимулирующим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фактором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для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изменения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количества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субъектов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рынка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занятых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малым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бизнесом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сторону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увеличения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их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количества.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Тем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самым,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увеличивается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количество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населения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страны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привлеченного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системе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предпринимательства.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Таким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образом,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малый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бизнес,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будучи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более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мобильным,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улучшает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ускоряет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динамику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развития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государства.</w:t>
      </w:r>
      <w:bookmarkStart w:id="20" w:name="_Toc41723700"/>
      <w:bookmarkStart w:id="21" w:name="_Toc41800844"/>
      <w:bookmarkStart w:id="22" w:name="_Toc41800863"/>
      <w:bookmarkStart w:id="23" w:name="_Toc41801874"/>
    </w:p>
    <w:p w:rsidR="003D2F43" w:rsidRPr="00FF5DFE" w:rsidRDefault="003D2F43" w:rsidP="003D2F43">
      <w:pPr>
        <w:widowControl w:val="0"/>
        <w:tabs>
          <w:tab w:val="left" w:pos="284"/>
          <w:tab w:val="left" w:pos="993"/>
        </w:tabs>
        <w:spacing w:line="360" w:lineRule="auto"/>
        <w:jc w:val="both"/>
        <w:rPr>
          <w:color w:val="FFFFFF"/>
          <w:sz w:val="28"/>
          <w:szCs w:val="28"/>
        </w:rPr>
      </w:pPr>
      <w:r w:rsidRPr="00FF5DFE">
        <w:rPr>
          <w:color w:val="FFFFFF"/>
          <w:sz w:val="28"/>
          <w:szCs w:val="28"/>
        </w:rPr>
        <w:t>налогообложение вмененный доход упрощенный</w:t>
      </w:r>
    </w:p>
    <w:p w:rsidR="00DF39E5" w:rsidRDefault="00DF39E5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C6032F">
        <w:rPr>
          <w:b/>
          <w:sz w:val="28"/>
          <w:szCs w:val="28"/>
        </w:rPr>
        <w:t>Список</w:t>
      </w:r>
      <w:r w:rsidR="00DF39E5">
        <w:rPr>
          <w:b/>
          <w:sz w:val="28"/>
          <w:szCs w:val="28"/>
        </w:rPr>
        <w:t xml:space="preserve"> </w:t>
      </w:r>
      <w:r w:rsidRPr="00C6032F">
        <w:rPr>
          <w:b/>
          <w:sz w:val="28"/>
          <w:szCs w:val="28"/>
        </w:rPr>
        <w:t>использованной</w:t>
      </w:r>
      <w:r w:rsidR="00DF39E5">
        <w:rPr>
          <w:b/>
          <w:sz w:val="28"/>
          <w:szCs w:val="28"/>
        </w:rPr>
        <w:t xml:space="preserve"> </w:t>
      </w:r>
      <w:r w:rsidRPr="00C6032F">
        <w:rPr>
          <w:b/>
          <w:sz w:val="28"/>
          <w:szCs w:val="28"/>
        </w:rPr>
        <w:t>литературы</w:t>
      </w:r>
      <w:bookmarkEnd w:id="20"/>
      <w:bookmarkEnd w:id="21"/>
      <w:bookmarkEnd w:id="22"/>
      <w:bookmarkEnd w:id="23"/>
    </w:p>
    <w:p w:rsidR="00425639" w:rsidRPr="00C6032F" w:rsidRDefault="00425639" w:rsidP="00C6032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425639" w:rsidRPr="00C6032F" w:rsidRDefault="00425639" w:rsidP="00DF39E5">
      <w:pPr>
        <w:widowControl w:val="0"/>
        <w:numPr>
          <w:ilvl w:val="0"/>
          <w:numId w:val="2"/>
        </w:numPr>
        <w:tabs>
          <w:tab w:val="clear" w:pos="720"/>
          <w:tab w:val="left" w:pos="284"/>
          <w:tab w:val="num" w:pos="426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Скрипниченко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«Налоги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налогообложение»;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СПб: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ИД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"Питер",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М.: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Издательский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дом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"БИНФА";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2008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г.;</w:t>
      </w:r>
    </w:p>
    <w:p w:rsidR="00425639" w:rsidRPr="00C6032F" w:rsidRDefault="00425639" w:rsidP="00DF39E5">
      <w:pPr>
        <w:widowControl w:val="0"/>
        <w:numPr>
          <w:ilvl w:val="0"/>
          <w:numId w:val="2"/>
        </w:numPr>
        <w:tabs>
          <w:tab w:val="clear" w:pos="720"/>
          <w:tab w:val="left" w:pos="284"/>
          <w:tab w:val="num" w:pos="426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Баженов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Ю.К.,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Баженов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А.Ю.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«Малое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предпринимательство»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М.: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2009г.;</w:t>
      </w:r>
    </w:p>
    <w:p w:rsidR="00425639" w:rsidRPr="00C6032F" w:rsidRDefault="00425639" w:rsidP="00DF39E5">
      <w:pPr>
        <w:widowControl w:val="0"/>
        <w:numPr>
          <w:ilvl w:val="0"/>
          <w:numId w:val="2"/>
        </w:numPr>
        <w:tabs>
          <w:tab w:val="clear" w:pos="720"/>
          <w:tab w:val="left" w:pos="284"/>
          <w:tab w:val="num" w:pos="426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Налоговый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Кодекс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РФ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–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часть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первая;</w:t>
      </w:r>
    </w:p>
    <w:p w:rsidR="00425639" w:rsidRPr="00C6032F" w:rsidRDefault="00425639" w:rsidP="00DF39E5">
      <w:pPr>
        <w:widowControl w:val="0"/>
        <w:numPr>
          <w:ilvl w:val="0"/>
          <w:numId w:val="2"/>
        </w:numPr>
        <w:tabs>
          <w:tab w:val="clear" w:pos="720"/>
          <w:tab w:val="left" w:pos="284"/>
          <w:tab w:val="num" w:pos="426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Налоговый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Кодекс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РФ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–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часть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вторая;</w:t>
      </w:r>
    </w:p>
    <w:p w:rsidR="00425639" w:rsidRPr="00C6032F" w:rsidRDefault="00425639" w:rsidP="00DF39E5">
      <w:pPr>
        <w:widowControl w:val="0"/>
        <w:numPr>
          <w:ilvl w:val="0"/>
          <w:numId w:val="2"/>
        </w:numPr>
        <w:tabs>
          <w:tab w:val="clear" w:pos="720"/>
          <w:tab w:val="left" w:pos="284"/>
          <w:tab w:val="num" w:pos="426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Федеральный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закон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от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24.07.2009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N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212-ФЗ;</w:t>
      </w:r>
    </w:p>
    <w:p w:rsidR="00425639" w:rsidRPr="00C6032F" w:rsidRDefault="00425639" w:rsidP="00DF39E5">
      <w:pPr>
        <w:widowControl w:val="0"/>
        <w:numPr>
          <w:ilvl w:val="0"/>
          <w:numId w:val="2"/>
        </w:numPr>
        <w:tabs>
          <w:tab w:val="left" w:pos="284"/>
          <w:tab w:val="num" w:pos="426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Гражданский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кодекс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РФ;</w:t>
      </w:r>
    </w:p>
    <w:p w:rsidR="00425639" w:rsidRPr="00C6032F" w:rsidRDefault="00425639" w:rsidP="00DF39E5">
      <w:pPr>
        <w:widowControl w:val="0"/>
        <w:numPr>
          <w:ilvl w:val="0"/>
          <w:numId w:val="2"/>
        </w:numPr>
        <w:tabs>
          <w:tab w:val="left" w:pos="284"/>
          <w:tab w:val="num" w:pos="426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Материалы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сайта</w:t>
      </w:r>
      <w:r w:rsidR="00DF39E5">
        <w:rPr>
          <w:sz w:val="28"/>
          <w:szCs w:val="28"/>
        </w:rPr>
        <w:t xml:space="preserve"> </w:t>
      </w:r>
      <w:r w:rsidRPr="00FF5DFE">
        <w:rPr>
          <w:sz w:val="28"/>
          <w:szCs w:val="28"/>
          <w:lang w:val="en-US"/>
        </w:rPr>
        <w:t>www</w:t>
      </w:r>
      <w:r w:rsidRPr="00FF5DFE">
        <w:rPr>
          <w:sz w:val="28"/>
          <w:szCs w:val="28"/>
        </w:rPr>
        <w:t>.</w:t>
      </w:r>
      <w:r w:rsidRPr="00FF5DFE">
        <w:rPr>
          <w:sz w:val="28"/>
          <w:szCs w:val="28"/>
          <w:lang w:val="en-US"/>
        </w:rPr>
        <w:t>mvf</w:t>
      </w:r>
      <w:r w:rsidRPr="00FF5DFE">
        <w:rPr>
          <w:sz w:val="28"/>
          <w:szCs w:val="28"/>
        </w:rPr>
        <w:t>.</w:t>
      </w:r>
      <w:r w:rsidRPr="00FF5DFE">
        <w:rPr>
          <w:sz w:val="28"/>
          <w:szCs w:val="28"/>
          <w:lang w:val="en-US"/>
        </w:rPr>
        <w:t>klerk</w:t>
      </w:r>
      <w:r w:rsidRPr="00FF5DFE">
        <w:rPr>
          <w:sz w:val="28"/>
          <w:szCs w:val="28"/>
        </w:rPr>
        <w:t>.</w:t>
      </w:r>
      <w:r w:rsidRPr="00FF5DFE">
        <w:rPr>
          <w:sz w:val="28"/>
          <w:szCs w:val="28"/>
          <w:lang w:val="en-US"/>
        </w:rPr>
        <w:t>ru</w:t>
      </w:r>
      <w:r w:rsidRPr="00C6032F">
        <w:rPr>
          <w:sz w:val="28"/>
          <w:szCs w:val="28"/>
        </w:rPr>
        <w:t>,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раздел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в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помощь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бухгалтеру;</w:t>
      </w:r>
    </w:p>
    <w:p w:rsidR="00425639" w:rsidRDefault="00425639" w:rsidP="00DF39E5">
      <w:pPr>
        <w:widowControl w:val="0"/>
        <w:numPr>
          <w:ilvl w:val="0"/>
          <w:numId w:val="2"/>
        </w:numPr>
        <w:tabs>
          <w:tab w:val="left" w:pos="284"/>
          <w:tab w:val="num" w:pos="426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6032F">
        <w:rPr>
          <w:sz w:val="28"/>
          <w:szCs w:val="28"/>
        </w:rPr>
        <w:t>Материалы</w:t>
      </w:r>
      <w:r w:rsidR="00DF39E5">
        <w:rPr>
          <w:sz w:val="28"/>
          <w:szCs w:val="28"/>
        </w:rPr>
        <w:t xml:space="preserve"> </w:t>
      </w:r>
      <w:r w:rsidRPr="00C6032F">
        <w:rPr>
          <w:sz w:val="28"/>
          <w:szCs w:val="28"/>
        </w:rPr>
        <w:t>сайта</w:t>
      </w:r>
      <w:r w:rsidR="00DF39E5">
        <w:rPr>
          <w:sz w:val="28"/>
          <w:szCs w:val="28"/>
        </w:rPr>
        <w:t xml:space="preserve"> </w:t>
      </w:r>
      <w:r w:rsidRPr="00FF5DFE">
        <w:rPr>
          <w:sz w:val="28"/>
          <w:szCs w:val="28"/>
          <w:lang w:val="en-US"/>
        </w:rPr>
        <w:t>www</w:t>
      </w:r>
      <w:r w:rsidRPr="00FF5DFE">
        <w:rPr>
          <w:sz w:val="28"/>
          <w:szCs w:val="28"/>
        </w:rPr>
        <w:t>.</w:t>
      </w:r>
      <w:r w:rsidRPr="00FF5DFE">
        <w:rPr>
          <w:sz w:val="28"/>
          <w:szCs w:val="28"/>
          <w:lang w:val="en-US"/>
        </w:rPr>
        <w:t>vikipedia</w:t>
      </w:r>
      <w:r w:rsidRPr="00FF5DFE">
        <w:rPr>
          <w:sz w:val="28"/>
          <w:szCs w:val="28"/>
        </w:rPr>
        <w:t>.</w:t>
      </w:r>
      <w:r w:rsidRPr="00FF5DFE">
        <w:rPr>
          <w:sz w:val="28"/>
          <w:szCs w:val="28"/>
          <w:lang w:val="en-US"/>
        </w:rPr>
        <w:t>ru</w:t>
      </w:r>
      <w:r w:rsidRPr="00C6032F">
        <w:rPr>
          <w:sz w:val="28"/>
          <w:szCs w:val="28"/>
        </w:rPr>
        <w:t>.</w:t>
      </w:r>
    </w:p>
    <w:p w:rsidR="003D2F43" w:rsidRPr="00FF5DFE" w:rsidRDefault="003D2F43" w:rsidP="003D2F43">
      <w:pPr>
        <w:pStyle w:val="a9"/>
        <w:spacing w:line="360" w:lineRule="auto"/>
        <w:rPr>
          <w:color w:val="FFFFFF"/>
          <w:sz w:val="28"/>
          <w:szCs w:val="28"/>
        </w:rPr>
      </w:pPr>
      <w:bookmarkStart w:id="24" w:name="_GoBack"/>
      <w:bookmarkEnd w:id="24"/>
    </w:p>
    <w:sectPr w:rsidR="003D2F43" w:rsidRPr="00FF5DFE" w:rsidSect="00C6032F">
      <w:headerReference w:type="default" r:id="rId7"/>
      <w:footerReference w:type="even" r:id="rId8"/>
      <w:pgSz w:w="11906" w:h="16838" w:code="9"/>
      <w:pgMar w:top="1134" w:right="850" w:bottom="1134" w:left="1701" w:header="22" w:footer="88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809" w:rsidRDefault="00491809" w:rsidP="00C6032F">
      <w:r>
        <w:separator/>
      </w:r>
    </w:p>
  </w:endnote>
  <w:endnote w:type="continuationSeparator" w:id="0">
    <w:p w:rsidR="00491809" w:rsidRDefault="00491809" w:rsidP="00C60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9E5" w:rsidRDefault="00DF39E5" w:rsidP="00DF39E5">
    <w:pPr>
      <w:pStyle w:val="a3"/>
      <w:framePr w:wrap="around" w:vAnchor="text" w:hAnchor="margin" w:xAlign="right" w:y="1"/>
      <w:rPr>
        <w:rStyle w:val="a5"/>
      </w:rPr>
    </w:pPr>
  </w:p>
  <w:p w:rsidR="00DF39E5" w:rsidRDefault="00DF39E5" w:rsidP="00DF39E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809" w:rsidRDefault="00491809" w:rsidP="00C6032F">
      <w:r>
        <w:separator/>
      </w:r>
    </w:p>
  </w:footnote>
  <w:footnote w:type="continuationSeparator" w:id="0">
    <w:p w:rsidR="00491809" w:rsidRDefault="00491809" w:rsidP="00C603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9E5" w:rsidRPr="00FF5DFE" w:rsidRDefault="00DF39E5">
    <w:pPr>
      <w:pStyle w:val="a7"/>
      <w:rPr>
        <w:color w:val="FFFFF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53D26"/>
    <w:multiLevelType w:val="hybridMultilevel"/>
    <w:tmpl w:val="A21EE7D4"/>
    <w:lvl w:ilvl="0" w:tplc="635A0010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0B0E586B"/>
    <w:multiLevelType w:val="hybridMultilevel"/>
    <w:tmpl w:val="ACB8BE7C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>
    <w:nsid w:val="227B7630"/>
    <w:multiLevelType w:val="multilevel"/>
    <w:tmpl w:val="6FAE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329627F"/>
    <w:multiLevelType w:val="hybridMultilevel"/>
    <w:tmpl w:val="CFF0AC7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3E737928"/>
    <w:multiLevelType w:val="hybridMultilevel"/>
    <w:tmpl w:val="4266A9F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4F942349"/>
    <w:multiLevelType w:val="hybridMultilevel"/>
    <w:tmpl w:val="FFF4F8CC"/>
    <w:lvl w:ilvl="0" w:tplc="0419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5D1830A1"/>
    <w:multiLevelType w:val="hybridMultilevel"/>
    <w:tmpl w:val="B4E8A65C"/>
    <w:lvl w:ilvl="0" w:tplc="04190009">
      <w:start w:val="1"/>
      <w:numFmt w:val="bullet"/>
      <w:lvlText w:val="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67934B98"/>
    <w:multiLevelType w:val="hybridMultilevel"/>
    <w:tmpl w:val="70F6EE6E"/>
    <w:lvl w:ilvl="0" w:tplc="04190009">
      <w:start w:val="1"/>
      <w:numFmt w:val="bullet"/>
      <w:lvlText w:val="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7BE12BC8"/>
    <w:multiLevelType w:val="hybridMultilevel"/>
    <w:tmpl w:val="BA7250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5639"/>
    <w:rsid w:val="00020345"/>
    <w:rsid w:val="000631A2"/>
    <w:rsid w:val="00077D15"/>
    <w:rsid w:val="00086AA6"/>
    <w:rsid w:val="000A14DB"/>
    <w:rsid w:val="000B3504"/>
    <w:rsid w:val="00145B71"/>
    <w:rsid w:val="001C5D13"/>
    <w:rsid w:val="001D19C4"/>
    <w:rsid w:val="001F5642"/>
    <w:rsid w:val="002114B0"/>
    <w:rsid w:val="00216E03"/>
    <w:rsid w:val="00241812"/>
    <w:rsid w:val="002620C4"/>
    <w:rsid w:val="00282A18"/>
    <w:rsid w:val="002A389C"/>
    <w:rsid w:val="002A4EFF"/>
    <w:rsid w:val="002B4233"/>
    <w:rsid w:val="002F095B"/>
    <w:rsid w:val="002F1D45"/>
    <w:rsid w:val="0030369C"/>
    <w:rsid w:val="00307742"/>
    <w:rsid w:val="00320A26"/>
    <w:rsid w:val="003707F3"/>
    <w:rsid w:val="00390973"/>
    <w:rsid w:val="00395C1B"/>
    <w:rsid w:val="003A4E42"/>
    <w:rsid w:val="003A6E5E"/>
    <w:rsid w:val="003C4B4E"/>
    <w:rsid w:val="003D2F43"/>
    <w:rsid w:val="00425639"/>
    <w:rsid w:val="00467F70"/>
    <w:rsid w:val="00475882"/>
    <w:rsid w:val="0047597C"/>
    <w:rsid w:val="0047781E"/>
    <w:rsid w:val="00480ACE"/>
    <w:rsid w:val="00490719"/>
    <w:rsid w:val="00491809"/>
    <w:rsid w:val="00491FEA"/>
    <w:rsid w:val="004A0235"/>
    <w:rsid w:val="004A5F1E"/>
    <w:rsid w:val="004B35F3"/>
    <w:rsid w:val="004C3DF6"/>
    <w:rsid w:val="004C43CC"/>
    <w:rsid w:val="004F13E4"/>
    <w:rsid w:val="005236DB"/>
    <w:rsid w:val="0058263D"/>
    <w:rsid w:val="0059166F"/>
    <w:rsid w:val="005B1F3E"/>
    <w:rsid w:val="005E6369"/>
    <w:rsid w:val="00620D39"/>
    <w:rsid w:val="00634225"/>
    <w:rsid w:val="006476C1"/>
    <w:rsid w:val="006824EB"/>
    <w:rsid w:val="00687B4B"/>
    <w:rsid w:val="006A1853"/>
    <w:rsid w:val="006D0DC8"/>
    <w:rsid w:val="006F5024"/>
    <w:rsid w:val="00700C24"/>
    <w:rsid w:val="007065BA"/>
    <w:rsid w:val="0070794C"/>
    <w:rsid w:val="00711AD0"/>
    <w:rsid w:val="00734DA3"/>
    <w:rsid w:val="00761456"/>
    <w:rsid w:val="0077462C"/>
    <w:rsid w:val="007820E2"/>
    <w:rsid w:val="0078593E"/>
    <w:rsid w:val="007878E7"/>
    <w:rsid w:val="007D5862"/>
    <w:rsid w:val="007F2645"/>
    <w:rsid w:val="00810208"/>
    <w:rsid w:val="0081436D"/>
    <w:rsid w:val="00826FE4"/>
    <w:rsid w:val="00830B49"/>
    <w:rsid w:val="00857B98"/>
    <w:rsid w:val="008634D1"/>
    <w:rsid w:val="008678B6"/>
    <w:rsid w:val="008930AF"/>
    <w:rsid w:val="0089550B"/>
    <w:rsid w:val="008B2CBC"/>
    <w:rsid w:val="008E050D"/>
    <w:rsid w:val="009039C5"/>
    <w:rsid w:val="009116BE"/>
    <w:rsid w:val="00945BC2"/>
    <w:rsid w:val="00981B15"/>
    <w:rsid w:val="009C4F80"/>
    <w:rsid w:val="00A05B06"/>
    <w:rsid w:val="00A12F43"/>
    <w:rsid w:val="00A17112"/>
    <w:rsid w:val="00A522BD"/>
    <w:rsid w:val="00AC32D3"/>
    <w:rsid w:val="00AD206E"/>
    <w:rsid w:val="00B066B5"/>
    <w:rsid w:val="00B11AEA"/>
    <w:rsid w:val="00B221DB"/>
    <w:rsid w:val="00B35C4B"/>
    <w:rsid w:val="00B4411C"/>
    <w:rsid w:val="00B463B8"/>
    <w:rsid w:val="00B52001"/>
    <w:rsid w:val="00B52E60"/>
    <w:rsid w:val="00B742DE"/>
    <w:rsid w:val="00BB47F9"/>
    <w:rsid w:val="00BC07AA"/>
    <w:rsid w:val="00BD331E"/>
    <w:rsid w:val="00BD5ED0"/>
    <w:rsid w:val="00C250C6"/>
    <w:rsid w:val="00C4569A"/>
    <w:rsid w:val="00C53968"/>
    <w:rsid w:val="00C6032F"/>
    <w:rsid w:val="00C66C29"/>
    <w:rsid w:val="00C70D4F"/>
    <w:rsid w:val="00C90210"/>
    <w:rsid w:val="00CB0299"/>
    <w:rsid w:val="00CC0244"/>
    <w:rsid w:val="00CE084A"/>
    <w:rsid w:val="00CE0B5D"/>
    <w:rsid w:val="00D0381E"/>
    <w:rsid w:val="00D178F9"/>
    <w:rsid w:val="00D17FAA"/>
    <w:rsid w:val="00DB304C"/>
    <w:rsid w:val="00DC4105"/>
    <w:rsid w:val="00DF39E5"/>
    <w:rsid w:val="00E12302"/>
    <w:rsid w:val="00E20865"/>
    <w:rsid w:val="00E547D2"/>
    <w:rsid w:val="00E86B11"/>
    <w:rsid w:val="00E946C0"/>
    <w:rsid w:val="00EB0E8D"/>
    <w:rsid w:val="00EB2AE8"/>
    <w:rsid w:val="00EB7913"/>
    <w:rsid w:val="00ED013F"/>
    <w:rsid w:val="00EF5ADE"/>
    <w:rsid w:val="00F11530"/>
    <w:rsid w:val="00F140D4"/>
    <w:rsid w:val="00F17A39"/>
    <w:rsid w:val="00F5296B"/>
    <w:rsid w:val="00F65EF8"/>
    <w:rsid w:val="00FB7785"/>
    <w:rsid w:val="00FD13FE"/>
    <w:rsid w:val="00FF5B49"/>
    <w:rsid w:val="00FF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9A4BEE9-6DEA-4F3E-930D-6D7CA130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639"/>
    <w:rPr>
      <w:rFonts w:ascii="Times New Roman" w:hAnsi="Times New Roman" w:cs="Times New Roman"/>
      <w:sz w:val="24"/>
    </w:rPr>
  </w:style>
  <w:style w:type="paragraph" w:styleId="1">
    <w:name w:val="heading 1"/>
    <w:aliases w:val="Заголовок 1 Знак Знак Знак Знак Знак,Заголовок 1 Знак Знак Знак Знак"/>
    <w:basedOn w:val="a"/>
    <w:next w:val="a"/>
    <w:link w:val="10"/>
    <w:uiPriority w:val="9"/>
    <w:qFormat/>
    <w:rsid w:val="004256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4256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 Знак Знак Знак,Заголовок 1 Знак Знак Знак Знак Знак1"/>
    <w:link w:val="1"/>
    <w:uiPriority w:val="9"/>
    <w:locked/>
    <w:rsid w:val="00425639"/>
    <w:rPr>
      <w:rFonts w:ascii="Arial" w:hAnsi="Arial" w:cs="Arial"/>
      <w:b/>
      <w:bCs/>
      <w:kern w:val="32"/>
      <w:sz w:val="32"/>
      <w:szCs w:val="32"/>
      <w:lang w:val="x-none" w:eastAsia="ru-RU"/>
    </w:rPr>
  </w:style>
  <w:style w:type="character" w:customStyle="1" w:styleId="20">
    <w:name w:val="Заголовок 2 Знак"/>
    <w:link w:val="2"/>
    <w:uiPriority w:val="9"/>
    <w:locked/>
    <w:rsid w:val="00425639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paragraph" w:styleId="a3">
    <w:name w:val="footer"/>
    <w:basedOn w:val="a"/>
    <w:link w:val="a4"/>
    <w:uiPriority w:val="99"/>
    <w:rsid w:val="00425639"/>
    <w:pPr>
      <w:tabs>
        <w:tab w:val="center" w:pos="4677"/>
        <w:tab w:val="right" w:pos="9355"/>
      </w:tabs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4">
    <w:name w:val="Нижний колонтитул Знак"/>
    <w:link w:val="a3"/>
    <w:uiPriority w:val="99"/>
    <w:locked/>
    <w:rsid w:val="00425639"/>
    <w:rPr>
      <w:rFonts w:ascii="Calibri" w:hAnsi="Calibri" w:cs="Times New Roman"/>
    </w:rPr>
  </w:style>
  <w:style w:type="character" w:styleId="a5">
    <w:name w:val="page number"/>
    <w:uiPriority w:val="99"/>
    <w:rsid w:val="00425639"/>
    <w:rPr>
      <w:rFonts w:cs="Times New Roman"/>
    </w:rPr>
  </w:style>
  <w:style w:type="character" w:styleId="a6">
    <w:name w:val="Hyperlink"/>
    <w:uiPriority w:val="99"/>
    <w:rsid w:val="00425639"/>
    <w:rPr>
      <w:rFonts w:cs="Times New Roman"/>
      <w:color w:val="0000FF"/>
      <w:u w:val="single"/>
    </w:rPr>
  </w:style>
  <w:style w:type="paragraph" w:styleId="11">
    <w:name w:val="toc 1"/>
    <w:basedOn w:val="a"/>
    <w:autoRedefine/>
    <w:uiPriority w:val="39"/>
    <w:semiHidden/>
    <w:rsid w:val="00425639"/>
    <w:pPr>
      <w:overflowPunct w:val="0"/>
      <w:autoSpaceDE w:val="0"/>
      <w:autoSpaceDN w:val="0"/>
      <w:adjustRightInd w:val="0"/>
      <w:spacing w:before="360" w:after="360" w:line="360" w:lineRule="auto"/>
      <w:textAlignment w:val="baseline"/>
    </w:pPr>
    <w:rPr>
      <w:b/>
      <w:caps/>
      <w:sz w:val="22"/>
      <w:u w:val="single"/>
    </w:rPr>
  </w:style>
  <w:style w:type="paragraph" w:styleId="21">
    <w:name w:val="toc 2"/>
    <w:basedOn w:val="a"/>
    <w:next w:val="a"/>
    <w:autoRedefine/>
    <w:uiPriority w:val="39"/>
    <w:semiHidden/>
    <w:rsid w:val="00425639"/>
    <w:pPr>
      <w:tabs>
        <w:tab w:val="right" w:leader="dot" w:pos="9945"/>
      </w:tabs>
      <w:ind w:left="240"/>
    </w:pPr>
    <w:rPr>
      <w:noProof/>
    </w:rPr>
  </w:style>
  <w:style w:type="paragraph" w:styleId="3">
    <w:name w:val="toc 3"/>
    <w:basedOn w:val="a"/>
    <w:next w:val="a"/>
    <w:autoRedefine/>
    <w:uiPriority w:val="39"/>
    <w:semiHidden/>
    <w:rsid w:val="00425639"/>
    <w:pPr>
      <w:ind w:left="560"/>
    </w:pPr>
    <w:rPr>
      <w:sz w:val="28"/>
    </w:rPr>
  </w:style>
  <w:style w:type="paragraph" w:styleId="a7">
    <w:name w:val="header"/>
    <w:basedOn w:val="a"/>
    <w:link w:val="a8"/>
    <w:uiPriority w:val="99"/>
    <w:semiHidden/>
    <w:unhideWhenUsed/>
    <w:rsid w:val="00C603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C6032F"/>
    <w:rPr>
      <w:rFonts w:ascii="Times New Roman" w:hAnsi="Times New Roman" w:cs="Times New Roman"/>
      <w:sz w:val="20"/>
      <w:szCs w:val="20"/>
      <w:lang w:val="x-none" w:eastAsia="ru-RU"/>
    </w:rPr>
  </w:style>
  <w:style w:type="paragraph" w:styleId="a9">
    <w:name w:val="List Paragraph"/>
    <w:basedOn w:val="a"/>
    <w:uiPriority w:val="34"/>
    <w:qFormat/>
    <w:rsid w:val="003D2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5038</Words>
  <Characters>28723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LAN_OS</dc:creator>
  <cp:keywords/>
  <dc:description/>
  <cp:lastModifiedBy>admin</cp:lastModifiedBy>
  <cp:revision>2</cp:revision>
  <dcterms:created xsi:type="dcterms:W3CDTF">2014-03-22T15:23:00Z</dcterms:created>
  <dcterms:modified xsi:type="dcterms:W3CDTF">2014-03-22T15:23:00Z</dcterms:modified>
</cp:coreProperties>
</file>