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C7" w:rsidRDefault="009879C7">
      <w:pPr>
        <w:widowControl w:val="0"/>
        <w:spacing w:before="120"/>
        <w:jc w:val="center"/>
        <w:rPr>
          <w:b/>
          <w:bCs/>
          <w:color w:val="000000"/>
          <w:sz w:val="32"/>
          <w:szCs w:val="32"/>
        </w:rPr>
      </w:pPr>
      <w:r>
        <w:rPr>
          <w:b/>
          <w:bCs/>
          <w:color w:val="000000"/>
          <w:sz w:val="32"/>
          <w:szCs w:val="32"/>
        </w:rPr>
        <w:t>Австрия: от французской революции до 1 мировой войны</w:t>
      </w:r>
    </w:p>
    <w:p w:rsidR="009879C7" w:rsidRDefault="009879C7">
      <w:pPr>
        <w:widowControl w:val="0"/>
        <w:spacing w:before="120"/>
        <w:ind w:firstLine="567"/>
        <w:jc w:val="both"/>
        <w:rPr>
          <w:color w:val="000000"/>
          <w:sz w:val="24"/>
          <w:szCs w:val="24"/>
        </w:rPr>
      </w:pPr>
      <w:r>
        <w:rPr>
          <w:color w:val="000000"/>
          <w:sz w:val="24"/>
          <w:szCs w:val="24"/>
        </w:rPr>
        <w:t xml:space="preserve">Как и вся Европа, Австрия испытала на себе последствия Французской революции и правления Наполеона Бонапарта. Жажда территориальных захватов, династическое родство с французской королевой Марией Антуанеттой, сестрой Иосифа II и Леопольда II, опасения, что идеи Французской революции окажут влияние на различные народы монархии, рост патриотизма, особенно среди немецкоязычного населения – сочетание всех этих разнообразных тенденций и мотивов сделали Австрию непримиримым врагом Франции. </w:t>
      </w:r>
    </w:p>
    <w:p w:rsidR="009879C7" w:rsidRDefault="009879C7">
      <w:pPr>
        <w:widowControl w:val="0"/>
        <w:spacing w:before="120"/>
        <w:jc w:val="center"/>
        <w:rPr>
          <w:b/>
          <w:bCs/>
          <w:color w:val="000000"/>
          <w:sz w:val="28"/>
          <w:szCs w:val="28"/>
        </w:rPr>
      </w:pPr>
      <w:r>
        <w:rPr>
          <w:b/>
          <w:bCs/>
          <w:color w:val="000000"/>
          <w:sz w:val="28"/>
          <w:szCs w:val="28"/>
        </w:rPr>
        <w:t>Войны против Франции</w:t>
      </w:r>
    </w:p>
    <w:p w:rsidR="009879C7" w:rsidRDefault="009879C7">
      <w:pPr>
        <w:widowControl w:val="0"/>
        <w:spacing w:before="120"/>
        <w:ind w:firstLine="567"/>
        <w:jc w:val="both"/>
        <w:rPr>
          <w:color w:val="000000"/>
          <w:sz w:val="24"/>
          <w:szCs w:val="24"/>
        </w:rPr>
      </w:pPr>
      <w:r>
        <w:rPr>
          <w:color w:val="000000"/>
          <w:sz w:val="24"/>
          <w:szCs w:val="24"/>
        </w:rPr>
        <w:t xml:space="preserve">Военные действия против Франции начались в 1792 и продолжались с перерывами до осени 1815. Не раз за это время австрийские армии терпели поражение, дважды гренадеры Наполеона штурмовали прославленную Вену, которая по численности населения (ок. 230 тыс. человек) в Европе уступала только Лондону и Парижу. Армия Габсбургов несла большие потери, страдания и лишения жителей крупных и малых городов сравнимы с тяготами, пережитыми в мировых войнах 20 в. Галопирующая инфляция, крушение налоговой системы и хаос в экономике поставили государство на грань катастрофы. </w:t>
      </w:r>
    </w:p>
    <w:p w:rsidR="009879C7" w:rsidRDefault="009879C7">
      <w:pPr>
        <w:widowControl w:val="0"/>
        <w:spacing w:before="120"/>
        <w:ind w:firstLine="567"/>
        <w:jc w:val="both"/>
        <w:rPr>
          <w:color w:val="000000"/>
          <w:sz w:val="24"/>
          <w:szCs w:val="24"/>
        </w:rPr>
      </w:pPr>
      <w:r>
        <w:rPr>
          <w:color w:val="000000"/>
          <w:sz w:val="24"/>
          <w:szCs w:val="24"/>
        </w:rPr>
        <w:t xml:space="preserve">Не раз Наполеон диктовал Австрии условия мира. Император Франц I вынужден был выдать свою дочь Марию Луизу замуж за Наполеона (1810), которого ранее именовал «французским авантюристом». Крестьяне Тироля во главе с трактирщиком Андреасом Гофером подняли восстание и оказали сопротивление наполеоновским войскам. Австрийские войска нанесли чувствительное поражение французам под Асперном близ Вены (1809), но были разгромлены Наполеоном через несколько дней у Ваграма. Австрийской армией командовал эрцгерцог Карл, военная слава которого соперничала со славой принца Евгения Савойского: их конные статуи украшают Хельденплац («Площадь героев») в центре Вены. Австрийский фельдмаршал Карл Шварценберг командовал союзными войсками, которые в 1813 нанесли поражение Наполеону в битве под Лейпцигом. </w:t>
      </w:r>
    </w:p>
    <w:p w:rsidR="009879C7" w:rsidRDefault="009879C7">
      <w:pPr>
        <w:widowControl w:val="0"/>
        <w:spacing w:before="120"/>
        <w:jc w:val="center"/>
        <w:rPr>
          <w:b/>
          <w:bCs/>
          <w:color w:val="000000"/>
          <w:sz w:val="28"/>
          <w:szCs w:val="28"/>
        </w:rPr>
      </w:pPr>
      <w:r>
        <w:rPr>
          <w:b/>
          <w:bCs/>
          <w:color w:val="000000"/>
          <w:sz w:val="28"/>
          <w:szCs w:val="28"/>
        </w:rPr>
        <w:t>Австрийская империя</w:t>
      </w:r>
    </w:p>
    <w:p w:rsidR="009879C7" w:rsidRDefault="009879C7">
      <w:pPr>
        <w:widowControl w:val="0"/>
        <w:spacing w:before="120"/>
        <w:ind w:firstLine="567"/>
        <w:jc w:val="both"/>
        <w:rPr>
          <w:color w:val="000000"/>
          <w:sz w:val="24"/>
          <w:szCs w:val="24"/>
        </w:rPr>
      </w:pPr>
      <w:r>
        <w:rPr>
          <w:color w:val="000000"/>
          <w:sz w:val="24"/>
          <w:szCs w:val="24"/>
        </w:rPr>
        <w:t xml:space="preserve">Франц I в 1804 присвоил своему государству название Австрийская империя. По воле Наполеона Священная Римская империя германской нации, корона которой почти в течение четырех столетий фактически передавалась по наследству в семье Габсбургов, прекратила свое существование (1806). </w:t>
      </w:r>
    </w:p>
    <w:p w:rsidR="009879C7" w:rsidRDefault="009879C7">
      <w:pPr>
        <w:widowControl w:val="0"/>
        <w:spacing w:before="120"/>
        <w:jc w:val="center"/>
        <w:rPr>
          <w:b/>
          <w:bCs/>
          <w:color w:val="000000"/>
          <w:sz w:val="28"/>
          <w:szCs w:val="28"/>
        </w:rPr>
      </w:pPr>
      <w:r>
        <w:rPr>
          <w:b/>
          <w:bCs/>
          <w:color w:val="000000"/>
          <w:sz w:val="28"/>
          <w:szCs w:val="28"/>
        </w:rPr>
        <w:t>Венский конгресс</w:t>
      </w:r>
    </w:p>
    <w:p w:rsidR="009879C7" w:rsidRDefault="009879C7">
      <w:pPr>
        <w:widowControl w:val="0"/>
        <w:spacing w:before="120"/>
        <w:ind w:firstLine="567"/>
        <w:jc w:val="both"/>
        <w:rPr>
          <w:color w:val="000000"/>
          <w:sz w:val="24"/>
          <w:szCs w:val="24"/>
        </w:rPr>
      </w:pPr>
      <w:r>
        <w:rPr>
          <w:color w:val="000000"/>
          <w:sz w:val="24"/>
          <w:szCs w:val="24"/>
        </w:rPr>
        <w:t xml:space="preserve">Территориальные изменения в Европе, произведенные в эпоху Наполеона, затронули и Австрию. Знаменательно, что международный конгресс, который заложил основы мирного устройства после низвержения Бонапарта, был созван в Вене. В течение нескольких месяцев в 1814–1815 столица Габсбургов являлась местом встреч политиков высшего ранга крупных и мелких европейских государств. Широко разветвленная сеть австрийских шпионов следила за прибывавшими высокими особами. </w:t>
      </w:r>
    </w:p>
    <w:p w:rsidR="009879C7" w:rsidRDefault="009879C7">
      <w:pPr>
        <w:widowControl w:val="0"/>
        <w:spacing w:before="120"/>
        <w:ind w:firstLine="567"/>
        <w:jc w:val="both"/>
        <w:rPr>
          <w:color w:val="000000"/>
          <w:sz w:val="24"/>
          <w:szCs w:val="24"/>
        </w:rPr>
      </w:pPr>
      <w:r>
        <w:rPr>
          <w:color w:val="000000"/>
          <w:sz w:val="24"/>
          <w:szCs w:val="24"/>
        </w:rPr>
        <w:t xml:space="preserve">Председательствовал на венских дебатах граф (позже князь) Клеменс Меттерних, министр иностранных дел и впоследствии канцлер Австрии. На конгрессе он с успехом обеспечил дому Габсбургов безопасное положение в Европе и помешал России распространить свое влияние на центральную часть континента. </w:t>
      </w:r>
    </w:p>
    <w:p w:rsidR="009879C7" w:rsidRDefault="009879C7">
      <w:pPr>
        <w:widowControl w:val="0"/>
        <w:spacing w:before="120"/>
        <w:ind w:firstLine="567"/>
        <w:jc w:val="both"/>
        <w:rPr>
          <w:color w:val="000000"/>
          <w:sz w:val="24"/>
          <w:szCs w:val="24"/>
        </w:rPr>
      </w:pPr>
      <w:r>
        <w:rPr>
          <w:color w:val="000000"/>
          <w:sz w:val="24"/>
          <w:szCs w:val="24"/>
        </w:rPr>
        <w:t xml:space="preserve">Австрия вынуждена была отказаться от Бельгии, но получила за это солидную компенсацию. Под скипетр Вены перешли Далмация, западная часть Истрии, острова в Адриатике, ранее принадлежавшие Венеции, сама бывшая Венецианская республика и соседняя итальянская провинция Ломбардия. Представители рода Габсбургов получили короны Тосканы, Пармы и Модены. Австрия пользовалась сильным влиянием в Папской области и Королевстве Обоих Сицилий. В результате Апеннинский полуостров превратился фактически в придаток Дунайской монархии. Значительная часть польской Галиции была возвращена Австрии, а в 1846 была аннексирована небольшая Краковская республика, единственный свободный участок Польши, сохраненный миротворцами в 1815. </w:t>
      </w:r>
    </w:p>
    <w:p w:rsidR="009879C7" w:rsidRDefault="009879C7">
      <w:pPr>
        <w:widowControl w:val="0"/>
        <w:spacing w:before="120"/>
        <w:ind w:firstLine="567"/>
        <w:jc w:val="both"/>
        <w:rPr>
          <w:color w:val="000000"/>
          <w:sz w:val="24"/>
          <w:szCs w:val="24"/>
        </w:rPr>
      </w:pPr>
      <w:r>
        <w:rPr>
          <w:color w:val="000000"/>
          <w:sz w:val="24"/>
          <w:szCs w:val="24"/>
        </w:rPr>
        <w:t xml:space="preserve">Мнения о форме будущей немецкой государственности резко разделились. Меттерниху удалось помешать созданию прочного союза, и была образована рыхлая конфедерация – Германский союз. Он охватывал немецкоязычные государства Европы и ту часть Австрии, которая входила в упраздненную Священную Римскую империи. Австрия получила пост постоянного председателя в конфедерации. </w:t>
      </w:r>
    </w:p>
    <w:p w:rsidR="009879C7" w:rsidRDefault="009879C7">
      <w:pPr>
        <w:widowControl w:val="0"/>
        <w:spacing w:before="120"/>
        <w:jc w:val="center"/>
        <w:rPr>
          <w:b/>
          <w:bCs/>
          <w:color w:val="000000"/>
          <w:sz w:val="28"/>
          <w:szCs w:val="28"/>
        </w:rPr>
      </w:pPr>
      <w:r>
        <w:rPr>
          <w:b/>
          <w:bCs/>
          <w:color w:val="000000"/>
          <w:sz w:val="28"/>
          <w:szCs w:val="28"/>
        </w:rPr>
        <w:t xml:space="preserve">Эпоха Меттерниха </w:t>
      </w:r>
    </w:p>
    <w:p w:rsidR="009879C7" w:rsidRDefault="009879C7">
      <w:pPr>
        <w:widowControl w:val="0"/>
        <w:spacing w:before="120"/>
        <w:jc w:val="center"/>
        <w:rPr>
          <w:b/>
          <w:bCs/>
          <w:color w:val="000000"/>
          <w:sz w:val="28"/>
          <w:szCs w:val="28"/>
        </w:rPr>
      </w:pPr>
      <w:r>
        <w:rPr>
          <w:b/>
          <w:bCs/>
          <w:color w:val="000000"/>
          <w:sz w:val="28"/>
          <w:szCs w:val="28"/>
        </w:rPr>
        <w:t>Франц I и Меттерних</w:t>
      </w:r>
    </w:p>
    <w:p w:rsidR="009879C7" w:rsidRDefault="009879C7">
      <w:pPr>
        <w:widowControl w:val="0"/>
        <w:spacing w:before="120"/>
        <w:ind w:firstLine="567"/>
        <w:jc w:val="both"/>
        <w:rPr>
          <w:color w:val="000000"/>
          <w:sz w:val="24"/>
          <w:szCs w:val="24"/>
        </w:rPr>
      </w:pPr>
      <w:r>
        <w:rPr>
          <w:color w:val="000000"/>
          <w:sz w:val="24"/>
          <w:szCs w:val="24"/>
        </w:rPr>
        <w:t xml:space="preserve">На протяжении первой половины 19 в. ведущей фигурой в государственной жизни Австрии являлся император Франц I. Будучи канцлером империи, Меттерних обладал значительным политическим весом. После эксцессов Французской революции, ужасов и беспорядков, вызванных наполеоновскими войнами, он стремился к порядку и внутреннему согласию. Канцлер неоднократно советовал создать парламент из представителей разных народов Австрии и предоставить провинциальным сеймам реальные полномочия, но император не прислушивался к его советам. </w:t>
      </w:r>
    </w:p>
    <w:p w:rsidR="009879C7" w:rsidRDefault="009879C7">
      <w:pPr>
        <w:widowControl w:val="0"/>
        <w:spacing w:before="120"/>
        <w:ind w:firstLine="567"/>
        <w:jc w:val="both"/>
        <w:rPr>
          <w:color w:val="000000"/>
          <w:sz w:val="24"/>
          <w:szCs w:val="24"/>
        </w:rPr>
      </w:pPr>
      <w:r>
        <w:rPr>
          <w:color w:val="000000"/>
          <w:sz w:val="24"/>
          <w:szCs w:val="24"/>
        </w:rPr>
        <w:t xml:space="preserve">В сфере дипломатии Меттерних внес значительный вклад в сохранение мира в Европе. Когда представлялся случай, австрийские войска направлялись на подавление местных восстаний, создавая себе, своей стране и ее первому министру одиозную репутацию среди приверженцев свободы и национального объединения. </w:t>
      </w:r>
    </w:p>
    <w:p w:rsidR="009879C7" w:rsidRDefault="009879C7">
      <w:pPr>
        <w:widowControl w:val="0"/>
        <w:spacing w:before="120"/>
        <w:ind w:firstLine="567"/>
        <w:jc w:val="both"/>
        <w:rPr>
          <w:color w:val="000000"/>
          <w:sz w:val="24"/>
          <w:szCs w:val="24"/>
        </w:rPr>
      </w:pPr>
      <w:r>
        <w:rPr>
          <w:color w:val="000000"/>
          <w:sz w:val="24"/>
          <w:szCs w:val="24"/>
        </w:rPr>
        <w:t xml:space="preserve">Внутренняя политика определялась в основном императором Францем I. Государственные чиновники держали всю сферу образования и учащихся под жестким контролем, предписывая, чтó можно читать и изучать. Глава ведомства цензуры, граф Йозеф Седльницки, запрещал на литературные произведения, враждебные абсолютизму императора или религии, а организации, заподозренные в политической ереси, подвергались гонениям. Журналистам было запрещено даже употреблять слово «конституция». </w:t>
      </w:r>
    </w:p>
    <w:p w:rsidR="009879C7" w:rsidRDefault="009879C7">
      <w:pPr>
        <w:widowControl w:val="0"/>
        <w:spacing w:before="120"/>
        <w:jc w:val="center"/>
        <w:rPr>
          <w:b/>
          <w:bCs/>
          <w:color w:val="000000"/>
          <w:sz w:val="28"/>
          <w:szCs w:val="28"/>
        </w:rPr>
      </w:pPr>
      <w:r>
        <w:rPr>
          <w:b/>
          <w:bCs/>
          <w:color w:val="000000"/>
          <w:sz w:val="28"/>
          <w:szCs w:val="28"/>
        </w:rPr>
        <w:t>Развитие культуры</w:t>
      </w:r>
    </w:p>
    <w:p w:rsidR="009879C7" w:rsidRDefault="009879C7">
      <w:pPr>
        <w:widowControl w:val="0"/>
        <w:spacing w:before="120"/>
        <w:ind w:firstLine="567"/>
        <w:jc w:val="both"/>
        <w:rPr>
          <w:color w:val="000000"/>
          <w:sz w:val="24"/>
          <w:szCs w:val="24"/>
        </w:rPr>
      </w:pPr>
      <w:r>
        <w:rPr>
          <w:color w:val="000000"/>
          <w:sz w:val="24"/>
          <w:szCs w:val="24"/>
        </w:rPr>
        <w:t xml:space="preserve">Престиж Вены как музыкальной столицы оставался на высоте благодаря Людвигу ван Бетховену. Вершиной песенной лирики можно считать произведения Франца Шуберта. Своими вальсами прославились Йозеф Ланнер и Иоганн Штраус-отец. </w:t>
      </w:r>
    </w:p>
    <w:p w:rsidR="009879C7" w:rsidRDefault="009879C7">
      <w:pPr>
        <w:widowControl w:val="0"/>
        <w:spacing w:before="120"/>
        <w:ind w:firstLine="567"/>
        <w:jc w:val="both"/>
        <w:rPr>
          <w:color w:val="000000"/>
          <w:sz w:val="24"/>
          <w:szCs w:val="24"/>
        </w:rPr>
      </w:pPr>
      <w:r>
        <w:rPr>
          <w:color w:val="000000"/>
          <w:sz w:val="24"/>
          <w:szCs w:val="24"/>
        </w:rPr>
        <w:t xml:space="preserve">Выдающимся австрийским драматургом этого периода был Франц Грильпарцер. Легкие, остроумные пьесы писали Фердинанд Раймунд и Иоганн Нестрой. </w:t>
      </w:r>
    </w:p>
    <w:p w:rsidR="009879C7" w:rsidRDefault="009879C7">
      <w:pPr>
        <w:widowControl w:val="0"/>
        <w:spacing w:before="120"/>
        <w:ind w:firstLine="567"/>
        <w:jc w:val="both"/>
        <w:rPr>
          <w:color w:val="000000"/>
          <w:sz w:val="24"/>
          <w:szCs w:val="24"/>
        </w:rPr>
      </w:pPr>
      <w:r>
        <w:rPr>
          <w:color w:val="000000"/>
          <w:sz w:val="24"/>
          <w:szCs w:val="24"/>
        </w:rPr>
        <w:t xml:space="preserve">В области религии преобладала просвещенная веротерпимость. Без согласия императора никто не мог быть отлучен от Римско-католической церкви. Духовенство осуществляло надзор над образованием, а иезуитам было разрешено возобновить свою деятельность в империи. Ограничения для евреев были смягчены, и в Вене были построены синагоги приверженцев как ортодоксального, так и реформированного иудаизма. Ряд семей еврейских банкиров добился видного общественного положения и признания; среди них выделялся Соломон Ротшильд, который был дружен с Меттернихом и в 1823 получил титул барона. </w:t>
      </w:r>
    </w:p>
    <w:p w:rsidR="009879C7" w:rsidRDefault="009879C7">
      <w:pPr>
        <w:widowControl w:val="0"/>
        <w:spacing w:before="120"/>
        <w:ind w:firstLine="567"/>
        <w:jc w:val="both"/>
        <w:rPr>
          <w:color w:val="000000"/>
          <w:sz w:val="24"/>
          <w:szCs w:val="24"/>
        </w:rPr>
      </w:pPr>
      <w:r>
        <w:rPr>
          <w:color w:val="000000"/>
          <w:sz w:val="24"/>
          <w:szCs w:val="24"/>
        </w:rPr>
        <w:t xml:space="preserve">Волнения среди национальных меньшинств. Чешская интеллигенция развивала родной язык, сочинялись литературные и исторические произведения, в которых воспевалась средневековая Чехия. Патриотически настроенные чешские журналисты поносили австрийскую администрацию и ограничения в области гражданских свобод. В Галиции польские патриоты в 1846 провозгласили независимость своего народа. Однако наиболее активными в борьбе за национальную свободу были венгры, точнее средние слои венгерских дворян. Венгерские писатели и ученые возрождали в памяти золотые страницы прошлого и будили надежды на славное будущее. Признанным апостолом культурного и национального возрождения Венгрии стал граф Иштван Сечени, который принадлежал к одному из самых гордых аристократических семейств в королевстве. Много путешествовавший космополит, он сохранял лояльность Габсбургам, но выступал за реформы в управлении. Руководство национальным движением взял на себя адвокат Лайош Кошут. В 1847 его сторонники добились большинства в венгерском сейме. </w:t>
      </w:r>
    </w:p>
    <w:p w:rsidR="009879C7" w:rsidRDefault="009879C7">
      <w:pPr>
        <w:widowControl w:val="0"/>
        <w:spacing w:before="120"/>
        <w:ind w:firstLine="567"/>
        <w:jc w:val="both"/>
        <w:rPr>
          <w:color w:val="000000"/>
          <w:sz w:val="24"/>
          <w:szCs w:val="24"/>
        </w:rPr>
      </w:pPr>
      <w:r>
        <w:rPr>
          <w:color w:val="000000"/>
          <w:sz w:val="24"/>
          <w:szCs w:val="24"/>
        </w:rPr>
        <w:t xml:space="preserve">После смерти Франца I в 1835 руководство австрийским правительством было доверено регентскому совету с участием Меттерниха, поскольку новый император, Фердинанд I (1793–1875), оказался неспособен к управлению. Цензура была смягчена, большую свободу получили университеты. </w:t>
      </w:r>
    </w:p>
    <w:p w:rsidR="009879C7" w:rsidRDefault="009879C7">
      <w:pPr>
        <w:widowControl w:val="0"/>
        <w:spacing w:before="120"/>
        <w:jc w:val="center"/>
        <w:rPr>
          <w:b/>
          <w:bCs/>
          <w:color w:val="000000"/>
          <w:sz w:val="28"/>
          <w:szCs w:val="28"/>
        </w:rPr>
      </w:pPr>
      <w:r>
        <w:rPr>
          <w:b/>
          <w:bCs/>
          <w:color w:val="000000"/>
          <w:sz w:val="28"/>
          <w:szCs w:val="28"/>
        </w:rPr>
        <w:t xml:space="preserve">Монархия при Франце Иосифе I </w:t>
      </w:r>
    </w:p>
    <w:p w:rsidR="009879C7" w:rsidRDefault="009879C7">
      <w:pPr>
        <w:widowControl w:val="0"/>
        <w:spacing w:before="120"/>
        <w:jc w:val="center"/>
        <w:rPr>
          <w:b/>
          <w:bCs/>
          <w:color w:val="000000"/>
          <w:sz w:val="28"/>
          <w:szCs w:val="28"/>
        </w:rPr>
      </w:pPr>
      <w:r>
        <w:rPr>
          <w:b/>
          <w:bCs/>
          <w:color w:val="000000"/>
          <w:sz w:val="28"/>
          <w:szCs w:val="28"/>
        </w:rPr>
        <w:t>Революции 1848–1849</w:t>
      </w:r>
    </w:p>
    <w:p w:rsidR="009879C7" w:rsidRDefault="009879C7">
      <w:pPr>
        <w:widowControl w:val="0"/>
        <w:spacing w:before="120"/>
        <w:ind w:firstLine="567"/>
        <w:jc w:val="both"/>
        <w:rPr>
          <w:color w:val="000000"/>
          <w:sz w:val="24"/>
          <w:szCs w:val="24"/>
        </w:rPr>
      </w:pPr>
      <w:r>
        <w:rPr>
          <w:color w:val="000000"/>
          <w:sz w:val="24"/>
          <w:szCs w:val="24"/>
        </w:rPr>
        <w:t xml:space="preserve">Революция в Париже в 1848 отозвалась выступлениями в Вене, Чехии, Венгрии и итальянских провинциях. Империи Габсбургов угрожал распад. Группы студентов и ремесленников и либерально настроенной буржуазии требовали, чтобы князь Меттерних ушел в отставку с государственных постов и в стране была принята конституция. Двор Габсбургов согласился. 75-летний Меттерних, бывший на протяжении двух поколений «скалой порядка», бежал в Англию. </w:t>
      </w:r>
    </w:p>
    <w:p w:rsidR="009879C7" w:rsidRDefault="009879C7">
      <w:pPr>
        <w:widowControl w:val="0"/>
        <w:spacing w:before="120"/>
        <w:ind w:firstLine="567"/>
        <w:jc w:val="both"/>
        <w:rPr>
          <w:color w:val="000000"/>
          <w:sz w:val="24"/>
          <w:szCs w:val="24"/>
        </w:rPr>
      </w:pPr>
      <w:r>
        <w:rPr>
          <w:color w:val="000000"/>
          <w:sz w:val="24"/>
          <w:szCs w:val="24"/>
        </w:rPr>
        <w:t xml:space="preserve">Австрийское Учредительное собрание отменило крепостное право. Это стало главным достижением революционной бури. В октябре 1848 Вена пережила вторую волну массовых волнений. Уличные бои, которые вели сторонники реформ, вызвали серьезные разрушения в городах. Императорская армия подавила восстание. Князь Феликс Шварценберг, присвоив диктаторские полномочия, заменил слабоумного императора Фердинанда I его 18-летним племянником, Францом Иосифом. Был разработан проект конституции, предусматривавший создание федерального законодательного органа с участием различных национальных групп и равенство наций. Но этот документ так никогда и не вступил в силу. Позднее была провозглашена единая имперская конституция, но и она не была введена в действие. </w:t>
      </w:r>
    </w:p>
    <w:p w:rsidR="009879C7" w:rsidRDefault="009879C7">
      <w:pPr>
        <w:widowControl w:val="0"/>
        <w:spacing w:before="120"/>
        <w:jc w:val="center"/>
        <w:rPr>
          <w:b/>
          <w:bCs/>
          <w:color w:val="000000"/>
          <w:sz w:val="28"/>
          <w:szCs w:val="28"/>
        </w:rPr>
      </w:pPr>
      <w:r>
        <w:rPr>
          <w:b/>
          <w:bCs/>
          <w:color w:val="000000"/>
          <w:sz w:val="28"/>
          <w:szCs w:val="28"/>
        </w:rPr>
        <w:t>Национальные требования</w:t>
      </w:r>
    </w:p>
    <w:p w:rsidR="009879C7" w:rsidRDefault="009879C7">
      <w:pPr>
        <w:widowControl w:val="0"/>
        <w:spacing w:before="120"/>
        <w:ind w:firstLine="567"/>
        <w:jc w:val="both"/>
        <w:rPr>
          <w:color w:val="000000"/>
          <w:sz w:val="24"/>
          <w:szCs w:val="24"/>
        </w:rPr>
      </w:pPr>
      <w:r>
        <w:rPr>
          <w:color w:val="000000"/>
          <w:sz w:val="24"/>
          <w:szCs w:val="24"/>
        </w:rPr>
        <w:t xml:space="preserve">В Чехии чешскоязычные и немецкоязычные оппозиционеры на первых порах объединились, чтобы добиться уступок от дома Габсбургов. Однако их пути разошлись, когда чешские патриоты потребовали самоуправления для Чехии и выступили против объединения в единое германское государство. Сторонники умеренные взглядов высказывались за сохранение Австрийской империи, преобразованной в федерацию на основе равенства народов. </w:t>
      </w:r>
    </w:p>
    <w:p w:rsidR="009879C7" w:rsidRDefault="009879C7">
      <w:pPr>
        <w:widowControl w:val="0"/>
        <w:spacing w:before="120"/>
        <w:ind w:firstLine="567"/>
        <w:jc w:val="both"/>
        <w:rPr>
          <w:color w:val="000000"/>
          <w:sz w:val="24"/>
          <w:szCs w:val="24"/>
        </w:rPr>
      </w:pPr>
      <w:r>
        <w:rPr>
          <w:color w:val="000000"/>
          <w:sz w:val="24"/>
          <w:szCs w:val="24"/>
        </w:rPr>
        <w:t xml:space="preserve">В июне 1848 в Праге собрался съезд славянских лидеров Австрии и представителей зарубежных славян для обсуждения политических проблем. Произошло столкновение чешских патриотов с немцами. В итоге город был оккупирован австрийской армией, что стало началом восстановления власти Габсбургов. </w:t>
      </w:r>
    </w:p>
    <w:p w:rsidR="009879C7" w:rsidRDefault="009879C7">
      <w:pPr>
        <w:widowControl w:val="0"/>
        <w:spacing w:before="120"/>
        <w:ind w:firstLine="567"/>
        <w:jc w:val="both"/>
        <w:rPr>
          <w:color w:val="000000"/>
          <w:sz w:val="24"/>
          <w:szCs w:val="24"/>
        </w:rPr>
      </w:pPr>
      <w:r>
        <w:rPr>
          <w:color w:val="000000"/>
          <w:sz w:val="24"/>
          <w:szCs w:val="24"/>
        </w:rPr>
        <w:t xml:space="preserve">Восстание в Венгрии развивалось по более запутанному сюжету. По требованию Кошута венский двор предоставил Венгрии практически полный контроль над ее внутренними делами при сохранении династических и военных связей с Австрией. Крепостные были освобождены, были обещаны широкие гражданские свободы. Но венгерские политики упорно отказывали в элементарных человеческих правах малочисленным народам королевства, которых в совокупности было больше, чем венгров. Для хорватов и румын венгерский шовинизм был еще хуже, чем авторитаризм Габсбургов. Эти народы, подстрекаемые Веной, вступили в борьбу с венграми, к которой вскоре присоединились австрийские войска. </w:t>
      </w:r>
    </w:p>
    <w:p w:rsidR="009879C7" w:rsidRDefault="009879C7">
      <w:pPr>
        <w:widowControl w:val="0"/>
        <w:spacing w:before="120"/>
        <w:ind w:firstLine="567"/>
        <w:jc w:val="both"/>
        <w:rPr>
          <w:color w:val="000000"/>
          <w:sz w:val="24"/>
          <w:szCs w:val="24"/>
        </w:rPr>
      </w:pPr>
      <w:r>
        <w:rPr>
          <w:color w:val="000000"/>
          <w:sz w:val="24"/>
          <w:szCs w:val="24"/>
        </w:rPr>
        <w:t xml:space="preserve">14 апреля 1849 Кошут провозгласил независимость Венгрии. Так как австрийское правительство не располагало достаточными военными силами для подавления восстания, оно обратилось за помощью к российскому царю Николаю I. Тот откликнулся немедленно, и российские войска нанесли смертельный удар по венгерскому восстанию. Остатки венгерской автономии были полностью ликвидированы, сам Кошут бежал. </w:t>
      </w:r>
    </w:p>
    <w:p w:rsidR="009879C7" w:rsidRDefault="009879C7">
      <w:pPr>
        <w:widowControl w:val="0"/>
        <w:spacing w:before="120"/>
        <w:ind w:firstLine="567"/>
        <w:jc w:val="both"/>
        <w:rPr>
          <w:color w:val="000000"/>
          <w:sz w:val="24"/>
          <w:szCs w:val="24"/>
        </w:rPr>
      </w:pPr>
      <w:r>
        <w:rPr>
          <w:color w:val="000000"/>
          <w:sz w:val="24"/>
          <w:szCs w:val="24"/>
        </w:rPr>
        <w:t xml:space="preserve">Когда казалось, что династия Габсбургов находится на краю гибели, Ломбардия и Венеция подняли восстание, и была возрождена Венецианская республика. Однако австрийские войска подавили мятеж и восстановили господство Австрии над итальянскими провинциями и всем Апеннинским полуостровом. </w:t>
      </w:r>
    </w:p>
    <w:p w:rsidR="009879C7" w:rsidRDefault="009879C7">
      <w:pPr>
        <w:widowControl w:val="0"/>
        <w:spacing w:before="120"/>
        <w:ind w:firstLine="567"/>
        <w:jc w:val="both"/>
        <w:rPr>
          <w:color w:val="000000"/>
          <w:sz w:val="24"/>
          <w:szCs w:val="24"/>
        </w:rPr>
      </w:pPr>
      <w:r>
        <w:rPr>
          <w:color w:val="000000"/>
          <w:sz w:val="24"/>
          <w:szCs w:val="24"/>
        </w:rPr>
        <w:t xml:space="preserve">Венский двор стремился также предотвратить объединение германских государств, чтобы не дать Пруссии занять доминирующее положение в немецкоязычной Европе. Австрия вышла из революционных потрясений ослабленной, но сохранила свою целостность. </w:t>
      </w:r>
    </w:p>
    <w:p w:rsidR="009879C7" w:rsidRDefault="009879C7">
      <w:pPr>
        <w:widowControl w:val="0"/>
        <w:spacing w:before="120"/>
        <w:jc w:val="center"/>
        <w:rPr>
          <w:b/>
          <w:bCs/>
          <w:color w:val="000000"/>
          <w:sz w:val="28"/>
          <w:szCs w:val="28"/>
        </w:rPr>
      </w:pPr>
      <w:r>
        <w:rPr>
          <w:b/>
          <w:bCs/>
          <w:color w:val="000000"/>
          <w:sz w:val="28"/>
          <w:szCs w:val="28"/>
        </w:rPr>
        <w:t>Реакция и реформа</w:t>
      </w:r>
    </w:p>
    <w:p w:rsidR="009879C7" w:rsidRDefault="009879C7">
      <w:pPr>
        <w:widowControl w:val="0"/>
        <w:spacing w:before="120"/>
        <w:ind w:firstLine="567"/>
        <w:jc w:val="both"/>
        <w:rPr>
          <w:color w:val="000000"/>
          <w:sz w:val="24"/>
          <w:szCs w:val="24"/>
        </w:rPr>
      </w:pPr>
      <w:r>
        <w:rPr>
          <w:color w:val="000000"/>
          <w:sz w:val="24"/>
          <w:szCs w:val="24"/>
        </w:rPr>
        <w:t xml:space="preserve">Князь Феликс Шварценберг фактически управлял Австрией до своей смерти в 1852, а затем полноту власти взял на себя Франц Иосиф. Проводилась германизация всех народов империи, не говоривших на немецком языке. Чешское патриотическое движение было подавлено, венгры были усмирены. В 1850 Венгрия была объединена с Австрией в единый таможенный союз. По конкордату 1855, Римско-католическая церковь получила право на собственную систему образования и печать. </w:t>
      </w:r>
    </w:p>
    <w:p w:rsidR="009879C7" w:rsidRDefault="009879C7">
      <w:pPr>
        <w:widowControl w:val="0"/>
        <w:spacing w:before="120"/>
        <w:ind w:firstLine="567"/>
        <w:jc w:val="both"/>
        <w:rPr>
          <w:color w:val="000000"/>
          <w:sz w:val="24"/>
          <w:szCs w:val="24"/>
        </w:rPr>
      </w:pPr>
      <w:r>
        <w:rPr>
          <w:color w:val="000000"/>
          <w:sz w:val="24"/>
          <w:szCs w:val="24"/>
        </w:rPr>
        <w:t xml:space="preserve">На Апеннинском полуострове движение за национальное объединение возглавил умелый политик Сардинского королевства (Пьемонта), граф Камилло Кавур. В его планы входило освобождение Ломбардии и Венеции. В соответствии с тайным соглашением с французским императором Наполеоном III, Кавур в 1859 спровоцировал войну с Австрией. Соединенные франко-сардинские силы разбили войска Франца Иосифа, и Австрия была вынуждена отказаться от Ломбардии. В 1860 были свергнуты проавстрийские династии в небольших государствах Италии, и под главенством Пьемонта образовалось объединенное Итальянское королевство. В 1884 Австрия в союзе с Пруссией начала войну против Дании за контроль над небольшими территориями Шлезвига и Гольштейна. </w:t>
      </w:r>
    </w:p>
    <w:p w:rsidR="009879C7" w:rsidRDefault="009879C7">
      <w:pPr>
        <w:widowControl w:val="0"/>
        <w:spacing w:before="120"/>
        <w:ind w:firstLine="567"/>
        <w:jc w:val="both"/>
        <w:rPr>
          <w:color w:val="000000"/>
          <w:sz w:val="24"/>
          <w:szCs w:val="24"/>
        </w:rPr>
      </w:pPr>
      <w:r>
        <w:rPr>
          <w:color w:val="000000"/>
          <w:sz w:val="24"/>
          <w:szCs w:val="24"/>
        </w:rPr>
        <w:t xml:space="preserve">В 1866 спор о разделе датских трофеев привел к войне между Австрией и Пруссией. На стороне Пруссии выступила Италия, и Австрийская империя потерпела поражение. Впрочем, условия мирного договора, продиктованные Бисмарком, оказались вполне терпимыми. В этом заключался тонкий расчет прусского канцлера. Дом Габсбургов должен был отказаться от своей исторической роли в германских делах, не уступая Пруссии никаких территорий (кроме земель, отобранных у Дании). С другой стороны, хотя австрийские войска разбили итальянцев на суше и на море, Венеция была передана Италии, ряд итальянских областей остался под контролем Габсбургов. </w:t>
      </w:r>
    </w:p>
    <w:p w:rsidR="009879C7" w:rsidRDefault="009879C7">
      <w:pPr>
        <w:widowControl w:val="0"/>
        <w:spacing w:before="120"/>
        <w:jc w:val="center"/>
        <w:rPr>
          <w:b/>
          <w:bCs/>
          <w:color w:val="000000"/>
          <w:sz w:val="28"/>
          <w:szCs w:val="28"/>
        </w:rPr>
      </w:pPr>
      <w:r>
        <w:rPr>
          <w:b/>
          <w:bCs/>
          <w:color w:val="000000"/>
          <w:sz w:val="28"/>
          <w:szCs w:val="28"/>
        </w:rPr>
        <w:t>Рождение Австро-Венгерской монархии</w:t>
      </w:r>
    </w:p>
    <w:p w:rsidR="009879C7" w:rsidRDefault="009879C7">
      <w:pPr>
        <w:widowControl w:val="0"/>
        <w:spacing w:before="120"/>
        <w:ind w:firstLine="567"/>
        <w:jc w:val="both"/>
        <w:rPr>
          <w:color w:val="000000"/>
          <w:sz w:val="24"/>
          <w:szCs w:val="24"/>
        </w:rPr>
      </w:pPr>
      <w:r>
        <w:rPr>
          <w:color w:val="000000"/>
          <w:sz w:val="24"/>
          <w:szCs w:val="24"/>
        </w:rPr>
        <w:t xml:space="preserve">Потеря территорий и престижа вызвала необходимость в новой форме отношений между Австрией и Венгрией. Различные проекты конституции, предусматривавшие создание объединенного парламента, были подготовлены без участия венгров. Наконец, в 1867 был выработан знаменитый «компромисс» (Ausgleich). Австрийская империя, провозглашенная в 1804, была преобразована в дуалистическую Австро-Венгрию, с верховенством венгров в Венгрии и австрийцев – остальной части нового государства. В сфере международных отношений оба государства должны были действовать как единое целое, сохраняя автономию во внутренних делах. </w:t>
      </w:r>
    </w:p>
    <w:p w:rsidR="009879C7" w:rsidRDefault="009879C7">
      <w:pPr>
        <w:widowControl w:val="0"/>
        <w:spacing w:before="120"/>
        <w:jc w:val="center"/>
        <w:rPr>
          <w:b/>
          <w:bCs/>
          <w:color w:val="000000"/>
          <w:sz w:val="28"/>
          <w:szCs w:val="28"/>
        </w:rPr>
      </w:pPr>
      <w:r>
        <w:rPr>
          <w:b/>
          <w:bCs/>
          <w:color w:val="000000"/>
          <w:sz w:val="28"/>
          <w:szCs w:val="28"/>
        </w:rPr>
        <w:t>Конституционные реформы</w:t>
      </w:r>
    </w:p>
    <w:p w:rsidR="009879C7" w:rsidRDefault="009879C7">
      <w:pPr>
        <w:widowControl w:val="0"/>
        <w:spacing w:before="120"/>
        <w:ind w:firstLine="567"/>
        <w:jc w:val="both"/>
        <w:rPr>
          <w:color w:val="000000"/>
          <w:sz w:val="24"/>
          <w:szCs w:val="24"/>
        </w:rPr>
      </w:pPr>
      <w:r>
        <w:rPr>
          <w:color w:val="000000"/>
          <w:sz w:val="24"/>
          <w:szCs w:val="24"/>
        </w:rPr>
        <w:t xml:space="preserve">Одним из направлений реорганизации государственного управления 1860-х годов в австрийской половине двуединой монархии стала дальнейшая разработка конституции. Конституция гарантировала гражданские свободы и равноправие для всех языковых групп. Был учрежден двухпалатный парламент государства – рейхсрат. Депутаты нижней палаты избирались в ходе непрямых выборов. Конституция предусматривала широкие полномочия законодательных органов, которые должны были собираться один раз в год. Кабинет министров был ответствен перед нижней палатой. Обе палаты обладали равной законодательной властью. Один из параграфов конституции (знаменитая статья XIV) представлял монарху полномочия издавать между сессиями парламента декреты, имевшие силу закона. </w:t>
      </w:r>
    </w:p>
    <w:p w:rsidR="009879C7" w:rsidRDefault="009879C7">
      <w:pPr>
        <w:widowControl w:val="0"/>
        <w:spacing w:before="120"/>
        <w:ind w:firstLine="567"/>
        <w:jc w:val="both"/>
        <w:rPr>
          <w:color w:val="000000"/>
          <w:sz w:val="24"/>
          <w:szCs w:val="24"/>
        </w:rPr>
      </w:pPr>
      <w:r>
        <w:rPr>
          <w:color w:val="000000"/>
          <w:sz w:val="24"/>
          <w:szCs w:val="24"/>
        </w:rPr>
        <w:t xml:space="preserve">Законодательные собрания 17 австрийских земель (ландтаги) получили более широкие полномочия, однако корона назначала наместников, которые могли отменять решения ландтагов. Первоначально именно ландтаги избирали депутатов нижней палаты рейхсрата, но в 1873 были введены прямые выборы по округам и куриям (сословным или цензовым разрядам избирателей). </w:t>
      </w:r>
    </w:p>
    <w:p w:rsidR="009879C7" w:rsidRDefault="009879C7">
      <w:pPr>
        <w:widowControl w:val="0"/>
        <w:spacing w:before="120"/>
        <w:jc w:val="center"/>
        <w:rPr>
          <w:b/>
          <w:bCs/>
          <w:color w:val="000000"/>
          <w:sz w:val="28"/>
          <w:szCs w:val="28"/>
        </w:rPr>
      </w:pPr>
      <w:r>
        <w:rPr>
          <w:b/>
          <w:bCs/>
          <w:color w:val="000000"/>
          <w:sz w:val="28"/>
          <w:szCs w:val="28"/>
        </w:rPr>
        <w:t>Политические партии</w:t>
      </w:r>
    </w:p>
    <w:p w:rsidR="009879C7" w:rsidRDefault="009879C7">
      <w:pPr>
        <w:widowControl w:val="0"/>
        <w:spacing w:before="120"/>
        <w:ind w:firstLine="567"/>
        <w:jc w:val="both"/>
        <w:rPr>
          <w:color w:val="000000"/>
          <w:sz w:val="24"/>
          <w:szCs w:val="24"/>
        </w:rPr>
      </w:pPr>
      <w:r>
        <w:rPr>
          <w:color w:val="000000"/>
          <w:sz w:val="24"/>
          <w:szCs w:val="24"/>
        </w:rPr>
        <w:t xml:space="preserve">Австрийско-немецкие депутаты были разделены на соперничавшие политические группировки. Самую большую группу составляли приверженцы монархии. В 1880-е годы были организованы две новые партии – Христианско-социальная и Социал-демократическая. Первая из них выступала главным образом от имени австрийско-немецких крестьян и мелкой буржуазии, а ее лидеры были верны династии Габсбургов и Римско-католической церкви. </w:t>
      </w:r>
    </w:p>
    <w:p w:rsidR="009879C7" w:rsidRDefault="009879C7">
      <w:pPr>
        <w:widowControl w:val="0"/>
        <w:spacing w:before="120"/>
        <w:ind w:firstLine="567"/>
        <w:jc w:val="both"/>
        <w:rPr>
          <w:color w:val="000000"/>
          <w:sz w:val="24"/>
          <w:szCs w:val="24"/>
        </w:rPr>
      </w:pPr>
      <w:r>
        <w:rPr>
          <w:color w:val="000000"/>
          <w:sz w:val="24"/>
          <w:szCs w:val="24"/>
        </w:rPr>
        <w:t xml:space="preserve">Социал-демократы объявляли о своей приверженности учению Карла Маркса, но выступали за проведение политических и социальных реформ конституционными методами. Во главе партии стояли партийный лидер Виктор Адлер и теоретик в области национальных проблем Отто Бауэр. Споры по национальному вопросу ослабляли движение, тем не менее оно вело успешную кампанию за предоставление всеобщего избирательного права всем взрослым мужчинам. </w:t>
      </w:r>
    </w:p>
    <w:p w:rsidR="009879C7" w:rsidRDefault="009879C7">
      <w:pPr>
        <w:widowControl w:val="0"/>
        <w:spacing w:before="120"/>
        <w:ind w:firstLine="567"/>
        <w:jc w:val="both"/>
        <w:rPr>
          <w:color w:val="000000"/>
          <w:sz w:val="24"/>
          <w:szCs w:val="24"/>
        </w:rPr>
      </w:pPr>
      <w:r>
        <w:rPr>
          <w:color w:val="000000"/>
          <w:sz w:val="24"/>
          <w:szCs w:val="24"/>
        </w:rPr>
        <w:t xml:space="preserve">Существовала и небольшая, но шумная фракция великогерманцев, которая требовала объединения районов с немецкоязычным населением с Германской империей. Это течение в австрийской политике оказало серьезное воздействие на умонастроение Адольфа Гитлера, который провел несколько лет в Вене. </w:t>
      </w:r>
    </w:p>
    <w:p w:rsidR="009879C7" w:rsidRDefault="009879C7">
      <w:pPr>
        <w:widowControl w:val="0"/>
        <w:spacing w:before="120"/>
        <w:ind w:firstLine="567"/>
        <w:jc w:val="both"/>
        <w:rPr>
          <w:color w:val="000000"/>
          <w:sz w:val="24"/>
          <w:szCs w:val="24"/>
        </w:rPr>
      </w:pPr>
      <w:r>
        <w:rPr>
          <w:color w:val="000000"/>
          <w:sz w:val="24"/>
          <w:szCs w:val="24"/>
        </w:rPr>
        <w:t xml:space="preserve">Национальные меньшинства. Чехи требовали предоставить Чехии такой же статус в монархии, какой получила Венгрия, но так и не сумели этого добиться. Развитие возможностей в сфере образования и экономическое процветание придавали большую уверенность чешскому среднему классу. В целом чешские патриоты, такие как Томаш Масарик, добивались для Чехии внутреннего самоуправления, не требуя разрушения империи и создания независимого чешского государства. В сейме Чехии шла борьба между депутатами-чехами и представителями австрийско-немецких элементов. Чешско-немецкая вражда время от времени парализовала работу парламента в Вене. Чехи добились уступок в области языка, доступа на государственную службу и в сфере образования, и все же не было принято ни одной конституционной формулы, которая могла бы удовлетворить притязания чехов и в то же время оказаться приемлемой для австро-немцев. </w:t>
      </w:r>
    </w:p>
    <w:p w:rsidR="009879C7" w:rsidRDefault="009879C7">
      <w:pPr>
        <w:widowControl w:val="0"/>
        <w:spacing w:before="120"/>
        <w:ind w:firstLine="567"/>
        <w:jc w:val="both"/>
        <w:rPr>
          <w:color w:val="000000"/>
          <w:sz w:val="24"/>
          <w:szCs w:val="24"/>
        </w:rPr>
      </w:pPr>
      <w:r>
        <w:rPr>
          <w:color w:val="000000"/>
          <w:sz w:val="24"/>
          <w:szCs w:val="24"/>
        </w:rPr>
        <w:t xml:space="preserve">Поляки в Галиции получили значительную степень автономии, которая их вполне удовлетворяла. Эта провинция стала предметом зависти и восхищения польских патриотов, живших в российской и прусско-германской частях Польши. Среди многочисленного украинского меньшинства в Галиции продолжались волнения из-за дискриминации и репрессий со стороны поляков, а небольшая по численности прослойка украинской интеллигенции боролась за права своих соотечественников. Одна из украинских фракции высказывалась за политическое объединение с украинцами Российской империи. </w:t>
      </w:r>
    </w:p>
    <w:p w:rsidR="009879C7" w:rsidRDefault="009879C7">
      <w:pPr>
        <w:widowControl w:val="0"/>
        <w:spacing w:before="120"/>
        <w:ind w:firstLine="567"/>
        <w:jc w:val="both"/>
        <w:rPr>
          <w:color w:val="000000"/>
          <w:sz w:val="24"/>
          <w:szCs w:val="24"/>
        </w:rPr>
      </w:pPr>
      <w:r>
        <w:rPr>
          <w:color w:val="000000"/>
          <w:sz w:val="24"/>
          <w:szCs w:val="24"/>
        </w:rPr>
        <w:t xml:space="preserve">Из всех австрийских народов наибольшее беспокойство венского двора вызывали южные славяне (словенцы, хорваты, сербы). Число представителей этой национальной группы возросло в 1908, когда Австро-Венгрия аннексировала бывшую турецкую провинцию Босния и Герцеговина. Южные славяне в Австрии сильно различались по своим взглядам. Некоторые из них стремились объединиться с королевством Сербия, другие были довольны существующим положением, третьи предпочитали создание южнославянского государства в рамках Габсбургской монархии. </w:t>
      </w:r>
    </w:p>
    <w:p w:rsidR="009879C7" w:rsidRDefault="009879C7">
      <w:pPr>
        <w:widowControl w:val="0"/>
        <w:spacing w:before="120"/>
        <w:ind w:firstLine="567"/>
        <w:jc w:val="both"/>
        <w:rPr>
          <w:color w:val="000000"/>
          <w:sz w:val="24"/>
          <w:szCs w:val="24"/>
        </w:rPr>
      </w:pPr>
      <w:r>
        <w:rPr>
          <w:color w:val="000000"/>
          <w:sz w:val="24"/>
          <w:szCs w:val="24"/>
        </w:rPr>
        <w:t xml:space="preserve">Эта последняя альтернатива означала образование государства, охватывающего районы с южнославянским населением как Венгрии, так и Австрии, с тем же статусом, что и Австрийская империя или Венгерское королевство. Это предложение встретило известную поддержку в Австрии, но было отрицательно воспринято почти всеми венгерскими политиками. Предлагались и более широкие проекты переустройства монархии в федеральный союз народов, но концепция габсбургских «Соединенных Штатов» так никогда и не была осуществлена на практике. </w:t>
      </w:r>
    </w:p>
    <w:p w:rsidR="009879C7" w:rsidRDefault="009879C7">
      <w:pPr>
        <w:widowControl w:val="0"/>
        <w:spacing w:before="120"/>
        <w:ind w:firstLine="567"/>
        <w:jc w:val="both"/>
        <w:rPr>
          <w:color w:val="000000"/>
          <w:sz w:val="24"/>
          <w:szCs w:val="24"/>
        </w:rPr>
      </w:pPr>
      <w:r>
        <w:rPr>
          <w:color w:val="000000"/>
          <w:sz w:val="24"/>
          <w:szCs w:val="24"/>
        </w:rPr>
        <w:t xml:space="preserve">Не было единства и среди итальянского меньшинства Австрии, проживавшего в южном Тироле, Триесте и его окрестностях. Некоторые жители, говорившие по-итальянски, молчаливо соглашались с правлением Вены, тогда как воинствующие сепаратисты призывали к объединению с Италией. </w:t>
      </w:r>
    </w:p>
    <w:p w:rsidR="009879C7" w:rsidRDefault="009879C7">
      <w:pPr>
        <w:widowControl w:val="0"/>
        <w:spacing w:before="120"/>
        <w:ind w:firstLine="567"/>
        <w:jc w:val="both"/>
        <w:rPr>
          <w:color w:val="000000"/>
          <w:sz w:val="24"/>
          <w:szCs w:val="24"/>
        </w:rPr>
      </w:pPr>
      <w:r>
        <w:rPr>
          <w:color w:val="000000"/>
          <w:sz w:val="24"/>
          <w:szCs w:val="24"/>
        </w:rPr>
        <w:t xml:space="preserve">Отчасти для успокоения национальных чувств, отчасти в ответ на сильное давление со стороны социал-демократов в 1907 было введено всеобщее избирательное право для взрослого мужского населения на выборах в австрийский парламент (рейхсрат). Однако политические волнения в многонациональной империи усилились. Весной 1914 в работе рейхсрата был объявлен перерыв, и парламент не собирался в течение трех лет. </w:t>
      </w:r>
    </w:p>
    <w:p w:rsidR="009879C7" w:rsidRDefault="009879C7">
      <w:pPr>
        <w:widowControl w:val="0"/>
        <w:spacing w:before="120"/>
        <w:jc w:val="center"/>
        <w:rPr>
          <w:b/>
          <w:bCs/>
          <w:color w:val="000000"/>
          <w:sz w:val="28"/>
          <w:szCs w:val="28"/>
        </w:rPr>
      </w:pPr>
      <w:r>
        <w:rPr>
          <w:b/>
          <w:bCs/>
          <w:color w:val="000000"/>
          <w:sz w:val="28"/>
          <w:szCs w:val="28"/>
        </w:rPr>
        <w:t>Экономическое развитие</w:t>
      </w:r>
    </w:p>
    <w:p w:rsidR="009879C7" w:rsidRDefault="009879C7">
      <w:pPr>
        <w:widowControl w:val="0"/>
        <w:spacing w:before="120"/>
        <w:ind w:firstLine="567"/>
        <w:jc w:val="both"/>
        <w:rPr>
          <w:color w:val="000000"/>
          <w:sz w:val="24"/>
          <w:szCs w:val="24"/>
        </w:rPr>
      </w:pPr>
      <w:r>
        <w:rPr>
          <w:color w:val="000000"/>
          <w:sz w:val="24"/>
          <w:szCs w:val="24"/>
        </w:rPr>
        <w:t xml:space="preserve">В Чехии, Вене и других городских центрах происходило быстрое развитие промышленности. В ряде отраслей, особенно в сталелитейной и сахарной промышленности, для регулирования выпуска продукции, поддержания цен и занятости были созданы объединения фирм, называвшиеся «картелями» и во многом похожие на крупные тресты в США. </w:t>
      </w:r>
    </w:p>
    <w:p w:rsidR="009879C7" w:rsidRDefault="009879C7">
      <w:pPr>
        <w:widowControl w:val="0"/>
        <w:spacing w:before="120"/>
        <w:ind w:firstLine="567"/>
        <w:jc w:val="both"/>
        <w:rPr>
          <w:color w:val="000000"/>
          <w:sz w:val="24"/>
          <w:szCs w:val="24"/>
        </w:rPr>
      </w:pPr>
      <w:r>
        <w:rPr>
          <w:color w:val="000000"/>
          <w:sz w:val="24"/>
          <w:szCs w:val="24"/>
        </w:rPr>
        <w:t xml:space="preserve">Наиболее высокого уровня развития горнодобывающая и обрабатывающая промышленность достигли в Чехии. В Пльзене в 1868 Эмиль Шкода начал выпускать машины и оборудование, а к концу столетия его сталелитейные и горнодобывающие предприятия конкурировали по качеству производимой продукции с заводами Круппа в Германии. Сын чешского сельского сапожника Томаш Батя создал крупнейший обувной концерн Европы. </w:t>
      </w:r>
    </w:p>
    <w:p w:rsidR="009879C7" w:rsidRDefault="009879C7">
      <w:pPr>
        <w:widowControl w:val="0"/>
        <w:spacing w:before="120"/>
        <w:ind w:firstLine="567"/>
        <w:jc w:val="both"/>
        <w:rPr>
          <w:color w:val="000000"/>
          <w:sz w:val="24"/>
          <w:szCs w:val="24"/>
        </w:rPr>
      </w:pPr>
      <w:r>
        <w:rPr>
          <w:color w:val="000000"/>
          <w:sz w:val="24"/>
          <w:szCs w:val="24"/>
        </w:rPr>
        <w:t xml:space="preserve">Заводы в Венском районе специализировались на производстве хлопчатобумажных и шелковых тканей, ковров и химикатов, машин, вооружения, изделий из кожи и дерева, музыкальных инструментов. Город Штайр прославился своими военными заводами, а города Штирии сохранили репутацию как центры металлообрабатывающей и текстильной промышленности. </w:t>
      </w:r>
    </w:p>
    <w:p w:rsidR="009879C7" w:rsidRDefault="009879C7">
      <w:pPr>
        <w:widowControl w:val="0"/>
        <w:spacing w:before="120"/>
        <w:ind w:firstLine="567"/>
        <w:jc w:val="both"/>
        <w:rPr>
          <w:color w:val="000000"/>
          <w:sz w:val="24"/>
          <w:szCs w:val="24"/>
        </w:rPr>
      </w:pPr>
      <w:r>
        <w:rPr>
          <w:color w:val="000000"/>
          <w:sz w:val="24"/>
          <w:szCs w:val="24"/>
        </w:rPr>
        <w:t xml:space="preserve">Австрийский парламент принял законы, регулировавшие работу на текстильных предприятиях и шахтах, было введено обязательное страхование от болезни и несчастных случаев. Под руководством Карла Люгера, бургомистра Вены в 1897–1910 и члена Христианско-социальной партии столицу империи превратилась в образец «муниципального социализма». </w:t>
      </w:r>
    </w:p>
    <w:p w:rsidR="009879C7" w:rsidRDefault="009879C7">
      <w:pPr>
        <w:widowControl w:val="0"/>
        <w:spacing w:before="120"/>
        <w:ind w:firstLine="567"/>
        <w:jc w:val="both"/>
        <w:rPr>
          <w:color w:val="000000"/>
          <w:sz w:val="24"/>
          <w:szCs w:val="24"/>
        </w:rPr>
      </w:pPr>
      <w:r>
        <w:rPr>
          <w:color w:val="000000"/>
          <w:sz w:val="24"/>
          <w:szCs w:val="24"/>
        </w:rPr>
        <w:t xml:space="preserve">Сеть железных дорог охватила всю территорию империи. В течение ряда лет, предшествовавших финансовому коллапсу 1873, было проложено 9600 км железнодорожных путей. Правительство приобрело в собственность почти 90% всей сети. Австрийские финансисты и инженеры участвовали в строительстве железных дорог на Востоке, в частности знаменитой Восточной железной дороги, которая проходила через Балканы и достигла Стамбула. </w:t>
      </w:r>
    </w:p>
    <w:p w:rsidR="009879C7" w:rsidRDefault="009879C7">
      <w:pPr>
        <w:widowControl w:val="0"/>
        <w:spacing w:before="120"/>
        <w:ind w:firstLine="567"/>
        <w:jc w:val="both"/>
        <w:rPr>
          <w:color w:val="000000"/>
          <w:sz w:val="24"/>
          <w:szCs w:val="24"/>
        </w:rPr>
      </w:pPr>
      <w:r>
        <w:rPr>
          <w:color w:val="000000"/>
          <w:sz w:val="24"/>
          <w:szCs w:val="24"/>
        </w:rPr>
        <w:t xml:space="preserve">Развивалось судоходство по рекам Австрии, прорывались каналы, модернизировались порты и дороги. Триест, не вполне удобный для большого торгового флота, превратился в процветающий центр мировой торговли. Не обладая достаточными финансовыми ресурсами, страна сильно зависела от иностранных инвестиций, необходимых для развития промышленности, железных дорог и торговых предприятий. В Австрию устремились большие французские капиталы по каналам семьи Ротшильдов и капиталы крупных банков Германии. </w:t>
      </w:r>
    </w:p>
    <w:p w:rsidR="009879C7" w:rsidRDefault="009879C7">
      <w:pPr>
        <w:widowControl w:val="0"/>
        <w:spacing w:before="120"/>
        <w:ind w:firstLine="567"/>
        <w:jc w:val="both"/>
        <w:rPr>
          <w:color w:val="000000"/>
          <w:sz w:val="24"/>
          <w:szCs w:val="24"/>
        </w:rPr>
      </w:pPr>
      <w:r>
        <w:rPr>
          <w:color w:val="000000"/>
          <w:sz w:val="24"/>
          <w:szCs w:val="24"/>
        </w:rPr>
        <w:t xml:space="preserve">В рамках австро-венгерского торгового союза расцвела торговля между двумя частями монархии; Австрия поставляла промышленные товары в обмен на продовольствие и сырье из Венгрии. </w:t>
      </w:r>
    </w:p>
    <w:p w:rsidR="009879C7" w:rsidRDefault="009879C7">
      <w:pPr>
        <w:widowControl w:val="0"/>
        <w:spacing w:before="120"/>
        <w:jc w:val="center"/>
        <w:rPr>
          <w:b/>
          <w:bCs/>
          <w:color w:val="000000"/>
          <w:sz w:val="28"/>
          <w:szCs w:val="28"/>
        </w:rPr>
      </w:pPr>
      <w:r>
        <w:rPr>
          <w:b/>
          <w:bCs/>
          <w:color w:val="000000"/>
          <w:sz w:val="28"/>
          <w:szCs w:val="28"/>
        </w:rPr>
        <w:t>Вена в зените славы</w:t>
      </w:r>
    </w:p>
    <w:p w:rsidR="009879C7" w:rsidRDefault="009879C7">
      <w:pPr>
        <w:widowControl w:val="0"/>
        <w:spacing w:before="120"/>
        <w:ind w:firstLine="567"/>
        <w:jc w:val="both"/>
        <w:rPr>
          <w:color w:val="000000"/>
          <w:sz w:val="24"/>
          <w:szCs w:val="24"/>
        </w:rPr>
      </w:pPr>
      <w:r>
        <w:rPr>
          <w:color w:val="000000"/>
          <w:sz w:val="24"/>
          <w:szCs w:val="24"/>
        </w:rPr>
        <w:t xml:space="preserve">К 1914 многонациональное население Вены превысило 2 млн. человек. В город приезжали немцы, чехи, евреи; немецкоязычные жители составляли теперь лишь половину населения Вены. </w:t>
      </w:r>
    </w:p>
    <w:p w:rsidR="009879C7" w:rsidRDefault="009879C7">
      <w:pPr>
        <w:widowControl w:val="0"/>
        <w:spacing w:before="120"/>
        <w:ind w:firstLine="567"/>
        <w:jc w:val="both"/>
        <w:rPr>
          <w:color w:val="000000"/>
          <w:sz w:val="24"/>
          <w:szCs w:val="24"/>
        </w:rPr>
      </w:pPr>
      <w:r>
        <w:rPr>
          <w:color w:val="000000"/>
          <w:sz w:val="24"/>
          <w:szCs w:val="24"/>
        </w:rPr>
        <w:t xml:space="preserve">Новая эпоха для «царицы Дуная» открылась, когда были снесены стеснявшие город средневековые крепостные стены (1858–1860) и на их месте была проложена кольцевая улица Рингштрассе. Вдоль нее строились красивые общественные здания. В городскую черту были включены пригородные районы с обширными парками, лесами и виноградниками. </w:t>
      </w:r>
    </w:p>
    <w:p w:rsidR="009879C7" w:rsidRDefault="009879C7">
      <w:pPr>
        <w:widowControl w:val="0"/>
        <w:spacing w:before="120"/>
        <w:ind w:firstLine="567"/>
        <w:jc w:val="both"/>
        <w:rPr>
          <w:color w:val="000000"/>
          <w:sz w:val="24"/>
          <w:szCs w:val="24"/>
        </w:rPr>
      </w:pPr>
      <w:r>
        <w:rPr>
          <w:color w:val="000000"/>
          <w:sz w:val="24"/>
          <w:szCs w:val="24"/>
        </w:rPr>
        <w:t xml:space="preserve">Деятельность ученых, литераторов, художников и скульпторов придала Вене международную известность. Знаменитая медицинская школа привлекала множество зарубежных ученых, а Зигмунд Фрейд создал новую науку – психоанализ. Ни один город в мире не мог превзойти Вену в области музыки. Иоганн Штраус-сын сочинял вальсы и оперетты, породившие миф о беззаботной Вене, городе веселья и радости. Композиторы Иоганнес Брамс и Антон Брукнер добились признания во всем мире. В оперном искусстве блистал Рихард Штраус, особую популярность ему принесла опера Кавалер розы. Либретто для нее и для многих других сочинений были написаны поэтом и драматургом Гуго фон Гофмансталем. </w:t>
      </w:r>
    </w:p>
    <w:p w:rsidR="009879C7" w:rsidRDefault="009879C7">
      <w:pPr>
        <w:widowControl w:val="0"/>
        <w:spacing w:before="120"/>
        <w:ind w:firstLine="567"/>
        <w:jc w:val="both"/>
        <w:rPr>
          <w:color w:val="000000"/>
          <w:sz w:val="24"/>
          <w:szCs w:val="24"/>
        </w:rPr>
      </w:pPr>
      <w:r>
        <w:rPr>
          <w:color w:val="000000"/>
          <w:sz w:val="24"/>
          <w:szCs w:val="24"/>
        </w:rPr>
        <w:t xml:space="preserve">Мировоззрение культурной части венского общества в последние десятилетия существования империи отразилось в подчеркнуто реалистических рассказах и романах, таких как Дорога на простор Артура Шницлера. Крестьянскую жизнь изображал Людвиг Анценгрубер; в его романе Усадьба Штернштейн описаны нравы и обычаи сельской Австрии. Последователь Анценгрубера, Петер Розеггер, изобразил сельскую жизнь его родной Штирии в романе Богоискатель и других произведениях. Из немецкой части Чехии происходила автор одного из самых популярных пацифистских романов эпохи Долой оружие! – баронесса Берта фон Зутнер. </w:t>
      </w:r>
    </w:p>
    <w:p w:rsidR="009879C7" w:rsidRDefault="009879C7">
      <w:pPr>
        <w:widowControl w:val="0"/>
        <w:spacing w:before="120"/>
        <w:jc w:val="center"/>
        <w:rPr>
          <w:b/>
          <w:bCs/>
          <w:color w:val="000000"/>
          <w:sz w:val="28"/>
          <w:szCs w:val="28"/>
        </w:rPr>
      </w:pPr>
      <w:r>
        <w:rPr>
          <w:b/>
          <w:bCs/>
          <w:color w:val="000000"/>
          <w:sz w:val="28"/>
          <w:szCs w:val="28"/>
        </w:rPr>
        <w:t>Первая мировая война</w:t>
      </w:r>
    </w:p>
    <w:p w:rsidR="009879C7" w:rsidRDefault="009879C7">
      <w:pPr>
        <w:widowControl w:val="0"/>
        <w:spacing w:before="120"/>
        <w:ind w:firstLine="567"/>
        <w:jc w:val="both"/>
        <w:rPr>
          <w:color w:val="000000"/>
          <w:sz w:val="24"/>
          <w:szCs w:val="24"/>
        </w:rPr>
      </w:pPr>
      <w:r>
        <w:rPr>
          <w:color w:val="000000"/>
          <w:sz w:val="24"/>
          <w:szCs w:val="24"/>
        </w:rPr>
        <w:t xml:space="preserve">Известие о начале войны было встречено с энтузиазмом. Опасность наступления русской армии сплотила австрийцев, войну поддержали даже социал-демократы. Официальная и неофициальная пропаганда внушала волю к победе и в значительной мере притушила межнациональные противоречия. Единство государства обеспечивалось жесткой военной диктатурой, недовольных заставляли подчиниться. Только в Чехии война не вызывала особого восторга. Все ресурсы монархии были мобилизованы на достижение победы, однако руководство действовало крайне неэффективно. </w:t>
      </w:r>
    </w:p>
    <w:p w:rsidR="009879C7" w:rsidRDefault="009879C7">
      <w:pPr>
        <w:widowControl w:val="0"/>
        <w:spacing w:before="120"/>
        <w:ind w:firstLine="567"/>
        <w:jc w:val="both"/>
        <w:rPr>
          <w:color w:val="000000"/>
          <w:sz w:val="24"/>
          <w:szCs w:val="24"/>
        </w:rPr>
      </w:pPr>
      <w:r>
        <w:rPr>
          <w:color w:val="000000"/>
          <w:sz w:val="24"/>
          <w:szCs w:val="24"/>
        </w:rPr>
        <w:t xml:space="preserve">Военные неудачи в начале войны подорвали дух армии и населения. Потоки беженцев устремились из районов военных действий в Вену и другие города. Многие общественные здания были переоборудованы в госпитали. Вступление Италии в войну против монархии в мае 1915 усилило военный пыл, особенно среди словенцев. Когда территориальные претензии Румынии к Австро-Венгрии были отвергнуты, Бухарест перешел на сторону Антанты. </w:t>
      </w:r>
    </w:p>
    <w:p w:rsidR="009879C7" w:rsidRDefault="009879C7">
      <w:pPr>
        <w:widowControl w:val="0"/>
        <w:spacing w:before="120"/>
        <w:ind w:firstLine="567"/>
        <w:jc w:val="both"/>
        <w:rPr>
          <w:color w:val="000000"/>
          <w:sz w:val="24"/>
          <w:szCs w:val="24"/>
        </w:rPr>
      </w:pPr>
      <w:r>
        <w:rPr>
          <w:color w:val="000000"/>
          <w:sz w:val="24"/>
          <w:szCs w:val="24"/>
        </w:rPr>
        <w:t xml:space="preserve">Именно в тот момент, когда румынские армии отступали, умер восьмидесятилетний император Франц Иосиф. Новый правитель, молодой Карл I, человек с ограниченными способностями, отстранил людей, на которых опирался его предшественник. В 1917 Карл созвал рейхсрат. Представители национальных меньшинств потребовали реформирования империи. Одни добивались автономии для своих народов, другие настаивали на полном отделении. Патриотические настроения заставляли чехов дезертировать из армии, а чешский бунтовщик Карел Крамарж был приговорен к смерти по обвинению в государственной измене, но затем помилован. В июле 1917 император объявил амнистию политическим заключенным. Этот жест примирения снизил его авторитет среди воинственно настроенных австро-немцев: монарха упрекали в чрезмерной мягкости. </w:t>
      </w:r>
    </w:p>
    <w:p w:rsidR="009879C7" w:rsidRDefault="009879C7">
      <w:pPr>
        <w:widowControl w:val="0"/>
        <w:spacing w:before="120"/>
        <w:ind w:firstLine="567"/>
        <w:jc w:val="both"/>
        <w:rPr>
          <w:color w:val="000000"/>
          <w:sz w:val="24"/>
          <w:szCs w:val="24"/>
        </w:rPr>
      </w:pPr>
      <w:r>
        <w:rPr>
          <w:color w:val="000000"/>
          <w:sz w:val="24"/>
          <w:szCs w:val="24"/>
        </w:rPr>
        <w:t xml:space="preserve">Еще до вступления Карла на трон австрийские социал-демократы разделились на сторонников и противников войны. Лидер пацифистов Фридрих Адлер, сын Виктора Адлера, в октябре 1916 убил австрийского премьер-министра, графа Карла Штюргка. На суде Адлер выступил с резкой критикой правительства. Приговоренный к длительному тюремному заключению, он был освобожден после революции в ноябре 1918. </w:t>
      </w:r>
    </w:p>
    <w:p w:rsidR="009879C7" w:rsidRDefault="009879C7">
      <w:pPr>
        <w:widowControl w:val="0"/>
        <w:spacing w:before="120"/>
        <w:jc w:val="center"/>
        <w:rPr>
          <w:b/>
          <w:bCs/>
          <w:color w:val="000000"/>
          <w:sz w:val="28"/>
          <w:szCs w:val="28"/>
        </w:rPr>
      </w:pPr>
      <w:r>
        <w:rPr>
          <w:b/>
          <w:bCs/>
          <w:color w:val="000000"/>
          <w:sz w:val="28"/>
          <w:szCs w:val="28"/>
        </w:rPr>
        <w:t>Конец Габсбургской династии</w:t>
      </w:r>
    </w:p>
    <w:p w:rsidR="009879C7" w:rsidRDefault="009879C7">
      <w:pPr>
        <w:widowControl w:val="0"/>
        <w:spacing w:before="120"/>
        <w:ind w:firstLine="567"/>
        <w:jc w:val="both"/>
        <w:rPr>
          <w:color w:val="000000"/>
          <w:sz w:val="24"/>
          <w:szCs w:val="24"/>
        </w:rPr>
      </w:pPr>
      <w:r>
        <w:rPr>
          <w:color w:val="000000"/>
          <w:sz w:val="24"/>
          <w:szCs w:val="24"/>
        </w:rPr>
        <w:t xml:space="preserve">Низкий урожай зерновых, снижение поставок продовольствия в Австрию из Венгрии и блокада со стороны стран Антанты обрекли рядовых австрийцев-горожан на лишения и тяготы. В январе 1918 рабочие военных заводов объявили забастовку и вернулись работу только после того, как правительство обещало улучшить условия их жизни и труда. В феврале вспыхнул бунт на военно-морской базе в Которе, участники которого подняли красный флаг. Власти жестоко подавили беспорядки и казнили зачинщиков. </w:t>
      </w:r>
    </w:p>
    <w:p w:rsidR="009879C7" w:rsidRDefault="009879C7">
      <w:pPr>
        <w:widowControl w:val="0"/>
        <w:spacing w:before="120"/>
        <w:ind w:firstLine="567"/>
        <w:jc w:val="both"/>
        <w:rPr>
          <w:color w:val="000000"/>
          <w:sz w:val="24"/>
          <w:szCs w:val="24"/>
        </w:rPr>
      </w:pPr>
      <w:r>
        <w:rPr>
          <w:color w:val="000000"/>
          <w:sz w:val="24"/>
          <w:szCs w:val="24"/>
        </w:rPr>
        <w:t xml:space="preserve">Среди народов империи росли настроения сепаратизма. В начале войны за границей были созданы патриотические комитеты чехо-словаков (во главе с Томашем Масариком), поляков и южных славян. Эти комитеты вели агитацию в странах Антанты и Америки за национальную независимость своих народов, добиваясь поддержки от официальных и частных кругов. В 1919 государства Антанты и США признали эти эмигрантские группы в качестве правительства де факто. В октябре 1918 национальные советы внутри Австрии один за другим объявляли о независимости земель и территорий. Обещание императора Карла реформировать австрийскую конституцию на основе принципов федерализма ускорило процесс распада. В Вене австро-немецкие политики создали временное правительство Немецкой Австрии, а социал-демократы агитировали за республику. Карл I отрекся от власти 11 ноября 1918. На следующий день была провозглашена Австрийская Республика. </w:t>
      </w:r>
    </w:p>
    <w:p w:rsidR="009879C7" w:rsidRDefault="009879C7">
      <w:pPr>
        <w:widowControl w:val="0"/>
        <w:spacing w:before="120"/>
        <w:ind w:firstLine="590"/>
        <w:jc w:val="both"/>
        <w:rPr>
          <w:color w:val="000000"/>
          <w:sz w:val="24"/>
          <w:szCs w:val="24"/>
        </w:rPr>
      </w:pPr>
      <w:bookmarkStart w:id="0" w:name="_GoBack"/>
      <w:bookmarkEnd w:id="0"/>
    </w:p>
    <w:sectPr w:rsidR="009879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66A"/>
    <w:rsid w:val="001E6B38"/>
    <w:rsid w:val="00462DA4"/>
    <w:rsid w:val="009879C7"/>
    <w:rsid w:val="00FD5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AF33B8-B94E-40A2-B8C1-AD4A4B06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17177</Words>
  <Characters>9792</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Австрия: от французской революции до 1 мировой войны</vt:lpstr>
    </vt:vector>
  </TitlesOfParts>
  <Company>PERSONAL COMPUTERS</Company>
  <LinksUpToDate>false</LinksUpToDate>
  <CharactersWithSpaces>26916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Австрия: от французской революции до 1 мировой войны</dc:title>
  <dc:subject/>
  <dc:creator>USER</dc:creator>
  <cp:keywords/>
  <dc:description/>
  <cp:lastModifiedBy>admin</cp:lastModifiedBy>
  <cp:revision>2</cp:revision>
  <dcterms:created xsi:type="dcterms:W3CDTF">2014-01-26T10:33:00Z</dcterms:created>
  <dcterms:modified xsi:type="dcterms:W3CDTF">2014-01-26T10:33:00Z</dcterms:modified>
</cp:coreProperties>
</file>