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DC8" w:rsidRDefault="008A7DC8" w:rsidP="009F00FF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E14C0" w:rsidRPr="00BE14C0" w:rsidRDefault="00BE14C0" w:rsidP="009F00FF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A7DC8" w:rsidRPr="009F00FF" w:rsidRDefault="008A7DC8" w:rsidP="009F00FF">
      <w:pPr>
        <w:spacing w:line="360" w:lineRule="auto"/>
        <w:ind w:firstLine="709"/>
        <w:jc w:val="both"/>
        <w:rPr>
          <w:color w:val="000000"/>
          <w:sz w:val="28"/>
        </w:rPr>
      </w:pPr>
    </w:p>
    <w:p w:rsidR="008A7DC8" w:rsidRPr="009F00FF" w:rsidRDefault="008A7DC8" w:rsidP="009F00FF">
      <w:pPr>
        <w:spacing w:line="360" w:lineRule="auto"/>
        <w:ind w:firstLine="709"/>
        <w:jc w:val="both"/>
        <w:rPr>
          <w:color w:val="000000"/>
          <w:sz w:val="28"/>
        </w:rPr>
      </w:pPr>
    </w:p>
    <w:p w:rsidR="008A7DC8" w:rsidRPr="009F00FF" w:rsidRDefault="008A7DC8" w:rsidP="009F00FF">
      <w:pPr>
        <w:spacing w:line="360" w:lineRule="auto"/>
        <w:ind w:firstLine="709"/>
        <w:jc w:val="both"/>
        <w:rPr>
          <w:color w:val="000000"/>
          <w:sz w:val="28"/>
        </w:rPr>
      </w:pPr>
    </w:p>
    <w:p w:rsidR="008A7DC8" w:rsidRPr="009F00FF" w:rsidRDefault="008A7DC8" w:rsidP="009F00FF">
      <w:pPr>
        <w:spacing w:line="360" w:lineRule="auto"/>
        <w:ind w:firstLine="709"/>
        <w:jc w:val="both"/>
        <w:rPr>
          <w:color w:val="000000"/>
          <w:sz w:val="28"/>
        </w:rPr>
      </w:pPr>
    </w:p>
    <w:p w:rsidR="008A7DC8" w:rsidRPr="009F00FF" w:rsidRDefault="008A7DC8" w:rsidP="009F00FF">
      <w:pPr>
        <w:spacing w:line="360" w:lineRule="auto"/>
        <w:ind w:firstLine="709"/>
        <w:jc w:val="both"/>
        <w:rPr>
          <w:color w:val="000000"/>
          <w:sz w:val="28"/>
        </w:rPr>
      </w:pPr>
    </w:p>
    <w:p w:rsidR="008A7DC8" w:rsidRPr="009F00FF" w:rsidRDefault="008A7DC8" w:rsidP="009F00FF">
      <w:pPr>
        <w:spacing w:line="360" w:lineRule="auto"/>
        <w:ind w:firstLine="709"/>
        <w:jc w:val="both"/>
        <w:rPr>
          <w:color w:val="000000"/>
          <w:sz w:val="28"/>
        </w:rPr>
      </w:pPr>
    </w:p>
    <w:p w:rsidR="008A7DC8" w:rsidRPr="009F00FF" w:rsidRDefault="008A7DC8" w:rsidP="009F00FF">
      <w:pPr>
        <w:spacing w:line="360" w:lineRule="auto"/>
        <w:ind w:firstLine="709"/>
        <w:jc w:val="both"/>
        <w:rPr>
          <w:color w:val="000000"/>
          <w:sz w:val="28"/>
        </w:rPr>
      </w:pPr>
    </w:p>
    <w:p w:rsidR="008A7DC8" w:rsidRPr="009F00FF" w:rsidRDefault="008A7DC8" w:rsidP="009F00FF">
      <w:pPr>
        <w:spacing w:line="360" w:lineRule="auto"/>
        <w:ind w:firstLine="709"/>
        <w:jc w:val="both"/>
        <w:rPr>
          <w:color w:val="000000"/>
          <w:sz w:val="28"/>
        </w:rPr>
      </w:pPr>
    </w:p>
    <w:p w:rsidR="008A7DC8" w:rsidRPr="009F00FF" w:rsidRDefault="008A7DC8" w:rsidP="009F00FF">
      <w:pPr>
        <w:spacing w:line="360" w:lineRule="auto"/>
        <w:ind w:firstLine="709"/>
        <w:jc w:val="both"/>
        <w:rPr>
          <w:color w:val="000000"/>
          <w:sz w:val="28"/>
        </w:rPr>
      </w:pPr>
    </w:p>
    <w:p w:rsidR="008A7DC8" w:rsidRPr="009F00FF" w:rsidRDefault="008A7DC8" w:rsidP="00BE14C0">
      <w:pPr>
        <w:spacing w:line="360" w:lineRule="auto"/>
        <w:jc w:val="center"/>
        <w:rPr>
          <w:b/>
          <w:color w:val="000000"/>
          <w:sz w:val="28"/>
          <w:szCs w:val="36"/>
        </w:rPr>
      </w:pPr>
      <w:r w:rsidRPr="009F00FF">
        <w:rPr>
          <w:b/>
          <w:color w:val="000000"/>
          <w:sz w:val="28"/>
          <w:szCs w:val="36"/>
        </w:rPr>
        <w:t>КОНТРОЛЬНАЯ РАБОТА</w:t>
      </w:r>
    </w:p>
    <w:p w:rsidR="008A7DC8" w:rsidRPr="00BE14C0" w:rsidRDefault="008A7DC8" w:rsidP="00BE14C0">
      <w:pPr>
        <w:spacing w:line="360" w:lineRule="auto"/>
        <w:jc w:val="center"/>
        <w:rPr>
          <w:color w:val="000000"/>
          <w:sz w:val="28"/>
          <w:lang w:val="uk-UA"/>
        </w:rPr>
      </w:pPr>
      <w:r w:rsidRPr="009F00FF">
        <w:rPr>
          <w:color w:val="000000"/>
          <w:sz w:val="28"/>
          <w:szCs w:val="32"/>
        </w:rPr>
        <w:t>На тему</w:t>
      </w:r>
      <w:r w:rsidRPr="009F00FF">
        <w:rPr>
          <w:color w:val="000000"/>
          <w:sz w:val="28"/>
          <w:szCs w:val="36"/>
        </w:rPr>
        <w:t xml:space="preserve">: </w:t>
      </w:r>
      <w:r w:rsidR="00BE14C0">
        <w:rPr>
          <w:color w:val="000000"/>
          <w:sz w:val="28"/>
          <w:szCs w:val="36"/>
          <w:lang w:val="uk-UA"/>
        </w:rPr>
        <w:t>"</w:t>
      </w:r>
      <w:r w:rsidRPr="009F00FF">
        <w:rPr>
          <w:color w:val="000000"/>
          <w:sz w:val="28"/>
          <w:szCs w:val="36"/>
        </w:rPr>
        <w:t>Мода. Медиана. Способы их расчета</w:t>
      </w:r>
      <w:r w:rsidR="00BE14C0">
        <w:rPr>
          <w:color w:val="000000"/>
          <w:sz w:val="28"/>
          <w:szCs w:val="36"/>
          <w:lang w:val="uk-UA"/>
        </w:rPr>
        <w:t>"</w:t>
      </w:r>
    </w:p>
    <w:p w:rsidR="008A7DC8" w:rsidRPr="009F00FF" w:rsidRDefault="008A7DC8" w:rsidP="009F00FF">
      <w:pPr>
        <w:spacing w:line="360" w:lineRule="auto"/>
        <w:ind w:firstLine="709"/>
        <w:jc w:val="both"/>
        <w:rPr>
          <w:color w:val="000000"/>
          <w:sz w:val="28"/>
        </w:rPr>
      </w:pPr>
    </w:p>
    <w:p w:rsidR="008A7DC8" w:rsidRPr="009F00FF" w:rsidRDefault="008A7DC8" w:rsidP="009F00FF">
      <w:pPr>
        <w:spacing w:line="360" w:lineRule="auto"/>
        <w:ind w:firstLine="709"/>
        <w:jc w:val="both"/>
        <w:rPr>
          <w:color w:val="000000"/>
          <w:sz w:val="28"/>
        </w:rPr>
      </w:pPr>
    </w:p>
    <w:p w:rsidR="00D37946" w:rsidRPr="00BE14C0" w:rsidRDefault="00BE14C0" w:rsidP="009F00FF">
      <w:pPr>
        <w:spacing w:line="360" w:lineRule="auto"/>
        <w:ind w:firstLine="709"/>
        <w:jc w:val="both"/>
        <w:rPr>
          <w:color w:val="000000"/>
          <w:sz w:val="28"/>
          <w:szCs w:val="40"/>
          <w:lang w:val="uk-UA"/>
        </w:rPr>
      </w:pPr>
      <w:r>
        <w:rPr>
          <w:color w:val="000000"/>
          <w:sz w:val="28"/>
        </w:rPr>
        <w:br w:type="page"/>
      </w:r>
      <w:r w:rsidR="008A7DC8" w:rsidRPr="00BE14C0">
        <w:rPr>
          <w:b/>
          <w:color w:val="000000"/>
          <w:sz w:val="28"/>
          <w:szCs w:val="40"/>
        </w:rPr>
        <w:t>Введение</w:t>
      </w:r>
    </w:p>
    <w:p w:rsidR="00D37946" w:rsidRPr="009F00FF" w:rsidRDefault="00D37946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7946" w:rsidRPr="009F00FF" w:rsidRDefault="00D37946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Средние величины и связанные с ними показатели вариации играют в статистике очень большую роль, что обусловлено предметом ее изучения. Поэтому данная тема является одной из центральных в курсе.</w:t>
      </w:r>
    </w:p>
    <w:p w:rsidR="00D37946" w:rsidRPr="009F00FF" w:rsidRDefault="00D37946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 xml:space="preserve">Средняя является очень </w:t>
      </w:r>
      <w:r w:rsidR="00141A43" w:rsidRPr="009F00FF">
        <w:rPr>
          <w:color w:val="000000"/>
          <w:sz w:val="28"/>
          <w:szCs w:val="28"/>
        </w:rPr>
        <w:t>распространенным обобщающим показателям в статистике. Это объясняется тем,</w:t>
      </w:r>
      <w:r w:rsidRPr="009F00FF">
        <w:rPr>
          <w:color w:val="000000"/>
          <w:sz w:val="28"/>
          <w:szCs w:val="28"/>
        </w:rPr>
        <w:t xml:space="preserve"> </w:t>
      </w:r>
      <w:r w:rsidR="00141A43" w:rsidRPr="009F00FF">
        <w:rPr>
          <w:color w:val="000000"/>
          <w:sz w:val="28"/>
          <w:szCs w:val="28"/>
        </w:rPr>
        <w:t>что только с помощью средней можно охарактеризовать совокупность по количественно варьирующему признаку. Средней величиной в статистике называется обобщающая характеристика совокупности однотипных явлений по какому-либо количественно варьирующему признаку. Средняя показывает уровень этого признака, отнесенный к единице совокупности.</w:t>
      </w:r>
    </w:p>
    <w:p w:rsidR="00141A43" w:rsidRPr="009F00FF" w:rsidRDefault="00141A43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Изучая общественные явления и стремясь выявить их характерные, типичные черты в конкретн</w:t>
      </w:r>
      <w:r w:rsidR="005775B2" w:rsidRPr="009F00FF">
        <w:rPr>
          <w:color w:val="000000"/>
          <w:sz w:val="28"/>
          <w:szCs w:val="28"/>
        </w:rPr>
        <w:t>ых условиях места и времени, статистики широко используют средние величины. С помощью средних</w:t>
      </w:r>
      <w:r w:rsidR="009F00FF">
        <w:rPr>
          <w:color w:val="000000"/>
          <w:sz w:val="28"/>
          <w:szCs w:val="28"/>
        </w:rPr>
        <w:t xml:space="preserve"> </w:t>
      </w:r>
      <w:r w:rsidR="005775B2" w:rsidRPr="009F00FF">
        <w:rPr>
          <w:color w:val="000000"/>
          <w:sz w:val="28"/>
          <w:szCs w:val="28"/>
        </w:rPr>
        <w:t>можно сравнивать между собой различные совокупности по варьирующим признакам.</w:t>
      </w:r>
    </w:p>
    <w:p w:rsidR="005775B2" w:rsidRPr="009F00FF" w:rsidRDefault="005775B2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Средние, которые применяются в статистике, относятся к классу степенных средних. Из степенных средних наиболее часто применяется средняя арифметическая, реже – средняя гармоническая; средняя гармоническая применяется только при исчислении средних темпов динамики, а средняя квадратическая – только при исчислении показателей вариации.</w:t>
      </w:r>
    </w:p>
    <w:p w:rsidR="00205E86" w:rsidRPr="009F00FF" w:rsidRDefault="00205E86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Средняя арифметическая есть частное от деления суммы вариант на их число. Она применяется в тех случаях, когда объем варьирующего признака для всей совокупности образуется как сумма значений признака у отдельных ее единиц. Средняя арифметическая – наиболее распространенный вид средних, так как она соответствует природе общественных явлений, где объем варьирующих признаков в совокупности чаще всего образуется именно как сумма значений признака у отдельных единиц совокупности.</w:t>
      </w:r>
    </w:p>
    <w:p w:rsidR="00592DD2" w:rsidRPr="009F00FF" w:rsidRDefault="00205E86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 xml:space="preserve">По своему определяющему свойству средняя гармоническая должна применяться тогда, когда общий объем признака образуется как сумма обратных значений вариант. Ее применяют тогда, когда в зависимости от имеющего материала веса приходиться не умножать, </w:t>
      </w:r>
      <w:r w:rsidR="00592DD2" w:rsidRPr="009F00FF">
        <w:rPr>
          <w:color w:val="000000"/>
          <w:sz w:val="28"/>
          <w:szCs w:val="28"/>
        </w:rPr>
        <w:t>а делить на варианты или, что то же самое, умножать на обратное их значение. Средняя гармоническая в этих случаях</w:t>
      </w:r>
      <w:r w:rsidR="009F00FF">
        <w:rPr>
          <w:color w:val="000000"/>
          <w:sz w:val="28"/>
          <w:szCs w:val="28"/>
        </w:rPr>
        <w:t xml:space="preserve"> –</w:t>
      </w:r>
      <w:r w:rsidR="009F00FF" w:rsidRPr="009F00FF">
        <w:rPr>
          <w:color w:val="000000"/>
          <w:sz w:val="28"/>
          <w:szCs w:val="28"/>
        </w:rPr>
        <w:t xml:space="preserve"> </w:t>
      </w:r>
      <w:r w:rsidR="00592DD2" w:rsidRPr="009F00FF">
        <w:rPr>
          <w:color w:val="000000"/>
          <w:sz w:val="28"/>
          <w:szCs w:val="28"/>
        </w:rPr>
        <w:t>это величина обратная средней арифметической из обратных значений признака.</w:t>
      </w:r>
    </w:p>
    <w:p w:rsidR="00205E86" w:rsidRPr="009F00FF" w:rsidRDefault="00592DD2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К средней гармонической следует прибегать в тех случаях, когда в качестве весов применяются не единицы совокупности – носители признака, а произведения этих единиц на значение признака.</w:t>
      </w:r>
    </w:p>
    <w:p w:rsidR="00592DD2" w:rsidRPr="009F00FF" w:rsidRDefault="00592DD2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92DD2" w:rsidRPr="009F00FF" w:rsidRDefault="00592DD2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92DD2" w:rsidRPr="00BE14C0" w:rsidRDefault="00BE14C0" w:rsidP="009F00FF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40"/>
        </w:rPr>
        <w:br w:type="page"/>
      </w:r>
      <w:r w:rsidR="00592DD2" w:rsidRPr="00BE14C0">
        <w:rPr>
          <w:b/>
          <w:color w:val="000000"/>
          <w:sz w:val="28"/>
          <w:szCs w:val="40"/>
        </w:rPr>
        <w:t>Определение моды и медианы в статистике</w:t>
      </w:r>
    </w:p>
    <w:p w:rsidR="00A83E8C" w:rsidRPr="009F00FF" w:rsidRDefault="00A83E8C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6C9A" w:rsidRPr="009F00FF" w:rsidRDefault="00592DD2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 xml:space="preserve">Средние арифметическая и гармоническая являются обобщающими характеристиками совокупности по тому или иному варьирующему признаку. Вспомогательными описательными характеристиками распределения варьирующего признака </w:t>
      </w:r>
      <w:r w:rsidR="00806C9A" w:rsidRPr="009F00FF">
        <w:rPr>
          <w:color w:val="000000"/>
          <w:sz w:val="28"/>
          <w:szCs w:val="28"/>
        </w:rPr>
        <w:t>являются мода и медиана.</w:t>
      </w:r>
    </w:p>
    <w:p w:rsidR="00806C9A" w:rsidRPr="009F00FF" w:rsidRDefault="00806C9A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Модой в статистике называется величина признака (варианта), которая чаще всего встречается в данной совокупности. В вариационном ряду это будет варианта, имеющая наибольшую частоту.</w:t>
      </w:r>
    </w:p>
    <w:p w:rsidR="00806C9A" w:rsidRPr="009F00FF" w:rsidRDefault="00806C9A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Медианной в статистике называется варианта, которая находится в середине вариационного ряда. Медиана делит ряд пополам, по обе стороны от нее (вверх и вниз) находится одинаковое количество единиц совокупности.</w:t>
      </w:r>
    </w:p>
    <w:p w:rsidR="00806C9A" w:rsidRPr="009F00FF" w:rsidRDefault="00806C9A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Мода и медиана в отличии от степенных средних являются конкретными характеристиками, их значение имеет какая-либо конкретная варианта в вариационном ряду.</w:t>
      </w:r>
    </w:p>
    <w:p w:rsidR="00961DD2" w:rsidRPr="009F00FF" w:rsidRDefault="00806C9A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Мода применяется в тех случаях, когда нужно охарактеризовать наиболее часто встречающуюся величину признака. Если надо,</w:t>
      </w:r>
      <w:r w:rsidR="00961DD2" w:rsidRPr="009F00FF">
        <w:rPr>
          <w:color w:val="000000"/>
          <w:sz w:val="28"/>
          <w:szCs w:val="28"/>
        </w:rPr>
        <w:t xml:space="preserve"> </w:t>
      </w:r>
      <w:r w:rsidRPr="009F00FF">
        <w:rPr>
          <w:color w:val="000000"/>
          <w:sz w:val="28"/>
          <w:szCs w:val="28"/>
        </w:rPr>
        <w:t xml:space="preserve">например, </w:t>
      </w:r>
      <w:r w:rsidR="00961DD2" w:rsidRPr="009F00FF">
        <w:rPr>
          <w:color w:val="000000"/>
          <w:sz w:val="28"/>
          <w:szCs w:val="28"/>
        </w:rPr>
        <w:t xml:space="preserve">узнать наиболее распространенный размер заработной платы на предприятии, цену на рынке, по которой было продано наибольшее количество товаров, размер ботинок, пользующийся наибольшим спросом у потребителей, </w:t>
      </w:r>
      <w:r w:rsidR="009F00FF">
        <w:rPr>
          <w:color w:val="000000"/>
          <w:sz w:val="28"/>
          <w:szCs w:val="28"/>
        </w:rPr>
        <w:t>и т.д.</w:t>
      </w:r>
      <w:r w:rsidR="00961DD2" w:rsidRPr="009F00FF">
        <w:rPr>
          <w:color w:val="000000"/>
          <w:sz w:val="28"/>
          <w:szCs w:val="28"/>
        </w:rPr>
        <w:t>,</w:t>
      </w:r>
      <w:r w:rsidR="00A83E8C" w:rsidRPr="009F00FF">
        <w:rPr>
          <w:color w:val="000000"/>
          <w:sz w:val="28"/>
          <w:szCs w:val="28"/>
        </w:rPr>
        <w:t xml:space="preserve"> в этих случаях </w:t>
      </w:r>
      <w:r w:rsidR="00961DD2" w:rsidRPr="009F00FF">
        <w:rPr>
          <w:color w:val="000000"/>
          <w:sz w:val="28"/>
          <w:szCs w:val="28"/>
        </w:rPr>
        <w:t>прибегают к моде.</w:t>
      </w:r>
    </w:p>
    <w:p w:rsidR="00BE14C0" w:rsidRDefault="00961DD2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 xml:space="preserve">Медиана интересна тем, что показывает количественную границу значение варьирующего признака, которую достигла половина членов совокупности. Пусть средняя заработная плата работников банка составила 650000 руб. в месяц. Эта характеристика может быть дополнена, если мы скажем, что половина работников получила заработную плату 700000 руб. и выше, </w:t>
      </w:r>
      <w:r w:rsidR="009F00FF">
        <w:rPr>
          <w:color w:val="000000"/>
          <w:sz w:val="28"/>
          <w:szCs w:val="28"/>
        </w:rPr>
        <w:t>т.е.</w:t>
      </w:r>
      <w:r w:rsidRPr="009F00FF">
        <w:rPr>
          <w:color w:val="000000"/>
          <w:sz w:val="28"/>
          <w:szCs w:val="28"/>
        </w:rPr>
        <w:t xml:space="preserve"> приведем медиану.</w:t>
      </w:r>
      <w:r w:rsidR="00A83E8C" w:rsidRPr="009F00FF">
        <w:rPr>
          <w:color w:val="000000"/>
          <w:sz w:val="28"/>
          <w:szCs w:val="28"/>
        </w:rPr>
        <w:t xml:space="preserve"> Мода и медиана являются типичными характеристиками в тех случаях, когда взяты совокупности однородные и большой численности.</w:t>
      </w:r>
    </w:p>
    <w:p w:rsidR="005D68A6" w:rsidRPr="00BE14C0" w:rsidRDefault="00BE14C0" w:rsidP="009F00FF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color w:val="000000"/>
          <w:sz w:val="28"/>
          <w:szCs w:val="36"/>
        </w:rPr>
      </w:pPr>
      <w:r>
        <w:rPr>
          <w:color w:val="000000"/>
          <w:sz w:val="28"/>
          <w:szCs w:val="36"/>
        </w:rPr>
        <w:br w:type="page"/>
      </w:r>
      <w:r w:rsidR="005D68A6" w:rsidRPr="00BE14C0">
        <w:rPr>
          <w:b/>
          <w:color w:val="000000"/>
          <w:sz w:val="28"/>
          <w:szCs w:val="36"/>
        </w:rPr>
        <w:t>Нахождение моды и медианы</w:t>
      </w:r>
      <w:r>
        <w:rPr>
          <w:b/>
          <w:color w:val="000000"/>
          <w:sz w:val="28"/>
          <w:szCs w:val="36"/>
        </w:rPr>
        <w:t xml:space="preserve"> в дискретном вариационном ряду</w:t>
      </w:r>
    </w:p>
    <w:p w:rsidR="005D68A6" w:rsidRPr="009F00FF" w:rsidRDefault="005D68A6" w:rsidP="009F00FF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5D68A6" w:rsidRPr="009F00FF" w:rsidRDefault="005D68A6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 xml:space="preserve">Найти моду и медиану в вариационном ряду, где значения признака заданы определенными числами, не представляет большой трудности. </w:t>
      </w:r>
      <w:r w:rsidR="00B75A2E" w:rsidRPr="009F00FF">
        <w:rPr>
          <w:color w:val="000000"/>
          <w:sz w:val="28"/>
          <w:szCs w:val="28"/>
        </w:rPr>
        <w:t>Рассмотрим таблицу 1. с распределение семей по числу детей.</w:t>
      </w:r>
    </w:p>
    <w:p w:rsidR="00B75A2E" w:rsidRPr="009F00FF" w:rsidRDefault="00B75A2E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00FF" w:rsidRDefault="00A52A1D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Таблица 1. Распределение семей по числу детей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95"/>
        <w:gridCol w:w="4702"/>
      </w:tblGrid>
      <w:tr w:rsidR="00B75A2E" w:rsidRPr="00B62D59" w:rsidTr="00B62D59">
        <w:trPr>
          <w:cantSplit/>
          <w:trHeight w:val="483"/>
          <w:jc w:val="center"/>
        </w:trPr>
        <w:tc>
          <w:tcPr>
            <w:tcW w:w="2471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Группа семей по числу детей</w:t>
            </w:r>
          </w:p>
        </w:tc>
        <w:tc>
          <w:tcPr>
            <w:tcW w:w="2529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Число семей</w:t>
            </w:r>
          </w:p>
        </w:tc>
      </w:tr>
      <w:tr w:rsidR="00B75A2E" w:rsidRPr="00B62D59" w:rsidTr="00B62D59">
        <w:trPr>
          <w:cantSplit/>
          <w:trHeight w:val="294"/>
          <w:jc w:val="center"/>
        </w:trPr>
        <w:tc>
          <w:tcPr>
            <w:tcW w:w="2471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0</w:t>
            </w:r>
          </w:p>
        </w:tc>
        <w:tc>
          <w:tcPr>
            <w:tcW w:w="2529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10</w:t>
            </w:r>
          </w:p>
        </w:tc>
      </w:tr>
      <w:tr w:rsidR="00B75A2E" w:rsidRPr="00B62D59" w:rsidTr="00B62D59">
        <w:trPr>
          <w:cantSplit/>
          <w:trHeight w:val="305"/>
          <w:jc w:val="center"/>
        </w:trPr>
        <w:tc>
          <w:tcPr>
            <w:tcW w:w="2471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1</w:t>
            </w:r>
          </w:p>
        </w:tc>
        <w:tc>
          <w:tcPr>
            <w:tcW w:w="2529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30</w:t>
            </w:r>
          </w:p>
        </w:tc>
      </w:tr>
      <w:tr w:rsidR="00B75A2E" w:rsidRPr="00B62D59" w:rsidTr="00B62D59">
        <w:trPr>
          <w:cantSplit/>
          <w:trHeight w:val="300"/>
          <w:jc w:val="center"/>
        </w:trPr>
        <w:tc>
          <w:tcPr>
            <w:tcW w:w="2471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2</w:t>
            </w:r>
          </w:p>
        </w:tc>
        <w:tc>
          <w:tcPr>
            <w:tcW w:w="2529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75</w:t>
            </w:r>
          </w:p>
        </w:tc>
      </w:tr>
      <w:tr w:rsidR="00B75A2E" w:rsidRPr="00B62D59" w:rsidTr="00B62D59">
        <w:trPr>
          <w:cantSplit/>
          <w:trHeight w:val="296"/>
          <w:jc w:val="center"/>
        </w:trPr>
        <w:tc>
          <w:tcPr>
            <w:tcW w:w="2471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3</w:t>
            </w:r>
          </w:p>
        </w:tc>
        <w:tc>
          <w:tcPr>
            <w:tcW w:w="2529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35</w:t>
            </w:r>
          </w:p>
        </w:tc>
      </w:tr>
      <w:tr w:rsidR="00B75A2E" w:rsidRPr="00B62D59" w:rsidTr="00B62D59">
        <w:trPr>
          <w:cantSplit/>
          <w:trHeight w:val="293"/>
          <w:jc w:val="center"/>
        </w:trPr>
        <w:tc>
          <w:tcPr>
            <w:tcW w:w="2471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4</w:t>
            </w:r>
          </w:p>
        </w:tc>
        <w:tc>
          <w:tcPr>
            <w:tcW w:w="2529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20</w:t>
            </w:r>
          </w:p>
        </w:tc>
      </w:tr>
      <w:tr w:rsidR="00B75A2E" w:rsidRPr="00B62D59" w:rsidTr="00B62D59">
        <w:trPr>
          <w:cantSplit/>
          <w:trHeight w:val="302"/>
          <w:jc w:val="center"/>
        </w:trPr>
        <w:tc>
          <w:tcPr>
            <w:tcW w:w="2471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5</w:t>
            </w:r>
          </w:p>
        </w:tc>
        <w:tc>
          <w:tcPr>
            <w:tcW w:w="2529" w:type="pct"/>
            <w:shd w:val="clear" w:color="auto" w:fill="auto"/>
          </w:tcPr>
          <w:p w:rsidR="00B75A2E" w:rsidRPr="00B62D59" w:rsidRDefault="00B75A2E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15</w:t>
            </w:r>
          </w:p>
        </w:tc>
      </w:tr>
      <w:tr w:rsidR="00A52A1D" w:rsidRPr="00B62D59" w:rsidTr="00B62D59">
        <w:trPr>
          <w:cantSplit/>
          <w:trHeight w:val="299"/>
          <w:jc w:val="center"/>
        </w:trPr>
        <w:tc>
          <w:tcPr>
            <w:tcW w:w="2471" w:type="pct"/>
            <w:shd w:val="clear" w:color="auto" w:fill="auto"/>
          </w:tcPr>
          <w:p w:rsidR="00A52A1D" w:rsidRPr="00B62D59" w:rsidRDefault="00A52A1D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Итого</w:t>
            </w:r>
          </w:p>
        </w:tc>
        <w:tc>
          <w:tcPr>
            <w:tcW w:w="2529" w:type="pct"/>
            <w:shd w:val="clear" w:color="auto" w:fill="auto"/>
          </w:tcPr>
          <w:p w:rsidR="00A52A1D" w:rsidRPr="00B62D59" w:rsidRDefault="00A52A1D" w:rsidP="00B62D59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B62D59">
              <w:rPr>
                <w:color w:val="000000"/>
                <w:sz w:val="20"/>
                <w:szCs w:val="32"/>
              </w:rPr>
              <w:t>185</w:t>
            </w:r>
          </w:p>
        </w:tc>
      </w:tr>
    </w:tbl>
    <w:p w:rsidR="00A52A1D" w:rsidRPr="009F00FF" w:rsidRDefault="00A52A1D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2A1D" w:rsidRPr="009F00FF" w:rsidRDefault="00A52A1D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Очевидно, в этом примере модой будет семья, имеющая двоих детей, так как этому значению варианты соответствует наибольшее число семей.</w:t>
      </w:r>
      <w:r w:rsidR="009F00FF">
        <w:rPr>
          <w:color w:val="000000"/>
          <w:sz w:val="28"/>
          <w:szCs w:val="28"/>
        </w:rPr>
        <w:t xml:space="preserve"> </w:t>
      </w:r>
      <w:r w:rsidRPr="009F00FF">
        <w:rPr>
          <w:color w:val="000000"/>
          <w:sz w:val="28"/>
          <w:szCs w:val="28"/>
        </w:rPr>
        <w:t xml:space="preserve">Могут быть распределения, где все варианты встречаются одинаково часто, в этом случае моды нет или, иначе, можно сказать, что все варианты одинаково модальны. В других случаях не одна, а две варианты </w:t>
      </w:r>
      <w:r w:rsidR="00CA39F8" w:rsidRPr="009F00FF">
        <w:rPr>
          <w:color w:val="000000"/>
          <w:sz w:val="28"/>
          <w:szCs w:val="28"/>
        </w:rPr>
        <w:t>могут быть наибольшей частоты. Тогда будет две моды, распределение будет бимодальным. Бимодальные распределения могут указывать на качественную неоднородность совокупности по исследуемому признаку.</w:t>
      </w:r>
    </w:p>
    <w:p w:rsidR="00D31557" w:rsidRPr="009F00FF" w:rsidRDefault="00CA39F8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Чтобы найти медиану в дискретном вариационном ряд, нужно сумму частот разделить пополам и к полученному результату добавить ½. Так, в распределении 185 семьи по числу детей медианой будет: 185</w:t>
      </w:r>
      <w:r w:rsidR="00922AA7" w:rsidRPr="009F00FF">
        <w:rPr>
          <w:color w:val="000000"/>
          <w:sz w:val="28"/>
          <w:szCs w:val="28"/>
        </w:rPr>
        <w:t xml:space="preserve">/2 + ½ = 93, </w:t>
      </w:r>
      <w:r w:rsidR="009F00FF">
        <w:rPr>
          <w:color w:val="000000"/>
          <w:sz w:val="28"/>
          <w:szCs w:val="28"/>
        </w:rPr>
        <w:t>т.е.</w:t>
      </w:r>
      <w:r w:rsidR="00922AA7" w:rsidRPr="009F00FF">
        <w:rPr>
          <w:color w:val="000000"/>
          <w:sz w:val="28"/>
          <w:szCs w:val="28"/>
        </w:rPr>
        <w:t xml:space="preserve"> 93</w:t>
      </w:r>
      <w:r w:rsidR="009F00FF">
        <w:rPr>
          <w:color w:val="000000"/>
          <w:sz w:val="28"/>
          <w:szCs w:val="28"/>
        </w:rPr>
        <w:t>-</w:t>
      </w:r>
      <w:r w:rsidR="009F00FF" w:rsidRPr="009F00FF">
        <w:rPr>
          <w:color w:val="000000"/>
          <w:sz w:val="28"/>
          <w:szCs w:val="28"/>
        </w:rPr>
        <w:t>я</w:t>
      </w:r>
      <w:r w:rsidR="00922AA7" w:rsidRPr="009F00FF">
        <w:rPr>
          <w:color w:val="000000"/>
          <w:sz w:val="28"/>
          <w:szCs w:val="28"/>
        </w:rPr>
        <w:t xml:space="preserve"> варианта, которая делит упорядоченный ряд пополам.</w:t>
      </w:r>
      <w:r w:rsidR="009F00FF">
        <w:rPr>
          <w:color w:val="000000"/>
          <w:sz w:val="28"/>
          <w:szCs w:val="28"/>
        </w:rPr>
        <w:t xml:space="preserve"> </w:t>
      </w:r>
      <w:r w:rsidR="00922AA7" w:rsidRPr="009F00FF">
        <w:rPr>
          <w:color w:val="000000"/>
          <w:sz w:val="28"/>
          <w:szCs w:val="28"/>
        </w:rPr>
        <w:t>Каково же значение 93</w:t>
      </w:r>
      <w:r w:rsidR="009F00FF">
        <w:rPr>
          <w:color w:val="000000"/>
          <w:sz w:val="28"/>
          <w:szCs w:val="28"/>
        </w:rPr>
        <w:t>-</w:t>
      </w:r>
      <w:r w:rsidR="009F00FF" w:rsidRPr="009F00FF">
        <w:rPr>
          <w:color w:val="000000"/>
          <w:sz w:val="28"/>
          <w:szCs w:val="28"/>
        </w:rPr>
        <w:t>е</w:t>
      </w:r>
      <w:r w:rsidR="00922AA7" w:rsidRPr="009F00FF">
        <w:rPr>
          <w:color w:val="000000"/>
          <w:sz w:val="28"/>
          <w:szCs w:val="28"/>
        </w:rPr>
        <w:t>й варианты? Для того чтобы это выяснить, нужно накапливать частоты, начиная, от наименьшей варианты. Сумма частот 1</w:t>
      </w:r>
      <w:r w:rsidR="009F00FF">
        <w:rPr>
          <w:color w:val="000000"/>
          <w:sz w:val="28"/>
          <w:szCs w:val="28"/>
        </w:rPr>
        <w:t>-</w:t>
      </w:r>
      <w:r w:rsidR="009F00FF" w:rsidRPr="009F00FF">
        <w:rPr>
          <w:color w:val="000000"/>
          <w:sz w:val="28"/>
          <w:szCs w:val="28"/>
        </w:rPr>
        <w:t>й</w:t>
      </w:r>
      <w:r w:rsidR="00922AA7" w:rsidRPr="009F00FF">
        <w:rPr>
          <w:color w:val="000000"/>
          <w:sz w:val="28"/>
          <w:szCs w:val="28"/>
        </w:rPr>
        <w:t xml:space="preserve"> и 2</w:t>
      </w:r>
      <w:r w:rsidR="009F00FF">
        <w:rPr>
          <w:color w:val="000000"/>
          <w:sz w:val="28"/>
          <w:szCs w:val="28"/>
        </w:rPr>
        <w:t>-</w:t>
      </w:r>
      <w:r w:rsidR="009F00FF" w:rsidRPr="009F00FF">
        <w:rPr>
          <w:color w:val="000000"/>
          <w:sz w:val="28"/>
          <w:szCs w:val="28"/>
        </w:rPr>
        <w:t>й</w:t>
      </w:r>
      <w:r w:rsidR="00922AA7" w:rsidRPr="009F00FF">
        <w:rPr>
          <w:color w:val="000000"/>
          <w:sz w:val="28"/>
          <w:szCs w:val="28"/>
        </w:rPr>
        <w:t xml:space="preserve"> вариант равна 40. Ясно, что здесь 93 варианты нет. Если прибавить к 40 частоту 3</w:t>
      </w:r>
      <w:r w:rsidR="009F00FF">
        <w:rPr>
          <w:color w:val="000000"/>
          <w:sz w:val="28"/>
          <w:szCs w:val="28"/>
        </w:rPr>
        <w:t>-</w:t>
      </w:r>
      <w:r w:rsidR="009F00FF" w:rsidRPr="009F00FF">
        <w:rPr>
          <w:color w:val="000000"/>
          <w:sz w:val="28"/>
          <w:szCs w:val="28"/>
        </w:rPr>
        <w:t>й</w:t>
      </w:r>
      <w:r w:rsidR="00922AA7" w:rsidRPr="009F00FF">
        <w:rPr>
          <w:color w:val="000000"/>
          <w:sz w:val="28"/>
          <w:szCs w:val="28"/>
        </w:rPr>
        <w:t xml:space="preserve"> варианты, то получим сумму, равную </w:t>
      </w:r>
      <w:r w:rsidR="00D31557" w:rsidRPr="009F00FF">
        <w:rPr>
          <w:color w:val="000000"/>
          <w:sz w:val="28"/>
          <w:szCs w:val="28"/>
        </w:rPr>
        <w:t>40 + 75 = 115. Следовательно, 93</w:t>
      </w:r>
      <w:r w:rsidR="009F00FF">
        <w:rPr>
          <w:color w:val="000000"/>
          <w:sz w:val="28"/>
          <w:szCs w:val="28"/>
        </w:rPr>
        <w:t>-</w:t>
      </w:r>
      <w:r w:rsidR="009F00FF" w:rsidRPr="009F00FF">
        <w:rPr>
          <w:color w:val="000000"/>
          <w:sz w:val="28"/>
          <w:szCs w:val="28"/>
        </w:rPr>
        <w:t>я</w:t>
      </w:r>
      <w:r w:rsidR="00D31557" w:rsidRPr="009F00FF">
        <w:rPr>
          <w:color w:val="000000"/>
          <w:sz w:val="28"/>
          <w:szCs w:val="28"/>
        </w:rPr>
        <w:t xml:space="preserve"> варианта соответствует третьему значению варьирующего признака, и медианой будет семья, имеющая двоих детей.</w:t>
      </w:r>
    </w:p>
    <w:p w:rsidR="00D31557" w:rsidRPr="009F00FF" w:rsidRDefault="00D31557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Мода и медиана в данном примере совпали. Если бы у нас была четная сумма частот (например, 184), то,</w:t>
      </w:r>
      <w:r w:rsidR="009F00FF">
        <w:rPr>
          <w:color w:val="000000"/>
          <w:sz w:val="28"/>
          <w:szCs w:val="28"/>
        </w:rPr>
        <w:t xml:space="preserve"> </w:t>
      </w:r>
      <w:r w:rsidRPr="009F00FF">
        <w:rPr>
          <w:color w:val="000000"/>
          <w:sz w:val="28"/>
          <w:szCs w:val="28"/>
        </w:rPr>
        <w:t>применяя указанную выше формулу, получим номер медианной варианты, 184/2 + ½ =92,5. Поскольку варианты с дробным номером не существует, полученный результат указывает, что медиана находится посередине между 92 и 93 вариантами.</w:t>
      </w:r>
    </w:p>
    <w:p w:rsidR="00D31557" w:rsidRPr="009F00FF" w:rsidRDefault="00D31557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1557" w:rsidRPr="00BE14C0" w:rsidRDefault="00F056E4" w:rsidP="009F00FF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color w:val="000000"/>
          <w:sz w:val="28"/>
          <w:szCs w:val="36"/>
        </w:rPr>
      </w:pPr>
      <w:r w:rsidRPr="00BE14C0">
        <w:rPr>
          <w:b/>
          <w:color w:val="000000"/>
          <w:sz w:val="28"/>
          <w:szCs w:val="36"/>
        </w:rPr>
        <w:t>Расчет моды и медианы в интервальном вариационном ряду</w:t>
      </w:r>
    </w:p>
    <w:p w:rsidR="00F056E4" w:rsidRPr="009F00FF" w:rsidRDefault="00F056E4" w:rsidP="009F00FF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F056E4" w:rsidRPr="009F00FF" w:rsidRDefault="00F056E4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Описательный характер моды и медианы связан с тем, что в них не погашаются индивидуальные отклонения. Они всегда соответствуют определенной варианте. Поэтому мода и медиана не требуют для своего нахождения расчетов, если известны все значения признака. Однако в интервальном вариационном ряду для нахождения приближенного значения моды и медианы в пределах определенного интервала прибегают к расчетам.</w:t>
      </w:r>
    </w:p>
    <w:p w:rsidR="00A67B39" w:rsidRPr="009F00FF" w:rsidRDefault="00F056E4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Для расчета определенного значения модальной величины признака, заключенного в интервале, применяют формулу:</w:t>
      </w:r>
    </w:p>
    <w:p w:rsidR="00A67B39" w:rsidRPr="009F00FF" w:rsidRDefault="00A67B3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56E4" w:rsidRPr="009F00FF" w:rsidRDefault="0086122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М</w:t>
      </w:r>
      <w:r w:rsidRPr="009F00FF">
        <w:rPr>
          <w:color w:val="000000"/>
          <w:sz w:val="28"/>
          <w:szCs w:val="28"/>
          <w:vertAlign w:val="subscript"/>
        </w:rPr>
        <w:t>о</w:t>
      </w:r>
      <w:r w:rsidRPr="009F00FF">
        <w:rPr>
          <w:color w:val="000000"/>
          <w:sz w:val="28"/>
          <w:szCs w:val="28"/>
        </w:rPr>
        <w:t xml:space="preserve"> = Х</w:t>
      </w:r>
      <w:r w:rsidRPr="009F00FF">
        <w:rPr>
          <w:color w:val="000000"/>
          <w:sz w:val="28"/>
          <w:szCs w:val="28"/>
          <w:vertAlign w:val="subscript"/>
        </w:rPr>
        <w:t>Мо</w:t>
      </w:r>
      <w:r w:rsidR="00A67B39" w:rsidRPr="009F00FF">
        <w:rPr>
          <w:color w:val="000000"/>
          <w:sz w:val="28"/>
          <w:szCs w:val="28"/>
        </w:rPr>
        <w:t xml:space="preserve"> + </w:t>
      </w:r>
      <w:r w:rsidR="00A67B39" w:rsidRPr="009F00FF">
        <w:rPr>
          <w:color w:val="000000"/>
          <w:sz w:val="28"/>
          <w:szCs w:val="28"/>
          <w:lang w:val="en-US"/>
        </w:rPr>
        <w:t>i</w:t>
      </w:r>
      <w:r w:rsidRPr="009F00FF">
        <w:rPr>
          <w:color w:val="000000"/>
          <w:sz w:val="28"/>
          <w:szCs w:val="28"/>
          <w:vertAlign w:val="subscript"/>
        </w:rPr>
        <w:t>Мо</w:t>
      </w:r>
      <w:r w:rsidR="00A67B39" w:rsidRPr="009F00FF">
        <w:rPr>
          <w:color w:val="000000"/>
          <w:sz w:val="28"/>
          <w:szCs w:val="28"/>
        </w:rPr>
        <w:t xml:space="preserve"> *(</w:t>
      </w:r>
      <w:r w:rsidR="00A67B39" w:rsidRPr="009F00FF">
        <w:rPr>
          <w:color w:val="000000"/>
          <w:sz w:val="28"/>
          <w:szCs w:val="28"/>
          <w:lang w:val="en-US"/>
        </w:rPr>
        <w:t>f</w:t>
      </w:r>
      <w:r w:rsidRPr="009F00FF">
        <w:rPr>
          <w:color w:val="000000"/>
          <w:sz w:val="28"/>
          <w:szCs w:val="28"/>
          <w:vertAlign w:val="subscript"/>
        </w:rPr>
        <w:t>Мо</w:t>
      </w:r>
      <w:r w:rsidR="00A67B39" w:rsidRPr="009F00FF">
        <w:rPr>
          <w:color w:val="000000"/>
          <w:sz w:val="28"/>
          <w:szCs w:val="28"/>
        </w:rPr>
        <w:t xml:space="preserve"> – </w:t>
      </w:r>
      <w:r w:rsidR="00A67B39" w:rsidRPr="009F00FF">
        <w:rPr>
          <w:color w:val="000000"/>
          <w:sz w:val="28"/>
          <w:szCs w:val="28"/>
          <w:lang w:val="en-US"/>
        </w:rPr>
        <w:t>f</w:t>
      </w:r>
      <w:r w:rsidRPr="009F00FF">
        <w:rPr>
          <w:color w:val="000000"/>
          <w:sz w:val="28"/>
          <w:szCs w:val="28"/>
          <w:vertAlign w:val="subscript"/>
        </w:rPr>
        <w:t>Мо-1</w:t>
      </w:r>
      <w:r w:rsidR="00A67B39" w:rsidRPr="009F00FF">
        <w:rPr>
          <w:color w:val="000000"/>
          <w:sz w:val="28"/>
          <w:szCs w:val="28"/>
        </w:rPr>
        <w:t>)/</w:t>
      </w:r>
      <w:r w:rsidRPr="009F00FF">
        <w:rPr>
          <w:color w:val="000000"/>
          <w:sz w:val="28"/>
          <w:szCs w:val="28"/>
        </w:rPr>
        <w:t>(</w:t>
      </w:r>
      <w:r w:rsidR="00A67B39" w:rsidRPr="009F00FF">
        <w:rPr>
          <w:color w:val="000000"/>
          <w:sz w:val="28"/>
          <w:szCs w:val="28"/>
        </w:rPr>
        <w:t>(</w:t>
      </w:r>
      <w:r w:rsidR="00A67B39" w:rsidRPr="009F00FF">
        <w:rPr>
          <w:color w:val="000000"/>
          <w:sz w:val="28"/>
          <w:szCs w:val="28"/>
          <w:lang w:val="en-US"/>
        </w:rPr>
        <w:t>f</w:t>
      </w:r>
      <w:r w:rsidRPr="009F00FF">
        <w:rPr>
          <w:color w:val="000000"/>
          <w:sz w:val="28"/>
          <w:szCs w:val="28"/>
          <w:vertAlign w:val="subscript"/>
        </w:rPr>
        <w:t>Мо</w:t>
      </w:r>
      <w:r w:rsidR="00A67B39" w:rsidRPr="009F00FF">
        <w:rPr>
          <w:color w:val="000000"/>
          <w:sz w:val="28"/>
          <w:szCs w:val="28"/>
        </w:rPr>
        <w:t xml:space="preserve"> – </w:t>
      </w:r>
      <w:r w:rsidR="00A67B39" w:rsidRPr="009F00FF">
        <w:rPr>
          <w:color w:val="000000"/>
          <w:sz w:val="28"/>
          <w:szCs w:val="28"/>
          <w:lang w:val="en-US"/>
        </w:rPr>
        <w:t>f</w:t>
      </w:r>
      <w:r w:rsidRPr="009F00FF">
        <w:rPr>
          <w:color w:val="000000"/>
          <w:sz w:val="28"/>
          <w:szCs w:val="28"/>
          <w:vertAlign w:val="subscript"/>
        </w:rPr>
        <w:t>Мо-1</w:t>
      </w:r>
      <w:r w:rsidR="00A67B39" w:rsidRPr="009F00FF">
        <w:rPr>
          <w:color w:val="000000"/>
          <w:sz w:val="28"/>
          <w:szCs w:val="28"/>
        </w:rPr>
        <w:t>) + (</w:t>
      </w:r>
      <w:r w:rsidR="00A67B39" w:rsidRPr="009F00FF">
        <w:rPr>
          <w:color w:val="000000"/>
          <w:sz w:val="28"/>
          <w:szCs w:val="28"/>
          <w:lang w:val="en-US"/>
        </w:rPr>
        <w:t>f</w:t>
      </w:r>
      <w:r w:rsidRPr="009F00FF">
        <w:rPr>
          <w:color w:val="000000"/>
          <w:sz w:val="28"/>
          <w:szCs w:val="28"/>
          <w:vertAlign w:val="subscript"/>
        </w:rPr>
        <w:t>Мо</w:t>
      </w:r>
      <w:r w:rsidR="00A67B39" w:rsidRPr="009F00FF">
        <w:rPr>
          <w:color w:val="000000"/>
          <w:sz w:val="28"/>
          <w:szCs w:val="28"/>
        </w:rPr>
        <w:t xml:space="preserve"> – </w:t>
      </w:r>
      <w:r w:rsidR="00A67B39" w:rsidRPr="009F00FF">
        <w:rPr>
          <w:color w:val="000000"/>
          <w:sz w:val="28"/>
          <w:szCs w:val="28"/>
          <w:lang w:val="en-US"/>
        </w:rPr>
        <w:t>f</w:t>
      </w:r>
      <w:r w:rsidRPr="009F00FF">
        <w:rPr>
          <w:color w:val="000000"/>
          <w:sz w:val="28"/>
          <w:szCs w:val="28"/>
          <w:vertAlign w:val="subscript"/>
        </w:rPr>
        <w:t>Мо+1</w:t>
      </w:r>
      <w:r w:rsidR="00A67B39" w:rsidRPr="009F00FF">
        <w:rPr>
          <w:color w:val="000000"/>
          <w:sz w:val="28"/>
          <w:szCs w:val="28"/>
        </w:rPr>
        <w:t>)</w:t>
      </w:r>
      <w:r w:rsidRPr="009F00FF">
        <w:rPr>
          <w:color w:val="000000"/>
          <w:sz w:val="28"/>
          <w:szCs w:val="28"/>
        </w:rPr>
        <w:t>),</w:t>
      </w:r>
    </w:p>
    <w:p w:rsidR="00A67B39" w:rsidRPr="009F00FF" w:rsidRDefault="00A67B3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00FF" w:rsidRDefault="0086122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Где Х</w:t>
      </w:r>
      <w:r w:rsidRPr="009F00FF">
        <w:rPr>
          <w:color w:val="000000"/>
          <w:sz w:val="28"/>
          <w:szCs w:val="28"/>
          <w:vertAlign w:val="subscript"/>
        </w:rPr>
        <w:t>Мо</w:t>
      </w:r>
      <w:r w:rsidR="00186877" w:rsidRPr="009F00FF">
        <w:rPr>
          <w:color w:val="000000"/>
          <w:sz w:val="28"/>
          <w:szCs w:val="28"/>
        </w:rPr>
        <w:t xml:space="preserve"> – минимальная граница модального интервала;</w:t>
      </w:r>
    </w:p>
    <w:p w:rsidR="009F00FF" w:rsidRDefault="0086122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  <w:lang w:val="en-US"/>
        </w:rPr>
        <w:t>i</w:t>
      </w:r>
      <w:r w:rsidRPr="009F00FF">
        <w:rPr>
          <w:color w:val="000000"/>
          <w:sz w:val="28"/>
          <w:szCs w:val="28"/>
          <w:vertAlign w:val="subscript"/>
        </w:rPr>
        <w:t>Мо</w:t>
      </w:r>
      <w:r w:rsidR="00186877" w:rsidRPr="009F00FF">
        <w:rPr>
          <w:color w:val="000000"/>
          <w:sz w:val="28"/>
          <w:szCs w:val="28"/>
        </w:rPr>
        <w:t xml:space="preserve"> – величина модального интервала;</w:t>
      </w:r>
    </w:p>
    <w:p w:rsidR="009F00FF" w:rsidRDefault="0086122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  <w:lang w:val="en-US"/>
        </w:rPr>
        <w:t>f</w:t>
      </w:r>
      <w:r w:rsidRPr="009F00FF">
        <w:rPr>
          <w:color w:val="000000"/>
          <w:sz w:val="28"/>
          <w:szCs w:val="28"/>
          <w:vertAlign w:val="subscript"/>
        </w:rPr>
        <w:t>Мо</w:t>
      </w:r>
      <w:r w:rsidR="00186877" w:rsidRPr="009F00FF">
        <w:rPr>
          <w:color w:val="000000"/>
          <w:sz w:val="28"/>
          <w:szCs w:val="28"/>
        </w:rPr>
        <w:t xml:space="preserve"> – частота модального интервала;</w:t>
      </w:r>
    </w:p>
    <w:p w:rsidR="009F00FF" w:rsidRDefault="0086122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  <w:lang w:val="en-US"/>
        </w:rPr>
        <w:t>f</w:t>
      </w:r>
      <w:r w:rsidRPr="009F00FF">
        <w:rPr>
          <w:color w:val="000000"/>
          <w:sz w:val="28"/>
          <w:szCs w:val="28"/>
          <w:vertAlign w:val="subscript"/>
        </w:rPr>
        <w:t>Мо-1</w:t>
      </w:r>
      <w:r w:rsidR="00186877" w:rsidRPr="009F00FF">
        <w:rPr>
          <w:color w:val="000000"/>
          <w:sz w:val="28"/>
          <w:szCs w:val="28"/>
        </w:rPr>
        <w:t xml:space="preserve"> – частота интервала, предшествующего модальному;</w:t>
      </w:r>
    </w:p>
    <w:p w:rsidR="00186877" w:rsidRPr="009F00FF" w:rsidRDefault="0086122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f</w:t>
      </w:r>
      <w:r w:rsidRPr="009F00FF">
        <w:rPr>
          <w:color w:val="000000"/>
          <w:sz w:val="28"/>
          <w:szCs w:val="28"/>
          <w:vertAlign w:val="subscript"/>
        </w:rPr>
        <w:t xml:space="preserve">Мо+1 </w:t>
      </w:r>
      <w:r w:rsidR="00186877" w:rsidRPr="009F00FF">
        <w:rPr>
          <w:color w:val="000000"/>
          <w:sz w:val="28"/>
          <w:szCs w:val="28"/>
        </w:rPr>
        <w:t>– частота интервала, следующего за модальным.</w:t>
      </w:r>
    </w:p>
    <w:p w:rsidR="00D31557" w:rsidRPr="009F00FF" w:rsidRDefault="00186877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Покажем расчет моды на примере, приведенном в таблице 2.</w:t>
      </w:r>
    </w:p>
    <w:p w:rsidR="00F51BBD" w:rsidRPr="00BE14C0" w:rsidRDefault="00BE14C0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86877" w:rsidRPr="009F00FF">
        <w:rPr>
          <w:color w:val="000000"/>
          <w:sz w:val="28"/>
          <w:szCs w:val="28"/>
        </w:rPr>
        <w:t>Таблица 2. Распределение рабочих предприятия по выполнению норм выработки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648"/>
        <w:gridCol w:w="4649"/>
      </w:tblGrid>
      <w:tr w:rsidR="00F51BBD" w:rsidRPr="00B62D59" w:rsidTr="00B62D59">
        <w:trPr>
          <w:cantSplit/>
          <w:trHeight w:val="388"/>
          <w:jc w:val="center"/>
        </w:trPr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Выполнение норм выработки</w:t>
            </w:r>
            <w:r w:rsidR="009F00FF" w:rsidRPr="00B62D59">
              <w:rPr>
                <w:color w:val="000000"/>
                <w:sz w:val="20"/>
                <w:szCs w:val="28"/>
                <w:lang w:val="en-US"/>
              </w:rPr>
              <w:t xml:space="preserve">, </w:t>
            </w:r>
            <w:r w:rsidR="009F00FF" w:rsidRPr="00B62D59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Численность рабочих</w:t>
            </w:r>
          </w:p>
        </w:tc>
      </w:tr>
      <w:tr w:rsidR="00F51BBD" w:rsidRPr="00B62D59" w:rsidTr="00B62D59">
        <w:trPr>
          <w:cantSplit/>
          <w:trHeight w:val="388"/>
          <w:jc w:val="center"/>
        </w:trPr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 xml:space="preserve">90 </w:t>
            </w:r>
            <w:r w:rsidR="00675DB1" w:rsidRPr="00B62D59">
              <w:rPr>
                <w:color w:val="000000"/>
                <w:sz w:val="20"/>
                <w:szCs w:val="28"/>
              </w:rPr>
              <w:t>–</w:t>
            </w:r>
            <w:r w:rsidRPr="00B62D59">
              <w:rPr>
                <w:color w:val="000000"/>
                <w:sz w:val="20"/>
                <w:szCs w:val="28"/>
              </w:rPr>
              <w:t xml:space="preserve"> 95</w:t>
            </w:r>
          </w:p>
        </w:tc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6</w:t>
            </w:r>
          </w:p>
        </w:tc>
      </w:tr>
      <w:tr w:rsidR="00F51BBD" w:rsidRPr="00B62D59" w:rsidTr="00B62D59">
        <w:trPr>
          <w:cantSplit/>
          <w:trHeight w:val="408"/>
          <w:jc w:val="center"/>
        </w:trPr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 xml:space="preserve">95 </w:t>
            </w:r>
            <w:r w:rsidR="00675DB1" w:rsidRPr="00B62D59">
              <w:rPr>
                <w:color w:val="000000"/>
                <w:sz w:val="20"/>
                <w:szCs w:val="28"/>
              </w:rPr>
              <w:t>–</w:t>
            </w:r>
            <w:r w:rsidRPr="00B62D59">
              <w:rPr>
                <w:color w:val="000000"/>
                <w:sz w:val="20"/>
                <w:szCs w:val="28"/>
              </w:rPr>
              <w:t xml:space="preserve"> 100</w:t>
            </w:r>
          </w:p>
        </w:tc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12</w:t>
            </w:r>
          </w:p>
        </w:tc>
      </w:tr>
      <w:tr w:rsidR="00F51BBD" w:rsidRPr="00B62D59" w:rsidTr="00B62D59">
        <w:trPr>
          <w:cantSplit/>
          <w:trHeight w:val="388"/>
          <w:jc w:val="center"/>
        </w:trPr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100 -105</w:t>
            </w:r>
          </w:p>
        </w:tc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104</w:t>
            </w:r>
          </w:p>
        </w:tc>
      </w:tr>
      <w:tr w:rsidR="00F51BBD" w:rsidRPr="00B62D59" w:rsidTr="00B62D59">
        <w:trPr>
          <w:cantSplit/>
          <w:trHeight w:val="388"/>
          <w:jc w:val="center"/>
        </w:trPr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 xml:space="preserve">105 </w:t>
            </w:r>
            <w:r w:rsidR="009F00FF" w:rsidRPr="00B62D59">
              <w:rPr>
                <w:color w:val="000000"/>
                <w:sz w:val="20"/>
                <w:szCs w:val="28"/>
              </w:rPr>
              <w:t xml:space="preserve">– </w:t>
            </w:r>
            <w:r w:rsidRPr="00B62D59">
              <w:rPr>
                <w:color w:val="000000"/>
                <w:sz w:val="20"/>
                <w:szCs w:val="28"/>
              </w:rPr>
              <w:t>110</w:t>
            </w:r>
          </w:p>
        </w:tc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98</w:t>
            </w:r>
          </w:p>
        </w:tc>
      </w:tr>
      <w:tr w:rsidR="00F51BBD" w:rsidRPr="00B62D59" w:rsidTr="00B62D59">
        <w:trPr>
          <w:cantSplit/>
          <w:trHeight w:val="388"/>
          <w:jc w:val="center"/>
        </w:trPr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110 -115</w:t>
            </w:r>
          </w:p>
        </w:tc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40</w:t>
            </w:r>
          </w:p>
        </w:tc>
      </w:tr>
      <w:tr w:rsidR="00F51BBD" w:rsidRPr="00B62D59" w:rsidTr="00B62D59">
        <w:trPr>
          <w:cantSplit/>
          <w:trHeight w:val="388"/>
          <w:jc w:val="center"/>
        </w:trPr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115 и более</w:t>
            </w:r>
          </w:p>
        </w:tc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20</w:t>
            </w:r>
          </w:p>
        </w:tc>
      </w:tr>
      <w:tr w:rsidR="00F51BBD" w:rsidRPr="00B62D59" w:rsidTr="00B62D59">
        <w:trPr>
          <w:cantSplit/>
          <w:trHeight w:val="408"/>
          <w:jc w:val="center"/>
        </w:trPr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2500" w:type="pct"/>
            <w:shd w:val="clear" w:color="auto" w:fill="auto"/>
          </w:tcPr>
          <w:p w:rsidR="00F51BBD" w:rsidRPr="00B62D59" w:rsidRDefault="00F51BBD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280</w:t>
            </w:r>
          </w:p>
        </w:tc>
      </w:tr>
    </w:tbl>
    <w:p w:rsidR="009F00FF" w:rsidRDefault="009F00FF" w:rsidP="009F00FF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1BBD" w:rsidRPr="009F00FF" w:rsidRDefault="00F51BBD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Чтобы найти моду, первоначально определим модальный интервал данного ряда. Из примера видно, что наибольшая частота соответствует интервалу, где варианта лежит в пределах от 100 до 105. Это и есть модальный интервал.</w:t>
      </w:r>
      <w:r w:rsidR="0024795C" w:rsidRPr="009F00FF">
        <w:rPr>
          <w:color w:val="000000"/>
          <w:sz w:val="28"/>
          <w:szCs w:val="28"/>
        </w:rPr>
        <w:t xml:space="preserve"> Величина модального интервала равна 5.</w:t>
      </w:r>
    </w:p>
    <w:p w:rsidR="0024795C" w:rsidRPr="009F00FF" w:rsidRDefault="0024795C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Подставляя числовые значения из таблицы 2. в указанную выше формулу, получим:</w:t>
      </w:r>
    </w:p>
    <w:p w:rsidR="0024795C" w:rsidRPr="00BE14C0" w:rsidRDefault="0086122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М</w:t>
      </w:r>
      <w:r w:rsidRPr="009F00FF">
        <w:rPr>
          <w:color w:val="000000"/>
          <w:sz w:val="28"/>
          <w:szCs w:val="28"/>
          <w:vertAlign w:val="subscript"/>
        </w:rPr>
        <w:t>о</w:t>
      </w:r>
      <w:r w:rsidR="0024795C" w:rsidRPr="009F00FF">
        <w:rPr>
          <w:color w:val="000000"/>
          <w:sz w:val="28"/>
          <w:szCs w:val="28"/>
        </w:rPr>
        <w:t xml:space="preserve"> = 100 + 5 </w:t>
      </w:r>
      <w:r w:rsidR="0024795C" w:rsidRPr="00BE14C0">
        <w:rPr>
          <w:color w:val="000000"/>
          <w:sz w:val="28"/>
          <w:szCs w:val="28"/>
        </w:rPr>
        <w:t>*</w:t>
      </w:r>
      <w:r w:rsidR="0024795C" w:rsidRPr="009F00FF">
        <w:rPr>
          <w:color w:val="000000"/>
          <w:sz w:val="28"/>
          <w:szCs w:val="28"/>
        </w:rPr>
        <w:t xml:space="preserve"> (104 -12)</w:t>
      </w:r>
      <w:r w:rsidR="0024795C" w:rsidRPr="00BE14C0">
        <w:rPr>
          <w:color w:val="000000"/>
          <w:sz w:val="28"/>
          <w:szCs w:val="28"/>
        </w:rPr>
        <w:t>/</w:t>
      </w:r>
      <w:r w:rsidRPr="009F00FF">
        <w:rPr>
          <w:color w:val="000000"/>
          <w:sz w:val="28"/>
          <w:szCs w:val="28"/>
        </w:rPr>
        <w:t>(</w:t>
      </w:r>
      <w:r w:rsidR="0024795C" w:rsidRPr="00BE14C0">
        <w:rPr>
          <w:color w:val="000000"/>
          <w:sz w:val="28"/>
          <w:szCs w:val="28"/>
        </w:rPr>
        <w:t>(104 – 12) + (104 – 98)</w:t>
      </w:r>
      <w:r w:rsidRPr="009F00FF">
        <w:rPr>
          <w:color w:val="000000"/>
          <w:sz w:val="28"/>
          <w:szCs w:val="28"/>
        </w:rPr>
        <w:t>)</w:t>
      </w:r>
      <w:r w:rsidR="0024795C" w:rsidRPr="00BE14C0">
        <w:rPr>
          <w:color w:val="000000"/>
          <w:sz w:val="28"/>
          <w:szCs w:val="28"/>
        </w:rPr>
        <w:t xml:space="preserve"> = 108,8</w:t>
      </w:r>
    </w:p>
    <w:p w:rsidR="00142F25" w:rsidRPr="00BE14C0" w:rsidRDefault="009006ED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 xml:space="preserve">Смысл этой формулы заключается в следующем: величину той части модального интервала, которую нужно добавить к его минимальной границе, определяют в зависимости от величины частот предшествующего и последующего интервалов. В данном случае к 100 прибавляем 8,8, </w:t>
      </w:r>
      <w:r w:rsidR="009F00FF">
        <w:rPr>
          <w:color w:val="000000"/>
          <w:sz w:val="28"/>
          <w:szCs w:val="28"/>
        </w:rPr>
        <w:t>т.е.</w:t>
      </w:r>
      <w:r w:rsidRPr="009F00FF">
        <w:rPr>
          <w:color w:val="000000"/>
          <w:sz w:val="28"/>
          <w:szCs w:val="28"/>
        </w:rPr>
        <w:t xml:space="preserve"> больше половины интервала, потому что частота предшествующего интервала меньше частоты последующего интервала.</w:t>
      </w:r>
    </w:p>
    <w:p w:rsidR="008840FB" w:rsidRPr="009F00FF" w:rsidRDefault="00142F25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Исчислим теперь медиану. Для нахождения медианы в интервальном вариационном ряду определяем сначала интервал, в котором она находится (медианный интервал). Таким интервалом будет такой, комулятивная частота которого равна или превышает половину суммы частот. Комулятивные частоты образуются путем постепенного суммирования частот, начиная от интервала с наименьшим значением признака. Половина суммы частот у нас равна 250 (500:2). Следовательно, согласно таблицы 3</w:t>
      </w:r>
      <w:r w:rsidR="008840FB" w:rsidRPr="009F00FF">
        <w:rPr>
          <w:color w:val="000000"/>
          <w:sz w:val="28"/>
          <w:szCs w:val="28"/>
        </w:rPr>
        <w:t>.</w:t>
      </w:r>
      <w:r w:rsidRPr="009F00FF">
        <w:rPr>
          <w:color w:val="000000"/>
          <w:sz w:val="28"/>
          <w:szCs w:val="28"/>
        </w:rPr>
        <w:t xml:space="preserve"> медианным интервалом будет интервал со</w:t>
      </w:r>
      <w:r w:rsidR="008840FB" w:rsidRPr="009F00FF">
        <w:rPr>
          <w:color w:val="000000"/>
          <w:sz w:val="28"/>
          <w:szCs w:val="28"/>
        </w:rPr>
        <w:t xml:space="preserve"> значением заработной платы от 35</w:t>
      </w:r>
      <w:r w:rsidRPr="009F00FF">
        <w:rPr>
          <w:color w:val="000000"/>
          <w:sz w:val="28"/>
          <w:szCs w:val="28"/>
        </w:rPr>
        <w:t>0000 руб. д</w:t>
      </w:r>
      <w:r w:rsidR="008840FB" w:rsidRPr="009F00FF">
        <w:rPr>
          <w:color w:val="000000"/>
          <w:sz w:val="28"/>
          <w:szCs w:val="28"/>
        </w:rPr>
        <w:t>о 40</w:t>
      </w:r>
      <w:r w:rsidRPr="009F00FF">
        <w:rPr>
          <w:color w:val="000000"/>
          <w:sz w:val="28"/>
          <w:szCs w:val="28"/>
        </w:rPr>
        <w:t>0000 руб.</w:t>
      </w:r>
    </w:p>
    <w:p w:rsidR="008840FB" w:rsidRPr="009F00FF" w:rsidRDefault="008840FB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40FB" w:rsidRPr="009F00FF" w:rsidRDefault="008840FB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Таблица 3. Расчет медианы в</w:t>
      </w:r>
      <w:r w:rsidR="00BE14C0">
        <w:rPr>
          <w:color w:val="000000"/>
          <w:sz w:val="28"/>
          <w:szCs w:val="28"/>
        </w:rPr>
        <w:t xml:space="preserve"> интервальном вариационном ряду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099"/>
        <w:gridCol w:w="3098"/>
        <w:gridCol w:w="3100"/>
      </w:tblGrid>
      <w:tr w:rsidR="008840FB" w:rsidRPr="00B62D59" w:rsidTr="00B62D59">
        <w:trPr>
          <w:cantSplit/>
          <w:trHeight w:val="211"/>
          <w:jc w:val="center"/>
        </w:trPr>
        <w:tc>
          <w:tcPr>
            <w:tcW w:w="1667" w:type="pct"/>
            <w:shd w:val="clear" w:color="auto" w:fill="auto"/>
          </w:tcPr>
          <w:p w:rsidR="008840FB" w:rsidRPr="00B62D59" w:rsidRDefault="008840FB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Заработная плата,</w:t>
            </w:r>
            <w:r w:rsidR="009F00FF" w:rsidRPr="00B62D59">
              <w:rPr>
                <w:color w:val="000000"/>
                <w:sz w:val="20"/>
                <w:szCs w:val="28"/>
              </w:rPr>
              <w:t xml:space="preserve"> </w:t>
            </w:r>
            <w:r w:rsidRPr="00B62D59">
              <w:rPr>
                <w:color w:val="000000"/>
                <w:sz w:val="20"/>
                <w:szCs w:val="28"/>
              </w:rPr>
              <w:t>тыс. руб.</w:t>
            </w:r>
          </w:p>
        </w:tc>
        <w:tc>
          <w:tcPr>
            <w:tcW w:w="1666" w:type="pct"/>
            <w:shd w:val="clear" w:color="auto" w:fill="auto"/>
          </w:tcPr>
          <w:p w:rsidR="008840FB" w:rsidRPr="00B62D59" w:rsidRDefault="008840FB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Частоты</w:t>
            </w:r>
          </w:p>
        </w:tc>
        <w:tc>
          <w:tcPr>
            <w:tcW w:w="1667" w:type="pct"/>
            <w:shd w:val="clear" w:color="auto" w:fill="auto"/>
          </w:tcPr>
          <w:p w:rsidR="008840FB" w:rsidRPr="00B62D59" w:rsidRDefault="008840FB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Комулятивные частоты</w:t>
            </w:r>
          </w:p>
        </w:tc>
      </w:tr>
      <w:tr w:rsidR="008840FB" w:rsidRPr="00B62D59" w:rsidTr="00B62D59">
        <w:trPr>
          <w:cantSplit/>
          <w:trHeight w:val="221"/>
          <w:jc w:val="center"/>
        </w:trPr>
        <w:tc>
          <w:tcPr>
            <w:tcW w:w="1667" w:type="pct"/>
            <w:shd w:val="clear" w:color="auto" w:fill="auto"/>
          </w:tcPr>
          <w:p w:rsidR="008840FB" w:rsidRPr="00B62D59" w:rsidRDefault="008840FB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 xml:space="preserve">200 </w:t>
            </w:r>
            <w:r w:rsidR="009F00FF" w:rsidRPr="00B62D59">
              <w:rPr>
                <w:color w:val="000000"/>
                <w:sz w:val="20"/>
                <w:szCs w:val="28"/>
              </w:rPr>
              <w:t xml:space="preserve">– </w:t>
            </w:r>
            <w:r w:rsidRPr="00B62D59">
              <w:rPr>
                <w:color w:val="000000"/>
                <w:sz w:val="20"/>
                <w:szCs w:val="28"/>
              </w:rPr>
              <w:t>250</w:t>
            </w:r>
          </w:p>
        </w:tc>
        <w:tc>
          <w:tcPr>
            <w:tcW w:w="1666" w:type="pct"/>
            <w:shd w:val="clear" w:color="auto" w:fill="auto"/>
          </w:tcPr>
          <w:p w:rsidR="008840FB" w:rsidRPr="00B62D59" w:rsidRDefault="008840FB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10</w:t>
            </w:r>
          </w:p>
        </w:tc>
        <w:tc>
          <w:tcPr>
            <w:tcW w:w="1667" w:type="pct"/>
            <w:shd w:val="clear" w:color="auto" w:fill="auto"/>
          </w:tcPr>
          <w:p w:rsidR="008840FB" w:rsidRPr="00B62D59" w:rsidRDefault="008840FB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10</w:t>
            </w:r>
          </w:p>
        </w:tc>
      </w:tr>
      <w:tr w:rsidR="008840FB" w:rsidRPr="00B62D59" w:rsidTr="00B62D59">
        <w:trPr>
          <w:cantSplit/>
          <w:trHeight w:val="216"/>
          <w:jc w:val="center"/>
        </w:trPr>
        <w:tc>
          <w:tcPr>
            <w:tcW w:w="1667" w:type="pct"/>
            <w:shd w:val="clear" w:color="auto" w:fill="auto"/>
          </w:tcPr>
          <w:p w:rsidR="008840FB" w:rsidRPr="00B62D59" w:rsidRDefault="008840FB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 xml:space="preserve">250 </w:t>
            </w:r>
            <w:r w:rsidR="009F00FF" w:rsidRPr="00B62D59">
              <w:rPr>
                <w:color w:val="000000"/>
                <w:sz w:val="20"/>
                <w:szCs w:val="28"/>
              </w:rPr>
              <w:t xml:space="preserve">– </w:t>
            </w:r>
            <w:r w:rsidRPr="00B62D59">
              <w:rPr>
                <w:color w:val="000000"/>
                <w:sz w:val="20"/>
                <w:szCs w:val="28"/>
              </w:rPr>
              <w:t>300</w:t>
            </w:r>
          </w:p>
        </w:tc>
        <w:tc>
          <w:tcPr>
            <w:tcW w:w="1666" w:type="pct"/>
            <w:shd w:val="clear" w:color="auto" w:fill="auto"/>
          </w:tcPr>
          <w:p w:rsidR="008840FB" w:rsidRPr="00B62D59" w:rsidRDefault="008840FB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1667" w:type="pct"/>
            <w:shd w:val="clear" w:color="auto" w:fill="auto"/>
          </w:tcPr>
          <w:p w:rsidR="008840FB" w:rsidRPr="00B62D59" w:rsidRDefault="008840FB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60</w:t>
            </w:r>
          </w:p>
        </w:tc>
      </w:tr>
      <w:tr w:rsidR="008840FB" w:rsidRPr="00B62D59" w:rsidTr="00B62D59">
        <w:trPr>
          <w:cantSplit/>
          <w:trHeight w:val="213"/>
          <w:jc w:val="center"/>
        </w:trPr>
        <w:tc>
          <w:tcPr>
            <w:tcW w:w="1667" w:type="pct"/>
            <w:shd w:val="clear" w:color="auto" w:fill="auto"/>
          </w:tcPr>
          <w:p w:rsidR="008840FB" w:rsidRPr="00B62D59" w:rsidRDefault="008840FB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 xml:space="preserve">300 </w:t>
            </w:r>
            <w:r w:rsidR="009F00FF" w:rsidRPr="00B62D59">
              <w:rPr>
                <w:color w:val="000000"/>
                <w:sz w:val="20"/>
                <w:szCs w:val="28"/>
              </w:rPr>
              <w:t xml:space="preserve">– </w:t>
            </w:r>
            <w:r w:rsidRPr="00B62D59">
              <w:rPr>
                <w:color w:val="000000"/>
                <w:sz w:val="20"/>
                <w:szCs w:val="28"/>
              </w:rPr>
              <w:t>350</w:t>
            </w:r>
          </w:p>
        </w:tc>
        <w:tc>
          <w:tcPr>
            <w:tcW w:w="1666" w:type="pct"/>
            <w:shd w:val="clear" w:color="auto" w:fill="auto"/>
          </w:tcPr>
          <w:p w:rsidR="008840FB" w:rsidRPr="00B62D59" w:rsidRDefault="008840FB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1667" w:type="pct"/>
            <w:shd w:val="clear" w:color="auto" w:fill="auto"/>
          </w:tcPr>
          <w:p w:rsidR="008840FB" w:rsidRPr="00B62D59" w:rsidRDefault="008840FB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160</w:t>
            </w:r>
          </w:p>
        </w:tc>
      </w:tr>
      <w:tr w:rsidR="008840FB" w:rsidRPr="00B62D59" w:rsidTr="00B62D59">
        <w:trPr>
          <w:cantSplit/>
          <w:trHeight w:val="208"/>
          <w:jc w:val="center"/>
        </w:trPr>
        <w:tc>
          <w:tcPr>
            <w:tcW w:w="1667" w:type="pct"/>
            <w:shd w:val="clear" w:color="auto" w:fill="auto"/>
          </w:tcPr>
          <w:p w:rsidR="008840FB" w:rsidRPr="00B62D59" w:rsidRDefault="008840FB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 xml:space="preserve">350 </w:t>
            </w:r>
            <w:r w:rsidR="009F00FF" w:rsidRPr="00B62D59">
              <w:rPr>
                <w:color w:val="000000"/>
                <w:sz w:val="20"/>
                <w:szCs w:val="28"/>
              </w:rPr>
              <w:t xml:space="preserve">– </w:t>
            </w:r>
            <w:r w:rsidRPr="00B62D59">
              <w:rPr>
                <w:color w:val="000000"/>
                <w:sz w:val="20"/>
                <w:szCs w:val="28"/>
              </w:rPr>
              <w:t>400</w:t>
            </w:r>
          </w:p>
        </w:tc>
        <w:tc>
          <w:tcPr>
            <w:tcW w:w="1666" w:type="pct"/>
            <w:shd w:val="clear" w:color="auto" w:fill="auto"/>
          </w:tcPr>
          <w:p w:rsidR="008840FB" w:rsidRPr="00B62D59" w:rsidRDefault="00421448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115</w:t>
            </w:r>
          </w:p>
        </w:tc>
        <w:tc>
          <w:tcPr>
            <w:tcW w:w="1667" w:type="pct"/>
            <w:shd w:val="clear" w:color="auto" w:fill="auto"/>
          </w:tcPr>
          <w:p w:rsidR="008840FB" w:rsidRPr="00B62D59" w:rsidRDefault="00421448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275</w:t>
            </w:r>
          </w:p>
        </w:tc>
      </w:tr>
      <w:tr w:rsidR="008840FB" w:rsidRPr="00B62D59" w:rsidTr="00B62D59">
        <w:trPr>
          <w:cantSplit/>
          <w:trHeight w:val="218"/>
          <w:jc w:val="center"/>
        </w:trPr>
        <w:tc>
          <w:tcPr>
            <w:tcW w:w="1667" w:type="pct"/>
            <w:shd w:val="clear" w:color="auto" w:fill="auto"/>
          </w:tcPr>
          <w:p w:rsidR="008840FB" w:rsidRPr="00B62D59" w:rsidRDefault="00421448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 xml:space="preserve">400 </w:t>
            </w:r>
            <w:r w:rsidR="009F00FF" w:rsidRPr="00B62D59">
              <w:rPr>
                <w:color w:val="000000"/>
                <w:sz w:val="20"/>
                <w:szCs w:val="28"/>
              </w:rPr>
              <w:t xml:space="preserve">– </w:t>
            </w:r>
            <w:r w:rsidRPr="00B62D59">
              <w:rPr>
                <w:color w:val="000000"/>
                <w:sz w:val="20"/>
                <w:szCs w:val="28"/>
              </w:rPr>
              <w:t>450</w:t>
            </w:r>
          </w:p>
        </w:tc>
        <w:tc>
          <w:tcPr>
            <w:tcW w:w="1666" w:type="pct"/>
            <w:shd w:val="clear" w:color="auto" w:fill="auto"/>
          </w:tcPr>
          <w:p w:rsidR="008840FB" w:rsidRPr="00B62D59" w:rsidRDefault="00421448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180</w:t>
            </w:r>
          </w:p>
        </w:tc>
        <w:tc>
          <w:tcPr>
            <w:tcW w:w="1667" w:type="pct"/>
            <w:shd w:val="clear" w:color="auto" w:fill="auto"/>
          </w:tcPr>
          <w:p w:rsidR="008840FB" w:rsidRPr="00B62D59" w:rsidRDefault="00421448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455</w:t>
            </w:r>
          </w:p>
        </w:tc>
      </w:tr>
      <w:tr w:rsidR="008840FB" w:rsidRPr="00B62D59" w:rsidTr="00B62D59">
        <w:trPr>
          <w:cantSplit/>
          <w:trHeight w:val="215"/>
          <w:jc w:val="center"/>
        </w:trPr>
        <w:tc>
          <w:tcPr>
            <w:tcW w:w="1667" w:type="pct"/>
            <w:shd w:val="clear" w:color="auto" w:fill="auto"/>
          </w:tcPr>
          <w:p w:rsidR="008840FB" w:rsidRPr="00B62D59" w:rsidRDefault="00421448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 xml:space="preserve">450 </w:t>
            </w:r>
            <w:r w:rsidR="009F00FF" w:rsidRPr="00B62D59">
              <w:rPr>
                <w:color w:val="000000"/>
                <w:sz w:val="20"/>
                <w:szCs w:val="28"/>
              </w:rPr>
              <w:t xml:space="preserve">– </w:t>
            </w:r>
            <w:r w:rsidRPr="00B62D59">
              <w:rPr>
                <w:color w:val="000000"/>
                <w:sz w:val="20"/>
                <w:szCs w:val="28"/>
              </w:rPr>
              <w:t>500</w:t>
            </w:r>
          </w:p>
        </w:tc>
        <w:tc>
          <w:tcPr>
            <w:tcW w:w="1666" w:type="pct"/>
            <w:shd w:val="clear" w:color="auto" w:fill="auto"/>
          </w:tcPr>
          <w:p w:rsidR="008840FB" w:rsidRPr="00B62D59" w:rsidRDefault="00421448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45</w:t>
            </w:r>
          </w:p>
        </w:tc>
        <w:tc>
          <w:tcPr>
            <w:tcW w:w="1667" w:type="pct"/>
            <w:shd w:val="clear" w:color="auto" w:fill="auto"/>
          </w:tcPr>
          <w:p w:rsidR="008840FB" w:rsidRPr="00B62D59" w:rsidRDefault="00421448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500</w:t>
            </w:r>
          </w:p>
        </w:tc>
      </w:tr>
      <w:tr w:rsidR="008840FB" w:rsidRPr="00B62D59" w:rsidTr="00B62D59">
        <w:trPr>
          <w:cantSplit/>
          <w:trHeight w:val="210"/>
          <w:jc w:val="center"/>
        </w:trPr>
        <w:tc>
          <w:tcPr>
            <w:tcW w:w="1667" w:type="pct"/>
            <w:shd w:val="clear" w:color="auto" w:fill="auto"/>
          </w:tcPr>
          <w:p w:rsidR="008840FB" w:rsidRPr="00B62D59" w:rsidRDefault="00421448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Сумма</w:t>
            </w:r>
          </w:p>
        </w:tc>
        <w:tc>
          <w:tcPr>
            <w:tcW w:w="1666" w:type="pct"/>
            <w:shd w:val="clear" w:color="auto" w:fill="auto"/>
          </w:tcPr>
          <w:p w:rsidR="008840FB" w:rsidRPr="00B62D59" w:rsidRDefault="00421448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500</w:t>
            </w:r>
          </w:p>
        </w:tc>
        <w:tc>
          <w:tcPr>
            <w:tcW w:w="1667" w:type="pct"/>
            <w:shd w:val="clear" w:color="auto" w:fill="auto"/>
          </w:tcPr>
          <w:p w:rsidR="008840FB" w:rsidRPr="00B62D59" w:rsidRDefault="00421448" w:rsidP="00B62D5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62D59">
              <w:rPr>
                <w:color w:val="000000"/>
                <w:sz w:val="20"/>
                <w:szCs w:val="28"/>
              </w:rPr>
              <w:t>-</w:t>
            </w:r>
          </w:p>
        </w:tc>
      </w:tr>
    </w:tbl>
    <w:p w:rsidR="00421448" w:rsidRPr="009F00FF" w:rsidRDefault="00421448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1448" w:rsidRPr="009F00FF" w:rsidRDefault="003358C7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До этого интервала сумма</w:t>
      </w:r>
      <w:r w:rsidR="00421448" w:rsidRPr="009F00FF">
        <w:rPr>
          <w:color w:val="000000"/>
          <w:sz w:val="28"/>
          <w:szCs w:val="28"/>
        </w:rPr>
        <w:t xml:space="preserve"> накопленных</w:t>
      </w:r>
      <w:r w:rsidR="009F00FF">
        <w:rPr>
          <w:color w:val="000000"/>
          <w:sz w:val="28"/>
          <w:szCs w:val="28"/>
        </w:rPr>
        <w:t xml:space="preserve"> </w:t>
      </w:r>
      <w:r w:rsidR="00421448" w:rsidRPr="009F00FF">
        <w:rPr>
          <w:color w:val="000000"/>
          <w:sz w:val="28"/>
          <w:szCs w:val="28"/>
        </w:rPr>
        <w:t xml:space="preserve">частот составила 160. Следовательно, чтобы получить значение медианы, необходимо прибавить еще 90 единиц </w:t>
      </w:r>
      <w:r w:rsidR="009F00FF">
        <w:rPr>
          <w:color w:val="000000"/>
          <w:sz w:val="28"/>
          <w:szCs w:val="28"/>
        </w:rPr>
        <w:t>(</w:t>
      </w:r>
      <w:r w:rsidR="00421448" w:rsidRPr="009F00FF">
        <w:rPr>
          <w:color w:val="000000"/>
          <w:sz w:val="28"/>
          <w:szCs w:val="28"/>
        </w:rPr>
        <w:t>250 – 160).</w:t>
      </w:r>
    </w:p>
    <w:p w:rsidR="00421448" w:rsidRPr="009F00FF" w:rsidRDefault="00421448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При определении значения медианы предполагают, что значение единиц в границах интервала распределяется равномерно. Следовательно, если 115 единиц, находящихся в этом интервале, распределяются равномерно в интервале, равном 50, то 90 единицам будет соответствовать следующая его величина:</w:t>
      </w:r>
    </w:p>
    <w:p w:rsidR="00421448" w:rsidRPr="009F00FF" w:rsidRDefault="00C80D9C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50 * 90/115 = 39,1</w:t>
      </w:r>
    </w:p>
    <w:p w:rsidR="00C80D9C" w:rsidRPr="009F00FF" w:rsidRDefault="00C80D9C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Прибавив полученную величину к минимальной границе медианного интервала, получим искомое значение медианы:</w:t>
      </w:r>
    </w:p>
    <w:p w:rsidR="001E2D90" w:rsidRPr="009F00FF" w:rsidRDefault="0086122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М</w:t>
      </w:r>
      <w:r w:rsidRPr="009F00FF">
        <w:rPr>
          <w:color w:val="000000"/>
          <w:sz w:val="28"/>
          <w:szCs w:val="28"/>
          <w:vertAlign w:val="subscript"/>
        </w:rPr>
        <w:t>е</w:t>
      </w:r>
      <w:r w:rsidR="005D09AD" w:rsidRPr="009F00FF">
        <w:rPr>
          <w:color w:val="000000"/>
          <w:sz w:val="28"/>
          <w:szCs w:val="28"/>
        </w:rPr>
        <w:t xml:space="preserve"> = 350 +39,1 = 389,1 тыс. руб.</w:t>
      </w:r>
    </w:p>
    <w:p w:rsidR="005D09AD" w:rsidRPr="009F00FF" w:rsidRDefault="005D09AD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Формула исчисления медианы для интервального вариационного ряда имеет следующий вид:</w:t>
      </w:r>
    </w:p>
    <w:p w:rsidR="005D09AD" w:rsidRPr="009F00FF" w:rsidRDefault="005D09AD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D09AD" w:rsidRPr="009F00FF" w:rsidRDefault="0086122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М</w:t>
      </w:r>
      <w:r w:rsidRPr="009F00FF">
        <w:rPr>
          <w:color w:val="000000"/>
          <w:sz w:val="28"/>
          <w:szCs w:val="28"/>
          <w:vertAlign w:val="subscript"/>
        </w:rPr>
        <w:t>е</w:t>
      </w:r>
      <w:r w:rsidRPr="009F00FF">
        <w:rPr>
          <w:color w:val="000000"/>
          <w:sz w:val="28"/>
          <w:szCs w:val="28"/>
        </w:rPr>
        <w:t xml:space="preserve"> = Х</w:t>
      </w:r>
      <w:r w:rsidRPr="009F00FF">
        <w:rPr>
          <w:color w:val="000000"/>
          <w:sz w:val="28"/>
          <w:szCs w:val="28"/>
          <w:vertAlign w:val="subscript"/>
        </w:rPr>
        <w:t>Ме</w:t>
      </w:r>
      <w:r w:rsidR="005D09AD" w:rsidRPr="009F00FF">
        <w:rPr>
          <w:color w:val="000000"/>
          <w:sz w:val="28"/>
          <w:szCs w:val="28"/>
        </w:rPr>
        <w:t xml:space="preserve"> + </w:t>
      </w:r>
      <w:r w:rsidR="005D09AD" w:rsidRPr="009F00FF">
        <w:rPr>
          <w:color w:val="000000"/>
          <w:sz w:val="28"/>
          <w:szCs w:val="28"/>
          <w:lang w:val="en-US"/>
        </w:rPr>
        <w:t>i</w:t>
      </w:r>
      <w:r w:rsidRPr="009F00FF">
        <w:rPr>
          <w:color w:val="000000"/>
          <w:sz w:val="28"/>
          <w:szCs w:val="28"/>
          <w:vertAlign w:val="subscript"/>
        </w:rPr>
        <w:t>Ме</w:t>
      </w:r>
      <w:r w:rsidR="009F00FF">
        <w:rPr>
          <w:color w:val="000000"/>
          <w:sz w:val="28"/>
          <w:szCs w:val="28"/>
        </w:rPr>
        <w:t xml:space="preserve"> </w:t>
      </w:r>
      <w:r w:rsidR="005D09AD" w:rsidRPr="009F00FF">
        <w:rPr>
          <w:color w:val="000000"/>
          <w:sz w:val="28"/>
          <w:szCs w:val="28"/>
        </w:rPr>
        <w:t xml:space="preserve">* </w:t>
      </w:r>
      <w:r w:rsidR="003358C7" w:rsidRPr="009F00FF">
        <w:rPr>
          <w:color w:val="000000"/>
          <w:sz w:val="28"/>
          <w:szCs w:val="28"/>
        </w:rPr>
        <w:t>(</w:t>
      </w:r>
      <w:r w:rsidR="00407164" w:rsidRPr="009F00FF">
        <w:rPr>
          <w:color w:val="000000"/>
          <w:sz w:val="28"/>
          <w:szCs w:val="28"/>
        </w:rPr>
        <w:t>∑</w:t>
      </w:r>
      <w:r w:rsidR="005D09AD" w:rsidRPr="009F00FF">
        <w:rPr>
          <w:color w:val="000000"/>
          <w:sz w:val="28"/>
          <w:szCs w:val="28"/>
          <w:lang w:val="en-US"/>
        </w:rPr>
        <w:t>f</w:t>
      </w:r>
      <w:r w:rsidR="005D09AD" w:rsidRPr="009F00FF">
        <w:rPr>
          <w:color w:val="000000"/>
          <w:sz w:val="28"/>
          <w:szCs w:val="28"/>
        </w:rPr>
        <w:t xml:space="preserve">/2 – </w:t>
      </w:r>
      <w:r w:rsidR="005D09AD" w:rsidRPr="009F00FF">
        <w:rPr>
          <w:color w:val="000000"/>
          <w:sz w:val="28"/>
          <w:szCs w:val="28"/>
          <w:lang w:val="en-US"/>
        </w:rPr>
        <w:t>S</w:t>
      </w:r>
      <w:r w:rsidR="00407164" w:rsidRPr="009F00FF">
        <w:rPr>
          <w:color w:val="000000"/>
          <w:sz w:val="28"/>
          <w:szCs w:val="28"/>
          <w:vertAlign w:val="subscript"/>
        </w:rPr>
        <w:t>Ме-1</w:t>
      </w:r>
      <w:r w:rsidR="003358C7" w:rsidRPr="009F00FF">
        <w:rPr>
          <w:color w:val="000000"/>
          <w:sz w:val="28"/>
          <w:szCs w:val="28"/>
        </w:rPr>
        <w:t>)/</w:t>
      </w:r>
      <w:r w:rsidR="003358C7" w:rsidRPr="009F00FF">
        <w:rPr>
          <w:color w:val="000000"/>
          <w:sz w:val="28"/>
          <w:szCs w:val="28"/>
          <w:lang w:val="en-US"/>
        </w:rPr>
        <w:t>f</w:t>
      </w:r>
      <w:r w:rsidR="00407164" w:rsidRPr="009F00FF">
        <w:rPr>
          <w:color w:val="000000"/>
          <w:sz w:val="28"/>
          <w:szCs w:val="28"/>
          <w:vertAlign w:val="subscript"/>
        </w:rPr>
        <w:t>Ме</w:t>
      </w:r>
      <w:r w:rsidR="009F00FF">
        <w:rPr>
          <w:color w:val="000000"/>
          <w:sz w:val="28"/>
          <w:szCs w:val="28"/>
          <w:vertAlign w:val="subscript"/>
        </w:rPr>
        <w:t>,</w:t>
      </w:r>
    </w:p>
    <w:p w:rsidR="003358C7" w:rsidRPr="009F00FF" w:rsidRDefault="003358C7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00FF" w:rsidRDefault="00407164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Где Х</w:t>
      </w:r>
      <w:r w:rsidRPr="009F00FF">
        <w:rPr>
          <w:color w:val="000000"/>
          <w:sz w:val="28"/>
          <w:szCs w:val="28"/>
          <w:vertAlign w:val="subscript"/>
        </w:rPr>
        <w:t>Ме</w:t>
      </w:r>
      <w:r w:rsidR="003358C7" w:rsidRPr="009F00FF">
        <w:rPr>
          <w:color w:val="000000"/>
          <w:sz w:val="28"/>
          <w:szCs w:val="28"/>
        </w:rPr>
        <w:t xml:space="preserve"> – начальное значение медианного интервала;</w:t>
      </w:r>
    </w:p>
    <w:p w:rsidR="009F00FF" w:rsidRDefault="00407164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  <w:lang w:val="en-US"/>
        </w:rPr>
        <w:t>i</w:t>
      </w:r>
      <w:r w:rsidRPr="009F00FF">
        <w:rPr>
          <w:color w:val="000000"/>
          <w:sz w:val="28"/>
          <w:szCs w:val="28"/>
          <w:vertAlign w:val="subscript"/>
        </w:rPr>
        <w:t>Ме</w:t>
      </w:r>
      <w:r w:rsidR="003358C7" w:rsidRPr="009F00FF">
        <w:rPr>
          <w:color w:val="000000"/>
          <w:sz w:val="28"/>
          <w:szCs w:val="28"/>
        </w:rPr>
        <w:t xml:space="preserve"> – величина медианного интервала;</w:t>
      </w:r>
    </w:p>
    <w:p w:rsidR="009F00FF" w:rsidRDefault="00407164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∑</w:t>
      </w:r>
      <w:r w:rsidRPr="009F00FF">
        <w:rPr>
          <w:color w:val="000000"/>
          <w:sz w:val="28"/>
          <w:szCs w:val="28"/>
          <w:lang w:val="en-US"/>
        </w:rPr>
        <w:t>f</w:t>
      </w:r>
      <w:r w:rsidR="003358C7" w:rsidRPr="009F00FF">
        <w:rPr>
          <w:color w:val="000000"/>
          <w:sz w:val="28"/>
          <w:szCs w:val="28"/>
        </w:rPr>
        <w:t xml:space="preserve"> – сумма частот ряда (численность ряда);</w:t>
      </w:r>
    </w:p>
    <w:p w:rsidR="009F00FF" w:rsidRDefault="003358C7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  <w:lang w:val="en-US"/>
        </w:rPr>
        <w:t>S</w:t>
      </w:r>
      <w:r w:rsidR="00407164" w:rsidRPr="009F00FF">
        <w:rPr>
          <w:color w:val="000000"/>
          <w:sz w:val="28"/>
          <w:szCs w:val="28"/>
          <w:vertAlign w:val="subscript"/>
        </w:rPr>
        <w:t>Ме-1</w:t>
      </w:r>
      <w:r w:rsidR="00407164" w:rsidRPr="009F00FF">
        <w:rPr>
          <w:color w:val="000000"/>
          <w:sz w:val="28"/>
          <w:szCs w:val="28"/>
        </w:rPr>
        <w:t xml:space="preserve"> </w:t>
      </w:r>
      <w:r w:rsidRPr="009F00FF">
        <w:rPr>
          <w:color w:val="000000"/>
          <w:sz w:val="28"/>
          <w:szCs w:val="28"/>
        </w:rPr>
        <w:t>– сумма накопленных частот в интервалах, предшествующих медианному;</w:t>
      </w:r>
    </w:p>
    <w:p w:rsidR="003358C7" w:rsidRPr="009F00FF" w:rsidRDefault="00407164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  <w:lang w:val="en-US"/>
        </w:rPr>
        <w:t>f</w:t>
      </w:r>
      <w:r w:rsidRPr="009F00FF">
        <w:rPr>
          <w:color w:val="000000"/>
          <w:sz w:val="28"/>
          <w:szCs w:val="28"/>
          <w:vertAlign w:val="subscript"/>
        </w:rPr>
        <w:t>Ме</w:t>
      </w:r>
      <w:r w:rsidR="003358C7" w:rsidRPr="009F00FF">
        <w:rPr>
          <w:color w:val="000000"/>
          <w:sz w:val="28"/>
          <w:szCs w:val="28"/>
        </w:rPr>
        <w:t xml:space="preserve"> – частота медианного интервала.</w:t>
      </w:r>
    </w:p>
    <w:p w:rsidR="003358C7" w:rsidRPr="009F00FF" w:rsidRDefault="003358C7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Подставляя в эту формулу значения из примера, приведенного выше, получим значение медианы:</w:t>
      </w:r>
    </w:p>
    <w:p w:rsidR="003358C7" w:rsidRPr="009F00FF" w:rsidRDefault="00407164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М</w:t>
      </w:r>
      <w:r w:rsidRPr="009F00FF">
        <w:rPr>
          <w:color w:val="000000"/>
          <w:sz w:val="28"/>
          <w:szCs w:val="28"/>
          <w:vertAlign w:val="subscript"/>
        </w:rPr>
        <w:t>е</w:t>
      </w:r>
      <w:r w:rsidR="003358C7" w:rsidRPr="009F00FF">
        <w:rPr>
          <w:color w:val="000000"/>
          <w:sz w:val="28"/>
          <w:szCs w:val="28"/>
        </w:rPr>
        <w:t xml:space="preserve"> = 350 + 50 * (500/2 – 160)/115 = </w:t>
      </w:r>
      <w:r w:rsidR="001D6A01" w:rsidRPr="009F00FF">
        <w:rPr>
          <w:color w:val="000000"/>
          <w:sz w:val="28"/>
          <w:szCs w:val="28"/>
        </w:rPr>
        <w:t>389,1 тыс. руб.</w:t>
      </w:r>
    </w:p>
    <w:p w:rsidR="001D6A01" w:rsidRPr="009F00FF" w:rsidRDefault="001D6A01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Следовательно, в наших примерах</w:t>
      </w:r>
      <w:r w:rsidR="009F00FF">
        <w:rPr>
          <w:color w:val="000000"/>
          <w:sz w:val="28"/>
          <w:szCs w:val="28"/>
        </w:rPr>
        <w:t xml:space="preserve"> </w:t>
      </w:r>
      <w:r w:rsidRPr="009F00FF">
        <w:rPr>
          <w:color w:val="000000"/>
          <w:sz w:val="28"/>
          <w:szCs w:val="28"/>
        </w:rPr>
        <w:t>мода равна 108,8, а медиана – 389,1.</w:t>
      </w:r>
    </w:p>
    <w:p w:rsidR="00F51BBD" w:rsidRPr="009F00FF" w:rsidRDefault="00F51BBD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6A01" w:rsidRPr="00BE14C0" w:rsidRDefault="001D6A01" w:rsidP="009F00FF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color w:val="000000"/>
          <w:sz w:val="28"/>
          <w:szCs w:val="36"/>
        </w:rPr>
      </w:pPr>
      <w:r w:rsidRPr="00BE14C0">
        <w:rPr>
          <w:b/>
          <w:color w:val="000000"/>
          <w:sz w:val="28"/>
          <w:szCs w:val="36"/>
        </w:rPr>
        <w:t xml:space="preserve">Квартили и децили – дополнительные характеристики вариационного </w:t>
      </w:r>
      <w:r w:rsidR="00BE14C0">
        <w:rPr>
          <w:b/>
          <w:color w:val="000000"/>
          <w:sz w:val="28"/>
          <w:szCs w:val="36"/>
        </w:rPr>
        <w:t>ряда</w:t>
      </w:r>
    </w:p>
    <w:p w:rsidR="001D6A01" w:rsidRPr="009F00FF" w:rsidRDefault="001D6A01" w:rsidP="009F00FF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3055B9" w:rsidRPr="009F00FF" w:rsidRDefault="001D6A01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 xml:space="preserve">Дополнительно к медиане для характеристики вариационного ряда исчисляют квартили, которые делят ряд по сумме частот на четыре равные части, и децили, которые делят ряд на десять равных частей. Второй квартиль равен медиане, а первый </w:t>
      </w:r>
      <w:r w:rsidR="003055B9" w:rsidRPr="009F00FF">
        <w:rPr>
          <w:color w:val="000000"/>
          <w:sz w:val="28"/>
          <w:szCs w:val="28"/>
        </w:rPr>
        <w:t>–</w:t>
      </w:r>
      <w:r w:rsidRPr="009F00FF">
        <w:rPr>
          <w:color w:val="000000"/>
          <w:sz w:val="28"/>
          <w:szCs w:val="28"/>
        </w:rPr>
        <w:t xml:space="preserve"> </w:t>
      </w:r>
      <w:r w:rsidR="003055B9" w:rsidRPr="009F00FF">
        <w:rPr>
          <w:color w:val="000000"/>
          <w:sz w:val="28"/>
          <w:szCs w:val="28"/>
          <w:lang w:val="en-US"/>
        </w:rPr>
        <w:t>Q</w:t>
      </w:r>
      <w:r w:rsidR="003055B9" w:rsidRPr="009F00FF">
        <w:rPr>
          <w:color w:val="000000"/>
          <w:sz w:val="28"/>
          <w:szCs w:val="28"/>
        </w:rPr>
        <w:t xml:space="preserve">1 и третий – </w:t>
      </w:r>
      <w:r w:rsidR="003055B9" w:rsidRPr="009F00FF">
        <w:rPr>
          <w:color w:val="000000"/>
          <w:sz w:val="28"/>
          <w:szCs w:val="28"/>
          <w:lang w:val="en-US"/>
        </w:rPr>
        <w:t>Q</w:t>
      </w:r>
      <w:r w:rsidR="003055B9" w:rsidRPr="009F00FF">
        <w:rPr>
          <w:color w:val="000000"/>
          <w:sz w:val="28"/>
          <w:szCs w:val="28"/>
        </w:rPr>
        <w:t>3 исчисляют аналогично расчету медианы, только вместо медианного интервала берется для первого квартиля интервал, в котором находится варианта, отсекающая</w:t>
      </w:r>
      <w:r w:rsidR="009F00FF">
        <w:rPr>
          <w:color w:val="000000"/>
          <w:sz w:val="28"/>
          <w:szCs w:val="28"/>
        </w:rPr>
        <w:t xml:space="preserve"> </w:t>
      </w:r>
      <w:r w:rsidR="003055B9" w:rsidRPr="009F00FF">
        <w:rPr>
          <w:color w:val="000000"/>
          <w:sz w:val="28"/>
          <w:szCs w:val="28"/>
        </w:rPr>
        <w:t>¼</w:t>
      </w:r>
      <w:r w:rsidR="009F00FF">
        <w:rPr>
          <w:color w:val="000000"/>
          <w:sz w:val="28"/>
          <w:szCs w:val="28"/>
        </w:rPr>
        <w:t xml:space="preserve"> </w:t>
      </w:r>
      <w:r w:rsidR="003055B9" w:rsidRPr="009F00FF">
        <w:rPr>
          <w:color w:val="000000"/>
          <w:sz w:val="28"/>
          <w:szCs w:val="28"/>
        </w:rPr>
        <w:t>численности частот, а для третьего квартиля – варианта, отсекающая</w:t>
      </w:r>
      <w:r w:rsidR="009F00FF">
        <w:rPr>
          <w:color w:val="000000"/>
          <w:sz w:val="28"/>
          <w:szCs w:val="28"/>
        </w:rPr>
        <w:t xml:space="preserve"> </w:t>
      </w:r>
      <w:r w:rsidR="003055B9" w:rsidRPr="009F00FF">
        <w:rPr>
          <w:color w:val="000000"/>
          <w:sz w:val="28"/>
          <w:szCs w:val="28"/>
        </w:rPr>
        <w:t>¾ численности частот. Исчислим для нашего примера первый и третий квартили:</w:t>
      </w:r>
    </w:p>
    <w:p w:rsidR="003055B9" w:rsidRPr="009F00FF" w:rsidRDefault="003055B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6A01" w:rsidRPr="009F00FF" w:rsidRDefault="003055B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  <w:lang w:val="en-US"/>
        </w:rPr>
        <w:t>Q</w:t>
      </w:r>
      <w:r w:rsidRPr="009F00FF">
        <w:rPr>
          <w:color w:val="000000"/>
          <w:sz w:val="28"/>
          <w:szCs w:val="28"/>
        </w:rPr>
        <w:t xml:space="preserve">1 = </w:t>
      </w:r>
      <w:r w:rsidR="00407164" w:rsidRPr="009F00FF">
        <w:rPr>
          <w:color w:val="000000"/>
          <w:sz w:val="28"/>
          <w:szCs w:val="28"/>
          <w:lang w:val="en-US"/>
        </w:rPr>
        <w:t>X</w:t>
      </w:r>
      <w:r w:rsidR="00407164" w:rsidRPr="009F00FF">
        <w:rPr>
          <w:color w:val="000000"/>
          <w:sz w:val="28"/>
          <w:szCs w:val="28"/>
          <w:vertAlign w:val="subscript"/>
          <w:lang w:val="en-US"/>
        </w:rPr>
        <w:t>Q</w:t>
      </w:r>
      <w:r w:rsidR="00407164" w:rsidRPr="009F00FF">
        <w:rPr>
          <w:color w:val="000000"/>
          <w:sz w:val="28"/>
          <w:szCs w:val="28"/>
          <w:vertAlign w:val="subscript"/>
        </w:rPr>
        <w:t>1</w:t>
      </w:r>
      <w:r w:rsidRPr="009F00FF">
        <w:rPr>
          <w:color w:val="000000"/>
          <w:sz w:val="28"/>
          <w:szCs w:val="28"/>
        </w:rPr>
        <w:t xml:space="preserve"> +</w:t>
      </w:r>
      <w:r w:rsidR="00407164" w:rsidRPr="009F00FF">
        <w:rPr>
          <w:color w:val="000000"/>
          <w:sz w:val="28"/>
          <w:szCs w:val="28"/>
          <w:lang w:val="en-US"/>
        </w:rPr>
        <w:t>i</w:t>
      </w:r>
      <w:r w:rsidR="00407164" w:rsidRPr="009F00FF">
        <w:rPr>
          <w:color w:val="000000"/>
          <w:sz w:val="28"/>
          <w:szCs w:val="28"/>
          <w:vertAlign w:val="subscript"/>
          <w:lang w:val="en-US"/>
        </w:rPr>
        <w:t>Q</w:t>
      </w:r>
      <w:r w:rsidR="00407164" w:rsidRPr="009F00FF">
        <w:rPr>
          <w:color w:val="000000"/>
          <w:sz w:val="28"/>
          <w:szCs w:val="28"/>
          <w:vertAlign w:val="subscript"/>
        </w:rPr>
        <w:t>1</w:t>
      </w:r>
      <w:r w:rsidRPr="009F00FF">
        <w:rPr>
          <w:color w:val="000000"/>
          <w:sz w:val="28"/>
          <w:szCs w:val="28"/>
        </w:rPr>
        <w:t xml:space="preserve"> * (</w:t>
      </w:r>
      <w:r w:rsidR="00407164" w:rsidRPr="009F00FF">
        <w:rPr>
          <w:color w:val="000000"/>
          <w:sz w:val="28"/>
          <w:szCs w:val="28"/>
        </w:rPr>
        <w:t>∑</w:t>
      </w:r>
      <w:r w:rsidRPr="009F00FF">
        <w:rPr>
          <w:color w:val="000000"/>
          <w:sz w:val="28"/>
          <w:szCs w:val="28"/>
          <w:lang w:val="en-US"/>
        </w:rPr>
        <w:t>f</w:t>
      </w:r>
      <w:r w:rsidRPr="009F00FF">
        <w:rPr>
          <w:color w:val="000000"/>
          <w:sz w:val="28"/>
          <w:szCs w:val="28"/>
        </w:rPr>
        <w:t xml:space="preserve">/4 – </w:t>
      </w:r>
      <w:r w:rsidR="00407164" w:rsidRPr="009F00FF">
        <w:rPr>
          <w:color w:val="000000"/>
          <w:sz w:val="28"/>
          <w:szCs w:val="28"/>
          <w:lang w:val="en-US"/>
        </w:rPr>
        <w:t>S</w:t>
      </w:r>
      <w:r w:rsidR="00407164" w:rsidRPr="009F00FF">
        <w:rPr>
          <w:color w:val="000000"/>
          <w:sz w:val="28"/>
          <w:szCs w:val="28"/>
          <w:vertAlign w:val="subscript"/>
          <w:lang w:val="en-US"/>
        </w:rPr>
        <w:t>Q</w:t>
      </w:r>
      <w:r w:rsidR="00407164" w:rsidRPr="009F00FF">
        <w:rPr>
          <w:color w:val="000000"/>
          <w:sz w:val="28"/>
          <w:szCs w:val="28"/>
          <w:vertAlign w:val="subscript"/>
        </w:rPr>
        <w:t>1-1</w:t>
      </w:r>
      <w:r w:rsidRPr="009F00FF">
        <w:rPr>
          <w:color w:val="000000"/>
          <w:sz w:val="28"/>
          <w:szCs w:val="28"/>
        </w:rPr>
        <w:t>)/</w:t>
      </w:r>
      <w:r w:rsidR="00407164" w:rsidRPr="009F00FF">
        <w:rPr>
          <w:color w:val="000000"/>
          <w:sz w:val="28"/>
          <w:szCs w:val="28"/>
          <w:lang w:val="en-US"/>
        </w:rPr>
        <w:t>f</w:t>
      </w:r>
      <w:r w:rsidR="00407164" w:rsidRPr="009F00FF">
        <w:rPr>
          <w:color w:val="000000"/>
          <w:sz w:val="28"/>
          <w:szCs w:val="28"/>
          <w:vertAlign w:val="subscript"/>
          <w:lang w:val="en-US"/>
        </w:rPr>
        <w:t>Q</w:t>
      </w:r>
      <w:r w:rsidR="00407164" w:rsidRPr="009F00FF">
        <w:rPr>
          <w:color w:val="000000"/>
          <w:sz w:val="28"/>
          <w:szCs w:val="28"/>
          <w:vertAlign w:val="subscript"/>
        </w:rPr>
        <w:t>1</w:t>
      </w:r>
      <w:r w:rsidR="00407164" w:rsidRPr="009F00FF">
        <w:rPr>
          <w:color w:val="000000"/>
          <w:sz w:val="28"/>
          <w:szCs w:val="28"/>
        </w:rPr>
        <w:t>,</w:t>
      </w:r>
    </w:p>
    <w:p w:rsidR="00BE14C0" w:rsidRDefault="00BE14C0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55B9" w:rsidRPr="009F00FF" w:rsidRDefault="003055B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  <w:lang w:val="en-US"/>
        </w:rPr>
        <w:t>Q</w:t>
      </w:r>
      <w:r w:rsidRPr="009F00FF">
        <w:rPr>
          <w:color w:val="000000"/>
          <w:sz w:val="28"/>
          <w:szCs w:val="28"/>
        </w:rPr>
        <w:t>1 = 300 + 50 * (125</w:t>
      </w:r>
      <w:r w:rsidR="009F00FF">
        <w:rPr>
          <w:color w:val="000000"/>
          <w:sz w:val="28"/>
          <w:szCs w:val="28"/>
        </w:rPr>
        <w:t>–</w:t>
      </w:r>
      <w:r w:rsidR="009F00FF" w:rsidRPr="009F00FF">
        <w:rPr>
          <w:color w:val="000000"/>
          <w:sz w:val="28"/>
          <w:szCs w:val="28"/>
        </w:rPr>
        <w:t>6</w:t>
      </w:r>
      <w:r w:rsidRPr="009F00FF">
        <w:rPr>
          <w:color w:val="000000"/>
          <w:sz w:val="28"/>
          <w:szCs w:val="28"/>
        </w:rPr>
        <w:t>0)/100 = 332,5</w:t>
      </w:r>
    </w:p>
    <w:p w:rsidR="003055B9" w:rsidRPr="009F00FF" w:rsidRDefault="003055B9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Для расчета первого квартиля находим ¼</w:t>
      </w:r>
      <w:r w:rsidR="009F00FF">
        <w:rPr>
          <w:color w:val="000000"/>
          <w:sz w:val="28"/>
          <w:szCs w:val="28"/>
        </w:rPr>
        <w:t xml:space="preserve"> </w:t>
      </w:r>
      <w:r w:rsidRPr="009F00FF">
        <w:rPr>
          <w:color w:val="000000"/>
          <w:sz w:val="28"/>
          <w:szCs w:val="28"/>
        </w:rPr>
        <w:t xml:space="preserve">всех частот: </w:t>
      </w:r>
      <w:r w:rsidR="00407164" w:rsidRPr="009F00FF">
        <w:rPr>
          <w:color w:val="000000"/>
          <w:sz w:val="28"/>
          <w:szCs w:val="28"/>
        </w:rPr>
        <w:t>∑</w:t>
      </w:r>
      <w:r w:rsidRPr="009F00FF">
        <w:rPr>
          <w:color w:val="000000"/>
          <w:sz w:val="28"/>
          <w:szCs w:val="28"/>
          <w:lang w:val="en-US"/>
        </w:rPr>
        <w:t>f</w:t>
      </w:r>
      <w:r w:rsidRPr="009F00FF">
        <w:rPr>
          <w:color w:val="000000"/>
          <w:sz w:val="28"/>
          <w:szCs w:val="28"/>
        </w:rPr>
        <w:t xml:space="preserve">/4 составит </w:t>
      </w:r>
      <w:r w:rsidR="00750B72" w:rsidRPr="009F00FF">
        <w:rPr>
          <w:color w:val="000000"/>
          <w:sz w:val="28"/>
          <w:szCs w:val="28"/>
        </w:rPr>
        <w:t>125 (500/4). Из таблицы 3 видно, что 125</w:t>
      </w:r>
      <w:r w:rsidR="009F00FF">
        <w:rPr>
          <w:color w:val="000000"/>
          <w:sz w:val="28"/>
          <w:szCs w:val="28"/>
        </w:rPr>
        <w:t>-</w:t>
      </w:r>
      <w:r w:rsidR="009F00FF" w:rsidRPr="009F00FF">
        <w:rPr>
          <w:color w:val="000000"/>
          <w:sz w:val="28"/>
          <w:szCs w:val="28"/>
        </w:rPr>
        <w:t>я</w:t>
      </w:r>
      <w:r w:rsidR="00750B72" w:rsidRPr="009F00FF">
        <w:rPr>
          <w:color w:val="000000"/>
          <w:sz w:val="28"/>
          <w:szCs w:val="28"/>
        </w:rPr>
        <w:t xml:space="preserve"> варианта находится в интервале 300 – 350.</w:t>
      </w:r>
    </w:p>
    <w:p w:rsidR="00F51BBD" w:rsidRPr="009F00FF" w:rsidRDefault="00750B72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 xml:space="preserve">Следовательно, </w:t>
      </w:r>
      <w:r w:rsidR="00407164" w:rsidRPr="009F00FF">
        <w:rPr>
          <w:color w:val="000000"/>
          <w:sz w:val="28"/>
          <w:szCs w:val="28"/>
          <w:lang w:val="en-US"/>
        </w:rPr>
        <w:t>X</w:t>
      </w:r>
      <w:r w:rsidR="00407164" w:rsidRPr="009F00FF">
        <w:rPr>
          <w:color w:val="000000"/>
          <w:sz w:val="28"/>
          <w:szCs w:val="28"/>
          <w:vertAlign w:val="subscript"/>
          <w:lang w:val="en-US"/>
        </w:rPr>
        <w:t>Q</w:t>
      </w:r>
      <w:r w:rsidR="00407164" w:rsidRPr="009F00FF">
        <w:rPr>
          <w:color w:val="000000"/>
          <w:sz w:val="28"/>
          <w:szCs w:val="28"/>
          <w:vertAlign w:val="subscript"/>
        </w:rPr>
        <w:t>1</w:t>
      </w:r>
      <w:r w:rsidRPr="009F00FF">
        <w:rPr>
          <w:color w:val="000000"/>
          <w:sz w:val="28"/>
          <w:szCs w:val="28"/>
        </w:rPr>
        <w:t xml:space="preserve"> = 300. Сумма накопленных частот до этого интервала равна 60 (</w:t>
      </w:r>
      <w:r w:rsidR="00407164" w:rsidRPr="009F00FF">
        <w:rPr>
          <w:color w:val="000000"/>
          <w:sz w:val="28"/>
          <w:szCs w:val="28"/>
          <w:lang w:val="en-US"/>
        </w:rPr>
        <w:t>S</w:t>
      </w:r>
      <w:r w:rsidR="00407164" w:rsidRPr="009F00FF">
        <w:rPr>
          <w:color w:val="000000"/>
          <w:sz w:val="28"/>
          <w:szCs w:val="28"/>
          <w:vertAlign w:val="subscript"/>
          <w:lang w:val="en-US"/>
        </w:rPr>
        <w:t>Q</w:t>
      </w:r>
      <w:r w:rsidR="00407164" w:rsidRPr="009F00FF">
        <w:rPr>
          <w:color w:val="000000"/>
          <w:sz w:val="28"/>
          <w:szCs w:val="28"/>
          <w:vertAlign w:val="subscript"/>
        </w:rPr>
        <w:t>1-1</w:t>
      </w:r>
      <w:r w:rsidRPr="009F00FF">
        <w:rPr>
          <w:color w:val="000000"/>
          <w:sz w:val="28"/>
          <w:szCs w:val="28"/>
        </w:rPr>
        <w:t>), частота этого интервала – 100. Расчет дает значение первого квартиля 332,5 тыс. руб. Это означает, что у трех четвертей всех рабочих заработная плата составляет 332,5 тыс. руб. и выше.</w:t>
      </w:r>
    </w:p>
    <w:p w:rsidR="00F3168C" w:rsidRPr="009F00FF" w:rsidRDefault="00750B72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 xml:space="preserve">Рассчитаем третий квартиль. Три четверти численности частот (3/4 </w:t>
      </w:r>
      <w:r w:rsidR="00407164" w:rsidRPr="009F00FF">
        <w:rPr>
          <w:color w:val="000000"/>
          <w:sz w:val="28"/>
          <w:szCs w:val="28"/>
        </w:rPr>
        <w:t>∑</w:t>
      </w:r>
      <w:r w:rsidRPr="009F00FF">
        <w:rPr>
          <w:color w:val="000000"/>
          <w:sz w:val="28"/>
          <w:szCs w:val="28"/>
          <w:lang w:val="en-US"/>
        </w:rPr>
        <w:t>f</w:t>
      </w:r>
      <w:r w:rsidRPr="009F00FF">
        <w:rPr>
          <w:color w:val="000000"/>
          <w:sz w:val="28"/>
          <w:szCs w:val="28"/>
        </w:rPr>
        <w:t>) составит 375 = 500*3/ 4.</w:t>
      </w:r>
      <w:r w:rsidR="009F00FF">
        <w:rPr>
          <w:color w:val="000000"/>
          <w:sz w:val="28"/>
          <w:szCs w:val="28"/>
        </w:rPr>
        <w:t xml:space="preserve"> </w:t>
      </w:r>
      <w:r w:rsidRPr="009F00FF">
        <w:rPr>
          <w:color w:val="000000"/>
          <w:sz w:val="28"/>
          <w:szCs w:val="28"/>
        </w:rPr>
        <w:t>375</w:t>
      </w:r>
      <w:r w:rsidR="009F00FF">
        <w:rPr>
          <w:color w:val="000000"/>
          <w:sz w:val="28"/>
          <w:szCs w:val="28"/>
        </w:rPr>
        <w:t>-</w:t>
      </w:r>
      <w:r w:rsidR="009F00FF" w:rsidRPr="009F00FF">
        <w:rPr>
          <w:color w:val="000000"/>
          <w:sz w:val="28"/>
          <w:szCs w:val="28"/>
        </w:rPr>
        <w:t>я</w:t>
      </w:r>
      <w:r w:rsidRPr="009F00FF">
        <w:rPr>
          <w:color w:val="000000"/>
          <w:sz w:val="28"/>
          <w:szCs w:val="28"/>
        </w:rPr>
        <w:t xml:space="preserve"> варианта находится в интервале</w:t>
      </w:r>
      <w:r w:rsidR="009F00FF">
        <w:rPr>
          <w:color w:val="000000"/>
          <w:sz w:val="28"/>
          <w:szCs w:val="28"/>
        </w:rPr>
        <w:t xml:space="preserve"> </w:t>
      </w:r>
      <w:r w:rsidRPr="009F00FF">
        <w:rPr>
          <w:color w:val="000000"/>
          <w:sz w:val="28"/>
          <w:szCs w:val="28"/>
        </w:rPr>
        <w:t>400 – 450. Следовательно:</w:t>
      </w:r>
    </w:p>
    <w:p w:rsidR="00F3168C" w:rsidRPr="009F00FF" w:rsidRDefault="00F3168C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0B72" w:rsidRPr="009F00FF" w:rsidRDefault="00407164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  <w:lang w:val="en-US"/>
        </w:rPr>
        <w:t>Q</w:t>
      </w:r>
      <w:r w:rsidRPr="009F00FF">
        <w:rPr>
          <w:color w:val="000000"/>
          <w:sz w:val="28"/>
          <w:szCs w:val="28"/>
        </w:rPr>
        <w:t xml:space="preserve">3 = </w:t>
      </w:r>
      <w:r w:rsidRPr="009F00FF">
        <w:rPr>
          <w:color w:val="000000"/>
          <w:sz w:val="28"/>
          <w:szCs w:val="28"/>
          <w:lang w:val="en-US"/>
        </w:rPr>
        <w:t>X</w:t>
      </w:r>
      <w:r w:rsidRPr="009F00FF">
        <w:rPr>
          <w:color w:val="000000"/>
          <w:sz w:val="28"/>
          <w:szCs w:val="28"/>
          <w:vertAlign w:val="subscript"/>
          <w:lang w:val="en-US"/>
        </w:rPr>
        <w:t>Q</w:t>
      </w:r>
      <w:r w:rsidRPr="009F00FF">
        <w:rPr>
          <w:color w:val="000000"/>
          <w:sz w:val="28"/>
          <w:szCs w:val="28"/>
          <w:vertAlign w:val="subscript"/>
        </w:rPr>
        <w:t>3</w:t>
      </w:r>
      <w:r w:rsidRPr="009F00FF">
        <w:rPr>
          <w:color w:val="000000"/>
          <w:sz w:val="28"/>
          <w:szCs w:val="28"/>
        </w:rPr>
        <w:t xml:space="preserve"> + </w:t>
      </w:r>
      <w:r w:rsidRPr="009F00FF">
        <w:rPr>
          <w:color w:val="000000"/>
          <w:sz w:val="28"/>
          <w:szCs w:val="28"/>
          <w:lang w:val="en-US"/>
        </w:rPr>
        <w:t>i</w:t>
      </w:r>
      <w:r w:rsidRPr="009F00FF">
        <w:rPr>
          <w:color w:val="000000"/>
          <w:sz w:val="28"/>
          <w:szCs w:val="28"/>
          <w:vertAlign w:val="subscript"/>
          <w:lang w:val="en-US"/>
        </w:rPr>
        <w:t>Q</w:t>
      </w:r>
      <w:r w:rsidRPr="009F00FF">
        <w:rPr>
          <w:color w:val="000000"/>
          <w:sz w:val="28"/>
          <w:szCs w:val="28"/>
          <w:vertAlign w:val="subscript"/>
        </w:rPr>
        <w:t>3</w:t>
      </w:r>
      <w:r w:rsidRPr="009F00FF">
        <w:rPr>
          <w:color w:val="000000"/>
          <w:sz w:val="28"/>
          <w:szCs w:val="28"/>
        </w:rPr>
        <w:t xml:space="preserve"> * (3/4∑</w:t>
      </w:r>
      <w:r w:rsidRPr="009F00FF">
        <w:rPr>
          <w:color w:val="000000"/>
          <w:sz w:val="28"/>
          <w:szCs w:val="28"/>
          <w:lang w:val="en-US"/>
        </w:rPr>
        <w:t>f</w:t>
      </w:r>
      <w:r w:rsidR="00256F80" w:rsidRPr="009F00FF">
        <w:rPr>
          <w:color w:val="000000"/>
          <w:sz w:val="28"/>
          <w:szCs w:val="28"/>
        </w:rPr>
        <w:t xml:space="preserve"> – </w:t>
      </w:r>
      <w:r w:rsidR="00256F80" w:rsidRPr="009F00FF">
        <w:rPr>
          <w:color w:val="000000"/>
          <w:sz w:val="28"/>
          <w:szCs w:val="28"/>
          <w:lang w:val="en-US"/>
        </w:rPr>
        <w:t>S</w:t>
      </w:r>
      <w:r w:rsidR="00256F80" w:rsidRPr="009F00FF">
        <w:rPr>
          <w:color w:val="000000"/>
          <w:sz w:val="28"/>
          <w:szCs w:val="28"/>
          <w:vertAlign w:val="subscript"/>
          <w:lang w:val="en-US"/>
        </w:rPr>
        <w:t>Q</w:t>
      </w:r>
      <w:r w:rsidR="00256F80" w:rsidRPr="009F00FF">
        <w:rPr>
          <w:color w:val="000000"/>
          <w:sz w:val="28"/>
          <w:szCs w:val="28"/>
          <w:vertAlign w:val="subscript"/>
        </w:rPr>
        <w:t>3-1</w:t>
      </w:r>
      <w:r w:rsidR="00F3168C" w:rsidRPr="009F00FF">
        <w:rPr>
          <w:color w:val="000000"/>
          <w:sz w:val="28"/>
          <w:szCs w:val="28"/>
        </w:rPr>
        <w:t>)/</w:t>
      </w:r>
      <w:r w:rsidR="00256F80" w:rsidRPr="009F00FF">
        <w:rPr>
          <w:color w:val="000000"/>
          <w:sz w:val="28"/>
          <w:szCs w:val="28"/>
          <w:lang w:val="en-US"/>
        </w:rPr>
        <w:t>f</w:t>
      </w:r>
      <w:r w:rsidR="00256F80" w:rsidRPr="009F00FF">
        <w:rPr>
          <w:color w:val="000000"/>
          <w:sz w:val="28"/>
          <w:szCs w:val="28"/>
          <w:vertAlign w:val="subscript"/>
          <w:lang w:val="en-US"/>
        </w:rPr>
        <w:t>Q</w:t>
      </w:r>
      <w:r w:rsidR="00256F80" w:rsidRPr="009F00FF">
        <w:rPr>
          <w:color w:val="000000"/>
          <w:sz w:val="28"/>
          <w:szCs w:val="28"/>
          <w:vertAlign w:val="subscript"/>
        </w:rPr>
        <w:t>3</w:t>
      </w:r>
      <w:r w:rsidR="00256F80" w:rsidRPr="009F00FF">
        <w:rPr>
          <w:color w:val="000000"/>
          <w:sz w:val="28"/>
          <w:szCs w:val="28"/>
        </w:rPr>
        <w:t>,</w:t>
      </w:r>
    </w:p>
    <w:p w:rsidR="00F3168C" w:rsidRPr="009F00FF" w:rsidRDefault="00F3168C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168C" w:rsidRPr="009F00FF" w:rsidRDefault="00F3168C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  <w:lang w:val="en-US"/>
        </w:rPr>
        <w:t>Q</w:t>
      </w:r>
      <w:r w:rsidRPr="009F00FF">
        <w:rPr>
          <w:color w:val="000000"/>
          <w:sz w:val="28"/>
          <w:szCs w:val="28"/>
        </w:rPr>
        <w:t>3 = 400 + 50 *(375 – 275)/180 = 427,75</w:t>
      </w:r>
    </w:p>
    <w:p w:rsidR="00F3168C" w:rsidRPr="009F00FF" w:rsidRDefault="00F3168C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 xml:space="preserve">Третий квартиль составляет 427,75 тыс. руб. Следовательно, заработная плата каждого четвертого работника превышает 427,75 </w:t>
      </w:r>
      <w:r w:rsidR="009F00FF" w:rsidRPr="009F00FF">
        <w:rPr>
          <w:color w:val="000000"/>
          <w:sz w:val="28"/>
          <w:szCs w:val="28"/>
        </w:rPr>
        <w:t>тыс.</w:t>
      </w:r>
      <w:r w:rsidR="009F00FF">
        <w:rPr>
          <w:color w:val="000000"/>
          <w:sz w:val="28"/>
          <w:szCs w:val="28"/>
        </w:rPr>
        <w:t xml:space="preserve"> </w:t>
      </w:r>
      <w:r w:rsidR="009F00FF" w:rsidRPr="009F00FF">
        <w:rPr>
          <w:color w:val="000000"/>
          <w:sz w:val="28"/>
          <w:szCs w:val="28"/>
        </w:rPr>
        <w:t>р</w:t>
      </w:r>
      <w:r w:rsidRPr="009F00FF">
        <w:rPr>
          <w:color w:val="000000"/>
          <w:sz w:val="28"/>
          <w:szCs w:val="28"/>
        </w:rPr>
        <w:t>уб.</w:t>
      </w:r>
    </w:p>
    <w:p w:rsidR="00256F80" w:rsidRPr="009F00FF" w:rsidRDefault="00256F80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7DC8" w:rsidRPr="009F00FF" w:rsidRDefault="008A7DC8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7DC8" w:rsidRPr="009F00FF" w:rsidRDefault="00BE14C0" w:rsidP="009F00FF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="008A7DC8" w:rsidRPr="00BE14C0">
        <w:rPr>
          <w:b/>
          <w:color w:val="000000"/>
          <w:sz w:val="28"/>
          <w:szCs w:val="32"/>
        </w:rPr>
        <w:t>Заключение</w:t>
      </w:r>
    </w:p>
    <w:p w:rsidR="00256F80" w:rsidRPr="009F00FF" w:rsidRDefault="00256F80" w:rsidP="009F00FF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256F80" w:rsidRPr="009F00FF" w:rsidRDefault="002C4666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Исходя из контрольной работы,</w:t>
      </w:r>
      <w:r w:rsidR="009F00FF">
        <w:rPr>
          <w:color w:val="000000"/>
          <w:sz w:val="28"/>
          <w:szCs w:val="28"/>
        </w:rPr>
        <w:t xml:space="preserve"> </w:t>
      </w:r>
      <w:r w:rsidRPr="009F00FF">
        <w:rPr>
          <w:color w:val="000000"/>
          <w:sz w:val="28"/>
          <w:szCs w:val="28"/>
        </w:rPr>
        <w:t xml:space="preserve">можно сделать вывод, что средние величины и их разновидности в статистике играют большую роль. Средние показатели широко применяются в анализе, так как именно в них находят свое проявление закономерности массовых явлений и процессов как во времени, так и в пространстве. </w:t>
      </w:r>
      <w:r w:rsidR="0008189A" w:rsidRPr="009F00FF">
        <w:rPr>
          <w:color w:val="000000"/>
          <w:sz w:val="28"/>
          <w:szCs w:val="28"/>
        </w:rPr>
        <w:t xml:space="preserve">Так, например, закономерность повышения производительности труда находит свое выражение в статистических показателях роста средней выработки на одного работающего в промышленности, закономерность неуклонного роста уровня благосостояния населения проявляется в статистических показателях увеличения средних доходов рабочих и служащих </w:t>
      </w:r>
      <w:r w:rsidR="009F00FF">
        <w:rPr>
          <w:color w:val="000000"/>
          <w:sz w:val="28"/>
          <w:szCs w:val="28"/>
        </w:rPr>
        <w:t>и т.д.</w:t>
      </w:r>
    </w:p>
    <w:p w:rsidR="0008189A" w:rsidRPr="009F00FF" w:rsidRDefault="0008189A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Широкое применение имеют такие описательные характеристики распределения варьирующего признака как мода и медиана. Они являются конкретными характеристиками, их значение имеет какая-либо конкретная варианта в вариационном ряду.</w:t>
      </w:r>
    </w:p>
    <w:p w:rsidR="0008189A" w:rsidRPr="009F00FF" w:rsidRDefault="0008189A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 xml:space="preserve">Так, чтобы </w:t>
      </w:r>
      <w:r w:rsidR="009E59E3" w:rsidRPr="009F00FF">
        <w:rPr>
          <w:color w:val="000000"/>
          <w:sz w:val="28"/>
          <w:szCs w:val="28"/>
        </w:rPr>
        <w:t>охарактеризовать наиболее часто встречающуюся величину признака, применяют моду, а чтоб показать количественную границу значения варьирующего признака, которую достигла половина членов совокупности – медиану.</w:t>
      </w:r>
    </w:p>
    <w:p w:rsidR="00256F80" w:rsidRPr="009F00FF" w:rsidRDefault="009E59E3" w:rsidP="009F00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00FF">
        <w:rPr>
          <w:color w:val="000000"/>
          <w:sz w:val="28"/>
          <w:szCs w:val="28"/>
        </w:rPr>
        <w:t>Таким образом, средние величины помогают изучать закономерности развития промышленности, конкретной отрасли, общества и страны в целом.</w:t>
      </w:r>
      <w:bookmarkStart w:id="0" w:name="_GoBack"/>
      <w:bookmarkEnd w:id="0"/>
    </w:p>
    <w:sectPr w:rsidR="00256F80" w:rsidRPr="009F00FF" w:rsidSect="009F00FF">
      <w:headerReference w:type="even" r:id="rId7"/>
      <w:headerReference w:type="default" r:id="rId8"/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D59" w:rsidRDefault="00B62D59">
      <w:r>
        <w:separator/>
      </w:r>
    </w:p>
  </w:endnote>
  <w:endnote w:type="continuationSeparator" w:id="0">
    <w:p w:rsidR="00B62D59" w:rsidRDefault="00B6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D59" w:rsidRDefault="00B62D59">
      <w:r>
        <w:separator/>
      </w:r>
    </w:p>
  </w:footnote>
  <w:footnote w:type="continuationSeparator" w:id="0">
    <w:p w:rsidR="00B62D59" w:rsidRDefault="00B62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9E3" w:rsidRDefault="009E59E3" w:rsidP="00675D11">
    <w:pPr>
      <w:pStyle w:val="a4"/>
      <w:framePr w:wrap="around" w:vAnchor="text" w:hAnchor="margin" w:xAlign="right" w:y="1"/>
      <w:rPr>
        <w:rStyle w:val="a8"/>
      </w:rPr>
    </w:pPr>
  </w:p>
  <w:p w:rsidR="009E59E3" w:rsidRDefault="009E59E3" w:rsidP="009E59E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9E3" w:rsidRDefault="00BF6ECD" w:rsidP="00675D11">
    <w:pPr>
      <w:pStyle w:val="a4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9E59E3" w:rsidRDefault="009E59E3" w:rsidP="009E59E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158EE"/>
    <w:multiLevelType w:val="hybridMultilevel"/>
    <w:tmpl w:val="1B609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DF7780"/>
    <w:multiLevelType w:val="hybridMultilevel"/>
    <w:tmpl w:val="6608A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678114B"/>
    <w:multiLevelType w:val="hybridMultilevel"/>
    <w:tmpl w:val="B14AD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946"/>
    <w:rsid w:val="00005D97"/>
    <w:rsid w:val="0008189A"/>
    <w:rsid w:val="000A64B9"/>
    <w:rsid w:val="00141A43"/>
    <w:rsid w:val="00142F25"/>
    <w:rsid w:val="00186877"/>
    <w:rsid w:val="001C01D5"/>
    <w:rsid w:val="001D6A01"/>
    <w:rsid w:val="001E2D90"/>
    <w:rsid w:val="00205E86"/>
    <w:rsid w:val="0024795C"/>
    <w:rsid w:val="00256F80"/>
    <w:rsid w:val="002C4666"/>
    <w:rsid w:val="003055B9"/>
    <w:rsid w:val="003358C7"/>
    <w:rsid w:val="00407164"/>
    <w:rsid w:val="00421448"/>
    <w:rsid w:val="0045443F"/>
    <w:rsid w:val="00521258"/>
    <w:rsid w:val="005775B2"/>
    <w:rsid w:val="00592DD2"/>
    <w:rsid w:val="005D09AD"/>
    <w:rsid w:val="005D68A6"/>
    <w:rsid w:val="0062680B"/>
    <w:rsid w:val="00675D11"/>
    <w:rsid w:val="00675DB1"/>
    <w:rsid w:val="006B6D8B"/>
    <w:rsid w:val="00750B72"/>
    <w:rsid w:val="00773297"/>
    <w:rsid w:val="007A5283"/>
    <w:rsid w:val="00806C9A"/>
    <w:rsid w:val="00810F25"/>
    <w:rsid w:val="00861229"/>
    <w:rsid w:val="008840FB"/>
    <w:rsid w:val="008A7DC8"/>
    <w:rsid w:val="009006ED"/>
    <w:rsid w:val="00922AA7"/>
    <w:rsid w:val="00961DAA"/>
    <w:rsid w:val="00961DD2"/>
    <w:rsid w:val="009E59E3"/>
    <w:rsid w:val="009F00FF"/>
    <w:rsid w:val="00A52A1D"/>
    <w:rsid w:val="00A67B39"/>
    <w:rsid w:val="00A83E8C"/>
    <w:rsid w:val="00AC33CB"/>
    <w:rsid w:val="00B1327E"/>
    <w:rsid w:val="00B62D59"/>
    <w:rsid w:val="00B75A2E"/>
    <w:rsid w:val="00BE14C0"/>
    <w:rsid w:val="00BF6ECD"/>
    <w:rsid w:val="00C80D9C"/>
    <w:rsid w:val="00CA39F8"/>
    <w:rsid w:val="00CF0D8C"/>
    <w:rsid w:val="00D31557"/>
    <w:rsid w:val="00D37946"/>
    <w:rsid w:val="00F056E4"/>
    <w:rsid w:val="00F3168C"/>
    <w:rsid w:val="00F44284"/>
    <w:rsid w:val="00F5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FD53487-37B3-4D9D-A671-E86B3490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442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B75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67B3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A67B3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9E59E3"/>
    <w:rPr>
      <w:rFonts w:cs="Times New Roman"/>
    </w:rPr>
  </w:style>
  <w:style w:type="table" w:styleId="1">
    <w:name w:val="Table Grid 1"/>
    <w:basedOn w:val="a1"/>
    <w:uiPriority w:val="99"/>
    <w:rsid w:val="009F00F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0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Организация</Company>
  <LinksUpToDate>false</LinksUpToDate>
  <CharactersWithSpaces>12636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Customer</dc:creator>
  <cp:keywords/>
  <dc:description/>
  <cp:lastModifiedBy>Irina</cp:lastModifiedBy>
  <cp:revision>2</cp:revision>
  <dcterms:created xsi:type="dcterms:W3CDTF">2014-08-08T13:30:00Z</dcterms:created>
  <dcterms:modified xsi:type="dcterms:W3CDTF">2014-08-08T13:30:00Z</dcterms:modified>
</cp:coreProperties>
</file>