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98F" w:rsidRDefault="00940A8E" w:rsidP="00A47CF1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A598F">
        <w:rPr>
          <w:rFonts w:ascii="Times New Roman" w:hAnsi="Times New Roman"/>
          <w:b/>
          <w:sz w:val="28"/>
          <w:szCs w:val="28"/>
          <w:lang w:val="ru-RU"/>
        </w:rPr>
        <w:t>О</w:t>
      </w:r>
      <w:r w:rsidR="00A47CF1">
        <w:rPr>
          <w:rFonts w:ascii="Times New Roman" w:hAnsi="Times New Roman"/>
          <w:b/>
          <w:sz w:val="28"/>
          <w:szCs w:val="28"/>
          <w:lang w:val="ru-RU"/>
        </w:rPr>
        <w:t>бщая характеристика района проектирования</w:t>
      </w:r>
    </w:p>
    <w:p w:rsidR="00A47CF1" w:rsidRDefault="00A47CF1" w:rsidP="00A47CF1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40A8E" w:rsidRPr="00EA598F" w:rsidRDefault="00940A8E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Волгоградская область - субъект Российской Федерации (административный центр - г.Волгоград). Входит в состав Южного Федерального Округа Российской Федерации.</w:t>
      </w:r>
    </w:p>
    <w:p w:rsidR="00940A8E" w:rsidRPr="00EA598F" w:rsidRDefault="00940A8E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С севера на юг и с запада на восток область протянулась более чем на 400 км.</w:t>
      </w:r>
    </w:p>
    <w:p w:rsidR="00940A8E" w:rsidRPr="00EA598F" w:rsidRDefault="00940A8E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Общая протяженность границ области - 2221,9 км, в том числе с Саратовской областью (29,9%), Ростовской (26,8%), Астраханской (11,4%), Воронежской (11,3%) областями, Республикой Калмыкией (10,9%) и Казахстаном (9,7%).</w:t>
      </w:r>
    </w:p>
    <w:p w:rsidR="00940A8E" w:rsidRPr="00EA598F" w:rsidRDefault="00940A8E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Занимает площадь 112,9 тыс.кв.км (78% )составляют земли сельскохозяйственного назначения).</w:t>
      </w:r>
    </w:p>
    <w:p w:rsidR="00940A8E" w:rsidRPr="00EA598F" w:rsidRDefault="00940A8E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Численность населения 2673,1 тыс. человек (городское - 75,2%, сельское - 24,8%).</w:t>
      </w:r>
    </w:p>
    <w:p w:rsidR="00940A8E" w:rsidRPr="00EA598F" w:rsidRDefault="00940A8E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На территории области 1506 населенных пунктов, находящихся в составе 39 муниципальных образований (6 городов областного подчинения и 33 сельских района). Они объединены в 7 региональных округов (Волжский, Иловлинский, Калачевский, Михайловский, Новоаннинский, Палласовский, Урюпинский и Фроловский).</w:t>
      </w:r>
    </w:p>
    <w:p w:rsidR="00940A8E" w:rsidRPr="00EA598F" w:rsidRDefault="00940A8E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Через территорию области проходят важные железнодорожные, автомобильные, водные и воздушные трассы.</w:t>
      </w:r>
    </w:p>
    <w:p w:rsidR="00940A8E" w:rsidRPr="00EA598F" w:rsidRDefault="00940A8E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Общая протяженность железнодорожных путей составляет 1,6 тыс.км, внутренних судоходных путей - 1,5 тыс.км, автомобильных дорог - более 14 тыс.км (83% дорог общего пользования имеют твердое покрытие.).</w:t>
      </w:r>
    </w:p>
    <w:p w:rsidR="00374A65" w:rsidRPr="00EA598F" w:rsidRDefault="00940A8E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Низовья Волги и Дона, связанные Волго-Донским судоходным каналом, создают благоприятные условия для транспортировки различных грузов через область из портов государств Европы в зоны судоходства Африки, Ближнего и Среднего Востока.</w:t>
      </w:r>
    </w:p>
    <w:p w:rsidR="00EA598F" w:rsidRDefault="00EA598F">
      <w:pPr>
        <w:spacing w:after="200"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987B22" w:rsidRPr="00EA598F" w:rsidRDefault="00987B22" w:rsidP="00EA598F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A598F">
        <w:rPr>
          <w:rFonts w:ascii="Times New Roman" w:hAnsi="Times New Roman"/>
          <w:b/>
          <w:sz w:val="28"/>
          <w:szCs w:val="28"/>
          <w:lang w:val="ru-RU"/>
        </w:rPr>
        <w:t>Климатические условия</w:t>
      </w: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Климат области засушливый, с резко выраженной континентальностью. Северо-западная часть находится в зоне лесостепи, восточная - в зоне полупустынь, приближаясь к настоящим пустыням. Среднегодовое количество осадков выпадает на северо-западе до 500 мм, на юго-востоке - менее 300 мм.</w:t>
      </w: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Абсолютный максимум (42 - 44 тепла) наблюдается обычно в июле - августе.</w:t>
      </w: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Абсолютный минимум температуры воздуха составляет 36 - 42 мороза и наблюдается в январе - феврале.</w:t>
      </w: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Среднемноголетние сроки образования устойчивого снежного покрова в северных районах - 11-17 декабря, в южных - 20-25 декабря. Снежный покров сохраняется от 90 до 110 дней.</w:t>
      </w: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Средние значения высоты снежного покрова колеблются от 13 до 22 см.</w:t>
      </w: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Зима в Волгоградской области, как правило, начинается в ноябре и длится 130 - 150 дней.</w:t>
      </w: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Весна обычно короткая, наступает в марте - апреле. В мае часто бывают заморозки, нанося большой ущерб сельскохозяйственным культурам и плодоносящим садам. Лето устанавливается в мае, иногда в июне и продолжается около 3-х месяцев. Осень длится середины сентября до середины ноября. В сентябре часто бывают заморозки.</w:t>
      </w: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B22" w:rsidRDefault="00987B22" w:rsidP="00EA598F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A598F">
        <w:rPr>
          <w:rFonts w:ascii="Times New Roman" w:hAnsi="Times New Roman"/>
          <w:b/>
          <w:sz w:val="28"/>
          <w:szCs w:val="28"/>
          <w:lang w:val="ru-RU"/>
        </w:rPr>
        <w:t>Географическое положение</w:t>
      </w:r>
    </w:p>
    <w:p w:rsidR="00EA598F" w:rsidRPr="00EA598F" w:rsidRDefault="00EA598F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Рельеф разнообразен, от бессточной низменной равнины в Заволжье до возвышенной расчлененной территории на севере и западе области. Область расположена в пределах 2-х почвенных зон - черноземной и каштановой. Почвы черноземного типа занимают около 22% площади, каштанового - 44%, интразональные (с преобладанием солонцов) - 14%.</w:t>
      </w: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По условиям тепло- и влагообеспеченности и особенностям состава почв территория Волгоградской области делится на четыре агроклиматические зоны: степная, сухостепная, пустынная и полупустынная.</w:t>
      </w: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Расположенная в зоне сухих степей и полупустынь, Волгоградская область относится к малолесным регионам. При общей площади 113 тыс.кв.км, леса в области занимают лишь 4,3%. Общая площадь лесов Волгоградской области составляет 699,0 тыс.га</w:t>
      </w: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B22" w:rsidRPr="00EA598F" w:rsidRDefault="00987B22" w:rsidP="00EA598F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A598F">
        <w:rPr>
          <w:rFonts w:ascii="Times New Roman" w:hAnsi="Times New Roman"/>
          <w:b/>
          <w:sz w:val="28"/>
          <w:szCs w:val="28"/>
          <w:lang w:val="ru-RU"/>
        </w:rPr>
        <w:t>Реки</w:t>
      </w: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По территории области протекает около 200 рек различной величины. Они относятся к бассейнам Азовского и Каспийского морей, Прикаспийскому и Сарпинскому бессточным бассейнам. Большая часть территории региона дренируется Доном с его притоками: Хопром, Медведицей, Иловлей, Чиром, Донской Царицей, Мышковой, Аксаем, Курмоярским Аксаем - всего 165 рек. Волжский бассейн занимает узкую полосу вдоль долины Волги и включает 30 водотоков.</w:t>
      </w: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На обширной территории Прикаспийского бессточного района (22172 км</w:t>
      </w:r>
      <w:r w:rsidRPr="00EA598F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EA598F">
        <w:rPr>
          <w:rFonts w:ascii="Times New Roman" w:hAnsi="Times New Roman"/>
          <w:sz w:val="28"/>
          <w:szCs w:val="28"/>
          <w:lang w:val="ru-RU"/>
        </w:rPr>
        <w:t>) рек</w:t>
      </w:r>
      <w:r w:rsidR="00EA598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A598F">
        <w:rPr>
          <w:rFonts w:ascii="Times New Roman" w:hAnsi="Times New Roman"/>
          <w:sz w:val="28"/>
          <w:szCs w:val="28"/>
          <w:lang w:val="ru-RU"/>
        </w:rPr>
        <w:t>мало, они впадают в оз. Эльтон (Сморогда, Хара, Ланцуг). Реки, относящиеся к Сарпинскому бессточному бассейну, стекают с восточного склона Ергенинской возвышенности и впадают в озера Сарпа и Цаца.</w:t>
      </w: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Общая протяженность рек, протекающих по территории Волгоградской области, составляет 7981 км, 9 из них имеют протяженность более 200 км, их суммарная длина в пределах области - 1947 км. Питание рек происходит за счет атмосферных осадков (80-90% всего объема) и грунтовых вод.</w:t>
      </w: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Волга, Дон с крупными притоками используются как водные транспортные магистрали. На них построены крупные ГЭС, созданы водохранилища, дающие возможность использовать воду для выработки гидроэнергии и на орошение полей. Волга и Дон соединены судоходным каналом, благодаря которому проложен глубоководный путь между Балтийским, Белым, Каспийским и Азовским морями.</w:t>
      </w: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Волга - самая большая река европейской части России. Она берет начало на Валдайской возвышенности из ключа, лежащего на высоте около 225 м над уровнем моря, недалеко от деревни Волго-верховье Осташковского района Тверской области и впадает в Каспийское море на отметке минус 28 м. Общая длина Волги 3531 км. По протяженности она занимает 14-е место, по площади бассейна (1360 тыс. км2) - 12-е, а по среднему расходу воды (более 8 тыс. м3/сек) - 16-е место среди рек мира.</w:t>
      </w: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По территории Волгоградской области Волга протекает своим нижним течением на протяжении 318 км. Площадь бассейна в пределах области 15,4 тыс.кв.км.</w:t>
      </w: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Крупнейшим левым притоком Волги в пределах области является Еруслан. Правобережные притоки незначительны по своей протяженности и площади бассейна - реки Даниловка, Щербаковка, Добринка, Балыклейка. Ниже Волгограда Волга не принимает притоков. В районе г. Волжского от нее отделяется рукав Ахтубы, который течет параллельно главному руслу. Между ним и рекой Ахтубой образовалась Волго-Ахтубинская пойма, достигающая ширины 25-30 км. Пойма изрезана многочисленными протоками, озерами.</w:t>
      </w: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В северной части Волгограда река была перекрыта плотиной ГЭС, в результате чего образовалось Волгоградское водохранилище. Волгоградское водохранилище, длина которого 546 км, площадь - 3115 км2, полный объем - 31,4 км3, полезный - 8,2 км3. Водохранилище руслового типа и располагается в сравнительно узкой части долины Волги. Ширина основной его части составляет 4-7 км. Местами оно сужается до 2,5-3,0 км, а на некоторых участках расширяется до 10-14 км.</w:t>
      </w: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Главное русло Волги имеет ширину от 1 до 2 км, оно изобилует большими островами. (Напротив Тракторозаводского района Волгограда располагаются острова Спорный и Зайцевский; ниже по течению образовались острова Голодный и Сарпинский, последний имеет наибольшую ширину до 10 км). Глубина Волги ниже плотины ГЭС колеблется от 5 до 15 м, скорость течения 1,0-1,5 м/сек. В русле имеются многочисленные перекаты, осложняющие судоходство. Берега, сложенные песчаными породами, подвергаются значительным перемещениям, достигающим 35-40 метров в год.</w:t>
      </w: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Дон берет начало на южном склоне Среднерусской возвышенности вблизи г. Епифани Тульской области. Истоком реки принято считать ключи, выходящие из известняков у с. Урванки. Впадает Дон в Таганрогский залив Азовского моря, образуя здесь дельту. Средний годовой расход воды составляет 900 м3/сек. Годовой сток - 30 км3. Площадь бассейна Дона 422,5 тыс. км2, длина 1870 км. По территории Волгоградской области Дон протекает на протяжении 537 км, площадь бассейна 12,1 тыс. км2.</w:t>
      </w: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Долина Нижнего Дона была перекрыта плотиной ГЭС, в результате чего образовалось Цимлянское водохранилище. Его акватория имеет площадь 2700 км2, общий объем - 23,9 км3, в том числе полезный - 11,5 км3. Средняя ширина водоема около 12 км, наибольшая - 30 км.</w:t>
      </w: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Цимлянское море имеет общую длину 260 км и большая его часть находится в пределах Волгоградской области. При ветрах до 20 м/сек Цимлянское водохранилище бывает очень бурным. Шторм здесь не редкость, а высота волн достигает 2,5-8,5 м.</w:t>
      </w: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Волго-Донской канал им. В. И. Ленина. От Волги канал проходит по долине р. Сарпы, затем по Волго-Донскому водоразделу, используя долину рек Червленой и Карповки, выходит в Дон (залив Цимлянского водохранилища) ниже г. Калача. Продольный профиль его делится на три участка. Первый - волжский склон - протяженностью 21 км, с девятью шлюзами, второй - водораздельный - протяженностью 25 км. Третий проходит по донскому пологому склону, имеет протяженность около 55 км и четыре шлюза.</w:t>
      </w: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Каждый из 13 шлюзов является ступенькой канала высотой около 10 м. Девятый шлюз расположен на Волго-Донском водоразделе на высоте 88 м над уровнем Волги и венчает "Волжскую лестницу". На водораздельном участке шлюзов нет. Здесь в долине р. Червленой создано Варваровское водохранилище, занимающее площадь 16 км2. Чаша его вмещает 124 млн м3 воды, которой питается весь волжский склон судоходного канала. Из этого водохранилища к югу прорыт канал длиной 42 км, и по нему вода поступает на сельскохозяйственные поля.</w:t>
      </w: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Десятый шлюз является первой ступенью "Донской лестницы". За ним находится Береславское водохранилище, которое имеет площадь около 14 км2 и вмещает 48 млн м3 воды. На берегах водоема расположены поля и овощные плантации. Самое большое водохранилище на трассе канала - Карповское, площадь его 42 км2, объем воды 155 млн м3. За 13-м шлюзом канал выходит в Цимлянское водохранилище.</w:t>
      </w: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В канал поступает донская вода, которая последовательно перекачивается тремя насосными станциями в Карповское, Береславское и Варваровское водохранилища, шлюзы волжского склона питаются за счет последнего.</w:t>
      </w: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Уровень воды в канале почти все время постоянный. На зиму она выкачивается из шлюзов, и в это время происходит их плановый ремонт.</w:t>
      </w:r>
    </w:p>
    <w:p w:rsidR="00987B22" w:rsidRPr="00EA598F" w:rsidRDefault="00987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Хопер - левый приток Дона. Берет начало на юго-западном склоне Приволжской возвышенности на высоте 200 м в Пензенской области. Впадает в Дон у станицы Усть-Хоперской. Протяженность его 1008 км; по территории Волгоградской области он протекает на протяжении 325 км, пересекая Урюпинский, Нехаевский, Алексеевский и Кумылженский районы. Общая площадь бассейна Хопра 61,1 тыс. км2.</w:t>
      </w:r>
    </w:p>
    <w:p w:rsidR="00024A9B" w:rsidRDefault="00024A9B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A598F" w:rsidRDefault="00EA598F">
      <w:pPr>
        <w:spacing w:after="200"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024A9B" w:rsidRPr="00EA598F" w:rsidRDefault="00024A9B" w:rsidP="00EA598F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A598F">
        <w:rPr>
          <w:rFonts w:ascii="Times New Roman" w:hAnsi="Times New Roman"/>
          <w:b/>
          <w:sz w:val="28"/>
          <w:szCs w:val="28"/>
          <w:lang w:val="ru-RU"/>
        </w:rPr>
        <w:t>Флора и фауна</w:t>
      </w:r>
    </w:p>
    <w:p w:rsidR="00024A9B" w:rsidRPr="00EA598F" w:rsidRDefault="00024A9B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4A9B" w:rsidRPr="00EA598F" w:rsidRDefault="00024A9B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Животный мир области довольно богат и своеобразен, что обусловлено особенностями ее географического положения и климата, разнообразием и контрастностью ландшафтов. По предварительным оценкам, на территории области обитает более 15 тысяч видов беспозвоночных и около 500 видов позвоночных животных, в т.ч. около 9 тысяч видов насекомых, 80 видов рыб, 8 видов земноводных, 15 видов пресмыкающихся, 300 видов птиц и 80 видов млекопитающих.</w:t>
      </w:r>
    </w:p>
    <w:p w:rsidR="00024A9B" w:rsidRPr="00EA598F" w:rsidRDefault="00024A9B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Широкий спектр экологических условий и богатый набор местообитаний от болотных до полупустынных, вкрапленных в основной фон степного ландшафта, обеспечивают возможность для существования животных с разными типами ареалов и экологическими требованиями к среде обитания</w:t>
      </w:r>
    </w:p>
    <w:p w:rsidR="00024A9B" w:rsidRPr="00EA598F" w:rsidRDefault="00024A9B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Большинство степных и полупустынных животных - обитатели открытых пространств.</w:t>
      </w:r>
    </w:p>
    <w:p w:rsidR="00024A9B" w:rsidRPr="00EA598F" w:rsidRDefault="00024A9B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Среди</w:t>
      </w:r>
      <w:r w:rsidR="00EA598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A598F">
        <w:rPr>
          <w:rFonts w:ascii="Times New Roman" w:hAnsi="Times New Roman"/>
          <w:sz w:val="28"/>
          <w:szCs w:val="28"/>
          <w:lang w:val="ru-RU"/>
        </w:rPr>
        <w:t>млекопитающих наиболее разнообразны и многочисленны представители отряда грызунов. Характерными представителями степной фауны являются суслик малый, суслик крапчатый, слепушонка обыкновенная, полевка обыкновенная, мышовка степная, большой тушканчик, степная пеструшка, а также заяц русак (единственный представитель отряда зайцеобразных), ушастый еж и землеройки (отр. Насекомоядных). Со строителями нор связана жизнь практически всех степных хищников - степного хоря, лисицы, корсака.</w:t>
      </w:r>
    </w:p>
    <w:p w:rsidR="00024A9B" w:rsidRPr="00EA598F" w:rsidRDefault="00024A9B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Некоторые виды млекопитающих обитают лишь на части территории области. Так Волга является западной границей ареала белобрюхой белозубки, желтого суслика. С юга и с востока на территорию области иногда заходят небольшие группы сайгаков.</w:t>
      </w:r>
    </w:p>
    <w:p w:rsidR="00024A9B" w:rsidRPr="00EA598F" w:rsidRDefault="00024A9B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Из птиц типичными обитателями открытых пространств являются жаворонки (полевой и степной), дневные хищные птицы (кобчик, пустельга обыкновенная, черный коршун, курганник, степной орел и др.), курообразные (серая куропатка и перепел), журавлеобразные (журавль-красавка), дрофиные (дрофа, стрепет).</w:t>
      </w:r>
    </w:p>
    <w:p w:rsidR="00024A9B" w:rsidRPr="00EA598F" w:rsidRDefault="00024A9B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Из пресмыкающихся наиболее обычны прыткая ящерица, разноцветная ящурка, полозы; повсеместна, хотя и более редка, степная гадюка;</w:t>
      </w:r>
    </w:p>
    <w:p w:rsidR="00024A9B" w:rsidRPr="00EA598F" w:rsidRDefault="00024A9B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из беспозвоночных животных - многоножки, пауки, гамазовые и панцирные клещи, жуки, клопы, прямокрылые и др.</w:t>
      </w:r>
    </w:p>
    <w:p w:rsidR="00024A9B" w:rsidRPr="00EA598F" w:rsidRDefault="00024A9B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Фауна лесов и искусственных лесонасаждений гораздо богаче и разнообразнее. Однако из-за того, что площадь, занятая под лесами сравнительно небольшая, численность большинства лесных животных невелика. Из млекопитающих типичными обитателями лесов являются обыкновенные еж и землеройка - малая белозубка, лесная соня, мышь-малютка, енотовидная собака, лесной хорь, лесная и полевая мыши, летучие мыши, обыкновенный кабан и лось; из птиц - дятлы, сорокопуты, дрозды, славки, мухоловки, синицы, филины, совы и др.</w:t>
      </w:r>
    </w:p>
    <w:p w:rsidR="00024A9B" w:rsidRPr="00EA598F" w:rsidRDefault="00024A9B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Существенное значение в функционировании водных и околоводных экосистем играют лимнофильные птицы, которые составляют более 30% от общего числа птиц, встречающихся на территории области. Чаще других наши водоемы заселяют речные утки - кряква, чирки, а из нырковых - красноголовый и белоглазый. Повсеместно встречаются также поганки (большая и серощекая), аистообразные (серая цапля, кваква, выпь). Из земноводных наиболее обычным обитателем водоемов является озерная лягушка, из пресмыкающихся - болотная черепаха и ужи (обыкновенный и водяной).</w:t>
      </w:r>
    </w:p>
    <w:p w:rsidR="00024A9B" w:rsidRPr="00EA598F" w:rsidRDefault="00024A9B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Богата и разнообразна ихтиофауна водоемов, в составе которой насчитывается 78 видов, принадлежащих 15 отрядам, среди которых наибольшим видовым разнообразием отличаются карпообразные, составляющие значительную часть уловов рыбы. В водоемах Донского бассейна встречаются такие ценные виды рыб как донская стерлядь, чехонь, рыбец, синец; в бассейне Волги - осетр русский, белуга, стерлядь, севрюга, сельдь волжская, белорыбица. Наиболее распространенные виды - черноморско-каспийская тюлька (самая многочисленная рыба в Волгоградской области), уклейка, густера, серебряный карась, бычок-песочник, лещ, речной окунь и горчак. В составе ихтиофауны области есть ряд видов, акклиматизированных и вселившихся по ирригационным каналам из других бассейнов (белый амур, пестрый и белый толстолобики, большеротый буффало, веслоноса, пиленгаса и др.).</w:t>
      </w:r>
    </w:p>
    <w:p w:rsidR="00024A9B" w:rsidRPr="00EA598F" w:rsidRDefault="00024A9B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Состав фауны водных беспозвоночных животных особенно богат и насчитывает более чем 1200 видов, относящихся к 19 классам и более чем 60 отрядам. Подавляющая часть фауны - виды, обычные для пресных вод Европейской части России (пиявки; двустворчатые и брюхоногие моллюски; твистоусые и веслоногие ракообразные, мизиды, бокоплавы, речные раки; личинки стрекоз и хирономид; водные клопы - гребляки, гладыши, водомерки; водные жуки - водолюбы,плавунцы, плавунчики, вертячки).</w:t>
      </w:r>
    </w:p>
    <w:p w:rsidR="00024A9B" w:rsidRPr="00EA598F" w:rsidRDefault="00024A9B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Рыбный промысел и охота - важнейшие виды природопользования. В водоемах Волгоградской области добывается около 30 видов рыб; основными объектами промысла являются лещ, густера, серебряный карась, плотва, толстолобик, судак, синец, сазан, чехонь, сом, щука, жерех.</w:t>
      </w:r>
    </w:p>
    <w:p w:rsidR="00024A9B" w:rsidRPr="00EA598F" w:rsidRDefault="00024A9B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Общая площадь охотничьих угодий области составляет около 1 млн. 172 тыс. га. Добыча охотничьих животных планируется на основании данных по численности с расчетом сохранения поголовья, необходимого для расширения воспроизводства. К охотничьим животным относится более 20 видов. Основные объекты промысла - заяц-русак, лисица, ондатра, корсак, кабан, чирки, нырки, лысуха, серый гусь.</w:t>
      </w:r>
    </w:p>
    <w:p w:rsidR="00024A9B" w:rsidRPr="00EA598F" w:rsidRDefault="00024A9B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Распашка земель, коренные преобразования гидрографической сети, вырубка лесов, строительство дорог, нерегулируемый промысел и браконьерство, а также усиливающаяся рекреационная нагрузка существенным образом изменяют условия жизни многих видов животных. Одной из общепринятых форм охраны биоразнообразия является занесение видов в Красные книги. По состоянию на 1 января 2004 г. в Красную книгу Волгоградской области занесено 134 вида животных.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809E2" w:rsidRPr="00EA598F" w:rsidRDefault="004809E2" w:rsidP="00EA598F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A598F">
        <w:rPr>
          <w:rFonts w:ascii="Times New Roman" w:hAnsi="Times New Roman"/>
          <w:b/>
          <w:sz w:val="28"/>
          <w:szCs w:val="28"/>
          <w:lang w:val="ru-RU"/>
        </w:rPr>
        <w:t>П</w:t>
      </w:r>
      <w:r w:rsidR="00A47CF1">
        <w:rPr>
          <w:rFonts w:ascii="Times New Roman" w:hAnsi="Times New Roman"/>
          <w:b/>
          <w:sz w:val="28"/>
          <w:szCs w:val="28"/>
          <w:lang w:val="ru-RU"/>
        </w:rPr>
        <w:t>олезные ископаемые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Волгоградская область обладает высоким потенциалом природных ресурсов для развития минерально-сырьевой базы на основе сосредоточенных в недрах разнообразных полезных ископаемых: углеводородного сырья (нефть, конденсат, газ), химического (калийные, магниевые, натриевые соли, фосфориты) и цементного сырья для металлургической промышленности (формовочные пески), промышленности стройматериалов (карбонатные породы и песчаники для производства щебня и бутового камня, пески и глины различного назначения), железных руд, цветных и редких металлов (титано-циркониевые россыпи) и т.д. Значительны запасы подземных вод, в том числе минеральных.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Область относится к старым нефтедобывающим районам со сравнительно высоким освоением нефтяных ресурсов. На ее территории открыто 93 нефтяных и газовых месторождения, из них выработанных - 9, в консервации - 20, в разведке - 1 и в разработке - 63. Добыча нефти в 2003 г. составила около 3,5 млн. тонн.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74% запасов углеводородов приходится на залежи новых месторождений, но в старом нефтяном районе, благодаря интенсификации процесса добычи, 80% нефти добывается наиболее экономичным, фонтанным способом.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Основная часть месторождений находится на правобережье р. Волги. Левобережная часть характеризуется незначительным количеством выявленных месторождений. Неравномерно распределены месторождения и проявления по административным районам. Если в Камышинском и Светлоярском районах их наибольшее количество, то в Чернышковском, Ленинском и Старополтавском - нет ни одного.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Разработка месторождений осуществляется преимущественно открытым способом. Площадь отчужденных земель под карьеры составляет около 4000 га или 0,04% от общей территории области.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В 60-е годы на территории области были разведаны Камышинское и Трёхостровское месторождения желваковых фосфоритов с суммарными запасами фосфоритовой руды 15,2 млн. тонн. Эти месторождения подготовлены к освоению и являются самыми крупными из всех известных в Поволжье,</w:t>
      </w:r>
    </w:p>
    <w:p w:rsidR="00A22C9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Глауконит, как полезное ископаемое, относится к нетрадиционным видам сырья и его использование в различных отраслях хозяйства имеет пока ограниченный характер. По набору полезных свойств глауконит является сырьём многоцелевого назначения. Он может использоваться в производстве цветных эмульсионных и масляных красок, в качестве поглотителя пестицидов из почв, в составе питательных сред при культивировании микроводорослей для нужд животноводства и рыбного хозяйства, для очистки сточных вод, как стимулятор полезной микрофлоры чернозёмов и др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Месторождения и проявления торфа расположены в северо-западной части области, в пределах Урюпинского, Новоаннинского, Алексеевского, Киквидзенского, Серафимовичского и Михайловского районов (рядом с пойменными участками и террасами рек).</w:t>
      </w:r>
    </w:p>
    <w:p w:rsid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Торфяное сырьё может применяться для производства органических и органо-минеральных удобрений всех видов, торфяных грунтов всех видов, прессованной продукции, препаратов на гуминовой основе, бытового и энергетического топлива, подстилок в животноводстве.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Сырьё для строительной индустрии в Волгоградской области представлено карбонатными породами, используемыми для производства извести, строительного щебня и бетонов; песками - для производства силикатного кирпича, асфальтобетонов, бетонов и растворов; глинами для производства керамического кирпича, черепицы и керамзитового гравия; песчаниками для производства строительного щебня, бутового камня и бетонов.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Минерально-сырьевая база кирпичного сырья представлена 53-мя разведанными месторождениями. Из них эксплуатируется 5 (пролицензировано 15, остальные 10 подготавливаются к разработке). Общие запасы глин и суглинков промышленных категорий составляют 58136 тыс.м3.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Наибольшее количество месторождений сосредоточено в пределах г.Волгограда, Урюпинском и Николаевском районах В настоящее время в области функционируют 8 заводов по производству керамического кирпича.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Созданная в настоящее время минерально-сырьевая база кирпичного сырья позволяет полностью удовлетворить текущие и перспективные нужды области на длительный период (свыше 25 лет). Перспективы выявления мелких месторождений кирпичного сырья имеются практически в каждом административном районе области.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В Волгоградской области керамзит используется как лёгкий заполнитель в бетоны и железобетоны и как теплоизоляционный материал для различных засыпок. Он является наиболее распространённым из искусственных пористых заполнителей. Это объясняется широким развитием глинистых пород, которые служат сырьём для его производства.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Минерально-сырьевая база керамзитового сырья области представлена 10 разведанными месторождениями с суммарными запасами по промышленным категориям 37201 тыс.м3.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Действующие в настоящее время заводы при планируемых объёмах производства обеспечены запасами на 25 лет и более и имеют возможность увеличить запасы эксплуатируемых месторождений за счёт доразведки запасов категории С2 и прилегающих к ним площадей. Имеются благоприятные возможности по дальнейшему наращиванию запасов. Наиболее перспективны районы Заволжья, г.Волгограда, Жирновский и Фроловский. Качество сырья разведанных месторождений позволяет производить керамзит высоких марок.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В качестве естественных каменных материалов употребляются песчаники, известняки, доломиты и доломитизированные известняки, которые используются для производства строительного щебня и бутового камня.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Высокопрочный щебень для производства бетонов поставляется, в основном, из других областей и республик, так как местный щебень, в большинстве, не имеет необходимой прочности. В структуре добычи каменных стройматериалов и производства строительного щебня в области главную роль играют месторождения карбонатных пород, на долю которых приходится 90-95% выпускаемого строительного щебня. Практически весь бутовый камень, применяемый в строительстве, производится из песчаников.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В области имеется 17 действующих карьеров строительного щебня н бутового камня. Общее количество месторождений и проявлений, имеющих промышленное значение, составляет 107, из них разведано 52 месторождения, в т.ч. 16 - карбонатных пород и 36 - песчаников. Суммарное количество разведанных запасов по этим месторождениям равно 560899 тыс.м3, в т.ч. по карбонатным породам - 553788,5 тыс.м3 и по песчаникам -7110,6 тыс.м3.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Наибольшее количество разведанных запасов сосредоточено в Клетском, Жирновском и Фроловском районах.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Пески используются в производстве бетонов, строительных растворов, силикатных стройматериалов, формовочных смесей, для получения абразивов и стеклотары, выработки фракционированных песков для гидроразрыва нефтяных пластов и фильтров, а также для дорожного строительства и благоустройства,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Волгоградская область не ввозит пески из других регионов и полностью обеспечивается за счёт местных ресурсов. Имеются два типа месторождений песчаного сырья, существенно различных по горно-геологическим условиям эксплуатации. Первый тип - это месторождения, приуроченные к участкам русла рек Волги и Ахтубы. Добыча песка ведётся обычно из-под воды непосредственно с барж при помощи ковшов. Добытый песок складируется в специальных местах у берегов и перевозится потребителям преимущественно водным транспортом. Второй тип - это обычные месторождения, пески которых либо обнажаются на земной поверхности, либо залегают под чехлом других осадков на небольшой глубине. Добыча на таких месторождениях осуществляется открытым способом.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На территории области расположены 3 детально разведанных месторождения формовочных песков: Ерзовское, Северочелюскинское и Чапурниковское, общие запасы по которым составляют около 67 млн. т. Кроме того, выявлены и предварительно разведаны Орловское (Северный участок) и Тишанское месторождения, запасы по которым составляют 48,455 млн. т. Стекольные пески известны на севере области, где в пределах Камышинского административного района имеется два разведанных месторождения: Елшанское и Камышинское.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Пески для производства абразивов представлены одним разведанным месторождением (Орловским-1), расположенным в Городищенском районе. Разведанные запасы составляют около 10 млн. тонн.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Пески для фильтров и нефтяной промышленности - это группа кварцевых крупнозернистых песков, представляющих интерес для устройства фильтров при строительстве водоочистных сооружений и для гидроразрыва нефтяных пластов при нефтедобыче. Пески эти выделены условно вследствие уникальности их применения и дефицитности. Указанные пески используются в промышленности только после обогащения и рассева на фракции.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В Волгограде области действует единственный в СНГ завод спецнефтематериалов, поставляющий продукцию в различные районы страны.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Основной сырьевой базой производства фракционированных песков является Екатериновское месторождение кварцевых разнозернистых песков, расположенное в Дубовском районе.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Пески силикатные используются для производства силикатных строительных материалов на заводах гг. Волгограда, Камышина и Михайловки. Балансом запасов по области учтены 4 месторождения. Основные объемы добычи силикатных песков приходятся на Орловское-3 месторождение. Суммарные разведанные запасы 3-х эксплуатируемых месторождений составляют 49947 тыс. м3.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В целом Волгоградская область располагает практически неограниченными ресурсами карбонатного сырья для производства извести.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b/>
          <w:sz w:val="28"/>
          <w:szCs w:val="28"/>
          <w:u w:val="single"/>
          <w:lang w:val="ru-RU"/>
        </w:rPr>
        <w:t>Цементное сырьё.</w:t>
      </w:r>
      <w:r w:rsidRPr="00EA598F">
        <w:rPr>
          <w:rFonts w:ascii="Times New Roman" w:hAnsi="Times New Roman"/>
          <w:sz w:val="28"/>
          <w:szCs w:val="28"/>
          <w:lang w:val="ru-RU"/>
        </w:rPr>
        <w:t xml:space="preserve"> Область принадлежит к числу крупных производителей цемента в России, Весь объём производства сосредоточен на единственном цементном заводе, расположенном в г.Михайловке.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Основными источниками сырья являются мел и суглинки Себряковского месторождения.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Общие запасы цемсырья по промышленным категориям составляют 1328,2 млн.т, в т.ч. по Себряковскому месторождению - 1207,2 млн.т.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b/>
          <w:sz w:val="28"/>
          <w:szCs w:val="28"/>
          <w:u w:val="single"/>
          <w:lang w:val="ru-RU"/>
        </w:rPr>
        <w:t>Титано-циркониевые руды</w:t>
      </w:r>
      <w:r w:rsidR="00A47CF1" w:rsidRPr="00A47CF1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EA598F">
        <w:rPr>
          <w:rFonts w:ascii="Times New Roman" w:hAnsi="Times New Roman"/>
          <w:sz w:val="28"/>
          <w:szCs w:val="28"/>
          <w:lang w:val="ru-RU"/>
        </w:rPr>
        <w:t>В области выявлено четыре проявления, представленных титано-циркониевыми россыпями в Урюпинском, Серафимовичском и Камышинском районах.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Все проявления имеют одинаковый состав рудных минералов - титановые представлены ильменитом и рутилом, циркониевые - цирконом. Содержания полезных компонентов в пересчете на "условный" ильменит колеблются от 25 кг/м3 (Балтиновское проявление) до 66 кг/м3 (Западнокамышинское проявление). Общие прогнозные ресурсы всех проявлений оцениваются в 3,1 млн.т. "условного" ильменита. Из этого количества на долю титановых минералов приходится около 90%.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b/>
          <w:sz w:val="28"/>
          <w:szCs w:val="28"/>
          <w:u w:val="single"/>
          <w:lang w:val="ru-RU"/>
        </w:rPr>
        <w:t>Подземные воды</w:t>
      </w:r>
      <w:r w:rsidR="00A47CF1"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 w:rsidR="00A47CF1" w:rsidRPr="00A47CF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EA598F">
        <w:rPr>
          <w:rFonts w:ascii="Times New Roman" w:hAnsi="Times New Roman"/>
          <w:sz w:val="28"/>
          <w:szCs w:val="28"/>
          <w:lang w:val="ru-RU"/>
        </w:rPr>
        <w:t>В экономическом и социальном развитии Волгоградской области подземные воды играют существенную роль, особенно в тех районах, где они являются практически единственным источником хозяйственно-питьевого и технического водоснабжения. Кроме того, являясь надежными, экологически чистыми и безопасными в санитарно-эпидемиологическом плане, по сравнению с поверхностными источниками, подземные воды играют приоритетную роль в водоснабжении и тех населенных пунктов области, где поверхностные воды имеются в достаточном количестве.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На территории Волгоградской области разведано 116 участков месторождений подземных вод, утвержденных на ГКЗ, ТКЗ, НТС и 7 участков месторождений, рассмотренных на ПТС Волгоградской ГРЭ.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Большая часть из них разведана для орошения участков долголетних культурных пастбищ с целью создания кормовой базы для сельского хозяйства (93 участка). Из 123 участков месторождений в 70-е-80-е годы разведано 115.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Для водоснабжения гг. Волгограда, Волжского и других населенных пунктов разведано 29 участков с общими запасами 681,7 тыс.м3/сутки для хозяйственно-питьевого и 86,2 тыс. м3/сутки для производственно-технического водоснабжения. Общие разведанные запасы подземных вод по области составили 1515,8 тыс.м3/сутки.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Для промышленного освоения разведанные эксплуатационные запасы подготовлены в количестве 1159,2 тыс. м3/сутки.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В качественном отношении участки месторождений приурочены, как правило, к пресным водам с минерализацией до 1 г/дм3. Всего таких участков разведано 89 (1155,1 тыс. м3/сутки). Остальные содержат подземную воду с минерализацией до 3 г/дм3 - 34 участка (360,7 тыс.м3/сутки).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Всего на территории Волгоградской области в 2002 г. эксплуатировалось 22 из 123 участков месторождений подземных вод. Из них 5 участков - для орошения, 17 - для хозяйственно-питьевого водоснабжения.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b/>
          <w:sz w:val="28"/>
          <w:szCs w:val="28"/>
          <w:u w:val="single"/>
          <w:lang w:val="ru-RU"/>
        </w:rPr>
        <w:t>Минеральные воды</w:t>
      </w:r>
      <w:r w:rsidR="00A47CF1"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 w:rsidR="00A47CF1" w:rsidRPr="00A47CF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EA598F">
        <w:rPr>
          <w:rFonts w:ascii="Times New Roman" w:hAnsi="Times New Roman"/>
          <w:sz w:val="28"/>
          <w:szCs w:val="28"/>
          <w:lang w:val="ru-RU"/>
        </w:rPr>
        <w:t>На территории области к настоящему времени разведано 6 участков минеральных вод бальнеологического значения.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Скважинами вскрыты минеральные воды двух типов: сероводородные и хлоридно-сульфатные.</w:t>
      </w:r>
    </w:p>
    <w:p w:rsidR="004809E2" w:rsidRPr="00EA598F" w:rsidRDefault="004809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Сероводородные воды в количестве 0,3 тыс.м3/сут. разведаны в районе санатория "Качалинский" Иловлинского района. Скважиной № 1 км вскрыты слабосульфидные (H2S =18-20 мг/дм3) малой минерализации (4,4 г/дм3). Скважиной № 2 км вскрыты высокоминерализованные воды (до 12 г/дм3) с повышенным содержанием брома (до 29 мг/дм3).</w:t>
      </w:r>
    </w:p>
    <w:p w:rsidR="00A47CF1" w:rsidRDefault="00A47CF1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757DB" w:rsidRPr="00A47CF1" w:rsidRDefault="008757DB" w:rsidP="00A47CF1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47CF1">
        <w:rPr>
          <w:rFonts w:ascii="Times New Roman" w:hAnsi="Times New Roman"/>
          <w:b/>
          <w:sz w:val="28"/>
          <w:szCs w:val="28"/>
          <w:lang w:val="ru-RU"/>
        </w:rPr>
        <w:t>Отметки земли</w:t>
      </w:r>
    </w:p>
    <w:p w:rsidR="00A47CF1" w:rsidRPr="00EA598F" w:rsidRDefault="00A47CF1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42AE8" w:rsidRPr="00EA598F" w:rsidRDefault="00142AE8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ВАРИАНТ №1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0+00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81,304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1+00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80,625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2+00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79,076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3+00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76,443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4+00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73,725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5+00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70,479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6+00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66,965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7+00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63,842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8+00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60,77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9+00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57,804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10+00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55,000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11+00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52,020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11+84,25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="00334238" w:rsidRPr="00EA598F">
        <w:rPr>
          <w:rFonts w:ascii="Times New Roman" w:hAnsi="Times New Roman"/>
          <w:sz w:val="28"/>
          <w:szCs w:val="28"/>
          <w:lang w:val="ru-RU"/>
        </w:rPr>
        <w:t>50,00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12+00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52,945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13+00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56,862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14+00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59,459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15+00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60,747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16+00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61,806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17+00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62,826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18+00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63,654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19+00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64,7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20+00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65,961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21+00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67,059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22+00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67,826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23+00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68,8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24+00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70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25+00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72,105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26+00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74,210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27+00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75,83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27+25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75,545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27+43,75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75,545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28+00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74,36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28+75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72,083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29+00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70,91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30+00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67,5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31+00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62,778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32+00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59,23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33+00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55,91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34+00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53,056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35+00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51,38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36+00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50,50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37+00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49,29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38+00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47,67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39+00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44,8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40+00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46,33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41+00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49,00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41+25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49,667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42+00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51,667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43+00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54,00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44+00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56,389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45+00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58,33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46+00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60,217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47+00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61,3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48+00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62,13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49+00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62,5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50+00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62,55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51+00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62,768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52+00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62,69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53+00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62,059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54+00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61,00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55+00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58,824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56+00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56,33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57+00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58,947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58+00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59,766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59+00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59,00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60+00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58,68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61+00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58,947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62+00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58,89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62+11,5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58,89</w:t>
      </w:r>
    </w:p>
    <w:p w:rsidR="00142AE8" w:rsidRPr="00EA598F" w:rsidRDefault="00142AE8" w:rsidP="00EA598F">
      <w:pPr>
        <w:pStyle w:val="ab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ВАРИАНТ 2</w:t>
      </w:r>
    </w:p>
    <w:p w:rsidR="00142AE8" w:rsidRPr="00EA598F" w:rsidRDefault="00142AE8" w:rsidP="00EA598F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0+00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81,304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1+00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80,357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2+00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78,00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3+00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74,00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4+00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70,5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5+00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65,71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6+00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61,67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7+00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62,86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8+00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63,50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9+00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62,66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10+00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61,76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10+23,5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61,18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10+35,5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61,18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11+00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60,00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12+00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58,61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13+00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57,37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14+00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56,46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15+00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="00334238" w:rsidRPr="00EA598F">
        <w:rPr>
          <w:rFonts w:ascii="Times New Roman" w:hAnsi="Times New Roman"/>
          <w:sz w:val="28"/>
          <w:szCs w:val="28"/>
          <w:lang w:val="ru-RU"/>
        </w:rPr>
        <w:t>53,80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16+00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="00334238" w:rsidRPr="00EA598F">
        <w:rPr>
          <w:rFonts w:ascii="Times New Roman" w:hAnsi="Times New Roman"/>
          <w:sz w:val="28"/>
          <w:szCs w:val="28"/>
          <w:lang w:val="ru-RU"/>
        </w:rPr>
        <w:t>53,50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16+31,25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="00334238" w:rsidRPr="00EA598F">
        <w:rPr>
          <w:rFonts w:ascii="Times New Roman" w:hAnsi="Times New Roman"/>
          <w:sz w:val="28"/>
          <w:szCs w:val="28"/>
          <w:lang w:val="ru-RU"/>
        </w:rPr>
        <w:t>53,50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17+00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="00334238" w:rsidRPr="00EA598F">
        <w:rPr>
          <w:rFonts w:ascii="Times New Roman" w:hAnsi="Times New Roman"/>
          <w:sz w:val="28"/>
          <w:szCs w:val="28"/>
          <w:lang w:val="ru-RU"/>
        </w:rPr>
        <w:t>57,30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18+00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59,</w:t>
      </w:r>
      <w:r w:rsidR="00334238" w:rsidRPr="00EA598F">
        <w:rPr>
          <w:rFonts w:ascii="Times New Roman" w:hAnsi="Times New Roman"/>
          <w:sz w:val="28"/>
          <w:szCs w:val="28"/>
          <w:lang w:val="ru-RU"/>
        </w:rPr>
        <w:t>30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19+00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60,89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20+00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61,90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20+88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63,19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21+00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63,26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22+00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64,67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23+00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65,76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24+00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66,33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25+00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67,00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26+00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67,96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27+00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69,13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28+00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70,21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29+00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71,73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30+00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72,78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31+00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73,00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32+00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73,82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33+00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76,25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34+00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79,90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35+00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79,94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36+00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75,00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37+00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72,50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38+00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67,50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39+00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61,43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40+00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59,75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41+00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59,68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42+00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57,50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43+00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55,56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44+00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54,25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44+13,25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50,22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44+21,25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50,43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45+00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53,46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46+00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56,43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47+00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58,67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48+00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60,42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49+00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62,50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50+00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63,75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51+00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63,40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52+00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62,76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53+00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62,17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54+00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62,25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55+00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60,25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56+00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58,33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57+00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60,25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58+00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61,39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59+00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60,54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60+00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59,55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61+00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59,33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62+00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59,12</w:t>
      </w:r>
    </w:p>
    <w:p w:rsidR="00142AE8" w:rsidRPr="00EA598F" w:rsidRDefault="00142AE8" w:rsidP="00EA598F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62+49,5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58,89</w:t>
      </w:r>
    </w:p>
    <w:p w:rsidR="00B14B22" w:rsidRPr="00EA598F" w:rsidRDefault="00B14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14B22" w:rsidRDefault="00641B56" w:rsidP="00EA598F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A598F">
        <w:rPr>
          <w:rFonts w:ascii="Times New Roman" w:hAnsi="Times New Roman"/>
          <w:b/>
          <w:sz w:val="28"/>
          <w:szCs w:val="28"/>
          <w:lang w:val="ru-RU"/>
        </w:rPr>
        <w:t>Исходные данные для п</w:t>
      </w:r>
      <w:r w:rsidR="00B14B22" w:rsidRPr="00EA598F">
        <w:rPr>
          <w:rFonts w:ascii="Times New Roman" w:hAnsi="Times New Roman"/>
          <w:b/>
          <w:sz w:val="28"/>
          <w:szCs w:val="28"/>
          <w:lang w:val="ru-RU"/>
        </w:rPr>
        <w:t>роектирование малого моста</w:t>
      </w:r>
    </w:p>
    <w:p w:rsidR="00EA598F" w:rsidRPr="00EA598F" w:rsidRDefault="00EA598F" w:rsidP="00EA598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14B22" w:rsidRPr="00EA598F" w:rsidRDefault="00B14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На ПК 11+85,25 первого варианта</w:t>
      </w:r>
      <w:r w:rsidR="00EA598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1B56" w:rsidRPr="00EA598F">
        <w:rPr>
          <w:rFonts w:ascii="Times New Roman" w:hAnsi="Times New Roman"/>
          <w:sz w:val="28"/>
          <w:szCs w:val="28"/>
          <w:lang w:val="ru-RU"/>
        </w:rPr>
        <w:t xml:space="preserve">и на ПК 16 второго варианта </w:t>
      </w:r>
      <w:r w:rsidRPr="00EA598F">
        <w:rPr>
          <w:rFonts w:ascii="Times New Roman" w:hAnsi="Times New Roman"/>
          <w:sz w:val="28"/>
          <w:szCs w:val="28"/>
          <w:lang w:val="ru-RU"/>
        </w:rPr>
        <w:t>трасса пересекает р. Инце, через которую через которую необходимо запроектировать малый мост.</w:t>
      </w:r>
    </w:p>
    <w:p w:rsidR="00B14B22" w:rsidRPr="00EA598F" w:rsidRDefault="00B14B2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Установление исходных данных</w:t>
      </w:r>
      <w:r w:rsidR="00641B56" w:rsidRPr="00EA598F">
        <w:rPr>
          <w:rFonts w:ascii="Times New Roman" w:hAnsi="Times New Roman"/>
          <w:sz w:val="28"/>
          <w:szCs w:val="28"/>
          <w:lang w:val="ru-RU"/>
        </w:rPr>
        <w:t xml:space="preserve"> для обеих вариантов трассы </w:t>
      </w:r>
      <w:r w:rsidRPr="00EA598F">
        <w:rPr>
          <w:rFonts w:ascii="Times New Roman" w:hAnsi="Times New Roman"/>
          <w:sz w:val="28"/>
          <w:szCs w:val="28"/>
          <w:lang w:val="ru-RU"/>
        </w:rPr>
        <w:t>:</w:t>
      </w:r>
    </w:p>
    <w:p w:rsidR="00B14B22" w:rsidRPr="00EA598F" w:rsidRDefault="00B14B22" w:rsidP="00EA598F">
      <w:pPr>
        <w:pStyle w:val="ab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Ливневый район Волгоградской области -5;</w:t>
      </w:r>
    </w:p>
    <w:p w:rsidR="00B14B22" w:rsidRPr="00EA598F" w:rsidRDefault="00B14B22" w:rsidP="00EA598F">
      <w:pPr>
        <w:pStyle w:val="ab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Вероятность превышения паводка для моста ВП=1%;</w:t>
      </w:r>
    </w:p>
    <w:p w:rsidR="00B14B22" w:rsidRPr="00EA598F" w:rsidRDefault="00B14B22" w:rsidP="00EA598F">
      <w:pPr>
        <w:pStyle w:val="ab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 xml:space="preserve">Интенсивность дождя часовой продолжительности </w:t>
      </w:r>
      <w:r w:rsidRPr="00EA598F">
        <w:rPr>
          <w:rFonts w:ascii="Times New Roman" w:hAnsi="Times New Roman"/>
          <w:b/>
          <w:i/>
          <w:sz w:val="28"/>
          <w:szCs w:val="28"/>
          <w:lang w:val="ru-RU"/>
        </w:rPr>
        <w:t>а</w:t>
      </w:r>
      <w:r w:rsidRPr="00EA598F">
        <w:rPr>
          <w:rFonts w:ascii="Times New Roman" w:hAnsi="Times New Roman"/>
          <w:b/>
          <w:i/>
          <w:sz w:val="28"/>
          <w:szCs w:val="28"/>
          <w:vertAlign w:val="subscript"/>
          <w:lang w:val="ru-RU"/>
        </w:rPr>
        <w:t>ч</w:t>
      </w:r>
      <w:r w:rsidRPr="00EA598F">
        <w:rPr>
          <w:rFonts w:ascii="Times New Roman" w:hAnsi="Times New Roman"/>
          <w:sz w:val="28"/>
          <w:szCs w:val="28"/>
          <w:lang w:val="ru-RU"/>
        </w:rPr>
        <w:t>=</w:t>
      </w:r>
      <w:r w:rsidR="007C548C" w:rsidRPr="00EA598F">
        <w:rPr>
          <w:rFonts w:ascii="Times New Roman" w:hAnsi="Times New Roman"/>
          <w:sz w:val="28"/>
          <w:szCs w:val="28"/>
          <w:lang w:val="ru-RU"/>
        </w:rPr>
        <w:t>0,97;</w:t>
      </w:r>
    </w:p>
    <w:p w:rsidR="002F5948" w:rsidRPr="00EA598F" w:rsidRDefault="007C548C" w:rsidP="00EA598F">
      <w:pPr>
        <w:pStyle w:val="ab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Площадь водосборного бассейна определяется площадей как сумма площадей геометрических фигур, на которые можно разделить площадь бассейна;</w:t>
      </w:r>
    </w:p>
    <w:p w:rsidR="002F5948" w:rsidRPr="00EA598F" w:rsidRDefault="001032F0" w:rsidP="00EA598F">
      <w:pPr>
        <w:pStyle w:val="ab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1.9875</w:t>
      </w:r>
    </w:p>
    <w:p w:rsidR="001032F0" w:rsidRPr="00EA598F" w:rsidRDefault="001032F0" w:rsidP="00EA598F">
      <w:pPr>
        <w:pStyle w:val="ab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14.575</w:t>
      </w:r>
    </w:p>
    <w:p w:rsidR="001032F0" w:rsidRPr="00EA598F" w:rsidRDefault="001032F0" w:rsidP="00EA598F">
      <w:pPr>
        <w:pStyle w:val="ab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23.26</w:t>
      </w:r>
    </w:p>
    <w:p w:rsidR="001032F0" w:rsidRPr="00EA598F" w:rsidRDefault="001032F0" w:rsidP="00EA598F">
      <w:pPr>
        <w:pStyle w:val="ab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0.07875</w:t>
      </w:r>
    </w:p>
    <w:p w:rsidR="001032F0" w:rsidRPr="00EA598F" w:rsidRDefault="001032F0" w:rsidP="00EA598F">
      <w:pPr>
        <w:pStyle w:val="ab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0.025</w:t>
      </w:r>
    </w:p>
    <w:p w:rsidR="001032F0" w:rsidRPr="00EA598F" w:rsidRDefault="001032F0" w:rsidP="00EA598F">
      <w:pPr>
        <w:pStyle w:val="ab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0.135</w:t>
      </w:r>
    </w:p>
    <w:p w:rsidR="001032F0" w:rsidRPr="00EA598F" w:rsidRDefault="001032F0" w:rsidP="00EA598F">
      <w:pPr>
        <w:pStyle w:val="ab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0.055</w:t>
      </w:r>
    </w:p>
    <w:p w:rsidR="001032F0" w:rsidRPr="00EA598F" w:rsidRDefault="001032F0" w:rsidP="00EA598F">
      <w:pPr>
        <w:pStyle w:val="ab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3.63125</w:t>
      </w:r>
    </w:p>
    <w:p w:rsidR="001032F0" w:rsidRPr="00EA598F" w:rsidRDefault="001032F0" w:rsidP="00EA598F">
      <w:pPr>
        <w:pStyle w:val="ab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4.725</w:t>
      </w:r>
    </w:p>
    <w:p w:rsidR="001032F0" w:rsidRPr="00EA598F" w:rsidRDefault="001032F0" w:rsidP="00EA598F">
      <w:pPr>
        <w:pStyle w:val="ab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2.43</w:t>
      </w:r>
    </w:p>
    <w:p w:rsidR="001032F0" w:rsidRPr="00EA598F" w:rsidRDefault="001032F0" w:rsidP="00EA598F">
      <w:pPr>
        <w:pStyle w:val="ab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7.38</w:t>
      </w:r>
    </w:p>
    <w:p w:rsidR="001032F0" w:rsidRPr="00EA598F" w:rsidRDefault="001032F0" w:rsidP="00EA598F">
      <w:pPr>
        <w:pStyle w:val="ab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0.63</w:t>
      </w:r>
    </w:p>
    <w:p w:rsidR="001032F0" w:rsidRPr="00EA598F" w:rsidRDefault="001032F0" w:rsidP="00EA598F">
      <w:pPr>
        <w:pStyle w:val="ab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0.1625</w:t>
      </w:r>
    </w:p>
    <w:p w:rsidR="001032F0" w:rsidRPr="00EA598F" w:rsidRDefault="001032F0" w:rsidP="00EA598F">
      <w:pPr>
        <w:pStyle w:val="ab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2.34</w:t>
      </w:r>
    </w:p>
    <w:p w:rsidR="001032F0" w:rsidRPr="00EA598F" w:rsidRDefault="001032F0" w:rsidP="00EA598F">
      <w:pPr>
        <w:pStyle w:val="ab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0.09</w:t>
      </w:r>
    </w:p>
    <w:p w:rsidR="001032F0" w:rsidRPr="00EA598F" w:rsidRDefault="001032F0" w:rsidP="00EA598F">
      <w:pPr>
        <w:pStyle w:val="ab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0.705</w:t>
      </w:r>
    </w:p>
    <w:p w:rsidR="001032F0" w:rsidRPr="00EA598F" w:rsidRDefault="001032F0" w:rsidP="00EA598F">
      <w:pPr>
        <w:pStyle w:val="ab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4.14</w:t>
      </w:r>
    </w:p>
    <w:p w:rsidR="001032F0" w:rsidRPr="00EA598F" w:rsidRDefault="001032F0" w:rsidP="00EA598F">
      <w:pPr>
        <w:pStyle w:val="ab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1.53</w:t>
      </w:r>
    </w:p>
    <w:p w:rsidR="001032F0" w:rsidRPr="00EA598F" w:rsidRDefault="001032F0" w:rsidP="00EA598F">
      <w:pPr>
        <w:pStyle w:val="ab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0.4275</w:t>
      </w:r>
    </w:p>
    <w:p w:rsidR="001032F0" w:rsidRPr="00EA598F" w:rsidRDefault="001032F0" w:rsidP="00EA598F">
      <w:pPr>
        <w:pStyle w:val="ab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1.65375</w:t>
      </w:r>
    </w:p>
    <w:p w:rsidR="001032F0" w:rsidRPr="00EA598F" w:rsidRDefault="001032F0" w:rsidP="00EA598F">
      <w:pPr>
        <w:pStyle w:val="ab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2.53</w:t>
      </w:r>
    </w:p>
    <w:p w:rsidR="001032F0" w:rsidRPr="00EA598F" w:rsidRDefault="001032F0" w:rsidP="00EA598F">
      <w:pPr>
        <w:pStyle w:val="ab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0.805</w:t>
      </w:r>
    </w:p>
    <w:p w:rsidR="001032F0" w:rsidRPr="00EA598F" w:rsidRDefault="001032F0" w:rsidP="00EA598F">
      <w:pPr>
        <w:pStyle w:val="ab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1.035</w:t>
      </w:r>
    </w:p>
    <w:p w:rsidR="006E5511" w:rsidRDefault="00DD012F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Площадь водосборного бассейна равна</w:t>
      </w:r>
      <w:r w:rsidR="006E5511" w:rsidRPr="00EA598F">
        <w:rPr>
          <w:rFonts w:ascii="Times New Roman" w:hAnsi="Times New Roman"/>
          <w:sz w:val="28"/>
          <w:szCs w:val="28"/>
          <w:lang w:val="ru-RU"/>
        </w:rPr>
        <w:t>:</w:t>
      </w:r>
    </w:p>
    <w:p w:rsidR="00EA598F" w:rsidRPr="00EA598F" w:rsidRDefault="00EA598F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012F" w:rsidRPr="00EA598F" w:rsidRDefault="009E0A45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</w:rPr>
        <w:t>F</w:t>
      </w:r>
      <w:r w:rsidR="009E2301"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EA598F">
        <w:rPr>
          <w:rFonts w:ascii="Times New Roman" w:hAnsi="Times New Roman"/>
          <w:sz w:val="28"/>
          <w:szCs w:val="28"/>
          <w:lang w:val="ru-RU"/>
        </w:rPr>
        <w:t>=</w: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begin"/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QUOTE </w:instrText>
      </w:r>
      <w:r w:rsidR="00FF6198">
        <w:rPr>
          <w:position w:val="-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72CFE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E72CFE&quot; wsp:rsidP=&quot;00E72CFE&quot;&gt;&lt;m:oMathPara&gt;&lt;m:oMath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i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=1&lt;/m:t&gt;&lt;/m:r&gt;&lt;/m:sub&gt;&lt;m:sup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23&lt;/m:t&gt;&lt;/m:r&gt;&lt;/m:sup&gt;&lt;m:e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f&lt;/m:t&gt;&lt;/m:r&gt;&lt;m:ctrlPr&gt;&lt;w:rPr&gt;&lt;w:rFonts w:ascii=&quot;Cambria Math&quot; w:h-ansi=&quot;Cambria Math&quot;/&gt;&lt;wx:font wx:val=&quot;Cambria Math&quot;/&gt;&lt;w:sz w:val=&quot;28&quot;/&gt;&lt;/w:rPr&gt;&lt;/m:ctrlP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</w:instrTex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separate"/>
      </w:r>
      <w:r w:rsidR="00FF6198">
        <w:rPr>
          <w:position w:val="-8"/>
        </w:rPr>
        <w:pict>
          <v:shape id="_x0000_i1026" type="#_x0000_t75" style="width:37.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72CFE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E72CFE&quot; wsp:rsidP=&quot;00E72CFE&quot;&gt;&lt;m:oMathPara&gt;&lt;m:oMath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i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=1&lt;/m:t&gt;&lt;/m:r&gt;&lt;/m:sub&gt;&lt;m:sup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23&lt;/m:t&gt;&lt;/m:r&gt;&lt;/m:sup&gt;&lt;m:e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f&lt;/m:t&gt;&lt;/m:r&gt;&lt;m:ctrlPr&gt;&lt;w:rPr&gt;&lt;w:rFonts w:ascii=&quot;Cambria Math&quot; w:h-ansi=&quot;Cambria Math&quot;/&gt;&lt;wx:font wx:val=&quot;Cambria Math&quot;/&gt;&lt;w:sz w:val=&quot;28&quot;/&gt;&lt;/w:rPr&gt;&lt;/m:ctrlP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end"/>
      </w:r>
      <w:r w:rsidR="009E2301" w:rsidRPr="00F96A0B">
        <w:rPr>
          <w:rFonts w:ascii="Times New Roman" w:hAnsi="Times New Roman"/>
          <w:sz w:val="28"/>
          <w:szCs w:val="28"/>
          <w:lang w:val="ru-RU"/>
        </w:rPr>
        <w:t>=</w:t>
      </w:r>
      <w:r w:rsidR="006E5511" w:rsidRPr="00EA598F">
        <w:rPr>
          <w:rFonts w:ascii="Times New Roman" w:hAnsi="Times New Roman"/>
          <w:sz w:val="28"/>
          <w:szCs w:val="28"/>
          <w:lang w:val="ru-RU"/>
        </w:rPr>
        <w:t>74,</w:t>
      </w:r>
      <w:r w:rsidRPr="00EA598F">
        <w:rPr>
          <w:rFonts w:ascii="Times New Roman" w:hAnsi="Times New Roman"/>
          <w:sz w:val="28"/>
          <w:szCs w:val="28"/>
          <w:lang w:val="ru-RU"/>
        </w:rPr>
        <w:t>33125 км</w:t>
      </w:r>
      <w:r w:rsidRPr="00EA598F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</w:p>
    <w:p w:rsidR="006E5511" w:rsidRDefault="006E5511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  <w:lang w:val="ru-RU"/>
        </w:rPr>
      </w:pPr>
      <w:r w:rsidRPr="00EA598F">
        <w:rPr>
          <w:rFonts w:ascii="Times New Roman" w:hAnsi="Times New Roman"/>
          <w:sz w:val="28"/>
          <w:szCs w:val="28"/>
        </w:rPr>
        <w:t>F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EA598F">
        <w:rPr>
          <w:rFonts w:ascii="Times New Roman" w:hAnsi="Times New Roman"/>
          <w:sz w:val="28"/>
          <w:szCs w:val="28"/>
          <w:lang w:val="ru-RU"/>
        </w:rPr>
        <w:t>=</w: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begin"/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QUOTE </w:instrText>
      </w:r>
      <w:r w:rsidR="00FF6198">
        <w:rPr>
          <w:position w:val="-8"/>
        </w:rPr>
        <w:pict>
          <v:shape id="_x0000_i1027" type="#_x0000_t75" style="width:37.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4C25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9B4C25&quot; wsp:rsidP=&quot;009B4C25&quot;&gt;&lt;m:oMathPara&gt;&lt;m:oMath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i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=1&lt;/m:t&gt;&lt;/m:r&gt;&lt;/m:sub&gt;&lt;m:sup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19&lt;/m:t&gt;&lt;/m:r&gt;&lt;/m:sup&gt;&lt;m:e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f&lt;/m:t&gt;&lt;/m:r&gt;&lt;m:ctrlPr&gt;&lt;w:rPr&gt;&lt;w:rFonts w:ascii=&quot;Cambria Math&quot; w:h-ansi=&quot;Cambria Math&quot;/&gt;&lt;wx:font wx:val=&quot;Cambria Math&quot;/&gt;&lt;w:sz w:val=&quot;28&quot;/&gt;&lt;/w:rPr&gt;&lt;/m:ctrlP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</w:instrTex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separate"/>
      </w:r>
      <w:r w:rsidR="00FF6198">
        <w:rPr>
          <w:position w:val="-8"/>
        </w:rPr>
        <w:pict>
          <v:shape id="_x0000_i1028" type="#_x0000_t75" style="width:37.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4C25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9B4C25&quot; wsp:rsidP=&quot;009B4C25&quot;&gt;&lt;m:oMathPara&gt;&lt;m:oMath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i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=1&lt;/m:t&gt;&lt;/m:r&gt;&lt;/m:sub&gt;&lt;m:sup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19&lt;/m:t&gt;&lt;/m:r&gt;&lt;/m:sup&gt;&lt;m:e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f&lt;/m:t&gt;&lt;/m:r&gt;&lt;m:ctrlPr&gt;&lt;w:rPr&gt;&lt;w:rFonts w:ascii=&quot;Cambria Math&quot; w:h-ansi=&quot;Cambria Math&quot;/&gt;&lt;wx:font wx:val=&quot;Cambria Math&quot;/&gt;&lt;w:sz w:val=&quot;28&quot;/&gt;&lt;/w:rPr&gt;&lt;/m:ctrlP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end"/>
      </w:r>
      <w:r w:rsidRPr="00F96A0B">
        <w:rPr>
          <w:rFonts w:ascii="Times New Roman" w:hAnsi="Times New Roman"/>
          <w:sz w:val="28"/>
          <w:szCs w:val="28"/>
          <w:lang w:val="ru-RU"/>
        </w:rPr>
        <w:t>=</w:t>
      </w:r>
      <w:r w:rsidRPr="00EA598F">
        <w:rPr>
          <w:rFonts w:ascii="Times New Roman" w:hAnsi="Times New Roman"/>
          <w:sz w:val="28"/>
          <w:szCs w:val="28"/>
          <w:lang w:val="ru-RU"/>
        </w:rPr>
        <w:t>68,3075 км</w:t>
      </w:r>
      <w:r w:rsidRPr="00EA598F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</w:p>
    <w:p w:rsidR="00EA598F" w:rsidRPr="00EA598F" w:rsidRDefault="00EA598F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E5511" w:rsidRPr="00EA598F" w:rsidRDefault="00DD012F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Длина главного лога</w:t>
      </w:r>
      <w:r w:rsidR="006E5511" w:rsidRPr="00EA598F">
        <w:rPr>
          <w:rFonts w:ascii="Times New Roman" w:hAnsi="Times New Roman"/>
          <w:sz w:val="28"/>
          <w:szCs w:val="28"/>
          <w:lang w:val="ru-RU"/>
        </w:rPr>
        <w:t>:</w:t>
      </w:r>
    </w:p>
    <w:p w:rsidR="00DD012F" w:rsidRPr="00EA598F" w:rsidRDefault="00DD012F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</w:rPr>
        <w:t>L</w:t>
      </w:r>
      <w:r w:rsidR="006E5511"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EA598F">
        <w:rPr>
          <w:rFonts w:ascii="Times New Roman" w:hAnsi="Times New Roman"/>
          <w:sz w:val="28"/>
          <w:szCs w:val="28"/>
          <w:lang w:val="ru-RU"/>
        </w:rPr>
        <w:t>=</w:t>
      </w:r>
      <w:r w:rsidR="006E5511" w:rsidRPr="00EA598F">
        <w:rPr>
          <w:rFonts w:ascii="Times New Roman" w:hAnsi="Times New Roman"/>
          <w:sz w:val="28"/>
          <w:szCs w:val="28"/>
          <w:lang w:val="ru-RU"/>
        </w:rPr>
        <w:t>6500 м</w:t>
      </w:r>
    </w:p>
    <w:p w:rsidR="006E5511" w:rsidRPr="00EA598F" w:rsidRDefault="006E5511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</w:rPr>
        <w:t>L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EA598F">
        <w:rPr>
          <w:rFonts w:ascii="Times New Roman" w:hAnsi="Times New Roman"/>
          <w:sz w:val="28"/>
          <w:szCs w:val="28"/>
          <w:lang w:val="ru-RU"/>
        </w:rPr>
        <w:t>=5875 м</w:t>
      </w:r>
    </w:p>
    <w:p w:rsidR="008977F2" w:rsidRPr="00EA598F" w:rsidRDefault="00DD012F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 xml:space="preserve">Средний уклон главного лога </w:t>
      </w:r>
      <w:r w:rsidR="008977F2" w:rsidRPr="00EA598F">
        <w:rPr>
          <w:rFonts w:ascii="Times New Roman" w:hAnsi="Times New Roman"/>
          <w:sz w:val="28"/>
          <w:szCs w:val="28"/>
          <w:lang w:val="ru-RU"/>
        </w:rPr>
        <w:t>:</w:t>
      </w:r>
    </w:p>
    <w:p w:rsidR="00ED39BC" w:rsidRDefault="00ED39BC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012F" w:rsidRPr="00EA598F" w:rsidRDefault="00DD012F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</w:rPr>
        <w:t>i</w:t>
      </w:r>
      <w:r w:rsidR="00EA0605"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л1</w:t>
      </w:r>
      <w:r w:rsidR="00EA0605" w:rsidRPr="00EA598F">
        <w:rPr>
          <w:rFonts w:ascii="Times New Roman" w:hAnsi="Times New Roman"/>
          <w:sz w:val="28"/>
          <w:szCs w:val="28"/>
          <w:lang w:val="ru-RU"/>
        </w:rPr>
        <w:t>=</w:t>
      </w:r>
      <w:r w:rsidR="008977F2" w:rsidRPr="00EA598F">
        <w:rPr>
          <w:rFonts w:ascii="Times New Roman" w:hAnsi="Times New Roman"/>
          <w:sz w:val="28"/>
          <w:szCs w:val="28"/>
          <w:lang w:val="ru-RU"/>
        </w:rPr>
        <w:t>(</w:t>
      </w:r>
      <w:r w:rsidR="00EA0605" w:rsidRPr="00EA598F">
        <w:rPr>
          <w:rFonts w:ascii="Times New Roman" w:hAnsi="Times New Roman"/>
          <w:sz w:val="28"/>
          <w:szCs w:val="28"/>
          <w:lang w:val="ru-RU"/>
        </w:rPr>
        <w:t>75-</w:t>
      </w:r>
      <w:r w:rsidR="008977F2" w:rsidRPr="00EA598F">
        <w:rPr>
          <w:rFonts w:ascii="Times New Roman" w:hAnsi="Times New Roman"/>
          <w:sz w:val="28"/>
          <w:szCs w:val="28"/>
          <w:lang w:val="ru-RU"/>
        </w:rPr>
        <w:t>5</w:t>
      </w:r>
      <w:r w:rsidR="00DC4CB1" w:rsidRPr="00EA598F">
        <w:rPr>
          <w:rFonts w:ascii="Times New Roman" w:hAnsi="Times New Roman"/>
          <w:sz w:val="28"/>
          <w:szCs w:val="28"/>
          <w:lang w:val="ru-RU"/>
        </w:rPr>
        <w:t>0</w:t>
      </w:r>
      <w:r w:rsidR="008977F2" w:rsidRPr="00EA598F">
        <w:rPr>
          <w:rFonts w:ascii="Times New Roman" w:hAnsi="Times New Roman"/>
          <w:sz w:val="28"/>
          <w:szCs w:val="28"/>
          <w:lang w:val="ru-RU"/>
        </w:rPr>
        <w:t>)/6500</w:t>
      </w:r>
      <w:r w:rsidR="00DC4CB1" w:rsidRPr="00EA598F">
        <w:rPr>
          <w:rFonts w:ascii="Times New Roman" w:hAnsi="Times New Roman"/>
          <w:sz w:val="28"/>
          <w:szCs w:val="28"/>
          <w:lang w:val="ru-RU"/>
        </w:rPr>
        <w:t>=0,0038</w:t>
      </w:r>
    </w:p>
    <w:p w:rsidR="008977F2" w:rsidRPr="00EA598F" w:rsidRDefault="008977F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</w:rPr>
        <w:t>i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л2</w:t>
      </w:r>
      <w:r w:rsidRPr="00EA598F">
        <w:rPr>
          <w:rFonts w:ascii="Times New Roman" w:hAnsi="Times New Roman"/>
          <w:sz w:val="28"/>
          <w:szCs w:val="28"/>
          <w:lang w:val="ru-RU"/>
        </w:rPr>
        <w:t>=(75-5</w:t>
      </w:r>
      <w:r w:rsidR="00DC4CB1" w:rsidRPr="00EA598F">
        <w:rPr>
          <w:rFonts w:ascii="Times New Roman" w:hAnsi="Times New Roman"/>
          <w:sz w:val="28"/>
          <w:szCs w:val="28"/>
          <w:lang w:val="ru-RU"/>
        </w:rPr>
        <w:t>3,5</w:t>
      </w:r>
      <w:r w:rsidRPr="00EA598F">
        <w:rPr>
          <w:rFonts w:ascii="Times New Roman" w:hAnsi="Times New Roman"/>
          <w:sz w:val="28"/>
          <w:szCs w:val="28"/>
          <w:lang w:val="ru-RU"/>
        </w:rPr>
        <w:t>)/</w:t>
      </w:r>
      <w:r w:rsidR="00685B65" w:rsidRPr="00EA598F">
        <w:rPr>
          <w:rFonts w:ascii="Times New Roman" w:hAnsi="Times New Roman"/>
          <w:sz w:val="28"/>
          <w:szCs w:val="28"/>
          <w:lang w:val="ru-RU"/>
        </w:rPr>
        <w:t>5875</w:t>
      </w:r>
      <w:r w:rsidR="00DC4CB1" w:rsidRPr="00EA598F">
        <w:rPr>
          <w:rFonts w:ascii="Times New Roman" w:hAnsi="Times New Roman"/>
          <w:sz w:val="28"/>
          <w:szCs w:val="28"/>
          <w:lang w:val="ru-RU"/>
        </w:rPr>
        <w:t>=0,0037</w:t>
      </w:r>
    </w:p>
    <w:p w:rsidR="00ED39BC" w:rsidRDefault="00ED39BC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A598F" w:rsidRDefault="00DD012F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Уклон лога у сооружения</w:t>
      </w:r>
      <w:r w:rsidR="000D01EC" w:rsidRPr="00EA598F">
        <w:rPr>
          <w:rFonts w:ascii="Times New Roman" w:hAnsi="Times New Roman"/>
          <w:sz w:val="28"/>
          <w:szCs w:val="28"/>
          <w:lang w:val="ru-RU"/>
        </w:rPr>
        <w:t>:</w:t>
      </w:r>
      <w:r w:rsidR="00EA598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A598F" w:rsidRDefault="00EA598F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012F" w:rsidRDefault="00DD012F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</w:rPr>
        <w:t>i</w:t>
      </w:r>
      <w:r w:rsidRPr="00EA598F">
        <w:rPr>
          <w:rFonts w:ascii="Times New Roman" w:hAnsi="Times New Roman"/>
          <w:sz w:val="28"/>
          <w:szCs w:val="28"/>
          <w:vertAlign w:val="subscript"/>
        </w:rPr>
        <w:t>c</w:t>
      </w:r>
      <w:r w:rsidRPr="00EA598F">
        <w:rPr>
          <w:rFonts w:ascii="Times New Roman" w:hAnsi="Times New Roman"/>
          <w:sz w:val="28"/>
          <w:szCs w:val="28"/>
          <w:lang w:val="ru-RU"/>
        </w:rPr>
        <w:t>=</w:t>
      </w:r>
      <w:r w:rsidR="00DC4CB1" w:rsidRPr="00EA598F">
        <w:rPr>
          <w:rFonts w:ascii="Times New Roman" w:hAnsi="Times New Roman"/>
          <w:sz w:val="28"/>
          <w:szCs w:val="28"/>
          <w:lang w:val="ru-RU"/>
        </w:rPr>
        <w:t>(Нв-Нн)/100</w:t>
      </w:r>
    </w:p>
    <w:p w:rsidR="00DC4CB1" w:rsidRPr="00EA598F" w:rsidRDefault="00DC4CB1" w:rsidP="00EA598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Нв1=51,18</w:t>
      </w:r>
      <w:r w:rsidR="000D01EC" w:rsidRPr="00EA598F">
        <w:rPr>
          <w:rFonts w:ascii="Times New Roman" w:hAnsi="Times New Roman"/>
          <w:sz w:val="28"/>
          <w:szCs w:val="28"/>
          <w:lang w:val="ru-RU"/>
        </w:rPr>
        <w:t>;</w:t>
      </w:r>
      <w:r w:rsidR="00EA598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A598F">
        <w:rPr>
          <w:rFonts w:ascii="Times New Roman" w:hAnsi="Times New Roman"/>
          <w:sz w:val="28"/>
          <w:szCs w:val="28"/>
          <w:lang w:val="ru-RU"/>
        </w:rPr>
        <w:t>Нв2=53,18</w:t>
      </w:r>
      <w:r w:rsidR="000D01EC" w:rsidRPr="00EA598F">
        <w:rPr>
          <w:rFonts w:ascii="Times New Roman" w:hAnsi="Times New Roman"/>
          <w:sz w:val="28"/>
          <w:szCs w:val="28"/>
          <w:lang w:val="ru-RU"/>
        </w:rPr>
        <w:t>;</w:t>
      </w:r>
      <w:r w:rsidR="00EA598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D01EC" w:rsidRPr="00EA598F">
        <w:rPr>
          <w:rFonts w:ascii="Times New Roman" w:hAnsi="Times New Roman"/>
          <w:sz w:val="28"/>
          <w:szCs w:val="28"/>
        </w:rPr>
        <w:t>i</w:t>
      </w:r>
      <w:r w:rsidR="000D01EC" w:rsidRPr="00EA598F">
        <w:rPr>
          <w:rFonts w:ascii="Times New Roman" w:hAnsi="Times New Roman"/>
          <w:sz w:val="28"/>
          <w:szCs w:val="28"/>
          <w:vertAlign w:val="subscript"/>
        </w:rPr>
        <w:t>c</w:t>
      </w:r>
      <w:r w:rsidR="000D01EC"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="000D01EC" w:rsidRPr="00EA598F">
        <w:rPr>
          <w:rFonts w:ascii="Times New Roman" w:hAnsi="Times New Roman"/>
          <w:sz w:val="28"/>
          <w:szCs w:val="28"/>
          <w:lang w:val="ru-RU"/>
        </w:rPr>
        <w:t>=</w: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begin"/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QUOTE </w:instrText>
      </w:r>
      <w:r w:rsidR="00FF6198">
        <w:rPr>
          <w:position w:val="-15"/>
        </w:rPr>
        <w:pict>
          <v:shape id="_x0000_i1029" type="#_x0000_t75" style="width:117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A3249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3A3249&quot; wsp:rsidP=&quot;003A3249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51.18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-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50.59&lt;/m:t&gt;&lt;/m:r&gt;&lt;/m:num&gt;&lt;m:den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100&lt;/m:t&gt;&lt;/m:r&gt;&lt;/m:den&gt;&lt;/m:f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=0.0059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</w:instrTex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separate"/>
      </w:r>
      <w:r w:rsidR="00FF6198">
        <w:rPr>
          <w:position w:val="-15"/>
        </w:rPr>
        <w:pict>
          <v:shape id="_x0000_i1030" type="#_x0000_t75" style="width:117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A3249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3A3249&quot; wsp:rsidP=&quot;003A3249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51.18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-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50.59&lt;/m:t&gt;&lt;/m:r&gt;&lt;/m:num&gt;&lt;m:den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100&lt;/m:t&gt;&lt;/m:r&gt;&lt;/m:den&gt;&lt;/m:f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=0.0059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end"/>
      </w:r>
      <w:r w:rsidR="00EA598F" w:rsidRPr="00F96A0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D01EC" w:rsidRPr="00F96A0B">
        <w:rPr>
          <w:rFonts w:ascii="Times New Roman" w:hAnsi="Times New Roman"/>
          <w:sz w:val="28"/>
          <w:szCs w:val="28"/>
          <w:lang w:val="ru-RU"/>
        </w:rPr>
        <w:t>;</w:t>
      </w:r>
      <w:r w:rsidR="00EA598F" w:rsidRPr="00F96A0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D01EC" w:rsidRPr="00EA598F">
        <w:rPr>
          <w:rFonts w:ascii="Times New Roman" w:hAnsi="Times New Roman"/>
          <w:sz w:val="28"/>
          <w:szCs w:val="28"/>
        </w:rPr>
        <w:t>i</w:t>
      </w:r>
      <w:r w:rsidR="000D01EC" w:rsidRPr="00EA598F">
        <w:rPr>
          <w:rFonts w:ascii="Times New Roman" w:hAnsi="Times New Roman"/>
          <w:sz w:val="28"/>
          <w:szCs w:val="28"/>
          <w:vertAlign w:val="subscript"/>
        </w:rPr>
        <w:t>c</w:t>
      </w:r>
      <w:r w:rsidR="000D01EC"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="000D01EC" w:rsidRPr="00EA598F">
        <w:rPr>
          <w:rFonts w:ascii="Times New Roman" w:hAnsi="Times New Roman"/>
          <w:sz w:val="28"/>
          <w:szCs w:val="28"/>
          <w:lang w:val="ru-RU"/>
        </w:rPr>
        <w:t>=</w: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begin"/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QUOTE </w:instrText>
      </w:r>
      <w:r w:rsidR="00FF6198">
        <w:rPr>
          <w:position w:val="-15"/>
        </w:rPr>
        <w:pict>
          <v:shape id="_x0000_i1031" type="#_x0000_t75" style="width:117.7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1A4A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341A4A&quot; wsp:rsidP=&quot;00341A4A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53.18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-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53.05&lt;/m:t&gt;&lt;/m:r&gt;&lt;/m:num&gt;&lt;m:den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100&lt;/m:t&gt;&lt;/m:r&gt;&lt;/m:den&gt;&lt;/m:f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=0.001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</w:instrTex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separate"/>
      </w:r>
      <w:r w:rsidR="00FF6198">
        <w:rPr>
          <w:position w:val="-15"/>
        </w:rPr>
        <w:pict>
          <v:shape id="_x0000_i1032" type="#_x0000_t75" style="width:117.7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1A4A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341A4A&quot; wsp:rsidP=&quot;00341A4A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53.18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-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53.05&lt;/m:t&gt;&lt;/m:r&gt;&lt;/m:num&gt;&lt;m:den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100&lt;/m:t&gt;&lt;/m:r&gt;&lt;/m:den&gt;&lt;/m:f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=0.001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end"/>
      </w:r>
      <w:r w:rsidR="000D01EC" w:rsidRPr="00F96A0B">
        <w:rPr>
          <w:rFonts w:ascii="Times New Roman" w:hAnsi="Times New Roman"/>
          <w:sz w:val="28"/>
          <w:szCs w:val="28"/>
          <w:lang w:val="ru-RU"/>
        </w:rPr>
        <w:t xml:space="preserve"> ;</w:t>
      </w:r>
    </w:p>
    <w:p w:rsidR="00DC4CB1" w:rsidRPr="00EA598F" w:rsidRDefault="00DC4CB1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Нн1=50,59</w:t>
      </w:r>
      <w:r w:rsidR="000D01EC" w:rsidRPr="00EA598F">
        <w:rPr>
          <w:rFonts w:ascii="Times New Roman" w:hAnsi="Times New Roman"/>
          <w:sz w:val="28"/>
          <w:szCs w:val="28"/>
          <w:lang w:val="ru-RU"/>
        </w:rPr>
        <w:t>;</w:t>
      </w:r>
      <w:r w:rsidR="00EA598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A598F">
        <w:rPr>
          <w:rFonts w:ascii="Times New Roman" w:hAnsi="Times New Roman"/>
          <w:sz w:val="28"/>
          <w:szCs w:val="28"/>
          <w:lang w:val="ru-RU"/>
        </w:rPr>
        <w:t>Нн2=53,05</w:t>
      </w:r>
      <w:r w:rsidR="000D01EC" w:rsidRPr="00EA598F">
        <w:rPr>
          <w:rFonts w:ascii="Times New Roman" w:hAnsi="Times New Roman"/>
          <w:sz w:val="28"/>
          <w:szCs w:val="28"/>
          <w:lang w:val="ru-RU"/>
        </w:rPr>
        <w:t>;</w:t>
      </w:r>
    </w:p>
    <w:p w:rsidR="00ED39BC" w:rsidRDefault="00ED39BC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A598F" w:rsidRDefault="00B9161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Средние уклоны склонов</w:t>
      </w:r>
      <w:r w:rsidR="000D01EC" w:rsidRPr="00EA598F">
        <w:rPr>
          <w:rFonts w:ascii="Times New Roman" w:hAnsi="Times New Roman"/>
          <w:sz w:val="28"/>
          <w:szCs w:val="28"/>
          <w:lang w:val="ru-RU"/>
        </w:rPr>
        <w:t>:</w:t>
      </w:r>
      <w:r w:rsidR="00EA598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A598F" w:rsidRDefault="00EA598F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91612" w:rsidRPr="00F96A0B" w:rsidRDefault="000D01EC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</w:rPr>
        <w:t>i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EA598F">
        <w:rPr>
          <w:rFonts w:ascii="Times New Roman" w:hAnsi="Times New Roman"/>
          <w:sz w:val="28"/>
          <w:szCs w:val="28"/>
          <w:lang w:val="ru-RU"/>
        </w:rPr>
        <w:t xml:space="preserve">= </w: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begin"/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QUOTE </w:instrText>
      </w:r>
      <w:r w:rsidR="00FF6198">
        <w:rPr>
          <w:position w:val="-15"/>
        </w:rPr>
        <w:pict>
          <v:shape id="_x0000_i1033" type="#_x0000_t75" style="width:32.2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436F3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B436F3&quot; wsp:rsidP=&quot;00B436F3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Рќ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1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-Рќ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0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l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1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</w:instrTex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separate"/>
      </w:r>
      <w:r w:rsidR="00FF6198">
        <w:rPr>
          <w:position w:val="-15"/>
        </w:rPr>
        <w:pict>
          <v:shape id="_x0000_i1034" type="#_x0000_t75" style="width:32.2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436F3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B436F3&quot; wsp:rsidP=&quot;00B436F3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Рќ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1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-Рќ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0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l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1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end"/>
      </w:r>
      <w:r w:rsidRPr="00F96A0B">
        <w:rPr>
          <w:rFonts w:ascii="Times New Roman" w:hAnsi="Times New Roman"/>
          <w:sz w:val="28"/>
          <w:szCs w:val="28"/>
          <w:lang w:val="ru-RU"/>
        </w:rPr>
        <w:t>;</w:t>
      </w:r>
      <w:r w:rsidR="00EA598F" w:rsidRPr="00F96A0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i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EA598F">
        <w:rPr>
          <w:rFonts w:ascii="Times New Roman" w:hAnsi="Times New Roman"/>
          <w:sz w:val="28"/>
          <w:szCs w:val="28"/>
          <w:lang w:val="ru-RU"/>
        </w:rPr>
        <w:t xml:space="preserve">= </w: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begin"/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QUOTE </w:instrText>
      </w:r>
      <w:r w:rsidR="00FF6198">
        <w:rPr>
          <w:position w:val="-15"/>
        </w:rPr>
        <w:pict>
          <v:shape id="_x0000_i1035" type="#_x0000_t75" style="width:32.2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65240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865240&quot; wsp:rsidP=&quot;00865240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Рќ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2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-Рќ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0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l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</w:instrTex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separate"/>
      </w:r>
      <w:r w:rsidR="00FF6198">
        <w:rPr>
          <w:position w:val="-15"/>
        </w:rPr>
        <w:pict>
          <v:shape id="_x0000_i1036" type="#_x0000_t75" style="width:32.2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65240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865240&quot; wsp:rsidP=&quot;00865240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Рќ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2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-Рќ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0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l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end"/>
      </w:r>
      <w:r w:rsidR="00E87D84" w:rsidRPr="00F96A0B">
        <w:rPr>
          <w:rFonts w:ascii="Times New Roman" w:hAnsi="Times New Roman"/>
          <w:sz w:val="28"/>
          <w:szCs w:val="28"/>
          <w:lang w:val="ru-RU"/>
        </w:rPr>
        <w:t>;</w:t>
      </w:r>
    </w:p>
    <w:p w:rsidR="00E87D84" w:rsidRPr="00EA598F" w:rsidRDefault="006E37AE" w:rsidP="00EA598F">
      <w:pPr>
        <w:pStyle w:val="ab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Н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Pr="00EA598F">
        <w:rPr>
          <w:rFonts w:ascii="Times New Roman" w:hAnsi="Times New Roman"/>
          <w:sz w:val="28"/>
          <w:szCs w:val="28"/>
          <w:lang w:val="ru-RU"/>
        </w:rPr>
        <w:t>=50,00</w:t>
      </w:r>
      <w:r w:rsidR="00EA598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A598F">
        <w:rPr>
          <w:rFonts w:ascii="Times New Roman" w:hAnsi="Times New Roman"/>
          <w:sz w:val="28"/>
          <w:szCs w:val="28"/>
          <w:lang w:val="ru-RU"/>
        </w:rPr>
        <w:t>Н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EA598F">
        <w:rPr>
          <w:rFonts w:ascii="Times New Roman" w:hAnsi="Times New Roman"/>
          <w:sz w:val="28"/>
          <w:szCs w:val="28"/>
          <w:lang w:val="ru-RU"/>
        </w:rPr>
        <w:t>=81,3; Н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EA598F">
        <w:rPr>
          <w:rFonts w:ascii="Times New Roman" w:hAnsi="Times New Roman"/>
          <w:sz w:val="28"/>
          <w:szCs w:val="28"/>
          <w:lang w:val="ru-RU"/>
        </w:rPr>
        <w:t>=75,83;</w:t>
      </w:r>
      <w:r w:rsidR="00EA598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l</w:t>
      </w:r>
      <w:r w:rsidRPr="00EA598F">
        <w:rPr>
          <w:rFonts w:ascii="Times New Roman" w:hAnsi="Times New Roman"/>
          <w:sz w:val="28"/>
          <w:szCs w:val="28"/>
          <w:vertAlign w:val="subscript"/>
        </w:rPr>
        <w:t>1</w:t>
      </w:r>
      <w:r w:rsidRPr="00EA598F">
        <w:rPr>
          <w:rFonts w:ascii="Times New Roman" w:hAnsi="Times New Roman"/>
          <w:sz w:val="28"/>
          <w:szCs w:val="28"/>
        </w:rPr>
        <w:t>=1184;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l</w:t>
      </w:r>
      <w:r w:rsidRPr="00EA598F">
        <w:rPr>
          <w:rFonts w:ascii="Times New Roman" w:hAnsi="Times New Roman"/>
          <w:sz w:val="28"/>
          <w:szCs w:val="28"/>
          <w:vertAlign w:val="subscript"/>
        </w:rPr>
        <w:t>2</w:t>
      </w:r>
      <w:r w:rsidRPr="00EA598F">
        <w:rPr>
          <w:rFonts w:ascii="Times New Roman" w:hAnsi="Times New Roman"/>
          <w:sz w:val="28"/>
          <w:szCs w:val="28"/>
        </w:rPr>
        <w:t>=1516;</w:t>
      </w:r>
    </w:p>
    <w:p w:rsidR="006E37AE" w:rsidRPr="00F96A0B" w:rsidRDefault="006E37AE" w:rsidP="00EA598F">
      <w:pPr>
        <w:pStyle w:val="ab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i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EA598F">
        <w:rPr>
          <w:rFonts w:ascii="Times New Roman" w:hAnsi="Times New Roman"/>
          <w:sz w:val="28"/>
          <w:szCs w:val="28"/>
          <w:lang w:val="ru-RU"/>
        </w:rPr>
        <w:t>=</w: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begin"/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QUOTE </w:instrText>
      </w:r>
      <w:r w:rsidR="00FF6198">
        <w:rPr>
          <w:position w:val="-15"/>
        </w:rPr>
        <w:pict>
          <v:shape id="_x0000_i1037" type="#_x0000_t75" style="width:90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5309A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05309A&quot; wsp:rsidP=&quot;0005309A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81.3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-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50&lt;/m:t&gt;&lt;/m:r&gt;&lt;/m:num&gt;&lt;m:den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1184&lt;/m:t&gt;&lt;/m:r&gt;&lt;/m:den&gt;&lt;/m:f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=0.02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</w:instrTex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separate"/>
      </w:r>
      <w:r w:rsidR="00FF6198">
        <w:rPr>
          <w:position w:val="-15"/>
        </w:rPr>
        <w:pict>
          <v:shape id="_x0000_i1038" type="#_x0000_t75" style="width:90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5309A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05309A&quot; wsp:rsidP=&quot;0005309A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81.3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-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50&lt;/m:t&gt;&lt;/m:r&gt;&lt;/m:num&gt;&lt;m:den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1184&lt;/m:t&gt;&lt;/m:r&gt;&lt;/m:den&gt;&lt;/m:f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=0.02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end"/>
      </w:r>
      <w:r w:rsidRPr="00F96A0B">
        <w:rPr>
          <w:rFonts w:ascii="Times New Roman" w:hAnsi="Times New Roman"/>
          <w:sz w:val="28"/>
          <w:szCs w:val="28"/>
          <w:lang w:val="ru-RU"/>
        </w:rPr>
        <w:t>;</w:t>
      </w:r>
      <w:r w:rsidR="00EA598F" w:rsidRPr="00F96A0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i</w:t>
      </w:r>
      <w:r w:rsidRPr="00EA598F">
        <w:rPr>
          <w:rFonts w:ascii="Times New Roman" w:hAnsi="Times New Roman"/>
          <w:sz w:val="28"/>
          <w:szCs w:val="28"/>
          <w:vertAlign w:val="subscript"/>
        </w:rPr>
        <w:t>2</w:t>
      </w:r>
      <w:r w:rsidRPr="00EA598F">
        <w:rPr>
          <w:rFonts w:ascii="Times New Roman" w:hAnsi="Times New Roman"/>
          <w:sz w:val="28"/>
          <w:szCs w:val="28"/>
        </w:rPr>
        <w:t>=</w:t>
      </w:r>
      <w:r w:rsidR="00F96A0B" w:rsidRPr="00F96A0B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F96A0B" w:rsidRPr="00F96A0B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FF6198">
        <w:rPr>
          <w:position w:val="-15"/>
        </w:rPr>
        <w:pict>
          <v:shape id="_x0000_i1039" type="#_x0000_t75" style="width:96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5097D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E5097D&quot; wsp:rsidP=&quot;00E5097D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Times New Roman&quot;/&gt;&lt;wx:font wx:val=&quot;Cambria Math&quot;/&gt;&lt;w:i/&gt;&lt;w:sz w:val=&quot;28&quot;/&gt;&lt;w:sz-cs w:val=&quot;28&quot;/&gt;&lt;/w:rPr&gt;&lt;m:t&gt;75.83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50&lt;/m:t&gt;&lt;/m:r&gt;&lt;/m:num&gt;&lt;m:den&gt;&lt;m:r&gt;&lt;w:rPr&gt;&lt;w:rFonts w:ascii=&quot;Cambria Math&quot; w:h-ansi=&quot;Times New Roman&quot;/&gt;&lt;wx:font wx:val=&quot;Cambria Math&quot;/&gt;&lt;w:i/&gt;&lt;w:sz w:val=&quot;28&quot;/&gt;&lt;w:sz-cs w:val=&quot;28&quot;/&gt;&lt;/w:rPr&gt;&lt;m:t&gt;1516&lt;/m:t&gt;&lt;/m:r&gt;&lt;/m:den&gt;&lt;/m:f&gt;&lt;m:r&gt;&lt;w:rPr&gt;&lt;w:rFonts w:ascii=&quot;Cambria Math&quot; w:h-ansi=&quot;Times New Roman&quot;/&gt;&lt;wx:font wx:val=&quot;Cambria Math&quot;/&gt;&lt;w:i/&gt;&lt;w:sz w:val=&quot;28&quot;/&gt;&lt;w:sz-cs w:val=&quot;28&quot;/&gt;&lt;/w:rPr&gt;&lt;m:t&gt;=0.017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F96A0B" w:rsidRPr="00F96A0B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FF6198">
        <w:rPr>
          <w:position w:val="-15"/>
        </w:rPr>
        <w:pict>
          <v:shape id="_x0000_i1040" type="#_x0000_t75" style="width:96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5097D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E5097D&quot; wsp:rsidP=&quot;00E5097D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Times New Roman&quot;/&gt;&lt;wx:font wx:val=&quot;Cambria Math&quot;/&gt;&lt;w:i/&gt;&lt;w:sz w:val=&quot;28&quot;/&gt;&lt;w:sz-cs w:val=&quot;28&quot;/&gt;&lt;/w:rPr&gt;&lt;m:t&gt;75.83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50&lt;/m:t&gt;&lt;/m:r&gt;&lt;/m:num&gt;&lt;m:den&gt;&lt;m:r&gt;&lt;w:rPr&gt;&lt;w:rFonts w:ascii=&quot;Cambria Math&quot; w:h-ansi=&quot;Times New Roman&quot;/&gt;&lt;wx:font wx:val=&quot;Cambria Math&quot;/&gt;&lt;w:i/&gt;&lt;w:sz w:val=&quot;28&quot;/&gt;&lt;w:sz-cs w:val=&quot;28&quot;/&gt;&lt;/w:rPr&gt;&lt;m:t&gt;1516&lt;/m:t&gt;&lt;/m:r&gt;&lt;/m:den&gt;&lt;/m:f&gt;&lt;m:r&gt;&lt;w:rPr&gt;&lt;w:rFonts w:ascii=&quot;Cambria Math&quot; w:h-ansi=&quot;Times New Roman&quot;/&gt;&lt;wx:font wx:val=&quot;Cambria Math&quot;/&gt;&lt;w:i/&gt;&lt;w:sz w:val=&quot;28&quot;/&gt;&lt;w:sz-cs w:val=&quot;28&quot;/&gt;&lt;/w:rPr&gt;&lt;m:t&gt;=0.017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F96A0B">
        <w:rPr>
          <w:rFonts w:ascii="Times New Roman" w:hAnsi="Times New Roman"/>
          <w:sz w:val="28"/>
          <w:szCs w:val="28"/>
        </w:rPr>
        <w:t>;</w:t>
      </w:r>
    </w:p>
    <w:p w:rsidR="006E37AE" w:rsidRPr="00EA598F" w:rsidRDefault="006E37AE" w:rsidP="00EA598F">
      <w:pPr>
        <w:pStyle w:val="ab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Н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Pr="00EA598F">
        <w:rPr>
          <w:rFonts w:ascii="Times New Roman" w:hAnsi="Times New Roman"/>
          <w:sz w:val="28"/>
          <w:szCs w:val="28"/>
          <w:lang w:val="ru-RU"/>
        </w:rPr>
        <w:t>=5</w:t>
      </w:r>
      <w:r w:rsidR="007D777D" w:rsidRPr="00EA598F">
        <w:rPr>
          <w:rFonts w:ascii="Times New Roman" w:hAnsi="Times New Roman"/>
          <w:sz w:val="28"/>
          <w:szCs w:val="28"/>
        </w:rPr>
        <w:t>3</w:t>
      </w:r>
      <w:r w:rsidRPr="00EA598F">
        <w:rPr>
          <w:rFonts w:ascii="Times New Roman" w:hAnsi="Times New Roman"/>
          <w:sz w:val="28"/>
          <w:szCs w:val="28"/>
          <w:lang w:val="ru-RU"/>
        </w:rPr>
        <w:t>,</w:t>
      </w:r>
      <w:r w:rsidR="007D777D" w:rsidRPr="00EA598F">
        <w:rPr>
          <w:rFonts w:ascii="Times New Roman" w:hAnsi="Times New Roman"/>
          <w:sz w:val="28"/>
          <w:szCs w:val="28"/>
        </w:rPr>
        <w:t>50</w:t>
      </w:r>
      <w:r w:rsidR="00EA598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A598F">
        <w:rPr>
          <w:rFonts w:ascii="Times New Roman" w:hAnsi="Times New Roman"/>
          <w:sz w:val="28"/>
          <w:szCs w:val="28"/>
          <w:lang w:val="ru-RU"/>
        </w:rPr>
        <w:t>Н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EA598F">
        <w:rPr>
          <w:rFonts w:ascii="Times New Roman" w:hAnsi="Times New Roman"/>
          <w:sz w:val="28"/>
          <w:szCs w:val="28"/>
          <w:lang w:val="ru-RU"/>
        </w:rPr>
        <w:t>=81,3; Н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="007D777D" w:rsidRPr="00EA598F">
        <w:rPr>
          <w:rFonts w:ascii="Times New Roman" w:hAnsi="Times New Roman"/>
          <w:sz w:val="28"/>
          <w:szCs w:val="28"/>
          <w:lang w:val="ru-RU"/>
        </w:rPr>
        <w:t>=7</w:t>
      </w:r>
      <w:r w:rsidR="007D777D" w:rsidRPr="00EA598F">
        <w:rPr>
          <w:rFonts w:ascii="Times New Roman" w:hAnsi="Times New Roman"/>
          <w:sz w:val="28"/>
          <w:szCs w:val="28"/>
        </w:rPr>
        <w:t>9</w:t>
      </w:r>
      <w:r w:rsidR="007D777D" w:rsidRPr="00EA598F">
        <w:rPr>
          <w:rFonts w:ascii="Times New Roman" w:hAnsi="Times New Roman"/>
          <w:sz w:val="28"/>
          <w:szCs w:val="28"/>
          <w:lang w:val="ru-RU"/>
        </w:rPr>
        <w:t>,</w:t>
      </w:r>
      <w:r w:rsidR="007D777D" w:rsidRPr="00EA598F">
        <w:rPr>
          <w:rFonts w:ascii="Times New Roman" w:hAnsi="Times New Roman"/>
          <w:sz w:val="28"/>
          <w:szCs w:val="28"/>
        </w:rPr>
        <w:t>9</w:t>
      </w:r>
      <w:r w:rsidRPr="00EA598F">
        <w:rPr>
          <w:rFonts w:ascii="Times New Roman" w:hAnsi="Times New Roman"/>
          <w:sz w:val="28"/>
          <w:szCs w:val="28"/>
          <w:lang w:val="ru-RU"/>
        </w:rPr>
        <w:t>;</w:t>
      </w:r>
      <w:r w:rsidR="00EA598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l</w:t>
      </w:r>
      <w:r w:rsidRPr="00EA598F">
        <w:rPr>
          <w:rFonts w:ascii="Times New Roman" w:hAnsi="Times New Roman"/>
          <w:sz w:val="28"/>
          <w:szCs w:val="28"/>
          <w:vertAlign w:val="subscript"/>
        </w:rPr>
        <w:t>1</w:t>
      </w:r>
      <w:r w:rsidR="007D777D" w:rsidRPr="00EA598F">
        <w:rPr>
          <w:rFonts w:ascii="Times New Roman" w:hAnsi="Times New Roman"/>
          <w:sz w:val="28"/>
          <w:szCs w:val="28"/>
        </w:rPr>
        <w:t>=1600</w:t>
      </w:r>
      <w:r w:rsidRPr="00EA598F">
        <w:rPr>
          <w:rFonts w:ascii="Times New Roman" w:hAnsi="Times New Roman"/>
          <w:sz w:val="28"/>
          <w:szCs w:val="28"/>
        </w:rPr>
        <w:t>;</w:t>
      </w:r>
      <w:r w:rsidR="00EA598F">
        <w:rPr>
          <w:rFonts w:ascii="Times New Roman" w:hAnsi="Times New Roman"/>
          <w:sz w:val="28"/>
          <w:szCs w:val="28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l</w:t>
      </w:r>
      <w:r w:rsidRPr="00EA598F">
        <w:rPr>
          <w:rFonts w:ascii="Times New Roman" w:hAnsi="Times New Roman"/>
          <w:sz w:val="28"/>
          <w:szCs w:val="28"/>
          <w:vertAlign w:val="subscript"/>
        </w:rPr>
        <w:t>2</w:t>
      </w:r>
      <w:r w:rsidRPr="00EA598F">
        <w:rPr>
          <w:rFonts w:ascii="Times New Roman" w:hAnsi="Times New Roman"/>
          <w:sz w:val="28"/>
          <w:szCs w:val="28"/>
        </w:rPr>
        <w:t>=1</w:t>
      </w:r>
      <w:r w:rsidR="007D777D" w:rsidRPr="00EA598F">
        <w:rPr>
          <w:rFonts w:ascii="Times New Roman" w:hAnsi="Times New Roman"/>
          <w:sz w:val="28"/>
          <w:szCs w:val="28"/>
        </w:rPr>
        <w:t>800</w:t>
      </w:r>
      <w:r w:rsidRPr="00EA598F">
        <w:rPr>
          <w:rFonts w:ascii="Times New Roman" w:hAnsi="Times New Roman"/>
          <w:sz w:val="28"/>
          <w:szCs w:val="28"/>
        </w:rPr>
        <w:t>;</w:t>
      </w:r>
    </w:p>
    <w:p w:rsidR="006E37AE" w:rsidRPr="00F96A0B" w:rsidRDefault="006E37AE" w:rsidP="00EA598F">
      <w:pPr>
        <w:pStyle w:val="ab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i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EA598F">
        <w:rPr>
          <w:rFonts w:ascii="Times New Roman" w:hAnsi="Times New Roman"/>
          <w:sz w:val="28"/>
          <w:szCs w:val="28"/>
          <w:lang w:val="ru-RU"/>
        </w:rPr>
        <w:t>=</w: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begin"/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QUOTE </w:instrText>
      </w:r>
      <w:r w:rsidR="00FF6198">
        <w:rPr>
          <w:position w:val="-15"/>
        </w:rPr>
        <w:pict>
          <v:shape id="_x0000_i1041" type="#_x0000_t75" style="width:98.2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13753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713753&quot; wsp:rsidP=&quot;00713753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81.3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-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53.5&lt;/m:t&gt;&lt;/m:r&gt;&lt;/m:num&gt;&lt;m:den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1600&lt;/m:t&gt;&lt;/m:r&gt;&lt;/m:den&gt;&lt;/m:f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=0.017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</w:instrTex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separate"/>
      </w:r>
      <w:r w:rsidR="00FF6198">
        <w:rPr>
          <w:position w:val="-15"/>
        </w:rPr>
        <w:pict>
          <v:shape id="_x0000_i1042" type="#_x0000_t75" style="width:98.2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13753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713753&quot; wsp:rsidP=&quot;00713753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81.3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-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53.5&lt;/m:t&gt;&lt;/m:r&gt;&lt;/m:num&gt;&lt;m:den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1600&lt;/m:t&gt;&lt;/m:r&gt;&lt;/m:den&gt;&lt;/m:f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=0.017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end"/>
      </w:r>
      <w:r w:rsidRPr="00F96A0B">
        <w:rPr>
          <w:rFonts w:ascii="Times New Roman" w:hAnsi="Times New Roman"/>
          <w:sz w:val="28"/>
          <w:szCs w:val="28"/>
          <w:lang w:val="ru-RU"/>
        </w:rPr>
        <w:t>;</w:t>
      </w:r>
      <w:r w:rsidR="00EA598F" w:rsidRPr="00F96A0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i</w:t>
      </w:r>
      <w:r w:rsidRPr="00EA598F">
        <w:rPr>
          <w:rFonts w:ascii="Times New Roman" w:hAnsi="Times New Roman"/>
          <w:sz w:val="28"/>
          <w:szCs w:val="28"/>
          <w:vertAlign w:val="subscript"/>
        </w:rPr>
        <w:t>2</w:t>
      </w:r>
      <w:r w:rsidRPr="00EA598F">
        <w:rPr>
          <w:rFonts w:ascii="Times New Roman" w:hAnsi="Times New Roman"/>
          <w:sz w:val="28"/>
          <w:szCs w:val="28"/>
        </w:rPr>
        <w:t>=</w:t>
      </w:r>
      <w:r w:rsidR="00F96A0B" w:rsidRPr="00F96A0B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F96A0B" w:rsidRPr="00F96A0B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FF6198">
        <w:rPr>
          <w:position w:val="-15"/>
        </w:rPr>
        <w:pict>
          <v:shape id="_x0000_i1043" type="#_x0000_t75" style="width:97.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35BC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7C35BC&quot; wsp:rsidP=&quot;007C35BC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Times New Roman&quot;/&gt;&lt;wx:font wx:val=&quot;Cambria Math&quot;/&gt;&lt;w:i/&gt;&lt;w:sz w:val=&quot;28&quot;/&gt;&lt;w:sz-cs w:val=&quot;28&quot;/&gt;&lt;/w:rPr&gt;&lt;m:t&gt;79.9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53.5&lt;/m:t&gt;&lt;/m:r&gt;&lt;/m:num&gt;&lt;m:den&gt;&lt;m:r&gt;&lt;w:rPr&gt;&lt;w:rFonts w:ascii=&quot;Cambria Math&quot; w:h-ansi=&quot;Times New Roman&quot;/&gt;&lt;wx:font wx:val=&quot;Cambria Math&quot;/&gt;&lt;w:i/&gt;&lt;w:sz w:val=&quot;28&quot;/&gt;&lt;w:sz-cs w:val=&quot;28&quot;/&gt;&lt;/w:rPr&gt;&lt;m:t&gt;1800&lt;/m:t&gt;&lt;/m:r&gt;&lt;/m:den&gt;&lt;/m:f&gt;&lt;m:r&gt;&lt;w:rPr&gt;&lt;w:rFonts w:ascii=&quot;Cambria Math&quot; w:h-ansi=&quot;Times New Roman&quot;/&gt;&lt;wx:font wx:val=&quot;Cambria Math&quot;/&gt;&lt;w:i/&gt;&lt;w:sz w:val=&quot;28&quot;/&gt;&lt;w:sz-cs w:val=&quot;28&quot;/&gt;&lt;/w:rPr&gt;&lt;m:t&gt;=0.01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F96A0B" w:rsidRPr="00F96A0B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FF6198">
        <w:rPr>
          <w:position w:val="-15"/>
        </w:rPr>
        <w:pict>
          <v:shape id="_x0000_i1044" type="#_x0000_t75" style="width:97.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35BC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7C35BC&quot; wsp:rsidP=&quot;007C35BC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Times New Roman&quot;/&gt;&lt;wx:font wx:val=&quot;Cambria Math&quot;/&gt;&lt;w:i/&gt;&lt;w:sz w:val=&quot;28&quot;/&gt;&lt;w:sz-cs w:val=&quot;28&quot;/&gt;&lt;/w:rPr&gt;&lt;m:t&gt;79.9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53.5&lt;/m:t&gt;&lt;/m:r&gt;&lt;/m:num&gt;&lt;m:den&gt;&lt;m:r&gt;&lt;w:rPr&gt;&lt;w:rFonts w:ascii=&quot;Cambria Math&quot; w:h-ansi=&quot;Times New Roman&quot;/&gt;&lt;wx:font wx:val=&quot;Cambria Math&quot;/&gt;&lt;w:i/&gt;&lt;w:sz w:val=&quot;28&quot;/&gt;&lt;w:sz-cs w:val=&quot;28&quot;/&gt;&lt;/w:rPr&gt;&lt;m:t&gt;1800&lt;/m:t&gt;&lt;/m:r&gt;&lt;/m:den&gt;&lt;/m:f&gt;&lt;m:r&gt;&lt;w:rPr&gt;&lt;w:rFonts w:ascii=&quot;Cambria Math&quot; w:h-ansi=&quot;Times New Roman&quot;/&gt;&lt;wx:font wx:val=&quot;Cambria Math&quot;/&gt;&lt;w:i/&gt;&lt;w:sz w:val=&quot;28&quot;/&gt;&lt;w:sz-cs w:val=&quot;28&quot;/&gt;&lt;/w:rPr&gt;&lt;m:t&gt;=0.01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F96A0B">
        <w:rPr>
          <w:rFonts w:ascii="Times New Roman" w:hAnsi="Times New Roman"/>
          <w:sz w:val="28"/>
          <w:szCs w:val="28"/>
        </w:rPr>
        <w:t>;</w:t>
      </w:r>
    </w:p>
    <w:p w:rsidR="00ED39BC" w:rsidRDefault="00ED39BC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A598F" w:rsidRDefault="00B9161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Глубина лога у сооружения</w:t>
      </w:r>
      <w:r w:rsidR="007D777D" w:rsidRPr="00EA598F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EA598F" w:rsidRDefault="00EA598F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91612" w:rsidRDefault="007D777D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</w:rPr>
        <w:t>h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л</w:t>
      </w:r>
      <w:r w:rsidRPr="00EA598F">
        <w:rPr>
          <w:rFonts w:ascii="Times New Roman" w:hAnsi="Times New Roman"/>
          <w:sz w:val="28"/>
          <w:szCs w:val="28"/>
          <w:lang w:val="ru-RU"/>
        </w:rPr>
        <w:t>=</w:t>
      </w:r>
      <w:r w:rsidRPr="00EA598F">
        <w:rPr>
          <w:rFonts w:ascii="Times New Roman" w:hAnsi="Times New Roman"/>
          <w:sz w:val="28"/>
          <w:szCs w:val="28"/>
        </w:rPr>
        <w:t>H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EA598F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A598F">
        <w:rPr>
          <w:rFonts w:ascii="Times New Roman" w:hAnsi="Times New Roman"/>
          <w:sz w:val="28"/>
          <w:szCs w:val="28"/>
        </w:rPr>
        <w:t>H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Pr="00EA598F">
        <w:rPr>
          <w:rFonts w:ascii="Times New Roman" w:hAnsi="Times New Roman"/>
          <w:sz w:val="28"/>
          <w:szCs w:val="28"/>
          <w:lang w:val="ru-RU"/>
        </w:rPr>
        <w:t xml:space="preserve">, если </w:t>
      </w:r>
      <w:r w:rsidRPr="00EA598F">
        <w:rPr>
          <w:rFonts w:ascii="Times New Roman" w:hAnsi="Times New Roman"/>
          <w:sz w:val="28"/>
          <w:szCs w:val="28"/>
        </w:rPr>
        <w:t>H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EA598F">
        <w:rPr>
          <w:rFonts w:ascii="Times New Roman" w:hAnsi="Times New Roman"/>
          <w:sz w:val="28"/>
          <w:szCs w:val="28"/>
          <w:lang w:val="ru-RU"/>
        </w:rPr>
        <w:t xml:space="preserve">&lt; </w:t>
      </w:r>
      <w:r w:rsidRPr="00EA598F">
        <w:rPr>
          <w:rFonts w:ascii="Times New Roman" w:hAnsi="Times New Roman"/>
          <w:sz w:val="28"/>
          <w:szCs w:val="28"/>
        </w:rPr>
        <w:t>H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1 </w:t>
      </w:r>
      <w:r w:rsidRPr="00EA598F">
        <w:rPr>
          <w:rFonts w:ascii="Times New Roman" w:hAnsi="Times New Roman"/>
          <w:sz w:val="28"/>
          <w:szCs w:val="28"/>
          <w:lang w:val="ru-RU"/>
        </w:rPr>
        <w:t xml:space="preserve">то </w:t>
      </w:r>
      <w:r w:rsidRPr="00EA598F">
        <w:rPr>
          <w:rFonts w:ascii="Times New Roman" w:hAnsi="Times New Roman"/>
          <w:sz w:val="28"/>
          <w:szCs w:val="28"/>
        </w:rPr>
        <w:t>H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EA598F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A598F">
        <w:rPr>
          <w:rFonts w:ascii="Times New Roman" w:hAnsi="Times New Roman"/>
          <w:sz w:val="28"/>
          <w:szCs w:val="28"/>
        </w:rPr>
        <w:t>H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Pr="00EA598F">
        <w:rPr>
          <w:rFonts w:ascii="Times New Roman" w:hAnsi="Times New Roman"/>
          <w:sz w:val="28"/>
          <w:szCs w:val="28"/>
          <w:lang w:val="ru-RU"/>
        </w:rPr>
        <w:t>;</w:t>
      </w:r>
    </w:p>
    <w:p w:rsidR="007D777D" w:rsidRPr="00EA598F" w:rsidRDefault="007D777D" w:rsidP="00EA598F">
      <w:pPr>
        <w:pStyle w:val="ab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</w:rPr>
        <w:t>h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л1</w:t>
      </w:r>
      <w:r w:rsidRPr="00EA598F">
        <w:rPr>
          <w:rFonts w:ascii="Times New Roman" w:hAnsi="Times New Roman"/>
          <w:sz w:val="28"/>
          <w:szCs w:val="28"/>
          <w:lang w:val="ru-RU"/>
        </w:rPr>
        <w:t>=75,83-50,00=25,83;</w:t>
      </w:r>
    </w:p>
    <w:p w:rsidR="007D777D" w:rsidRPr="00EA598F" w:rsidRDefault="007D777D" w:rsidP="00EA598F">
      <w:pPr>
        <w:pStyle w:val="ab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</w:rPr>
        <w:t>h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л2</w:t>
      </w:r>
      <w:r w:rsidRPr="00EA598F">
        <w:rPr>
          <w:rFonts w:ascii="Times New Roman" w:hAnsi="Times New Roman"/>
          <w:sz w:val="28"/>
          <w:szCs w:val="28"/>
          <w:lang w:val="ru-RU"/>
        </w:rPr>
        <w:t>=</w:t>
      </w:r>
      <w:r w:rsidR="002B0E69" w:rsidRPr="00EA598F">
        <w:rPr>
          <w:rFonts w:ascii="Times New Roman" w:hAnsi="Times New Roman"/>
          <w:sz w:val="28"/>
          <w:szCs w:val="28"/>
          <w:lang w:val="ru-RU"/>
        </w:rPr>
        <w:t>79,9-53,5=26,4 ;</w:t>
      </w:r>
    </w:p>
    <w:p w:rsidR="00ED39BC" w:rsidRDefault="00ED39BC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91612" w:rsidRPr="00EA598F" w:rsidRDefault="00B9161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Коэффициент перехода от интенсивности ливня часовой продолжительности</w:t>
      </w:r>
    </w:p>
    <w:p w:rsidR="00DD012F" w:rsidRDefault="00B9161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к интенсивности дождя расчетной продолжительности</w:t>
      </w:r>
      <w:r w:rsidR="002B0E69" w:rsidRPr="00EA598F">
        <w:rPr>
          <w:rFonts w:ascii="Times New Roman" w:hAnsi="Times New Roman"/>
          <w:sz w:val="28"/>
          <w:szCs w:val="28"/>
          <w:lang w:val="ru-RU"/>
        </w:rPr>
        <w:t>:</w:t>
      </w:r>
      <w:r w:rsidRPr="00EA598F">
        <w:rPr>
          <w:rFonts w:ascii="Times New Roman" w:hAnsi="Times New Roman"/>
          <w:sz w:val="28"/>
          <w:szCs w:val="28"/>
          <w:lang w:val="ru-RU"/>
        </w:rPr>
        <w:t xml:space="preserve"> К</w:t>
      </w:r>
      <w:r w:rsidR="001B22B5" w:rsidRPr="00EA598F">
        <w:rPr>
          <w:rFonts w:ascii="Times New Roman" w:hAnsi="Times New Roman"/>
          <w:sz w:val="28"/>
          <w:szCs w:val="28"/>
          <w:vertAlign w:val="subscript"/>
        </w:rPr>
        <w:t>t</w:t>
      </w:r>
    </w:p>
    <w:p w:rsidR="002B0E69" w:rsidRPr="00EA598F" w:rsidRDefault="002B0E69" w:rsidP="00EA598F">
      <w:pPr>
        <w:pStyle w:val="ab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К</w:t>
      </w:r>
      <w:r w:rsidRPr="00EA598F">
        <w:rPr>
          <w:rFonts w:ascii="Times New Roman" w:hAnsi="Times New Roman"/>
          <w:sz w:val="28"/>
          <w:szCs w:val="28"/>
          <w:vertAlign w:val="subscript"/>
        </w:rPr>
        <w:t>t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EA598F">
        <w:rPr>
          <w:rFonts w:ascii="Times New Roman" w:hAnsi="Times New Roman"/>
          <w:sz w:val="28"/>
          <w:szCs w:val="28"/>
          <w:lang w:val="ru-RU"/>
        </w:rPr>
        <w:t>=0,34;</w:t>
      </w:r>
    </w:p>
    <w:p w:rsidR="002B0E69" w:rsidRPr="00EA598F" w:rsidRDefault="002B0E69" w:rsidP="00EA598F">
      <w:pPr>
        <w:pStyle w:val="ab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К</w:t>
      </w:r>
      <w:r w:rsidRPr="00EA598F">
        <w:rPr>
          <w:rFonts w:ascii="Times New Roman" w:hAnsi="Times New Roman"/>
          <w:sz w:val="28"/>
          <w:szCs w:val="28"/>
          <w:vertAlign w:val="subscript"/>
        </w:rPr>
        <w:t>t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EA598F">
        <w:rPr>
          <w:rFonts w:ascii="Times New Roman" w:hAnsi="Times New Roman"/>
          <w:sz w:val="28"/>
          <w:szCs w:val="28"/>
          <w:lang w:val="ru-RU"/>
        </w:rPr>
        <w:t>=0,35;</w:t>
      </w:r>
    </w:p>
    <w:p w:rsidR="00DD3CE0" w:rsidRPr="00EA598F" w:rsidRDefault="00DD3CE0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Коэффициент потерь стока</w:t>
      </w:r>
      <w:r w:rsidR="002B0E69" w:rsidRPr="00EA598F">
        <w:rPr>
          <w:rFonts w:ascii="Times New Roman" w:hAnsi="Times New Roman"/>
          <w:sz w:val="28"/>
          <w:szCs w:val="28"/>
          <w:lang w:val="ru-RU"/>
        </w:rPr>
        <w:t>:</w:t>
      </w:r>
      <w:r w:rsidRPr="00EA598F">
        <w:rPr>
          <w:rFonts w:ascii="Times New Roman" w:hAnsi="Times New Roman"/>
          <w:sz w:val="28"/>
          <w:szCs w:val="28"/>
          <w:lang w:val="ru-RU"/>
        </w:rPr>
        <w:t xml:space="preserve"> α</w:t>
      </w:r>
    </w:p>
    <w:p w:rsidR="002B0E69" w:rsidRPr="00EA598F" w:rsidRDefault="002B0E69" w:rsidP="00EA598F">
      <w:pPr>
        <w:pStyle w:val="ab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α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EA598F">
        <w:rPr>
          <w:rFonts w:ascii="Times New Roman" w:hAnsi="Times New Roman"/>
          <w:sz w:val="28"/>
          <w:szCs w:val="28"/>
          <w:lang w:val="ru-RU"/>
        </w:rPr>
        <w:t>=0,65;</w:t>
      </w:r>
    </w:p>
    <w:p w:rsidR="002B0E69" w:rsidRPr="00EA598F" w:rsidRDefault="002B0E69" w:rsidP="00EA598F">
      <w:pPr>
        <w:pStyle w:val="ab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α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EA598F">
        <w:rPr>
          <w:rFonts w:ascii="Times New Roman" w:hAnsi="Times New Roman"/>
          <w:sz w:val="28"/>
          <w:szCs w:val="28"/>
          <w:lang w:val="ru-RU"/>
        </w:rPr>
        <w:t>=0,60;</w:t>
      </w:r>
    </w:p>
    <w:p w:rsidR="002B0E69" w:rsidRDefault="00DD3CE0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Коэффициент редукции</w:t>
      </w:r>
      <w:r w:rsidR="002B0E69" w:rsidRPr="00EA598F">
        <w:rPr>
          <w:rFonts w:ascii="Times New Roman" w:hAnsi="Times New Roman"/>
          <w:sz w:val="28"/>
          <w:szCs w:val="28"/>
          <w:lang w:val="ru-RU"/>
        </w:rPr>
        <w:t>:</w:t>
      </w:r>
      <w:r w:rsidRPr="00EA598F">
        <w:rPr>
          <w:rFonts w:ascii="Times New Roman" w:hAnsi="Times New Roman"/>
          <w:sz w:val="28"/>
          <w:szCs w:val="28"/>
          <w:lang w:val="ru-RU"/>
        </w:rPr>
        <w:t xml:space="preserve"> φ</w:t>
      </w:r>
    </w:p>
    <w:p w:rsidR="00EA598F" w:rsidRDefault="00EA598F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B0E69" w:rsidRDefault="002B0E69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φ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EA598F">
        <w:rPr>
          <w:rFonts w:ascii="Times New Roman" w:hAnsi="Times New Roman"/>
          <w:sz w:val="28"/>
          <w:szCs w:val="28"/>
          <w:lang w:val="ru-RU"/>
        </w:rPr>
        <w:t>= φ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EA598F">
        <w:rPr>
          <w:rFonts w:ascii="Times New Roman" w:hAnsi="Times New Roman"/>
          <w:sz w:val="28"/>
          <w:szCs w:val="28"/>
          <w:lang w:val="ru-RU"/>
        </w:rPr>
        <w:t>=0,19</w:t>
      </w:r>
    </w:p>
    <w:p w:rsidR="00ED39BC" w:rsidRDefault="00ED39BC">
      <w:pPr>
        <w:spacing w:after="200"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4B5F63" w:rsidRDefault="004B5F63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Максимальный ливневый расход определяем пользуясь формулой МАДИ</w:t>
      </w:r>
      <w:r w:rsidR="002B0E69" w:rsidRPr="00EA598F">
        <w:rPr>
          <w:rFonts w:ascii="Times New Roman" w:hAnsi="Times New Roman"/>
          <w:sz w:val="28"/>
          <w:szCs w:val="28"/>
          <w:lang w:val="ru-RU"/>
        </w:rPr>
        <w:t>:</w:t>
      </w:r>
    </w:p>
    <w:p w:rsidR="00EA598F" w:rsidRPr="00EA598F" w:rsidRDefault="00EA598F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B5AAF" w:rsidRPr="00EA598F" w:rsidRDefault="004B5F63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</w:rPr>
        <w:t>Q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л</w:t>
      </w:r>
      <w:r w:rsidRPr="00EA598F">
        <w:rPr>
          <w:rFonts w:ascii="Times New Roman" w:hAnsi="Times New Roman"/>
          <w:sz w:val="28"/>
          <w:szCs w:val="28"/>
          <w:lang w:val="ru-RU"/>
        </w:rPr>
        <w:t>=16,7*</w:t>
      </w:r>
      <w:r w:rsidRPr="00EA598F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Pr="00EA598F">
        <w:rPr>
          <w:rFonts w:ascii="Times New Roman" w:hAnsi="Times New Roman"/>
          <w:i/>
          <w:sz w:val="28"/>
          <w:szCs w:val="28"/>
          <w:lang w:val="ru-RU"/>
        </w:rPr>
        <w:t>а</w:t>
      </w:r>
      <w:r w:rsidRPr="00EA598F">
        <w:rPr>
          <w:rFonts w:ascii="Times New Roman" w:hAnsi="Times New Roman"/>
          <w:i/>
          <w:sz w:val="28"/>
          <w:szCs w:val="28"/>
          <w:vertAlign w:val="subscript"/>
          <w:lang w:val="ru-RU"/>
        </w:rPr>
        <w:t>ч</w:t>
      </w:r>
      <w:r w:rsidR="009B5AAF" w:rsidRPr="00EA598F">
        <w:rPr>
          <w:rFonts w:ascii="Times New Roman" w:hAnsi="Times New Roman"/>
          <w:sz w:val="28"/>
          <w:szCs w:val="28"/>
          <w:lang w:val="ru-RU"/>
        </w:rPr>
        <w:t>* К</w:t>
      </w:r>
      <w:r w:rsidR="009B5AAF" w:rsidRPr="00EA598F">
        <w:rPr>
          <w:rFonts w:ascii="Times New Roman" w:hAnsi="Times New Roman"/>
          <w:sz w:val="28"/>
          <w:szCs w:val="28"/>
          <w:vertAlign w:val="subscript"/>
        </w:rPr>
        <w:t>t</w:t>
      </w:r>
      <w:r w:rsidR="009B5AAF" w:rsidRPr="00EA598F">
        <w:rPr>
          <w:rFonts w:ascii="Times New Roman" w:hAnsi="Times New Roman"/>
          <w:sz w:val="28"/>
          <w:szCs w:val="28"/>
          <w:lang w:val="ru-RU"/>
        </w:rPr>
        <w:t>*</w:t>
      </w:r>
      <w:r w:rsidR="009B5AAF" w:rsidRPr="00EA598F">
        <w:rPr>
          <w:rFonts w:ascii="Times New Roman" w:hAnsi="Times New Roman"/>
          <w:sz w:val="28"/>
          <w:szCs w:val="28"/>
        </w:rPr>
        <w:t>F</w:t>
      </w:r>
      <w:r w:rsidR="009B5AAF" w:rsidRPr="00EA598F">
        <w:rPr>
          <w:rFonts w:ascii="Times New Roman" w:hAnsi="Times New Roman"/>
          <w:sz w:val="28"/>
          <w:szCs w:val="28"/>
          <w:lang w:val="ru-RU"/>
        </w:rPr>
        <w:t>*α* φ</w:t>
      </w:r>
      <w:r w:rsidR="002B0E69" w:rsidRPr="00EA598F">
        <w:rPr>
          <w:rFonts w:ascii="Times New Roman" w:hAnsi="Times New Roman"/>
          <w:sz w:val="28"/>
          <w:szCs w:val="28"/>
          <w:lang w:val="ru-RU"/>
        </w:rPr>
        <w:t>;</w:t>
      </w:r>
    </w:p>
    <w:p w:rsidR="002B0E69" w:rsidRPr="00EA598F" w:rsidRDefault="002B0E69" w:rsidP="00EA598F">
      <w:pPr>
        <w:pStyle w:val="ab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</w:rPr>
        <w:t>Q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л1</w:t>
      </w:r>
      <w:r w:rsidRPr="00EA598F">
        <w:rPr>
          <w:rFonts w:ascii="Times New Roman" w:hAnsi="Times New Roman"/>
          <w:sz w:val="28"/>
          <w:szCs w:val="28"/>
          <w:lang w:val="ru-RU"/>
        </w:rPr>
        <w:t>=16,7*0,97*0,34*74,33*0,65*0,19=50,959;</w:t>
      </w:r>
    </w:p>
    <w:p w:rsidR="002B0E69" w:rsidRPr="00EA598F" w:rsidRDefault="002B0E69" w:rsidP="00EA598F">
      <w:pPr>
        <w:pStyle w:val="ab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</w:rPr>
        <w:t>Q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л2</w:t>
      </w:r>
      <w:r w:rsidRPr="00EA598F">
        <w:rPr>
          <w:rFonts w:ascii="Times New Roman" w:hAnsi="Times New Roman"/>
          <w:sz w:val="28"/>
          <w:szCs w:val="28"/>
          <w:lang w:val="ru-RU"/>
        </w:rPr>
        <w:t>=16,7*0,97*0,35*68,31*0,60*0,19=44,15;</w:t>
      </w:r>
    </w:p>
    <w:p w:rsidR="00ED39BC" w:rsidRDefault="00ED39BC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B5AAF" w:rsidRDefault="009B5AAF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Общий объем с</w:t>
      </w:r>
      <w:r w:rsidR="00685B65" w:rsidRPr="00EA598F">
        <w:rPr>
          <w:rFonts w:ascii="Times New Roman" w:hAnsi="Times New Roman"/>
          <w:sz w:val="28"/>
          <w:szCs w:val="28"/>
          <w:lang w:val="ru-RU"/>
        </w:rPr>
        <w:t>т</w:t>
      </w:r>
      <w:r w:rsidRPr="00EA598F">
        <w:rPr>
          <w:rFonts w:ascii="Times New Roman" w:hAnsi="Times New Roman"/>
          <w:sz w:val="28"/>
          <w:szCs w:val="28"/>
          <w:lang w:val="ru-RU"/>
        </w:rPr>
        <w:t xml:space="preserve">ока ливневых вод </w:t>
      </w:r>
      <w:r w:rsidR="00685B65" w:rsidRPr="00EA598F">
        <w:rPr>
          <w:rFonts w:ascii="Times New Roman" w:hAnsi="Times New Roman"/>
          <w:sz w:val="28"/>
          <w:szCs w:val="28"/>
          <w:lang w:val="ru-RU"/>
        </w:rPr>
        <w:t>:</w:t>
      </w:r>
    </w:p>
    <w:p w:rsidR="00EA598F" w:rsidRPr="00EA598F" w:rsidRDefault="00EA598F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B5AAF" w:rsidRPr="00F96A0B" w:rsidRDefault="00917A04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</w:rPr>
        <w:t>W=60000*</w:t>
      </w:r>
      <w:r w:rsidR="00EA598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begin"/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QUOTE </w:instrText>
      </w:r>
      <w:r w:rsidR="00FF6198">
        <w:rPr>
          <w:position w:val="-15"/>
        </w:rPr>
        <w:pict>
          <v:shape id="_x0000_i1045" type="#_x0000_t75" style="width:47.2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2234E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92234E&quot; wsp:rsidP=&quot;0092234E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Р°&lt;/m:t&gt;&lt;/m:r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w:lang w:val=&quot;RU&quot;/&gt;&lt;/w:rPr&gt;&lt;m:t&gt;С‡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RU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F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RU&quot;/&gt;&lt;/w:rPr&gt;&lt;m:t&gt;*О±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RU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RU&quot;/&gt;&lt;/w:rPr&gt;&lt;m:t&gt;П†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в€љ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RU&quot;/&gt;&lt;/w:rPr&gt;&lt;m:t&gt;Рљ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/w:rPr&gt;&lt;m:t&gt;t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</w:instrTex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separate"/>
      </w:r>
      <w:r w:rsidR="00FF6198">
        <w:rPr>
          <w:position w:val="-15"/>
        </w:rPr>
        <w:pict>
          <v:shape id="_x0000_i1046" type="#_x0000_t75" style="width:47.2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2234E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92234E&quot; wsp:rsidP=&quot;0092234E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Р°&lt;/m:t&gt;&lt;/m:r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w:lang w:val=&quot;RU&quot;/&gt;&lt;/w:rPr&gt;&lt;m:t&gt;С‡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RU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F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RU&quot;/&gt;&lt;/w:rPr&gt;&lt;m:t&gt;*О±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RU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RU&quot;/&gt;&lt;/w:rPr&gt;&lt;m:t&gt;П†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в€љ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RU&quot;/&gt;&lt;/w:rPr&gt;&lt;m:t&gt;Рљ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/w:rPr&gt;&lt;m:t&gt;t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end"/>
      </w:r>
      <w:r w:rsidR="002B0E69" w:rsidRPr="00F96A0B">
        <w:rPr>
          <w:rFonts w:ascii="Times New Roman" w:hAnsi="Times New Roman"/>
          <w:sz w:val="28"/>
          <w:szCs w:val="28"/>
          <w:lang w:val="ru-RU"/>
        </w:rPr>
        <w:t>;</w:t>
      </w:r>
    </w:p>
    <w:p w:rsidR="002B0E69" w:rsidRPr="00F96A0B" w:rsidRDefault="002B0E69" w:rsidP="00EA598F">
      <w:pPr>
        <w:pStyle w:val="ab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W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EA598F">
        <w:rPr>
          <w:rFonts w:ascii="Times New Roman" w:hAnsi="Times New Roman"/>
          <w:sz w:val="28"/>
          <w:szCs w:val="28"/>
        </w:rPr>
        <w:t>=60000*</w:t>
      </w:r>
      <w:r w:rsidR="00EA598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begin"/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QUOTE </w:instrText>
      </w:r>
      <w:r w:rsidR="00FF6198">
        <w:rPr>
          <w:position w:val="-18"/>
        </w:rPr>
        <w:pict>
          <v:shape id="_x0000_i1047" type="#_x0000_t75" style="width:180.7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4F9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DB34F9&quot; wsp:rsidP=&quot;00DB34F9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0,97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*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74,33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*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0,65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*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0,19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в€љ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RU&quot;/&gt;&lt;/w:rPr&gt;&lt;m:t&gt;0,334&lt;/m:t&gt;&lt;/m:r&gt;&lt;/m:den&gt;&lt;/m:f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=916400,69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</w:instrTex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separate"/>
      </w:r>
      <w:r w:rsidR="00FF6198">
        <w:rPr>
          <w:position w:val="-18"/>
        </w:rPr>
        <w:pict>
          <v:shape id="_x0000_i1048" type="#_x0000_t75" style="width:180.7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4F9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DB34F9&quot; wsp:rsidP=&quot;00DB34F9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0,97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*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74,33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*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0,65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*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0,19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в€љ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RU&quot;/&gt;&lt;/w:rPr&gt;&lt;m:t&gt;0,334&lt;/m:t&gt;&lt;/m:r&gt;&lt;/m:den&gt;&lt;/m:f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=916400,69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end"/>
      </w:r>
      <w:r w:rsidR="001530A6" w:rsidRPr="00F96A0B">
        <w:rPr>
          <w:rFonts w:ascii="Times New Roman" w:hAnsi="Times New Roman"/>
          <w:sz w:val="28"/>
          <w:szCs w:val="28"/>
          <w:lang w:val="ru-RU"/>
        </w:rPr>
        <w:t>;</w:t>
      </w:r>
    </w:p>
    <w:p w:rsidR="001530A6" w:rsidRPr="00F96A0B" w:rsidRDefault="001530A6" w:rsidP="00EA598F">
      <w:pPr>
        <w:pStyle w:val="ab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F">
        <w:rPr>
          <w:rFonts w:ascii="Times New Roman" w:hAnsi="Times New Roman"/>
          <w:sz w:val="28"/>
          <w:szCs w:val="28"/>
        </w:rPr>
        <w:t>W=60000*</w:t>
      </w:r>
      <w:r w:rsidR="00EA598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begin"/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QUOTE </w:instrText>
      </w:r>
      <w:r w:rsidR="00FF6198">
        <w:rPr>
          <w:position w:val="-18"/>
        </w:rPr>
        <w:pict>
          <v:shape id="_x0000_i1049" type="#_x0000_t75" style="width:180.7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5774F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45774F&quot; wsp:rsidP=&quot;0045774F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0,97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*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68,31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*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0,60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*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0,19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в€љ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RU&quot;/&gt;&lt;/w:rPr&gt;&lt;m:t&gt;0,35&lt;/m:t&gt;&lt;/m:r&gt;&lt;/m:den&gt;&lt;/m:f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=766082,39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</w:instrTex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separate"/>
      </w:r>
      <w:r w:rsidR="00FF6198">
        <w:rPr>
          <w:position w:val="-18"/>
        </w:rPr>
        <w:pict>
          <v:shape id="_x0000_i1050" type="#_x0000_t75" style="width:180.7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5774F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45774F&quot; wsp:rsidP=&quot;0045774F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0,97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*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68,31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*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0,60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*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0,19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в€љ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RU&quot;/&gt;&lt;/w:rPr&gt;&lt;m:t&gt;0,35&lt;/m:t&gt;&lt;/m:r&gt;&lt;/m:den&gt;&lt;/m:f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=766082,39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end"/>
      </w:r>
      <w:r w:rsidRPr="00F96A0B">
        <w:rPr>
          <w:rFonts w:ascii="Times New Roman" w:hAnsi="Times New Roman"/>
          <w:sz w:val="28"/>
          <w:szCs w:val="28"/>
          <w:lang w:val="ru-RU"/>
        </w:rPr>
        <w:t>;</w:t>
      </w:r>
    </w:p>
    <w:p w:rsidR="00ED39BC" w:rsidRPr="00F96A0B" w:rsidRDefault="00ED39BC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30A6" w:rsidRPr="00F96A0B" w:rsidRDefault="001530A6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A0B">
        <w:rPr>
          <w:rFonts w:ascii="Times New Roman" w:hAnsi="Times New Roman"/>
          <w:sz w:val="28"/>
          <w:szCs w:val="28"/>
          <w:lang w:val="ru-RU"/>
        </w:rPr>
        <w:t>Коэффициент дружности половодья:</w:t>
      </w:r>
    </w:p>
    <w:p w:rsidR="00683920" w:rsidRPr="00ED39BC" w:rsidRDefault="003459FA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Ко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12</w:t>
      </w:r>
      <w:r w:rsidRPr="00EA598F">
        <w:rPr>
          <w:rFonts w:ascii="Times New Roman" w:hAnsi="Times New Roman"/>
          <w:sz w:val="28"/>
          <w:szCs w:val="28"/>
          <w:lang w:val="ru-RU"/>
        </w:rPr>
        <w:t>=0,020</w:t>
      </w:r>
      <w:r w:rsidR="00EA598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n</w:t>
      </w:r>
      <w:r w:rsidRPr="00ED39BC">
        <w:rPr>
          <w:rFonts w:ascii="Times New Roman" w:hAnsi="Times New Roman"/>
          <w:sz w:val="28"/>
          <w:szCs w:val="28"/>
          <w:vertAlign w:val="subscript"/>
          <w:lang w:val="ru-RU"/>
        </w:rPr>
        <w:t>12</w:t>
      </w:r>
      <w:r w:rsidRPr="00ED39BC">
        <w:rPr>
          <w:rFonts w:ascii="Times New Roman" w:hAnsi="Times New Roman"/>
          <w:sz w:val="28"/>
          <w:szCs w:val="28"/>
          <w:lang w:val="ru-RU"/>
        </w:rPr>
        <w:t>=0.25</w:t>
      </w:r>
    </w:p>
    <w:p w:rsidR="003459FA" w:rsidRPr="00EA598F" w:rsidRDefault="003459FA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Средний многолетний слой стока:</w:t>
      </w:r>
    </w:p>
    <w:p w:rsidR="003459FA" w:rsidRPr="00EA598F" w:rsidRDefault="003459FA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</w:rPr>
        <w:t>h</w:t>
      </w:r>
      <w:r w:rsidRPr="00ED39BC">
        <w:rPr>
          <w:rFonts w:ascii="Times New Roman" w:hAnsi="Times New Roman"/>
          <w:sz w:val="28"/>
          <w:szCs w:val="28"/>
          <w:vertAlign w:val="subscript"/>
          <w:lang w:val="ru-RU"/>
        </w:rPr>
        <w:t>12</w:t>
      </w:r>
      <w:r w:rsidRPr="00ED39BC">
        <w:rPr>
          <w:rFonts w:ascii="Times New Roman" w:hAnsi="Times New Roman"/>
          <w:sz w:val="28"/>
          <w:szCs w:val="28"/>
          <w:lang w:val="ru-RU"/>
        </w:rPr>
        <w:t xml:space="preserve">=20*1.1=22 </w:t>
      </w:r>
      <w:r w:rsidRPr="00EA598F">
        <w:rPr>
          <w:rFonts w:ascii="Times New Roman" w:hAnsi="Times New Roman"/>
          <w:sz w:val="28"/>
          <w:szCs w:val="28"/>
          <w:lang w:val="ru-RU"/>
        </w:rPr>
        <w:t>мм</w:t>
      </w:r>
    </w:p>
    <w:p w:rsidR="003459FA" w:rsidRDefault="003459FA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Коэффициент вариации:</w:t>
      </w:r>
    </w:p>
    <w:p w:rsidR="003459FA" w:rsidRPr="00A47CF1" w:rsidRDefault="003459FA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</w:rPr>
        <w:t>CV</w:t>
      </w:r>
      <w:r w:rsidRPr="00A47CF1">
        <w:rPr>
          <w:rFonts w:ascii="Times New Roman" w:hAnsi="Times New Roman"/>
          <w:sz w:val="28"/>
          <w:szCs w:val="28"/>
          <w:vertAlign w:val="subscript"/>
          <w:lang w:val="ru-RU"/>
        </w:rPr>
        <w:t>12</w:t>
      </w:r>
      <w:r w:rsidRPr="00A47CF1">
        <w:rPr>
          <w:rFonts w:ascii="Times New Roman" w:hAnsi="Times New Roman"/>
          <w:sz w:val="28"/>
          <w:szCs w:val="28"/>
          <w:lang w:val="ru-RU"/>
        </w:rPr>
        <w:t>=</w:t>
      </w:r>
      <w:r w:rsidR="00D74DC9" w:rsidRPr="00A47CF1">
        <w:rPr>
          <w:rFonts w:ascii="Times New Roman" w:hAnsi="Times New Roman"/>
          <w:sz w:val="28"/>
          <w:szCs w:val="28"/>
          <w:lang w:val="ru-RU"/>
        </w:rPr>
        <w:t>0.8*1.2=0.96</w:t>
      </w:r>
    </w:p>
    <w:p w:rsidR="00D74DC9" w:rsidRDefault="00D74DC9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Коэффициент асимметрии:</w:t>
      </w:r>
    </w:p>
    <w:p w:rsidR="00A47CF1" w:rsidRPr="00A47CF1" w:rsidRDefault="00A47CF1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74DC9" w:rsidRDefault="00D74DC9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</w:rPr>
        <w:t>Cs</w:t>
      </w:r>
      <w:r w:rsidRPr="00A47CF1">
        <w:rPr>
          <w:rFonts w:ascii="Times New Roman" w:hAnsi="Times New Roman"/>
          <w:sz w:val="28"/>
          <w:szCs w:val="28"/>
          <w:vertAlign w:val="subscript"/>
          <w:lang w:val="ru-RU"/>
        </w:rPr>
        <w:t>12</w:t>
      </w:r>
      <w:r w:rsidRPr="00A47CF1">
        <w:rPr>
          <w:rFonts w:ascii="Times New Roman" w:hAnsi="Times New Roman"/>
          <w:sz w:val="28"/>
          <w:szCs w:val="28"/>
          <w:lang w:val="ru-RU"/>
        </w:rPr>
        <w:t>=2</w:t>
      </w:r>
      <w:r w:rsidRPr="00EA598F">
        <w:rPr>
          <w:rFonts w:ascii="Times New Roman" w:hAnsi="Times New Roman"/>
          <w:sz w:val="28"/>
          <w:szCs w:val="28"/>
        </w:rPr>
        <w:t>Cv</w:t>
      </w:r>
      <w:r w:rsidRPr="00A47CF1">
        <w:rPr>
          <w:rFonts w:ascii="Times New Roman" w:hAnsi="Times New Roman"/>
          <w:sz w:val="28"/>
          <w:szCs w:val="28"/>
          <w:lang w:val="ru-RU"/>
        </w:rPr>
        <w:t>= 2*0.96=1.92</w:t>
      </w:r>
    </w:p>
    <w:p w:rsidR="00A47CF1" w:rsidRPr="00A47CF1" w:rsidRDefault="00A47CF1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74DC9" w:rsidRPr="00EA598F" w:rsidRDefault="00D74DC9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Модульный коэффициент:</w:t>
      </w:r>
    </w:p>
    <w:p w:rsidR="00D74DC9" w:rsidRPr="00EA598F" w:rsidRDefault="00D74DC9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Кр = 4,6</w:t>
      </w:r>
    </w:p>
    <w:p w:rsidR="00D74DC9" w:rsidRDefault="00D74DC9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Расчетный слой суммарного стока</w:t>
      </w:r>
      <w:r w:rsidRPr="00A47CF1">
        <w:rPr>
          <w:rFonts w:ascii="Times New Roman" w:hAnsi="Times New Roman"/>
          <w:sz w:val="28"/>
          <w:szCs w:val="28"/>
          <w:lang w:val="ru-RU"/>
        </w:rPr>
        <w:t>:</w:t>
      </w:r>
    </w:p>
    <w:p w:rsidR="00A47CF1" w:rsidRDefault="00A47CF1">
      <w:pPr>
        <w:spacing w:after="200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D74DC9" w:rsidRDefault="00D74DC9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</w:rPr>
        <w:t>h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р</w:t>
      </w:r>
      <w:r w:rsidRPr="00EA598F">
        <w:rPr>
          <w:rFonts w:ascii="Times New Roman" w:hAnsi="Times New Roman"/>
          <w:sz w:val="28"/>
          <w:szCs w:val="28"/>
          <w:lang w:val="ru-RU"/>
        </w:rPr>
        <w:t xml:space="preserve">= </w:t>
      </w:r>
      <w:r w:rsidRPr="00EA598F">
        <w:rPr>
          <w:rFonts w:ascii="Times New Roman" w:hAnsi="Times New Roman"/>
          <w:sz w:val="28"/>
          <w:szCs w:val="28"/>
        </w:rPr>
        <w:t>h</w:t>
      </w:r>
      <w:r w:rsidRPr="00EA598F">
        <w:rPr>
          <w:rFonts w:ascii="Times New Roman" w:hAnsi="Times New Roman"/>
          <w:sz w:val="28"/>
          <w:szCs w:val="28"/>
          <w:lang w:val="ru-RU"/>
        </w:rPr>
        <w:t>*Кр = 22 * 4,6 =101,2</w:t>
      </w:r>
    </w:p>
    <w:p w:rsidR="00ED39BC" w:rsidRDefault="00ED39BC">
      <w:pPr>
        <w:spacing w:after="200"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D74DC9" w:rsidRDefault="00D74DC9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Коэффициенты заозеренности и заболоченности:</w:t>
      </w:r>
    </w:p>
    <w:p w:rsidR="00A47CF1" w:rsidRPr="00EA598F" w:rsidRDefault="00A47CF1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74DC9" w:rsidRDefault="00D74DC9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δ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EA598F">
        <w:rPr>
          <w:rFonts w:ascii="Times New Roman" w:hAnsi="Times New Roman"/>
          <w:sz w:val="28"/>
          <w:szCs w:val="28"/>
          <w:lang w:val="ru-RU"/>
        </w:rPr>
        <w:t>=0,9 ;</w:t>
      </w:r>
      <w:r w:rsidR="00EA598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A598F">
        <w:rPr>
          <w:rFonts w:ascii="Times New Roman" w:hAnsi="Times New Roman"/>
          <w:sz w:val="28"/>
          <w:szCs w:val="28"/>
          <w:lang w:val="ru-RU"/>
        </w:rPr>
        <w:t>δ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2 </w:t>
      </w:r>
      <w:r w:rsidRPr="00EA598F">
        <w:rPr>
          <w:rFonts w:ascii="Times New Roman" w:hAnsi="Times New Roman"/>
          <w:sz w:val="28"/>
          <w:szCs w:val="28"/>
          <w:lang w:val="ru-RU"/>
        </w:rPr>
        <w:t>= 0,9</w:t>
      </w:r>
    </w:p>
    <w:p w:rsidR="00A47CF1" w:rsidRPr="00EA598F" w:rsidRDefault="00A47CF1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F2835" w:rsidRDefault="00AF2835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Максимальный снеговой расход:</w:t>
      </w:r>
    </w:p>
    <w:p w:rsidR="00EA598F" w:rsidRPr="00EA598F" w:rsidRDefault="00EA598F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F2835" w:rsidRDefault="00AF2835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</w:rPr>
        <w:t>Q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сн. </w:t>
      </w:r>
      <w:r w:rsidRPr="00EA598F">
        <w:rPr>
          <w:rFonts w:ascii="Times New Roman" w:hAnsi="Times New Roman"/>
          <w:sz w:val="28"/>
          <w:szCs w:val="28"/>
          <w:lang w:val="ru-RU"/>
        </w:rPr>
        <w:t xml:space="preserve">= </w:t>
      </w:r>
      <w:r w:rsidR="00F96A0B" w:rsidRPr="00F96A0B">
        <w:rPr>
          <w:rFonts w:ascii="Times New Roman" w:hAnsi="Times New Roman"/>
          <w:sz w:val="28"/>
          <w:szCs w:val="28"/>
          <w:lang w:val="ru-RU"/>
        </w:rPr>
        <w:fldChar w:fldCharType="begin"/>
      </w:r>
      <w:r w:rsidR="00F96A0B" w:rsidRPr="00F96A0B">
        <w:rPr>
          <w:rFonts w:ascii="Times New Roman" w:hAnsi="Times New Roman"/>
          <w:sz w:val="28"/>
          <w:szCs w:val="28"/>
          <w:lang w:val="ru-RU"/>
        </w:rPr>
        <w:instrText xml:space="preserve"> QUOTE </w:instrText>
      </w:r>
      <w:r w:rsidR="00FF6198">
        <w:rPr>
          <w:position w:val="-20"/>
        </w:rPr>
        <w:pict>
          <v:shape id="_x0000_i1051" type="#_x0000_t75" style="width:84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73411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C73411&quot; wsp:rsidP=&quot;00C73411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РљРѕ*&lt;/m:t&gt;&lt;/m:r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h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СЂ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*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F&lt;/m:t&gt;&lt;/m:r&gt;&lt;/m:num&gt;&lt;m:den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(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F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+1)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sup&gt;&lt;/m:sSup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RU&quot;/&gt;&lt;/w:rPr&gt;&lt;m:t&gt;Оґ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w:lang w:val=&quot;RU&quot;/&gt;&lt;/w:rPr&gt;&lt;m:t&gt;1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w:lang w:val=&quot;RU&quot;/&gt;&lt;/w:rPr&gt;&lt;m:t&gt;*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RU&quot;/&gt;&lt;/w:rPr&gt;&lt;m:t&gt;Оґ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w:lang w:val=&quot;RU&quot;/&gt;&lt;/w:rPr&gt;&lt;m:t&gt;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F96A0B" w:rsidRPr="00F96A0B">
        <w:rPr>
          <w:rFonts w:ascii="Times New Roman" w:hAnsi="Times New Roman"/>
          <w:sz w:val="28"/>
          <w:szCs w:val="28"/>
          <w:lang w:val="ru-RU"/>
        </w:rPr>
        <w:instrText xml:space="preserve"> </w:instrText>
      </w:r>
      <w:r w:rsidR="00F96A0B" w:rsidRPr="00F96A0B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FF6198">
        <w:rPr>
          <w:position w:val="-20"/>
        </w:rPr>
        <w:pict>
          <v:shape id="_x0000_i1052" type="#_x0000_t75" style="width:84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73411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C73411&quot; wsp:rsidP=&quot;00C73411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РљРѕ*&lt;/m:t&gt;&lt;/m:r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h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СЂ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*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F&lt;/m:t&gt;&lt;/m:r&gt;&lt;/m:num&gt;&lt;m:den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(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F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+1)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sup&gt;&lt;/m:sSup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RU&quot;/&gt;&lt;/w:rPr&gt;&lt;m:t&gt;Оґ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w:lang w:val=&quot;RU&quot;/&gt;&lt;/w:rPr&gt;&lt;m:t&gt;1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w:lang w:val=&quot;RU&quot;/&gt;&lt;/w:rPr&gt;&lt;m:t&gt;*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RU&quot;/&gt;&lt;/w:rPr&gt;&lt;m:t&gt;Оґ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w:lang w:val=&quot;RU&quot;/&gt;&lt;/w:rPr&gt;&lt;m:t&gt;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F96A0B" w:rsidRPr="00F96A0B">
        <w:rPr>
          <w:rFonts w:ascii="Times New Roman" w:hAnsi="Times New Roman"/>
          <w:sz w:val="28"/>
          <w:szCs w:val="28"/>
          <w:lang w:val="ru-RU"/>
        </w:rPr>
        <w:fldChar w:fldCharType="end"/>
      </w:r>
      <w:r w:rsidRPr="00EA598F">
        <w:rPr>
          <w:rFonts w:ascii="Times New Roman" w:hAnsi="Times New Roman"/>
          <w:sz w:val="28"/>
          <w:szCs w:val="28"/>
          <w:lang w:val="ru-RU"/>
        </w:rPr>
        <w:t xml:space="preserve"> ;</w:t>
      </w:r>
    </w:p>
    <w:p w:rsidR="00AF2835" w:rsidRPr="00EA598F" w:rsidRDefault="00AF2835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</w:rPr>
        <w:t>Q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сн.</w:t>
      </w:r>
      <w:r w:rsidR="00B60CC3"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EA598F">
        <w:rPr>
          <w:rFonts w:ascii="Times New Roman" w:hAnsi="Times New Roman"/>
          <w:sz w:val="28"/>
          <w:szCs w:val="28"/>
          <w:lang w:val="ru-RU"/>
        </w:rPr>
        <w:t xml:space="preserve">= </w: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begin"/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QUOTE </w:instrText>
      </w:r>
      <w:r w:rsidR="00FF6198">
        <w:rPr>
          <w:position w:val="-20"/>
        </w:rPr>
        <w:pict>
          <v:shape id="_x0000_i1053" type="#_x0000_t75" style="width:312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5124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A45124&quot; wsp:rsidP=&quot;00A45124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0,02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*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101,2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*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74,33&lt;/m:t&gt;&lt;/m:r&gt;&lt;/m:num&gt;&lt;m:den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(74,33+1)&lt;/m:t&gt;&lt;/m:r&gt;&lt;/m:e&gt;&lt;m:sup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0,25&lt;/m:t&gt;&lt;/m:r&gt;&lt;/m:sup&gt;&lt;/m:sSup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RU&quot;/&gt;&lt;/w:rPr&gt;&lt;m:t&gt;0,9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w:lang w:val=&quot;RU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w:lang w:val=&quot;RU&quot;/&gt;&lt;/w:rPr&gt;&lt;m:t&gt;0,9&lt;/m:t&gt;&lt;/m:r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w:vertAlign w:val=&quot;subscript&quot;/&gt;&lt;w:lang w:val=&quot;RU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vertAlign w:val=&quot;subscript&quot;/&gt;&lt;/w:rPr&gt;&lt;/m:ctrlPr&gt;&lt;/m:fPr&gt;&lt;m:num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w:vertAlign w:val=&quot;subscript&quot;/&gt;&lt;w:lang w:val=&quot;RU&quot;/&gt;&lt;/w:rPr&gt;&lt;m:t&gt;150,443&lt;/m:t&gt;&lt;/m:r&gt;&lt;/m:num&gt;&lt;m:den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w:vertAlign w:val=&quot;subscript&quot;/&gt;&lt;w:lang w:val=&quot;RU&quot;/&gt;&lt;/w:rPr&gt;&lt;m:t&gt;2,9461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vertAlign w:val=&quot;subscript&quot;/&gt;&lt;w:lang w:val=&quot;RU&quot;/&gt;&lt;/w:rPr&gt;&lt;m:t&gt;*&lt;/m:t&gt;&lt;/m:r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w:vertAlign w:val=&quot;subscript&quot;/&gt;&lt;w:lang w:val=&quot;RU&quot;/&gt;&lt;/w:rPr&gt;&lt;m:t&gt;0,9&lt;/m:t&gt;&lt;/m:r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vertAlign w:val=&quot;subscript&quot;/&gt;&lt;w:lang w:val=&quot;RU&quot;/&gt;&lt;/w:rPr&gt;&lt;m:t&gt;*&lt;/m:t&gt;&lt;/m:r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w:vertAlign w:val=&quot;subscript&quot;/&gt;&lt;w:lang w:val=&quot;RU&quot;/&gt;&lt;/w:rPr&gt;&lt;m:t&gt;0,9=41,363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</w:instrTex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separate"/>
      </w:r>
      <w:r w:rsidR="00FF6198">
        <w:rPr>
          <w:position w:val="-20"/>
        </w:rPr>
        <w:pict>
          <v:shape id="_x0000_i1054" type="#_x0000_t75" style="width:312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5124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A45124&quot; wsp:rsidP=&quot;00A45124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0,02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*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101,2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*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74,33&lt;/m:t&gt;&lt;/m:r&gt;&lt;/m:num&gt;&lt;m:den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(74,33+1)&lt;/m:t&gt;&lt;/m:r&gt;&lt;/m:e&gt;&lt;m:sup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0,25&lt;/m:t&gt;&lt;/m:r&gt;&lt;/m:sup&gt;&lt;/m:sSup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RU&quot;/&gt;&lt;/w:rPr&gt;&lt;m:t&gt;0,9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w:lang w:val=&quot;RU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w:lang w:val=&quot;RU&quot;/&gt;&lt;/w:rPr&gt;&lt;m:t&gt;0,9&lt;/m:t&gt;&lt;/m:r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w:vertAlign w:val=&quot;subscript&quot;/&gt;&lt;w:lang w:val=&quot;RU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vertAlign w:val=&quot;subscript&quot;/&gt;&lt;/w:rPr&gt;&lt;/m:ctrlPr&gt;&lt;/m:fPr&gt;&lt;m:num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w:vertAlign w:val=&quot;subscript&quot;/&gt;&lt;w:lang w:val=&quot;RU&quot;/&gt;&lt;/w:rPr&gt;&lt;m:t&gt;150,443&lt;/m:t&gt;&lt;/m:r&gt;&lt;/m:num&gt;&lt;m:den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w:vertAlign w:val=&quot;subscript&quot;/&gt;&lt;w:lang w:val=&quot;RU&quot;/&gt;&lt;/w:rPr&gt;&lt;m:t&gt;2,9461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vertAlign w:val=&quot;subscript&quot;/&gt;&lt;w:lang w:val=&quot;RU&quot;/&gt;&lt;/w:rPr&gt;&lt;m:t&gt;*&lt;/m:t&gt;&lt;/m:r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w:vertAlign w:val=&quot;subscript&quot;/&gt;&lt;w:lang w:val=&quot;RU&quot;/&gt;&lt;/w:rPr&gt;&lt;m:t&gt;0,9&lt;/m:t&gt;&lt;/m:r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vertAlign w:val=&quot;subscript&quot;/&gt;&lt;w:lang w:val=&quot;RU&quot;/&gt;&lt;/w:rPr&gt;&lt;m:t&gt;*&lt;/m:t&gt;&lt;/m:r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w:vertAlign w:val=&quot;subscript&quot;/&gt;&lt;w:lang w:val=&quot;RU&quot;/&gt;&lt;/w:rPr&gt;&lt;m:t&gt;0,9=41,363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end"/>
      </w:r>
      <w:r w:rsidR="00B60CC3" w:rsidRPr="00F96A0B">
        <w:rPr>
          <w:rFonts w:ascii="Times New Roman" w:hAnsi="Times New Roman"/>
          <w:sz w:val="28"/>
          <w:szCs w:val="28"/>
          <w:lang w:val="ru-RU"/>
        </w:rPr>
        <w:t>м</w:t>
      </w:r>
      <w:r w:rsidR="00B60CC3" w:rsidRPr="00F96A0B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="00B60CC3" w:rsidRPr="00F96A0B">
        <w:rPr>
          <w:rFonts w:ascii="Times New Roman" w:hAnsi="Times New Roman"/>
          <w:sz w:val="28"/>
          <w:szCs w:val="28"/>
          <w:lang w:val="ru-RU"/>
        </w:rPr>
        <w:t>/с</w:t>
      </w:r>
    </w:p>
    <w:p w:rsidR="00B60CC3" w:rsidRPr="00EA598F" w:rsidRDefault="00B60CC3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</w:rPr>
        <w:t>Q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сн.2 </w:t>
      </w:r>
      <w:r w:rsidRPr="00EA598F">
        <w:rPr>
          <w:rFonts w:ascii="Times New Roman" w:hAnsi="Times New Roman"/>
          <w:sz w:val="28"/>
          <w:szCs w:val="28"/>
          <w:lang w:val="ru-RU"/>
        </w:rPr>
        <w:t xml:space="preserve">= </w: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begin"/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QUOTE </w:instrText>
      </w:r>
      <w:r w:rsidR="00FF6198">
        <w:rPr>
          <w:position w:val="-20"/>
        </w:rPr>
        <w:pict>
          <v:shape id="_x0000_i1055" type="#_x0000_t75" style="width:312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82611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082611&quot; wsp:rsidP=&quot;00082611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0,2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*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101,2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*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68,31&lt;/m:t&gt;&lt;/m:r&gt;&lt;/m:num&gt;&lt;m:den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(68,31+1)&lt;/m:t&gt;&lt;/m:r&gt;&lt;/m:e&gt;&lt;m:sup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0,25&lt;/m:t&gt;&lt;/m:r&gt;&lt;/m:sup&gt;&lt;/m:sSup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RU&quot;/&gt;&lt;/w:rPr&gt;&lt;m:t&gt;0,9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w:lang w:val=&quot;RU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w:lang w:val=&quot;RU&quot;/&gt;&lt;/w:rPr&gt;&lt;m:t&gt;0,9&lt;/m:t&gt;&lt;/m:r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w:vertAlign w:val=&quot;subscript&quot;/&gt;&lt;w:lang w:val=&quot;RU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vertAlign w:val=&quot;subscript&quot;/&gt;&lt;/w:rPr&gt;&lt;/m:ctrlPr&gt;&lt;/m:fPr&gt;&lt;m:num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w:vertAlign w:val=&quot;subscript&quot;/&gt;&lt;w:lang w:val=&quot;RU&quot;/&gt;&lt;/w:rPr&gt;&lt;m:t&gt;138,2594&lt;/m:t&gt;&lt;/m:r&gt;&lt;/m:num&gt;&lt;m:den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w:vertAlign w:val=&quot;subscript&quot;/&gt;&lt;w:lang w:val=&quot;RU&quot;/&gt;&lt;/w:rPr&gt;&lt;m:t&gt;2,8854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vertAlign w:val=&quot;subscript&quot;/&gt;&lt;w:lang w:val=&quot;RU&quot;/&gt;&lt;/w:rPr&gt;&lt;m:t&gt;*&lt;/m:t&gt;&lt;/m:r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w:vertAlign w:val=&quot;subscript&quot;/&gt;&lt;w:lang w:val=&quot;RU&quot;/&gt;&lt;/w:rPr&gt;&lt;m:t&gt;0,9&lt;/m:t&gt;&lt;/m:r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vertAlign w:val=&quot;subscript&quot;/&gt;&lt;w:lang w:val=&quot;RU&quot;/&gt;&lt;/w:rPr&gt;&lt;m:t&gt;*&lt;/m:t&gt;&lt;/m:r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w:vertAlign w:val=&quot;subscript&quot;/&gt;&lt;w:lang w:val=&quot;RU&quot;/&gt;&lt;/w:rPr&gt;&lt;m:t&gt;0,9=38,812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</w:instrTex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separate"/>
      </w:r>
      <w:r w:rsidR="00FF6198">
        <w:rPr>
          <w:position w:val="-20"/>
        </w:rPr>
        <w:pict>
          <v:shape id="_x0000_i1056" type="#_x0000_t75" style="width:312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82611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082611&quot; wsp:rsidP=&quot;00082611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0,2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*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101,2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*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68,31&lt;/m:t&gt;&lt;/m:r&gt;&lt;/m:num&gt;&lt;m:den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(68,31+1)&lt;/m:t&gt;&lt;/m:r&gt;&lt;/m:e&gt;&lt;m:sup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0,25&lt;/m:t&gt;&lt;/m:r&gt;&lt;/m:sup&gt;&lt;/m:sSup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RU&quot;/&gt;&lt;/w:rPr&gt;&lt;m:t&gt;0,9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w:lang w:val=&quot;RU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w:lang w:val=&quot;RU&quot;/&gt;&lt;/w:rPr&gt;&lt;m:t&gt;0,9&lt;/m:t&gt;&lt;/m:r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w:vertAlign w:val=&quot;subscript&quot;/&gt;&lt;w:lang w:val=&quot;RU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vertAlign w:val=&quot;subscript&quot;/&gt;&lt;/w:rPr&gt;&lt;/m:ctrlPr&gt;&lt;/m:fPr&gt;&lt;m:num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w:vertAlign w:val=&quot;subscript&quot;/&gt;&lt;w:lang w:val=&quot;RU&quot;/&gt;&lt;/w:rPr&gt;&lt;m:t&gt;138,2594&lt;/m:t&gt;&lt;/m:r&gt;&lt;/m:num&gt;&lt;m:den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w:vertAlign w:val=&quot;subscript&quot;/&gt;&lt;w:lang w:val=&quot;RU&quot;/&gt;&lt;/w:rPr&gt;&lt;m:t&gt;2,8854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vertAlign w:val=&quot;subscript&quot;/&gt;&lt;w:lang w:val=&quot;RU&quot;/&gt;&lt;/w:rPr&gt;&lt;m:t&gt;*&lt;/m:t&gt;&lt;/m:r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w:vertAlign w:val=&quot;subscript&quot;/&gt;&lt;w:lang w:val=&quot;RU&quot;/&gt;&lt;/w:rPr&gt;&lt;m:t&gt;0,9&lt;/m:t&gt;&lt;/m:r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vertAlign w:val=&quot;subscript&quot;/&gt;&lt;w:lang w:val=&quot;RU&quot;/&gt;&lt;/w:rPr&gt;&lt;m:t&gt;*&lt;/m:t&gt;&lt;/m:r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w:vertAlign w:val=&quot;subscript&quot;/&gt;&lt;w:lang w:val=&quot;RU&quot;/&gt;&lt;/w:rPr&gt;&lt;m:t&gt;0,9=38,812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end"/>
      </w:r>
      <w:r w:rsidRPr="00F96A0B">
        <w:rPr>
          <w:rFonts w:ascii="Times New Roman" w:hAnsi="Times New Roman"/>
          <w:sz w:val="28"/>
          <w:szCs w:val="28"/>
          <w:lang w:val="ru-RU"/>
        </w:rPr>
        <w:t>м</w:t>
      </w:r>
      <w:r w:rsidRPr="00F96A0B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F96A0B">
        <w:rPr>
          <w:rFonts w:ascii="Times New Roman" w:hAnsi="Times New Roman"/>
          <w:sz w:val="28"/>
          <w:szCs w:val="28"/>
          <w:lang w:val="ru-RU"/>
        </w:rPr>
        <w:t>/с</w:t>
      </w:r>
    </w:p>
    <w:p w:rsidR="003459FA" w:rsidRPr="00EA598F" w:rsidRDefault="003459FA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038" w:rsidRDefault="003833C2" w:rsidP="00EA598F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A598F">
        <w:rPr>
          <w:rFonts w:ascii="Times New Roman" w:hAnsi="Times New Roman"/>
          <w:b/>
          <w:sz w:val="28"/>
          <w:szCs w:val="28"/>
          <w:lang w:val="ru-RU"/>
        </w:rPr>
        <w:t>Определение расхода с учетом аккумуляции воды перед сооружением</w:t>
      </w:r>
    </w:p>
    <w:p w:rsidR="00EA598F" w:rsidRPr="00EA598F" w:rsidRDefault="00EA598F" w:rsidP="00EA598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67438" w:rsidRPr="00F96A0B" w:rsidRDefault="00F96A0B" w:rsidP="00EA598F">
      <w:pPr>
        <w:spacing w:line="360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F96A0B">
        <w:rPr>
          <w:rFonts w:ascii="Times New Roman" w:eastAsiaTheme="minorEastAsia" w:hAnsi="Times New Roman"/>
          <w:b/>
          <w:sz w:val="28"/>
          <w:szCs w:val="28"/>
          <w:lang w:val="ru-RU"/>
        </w:rPr>
        <w:fldChar w:fldCharType="begin"/>
      </w:r>
      <w:r w:rsidRPr="00F96A0B">
        <w:rPr>
          <w:rFonts w:ascii="Times New Roman" w:eastAsiaTheme="minorEastAsia" w:hAnsi="Times New Roman"/>
          <w:b/>
          <w:sz w:val="28"/>
          <w:szCs w:val="28"/>
          <w:lang w:val="ru-RU"/>
        </w:rPr>
        <w:instrText xml:space="preserve"> QUOTE </w:instrText>
      </w:r>
      <w:r w:rsidR="00FF6198">
        <w:rPr>
          <w:position w:val="-17"/>
        </w:rPr>
        <w:pict>
          <v:shape id="_x0000_i1057" type="#_x0000_t75" style="width:117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857F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0857FC&quot; wsp:rsidP=&quot;000857FC&quot;&gt;&lt;m:oMathPara&gt;&lt;m:oMath&gt;&lt;m:sSub&gt;&lt;m:sSubPr&gt;&lt;m:ctrlPr&gt;&lt;w:rPr&gt;&lt;w:rFonts w:ascii=&quot;Cambria Math&quot; w:h-ansi=&quot;Cambria Math&quot;/&gt;&lt;wx:font wx:val=&quot;Cambria Math&quot;/&gt;&lt;w:b/&gt;&lt;w:i/&gt;&lt;w:sz w:val=&quot;28&quot;/&gt;&lt;/w:rPr&gt;&lt;/m:ctrlPr&gt;&lt;/m:sSubPr&gt;&lt;m:e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Q&lt;/m:t&gt;&lt;/m:r&gt;&lt;/m:e&gt;&lt;m:sub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w:lang w:val=&quot;RU&quot;/&gt;&lt;/w:rPr&gt;&lt;m:t&gt;a&lt;/m:t&gt;&lt;/m:r&gt;&lt;/m:sub&gt;&lt;/m:sSub&gt;&lt;m:r&gt;&lt;m:rPr&gt;&lt;m:sty m:val=&quot;bi&quot;/&gt;&lt;/m:rPr&gt;&lt;w:rPr&gt;&lt;w:rFonts w:ascii=&quot;Cambria Math&quot; w:h-ansi=&quot;Times New Roman&quot;/&gt;&lt;wx:font wx:val=&quot;Cambria Math&quot;/&gt;&lt;w:b/&gt;&lt;w:i/&gt;&lt;w:sz w:val=&quot;28&quot;/&gt;&lt;w:sz-cs w:val=&quot;28&quot;/&gt;&lt;w:lang w:val=&quot;RU&quot;/&gt;&lt;/w:rPr&gt;&lt;m:t&gt;=&lt;/m:t&gt;&lt;/m:r&gt;&lt;m:sSub&gt;&lt;m:sSubPr&gt;&lt;m:ctrlPr&gt;&lt;w:rPr&gt;&lt;w:rFonts w:ascii=&quot;Cambria Math&quot; w:h-ansi=&quot;Cambria Math&quot;/&gt;&lt;wx:font wx:val=&quot;Cambria Math&quot;/&gt;&lt;w:b/&gt;&lt;w:i/&gt;&lt;w:sz w:val=&quot;28&quot;/&gt;&lt;/w:rPr&gt;&lt;/m:ctrlPr&gt;&lt;/m:sSubPr&gt;&lt;m:e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w:lang w:val=&quot;RU&quot;/&gt;&lt;/w:rPr&gt;&lt;m:t&gt;Q&lt;/m:t&gt;&lt;/m:r&gt;&lt;/m:e&gt;&lt;m:sub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w:lang w:val=&quot;RU&quot;/&gt;&lt;/w:rPr&gt;&lt;m:t&gt;Р»&lt;/m:t&gt;&lt;/m:r&gt;&lt;/m:sub&gt;&lt;/m:sSub&gt;&lt;m:d&gt;&lt;m:dPr&gt;&lt;m:ctrlPr&gt;&lt;w:rPr&gt;&lt;w:rFonts w:ascii=&quot;Cambria Math&quot; w:h-ansi=&quot;Cambria Math&quot;/&gt;&lt;wx:font wx:val=&quot;Cambria Math&quot;/&gt;&lt;w:b/&gt;&lt;w:i/&gt;&lt;w:sz w:val=&quot;28&quot;/&gt;&lt;/w:rPr&gt;&lt;/m:ctrlPr&gt;&lt;/m:dPr&gt;&lt;m:e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w:lang w:val=&quot;RU&quot;/&gt;&lt;/w:rPr&gt;&lt;m:t&gt;1-&lt;/m:t&gt;&lt;/m:r&gt;&lt;m:f&gt;&lt;m:fPr&gt;&lt;m:type m:val=&quot;noBar&quot;/&gt;&lt;m:ctrlPr&gt;&lt;w:rPr&gt;&lt;w:rFonts w:ascii=&quot;Cambria Math&quot; w:h-ansi=&quot;Cambria Math&quot;/&gt;&lt;wx:font wx:val=&quot;Cambria Math&quot;/&gt;&lt;w:b/&gt;&lt;w:i/&gt;&lt;w:sz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b/&gt;&lt;w:i/&gt;&lt;w:sz w:val=&quot;28&quot;/&gt;&lt;/w:rPr&gt;&lt;/m:ctrlPr&gt;&lt;/m:sSubPr&gt;&lt;m:e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W&lt;/m:t&gt;&lt;/m:r&gt;&lt;/m:e&gt;&lt;m:sub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w:lang w:val=&quot;RU&quot;/&gt;&lt;/w:rPr&gt;&lt;m:t&gt;РїСЂ&lt;/m:t&gt;&lt;/m:r&gt;&lt;/m:sub&gt;&lt;/m:sSub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w:lang w:val=&quot;RU&quot;/&gt;&lt;/w:rPr&gt;&lt;m:t&gt;0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28&quot;/&gt;&lt;w:sz-cs w:val=&quot;28&quot;/&gt;&lt;w:lang w:val=&quot;RU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w:lang w:val=&quot;RU&quot;/&gt;&lt;/w:rPr&gt;&lt;m:t&gt;7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W&lt;/m:t&gt;&lt;/m:r&gt;&lt;/m:den&gt;&lt;/m:f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F96A0B">
        <w:rPr>
          <w:rFonts w:ascii="Times New Roman" w:eastAsiaTheme="minorEastAsia" w:hAnsi="Times New Roman"/>
          <w:b/>
          <w:sz w:val="28"/>
          <w:szCs w:val="28"/>
          <w:lang w:val="ru-RU"/>
        </w:rPr>
        <w:instrText xml:space="preserve"> </w:instrText>
      </w:r>
      <w:r w:rsidRPr="00F96A0B">
        <w:rPr>
          <w:rFonts w:ascii="Times New Roman" w:eastAsiaTheme="minorEastAsia" w:hAnsi="Times New Roman"/>
          <w:b/>
          <w:sz w:val="28"/>
          <w:szCs w:val="28"/>
          <w:lang w:val="ru-RU"/>
        </w:rPr>
        <w:fldChar w:fldCharType="separate"/>
      </w:r>
      <w:r w:rsidR="00FF6198">
        <w:rPr>
          <w:position w:val="-17"/>
        </w:rPr>
        <w:pict>
          <v:shape id="_x0000_i1058" type="#_x0000_t75" style="width:117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857F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0857FC&quot; wsp:rsidP=&quot;000857FC&quot;&gt;&lt;m:oMathPara&gt;&lt;m:oMath&gt;&lt;m:sSub&gt;&lt;m:sSubPr&gt;&lt;m:ctrlPr&gt;&lt;w:rPr&gt;&lt;w:rFonts w:ascii=&quot;Cambria Math&quot; w:h-ansi=&quot;Cambria Math&quot;/&gt;&lt;wx:font wx:val=&quot;Cambria Math&quot;/&gt;&lt;w:b/&gt;&lt;w:i/&gt;&lt;w:sz w:val=&quot;28&quot;/&gt;&lt;/w:rPr&gt;&lt;/m:ctrlPr&gt;&lt;/m:sSubPr&gt;&lt;m:e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Q&lt;/m:t&gt;&lt;/m:r&gt;&lt;/m:e&gt;&lt;m:sub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w:lang w:val=&quot;RU&quot;/&gt;&lt;/w:rPr&gt;&lt;m:t&gt;a&lt;/m:t&gt;&lt;/m:r&gt;&lt;/m:sub&gt;&lt;/m:sSub&gt;&lt;m:r&gt;&lt;m:rPr&gt;&lt;m:sty m:val=&quot;bi&quot;/&gt;&lt;/m:rPr&gt;&lt;w:rPr&gt;&lt;w:rFonts w:ascii=&quot;Cambria Math&quot; w:h-ansi=&quot;Times New Roman&quot;/&gt;&lt;wx:font wx:val=&quot;Cambria Math&quot;/&gt;&lt;w:b/&gt;&lt;w:i/&gt;&lt;w:sz w:val=&quot;28&quot;/&gt;&lt;w:sz-cs w:val=&quot;28&quot;/&gt;&lt;w:lang w:val=&quot;RU&quot;/&gt;&lt;/w:rPr&gt;&lt;m:t&gt;=&lt;/m:t&gt;&lt;/m:r&gt;&lt;m:sSub&gt;&lt;m:sSubPr&gt;&lt;m:ctrlPr&gt;&lt;w:rPr&gt;&lt;w:rFonts w:ascii=&quot;Cambria Math&quot; w:h-ansi=&quot;Cambria Math&quot;/&gt;&lt;wx:font wx:val=&quot;Cambria Math&quot;/&gt;&lt;w:b/&gt;&lt;w:i/&gt;&lt;w:sz w:val=&quot;28&quot;/&gt;&lt;/w:rPr&gt;&lt;/m:ctrlPr&gt;&lt;/m:sSubPr&gt;&lt;m:e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w:lang w:val=&quot;RU&quot;/&gt;&lt;/w:rPr&gt;&lt;m:t&gt;Q&lt;/m:t&gt;&lt;/m:r&gt;&lt;/m:e&gt;&lt;m:sub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w:lang w:val=&quot;RU&quot;/&gt;&lt;/w:rPr&gt;&lt;m:t&gt;Р»&lt;/m:t&gt;&lt;/m:r&gt;&lt;/m:sub&gt;&lt;/m:sSub&gt;&lt;m:d&gt;&lt;m:dPr&gt;&lt;m:ctrlPr&gt;&lt;w:rPr&gt;&lt;w:rFonts w:ascii=&quot;Cambria Math&quot; w:h-ansi=&quot;Cambria Math&quot;/&gt;&lt;wx:font wx:val=&quot;Cambria Math&quot;/&gt;&lt;w:b/&gt;&lt;w:i/&gt;&lt;w:sz w:val=&quot;28&quot;/&gt;&lt;/w:rPr&gt;&lt;/m:ctrlPr&gt;&lt;/m:dPr&gt;&lt;m:e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w:lang w:val=&quot;RU&quot;/&gt;&lt;/w:rPr&gt;&lt;m:t&gt;1-&lt;/m:t&gt;&lt;/m:r&gt;&lt;m:f&gt;&lt;m:fPr&gt;&lt;m:type m:val=&quot;noBar&quot;/&gt;&lt;m:ctrlPr&gt;&lt;w:rPr&gt;&lt;w:rFonts w:ascii=&quot;Cambria Math&quot; w:h-ansi=&quot;Cambria Math&quot;/&gt;&lt;wx:font wx:val=&quot;Cambria Math&quot;/&gt;&lt;w:b/&gt;&lt;w:i/&gt;&lt;w:sz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b/&gt;&lt;w:i/&gt;&lt;w:sz w:val=&quot;28&quot;/&gt;&lt;/w:rPr&gt;&lt;/m:ctrlPr&gt;&lt;/m:sSubPr&gt;&lt;m:e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W&lt;/m:t&gt;&lt;/m:r&gt;&lt;/m:e&gt;&lt;m:sub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w:lang w:val=&quot;RU&quot;/&gt;&lt;/w:rPr&gt;&lt;m:t&gt;РїСЂ&lt;/m:t&gt;&lt;/m:r&gt;&lt;/m:sub&gt;&lt;/m:sSub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w:lang w:val=&quot;RU&quot;/&gt;&lt;/w:rPr&gt;&lt;m:t&gt;0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28&quot;/&gt;&lt;w:sz-cs w:val=&quot;28&quot;/&gt;&lt;w:lang w:val=&quot;RU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w:lang w:val=&quot;RU&quot;/&gt;&lt;/w:rPr&gt;&lt;m:t&gt;7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W&lt;/m:t&gt;&lt;/m:r&gt;&lt;/m:den&gt;&lt;/m:f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F96A0B">
        <w:rPr>
          <w:rFonts w:ascii="Times New Roman" w:eastAsiaTheme="minorEastAsia" w:hAnsi="Times New Roman"/>
          <w:b/>
          <w:sz w:val="28"/>
          <w:szCs w:val="28"/>
          <w:lang w:val="ru-RU"/>
        </w:rPr>
        <w:fldChar w:fldCharType="end"/>
      </w:r>
      <w:r w:rsidR="00967438" w:rsidRPr="00F96A0B">
        <w:rPr>
          <w:rFonts w:ascii="Times New Roman" w:hAnsi="Times New Roman"/>
          <w:b/>
          <w:sz w:val="28"/>
          <w:szCs w:val="28"/>
          <w:lang w:val="ru-RU"/>
        </w:rPr>
        <w:t>;</w:t>
      </w:r>
    </w:p>
    <w:p w:rsidR="00967438" w:rsidRPr="00F96A0B" w:rsidRDefault="00FF6198" w:rsidP="00EA598F">
      <w:pPr>
        <w:spacing w:line="360" w:lineRule="auto"/>
        <w:ind w:left="709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pict>
          <v:shape id="_x0000_i1059" type="#_x0000_t75" style="width:103.5pt;height:3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050D5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Pr=&quot;007050D5&quot; wsp:rsidRDefault=&quot;007050D5&quot; wsp:rsidP=&quot;007050D5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b/&gt;&lt;w:i/&gt;&lt;w:sz w:val=&quot;28&quot;/&gt;&lt;/w:rPr&gt;&lt;/m:ctrlPr&gt;&lt;/m:sSubPr&gt;&lt;m:e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W&lt;/m:t&gt;&lt;/m:r&gt;&lt;/m:e&gt;&lt;m:sub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w:lang w:val=&quot;RU&quot;/&gt;&lt;/w:rPr&gt;&lt;m:t&gt;РїСЂ&lt;/m:t&gt;&lt;/m:r&gt;&lt;/m:sub&gt;&lt;/m:sSub&gt;&lt;m:f&gt;&lt;m:fPr&gt;&lt;m:ctrlPr&gt;&lt;w:rPr&gt;&lt;w:rFonts w:ascii=&quot;Cambria Math&quot; w:h-ansi=&quot;Cambria Math&quot;/&gt;&lt;wx:font wx:val=&quot;Cambria Math&quot;/&gt;&lt;w:b/&gt;&lt;w:i/&gt;&lt;w:sz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b/&gt;&lt;w:i/&gt;&lt;w:sz w:val=&quot;28&quot;/&gt;&lt;/w:rPr&gt;&lt;/m:ctrlPr&gt;&lt;/m:sSubPr&gt;&lt;m:e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m&lt;/m:t&gt;&lt;/m:r&gt;&lt;/m:e&gt;&lt;m:sub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1&lt;/m:t&gt;&lt;/m:r&gt;&lt;/m:sub&gt;&lt;/m:sSub&gt;&lt;m:r&gt;&lt;m:rPr&gt;&lt;m:sty m:val=&quot;bi&quot;/&gt;&lt;/m:rPr&gt;&lt;w:rPr&gt;&lt;w:rFonts w:ascii=&quot;Cambria Math&quot; w:h-ansi=&quot;Times New Roman&quot;/&gt;&lt;wx:font wx:val=&quot;Cambria Math&quot;/&gt;&lt;w:b/&gt;&lt;w:i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b/&gt;&lt;w:i/&gt;&lt;w:sz w:val=&quot;28&quot;/&gt;&lt;/w:rPr&gt;&lt;/m:ctrlPr&gt;&lt;/m:sSubPr&gt;&lt;m:e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m&lt;/m:t&gt;&lt;/m:r&gt;&lt;/m:e&gt;&lt;m:sub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2&lt;/m:t&gt;&lt;/m:r&gt;&lt;/m:sub&gt;&lt;/m:sSub&gt;&lt;/m:num&gt;&lt;m:den&gt;&lt;m:sSub&gt;&lt;m:sSubPr&gt;&lt;m:ctrlPr&gt;&lt;w:rPr&gt;&lt;w:rFonts w:ascii=&quot;Cambria Math&quot; w:h-ansi=&quot;Cambria Math&quot;/&gt;&lt;wx:font wx:val=&quot;Cambria Math&quot;/&gt;&lt;w:b/&gt;&lt;w:i/&gt;&lt;w:sz w:val=&quot;28&quot;/&gt;&lt;/w:rPr&gt;&lt;/m:ctrlPr&gt;&lt;/m:sSubPr&gt;&lt;m:e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w:lang w:val=&quot;RU&quot;/&gt;&lt;/w:rPr&gt;&lt;m:t&gt;6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w:lang w:val=&quot;RU&quot;/&gt;&lt;/w:rPr&gt;&lt;m:t&gt;i&lt;/m:t&gt;&lt;/m:r&gt;&lt;/m:e&gt;&lt;m:sub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w:lang w:val=&quot;RU&quot;/&gt;&lt;/w:rPr&gt;&lt;m:t&gt;Р»&lt;/m:t&gt;&lt;/m:r&gt;&lt;/m:sub&gt;&lt;/m:sSub&gt;&lt;/m:den&gt;&lt;/m:f&gt;&lt;m:sSup&gt;&lt;m:sSupPr&gt;&lt;m:ctrlPr&gt;&lt;w:rPr&gt;&lt;w:rFonts w:ascii=&quot;Cambria Math&quot; w:h-ansi=&quot;Cambria Math&quot;/&gt;&lt;wx:font wx:val=&quot;Cambria Math&quot;/&gt;&lt;w:b/&gt;&lt;w:i/&gt;&lt;w:sz w:val=&quot;28&quot;/&gt;&lt;/w:rPr&gt;&lt;/m:ctrlPr&gt;&lt;/m:sSupPr&gt;&lt;m:e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H&lt;/m:t&gt;&lt;/m:r&gt;&lt;/m:e&gt;&lt;m:sup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w:lang w:val=&quot;RU&quot;/&gt;&lt;/w:rPr&gt;&lt;m:t&gt;3&lt;/m:t&gt;&lt;/m:r&gt;&lt;/m:sup&gt;&lt;/m:sSup&gt;&lt;/m:oMath&gt;&lt;/m:oMathPara&gt;&lt;/w:p&gt;&lt;w:sectPr wsp:rsidR=&quot;00000000&quot; wsp:rsidRPr=&quot;007050D5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</w:p>
    <w:p w:rsidR="00EA598F" w:rsidRPr="00EA598F" w:rsidRDefault="00EA598F" w:rsidP="00EA598F">
      <w:pPr>
        <w:spacing w:line="360" w:lineRule="auto"/>
        <w:ind w:left="709"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154038" w:rsidRPr="00EA598F" w:rsidRDefault="00154038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Установление расчетного расхода</w:t>
      </w:r>
    </w:p>
    <w:p w:rsidR="00B1221C" w:rsidRPr="00EA598F" w:rsidRDefault="00B1221C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96ACF" w:rsidRPr="00EA598F" w:rsidRDefault="00596ACF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Таблица исходных данных малых мостов и труб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2109"/>
        <w:gridCol w:w="2189"/>
        <w:gridCol w:w="870"/>
        <w:gridCol w:w="810"/>
        <w:gridCol w:w="11"/>
      </w:tblGrid>
      <w:tr w:rsidR="00EA598F" w:rsidRPr="00F96A0B" w:rsidTr="00F96A0B">
        <w:tc>
          <w:tcPr>
            <w:tcW w:w="426" w:type="dxa"/>
            <w:shd w:val="clear" w:color="auto" w:fill="auto"/>
            <w:vAlign w:val="bottom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2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870" w:type="dxa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Для </w:t>
            </w:r>
            <w:r w:rsidRPr="00F96A0B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вар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Для </w:t>
            </w:r>
            <w:r w:rsidRPr="00F96A0B">
              <w:rPr>
                <w:rFonts w:ascii="Times New Roman" w:hAnsi="Times New Roman"/>
                <w:sz w:val="20"/>
                <w:szCs w:val="20"/>
              </w:rPr>
              <w:t xml:space="preserve">II </w:t>
            </w: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вар</w:t>
            </w:r>
          </w:p>
        </w:tc>
      </w:tr>
      <w:tr w:rsidR="00EA598F" w:rsidRPr="00F96A0B" w:rsidTr="00F96A0B">
        <w:tc>
          <w:tcPr>
            <w:tcW w:w="426" w:type="dxa"/>
            <w:shd w:val="clear" w:color="auto" w:fill="auto"/>
            <w:vAlign w:val="bottom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1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Месторасположение</w:t>
            </w:r>
          </w:p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сооружения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ПК</w:t>
            </w:r>
          </w:p>
        </w:tc>
        <w:tc>
          <w:tcPr>
            <w:tcW w:w="870" w:type="dxa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</w:tc>
      </w:tr>
      <w:tr w:rsidR="00EA598F" w:rsidRPr="00F96A0B" w:rsidTr="00F96A0B">
        <w:tc>
          <w:tcPr>
            <w:tcW w:w="426" w:type="dxa"/>
            <w:shd w:val="clear" w:color="auto" w:fill="auto"/>
            <w:vAlign w:val="bottom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1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870" w:type="dxa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85,25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00</w:t>
            </w:r>
          </w:p>
        </w:tc>
      </w:tr>
      <w:tr w:rsidR="00EA598F" w:rsidRPr="00F96A0B" w:rsidTr="00F96A0B">
        <w:tc>
          <w:tcPr>
            <w:tcW w:w="426" w:type="dxa"/>
            <w:shd w:val="clear" w:color="auto" w:fill="auto"/>
            <w:vAlign w:val="bottom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98" w:type="dxa"/>
            <w:gridSpan w:val="2"/>
            <w:shd w:val="clear" w:color="auto" w:fill="auto"/>
            <w:vAlign w:val="center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Род и название водотока</w:t>
            </w:r>
          </w:p>
        </w:tc>
        <w:tc>
          <w:tcPr>
            <w:tcW w:w="1691" w:type="dxa"/>
            <w:gridSpan w:val="3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р.Инце</w:t>
            </w:r>
          </w:p>
        </w:tc>
      </w:tr>
      <w:tr w:rsidR="00EA598F" w:rsidRPr="00F96A0B" w:rsidTr="00F96A0B">
        <w:tc>
          <w:tcPr>
            <w:tcW w:w="426" w:type="dxa"/>
            <w:shd w:val="clear" w:color="auto" w:fill="auto"/>
            <w:vAlign w:val="bottom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298" w:type="dxa"/>
            <w:gridSpan w:val="2"/>
            <w:shd w:val="clear" w:color="auto" w:fill="auto"/>
            <w:vAlign w:val="center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ВП%</w:t>
            </w:r>
          </w:p>
        </w:tc>
        <w:tc>
          <w:tcPr>
            <w:tcW w:w="870" w:type="dxa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</w:tr>
      <w:tr w:rsidR="00EA598F" w:rsidRPr="00F96A0B" w:rsidTr="00F96A0B">
        <w:tc>
          <w:tcPr>
            <w:tcW w:w="426" w:type="dxa"/>
            <w:shd w:val="clear" w:color="auto" w:fill="auto"/>
            <w:vAlign w:val="bottom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298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Площадь водосборного бассейна </w:t>
            </w:r>
            <w:r w:rsidRPr="00F96A0B">
              <w:rPr>
                <w:rFonts w:ascii="Times New Roman" w:hAnsi="Times New Roman"/>
                <w:sz w:val="20"/>
                <w:szCs w:val="20"/>
              </w:rPr>
              <w:t>F</w:t>
            </w: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, км</w:t>
            </w:r>
          </w:p>
        </w:tc>
        <w:tc>
          <w:tcPr>
            <w:tcW w:w="870" w:type="dxa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74,331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68,306</w:t>
            </w:r>
          </w:p>
        </w:tc>
      </w:tr>
      <w:tr w:rsidR="00EA598F" w:rsidRPr="00F96A0B" w:rsidTr="00F96A0B">
        <w:tc>
          <w:tcPr>
            <w:tcW w:w="426" w:type="dxa"/>
            <w:shd w:val="clear" w:color="auto" w:fill="auto"/>
            <w:vAlign w:val="bottom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4298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Длина главного лога </w:t>
            </w:r>
            <w:r w:rsidRPr="00F96A0B">
              <w:rPr>
                <w:rFonts w:ascii="Times New Roman" w:hAnsi="Times New Roman"/>
                <w:sz w:val="20"/>
                <w:szCs w:val="20"/>
              </w:rPr>
              <w:t>L</w:t>
            </w: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, км</w:t>
            </w:r>
          </w:p>
        </w:tc>
        <w:tc>
          <w:tcPr>
            <w:tcW w:w="870" w:type="dxa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6500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5875</w:t>
            </w:r>
          </w:p>
        </w:tc>
      </w:tr>
      <w:tr w:rsidR="00EA598F" w:rsidRPr="00F96A0B" w:rsidTr="00F96A0B">
        <w:tc>
          <w:tcPr>
            <w:tcW w:w="426" w:type="dxa"/>
            <w:shd w:val="clear" w:color="auto" w:fill="auto"/>
            <w:vAlign w:val="bottom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298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Средний уклон главного лога </w:t>
            </w:r>
            <w:r w:rsidRPr="00F96A0B">
              <w:rPr>
                <w:rFonts w:ascii="Times New Roman" w:hAnsi="Times New Roman"/>
                <w:sz w:val="20"/>
                <w:szCs w:val="20"/>
              </w:rPr>
              <w:t>i</w:t>
            </w:r>
            <w:r w:rsidRPr="00F96A0B">
              <w:rPr>
                <w:rFonts w:ascii="Times New Roman" w:hAnsi="Times New Roman"/>
                <w:sz w:val="20"/>
                <w:szCs w:val="20"/>
                <w:vertAlign w:val="subscript"/>
                <w:lang w:val="ru-RU"/>
              </w:rPr>
              <w:t>л</w:t>
            </w: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,%</w:t>
            </w:r>
            <w:r w:rsidRPr="00F96A0B">
              <w:rPr>
                <w:rFonts w:ascii="Times New Roman" w:hAnsi="Times New Roman"/>
                <w:sz w:val="20"/>
                <w:szCs w:val="20"/>
                <w:vertAlign w:val="subscript"/>
                <w:lang w:val="ru-RU"/>
              </w:rPr>
              <w:t>О</w:t>
            </w:r>
          </w:p>
        </w:tc>
        <w:tc>
          <w:tcPr>
            <w:tcW w:w="870" w:type="dxa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3,8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3,7</w:t>
            </w:r>
          </w:p>
        </w:tc>
      </w:tr>
      <w:tr w:rsidR="00EA598F" w:rsidRPr="00F96A0B" w:rsidTr="00F96A0B">
        <w:tc>
          <w:tcPr>
            <w:tcW w:w="426" w:type="dxa"/>
            <w:shd w:val="clear" w:color="auto" w:fill="auto"/>
            <w:vAlign w:val="bottom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4298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Уклон лога у сооружения </w:t>
            </w:r>
            <w:r w:rsidRPr="00F96A0B">
              <w:rPr>
                <w:rFonts w:ascii="Times New Roman" w:hAnsi="Times New Roman"/>
                <w:sz w:val="20"/>
                <w:szCs w:val="20"/>
              </w:rPr>
              <w:t>i</w:t>
            </w:r>
            <w:r w:rsidRPr="00F96A0B">
              <w:rPr>
                <w:rFonts w:ascii="Times New Roman" w:hAnsi="Times New Roman"/>
                <w:sz w:val="20"/>
                <w:szCs w:val="20"/>
                <w:vertAlign w:val="subscript"/>
              </w:rPr>
              <w:t>c</w:t>
            </w:r>
            <w:r w:rsidRPr="00F96A0B">
              <w:rPr>
                <w:rFonts w:ascii="Times New Roman" w:hAnsi="Times New Roman"/>
                <w:sz w:val="20"/>
                <w:szCs w:val="20"/>
                <w:vertAlign w:val="subscript"/>
                <w:lang w:val="ru-RU"/>
              </w:rPr>
              <w:t xml:space="preserve"> ,</w:t>
            </w: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%</w:t>
            </w:r>
            <w:r w:rsidRPr="00F96A0B">
              <w:rPr>
                <w:rFonts w:ascii="Times New Roman" w:hAnsi="Times New Roman"/>
                <w:sz w:val="20"/>
                <w:szCs w:val="20"/>
                <w:vertAlign w:val="subscript"/>
                <w:lang w:val="ru-RU"/>
              </w:rPr>
              <w:t>О</w:t>
            </w:r>
          </w:p>
        </w:tc>
        <w:tc>
          <w:tcPr>
            <w:tcW w:w="870" w:type="dxa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5,9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1,3</w:t>
            </w:r>
          </w:p>
        </w:tc>
      </w:tr>
      <w:tr w:rsidR="00EA598F" w:rsidRPr="00F96A0B" w:rsidTr="00F96A0B">
        <w:tc>
          <w:tcPr>
            <w:tcW w:w="426" w:type="dxa"/>
            <w:shd w:val="clear" w:color="auto" w:fill="auto"/>
            <w:vAlign w:val="bottom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4298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Номер ливневого района</w:t>
            </w:r>
          </w:p>
        </w:tc>
        <w:tc>
          <w:tcPr>
            <w:tcW w:w="1691" w:type="dxa"/>
            <w:gridSpan w:val="3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</w:tr>
      <w:tr w:rsidR="00EA598F" w:rsidRPr="00F96A0B" w:rsidTr="00F96A0B">
        <w:tc>
          <w:tcPr>
            <w:tcW w:w="426" w:type="dxa"/>
            <w:shd w:val="clear" w:color="auto" w:fill="auto"/>
            <w:vAlign w:val="bottom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4298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Часовая интенсивность дождя а</w:t>
            </w:r>
            <w:r w:rsidRPr="00F96A0B">
              <w:rPr>
                <w:rFonts w:ascii="Times New Roman" w:hAnsi="Times New Roman"/>
                <w:sz w:val="20"/>
                <w:szCs w:val="20"/>
                <w:vertAlign w:val="subscript"/>
                <w:lang w:val="ru-RU"/>
              </w:rPr>
              <w:t>ч</w:t>
            </w: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, мм/мин</w:t>
            </w:r>
          </w:p>
        </w:tc>
        <w:tc>
          <w:tcPr>
            <w:tcW w:w="1691" w:type="dxa"/>
            <w:gridSpan w:val="3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0,97</w:t>
            </w:r>
          </w:p>
        </w:tc>
      </w:tr>
      <w:tr w:rsidR="00EA598F" w:rsidRPr="00F96A0B" w:rsidTr="00F96A0B">
        <w:tc>
          <w:tcPr>
            <w:tcW w:w="426" w:type="dxa"/>
            <w:shd w:val="clear" w:color="auto" w:fill="auto"/>
            <w:vAlign w:val="bottom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4298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Коэффициент перехода К</w:t>
            </w:r>
            <w:r w:rsidRPr="00F96A0B">
              <w:rPr>
                <w:rFonts w:ascii="Times New Roman" w:hAnsi="Times New Roman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870" w:type="dxa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0,34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0,35</w:t>
            </w:r>
          </w:p>
        </w:tc>
      </w:tr>
      <w:tr w:rsidR="00EA598F" w:rsidRPr="00F96A0B" w:rsidTr="00F96A0B">
        <w:tc>
          <w:tcPr>
            <w:tcW w:w="426" w:type="dxa"/>
            <w:shd w:val="clear" w:color="auto" w:fill="auto"/>
            <w:vAlign w:val="bottom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4298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Коэффициент потерь стока α</w:t>
            </w:r>
          </w:p>
        </w:tc>
        <w:tc>
          <w:tcPr>
            <w:tcW w:w="870" w:type="dxa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0,65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0,60</w:t>
            </w:r>
          </w:p>
        </w:tc>
      </w:tr>
      <w:tr w:rsidR="00EA598F" w:rsidRPr="00F96A0B" w:rsidTr="00F96A0B">
        <w:tc>
          <w:tcPr>
            <w:tcW w:w="426" w:type="dxa"/>
            <w:shd w:val="clear" w:color="auto" w:fill="auto"/>
            <w:vAlign w:val="bottom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4298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Коэффициент редукции φ</w:t>
            </w:r>
          </w:p>
        </w:tc>
        <w:tc>
          <w:tcPr>
            <w:tcW w:w="1691" w:type="dxa"/>
            <w:gridSpan w:val="3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0,19</w:t>
            </w:r>
          </w:p>
        </w:tc>
      </w:tr>
      <w:tr w:rsidR="00EA598F" w:rsidRPr="00F96A0B" w:rsidTr="00F96A0B">
        <w:tc>
          <w:tcPr>
            <w:tcW w:w="426" w:type="dxa"/>
            <w:shd w:val="clear" w:color="auto" w:fill="auto"/>
            <w:vAlign w:val="bottom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4298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Максимальный ливневый расход </w:t>
            </w:r>
            <w:r w:rsidRPr="00F96A0B">
              <w:rPr>
                <w:rFonts w:ascii="Times New Roman" w:hAnsi="Times New Roman"/>
                <w:sz w:val="20"/>
                <w:szCs w:val="20"/>
              </w:rPr>
              <w:t>Q</w:t>
            </w: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96A0B">
              <w:rPr>
                <w:rFonts w:ascii="Times New Roman" w:hAnsi="Times New Roman"/>
                <w:sz w:val="20"/>
                <w:szCs w:val="20"/>
                <w:vertAlign w:val="subscript"/>
                <w:lang w:val="ru-RU"/>
              </w:rPr>
              <w:t>Л</w:t>
            </w: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</w:t>
            </w:r>
            <w:r w:rsidRPr="00F96A0B"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>3</w:t>
            </w: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/с</w:t>
            </w:r>
          </w:p>
        </w:tc>
        <w:tc>
          <w:tcPr>
            <w:tcW w:w="870" w:type="dxa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50,959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44,15</w:t>
            </w:r>
          </w:p>
        </w:tc>
      </w:tr>
      <w:tr w:rsidR="00EA598F" w:rsidRPr="00F96A0B" w:rsidTr="00F96A0B">
        <w:tc>
          <w:tcPr>
            <w:tcW w:w="426" w:type="dxa"/>
            <w:shd w:val="clear" w:color="auto" w:fill="auto"/>
            <w:vAlign w:val="bottom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4298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Объём ливневого стока </w:t>
            </w:r>
            <w:r w:rsidRPr="00F96A0B">
              <w:rPr>
                <w:rFonts w:ascii="Times New Roman" w:hAnsi="Times New Roman"/>
                <w:sz w:val="20"/>
                <w:szCs w:val="20"/>
              </w:rPr>
              <w:t>W</w:t>
            </w: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, м</w:t>
            </w:r>
            <w:r w:rsidRPr="00F96A0B"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916401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766082</w:t>
            </w:r>
          </w:p>
        </w:tc>
      </w:tr>
      <w:tr w:rsidR="00EA598F" w:rsidRPr="00F96A0B" w:rsidTr="00F96A0B">
        <w:tc>
          <w:tcPr>
            <w:tcW w:w="426" w:type="dxa"/>
            <w:shd w:val="clear" w:color="auto" w:fill="auto"/>
            <w:vAlign w:val="bottom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4298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Коэффициент дружности половодья К</w:t>
            </w:r>
            <w:r w:rsidRPr="00F96A0B">
              <w:rPr>
                <w:rFonts w:ascii="Times New Roman" w:hAnsi="Times New Roman"/>
                <w:sz w:val="20"/>
                <w:szCs w:val="20"/>
                <w:vertAlign w:val="subscript"/>
                <w:lang w:val="ru-RU"/>
              </w:rPr>
              <w:t>о</w:t>
            </w:r>
          </w:p>
        </w:tc>
        <w:tc>
          <w:tcPr>
            <w:tcW w:w="1691" w:type="dxa"/>
            <w:gridSpan w:val="3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0,020</w:t>
            </w:r>
          </w:p>
        </w:tc>
      </w:tr>
      <w:tr w:rsidR="00EA598F" w:rsidRPr="00F96A0B" w:rsidTr="00F96A0B">
        <w:tc>
          <w:tcPr>
            <w:tcW w:w="426" w:type="dxa"/>
            <w:shd w:val="clear" w:color="auto" w:fill="auto"/>
            <w:vAlign w:val="bottom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4298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Показатель степени </w:t>
            </w:r>
            <w:r w:rsidRPr="00F96A0B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691" w:type="dxa"/>
            <w:gridSpan w:val="3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0,25</w:t>
            </w:r>
          </w:p>
        </w:tc>
      </w:tr>
      <w:tr w:rsidR="00EA598F" w:rsidRPr="00F96A0B" w:rsidTr="00F96A0B">
        <w:tc>
          <w:tcPr>
            <w:tcW w:w="426" w:type="dxa"/>
            <w:shd w:val="clear" w:color="auto" w:fill="auto"/>
            <w:vAlign w:val="bottom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4298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Средний многолетний слой стока </w:t>
            </w:r>
            <w:r w:rsidRPr="00F96A0B">
              <w:rPr>
                <w:rFonts w:ascii="Times New Roman" w:hAnsi="Times New Roman"/>
                <w:sz w:val="20"/>
                <w:szCs w:val="20"/>
              </w:rPr>
              <w:t>h</w:t>
            </w: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, мм</w:t>
            </w:r>
          </w:p>
        </w:tc>
        <w:tc>
          <w:tcPr>
            <w:tcW w:w="1691" w:type="dxa"/>
            <w:gridSpan w:val="3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22</w:t>
            </w:r>
          </w:p>
        </w:tc>
      </w:tr>
      <w:tr w:rsidR="00EA598F" w:rsidRPr="00F96A0B" w:rsidTr="00F96A0B">
        <w:tc>
          <w:tcPr>
            <w:tcW w:w="426" w:type="dxa"/>
            <w:shd w:val="clear" w:color="auto" w:fill="auto"/>
            <w:vAlign w:val="bottom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4298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Коэффициент вариации </w:t>
            </w:r>
            <w:r w:rsidRPr="00F96A0B">
              <w:rPr>
                <w:rFonts w:ascii="Times New Roman" w:hAnsi="Times New Roman"/>
                <w:sz w:val="20"/>
                <w:szCs w:val="20"/>
              </w:rPr>
              <w:t>C</w:t>
            </w:r>
            <w:r w:rsidRPr="00F96A0B">
              <w:rPr>
                <w:rFonts w:ascii="Times New Roman" w:hAnsi="Times New Roman"/>
                <w:sz w:val="20"/>
                <w:szCs w:val="20"/>
                <w:vertAlign w:val="subscript"/>
              </w:rPr>
              <w:t>V</w:t>
            </w:r>
          </w:p>
        </w:tc>
        <w:tc>
          <w:tcPr>
            <w:tcW w:w="1691" w:type="dxa"/>
            <w:gridSpan w:val="3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0,96</w:t>
            </w:r>
          </w:p>
        </w:tc>
      </w:tr>
      <w:tr w:rsidR="00EA598F" w:rsidRPr="00F96A0B" w:rsidTr="00F96A0B">
        <w:tc>
          <w:tcPr>
            <w:tcW w:w="426" w:type="dxa"/>
            <w:shd w:val="clear" w:color="auto" w:fill="auto"/>
            <w:vAlign w:val="bottom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4298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Коэффициент ассиметрии</w:t>
            </w:r>
            <w:r w:rsidRPr="00F96A0B">
              <w:rPr>
                <w:rFonts w:ascii="Times New Roman" w:hAnsi="Times New Roman"/>
                <w:sz w:val="20"/>
                <w:szCs w:val="20"/>
              </w:rPr>
              <w:t xml:space="preserve"> C</w:t>
            </w:r>
            <w:r w:rsidRPr="00F96A0B">
              <w:rPr>
                <w:rFonts w:ascii="Times New Roman" w:hAnsi="Times New Roman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691" w:type="dxa"/>
            <w:gridSpan w:val="3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1,92</w:t>
            </w:r>
          </w:p>
        </w:tc>
      </w:tr>
      <w:tr w:rsidR="00EA598F" w:rsidRPr="00F96A0B" w:rsidTr="00F96A0B">
        <w:tc>
          <w:tcPr>
            <w:tcW w:w="426" w:type="dxa"/>
            <w:shd w:val="clear" w:color="auto" w:fill="auto"/>
            <w:vAlign w:val="bottom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4298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Модульный коэффициент</w:t>
            </w:r>
            <w:r w:rsidRPr="00F96A0B">
              <w:rPr>
                <w:rFonts w:ascii="Times New Roman" w:hAnsi="Times New Roman"/>
                <w:sz w:val="20"/>
                <w:szCs w:val="20"/>
              </w:rPr>
              <w:t xml:space="preserve"> K</w:t>
            </w:r>
            <w:r w:rsidRPr="00F96A0B">
              <w:rPr>
                <w:rFonts w:ascii="Times New Roman" w:hAnsi="Times New Roman"/>
                <w:sz w:val="20"/>
                <w:szCs w:val="20"/>
                <w:vertAlign w:val="subscript"/>
                <w:lang w:val="ru-RU"/>
              </w:rPr>
              <w:t>Р</w:t>
            </w:r>
          </w:p>
        </w:tc>
        <w:tc>
          <w:tcPr>
            <w:tcW w:w="1691" w:type="dxa"/>
            <w:gridSpan w:val="3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4,6</w:t>
            </w:r>
          </w:p>
        </w:tc>
      </w:tr>
      <w:tr w:rsidR="00EA598F" w:rsidRPr="00F96A0B" w:rsidTr="00F96A0B">
        <w:tc>
          <w:tcPr>
            <w:tcW w:w="426" w:type="dxa"/>
            <w:shd w:val="clear" w:color="auto" w:fill="auto"/>
            <w:vAlign w:val="bottom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4298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Расчетный слой суммарного стока </w:t>
            </w:r>
            <w:r w:rsidRPr="00F96A0B">
              <w:rPr>
                <w:rFonts w:ascii="Times New Roman" w:hAnsi="Times New Roman"/>
                <w:sz w:val="20"/>
                <w:szCs w:val="20"/>
              </w:rPr>
              <w:t>h</w:t>
            </w:r>
            <w:r w:rsidRPr="00F96A0B">
              <w:rPr>
                <w:rFonts w:ascii="Times New Roman" w:hAnsi="Times New Roman"/>
                <w:sz w:val="20"/>
                <w:szCs w:val="20"/>
                <w:vertAlign w:val="subscript"/>
                <w:lang w:val="ru-RU"/>
              </w:rPr>
              <w:t>р</w:t>
            </w: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= </w:t>
            </w:r>
            <w:r w:rsidRPr="00F96A0B">
              <w:rPr>
                <w:rFonts w:ascii="Times New Roman" w:hAnsi="Times New Roman"/>
                <w:sz w:val="20"/>
                <w:szCs w:val="20"/>
              </w:rPr>
              <w:t>h</w:t>
            </w: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К</w:t>
            </w:r>
            <w:r w:rsidRPr="00F96A0B">
              <w:rPr>
                <w:rFonts w:ascii="Times New Roman" w:hAnsi="Times New Roman"/>
                <w:sz w:val="20"/>
                <w:szCs w:val="20"/>
                <w:vertAlign w:val="subscript"/>
                <w:lang w:val="ru-RU"/>
              </w:rPr>
              <w:t>Р</w:t>
            </w:r>
          </w:p>
        </w:tc>
        <w:tc>
          <w:tcPr>
            <w:tcW w:w="1691" w:type="dxa"/>
            <w:gridSpan w:val="3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101,2</w:t>
            </w:r>
          </w:p>
        </w:tc>
      </w:tr>
      <w:tr w:rsidR="00EA598F" w:rsidRPr="00F96A0B" w:rsidTr="00F96A0B">
        <w:tc>
          <w:tcPr>
            <w:tcW w:w="426" w:type="dxa"/>
            <w:shd w:val="clear" w:color="auto" w:fill="auto"/>
            <w:vAlign w:val="bottom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4298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Коэффициент заозеренности δ</w:t>
            </w:r>
            <w:r w:rsidRPr="00F96A0B">
              <w:rPr>
                <w:rFonts w:ascii="Times New Roman" w:hAnsi="Times New Roman"/>
                <w:sz w:val="20"/>
                <w:szCs w:val="20"/>
                <w:vertAlign w:val="subscript"/>
                <w:lang w:val="ru-RU"/>
              </w:rPr>
              <w:t>1</w:t>
            </w:r>
          </w:p>
        </w:tc>
        <w:tc>
          <w:tcPr>
            <w:tcW w:w="1691" w:type="dxa"/>
            <w:gridSpan w:val="3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0,9</w:t>
            </w:r>
          </w:p>
        </w:tc>
      </w:tr>
      <w:tr w:rsidR="00EA598F" w:rsidRPr="00F96A0B" w:rsidTr="00F96A0B">
        <w:tc>
          <w:tcPr>
            <w:tcW w:w="426" w:type="dxa"/>
            <w:shd w:val="clear" w:color="auto" w:fill="auto"/>
            <w:vAlign w:val="bottom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4298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Максимальный снеговой расход </w:t>
            </w:r>
            <w:r w:rsidRPr="00F96A0B">
              <w:rPr>
                <w:rFonts w:ascii="Times New Roman" w:hAnsi="Times New Roman"/>
                <w:sz w:val="20"/>
                <w:szCs w:val="20"/>
              </w:rPr>
              <w:t>Q</w:t>
            </w:r>
            <w:r w:rsidRPr="00F96A0B">
              <w:rPr>
                <w:rFonts w:ascii="Times New Roman" w:hAnsi="Times New Roman"/>
                <w:sz w:val="20"/>
                <w:szCs w:val="20"/>
                <w:vertAlign w:val="subscript"/>
                <w:lang w:val="ru-RU"/>
              </w:rPr>
              <w:t xml:space="preserve">СН </w:t>
            </w: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, м</w:t>
            </w:r>
            <w:r w:rsidRPr="00F96A0B"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>3</w:t>
            </w: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/с</w:t>
            </w:r>
          </w:p>
        </w:tc>
        <w:tc>
          <w:tcPr>
            <w:tcW w:w="870" w:type="dxa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41,363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38,812</w:t>
            </w:r>
          </w:p>
        </w:tc>
      </w:tr>
      <w:tr w:rsidR="00EA598F" w:rsidRPr="00F96A0B" w:rsidTr="00F96A0B">
        <w:trPr>
          <w:gridAfter w:val="1"/>
          <w:wAfter w:w="11" w:type="dxa"/>
        </w:trPr>
        <w:tc>
          <w:tcPr>
            <w:tcW w:w="426" w:type="dxa"/>
            <w:shd w:val="clear" w:color="auto" w:fill="auto"/>
            <w:vAlign w:val="bottom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4298" w:type="dxa"/>
            <w:gridSpan w:val="2"/>
            <w:shd w:val="clear" w:color="auto" w:fill="auto"/>
          </w:tcPr>
          <w:p w:rsidR="00EA598F" w:rsidRPr="00F96A0B" w:rsidRDefault="00EA598F" w:rsidP="00F96A0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6A0B">
              <w:rPr>
                <w:rFonts w:ascii="Times New Roman" w:hAnsi="Times New Roman"/>
                <w:sz w:val="20"/>
                <w:szCs w:val="20"/>
                <w:lang w:val="ru-RU"/>
              </w:rPr>
              <w:t>Примечание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8F" w:rsidRPr="00F96A0B" w:rsidRDefault="00EA598F" w:rsidP="00F96A0B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96ACF" w:rsidRPr="00EA598F" w:rsidRDefault="00596ACF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1221C" w:rsidRDefault="001B6C1B" w:rsidP="00EA598F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A598F">
        <w:rPr>
          <w:rFonts w:ascii="Times New Roman" w:hAnsi="Times New Roman"/>
          <w:b/>
          <w:sz w:val="28"/>
          <w:szCs w:val="28"/>
          <w:lang w:val="ru-RU"/>
        </w:rPr>
        <w:t>Проектирование малого моста</w:t>
      </w:r>
    </w:p>
    <w:p w:rsidR="00EA598F" w:rsidRPr="00EA598F" w:rsidRDefault="00EA598F" w:rsidP="00EA598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1B6C1B" w:rsidRPr="00EA598F" w:rsidRDefault="001B6C1B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На ПК 11+85,25 первого варианта</w:t>
      </w:r>
      <w:r w:rsidR="00EA598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A598F">
        <w:rPr>
          <w:rFonts w:ascii="Times New Roman" w:hAnsi="Times New Roman"/>
          <w:sz w:val="28"/>
          <w:szCs w:val="28"/>
          <w:lang w:val="ru-RU"/>
        </w:rPr>
        <w:t>трасса пересекает р. Инце, через которую через которую необходимо запроектировать малый мост.</w:t>
      </w:r>
    </w:p>
    <w:p w:rsidR="001B6C1B" w:rsidRPr="00EA598F" w:rsidRDefault="001B6C1B" w:rsidP="00EA598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A598F">
        <w:rPr>
          <w:rFonts w:ascii="Times New Roman" w:hAnsi="Times New Roman"/>
          <w:b/>
          <w:sz w:val="28"/>
          <w:szCs w:val="28"/>
          <w:lang w:val="ru-RU"/>
        </w:rPr>
        <w:t>1)</w:t>
      </w:r>
      <w:r w:rsidR="00EA598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EA598F">
        <w:rPr>
          <w:rFonts w:ascii="Times New Roman" w:hAnsi="Times New Roman"/>
          <w:b/>
          <w:sz w:val="28"/>
          <w:szCs w:val="28"/>
          <w:lang w:val="ru-RU"/>
        </w:rPr>
        <w:t>исходные данные</w:t>
      </w:r>
      <w:r w:rsidR="00EA598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EA598F">
        <w:rPr>
          <w:rFonts w:ascii="Times New Roman" w:hAnsi="Times New Roman"/>
          <w:b/>
          <w:sz w:val="28"/>
          <w:szCs w:val="28"/>
          <w:lang w:val="ru-RU"/>
        </w:rPr>
        <w:t>смотри в “Таблице исходных данных малых мостов и труб”</w:t>
      </w:r>
    </w:p>
    <w:p w:rsidR="001B6C1B" w:rsidRDefault="001B6C1B" w:rsidP="00EA598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A598F">
        <w:rPr>
          <w:rFonts w:ascii="Times New Roman" w:hAnsi="Times New Roman"/>
          <w:b/>
          <w:sz w:val="28"/>
          <w:szCs w:val="28"/>
          <w:lang w:val="ru-RU"/>
        </w:rPr>
        <w:t>2) Расчетный расход принимаем:</w:t>
      </w:r>
    </w:p>
    <w:p w:rsidR="00A47CF1" w:rsidRPr="00EA598F" w:rsidRDefault="00A47CF1" w:rsidP="00EA598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1B6C1B" w:rsidRPr="00EA598F" w:rsidRDefault="001B6C1B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</w:rPr>
        <w:t>Q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Л </w:t>
      </w:r>
      <w:r w:rsidR="00414236" w:rsidRPr="00EA598F">
        <w:rPr>
          <w:rFonts w:ascii="Times New Roman" w:hAnsi="Times New Roman"/>
          <w:sz w:val="28"/>
          <w:szCs w:val="28"/>
          <w:lang w:val="ru-RU"/>
        </w:rPr>
        <w:t>=50,96 м</w:t>
      </w:r>
      <w:r w:rsidR="00414236" w:rsidRPr="00EA598F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="00414236" w:rsidRPr="00EA598F">
        <w:rPr>
          <w:rFonts w:ascii="Times New Roman" w:hAnsi="Times New Roman"/>
          <w:sz w:val="28"/>
          <w:szCs w:val="28"/>
          <w:lang w:val="ru-RU"/>
        </w:rPr>
        <w:t xml:space="preserve">/с &gt; </w:t>
      </w:r>
      <w:r w:rsidR="00414236" w:rsidRPr="00EA598F">
        <w:rPr>
          <w:rFonts w:ascii="Times New Roman" w:hAnsi="Times New Roman"/>
          <w:sz w:val="28"/>
          <w:szCs w:val="28"/>
        </w:rPr>
        <w:t>Q</w:t>
      </w:r>
      <w:r w:rsidR="00414236" w:rsidRPr="00EA598F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СН </w:t>
      </w:r>
      <w:r w:rsidR="00414236" w:rsidRPr="00EA598F">
        <w:rPr>
          <w:rFonts w:ascii="Times New Roman" w:hAnsi="Times New Roman"/>
          <w:sz w:val="28"/>
          <w:szCs w:val="28"/>
          <w:lang w:val="ru-RU"/>
        </w:rPr>
        <w:t>= 41.363 м</w:t>
      </w:r>
      <w:r w:rsidR="00414236" w:rsidRPr="00EA598F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="00414236" w:rsidRPr="00EA598F">
        <w:rPr>
          <w:rFonts w:ascii="Times New Roman" w:hAnsi="Times New Roman"/>
          <w:sz w:val="28"/>
          <w:szCs w:val="28"/>
          <w:lang w:val="ru-RU"/>
        </w:rPr>
        <w:t>/с ;</w:t>
      </w:r>
    </w:p>
    <w:p w:rsidR="00414236" w:rsidRDefault="00414236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</w:rPr>
        <w:t>Q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Р </w:t>
      </w:r>
      <w:r w:rsidRPr="00EA598F">
        <w:rPr>
          <w:rFonts w:ascii="Times New Roman" w:hAnsi="Times New Roman"/>
          <w:sz w:val="28"/>
          <w:szCs w:val="28"/>
          <w:lang w:val="ru-RU"/>
        </w:rPr>
        <w:t xml:space="preserve">= </w:t>
      </w:r>
      <w:r w:rsidRPr="00EA598F">
        <w:rPr>
          <w:rFonts w:ascii="Times New Roman" w:hAnsi="Times New Roman"/>
          <w:sz w:val="28"/>
          <w:szCs w:val="28"/>
        </w:rPr>
        <w:t>Q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Л </w:t>
      </w:r>
      <w:r w:rsidRPr="00EA598F">
        <w:rPr>
          <w:rFonts w:ascii="Times New Roman" w:hAnsi="Times New Roman"/>
          <w:sz w:val="28"/>
          <w:szCs w:val="28"/>
          <w:lang w:val="ru-RU"/>
        </w:rPr>
        <w:t>=50,96 м</w:t>
      </w:r>
      <w:r w:rsidRPr="00EA598F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EA598F">
        <w:rPr>
          <w:rFonts w:ascii="Times New Roman" w:hAnsi="Times New Roman"/>
          <w:sz w:val="28"/>
          <w:szCs w:val="28"/>
          <w:lang w:val="ru-RU"/>
        </w:rPr>
        <w:t>/с</w:t>
      </w:r>
    </w:p>
    <w:p w:rsidR="00A47CF1" w:rsidRPr="00EA598F" w:rsidRDefault="00A47CF1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6764F" w:rsidRPr="00EA598F" w:rsidRDefault="00772C37" w:rsidP="00EA598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A598F">
        <w:rPr>
          <w:rFonts w:ascii="Times New Roman" w:hAnsi="Times New Roman"/>
          <w:b/>
          <w:sz w:val="28"/>
          <w:szCs w:val="28"/>
          <w:lang w:val="ru-RU"/>
        </w:rPr>
        <w:t xml:space="preserve">3) </w:t>
      </w:r>
      <w:r w:rsidR="0026764F" w:rsidRPr="00EA598F">
        <w:rPr>
          <w:rFonts w:ascii="Times New Roman" w:hAnsi="Times New Roman"/>
          <w:b/>
          <w:sz w:val="28"/>
          <w:szCs w:val="28"/>
          <w:lang w:val="ru-RU"/>
        </w:rPr>
        <w:t>принимаем тип укрепления под мостом</w:t>
      </w:r>
      <w:r w:rsidR="00EA598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E6EE2" w:rsidRPr="00EA598F">
        <w:rPr>
          <w:rFonts w:ascii="Times New Roman" w:hAnsi="Times New Roman"/>
          <w:b/>
          <w:sz w:val="28"/>
          <w:szCs w:val="28"/>
          <w:lang w:val="ru-RU"/>
        </w:rPr>
        <w:t>бутовая кладка из известняка</w:t>
      </w:r>
      <w:r w:rsidRPr="00EA598F">
        <w:rPr>
          <w:rFonts w:ascii="Times New Roman" w:hAnsi="Times New Roman"/>
          <w:b/>
          <w:sz w:val="28"/>
          <w:szCs w:val="28"/>
          <w:lang w:val="ru-RU"/>
        </w:rPr>
        <w:t>,</w:t>
      </w:r>
    </w:p>
    <w:p w:rsidR="007D5260" w:rsidRPr="00EA598F" w:rsidRDefault="00772C37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При этом</w:t>
      </w:r>
      <w:r w:rsidR="00EA598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A598F">
        <w:rPr>
          <w:rFonts w:ascii="Times New Roman" w:hAnsi="Times New Roman"/>
          <w:i/>
          <w:sz w:val="28"/>
          <w:szCs w:val="28"/>
        </w:rPr>
        <w:t>v</w:t>
      </w:r>
      <w:r w:rsidRPr="00EA598F">
        <w:rPr>
          <w:rFonts w:ascii="Times New Roman" w:hAnsi="Times New Roman"/>
          <w:i/>
          <w:sz w:val="28"/>
          <w:szCs w:val="28"/>
          <w:vertAlign w:val="subscript"/>
          <w:lang w:val="ru-RU"/>
        </w:rPr>
        <w:t>доп</w:t>
      </w:r>
      <w:r w:rsidR="00EA598F"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</w:t>
      </w:r>
      <w:r w:rsidRPr="00EA598F">
        <w:rPr>
          <w:rFonts w:ascii="Times New Roman" w:hAnsi="Times New Roman"/>
          <w:sz w:val="28"/>
          <w:szCs w:val="28"/>
          <w:vertAlign w:val="subscript"/>
          <w:lang w:val="ru-RU"/>
        </w:rPr>
        <w:t>=</w:t>
      </w:r>
      <w:r w:rsidR="00AC6218" w:rsidRPr="00EA598F">
        <w:rPr>
          <w:rFonts w:ascii="Times New Roman" w:hAnsi="Times New Roman"/>
          <w:sz w:val="28"/>
          <w:szCs w:val="28"/>
          <w:lang w:val="ru-RU"/>
        </w:rPr>
        <w:t>4,5</w:t>
      </w:r>
      <w:r w:rsidRPr="00EA598F">
        <w:rPr>
          <w:rFonts w:ascii="Times New Roman" w:hAnsi="Times New Roman"/>
          <w:sz w:val="28"/>
          <w:szCs w:val="28"/>
          <w:lang w:val="ru-RU"/>
        </w:rPr>
        <w:t>м/с;</w:t>
      </w:r>
    </w:p>
    <w:p w:rsidR="007D5260" w:rsidRPr="00EA598F" w:rsidRDefault="007D5260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i/>
          <w:sz w:val="28"/>
          <w:szCs w:val="28"/>
        </w:rPr>
        <w:t>v</w:t>
      </w:r>
      <w:r w:rsidRPr="00EA598F"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доп </w:t>
      </w:r>
      <w:r w:rsidRPr="00EA598F">
        <w:rPr>
          <w:rFonts w:ascii="Times New Roman" w:hAnsi="Times New Roman"/>
          <w:sz w:val="28"/>
          <w:szCs w:val="28"/>
          <w:lang w:val="ru-RU"/>
        </w:rPr>
        <w:t>– допускаемая скорость течения для принятого типа укрепления</w:t>
      </w:r>
    </w:p>
    <w:p w:rsidR="0026764F" w:rsidRPr="00EA598F" w:rsidRDefault="00772C37" w:rsidP="00EA598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A598F">
        <w:rPr>
          <w:rFonts w:ascii="Times New Roman" w:hAnsi="Times New Roman"/>
          <w:b/>
          <w:sz w:val="28"/>
          <w:szCs w:val="28"/>
          <w:lang w:val="ru-RU"/>
        </w:rPr>
        <w:t>4) С</w:t>
      </w:r>
      <w:r w:rsidR="0026764F" w:rsidRPr="00EA598F">
        <w:rPr>
          <w:rFonts w:ascii="Times New Roman" w:hAnsi="Times New Roman"/>
          <w:b/>
          <w:sz w:val="28"/>
          <w:szCs w:val="28"/>
          <w:lang w:val="ru-RU"/>
        </w:rPr>
        <w:t xml:space="preserve">корость в сжатом сечении </w:t>
      </w:r>
      <w:r w:rsidRPr="00EA598F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7D5260" w:rsidRPr="00EA598F" w:rsidRDefault="007D5260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i/>
          <w:sz w:val="28"/>
          <w:szCs w:val="28"/>
        </w:rPr>
        <w:t>v</w:t>
      </w:r>
      <w:r w:rsidRPr="00EA598F">
        <w:rPr>
          <w:rFonts w:ascii="Times New Roman" w:hAnsi="Times New Roman"/>
          <w:i/>
          <w:sz w:val="28"/>
          <w:szCs w:val="28"/>
          <w:vertAlign w:val="subscript"/>
        </w:rPr>
        <w:t>c</w:t>
      </w:r>
      <w:r w:rsidRPr="00EA598F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EA598F">
        <w:rPr>
          <w:rFonts w:ascii="Times New Roman" w:hAnsi="Times New Roman"/>
          <w:sz w:val="28"/>
          <w:szCs w:val="28"/>
          <w:lang w:val="ru-RU"/>
        </w:rPr>
        <w:t>– наибольшая скорость под мостом</w:t>
      </w:r>
    </w:p>
    <w:p w:rsidR="007D5260" w:rsidRPr="00EA598F" w:rsidRDefault="007D5260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i/>
          <w:sz w:val="28"/>
          <w:szCs w:val="28"/>
        </w:rPr>
        <w:t>v</w:t>
      </w:r>
      <w:r w:rsidRPr="00EA598F">
        <w:rPr>
          <w:rFonts w:ascii="Times New Roman" w:hAnsi="Times New Roman"/>
          <w:i/>
          <w:sz w:val="28"/>
          <w:szCs w:val="28"/>
          <w:vertAlign w:val="subscript"/>
        </w:rPr>
        <w:t>c</w:t>
      </w:r>
      <w:r w:rsidRPr="00EA598F"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</w:t>
      </w:r>
      <w:r w:rsidRPr="00EA598F">
        <w:rPr>
          <w:rFonts w:ascii="Times New Roman" w:hAnsi="Times New Roman"/>
          <w:sz w:val="28"/>
          <w:szCs w:val="28"/>
          <w:lang w:val="ru-RU"/>
        </w:rPr>
        <w:t>=1,1*</w:t>
      </w:r>
      <w:r w:rsidRPr="00EA598F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EA598F">
        <w:rPr>
          <w:rFonts w:ascii="Times New Roman" w:hAnsi="Times New Roman"/>
          <w:i/>
          <w:sz w:val="28"/>
          <w:szCs w:val="28"/>
        </w:rPr>
        <w:t>v</w:t>
      </w:r>
      <w:r w:rsidRPr="00EA598F">
        <w:rPr>
          <w:rFonts w:ascii="Times New Roman" w:hAnsi="Times New Roman"/>
          <w:i/>
          <w:sz w:val="28"/>
          <w:szCs w:val="28"/>
          <w:vertAlign w:val="subscript"/>
          <w:lang w:val="ru-RU"/>
        </w:rPr>
        <w:t>доп</w:t>
      </w:r>
      <w:r w:rsidRPr="00EA598F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EA598F">
        <w:rPr>
          <w:rFonts w:ascii="Times New Roman" w:hAnsi="Times New Roman"/>
          <w:sz w:val="28"/>
          <w:szCs w:val="28"/>
          <w:lang w:val="ru-RU"/>
        </w:rPr>
        <w:t>;</w:t>
      </w:r>
    </w:p>
    <w:p w:rsidR="00772C37" w:rsidRPr="00EA598F" w:rsidRDefault="007D5260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i/>
          <w:sz w:val="28"/>
          <w:szCs w:val="28"/>
        </w:rPr>
        <w:t>v</w:t>
      </w:r>
      <w:r w:rsidRPr="00EA598F">
        <w:rPr>
          <w:rFonts w:ascii="Times New Roman" w:hAnsi="Times New Roman"/>
          <w:i/>
          <w:sz w:val="28"/>
          <w:szCs w:val="28"/>
          <w:vertAlign w:val="subscript"/>
        </w:rPr>
        <w:t>c</w:t>
      </w:r>
      <w:r w:rsidRPr="00EA598F"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</w:t>
      </w:r>
      <w:r w:rsidRPr="00EA598F">
        <w:rPr>
          <w:rFonts w:ascii="Times New Roman" w:hAnsi="Times New Roman"/>
          <w:sz w:val="28"/>
          <w:szCs w:val="28"/>
          <w:lang w:val="ru-RU"/>
        </w:rPr>
        <w:t>=1,1*</w:t>
      </w:r>
      <w:r w:rsidR="00AC6218" w:rsidRPr="00EA598F">
        <w:rPr>
          <w:rFonts w:ascii="Times New Roman" w:hAnsi="Times New Roman"/>
          <w:sz w:val="28"/>
          <w:szCs w:val="28"/>
          <w:lang w:val="ru-RU"/>
        </w:rPr>
        <w:t>4,5</w:t>
      </w:r>
      <w:r w:rsidRPr="00EA598F">
        <w:rPr>
          <w:rFonts w:ascii="Times New Roman" w:hAnsi="Times New Roman"/>
          <w:sz w:val="28"/>
          <w:szCs w:val="28"/>
          <w:lang w:val="ru-RU"/>
        </w:rPr>
        <w:t xml:space="preserve">= </w:t>
      </w:r>
      <w:r w:rsidR="00AC6218" w:rsidRPr="00EA598F">
        <w:rPr>
          <w:rFonts w:ascii="Times New Roman" w:hAnsi="Times New Roman"/>
          <w:sz w:val="28"/>
          <w:szCs w:val="28"/>
          <w:lang w:val="ru-RU"/>
        </w:rPr>
        <w:t>4,95</w:t>
      </w:r>
      <w:r w:rsidRPr="00EA598F">
        <w:rPr>
          <w:rFonts w:ascii="Times New Roman" w:hAnsi="Times New Roman"/>
          <w:sz w:val="28"/>
          <w:szCs w:val="28"/>
          <w:lang w:val="ru-RU"/>
        </w:rPr>
        <w:t xml:space="preserve"> м/с;</w:t>
      </w:r>
    </w:p>
    <w:p w:rsidR="00ED39BC" w:rsidRDefault="00ED39BC" w:rsidP="00EA598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6764F" w:rsidRDefault="0026764F" w:rsidP="00EA598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A598F">
        <w:rPr>
          <w:rFonts w:ascii="Times New Roman" w:hAnsi="Times New Roman"/>
          <w:b/>
          <w:sz w:val="28"/>
          <w:szCs w:val="28"/>
          <w:lang w:val="ru-RU"/>
        </w:rPr>
        <w:t xml:space="preserve">5) </w:t>
      </w:r>
      <w:r w:rsidR="00311321" w:rsidRPr="00EA598F">
        <w:rPr>
          <w:rFonts w:ascii="Times New Roman" w:hAnsi="Times New Roman"/>
          <w:b/>
          <w:sz w:val="28"/>
          <w:szCs w:val="28"/>
          <w:lang w:val="ru-RU"/>
        </w:rPr>
        <w:t>Г</w:t>
      </w:r>
      <w:r w:rsidRPr="00EA598F">
        <w:rPr>
          <w:rFonts w:ascii="Times New Roman" w:hAnsi="Times New Roman"/>
          <w:b/>
          <w:sz w:val="28"/>
          <w:szCs w:val="28"/>
          <w:lang w:val="ru-RU"/>
        </w:rPr>
        <w:t>лубина воды перед мостом (расчет ведем по схеме свободного истечения)</w:t>
      </w:r>
      <w:r w:rsidR="00311321" w:rsidRPr="00EA598F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EA598F" w:rsidRDefault="00EA598F" w:rsidP="00EA598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14236" w:rsidRPr="00F96A0B" w:rsidRDefault="0026764F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</w:rPr>
        <w:t>H</w:t>
      </w:r>
      <w:r w:rsidRPr="00EA598F">
        <w:rPr>
          <w:rFonts w:ascii="Times New Roman" w:hAnsi="Times New Roman"/>
          <w:sz w:val="28"/>
          <w:szCs w:val="28"/>
          <w:lang w:val="ru-RU"/>
        </w:rPr>
        <w:t xml:space="preserve">=1.46 </w: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begin"/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QUOTE </w:instrText>
      </w:r>
      <w:r w:rsidR="00FF6198">
        <w:rPr>
          <w:position w:val="-20"/>
        </w:rPr>
        <w:pict>
          <v:shape id="_x0000_i1060" type="#_x0000_t75" style="width:11.2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67570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867570&quot; wsp:rsidP=&quot;00867570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v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c&lt;/m:t&gt;&lt;/m:r&gt;&lt;/m:sub&gt;&lt;m:sup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2&lt;/m:t&gt;&lt;/m:r&gt;&lt;/m:sup&gt;&lt;/m:sSubSup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g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</w:instrTex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separate"/>
      </w:r>
      <w:r w:rsidR="00FF6198">
        <w:rPr>
          <w:position w:val="-20"/>
        </w:rPr>
        <w:pict>
          <v:shape id="_x0000_i1061" type="#_x0000_t75" style="width:11.2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67570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867570&quot; wsp:rsidP=&quot;00867570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v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c&lt;/m:t&gt;&lt;/m:r&gt;&lt;/m:sub&gt;&lt;m:sup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2&lt;/m:t&gt;&lt;/m:r&gt;&lt;/m:sup&gt;&lt;/m:sSubSup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g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end"/>
      </w:r>
      <w:r w:rsidRPr="00F96A0B">
        <w:rPr>
          <w:rFonts w:ascii="Times New Roman" w:hAnsi="Times New Roman"/>
          <w:sz w:val="28"/>
          <w:szCs w:val="28"/>
          <w:lang w:val="ru-RU"/>
        </w:rPr>
        <w:t xml:space="preserve"> ;</w:t>
      </w:r>
    </w:p>
    <w:p w:rsidR="00E10575" w:rsidRPr="00F96A0B" w:rsidRDefault="00E10575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</w:rPr>
        <w:t>H</w:t>
      </w:r>
      <w:r w:rsidRPr="00EA598F">
        <w:rPr>
          <w:rFonts w:ascii="Times New Roman" w:hAnsi="Times New Roman"/>
          <w:sz w:val="28"/>
          <w:szCs w:val="28"/>
          <w:lang w:val="ru-RU"/>
        </w:rPr>
        <w:t xml:space="preserve">=1.46 </w: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begin"/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QUOTE </w:instrText>
      </w:r>
      <w:r w:rsidR="00FF6198">
        <w:rPr>
          <w:position w:val="-18"/>
        </w:rPr>
        <w:pict>
          <v:shape id="_x0000_i1062" type="#_x0000_t75" style="width:19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5F5D7C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5F5D7C&quot; wsp:rsidP=&quot;005F5D7C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3,9&lt;/m:t&gt;&lt;/m:r&gt;&lt;/m:e&gt;&lt;m:sup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2&lt;/m:t&gt;&lt;/m:r&gt;&lt;/m:sup&gt;&lt;/m:sSup&gt;&lt;/m:num&gt;&lt;m:den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9,81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</w:instrTex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separate"/>
      </w:r>
      <w:r w:rsidR="00FF6198">
        <w:rPr>
          <w:position w:val="-18"/>
        </w:rPr>
        <w:pict>
          <v:shape id="_x0000_i1063" type="#_x0000_t75" style="width:19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5F5D7C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5F5D7C&quot; wsp:rsidP=&quot;005F5D7C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3,9&lt;/m:t&gt;&lt;/m:r&gt;&lt;/m:e&gt;&lt;m:sup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2&lt;/m:t&gt;&lt;/m:r&gt;&lt;/m:sup&gt;&lt;/m:sSup&gt;&lt;/m:num&gt;&lt;m:den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9,81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="00F96A0B"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end"/>
      </w:r>
      <w:r w:rsidRPr="00F96A0B">
        <w:rPr>
          <w:rFonts w:ascii="Times New Roman" w:hAnsi="Times New Roman"/>
          <w:sz w:val="28"/>
          <w:szCs w:val="28"/>
          <w:lang w:val="ru-RU"/>
        </w:rPr>
        <w:t xml:space="preserve"> = </w:t>
      </w:r>
      <w:r w:rsidR="00AC6218" w:rsidRPr="00F96A0B">
        <w:rPr>
          <w:rFonts w:ascii="Times New Roman" w:hAnsi="Times New Roman"/>
          <w:sz w:val="28"/>
          <w:szCs w:val="28"/>
          <w:lang w:val="ru-RU"/>
        </w:rPr>
        <w:t>3,65</w:t>
      </w:r>
      <w:r w:rsidR="005E6EE2" w:rsidRPr="00F96A0B">
        <w:rPr>
          <w:rFonts w:ascii="Times New Roman" w:hAnsi="Times New Roman"/>
          <w:sz w:val="28"/>
          <w:szCs w:val="28"/>
          <w:lang w:val="ru-RU"/>
        </w:rPr>
        <w:t xml:space="preserve"> м</w:t>
      </w:r>
    </w:p>
    <w:p w:rsidR="00ED39BC" w:rsidRPr="00F96A0B" w:rsidRDefault="00ED39BC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6764F" w:rsidRPr="00F96A0B" w:rsidRDefault="0026764F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A0B">
        <w:rPr>
          <w:rFonts w:ascii="Times New Roman" w:hAnsi="Times New Roman"/>
          <w:sz w:val="28"/>
          <w:szCs w:val="28"/>
        </w:rPr>
        <w:t>g</w:t>
      </w:r>
      <w:r w:rsidRPr="00F96A0B">
        <w:rPr>
          <w:rFonts w:ascii="Times New Roman" w:hAnsi="Times New Roman"/>
          <w:sz w:val="28"/>
          <w:szCs w:val="28"/>
          <w:lang w:val="ru-RU"/>
        </w:rPr>
        <w:t>- ускорение свободного падения</w:t>
      </w:r>
    </w:p>
    <w:p w:rsidR="00772C37" w:rsidRPr="00EA598F" w:rsidRDefault="00E10575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98F">
        <w:rPr>
          <w:rFonts w:ascii="Times New Roman" w:hAnsi="Times New Roman"/>
          <w:sz w:val="28"/>
          <w:szCs w:val="28"/>
          <w:lang w:val="ru-RU"/>
        </w:rPr>
        <w:t>Глубина лога у сооружения значительно больше</w:t>
      </w:r>
      <w:r w:rsidR="00EA598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A598F">
        <w:rPr>
          <w:rFonts w:ascii="Times New Roman" w:hAnsi="Times New Roman"/>
          <w:sz w:val="28"/>
          <w:szCs w:val="28"/>
        </w:rPr>
        <w:t>H</w:t>
      </w:r>
      <w:r w:rsidRPr="00EA598F">
        <w:rPr>
          <w:rFonts w:ascii="Times New Roman" w:hAnsi="Times New Roman"/>
          <w:sz w:val="28"/>
          <w:szCs w:val="28"/>
          <w:lang w:val="ru-RU"/>
        </w:rPr>
        <w:t>.</w:t>
      </w:r>
    </w:p>
    <w:p w:rsidR="00E10575" w:rsidRDefault="00E10575" w:rsidP="00EA598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A598F">
        <w:rPr>
          <w:rFonts w:ascii="Times New Roman" w:hAnsi="Times New Roman"/>
          <w:b/>
          <w:sz w:val="28"/>
          <w:szCs w:val="28"/>
          <w:lang w:val="ru-RU"/>
        </w:rPr>
        <w:t>6) Расчетное отверстие моста:</w:t>
      </w:r>
    </w:p>
    <w:p w:rsidR="00EA598F" w:rsidRPr="00EA598F" w:rsidRDefault="00EA598F" w:rsidP="00EA598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10575" w:rsidRPr="00F96A0B" w:rsidRDefault="00F96A0B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begin"/>
      </w:r>
      <w:r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QUOTE </w:instrText>
      </w:r>
      <w:r w:rsidR="00FF6198">
        <w:rPr>
          <w:position w:val="-18"/>
        </w:rPr>
        <w:pict>
          <v:shape id="_x0000_i1064" type="#_x0000_t75" style="width:68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EF03ED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EF03ED&quot; wsp:rsidP=&quot;00EF03ED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= &lt;/m:t&gt;&lt;/m:r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Q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СЂ&lt;/m:t&gt;&lt;/m:r&gt;&lt;/m:sub&gt;&lt;/m:sSub&gt;&lt;/m:num&gt;&lt;m:den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1,33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8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H&lt;/m:t&gt;&lt;/m:r&gt;&lt;/m:e&gt;&lt;m:sup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3&lt;/m:t&gt;&lt;/m:r&gt;&lt;/m:sup&gt;&lt;/m:sSup&gt;&lt;/m:e&gt;&lt;/m:rad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</w:instrText>
      </w:r>
      <w:r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separate"/>
      </w:r>
      <w:r w:rsidR="00FF6198">
        <w:rPr>
          <w:position w:val="-18"/>
        </w:rPr>
        <w:pict>
          <v:shape id="_x0000_i1065" type="#_x0000_t75" style="width:68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EF03ED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EF03ED&quot; wsp:rsidP=&quot;00EF03ED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= &lt;/m:t&gt;&lt;/m:r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Q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СЂ&lt;/m:t&gt;&lt;/m:r&gt;&lt;/m:sub&gt;&lt;/m:sSub&gt;&lt;/m:num&gt;&lt;m:den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1,33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8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H&lt;/m:t&gt;&lt;/m:r&gt;&lt;/m:e&gt;&lt;m:sup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3&lt;/m:t&gt;&lt;/m:r&gt;&lt;/m:sup&gt;&lt;/m:sSup&gt;&lt;/m:e&gt;&lt;/m:rad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end"/>
      </w:r>
      <w:r w:rsidR="00E10575" w:rsidRPr="00F96A0B">
        <w:rPr>
          <w:rFonts w:ascii="Times New Roman" w:hAnsi="Times New Roman"/>
          <w:sz w:val="28"/>
          <w:szCs w:val="28"/>
          <w:lang w:val="ru-RU"/>
        </w:rPr>
        <w:t xml:space="preserve"> ;</w:t>
      </w:r>
    </w:p>
    <w:p w:rsidR="00E10575" w:rsidRPr="00F96A0B" w:rsidRDefault="00F96A0B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begin"/>
      </w:r>
      <w:r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QUOTE </w:instrText>
      </w:r>
      <w:r w:rsidR="00FF6198">
        <w:rPr>
          <w:position w:val="-21"/>
        </w:rPr>
        <w:pict>
          <v:shape id="_x0000_i1066" type="#_x0000_t75" style="width:128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65BF3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565BF3&quot; wsp:rsidP=&quot;00565BF3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= &lt;/m:t&gt;&lt;/m:r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50,96&lt;/m:t&gt;&lt;/m:r&gt;&lt;/m:num&gt;&lt;m:den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1,33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8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3,65&lt;/m:t&gt;&lt;/m:r&gt;&lt;/m:e&gt;&lt;m:sup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3&lt;/m:t&gt;&lt;/m:r&gt;&lt;/m:sup&gt;&lt;/m:sSup&gt;&lt;/m:e&gt;&lt;/m:rad&gt;&lt;/m:den&gt;&lt;/m:f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= 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RU&quot;/&gt;&lt;/w:rPr&gt;&lt;m:t&gt;5,5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8" o:title="" chromakey="white"/>
          </v:shape>
        </w:pict>
      </w:r>
      <w:r w:rsidRPr="00F96A0B">
        <w:rPr>
          <w:rFonts w:ascii="Times New Roman" w:eastAsiaTheme="minorEastAsia" w:hAnsi="Times New Roman"/>
          <w:sz w:val="28"/>
          <w:szCs w:val="28"/>
          <w:lang w:val="ru-RU"/>
        </w:rPr>
        <w:instrText xml:space="preserve"> </w:instrText>
      </w:r>
      <w:r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separate"/>
      </w:r>
      <w:r w:rsidR="00FF6198">
        <w:rPr>
          <w:position w:val="-21"/>
        </w:rPr>
        <w:pict>
          <v:shape id="_x0000_i1067" type="#_x0000_t75" style="width:128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A8E&quot;/&gt;&lt;wsp:rsid wsp:val=&quot;00024A9B&quot;/&gt;&lt;wsp:rsid wsp:val=&quot;0008170C&quot;/&gt;&lt;wsp:rsid wsp:val=&quot;000B36DE&quot;/&gt;&lt;wsp:rsid wsp:val=&quot;000C52B1&quot;/&gt;&lt;wsp:rsid wsp:val=&quot;000D01EC&quot;/&gt;&lt;wsp:rsid wsp:val=&quot;001032F0&quot;/&gt;&lt;wsp:rsid wsp:val=&quot;00142AE8&quot;/&gt;&lt;wsp:rsid wsp:val=&quot;001530A6&quot;/&gt;&lt;wsp:rsid wsp:val=&quot;00154038&quot;/&gt;&lt;wsp:rsid wsp:val=&quot;0015702F&quot;/&gt;&lt;wsp:rsid wsp:val=&quot;00162FDF&quot;/&gt;&lt;wsp:rsid wsp:val=&quot;0019005B&quot;/&gt;&lt;wsp:rsid wsp:val=&quot;001B22B5&quot;/&gt;&lt;wsp:rsid wsp:val=&quot;001B6C1B&quot;/&gt;&lt;wsp:rsid wsp:val=&quot;001F253B&quot;/&gt;&lt;wsp:rsid wsp:val=&quot;0026764F&quot;/&gt;&lt;wsp:rsid wsp:val=&quot;002B0E69&quot;/&gt;&lt;wsp:rsid wsp:val=&quot;002C1E73&quot;/&gt;&lt;wsp:rsid wsp:val=&quot;002D3E4B&quot;/&gt;&lt;wsp:rsid wsp:val=&quot;002F5948&quot;/&gt;&lt;wsp:rsid wsp:val=&quot;00311321&quot;/&gt;&lt;wsp:rsid wsp:val=&quot;00334238&quot;/&gt;&lt;wsp:rsid wsp:val=&quot;003459FA&quot;/&gt;&lt;wsp:rsid wsp:val=&quot;00374A65&quot;/&gt;&lt;wsp:rsid wsp:val=&quot;003833C2&quot;/&gt;&lt;wsp:rsid wsp:val=&quot;00393514&quot;/&gt;&lt;wsp:rsid wsp:val=&quot;003D23B6&quot;/&gt;&lt;wsp:rsid wsp:val=&quot;00414236&quot;/&gt;&lt;wsp:rsid wsp:val=&quot;00460FC7&quot;/&gt;&lt;wsp:rsid wsp:val=&quot;004763CB&quot;/&gt;&lt;wsp:rsid wsp:val=&quot;004809E2&quot;/&gt;&lt;wsp:rsid wsp:val=&quot;004B5F63&quot;/&gt;&lt;wsp:rsid wsp:val=&quot;004E683C&quot;/&gt;&lt;wsp:rsid wsp:val=&quot;00543A2F&quot;/&gt;&lt;wsp:rsid wsp:val=&quot;00565BF3&quot;/&gt;&lt;wsp:rsid wsp:val=&quot;00575030&quot;/&gt;&lt;wsp:rsid wsp:val=&quot;00575541&quot;/&gt;&lt;wsp:rsid wsp:val=&quot;00596ACF&quot;/&gt;&lt;wsp:rsid wsp:val=&quot;005B5A6B&quot;/&gt;&lt;wsp:rsid wsp:val=&quot;005E6EE2&quot;/&gt;&lt;wsp:rsid wsp:val=&quot;00641B56&quot;/&gt;&lt;wsp:rsid wsp:val=&quot;00683920&quot;/&gt;&lt;wsp:rsid wsp:val=&quot;00685B65&quot;/&gt;&lt;wsp:rsid wsp:val=&quot;006C5AEE&quot;/&gt;&lt;wsp:rsid wsp:val=&quot;006D3AD8&quot;/&gt;&lt;wsp:rsid wsp:val=&quot;006D511C&quot;/&gt;&lt;wsp:rsid wsp:val=&quot;006E19EF&quot;/&gt;&lt;wsp:rsid wsp:val=&quot;006E37AE&quot;/&gt;&lt;wsp:rsid wsp:val=&quot;006E5511&quot;/&gt;&lt;wsp:rsid wsp:val=&quot;007221E8&quot;/&gt;&lt;wsp:rsid wsp:val=&quot;007333CA&quot;/&gt;&lt;wsp:rsid wsp:val=&quot;00772C37&quot;/&gt;&lt;wsp:rsid wsp:val=&quot;007C548C&quot;/&gt;&lt;wsp:rsid wsp:val=&quot;007D5260&quot;/&gt;&lt;wsp:rsid wsp:val=&quot;007D777D&quot;/&gt;&lt;wsp:rsid wsp:val=&quot;008757DB&quot;/&gt;&lt;wsp:rsid wsp:val=&quot;00884BE3&quot;/&gt;&lt;wsp:rsid wsp:val=&quot;008977F2&quot;/&gt;&lt;wsp:rsid wsp:val=&quot;00907D32&quot;/&gt;&lt;wsp:rsid wsp:val=&quot;009177A8&quot;/&gt;&lt;wsp:rsid wsp:val=&quot;00917A04&quot;/&gt;&lt;wsp:rsid wsp:val=&quot;00940A8E&quot;/&gt;&lt;wsp:rsid wsp:val=&quot;00953621&quot;/&gt;&lt;wsp:rsid wsp:val=&quot;00967438&quot;/&gt;&lt;wsp:rsid wsp:val=&quot;0097117C&quot;/&gt;&lt;wsp:rsid wsp:val=&quot;00987B22&quot;/&gt;&lt;wsp:rsid wsp:val=&quot;009B5AAF&quot;/&gt;&lt;wsp:rsid wsp:val=&quot;009E0A45&quot;/&gt;&lt;wsp:rsid wsp:val=&quot;009E2301&quot;/&gt;&lt;wsp:rsid wsp:val=&quot;009F717C&quot;/&gt;&lt;wsp:rsid wsp:val=&quot;00A22C92&quot;/&gt;&lt;wsp:rsid wsp:val=&quot;00A422F8&quot;/&gt;&lt;wsp:rsid wsp:val=&quot;00A47CF1&quot;/&gt;&lt;wsp:rsid wsp:val=&quot;00A54A31&quot;/&gt;&lt;wsp:rsid wsp:val=&quot;00A83E24&quot;/&gt;&lt;wsp:rsid wsp:val=&quot;00AC6218&quot;/&gt;&lt;wsp:rsid wsp:val=&quot;00AF2835&quot;/&gt;&lt;wsp:rsid wsp:val=&quot;00B1221C&quot;/&gt;&lt;wsp:rsid wsp:val=&quot;00B14B22&quot;/&gt;&lt;wsp:rsid wsp:val=&quot;00B51B83&quot;/&gt;&lt;wsp:rsid wsp:val=&quot;00B60CC3&quot;/&gt;&lt;wsp:rsid wsp:val=&quot;00B82FFE&quot;/&gt;&lt;wsp:rsid wsp:val=&quot;00B91612&quot;/&gt;&lt;wsp:rsid wsp:val=&quot;00BA63C1&quot;/&gt;&lt;wsp:rsid wsp:val=&quot;00BB500C&quot;/&gt;&lt;wsp:rsid wsp:val=&quot;00BE7F9F&quot;/&gt;&lt;wsp:rsid wsp:val=&quot;00C450F5&quot;/&gt;&lt;wsp:rsid wsp:val=&quot;00C95E97&quot;/&gt;&lt;wsp:rsid wsp:val=&quot;00D146D7&quot;/&gt;&lt;wsp:rsid wsp:val=&quot;00D74DC9&quot;/&gt;&lt;wsp:rsid wsp:val=&quot;00D92498&quot;/&gt;&lt;wsp:rsid wsp:val=&quot;00DB3689&quot;/&gt;&lt;wsp:rsid wsp:val=&quot;00DC4CB1&quot;/&gt;&lt;wsp:rsid wsp:val=&quot;00DD012F&quot;/&gt;&lt;wsp:rsid wsp:val=&quot;00DD3CE0&quot;/&gt;&lt;wsp:rsid wsp:val=&quot;00E10575&quot;/&gt;&lt;wsp:rsid wsp:val=&quot;00E83023&quot;/&gt;&lt;wsp:rsid wsp:val=&quot;00E87D84&quot;/&gt;&lt;wsp:rsid wsp:val=&quot;00EA0605&quot;/&gt;&lt;wsp:rsid wsp:val=&quot;00EA598F&quot;/&gt;&lt;wsp:rsid wsp:val=&quot;00ED39BC&quot;/&gt;&lt;wsp:rsid wsp:val=&quot;00F64127&quot;/&gt;&lt;wsp:rsid wsp:val=&quot;00F96A0B&quot;/&gt;&lt;wsp:rsid wsp:val=&quot;00FC5CD6&quot;/&gt;&lt;wsp:rsid wsp:val=&quot;00FD6B7F&quot;/&gt;&lt;/wsp:rsids&gt;&lt;/w:docPr&gt;&lt;w:body&gt;&lt;wx:sect&gt;&lt;w:p wsp:rsidR=&quot;00000000&quot; wsp:rsidRDefault=&quot;00565BF3&quot; wsp:rsidP=&quot;00565BF3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= &lt;/m:t&gt;&lt;/m:r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50,96&lt;/m:t&gt;&lt;/m:r&gt;&lt;/m:num&gt;&lt;m:den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1,33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8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3,65&lt;/m:t&gt;&lt;/m:r&gt;&lt;/m:e&gt;&lt;m:sup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3&lt;/m:t&gt;&lt;/m:r&gt;&lt;/m:sup&gt;&lt;/m:sSup&gt;&lt;/m:e&gt;&lt;/m:rad&gt;&lt;/m:den&gt;&lt;/m:f&gt;&lt;m:r&gt;&lt;w:rPr&gt;&lt;w:rFonts w:ascii=&quot;Cambria Math&quot; w:h-ansi=&quot;Times New Roman&quot;/&gt;&lt;wx:font wx:val=&quot;Cambria Math&quot;/&gt;&lt;w:i/&gt;&lt;w:sz w:val=&quot;28&quot;/&gt;&lt;w:sz-cs w:val=&quot;28&quot;/&gt;&lt;w:lang w:val=&quot;RU&quot;/&gt;&lt;/w:rPr&gt;&lt;m:t&gt;= 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RU&quot;/&gt;&lt;/w:rPr&gt;&lt;m:t&gt;5,5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8" o:title="" chromakey="white"/>
          </v:shape>
        </w:pict>
      </w:r>
      <w:r w:rsidRPr="00F96A0B">
        <w:rPr>
          <w:rFonts w:ascii="Times New Roman" w:eastAsiaTheme="minorEastAsia" w:hAnsi="Times New Roman"/>
          <w:sz w:val="28"/>
          <w:szCs w:val="28"/>
          <w:lang w:val="ru-RU"/>
        </w:rPr>
        <w:fldChar w:fldCharType="end"/>
      </w:r>
      <w:r w:rsidR="00D92498" w:rsidRPr="00F96A0B">
        <w:rPr>
          <w:rFonts w:ascii="Times New Roman" w:hAnsi="Times New Roman"/>
          <w:sz w:val="28"/>
          <w:szCs w:val="28"/>
          <w:lang w:val="ru-RU"/>
        </w:rPr>
        <w:t xml:space="preserve"> м ;</w:t>
      </w:r>
    </w:p>
    <w:p w:rsidR="00AC6218" w:rsidRPr="00F96A0B" w:rsidRDefault="00AC6218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A0B">
        <w:rPr>
          <w:rFonts w:ascii="Times New Roman" w:hAnsi="Times New Roman"/>
          <w:sz w:val="28"/>
          <w:szCs w:val="28"/>
        </w:rPr>
        <w:t>b</w:t>
      </w:r>
      <w:r w:rsidRPr="00F96A0B">
        <w:rPr>
          <w:rFonts w:ascii="Times New Roman" w:hAnsi="Times New Roman"/>
          <w:sz w:val="28"/>
          <w:szCs w:val="28"/>
          <w:vertAlign w:val="subscript"/>
          <w:lang w:val="ru-RU"/>
        </w:rPr>
        <w:t>м</w:t>
      </w:r>
      <w:r w:rsidRPr="00F96A0B">
        <w:rPr>
          <w:rFonts w:ascii="Times New Roman" w:hAnsi="Times New Roman"/>
          <w:sz w:val="28"/>
          <w:szCs w:val="28"/>
          <w:lang w:val="ru-RU"/>
        </w:rPr>
        <w:t xml:space="preserve"> = </w:t>
      </w:r>
      <w:r w:rsidRPr="00F96A0B">
        <w:rPr>
          <w:rFonts w:ascii="Times New Roman" w:hAnsi="Times New Roman"/>
          <w:sz w:val="28"/>
          <w:szCs w:val="28"/>
        </w:rPr>
        <w:t>l</w:t>
      </w:r>
      <w:r w:rsidRPr="00F96A0B">
        <w:rPr>
          <w:rFonts w:ascii="Times New Roman" w:hAnsi="Times New Roman"/>
          <w:sz w:val="28"/>
          <w:szCs w:val="28"/>
          <w:vertAlign w:val="subscript"/>
          <w:lang w:val="ru-RU"/>
        </w:rPr>
        <w:t>р</w:t>
      </w:r>
    </w:p>
    <w:p w:rsidR="00ED39BC" w:rsidRPr="00F96A0B" w:rsidRDefault="00ED39BC" w:rsidP="00EA598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3D23B6" w:rsidRPr="00F96A0B" w:rsidRDefault="003D23B6" w:rsidP="00EA598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96A0B">
        <w:rPr>
          <w:rFonts w:ascii="Times New Roman" w:hAnsi="Times New Roman"/>
          <w:b/>
          <w:sz w:val="28"/>
          <w:szCs w:val="28"/>
          <w:lang w:val="ru-RU"/>
        </w:rPr>
        <w:t>7) Минимальная высота моста</w:t>
      </w:r>
    </w:p>
    <w:p w:rsidR="00EA598F" w:rsidRPr="00F96A0B" w:rsidRDefault="00EA598F" w:rsidP="00EA598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3D23B6" w:rsidRPr="00F96A0B" w:rsidRDefault="003D23B6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A0B">
        <w:rPr>
          <w:rFonts w:ascii="Times New Roman" w:hAnsi="Times New Roman"/>
          <w:sz w:val="28"/>
          <w:szCs w:val="28"/>
        </w:rPr>
        <w:t>H</w:t>
      </w:r>
      <w:r w:rsidRPr="00F96A0B">
        <w:rPr>
          <w:rFonts w:ascii="Times New Roman" w:hAnsi="Times New Roman"/>
          <w:sz w:val="28"/>
          <w:szCs w:val="28"/>
          <w:vertAlign w:val="subscript"/>
          <w:lang w:val="ru-RU"/>
        </w:rPr>
        <w:t>м</w:t>
      </w:r>
      <w:r w:rsidRPr="00F96A0B">
        <w:rPr>
          <w:rFonts w:ascii="Times New Roman" w:hAnsi="Times New Roman"/>
          <w:sz w:val="28"/>
          <w:szCs w:val="28"/>
          <w:vertAlign w:val="subscript"/>
        </w:rPr>
        <w:t>. min</w:t>
      </w:r>
      <w:r w:rsidRPr="00F96A0B">
        <w:rPr>
          <w:rFonts w:ascii="Times New Roman" w:hAnsi="Times New Roman"/>
          <w:sz w:val="28"/>
          <w:szCs w:val="28"/>
        </w:rPr>
        <w:t xml:space="preserve">=0.88H + z + h </w:t>
      </w:r>
      <w:r w:rsidRPr="00F96A0B">
        <w:rPr>
          <w:rFonts w:ascii="Times New Roman" w:hAnsi="Times New Roman"/>
          <w:sz w:val="28"/>
          <w:szCs w:val="28"/>
          <w:vertAlign w:val="subscript"/>
          <w:lang w:val="ru-RU"/>
        </w:rPr>
        <w:t>кон</w:t>
      </w:r>
      <w:r w:rsidR="005E6EE2" w:rsidRPr="00F96A0B">
        <w:rPr>
          <w:rFonts w:ascii="Times New Roman" w:hAnsi="Times New Roman"/>
          <w:sz w:val="28"/>
          <w:szCs w:val="28"/>
        </w:rPr>
        <w:t>;</w:t>
      </w:r>
    </w:p>
    <w:p w:rsidR="00EA598F" w:rsidRPr="00F96A0B" w:rsidRDefault="00EA598F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23B6" w:rsidRPr="00F96A0B" w:rsidRDefault="003D23B6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A0B">
        <w:rPr>
          <w:rFonts w:ascii="Times New Roman" w:hAnsi="Times New Roman"/>
          <w:sz w:val="28"/>
          <w:szCs w:val="28"/>
          <w:lang w:val="ru-RU"/>
        </w:rPr>
        <w:t>Где</w:t>
      </w:r>
      <w:r w:rsidR="00EA598F" w:rsidRPr="00F96A0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6A0B">
        <w:rPr>
          <w:rFonts w:ascii="Times New Roman" w:hAnsi="Times New Roman"/>
          <w:sz w:val="28"/>
          <w:szCs w:val="28"/>
        </w:rPr>
        <w:t>z</w:t>
      </w:r>
      <w:r w:rsidRPr="00F96A0B">
        <w:rPr>
          <w:rFonts w:ascii="Times New Roman" w:hAnsi="Times New Roman"/>
          <w:sz w:val="28"/>
          <w:szCs w:val="28"/>
          <w:lang w:val="ru-RU"/>
        </w:rPr>
        <w:t xml:space="preserve"> –зазор от воды до низа пролетного строения</w:t>
      </w:r>
      <w:r w:rsidR="00EA598F" w:rsidRPr="00F96A0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6A0B">
        <w:rPr>
          <w:rFonts w:ascii="Times New Roman" w:hAnsi="Times New Roman"/>
          <w:sz w:val="28"/>
          <w:szCs w:val="28"/>
        </w:rPr>
        <w:t>z</w:t>
      </w:r>
      <w:r w:rsidRPr="00F96A0B">
        <w:rPr>
          <w:rFonts w:ascii="Times New Roman" w:hAnsi="Times New Roman"/>
          <w:sz w:val="28"/>
          <w:szCs w:val="28"/>
          <w:lang w:val="ru-RU"/>
        </w:rPr>
        <w:t>= 1</w:t>
      </w:r>
      <w:r w:rsidR="005E6EE2" w:rsidRPr="00F96A0B">
        <w:rPr>
          <w:rFonts w:ascii="Times New Roman" w:hAnsi="Times New Roman"/>
          <w:sz w:val="28"/>
          <w:szCs w:val="28"/>
          <w:lang w:val="ru-RU"/>
        </w:rPr>
        <w:t>м</w:t>
      </w:r>
      <w:r w:rsidRPr="00F96A0B">
        <w:rPr>
          <w:rFonts w:ascii="Times New Roman" w:hAnsi="Times New Roman"/>
          <w:sz w:val="28"/>
          <w:szCs w:val="28"/>
          <w:lang w:val="ru-RU"/>
        </w:rPr>
        <w:t>;</w:t>
      </w:r>
    </w:p>
    <w:p w:rsidR="003D23B6" w:rsidRPr="00F96A0B" w:rsidRDefault="003D23B6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A0B">
        <w:rPr>
          <w:rFonts w:ascii="Times New Roman" w:hAnsi="Times New Roman"/>
          <w:sz w:val="28"/>
          <w:szCs w:val="28"/>
        </w:rPr>
        <w:t>h</w:t>
      </w:r>
      <w:r w:rsidRPr="00F96A0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6A0B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кон </w:t>
      </w:r>
      <w:r w:rsidRPr="00F96A0B">
        <w:rPr>
          <w:rFonts w:ascii="Times New Roman" w:hAnsi="Times New Roman"/>
          <w:sz w:val="28"/>
          <w:szCs w:val="28"/>
          <w:lang w:val="ru-RU"/>
        </w:rPr>
        <w:t xml:space="preserve">– строительная высота принятого типового пролетного строения </w:t>
      </w:r>
      <w:r w:rsidRPr="00F96A0B">
        <w:rPr>
          <w:rFonts w:ascii="Times New Roman" w:hAnsi="Times New Roman"/>
          <w:sz w:val="28"/>
          <w:szCs w:val="28"/>
        </w:rPr>
        <w:t>h</w:t>
      </w:r>
      <w:r w:rsidRPr="00F96A0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6A0B">
        <w:rPr>
          <w:rFonts w:ascii="Times New Roman" w:hAnsi="Times New Roman"/>
          <w:sz w:val="28"/>
          <w:szCs w:val="28"/>
          <w:vertAlign w:val="subscript"/>
          <w:lang w:val="ru-RU"/>
        </w:rPr>
        <w:t>кон</w:t>
      </w:r>
      <w:r w:rsidRPr="00F96A0B">
        <w:rPr>
          <w:rFonts w:ascii="Times New Roman" w:hAnsi="Times New Roman"/>
          <w:sz w:val="28"/>
          <w:szCs w:val="28"/>
          <w:lang w:val="ru-RU"/>
        </w:rPr>
        <w:t>=0,42</w:t>
      </w:r>
      <w:r w:rsidR="005E6EE2" w:rsidRPr="00F96A0B">
        <w:rPr>
          <w:rFonts w:ascii="Times New Roman" w:hAnsi="Times New Roman"/>
          <w:sz w:val="28"/>
          <w:szCs w:val="28"/>
          <w:lang w:val="ru-RU"/>
        </w:rPr>
        <w:t xml:space="preserve"> м;</w:t>
      </w:r>
    </w:p>
    <w:p w:rsidR="00ED39BC" w:rsidRPr="00F96A0B" w:rsidRDefault="00ED39BC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E6EE2" w:rsidRPr="00F96A0B" w:rsidRDefault="005E6EE2" w:rsidP="00EA59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A0B">
        <w:rPr>
          <w:rFonts w:ascii="Times New Roman" w:hAnsi="Times New Roman"/>
          <w:sz w:val="28"/>
          <w:szCs w:val="28"/>
        </w:rPr>
        <w:t>H</w:t>
      </w:r>
      <w:r w:rsidRPr="00F96A0B">
        <w:rPr>
          <w:rFonts w:ascii="Times New Roman" w:hAnsi="Times New Roman"/>
          <w:sz w:val="28"/>
          <w:szCs w:val="28"/>
          <w:vertAlign w:val="subscript"/>
          <w:lang w:val="ru-RU"/>
        </w:rPr>
        <w:t>м</w:t>
      </w:r>
      <w:r w:rsidRPr="00F96A0B">
        <w:rPr>
          <w:rFonts w:ascii="Times New Roman" w:hAnsi="Times New Roman"/>
          <w:sz w:val="28"/>
          <w:szCs w:val="28"/>
          <w:vertAlign w:val="subscript"/>
        </w:rPr>
        <w:t>. min</w:t>
      </w:r>
      <w:r w:rsidRPr="00F96A0B">
        <w:rPr>
          <w:rFonts w:ascii="Times New Roman" w:hAnsi="Times New Roman"/>
          <w:sz w:val="28"/>
          <w:szCs w:val="28"/>
        </w:rPr>
        <w:t>=0.88</w:t>
      </w:r>
      <w:r w:rsidRPr="00F96A0B">
        <w:rPr>
          <w:rFonts w:ascii="Times New Roman" w:hAnsi="Times New Roman"/>
          <w:sz w:val="28"/>
          <w:szCs w:val="28"/>
          <w:lang w:val="ru-RU"/>
        </w:rPr>
        <w:t>* 3,65+1+0,42</w:t>
      </w:r>
      <w:r w:rsidR="00B51B83" w:rsidRPr="00F96A0B">
        <w:rPr>
          <w:rFonts w:ascii="Times New Roman" w:hAnsi="Times New Roman"/>
          <w:sz w:val="28"/>
          <w:szCs w:val="28"/>
          <w:lang w:val="ru-RU"/>
        </w:rPr>
        <w:t xml:space="preserve"> = 4,63 м;</w:t>
      </w:r>
      <w:bookmarkStart w:id="0" w:name="_GoBack"/>
      <w:bookmarkEnd w:id="0"/>
    </w:p>
    <w:sectPr w:rsidR="005E6EE2" w:rsidRPr="00F96A0B" w:rsidSect="00EA598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CF0" w:rsidRDefault="00F22CF0" w:rsidP="00987B22">
      <w:r>
        <w:separator/>
      </w:r>
    </w:p>
  </w:endnote>
  <w:endnote w:type="continuationSeparator" w:id="0">
    <w:p w:rsidR="00F22CF0" w:rsidRDefault="00F22CF0" w:rsidP="0098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CF0" w:rsidRDefault="00F22CF0" w:rsidP="00987B22">
      <w:r>
        <w:separator/>
      </w:r>
    </w:p>
  </w:footnote>
  <w:footnote w:type="continuationSeparator" w:id="0">
    <w:p w:rsidR="00F22CF0" w:rsidRDefault="00F22CF0" w:rsidP="00987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762CE"/>
    <w:multiLevelType w:val="hybridMultilevel"/>
    <w:tmpl w:val="B66CD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B5F27"/>
    <w:multiLevelType w:val="hybridMultilevel"/>
    <w:tmpl w:val="8B3C140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4622A3"/>
    <w:multiLevelType w:val="hybridMultilevel"/>
    <w:tmpl w:val="F5C06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87380"/>
    <w:multiLevelType w:val="hybridMultilevel"/>
    <w:tmpl w:val="9DBCD120"/>
    <w:lvl w:ilvl="0" w:tplc="A056A216">
      <w:start w:val="1"/>
      <w:numFmt w:val="decimal"/>
      <w:lvlText w:val="f%1."/>
      <w:lvlJc w:val="left"/>
      <w:pPr>
        <w:ind w:left="22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581000"/>
    <w:multiLevelType w:val="hybridMultilevel"/>
    <w:tmpl w:val="7C5A1B06"/>
    <w:lvl w:ilvl="0" w:tplc="E3C0D42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68560E"/>
    <w:multiLevelType w:val="hybridMultilevel"/>
    <w:tmpl w:val="2E7830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221AA2"/>
    <w:multiLevelType w:val="hybridMultilevel"/>
    <w:tmpl w:val="D988EF7E"/>
    <w:lvl w:ilvl="0" w:tplc="1708F3DE">
      <w:start w:val="1"/>
      <w:numFmt w:val="decimal"/>
      <w:lvlText w:val="f%1=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B176F0"/>
    <w:multiLevelType w:val="hybridMultilevel"/>
    <w:tmpl w:val="18CA3C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083787B"/>
    <w:multiLevelType w:val="hybridMultilevel"/>
    <w:tmpl w:val="A7DE5FF8"/>
    <w:lvl w:ilvl="0" w:tplc="A056A216">
      <w:start w:val="1"/>
      <w:numFmt w:val="decimal"/>
      <w:lvlText w:val="f%1."/>
      <w:lvlJc w:val="left"/>
      <w:pPr>
        <w:ind w:left="221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CB4B54"/>
    <w:multiLevelType w:val="hybridMultilevel"/>
    <w:tmpl w:val="3ADA3CD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047826"/>
    <w:multiLevelType w:val="hybridMultilevel"/>
    <w:tmpl w:val="23C485E8"/>
    <w:lvl w:ilvl="0" w:tplc="0419000F">
      <w:start w:val="1"/>
      <w:numFmt w:val="decimal"/>
      <w:lvlText w:val="%1."/>
      <w:lvlJc w:val="left"/>
      <w:pPr>
        <w:ind w:left="14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  <w:rPr>
        <w:rFonts w:cs="Times New Roman"/>
      </w:rPr>
    </w:lvl>
  </w:abstractNum>
  <w:abstractNum w:abstractNumId="11">
    <w:nsid w:val="6BF14F62"/>
    <w:multiLevelType w:val="hybridMultilevel"/>
    <w:tmpl w:val="22A8DE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2B31845"/>
    <w:multiLevelType w:val="hybridMultilevel"/>
    <w:tmpl w:val="399EE4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1F3863"/>
    <w:multiLevelType w:val="hybridMultilevel"/>
    <w:tmpl w:val="CA2C8D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5AF0DB6"/>
    <w:multiLevelType w:val="hybridMultilevel"/>
    <w:tmpl w:val="85268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10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1"/>
  </w:num>
  <w:num w:numId="12">
    <w:abstractNumId w:val="9"/>
  </w:num>
  <w:num w:numId="13">
    <w:abstractNumId w:val="12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0A8E"/>
    <w:rsid w:val="00024A9B"/>
    <w:rsid w:val="0008170C"/>
    <w:rsid w:val="000B36DE"/>
    <w:rsid w:val="000C52B1"/>
    <w:rsid w:val="000D01EC"/>
    <w:rsid w:val="001032F0"/>
    <w:rsid w:val="00142AE8"/>
    <w:rsid w:val="001530A6"/>
    <w:rsid w:val="00154038"/>
    <w:rsid w:val="0015702F"/>
    <w:rsid w:val="00162FDF"/>
    <w:rsid w:val="0019005B"/>
    <w:rsid w:val="001933A9"/>
    <w:rsid w:val="001B22B5"/>
    <w:rsid w:val="001B6C1B"/>
    <w:rsid w:val="001F253B"/>
    <w:rsid w:val="0026764F"/>
    <w:rsid w:val="002B0E69"/>
    <w:rsid w:val="002C1E73"/>
    <w:rsid w:val="002D3E4B"/>
    <w:rsid w:val="002F5948"/>
    <w:rsid w:val="00311321"/>
    <w:rsid w:val="00334238"/>
    <w:rsid w:val="003459FA"/>
    <w:rsid w:val="00374A65"/>
    <w:rsid w:val="003833C2"/>
    <w:rsid w:val="00393514"/>
    <w:rsid w:val="003D23B6"/>
    <w:rsid w:val="00414236"/>
    <w:rsid w:val="00460FC7"/>
    <w:rsid w:val="004763CB"/>
    <w:rsid w:val="004809E2"/>
    <w:rsid w:val="004B5F63"/>
    <w:rsid w:val="004E683C"/>
    <w:rsid w:val="00543A2F"/>
    <w:rsid w:val="00575030"/>
    <w:rsid w:val="00575541"/>
    <w:rsid w:val="00596ACF"/>
    <w:rsid w:val="005B5A6B"/>
    <w:rsid w:val="005E6EE2"/>
    <w:rsid w:val="00641B56"/>
    <w:rsid w:val="00683920"/>
    <w:rsid w:val="00685B65"/>
    <w:rsid w:val="006C5AEE"/>
    <w:rsid w:val="006D3AD8"/>
    <w:rsid w:val="006D511C"/>
    <w:rsid w:val="006E19EF"/>
    <w:rsid w:val="006E37AE"/>
    <w:rsid w:val="006E5511"/>
    <w:rsid w:val="007221E8"/>
    <w:rsid w:val="007333CA"/>
    <w:rsid w:val="00772C37"/>
    <w:rsid w:val="007C548C"/>
    <w:rsid w:val="007D5260"/>
    <w:rsid w:val="007D777D"/>
    <w:rsid w:val="008757DB"/>
    <w:rsid w:val="00884BE3"/>
    <w:rsid w:val="008977F2"/>
    <w:rsid w:val="00907D32"/>
    <w:rsid w:val="009177A8"/>
    <w:rsid w:val="00917A04"/>
    <w:rsid w:val="00940A8E"/>
    <w:rsid w:val="00953621"/>
    <w:rsid w:val="00967438"/>
    <w:rsid w:val="0097117C"/>
    <w:rsid w:val="00987B22"/>
    <w:rsid w:val="009B5AAF"/>
    <w:rsid w:val="009E0A45"/>
    <w:rsid w:val="009E2301"/>
    <w:rsid w:val="009F717C"/>
    <w:rsid w:val="00A22C92"/>
    <w:rsid w:val="00A422F8"/>
    <w:rsid w:val="00A47CF1"/>
    <w:rsid w:val="00A54A31"/>
    <w:rsid w:val="00A83E24"/>
    <w:rsid w:val="00AC6218"/>
    <w:rsid w:val="00AF2835"/>
    <w:rsid w:val="00B1221C"/>
    <w:rsid w:val="00B14B22"/>
    <w:rsid w:val="00B51B83"/>
    <w:rsid w:val="00B60CC3"/>
    <w:rsid w:val="00B82FFE"/>
    <w:rsid w:val="00B91612"/>
    <w:rsid w:val="00BA63C1"/>
    <w:rsid w:val="00BB500C"/>
    <w:rsid w:val="00BE7F9F"/>
    <w:rsid w:val="00C450F5"/>
    <w:rsid w:val="00C95E97"/>
    <w:rsid w:val="00D146D7"/>
    <w:rsid w:val="00D74DC9"/>
    <w:rsid w:val="00D92498"/>
    <w:rsid w:val="00DB3689"/>
    <w:rsid w:val="00DC4CB1"/>
    <w:rsid w:val="00DD012F"/>
    <w:rsid w:val="00DD3CE0"/>
    <w:rsid w:val="00E10575"/>
    <w:rsid w:val="00E83023"/>
    <w:rsid w:val="00E87D84"/>
    <w:rsid w:val="00EA0605"/>
    <w:rsid w:val="00EA598F"/>
    <w:rsid w:val="00ED39BC"/>
    <w:rsid w:val="00F22CF0"/>
    <w:rsid w:val="00F64127"/>
    <w:rsid w:val="00F96A0B"/>
    <w:rsid w:val="00FC5CD6"/>
    <w:rsid w:val="00FD6B7F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/>
    <o:shapelayout v:ext="edit">
      <o:idmap v:ext="edit" data="1"/>
    </o:shapelayout>
  </w:shapeDefaults>
  <w:decimalSymbol w:val=","/>
  <w:listSeparator w:val=";"/>
  <w14:defaultImageDpi w14:val="0"/>
  <w15:chartTrackingRefBased/>
  <w15:docId w15:val="{E2D2116A-BD41-4590-A4CC-64BF2889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E73"/>
    <w:rPr>
      <w:rFonts w:cs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2C1E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E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E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E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E7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E7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E7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E7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E7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C1E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2C1E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2C1E7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2C1E73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sid w:val="002C1E73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sid w:val="002C1E73"/>
    <w:rPr>
      <w:rFonts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sid w:val="002C1E73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sid w:val="002C1E73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sid w:val="002C1E73"/>
    <w:rPr>
      <w:rFonts w:ascii="Cambria" w:eastAsia="Times New Roman" w:hAnsi="Cambria" w:cs="Times New Roman"/>
    </w:rPr>
  </w:style>
  <w:style w:type="paragraph" w:styleId="a3">
    <w:name w:val="Title"/>
    <w:basedOn w:val="a"/>
    <w:next w:val="a"/>
    <w:link w:val="a4"/>
    <w:uiPriority w:val="10"/>
    <w:qFormat/>
    <w:rsid w:val="002C1E7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locked/>
    <w:rsid w:val="002C1E7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C1E7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uiPriority w:val="11"/>
    <w:locked/>
    <w:rsid w:val="002C1E73"/>
    <w:rPr>
      <w:rFonts w:ascii="Cambria" w:eastAsia="Times New Roman" w:hAnsi="Cambria" w:cs="Times New Roman"/>
      <w:sz w:val="24"/>
      <w:szCs w:val="24"/>
    </w:rPr>
  </w:style>
  <w:style w:type="character" w:styleId="a7">
    <w:name w:val="Strong"/>
    <w:uiPriority w:val="22"/>
    <w:qFormat/>
    <w:rsid w:val="002C1E73"/>
    <w:rPr>
      <w:rFonts w:cs="Times New Roman"/>
      <w:b/>
      <w:bCs/>
    </w:rPr>
  </w:style>
  <w:style w:type="character" w:styleId="a8">
    <w:name w:val="Emphasis"/>
    <w:uiPriority w:val="20"/>
    <w:qFormat/>
    <w:rsid w:val="002C1E73"/>
    <w:rPr>
      <w:rFonts w:ascii="Calibri" w:hAnsi="Calibri" w:cs="Times New Roman"/>
      <w:b/>
      <w:i/>
      <w:iCs/>
    </w:rPr>
  </w:style>
  <w:style w:type="paragraph" w:styleId="a9">
    <w:name w:val="No Spacing"/>
    <w:basedOn w:val="a"/>
    <w:link w:val="aa"/>
    <w:uiPriority w:val="1"/>
    <w:qFormat/>
    <w:rsid w:val="002C1E73"/>
    <w:rPr>
      <w:szCs w:val="32"/>
    </w:rPr>
  </w:style>
  <w:style w:type="character" w:customStyle="1" w:styleId="aa">
    <w:name w:val="Без интервала Знак"/>
    <w:link w:val="a9"/>
    <w:uiPriority w:val="1"/>
    <w:locked/>
    <w:rsid w:val="002C1E73"/>
    <w:rPr>
      <w:rFonts w:cs="Times New Roman"/>
      <w:sz w:val="32"/>
      <w:szCs w:val="32"/>
    </w:rPr>
  </w:style>
  <w:style w:type="paragraph" w:styleId="ab">
    <w:name w:val="List Paragraph"/>
    <w:basedOn w:val="a"/>
    <w:uiPriority w:val="34"/>
    <w:qFormat/>
    <w:rsid w:val="002C1E7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C1E73"/>
    <w:rPr>
      <w:i/>
    </w:rPr>
  </w:style>
  <w:style w:type="character" w:customStyle="1" w:styleId="22">
    <w:name w:val="Цитата 2 Знак"/>
    <w:link w:val="21"/>
    <w:uiPriority w:val="29"/>
    <w:locked/>
    <w:rsid w:val="002C1E73"/>
    <w:rPr>
      <w:rFonts w:cs="Times New Roman"/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C1E73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link w:val="ac"/>
    <w:uiPriority w:val="30"/>
    <w:locked/>
    <w:rsid w:val="002C1E73"/>
    <w:rPr>
      <w:rFonts w:cs="Times New Roman"/>
      <w:b/>
      <w:i/>
      <w:sz w:val="24"/>
    </w:rPr>
  </w:style>
  <w:style w:type="character" w:styleId="ae">
    <w:name w:val="Subtle Emphasis"/>
    <w:uiPriority w:val="19"/>
    <w:qFormat/>
    <w:rsid w:val="002C1E73"/>
    <w:rPr>
      <w:rFonts w:cs="Times New Roman"/>
      <w:i/>
      <w:color w:val="5A5A5A"/>
    </w:rPr>
  </w:style>
  <w:style w:type="character" w:styleId="af">
    <w:name w:val="Intense Emphasis"/>
    <w:uiPriority w:val="21"/>
    <w:qFormat/>
    <w:rsid w:val="002C1E73"/>
    <w:rPr>
      <w:rFonts w:cs="Times New Roman"/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2C1E73"/>
    <w:rPr>
      <w:rFonts w:cs="Times New Roman"/>
      <w:sz w:val="24"/>
      <w:szCs w:val="24"/>
      <w:u w:val="single"/>
    </w:rPr>
  </w:style>
  <w:style w:type="character" w:styleId="af1">
    <w:name w:val="Intense Reference"/>
    <w:uiPriority w:val="32"/>
    <w:qFormat/>
    <w:rsid w:val="002C1E73"/>
    <w:rPr>
      <w:rFonts w:cs="Times New Roman"/>
      <w:b/>
      <w:sz w:val="24"/>
      <w:u w:val="single"/>
    </w:rPr>
  </w:style>
  <w:style w:type="character" w:styleId="af2">
    <w:name w:val="Book Title"/>
    <w:uiPriority w:val="33"/>
    <w:qFormat/>
    <w:rsid w:val="002C1E73"/>
    <w:rPr>
      <w:rFonts w:ascii="Cambria" w:eastAsia="Times New Roman" w:hAnsi="Cambria" w:cs="Times New Roman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2C1E73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987B2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semiHidden/>
    <w:locked/>
    <w:rsid w:val="00987B22"/>
    <w:rPr>
      <w:rFonts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987B2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987B22"/>
    <w:rPr>
      <w:rFonts w:cs="Times New Roman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575030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locked/>
    <w:rsid w:val="00575030"/>
    <w:rPr>
      <w:rFonts w:ascii="Tahoma" w:hAnsi="Tahoma" w:cs="Tahoma"/>
      <w:sz w:val="16"/>
      <w:szCs w:val="16"/>
    </w:rPr>
  </w:style>
  <w:style w:type="character" w:styleId="afa">
    <w:name w:val="Placeholder Text"/>
    <w:uiPriority w:val="99"/>
    <w:semiHidden/>
    <w:rsid w:val="009B5AAF"/>
    <w:rPr>
      <w:rFonts w:cs="Times New Roman"/>
      <w:color w:val="808080"/>
    </w:rPr>
  </w:style>
  <w:style w:type="table" w:styleId="afb">
    <w:name w:val="Table Grid"/>
    <w:basedOn w:val="a1"/>
    <w:uiPriority w:val="59"/>
    <w:rsid w:val="00596AC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5128</Words>
  <Characters>29233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</dc:creator>
  <cp:keywords/>
  <dc:description/>
  <cp:lastModifiedBy>admin</cp:lastModifiedBy>
  <cp:revision>2</cp:revision>
  <dcterms:created xsi:type="dcterms:W3CDTF">2014-02-21T20:54:00Z</dcterms:created>
  <dcterms:modified xsi:type="dcterms:W3CDTF">2014-02-21T20:54:00Z</dcterms:modified>
</cp:coreProperties>
</file>