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3FB" w:rsidRPr="00FE5068" w:rsidRDefault="00E953FB" w:rsidP="00E953FB">
      <w:pPr>
        <w:spacing w:before="120"/>
        <w:jc w:val="center"/>
        <w:rPr>
          <w:b/>
          <w:bCs/>
          <w:sz w:val="32"/>
          <w:szCs w:val="32"/>
        </w:rPr>
      </w:pPr>
      <w:r w:rsidRPr="00FE5068">
        <w:rPr>
          <w:b/>
          <w:bCs/>
          <w:sz w:val="32"/>
          <w:szCs w:val="32"/>
        </w:rPr>
        <w:t>Ортодизайн или несколько предложений по конструированию полосы с использованием геометрических структур</w:t>
      </w:r>
    </w:p>
    <w:p w:rsidR="00E953FB" w:rsidRPr="00E953FB" w:rsidRDefault="00E953FB" w:rsidP="00E953FB">
      <w:pPr>
        <w:spacing w:before="120"/>
        <w:jc w:val="center"/>
        <w:rPr>
          <w:sz w:val="28"/>
          <w:szCs w:val="28"/>
        </w:rPr>
      </w:pPr>
      <w:r w:rsidRPr="00E953FB">
        <w:rPr>
          <w:sz w:val="28"/>
          <w:szCs w:val="28"/>
        </w:rPr>
        <w:t>Владимир Лаптев</w:t>
      </w:r>
    </w:p>
    <w:p w:rsidR="00E953FB" w:rsidRPr="00FE5068" w:rsidRDefault="00E953FB" w:rsidP="00E953FB">
      <w:pPr>
        <w:spacing w:before="120"/>
        <w:ind w:firstLine="567"/>
        <w:jc w:val="both"/>
      </w:pPr>
      <w:r w:rsidRPr="00FE5068">
        <w:t xml:space="preserve">С давних пор человечество стремилось к систематизации получаемых знаний, с последующим построением различных мирозданий - попросту схем, в которые как в прокрустово ложе укладывали новые знания. А когда этого сделать не удавалось - меняли мировоззрение. </w:t>
      </w:r>
    </w:p>
    <w:p w:rsidR="00E953FB" w:rsidRPr="00FE5068" w:rsidRDefault="00E953FB" w:rsidP="00E953FB">
      <w:pPr>
        <w:spacing w:before="120"/>
        <w:ind w:firstLine="567"/>
        <w:jc w:val="both"/>
      </w:pPr>
      <w:r w:rsidRPr="00FE5068">
        <w:t xml:space="preserve">Так на смену трем слонам, поддерживающим земную твердь, пришла геостационарная система Птолемея. А в 1543 году Коперник упразднил и ее, объявив о гелиостационарном устройстве Солнечной системы. </w:t>
      </w:r>
    </w:p>
    <w:p w:rsidR="00E953FB" w:rsidRPr="00FE5068" w:rsidRDefault="00E953FB" w:rsidP="00E953FB">
      <w:pPr>
        <w:spacing w:before="120"/>
        <w:ind w:firstLine="567"/>
        <w:jc w:val="both"/>
      </w:pPr>
      <w:r w:rsidRPr="00FE5068">
        <w:t xml:space="preserve">В искусстве накопление знаний не приводит к революционным преобразованиям стилей. Существование одних почти не угрожает развитию альтернативных течений. Так конструктивизм какое-то время уживался с ар деко, а швейцарский стиль с «новой волной». </w:t>
      </w:r>
    </w:p>
    <w:p w:rsidR="00E953FB" w:rsidRPr="00FE5068" w:rsidRDefault="00E953FB" w:rsidP="00E953FB">
      <w:pPr>
        <w:spacing w:before="120"/>
        <w:ind w:firstLine="567"/>
        <w:jc w:val="both"/>
      </w:pPr>
      <w:r w:rsidRPr="00FE5068">
        <w:t>В 1970-80-х основным направлением графического искусства считался модернизм, а постмодернизм - лишь его альтернативой. Если модернизму второй половины ХХ века был свойственен радикализм, безусловное следование своду правил и схем, то постмодернизм был объявлен открытым для эксперимента. Его задачей было показать, что модернизм не тождественен современному искусству, что есть некий «зазор между современным вообще и модернизмом». По утверждению английского критика Дилнота авторитаризму и нетерпимости международного стиля противопоставлялась постмодернистская амбивалентность [1].</w:t>
      </w:r>
    </w:p>
    <w:p w:rsidR="00E953FB" w:rsidRPr="00FE5068" w:rsidRDefault="00E953FB" w:rsidP="00E953FB">
      <w:pPr>
        <w:spacing w:before="120"/>
        <w:ind w:firstLine="567"/>
        <w:jc w:val="both"/>
      </w:pPr>
      <w:r w:rsidRPr="00FE5068">
        <w:t>Под нож постмодернизма попали многие правила и структурные основы графического дизайна. Была подвергнута сомнению сама связь искусства и точных наук. Хотя история их взаимоотношений уходит корнями в тысячелетия прошлого. Попытки определить идеальные пропорции, поиски «формулы красоты», геометрического совершенства занимали и древних, и современников ХХ века. Ле Корбюзье в своей книге «Towards A New Architecture» (1931) писал: «Геометрия - язык человека, она обнаруживает ритмы, ритмы очевидные глазу и ясные в своих отношениях друг с другом. И эти ритмы - в самом корне человеческих действий». А Макс Билл в 1949-м заявил, что «развить художественный вкус можно на основе математического размышления».</w:t>
      </w:r>
    </w:p>
    <w:p w:rsidR="00E953FB" w:rsidRPr="00FE5068" w:rsidRDefault="00E953FB" w:rsidP="00E953FB">
      <w:pPr>
        <w:spacing w:before="120"/>
        <w:ind w:firstLine="567"/>
        <w:jc w:val="both"/>
      </w:pPr>
      <w:r w:rsidRPr="00FE5068">
        <w:t>На проблеме соотношения геометрических и изобразительных сторон художественной формы строятся многочисленные рассуждения о композиции, она постоянно выражается в колебаниях искусства от подчеркнутого геометризма к изобразительности и символике, воплощаясь, то в «поэтике прямого угла», то в эстетике художественного знака. Эль Лисицкий в 1919 году попытался обосновать геометрические основы искусства:</w:t>
      </w:r>
    </w:p>
    <w:p w:rsidR="00E953FB" w:rsidRPr="00FE5068" w:rsidRDefault="00E953FB" w:rsidP="00E953FB">
      <w:pPr>
        <w:spacing w:before="120"/>
        <w:ind w:firstLine="567"/>
        <w:jc w:val="both"/>
      </w:pPr>
      <w:r w:rsidRPr="00FE5068">
        <w:t>1. Геометрия уже в древности играла ведущую роль в технологии изготовления скульптурных, архитектурных и живописных произведений.</w:t>
      </w:r>
    </w:p>
    <w:p w:rsidR="00E953FB" w:rsidRPr="00FE5068" w:rsidRDefault="00E953FB" w:rsidP="00E953FB">
      <w:pPr>
        <w:spacing w:before="120"/>
        <w:ind w:firstLine="567"/>
        <w:jc w:val="both"/>
      </w:pPr>
      <w:r w:rsidRPr="00FE5068">
        <w:t>2. Законы симметрии с давних пор служили основой построения орнамента и правильных фигур. На этих законах строилось философское понимание красоты.</w:t>
      </w:r>
    </w:p>
    <w:p w:rsidR="00E953FB" w:rsidRPr="00FE5068" w:rsidRDefault="00E953FB" w:rsidP="00E953FB">
      <w:pPr>
        <w:spacing w:before="120"/>
        <w:ind w:firstLine="567"/>
        <w:jc w:val="both"/>
      </w:pPr>
      <w:r w:rsidRPr="00FE5068">
        <w:t>3. Методы проективной геометрии всегда использовались для построения изображения трехмерных тел на плоскости, причем перспектива, известная уже античности, получила в Новое время строгое математическое обоснование [2].</w:t>
      </w:r>
    </w:p>
    <w:p w:rsidR="00E953FB" w:rsidRPr="00FE5068" w:rsidRDefault="00E953FB" w:rsidP="00E953FB">
      <w:pPr>
        <w:spacing w:before="120"/>
        <w:ind w:firstLine="567"/>
        <w:jc w:val="both"/>
      </w:pPr>
      <w:r w:rsidRPr="00FE5068">
        <w:t xml:space="preserve">Схематизация, как и систематизация, являются условием человеческого освоения мира. Само построение предметов и подобий предполагает схематизацию. На схематизации основано и построение пространственной формы и формирование стиля. Схематизация с помощью геометрических структур в изобразительном искусстве использовалась и японскими (Кацусика Хокусай), и немецкими (Альбрехт Дюрер) художниками столетия назад. </w:t>
      </w:r>
    </w:p>
    <w:p w:rsidR="00E953FB" w:rsidRPr="00FE5068" w:rsidRDefault="00E953FB" w:rsidP="00E953FB">
      <w:pPr>
        <w:spacing w:before="120"/>
        <w:ind w:firstLine="567"/>
        <w:jc w:val="both"/>
      </w:pPr>
      <w:r w:rsidRPr="00FE5068">
        <w:t>Более близкий нам по времени кубизм, с его техникой коллажа, цитатностью, комбинацией реальных предметных фактур, широко использовал в качестве акцента правильность геометрических линий. А футуризм превратил эти линии в силовые, соподчинив им типографику. Если кубизм и футуризм стали отправной точкой всего модернизма ХХ века, то супрематизм продолжил эстетическую революцию в направлении чистой абстракции. Целью супрематических поисков было построение новых пространств, поиск новых измерений в искусстве по примеру новых геометрий Лобачевского. В супрематизме схематизация почти окончательно уступила место своей геометрической основе.</w:t>
      </w:r>
    </w:p>
    <w:p w:rsidR="00E953FB" w:rsidRPr="00FE5068" w:rsidRDefault="00E953FB" w:rsidP="00E953FB">
      <w:pPr>
        <w:spacing w:before="120"/>
        <w:ind w:firstLine="567"/>
        <w:jc w:val="both"/>
      </w:pPr>
      <w:r w:rsidRPr="00FE5068">
        <w:t xml:space="preserve">Известный плакат Альфреда Барра представляет схему развития современного искусства. По замыслу автора кубизм является источником всех «измов» в искусстве. </w:t>
      </w:r>
    </w:p>
    <w:p w:rsidR="00E953FB" w:rsidRPr="00FE5068" w:rsidRDefault="00E953FB" w:rsidP="00E953FB">
      <w:pPr>
        <w:spacing w:before="120"/>
        <w:ind w:firstLine="567"/>
        <w:jc w:val="both"/>
      </w:pPr>
      <w:r w:rsidRPr="00FE5068">
        <w:t>Действительно, через опыт аналитического кубизма голландский художник Пит Мондриан пришел к беспредметным построениям неопластицизма, к пространственным задачам, решаемым индуктивным методом. А на другом полюсе живописи 1910-х занимали пуристы во главе с французским художником Озанфаном. В своем творчестве они вдохновлялись современными технологическими реалиями, поэтому их композиции уподоблялись безупречно работающим машинам и технологическим процессам. Гимн машинной цивилизации воплощался в живописи пуристов в виде слепого следования пропорциональным канонам и геометрическим закономерностям. Вещи на их картинах представлялись в качестве прообразов или эмблем грядущей технической революции.</w:t>
      </w:r>
    </w:p>
    <w:p w:rsidR="00E953FB" w:rsidRPr="00FE5068" w:rsidRDefault="00E953FB" w:rsidP="00E953FB">
      <w:pPr>
        <w:spacing w:before="120"/>
        <w:ind w:firstLine="567"/>
        <w:jc w:val="both"/>
      </w:pPr>
      <w:r w:rsidRPr="00FE5068">
        <w:t>Дальнейшее развитие предметных композиций Озанфана</w:t>
      </w:r>
      <w:r>
        <w:t xml:space="preserve"> </w:t>
      </w:r>
      <w:r w:rsidRPr="00FE5068">
        <w:t>получило в трудах великого зодчего ХХ века Ле Корбюзье. А беспредметные построения мондриановского неопластицизма получили последователей в среде графического дизайна - группу De Stijl.</w:t>
      </w:r>
    </w:p>
    <w:p w:rsidR="00E953FB" w:rsidRPr="00FE5068" w:rsidRDefault="00E953FB" w:rsidP="00E953FB">
      <w:pPr>
        <w:spacing w:before="120"/>
        <w:ind w:firstLine="567"/>
        <w:jc w:val="both"/>
      </w:pPr>
      <w:r w:rsidRPr="00FE5068">
        <w:t>Конструктивисты 1920-х определяли эстетичность визуальных отношений через геометрию. С приходом международного стиля визуализация геометрической структуры стала основой целого пласта художественной жизни, а математический расчет - источником графических решений в дизайне. «Размеры элементов формы и их промежуточных положений почти всегда реагируют на некоторые числовые прогрессии, логически приведенные в исполнение», - здесь Мюллер-Брокман говорит не только о модульных сетках [3].</w:t>
      </w:r>
    </w:p>
    <w:p w:rsidR="00E953FB" w:rsidRPr="00AA4FC7" w:rsidRDefault="00E953FB" w:rsidP="00E953FB">
      <w:pPr>
        <w:spacing w:before="120"/>
        <w:jc w:val="center"/>
        <w:rPr>
          <w:b/>
          <w:bCs/>
          <w:sz w:val="28"/>
          <w:szCs w:val="28"/>
        </w:rPr>
      </w:pPr>
      <w:r w:rsidRPr="00AA4FC7">
        <w:rPr>
          <w:b/>
          <w:bCs/>
          <w:sz w:val="28"/>
          <w:szCs w:val="28"/>
        </w:rPr>
        <w:t>Геометрическая организация полосы издания</w:t>
      </w:r>
    </w:p>
    <w:p w:rsidR="00E953FB" w:rsidRPr="00FE5068" w:rsidRDefault="00E953FB" w:rsidP="00E953FB">
      <w:pPr>
        <w:spacing w:before="120"/>
        <w:ind w:firstLine="567"/>
        <w:jc w:val="both"/>
      </w:pPr>
      <w:r w:rsidRPr="00FE5068">
        <w:t>Если говорить о более узком аспекте использования геометрии в графическом дизайне - о конструировании полосы, то здесь использование линейных структур имеет не только эстетический или экономический эффект упорядочивания. Хотя геометрические макроструктуры и модульные сетки дают и то, и другое. Нельзя забывать о физиологических основах человеческого зрения. Проблемы удобочитаемости соприкасаются с такими визуальными решениями организации полосы, как наличие линий скольжения взгляда, помогающих глазу концентрировать внимание в определенных местах полосы.</w:t>
      </w:r>
    </w:p>
    <w:p w:rsidR="00E953FB" w:rsidRPr="00FE5068" w:rsidRDefault="00E953FB" w:rsidP="00E953FB">
      <w:pPr>
        <w:spacing w:before="120"/>
        <w:ind w:firstLine="567"/>
        <w:jc w:val="both"/>
      </w:pPr>
      <w:r w:rsidRPr="00FE5068">
        <w:t>Эти линии Ле Корбюзье называл регулирующими. Хотя он и пишет об интуитивных отношениях в геометрической организации, исследование показало, что в дизайне и архитектуре она является гораздо менее интуитивной. Скорее геометрическая структура полосы - это результат знаний, примененных на практике:</w:t>
      </w:r>
    </w:p>
    <w:p w:rsidR="00E953FB" w:rsidRPr="00FE5068" w:rsidRDefault="00E953FB" w:rsidP="00E953FB">
      <w:pPr>
        <w:spacing w:before="120"/>
        <w:ind w:firstLine="567"/>
        <w:jc w:val="both"/>
      </w:pPr>
      <w:r w:rsidRPr="00FE5068">
        <w:t>«Линии регулирования, - в принципе, не предвзятый план; они выбираются в специфической форме в зависимости от требований непосредственного содержания, уже сформулированного, уже хорошо и верно существующего. Линии не больше, чем устанавливают порядок и ясность на уровне геометрического равновесия, достигая или требуя достигнуть истинной ясности и чистоты. Линии регулирования не проводят никакие поэтические или лирические идеи; они не вдохновляют тему работы; они - не творческие; они просто устанавливают баланс. Вопрос пластичности, чистой и простой» [4].</w:t>
      </w:r>
    </w:p>
    <w:p w:rsidR="00E953FB" w:rsidRPr="00FE5068" w:rsidRDefault="00E953FB" w:rsidP="00E953FB">
      <w:pPr>
        <w:spacing w:before="120"/>
        <w:ind w:firstLine="567"/>
        <w:jc w:val="both"/>
      </w:pPr>
      <w:r w:rsidRPr="00FE5068">
        <w:t>Корбюзье был прав. Геометрическая организация пространства полосы издания сама по себе не приносит вдохновения и не выдает динамической концепции. Она может рассматриваться как планирование фундаментальной основы для достижения визуального баланса будущего процесса дизайна, как система объединения разнородных элементов вместе, в единое целое.</w:t>
      </w:r>
    </w:p>
    <w:p w:rsidR="00E953FB" w:rsidRPr="00AA4FC7" w:rsidRDefault="00E953FB" w:rsidP="00E953FB">
      <w:pPr>
        <w:spacing w:before="120"/>
        <w:jc w:val="center"/>
        <w:rPr>
          <w:b/>
          <w:bCs/>
          <w:sz w:val="28"/>
          <w:szCs w:val="28"/>
        </w:rPr>
      </w:pPr>
      <w:r w:rsidRPr="00AA4FC7">
        <w:rPr>
          <w:b/>
          <w:bCs/>
          <w:sz w:val="28"/>
          <w:szCs w:val="28"/>
        </w:rPr>
        <w:t>Что такое ортодизайн?</w:t>
      </w:r>
    </w:p>
    <w:p w:rsidR="00E953FB" w:rsidRPr="00FE5068" w:rsidRDefault="00E953FB" w:rsidP="00E953FB">
      <w:pPr>
        <w:spacing w:before="120"/>
        <w:ind w:firstLine="567"/>
        <w:jc w:val="both"/>
      </w:pPr>
      <w:r w:rsidRPr="00FE5068">
        <w:t>Термин «ортодизайн» впервые прозвучал на лекции о роли структуры в графическом дизайне, прочитанной автором в Новосибирске в 2007 году. Слово состоит из двух корней: греческого орто- (orthos), что означает «прямой», «правильный» и английского -дизайн (design) с переводом - «художественное конструирование». Соединив два понятия в единое слово, было получено ёмкое обозначение особенностей стиля в дизайне многополосных изданий, в основе которого лежат простые геометрические формы, прямоугольные абрисы основных фигур полосы, математический расчет пропорций и расположения элементов верстки на странице и относительно друг друга, точность и обоснованность их координат.</w:t>
      </w:r>
    </w:p>
    <w:p w:rsidR="00E953FB" w:rsidRPr="00FE5068" w:rsidRDefault="00E953FB" w:rsidP="00E953FB">
      <w:pPr>
        <w:spacing w:before="120"/>
        <w:ind w:firstLine="567"/>
        <w:jc w:val="both"/>
      </w:pPr>
      <w:r w:rsidRPr="00FE5068">
        <w:t>Основой для ортодизайна является его рационализм, тем самым подтверждая тезис о необходимой потребности в ортогональной верстке полосы, ее постоянной принадлежности к страницам различных многополосных изданий. Конструктивное начало ортодизайна характерно и общей композиции разворота, и расположению микродеталей полосы: знака, линейки, строки.</w:t>
      </w:r>
    </w:p>
    <w:p w:rsidR="00E953FB" w:rsidRPr="00FE5068" w:rsidRDefault="00E953FB" w:rsidP="00E953FB">
      <w:pPr>
        <w:spacing w:before="120"/>
        <w:ind w:firstLine="567"/>
        <w:jc w:val="both"/>
      </w:pPr>
      <w:r w:rsidRPr="00FE5068">
        <w:t xml:space="preserve">О.И. Генисаретский утверждал, что «установка на рационализм расколдовала вещи, лишила их души». В качестве ориентира для современного дизайна он видел одухотворение вещей: «Дизайн, который заботится не об образности вещей, а об их одушевленности, приведет к большей гармонизации окружающей среды». </w:t>
      </w:r>
    </w:p>
    <w:p w:rsidR="00E953FB" w:rsidRPr="00FE5068" w:rsidRDefault="00E953FB" w:rsidP="00E953FB">
      <w:pPr>
        <w:spacing w:before="120"/>
        <w:ind w:firstLine="567"/>
        <w:jc w:val="both"/>
      </w:pPr>
      <w:r w:rsidRPr="00FE5068">
        <w:t xml:space="preserve">Однако стремление к «голой эстетике» ведет современный дизайн к визуальному хаосу. Игнорирование правил типографики и дробность композиции чаще приводит к эффекту отсутствия целостности, к абстрактности. к потере смысла вещей и предметов - в общем, к синдрому Кандинского. </w:t>
      </w:r>
    </w:p>
    <w:p w:rsidR="00E953FB" w:rsidRPr="00FE5068" w:rsidRDefault="00E953FB" w:rsidP="00E953FB">
      <w:pPr>
        <w:spacing w:before="120"/>
        <w:ind w:firstLine="567"/>
        <w:jc w:val="both"/>
      </w:pPr>
      <w:r w:rsidRPr="00FE5068">
        <w:t>Подобно пуантилизму, когда элементарные частицы произведения теряют свое предметное содержание и сливаются в единое образное пространство, рационализм оправдывает объединение разнородных, по своей сути, элементов полосы - текста и иллюстраций.</w:t>
      </w:r>
      <w:r>
        <w:t xml:space="preserve"> </w:t>
      </w:r>
      <w:r w:rsidRPr="00FE5068">
        <w:t>В основе получаемой гармонии лежит не одухотворенность (по Генисаретскому), но соответствие и соотношение этих частей целого. Линии ортогональных построений помогают ощутить и осмыслить эту связь.</w:t>
      </w:r>
    </w:p>
    <w:p w:rsidR="00E953FB" w:rsidRPr="00FE5068" w:rsidRDefault="00E953FB" w:rsidP="00E953FB">
      <w:pPr>
        <w:spacing w:before="120"/>
        <w:ind w:firstLine="567"/>
        <w:jc w:val="both"/>
      </w:pPr>
      <w:r w:rsidRPr="00FE5068">
        <w:t>Объединение элементов на полосе в единое композиционное решение требует от совокупности всех элементов следованию определенных правил верстки, способствующих цельности впечатлений. В качестве основ ортодизайна можно рассмотреть последовательность действий или эшелонирование верстки в соответствии с принципами ортогональных построений:</w:t>
      </w:r>
    </w:p>
    <w:p w:rsidR="00E953FB" w:rsidRPr="00FE5068" w:rsidRDefault="00E953FB" w:rsidP="00E953FB">
      <w:pPr>
        <w:spacing w:before="120"/>
        <w:ind w:firstLine="567"/>
        <w:jc w:val="both"/>
      </w:pPr>
      <w:r w:rsidRPr="00FE5068">
        <w:t>1 Геометрическая схема для формирования композиционного единства издания.</w:t>
      </w:r>
    </w:p>
    <w:p w:rsidR="00E953FB" w:rsidRPr="00FE5068" w:rsidRDefault="00E953FB" w:rsidP="00E953FB">
      <w:pPr>
        <w:spacing w:before="120"/>
        <w:ind w:firstLine="567"/>
        <w:jc w:val="both"/>
      </w:pPr>
      <w:r w:rsidRPr="00FE5068">
        <w:t>2 Модульная сетка как регулятор для отдельных элементов полосы - текстовых строк, иллюстраций, деловой графики, таблиц и т.п.</w:t>
      </w:r>
    </w:p>
    <w:p w:rsidR="00E953FB" w:rsidRPr="00FE5068" w:rsidRDefault="00E953FB" w:rsidP="00E953FB">
      <w:pPr>
        <w:spacing w:before="120"/>
        <w:ind w:firstLine="567"/>
        <w:jc w:val="both"/>
      </w:pPr>
      <w:r w:rsidRPr="00FE5068">
        <w:t>3 Выравнивание (юстировка) элементов полосы на уровне микротипографики.</w:t>
      </w:r>
    </w:p>
    <w:p w:rsidR="00E953FB" w:rsidRPr="00FE5068" w:rsidRDefault="00E953FB" w:rsidP="00E953FB">
      <w:pPr>
        <w:spacing w:before="120"/>
        <w:ind w:firstLine="567"/>
        <w:jc w:val="both"/>
      </w:pPr>
      <w:r w:rsidRPr="00FE5068">
        <w:t>Три уровня ортодизайна соответствуют этапам работы дизайнера над макетом издания. Выбор формата, геометрической макросхемы полосы, ее пропорции, основных линий скольжения - это основы замысла дизайнера, его творческое начало в проекте.</w:t>
      </w:r>
    </w:p>
    <w:p w:rsidR="00E953FB" w:rsidRPr="00FE5068" w:rsidRDefault="00E953FB" w:rsidP="00E953FB">
      <w:pPr>
        <w:spacing w:before="120"/>
        <w:ind w:firstLine="567"/>
        <w:jc w:val="both"/>
      </w:pPr>
      <w:r w:rsidRPr="00FE5068">
        <w:t>Модульная сетка соответствует практическим прикидкам: как «ляжет» текст? соответствует ли размещение иллюстраций и схем их вербальному описанию? Расчет модульной сетки сопровождается определением свода правил верстки.</w:t>
      </w:r>
    </w:p>
    <w:p w:rsidR="00E953FB" w:rsidRPr="00FE5068" w:rsidRDefault="00E953FB" w:rsidP="00E953FB">
      <w:pPr>
        <w:spacing w:before="120"/>
        <w:ind w:firstLine="567"/>
        <w:jc w:val="both"/>
      </w:pPr>
      <w:r w:rsidRPr="00FE5068">
        <w:t>И, наконец, собственно верстка, во время которой и происходит создание линий скольжения, выравнивание (юстировка) по линиям и строкам иллюстративного материала.</w:t>
      </w:r>
    </w:p>
    <w:p w:rsidR="00E953FB" w:rsidRPr="00FE5068" w:rsidRDefault="00E953FB" w:rsidP="00E953FB">
      <w:pPr>
        <w:spacing w:before="120"/>
        <w:ind w:firstLine="567"/>
        <w:jc w:val="both"/>
      </w:pPr>
      <w:r w:rsidRPr="00FE5068">
        <w:t>Четкое представление сложного материала зрителю/читателю, лаконичное следование правилам создает четкие ориентиры всему дизайну издания. Там где таких ориентиров нет, начинает преобладать «неряшливость, торжествовать необязательность и приблизительность».</w:t>
      </w:r>
    </w:p>
    <w:p w:rsidR="00E953FB" w:rsidRPr="00FE5068" w:rsidRDefault="00E953FB" w:rsidP="00E953FB">
      <w:pPr>
        <w:spacing w:before="120"/>
        <w:ind w:firstLine="567"/>
        <w:jc w:val="both"/>
      </w:pPr>
      <w:r w:rsidRPr="00FE5068">
        <w:t xml:space="preserve">Однако следует предостеречь и от слепого следования инструкциям и правилам, все-таки дизайнер - не только математик и конструктор, но и художник, творец. Как справедливо заметил академик Бисти в полемике с молодым тогда еще Аркадием Троянкером: «Есть ведь еще естественный человеческий взгляд, которым мы смотрим на страницу, и он требует, чтобы все зрительно, а не умственно - стояло на своих местах». </w:t>
      </w:r>
    </w:p>
    <w:p w:rsidR="00E953FB" w:rsidRPr="00E953FB" w:rsidRDefault="00E953FB" w:rsidP="00E953FB">
      <w:pPr>
        <w:spacing w:before="120"/>
        <w:jc w:val="center"/>
        <w:rPr>
          <w:b/>
          <w:bCs/>
          <w:sz w:val="28"/>
          <w:szCs w:val="28"/>
          <w:lang w:val="en-US"/>
        </w:rPr>
      </w:pPr>
      <w:r w:rsidRPr="00AA4FC7">
        <w:rPr>
          <w:b/>
          <w:bCs/>
          <w:sz w:val="28"/>
          <w:szCs w:val="28"/>
        </w:rPr>
        <w:t>Список</w:t>
      </w:r>
      <w:r w:rsidRPr="00E953FB">
        <w:rPr>
          <w:b/>
          <w:bCs/>
          <w:sz w:val="28"/>
          <w:szCs w:val="28"/>
          <w:lang w:val="en-US"/>
        </w:rPr>
        <w:t xml:space="preserve"> </w:t>
      </w:r>
      <w:r w:rsidRPr="00AA4FC7">
        <w:rPr>
          <w:b/>
          <w:bCs/>
          <w:sz w:val="28"/>
          <w:szCs w:val="28"/>
        </w:rPr>
        <w:t>литературы</w:t>
      </w:r>
    </w:p>
    <w:p w:rsidR="00E953FB" w:rsidRPr="00AA4FC7" w:rsidRDefault="00E953FB" w:rsidP="00E953FB">
      <w:pPr>
        <w:spacing w:before="120"/>
        <w:ind w:firstLine="567"/>
        <w:jc w:val="both"/>
        <w:rPr>
          <w:lang w:val="en-US"/>
        </w:rPr>
      </w:pPr>
      <w:r w:rsidRPr="00AA4FC7">
        <w:rPr>
          <w:lang w:val="en-US"/>
        </w:rPr>
        <w:t>1 Dilnot C. What is the Post-Modern? - Art History, 1986, №2</w:t>
      </w:r>
    </w:p>
    <w:p w:rsidR="00E953FB" w:rsidRPr="00E953FB" w:rsidRDefault="00E953FB" w:rsidP="00E953FB">
      <w:pPr>
        <w:spacing w:before="120"/>
        <w:ind w:firstLine="567"/>
        <w:jc w:val="both"/>
        <w:rPr>
          <w:lang w:val="en-US"/>
        </w:rPr>
      </w:pPr>
      <w:r w:rsidRPr="00FE5068">
        <w:t>2 Эль Лисицкий. Искусство и пангеометрия. Пер. с нем. Г.Саульской, вступит. статья и примечания Л.Жадовой. - В кн.:Проблемы образного мышления и дизайн. Труды</w:t>
      </w:r>
      <w:r w:rsidRPr="00E953FB">
        <w:rPr>
          <w:lang w:val="en-US"/>
        </w:rPr>
        <w:t xml:space="preserve"> </w:t>
      </w:r>
      <w:r w:rsidRPr="00FE5068">
        <w:t>ВНИИТЭ</w:t>
      </w:r>
      <w:r w:rsidRPr="00E953FB">
        <w:rPr>
          <w:lang w:val="en-US"/>
        </w:rPr>
        <w:t xml:space="preserve">. </w:t>
      </w:r>
      <w:r w:rsidRPr="00FE5068">
        <w:t>Техническая</w:t>
      </w:r>
      <w:r w:rsidRPr="00E953FB">
        <w:rPr>
          <w:lang w:val="en-US"/>
        </w:rPr>
        <w:t xml:space="preserve"> </w:t>
      </w:r>
      <w:r w:rsidRPr="00FE5068">
        <w:t>эстетика</w:t>
      </w:r>
      <w:r w:rsidRPr="00E953FB">
        <w:rPr>
          <w:lang w:val="en-US"/>
        </w:rPr>
        <w:t xml:space="preserve">, </w:t>
      </w:r>
      <w:r w:rsidRPr="00FE5068">
        <w:t>вып</w:t>
      </w:r>
      <w:r w:rsidRPr="00E953FB">
        <w:rPr>
          <w:lang w:val="en-US"/>
        </w:rPr>
        <w:t xml:space="preserve">.17. </w:t>
      </w:r>
      <w:r w:rsidRPr="00FE5068">
        <w:t>М</w:t>
      </w:r>
      <w:r w:rsidRPr="00E953FB">
        <w:rPr>
          <w:lang w:val="en-US"/>
        </w:rPr>
        <w:t>., 1978</w:t>
      </w:r>
    </w:p>
    <w:p w:rsidR="00E953FB" w:rsidRPr="00E953FB" w:rsidRDefault="00E953FB" w:rsidP="00E953FB">
      <w:pPr>
        <w:spacing w:before="120"/>
        <w:ind w:firstLine="567"/>
        <w:jc w:val="both"/>
        <w:rPr>
          <w:lang w:val="en-US"/>
        </w:rPr>
      </w:pPr>
      <w:r w:rsidRPr="00E953FB">
        <w:rPr>
          <w:lang w:val="en-US"/>
        </w:rPr>
        <w:t>3 Muller-Brockmann J. The Graphic Artist and his Design Problems. - Visual Communication Books: New York, 1961</w:t>
      </w:r>
    </w:p>
    <w:p w:rsidR="00E953FB" w:rsidRPr="00FE5068" w:rsidRDefault="00E953FB" w:rsidP="00E953FB">
      <w:pPr>
        <w:spacing w:before="120"/>
        <w:ind w:firstLine="567"/>
        <w:jc w:val="both"/>
      </w:pPr>
      <w:r w:rsidRPr="00FE5068">
        <w:t>4 цитируется по книге Ле Корбюзье «Модулор», 1949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53FB"/>
    <w:rsid w:val="00051FB8"/>
    <w:rsid w:val="00095BA6"/>
    <w:rsid w:val="00210DB3"/>
    <w:rsid w:val="0031418A"/>
    <w:rsid w:val="00350B15"/>
    <w:rsid w:val="00377A3D"/>
    <w:rsid w:val="0052086C"/>
    <w:rsid w:val="005A2562"/>
    <w:rsid w:val="0064003A"/>
    <w:rsid w:val="00755964"/>
    <w:rsid w:val="008C19D7"/>
    <w:rsid w:val="00A44D32"/>
    <w:rsid w:val="00AA4FC7"/>
    <w:rsid w:val="00C92600"/>
    <w:rsid w:val="00E12572"/>
    <w:rsid w:val="00E953FB"/>
    <w:rsid w:val="00FE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C89BF19-32C2-40CE-8CA5-5CC51C55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3F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953FB"/>
    <w:rPr>
      <w:color w:val="0000FF"/>
      <w:u w:val="single"/>
    </w:rPr>
  </w:style>
  <w:style w:type="character" w:styleId="a4">
    <w:name w:val="FollowedHyperlink"/>
    <w:basedOn w:val="a0"/>
    <w:uiPriority w:val="99"/>
    <w:rsid w:val="00E953F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1764</Words>
  <Characters>10056</Characters>
  <Application>Microsoft Office Word</Application>
  <DocSecurity>0</DocSecurity>
  <Lines>83</Lines>
  <Paragraphs>23</Paragraphs>
  <ScaleCrop>false</ScaleCrop>
  <Company>Home</Company>
  <LinksUpToDate>false</LinksUpToDate>
  <CharactersWithSpaces>11797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Ортодизайн или несколько предложений по конструированию полосы с использованием геометрических структур</dc:title>
  <dc:subject/>
  <dc:creator>Alena</dc:creator>
  <cp:keywords/>
  <dc:description/>
  <cp:lastModifiedBy>admin</cp:lastModifiedBy>
  <cp:revision>2</cp:revision>
  <dcterms:created xsi:type="dcterms:W3CDTF">2014-02-19T11:21:00Z</dcterms:created>
  <dcterms:modified xsi:type="dcterms:W3CDTF">2014-02-19T11:21:00Z</dcterms:modified>
</cp:coreProperties>
</file>