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8AB" w:rsidRPr="00B92E41" w:rsidRDefault="00C008AB" w:rsidP="00C008AB">
      <w:pPr>
        <w:spacing w:before="120"/>
        <w:jc w:val="center"/>
        <w:rPr>
          <w:b/>
          <w:bCs/>
        </w:rPr>
      </w:pPr>
      <w:r w:rsidRPr="00B92E41">
        <w:rPr>
          <w:b/>
          <w:bCs/>
        </w:rPr>
        <w:t>Моделирование состава жидких фармформ на основе азотсодержащих органических трииодидов с учетом влияния иодкоординирующего растворителя</w:t>
      </w:r>
    </w:p>
    <w:p w:rsidR="00C008AB" w:rsidRPr="00B92E41" w:rsidRDefault="00C008AB" w:rsidP="00C008AB">
      <w:pPr>
        <w:spacing w:before="120"/>
        <w:jc w:val="center"/>
        <w:rPr>
          <w:sz w:val="28"/>
          <w:szCs w:val="28"/>
        </w:rPr>
      </w:pPr>
      <w:r w:rsidRPr="00B92E41">
        <w:rPr>
          <w:sz w:val="28"/>
          <w:szCs w:val="28"/>
        </w:rPr>
        <w:t>Е.Б. Подгорная, М.С. Черновьянц, А.И. Пыщев</w:t>
      </w:r>
      <w:r w:rsidRPr="00B92E41">
        <w:rPr>
          <w:rFonts w:ascii="Times New Roman" w:hAnsi="Times New Roman" w:cs="Times New Roman"/>
          <w:sz w:val="28"/>
          <w:szCs w:val="28"/>
        </w:rPr>
        <w:t xml:space="preserve">, </w:t>
      </w:r>
      <w:r w:rsidRPr="00B92E41">
        <w:rPr>
          <w:sz w:val="28"/>
          <w:szCs w:val="28"/>
        </w:rPr>
        <w:t>Ростовский государственный университет</w:t>
      </w:r>
    </w:p>
    <w:p w:rsidR="00C008AB" w:rsidRPr="0099489F" w:rsidRDefault="00C008AB" w:rsidP="00C008A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Известно, что иодсодержащие соединения обладают высокой антимикробной и антивирусной активностью </w:t>
      </w:r>
      <w:r w:rsidRPr="002C5571">
        <w:rPr>
          <w:sz w:val="24"/>
          <w:szCs w:val="24"/>
        </w:rPr>
        <w:t>[1]</w:t>
      </w:r>
      <w:r w:rsidRPr="0099489F">
        <w:rPr>
          <w:sz w:val="24"/>
          <w:szCs w:val="24"/>
        </w:rPr>
        <w:t xml:space="preserve">. Синтезированы новые биологически активные соединения - трииодиды азотсодержащих органических катионов: 1,3-диметилбензимидазолия (I), 1,3-диэтилбензимидазолия (II), N-децилпиридиния (III), N-цетилпиридиния (IV), N-метилуротропиния (V), тетраэтиламмония (VI). Сочетание биологической активности иодсодержащих соединений и токсичности свободного иода делает необходимым точное установление формы существования иода в составе органических азотсодержащих соединений. Подбор оптимальных условий синтеза с учетом влияния иодкоординирующего растворителя позволит прогнозировать образование биологически активных форм с заданной способностью освобождать молекулярный иод. </w:t>
      </w:r>
    </w:p>
    <w:p w:rsidR="00C008AB" w:rsidRPr="0099489F" w:rsidRDefault="00C008AB" w:rsidP="00C008A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На основании спектрофотометрического исследования равновесия KtI+nI2 = KtI2n+1 в хлороформных растворах сделана оценка предельного количества молекул иода, координируемых иодидами азотсодержащих органических катионов: одна - для иодидов производных бензимидазолия и тетраэтиламмония с образованием структуры KtI3 и две - для иодидов трех остальных катионов с образованием структуры KtI5. Впервые для расчета констант устойчивости полииодиодидов предложена функция nI2 - среднеиодное число </w:t>
      </w:r>
      <w:r w:rsidRPr="002C5571">
        <w:rPr>
          <w:sz w:val="24"/>
          <w:szCs w:val="24"/>
        </w:rPr>
        <w:t>[2]</w:t>
      </w:r>
      <w:r w:rsidRPr="0099489F">
        <w:rPr>
          <w:sz w:val="24"/>
          <w:szCs w:val="24"/>
        </w:rPr>
        <w:t>. Найденные значения констант устойчивости органических трииодидов (</w:t>
      </w:r>
      <w:r w:rsidRPr="0099489F">
        <w:rPr>
          <w:rFonts w:ascii="Times New Roman" w:hAnsi="Times New Roman" w:cs="Times New Roman"/>
          <w:sz w:val="24"/>
          <w:szCs w:val="24"/>
        </w:rPr>
        <w:t></w:t>
      </w:r>
      <w:r w:rsidRPr="0099489F">
        <w:rPr>
          <w:sz w:val="24"/>
          <w:szCs w:val="24"/>
        </w:rPr>
        <w:t>1) и пентаиодидов (</w:t>
      </w:r>
      <w:r w:rsidRPr="0099489F">
        <w:rPr>
          <w:rFonts w:ascii="Times New Roman" w:hAnsi="Times New Roman" w:cs="Times New Roman"/>
          <w:sz w:val="24"/>
          <w:szCs w:val="24"/>
        </w:rPr>
        <w:t></w:t>
      </w:r>
      <w:r w:rsidRPr="0099489F">
        <w:rPr>
          <w:sz w:val="24"/>
          <w:szCs w:val="24"/>
        </w:rPr>
        <w:t xml:space="preserve">2) позволяют рассчитать мольные доли продуктов взаимодействия иода с иодидами I-VI от концентрации свободного иода в хлороформной среде по уравнению: </w:t>
      </w:r>
    </w:p>
    <w:p w:rsidR="00C008AB" w:rsidRPr="0099489F" w:rsidRDefault="00C008AB" w:rsidP="00C008A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ф = А / (1 + </w:t>
      </w:r>
      <w:r w:rsidRPr="0099489F">
        <w:rPr>
          <w:rFonts w:ascii="Times New Roman" w:hAnsi="Times New Roman" w:cs="Times New Roman"/>
          <w:sz w:val="24"/>
          <w:szCs w:val="24"/>
        </w:rPr>
        <w:t></w:t>
      </w:r>
      <w:r w:rsidRPr="0099489F">
        <w:rPr>
          <w:sz w:val="24"/>
          <w:szCs w:val="24"/>
        </w:rPr>
        <w:t xml:space="preserve">1 [I2] + </w:t>
      </w:r>
      <w:r w:rsidRPr="0099489F">
        <w:rPr>
          <w:rFonts w:ascii="Times New Roman" w:hAnsi="Times New Roman" w:cs="Times New Roman"/>
          <w:sz w:val="24"/>
          <w:szCs w:val="24"/>
        </w:rPr>
        <w:t></w:t>
      </w:r>
      <w:r w:rsidRPr="0099489F">
        <w:rPr>
          <w:sz w:val="24"/>
          <w:szCs w:val="24"/>
        </w:rPr>
        <w:t>2 [I2]2),</w:t>
      </w:r>
    </w:p>
    <w:p w:rsidR="00C008AB" w:rsidRPr="0099489F" w:rsidRDefault="00C008AB" w:rsidP="00C008A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где А = 1 для KtI; A = </w:t>
      </w:r>
      <w:r w:rsidRPr="0099489F">
        <w:rPr>
          <w:rFonts w:ascii="Times New Roman" w:hAnsi="Times New Roman" w:cs="Times New Roman"/>
          <w:sz w:val="24"/>
          <w:szCs w:val="24"/>
        </w:rPr>
        <w:t></w:t>
      </w:r>
      <w:r w:rsidRPr="0099489F">
        <w:rPr>
          <w:sz w:val="24"/>
          <w:szCs w:val="24"/>
        </w:rPr>
        <w:t xml:space="preserve">1 [I2] для трииодидов; A = </w:t>
      </w:r>
      <w:r w:rsidRPr="0099489F">
        <w:rPr>
          <w:rFonts w:ascii="Times New Roman" w:hAnsi="Times New Roman" w:cs="Times New Roman"/>
          <w:sz w:val="24"/>
          <w:szCs w:val="24"/>
        </w:rPr>
        <w:t></w:t>
      </w:r>
      <w:r w:rsidRPr="0099489F">
        <w:rPr>
          <w:sz w:val="24"/>
          <w:szCs w:val="24"/>
        </w:rPr>
        <w:t xml:space="preserve">2 [I2] для пентаиодидов. </w:t>
      </w:r>
    </w:p>
    <w:p w:rsidR="00C008AB" w:rsidRPr="0099489F" w:rsidRDefault="00C008AB" w:rsidP="00C008A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Концентрация свободного иода определялась спектрофотометрически для каждого значения аналитической концентрации иода (СI2) по индивидуальной полосе поглощения иода, выделенной из суммарной спектральной кривой методом традиционного нелинейного регрессионного анализа </w:t>
      </w:r>
      <w:r w:rsidRPr="002C5571">
        <w:rPr>
          <w:sz w:val="24"/>
          <w:szCs w:val="24"/>
        </w:rPr>
        <w:t>[3]</w:t>
      </w:r>
      <w:r w:rsidRPr="0099489F">
        <w:rPr>
          <w:sz w:val="24"/>
          <w:szCs w:val="24"/>
        </w:rPr>
        <w:t xml:space="preserve">. Кривые распределения для систем II - I (а) и III - I (б) представлены на рис. 1. </w:t>
      </w:r>
    </w:p>
    <w:p w:rsidR="00C008AB" w:rsidRPr="0099489F" w:rsidRDefault="00C008AB" w:rsidP="00C008A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Зависимости мольных долей образующихся органических трииодидов и пентаиодидов в хлороформной среде от концентрации иода предоставляют возможность подобрать оптимальные условия синтеза трииодидов I-VI при минимальной примеси иодида и пентаиодида.</w:t>
      </w:r>
    </w:p>
    <w:p w:rsidR="00C008AB" w:rsidRPr="0099489F" w:rsidRDefault="00BA48D3" w:rsidP="00C008AB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39pt;height:213.75pt">
            <v:imagedata r:id="rId4" o:title=""/>
          </v:shape>
        </w:pict>
      </w:r>
    </w:p>
    <w:p w:rsidR="00C008AB" w:rsidRPr="0099489F" w:rsidRDefault="00C008AB" w:rsidP="00C008A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Рис.1.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 xml:space="preserve"> Кривые распределения продуктов взаимодействия иода с органическими азотсодержащими иодидами в хлороформной среде CKtI = 5 ·10-5 моль/л.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27"/>
        <w:gridCol w:w="3305"/>
        <w:gridCol w:w="3226"/>
      </w:tblGrid>
      <w:tr w:rsidR="00C008AB" w:rsidRPr="0099489F" w:rsidTr="009053E9">
        <w:trPr>
          <w:tblCellSpacing w:w="15" w:type="dxa"/>
          <w:jc w:val="center"/>
        </w:trPr>
        <w:tc>
          <w:tcPr>
            <w:tcW w:w="160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8AB" w:rsidRPr="0099489F" w:rsidRDefault="00C008AB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CII, моль/л </w:t>
            </w: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8AB" w:rsidRPr="0099489F" w:rsidRDefault="00C008AB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ФII в ДМСО </w:t>
            </w: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8AB" w:rsidRPr="0099489F" w:rsidRDefault="00C008AB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ФII в этаноле </w:t>
            </w:r>
          </w:p>
        </w:tc>
      </w:tr>
      <w:tr w:rsidR="00C008AB" w:rsidRPr="0099489F" w:rsidTr="009053E9">
        <w:trPr>
          <w:tblCellSpacing w:w="15" w:type="dxa"/>
          <w:jc w:val="center"/>
        </w:trPr>
        <w:tc>
          <w:tcPr>
            <w:tcW w:w="160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8AB" w:rsidRPr="0099489F" w:rsidRDefault="00C008AB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3,6.10-1 </w:t>
            </w:r>
          </w:p>
          <w:p w:rsidR="00C008AB" w:rsidRPr="0099489F" w:rsidRDefault="00C008AB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1,0.10-2 </w:t>
            </w:r>
          </w:p>
          <w:p w:rsidR="00C008AB" w:rsidRPr="0099489F" w:rsidRDefault="00C008AB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1,0.10-3 </w:t>
            </w:r>
          </w:p>
          <w:p w:rsidR="00C008AB" w:rsidRPr="0099489F" w:rsidRDefault="00C008AB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1,0.10-4 </w:t>
            </w:r>
          </w:p>
        </w:tc>
        <w:tc>
          <w:tcPr>
            <w:tcW w:w="1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8AB" w:rsidRPr="0099489F" w:rsidRDefault="00C008AB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0,96 </w:t>
            </w:r>
          </w:p>
          <w:p w:rsidR="00C008AB" w:rsidRPr="0099489F" w:rsidRDefault="00C008AB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0,80 </w:t>
            </w:r>
          </w:p>
          <w:p w:rsidR="00C008AB" w:rsidRPr="0099489F" w:rsidRDefault="00C008AB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0,50 </w:t>
            </w:r>
          </w:p>
          <w:p w:rsidR="00C008AB" w:rsidRPr="0099489F" w:rsidRDefault="00C008AB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0,15 </w:t>
            </w: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08AB" w:rsidRPr="0099489F" w:rsidRDefault="00C008AB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0,99 </w:t>
            </w:r>
          </w:p>
          <w:p w:rsidR="00C008AB" w:rsidRPr="0099489F" w:rsidRDefault="00C008AB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0,92 </w:t>
            </w:r>
          </w:p>
          <w:p w:rsidR="00C008AB" w:rsidRPr="0099489F" w:rsidRDefault="00C008AB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0,76 </w:t>
            </w:r>
          </w:p>
          <w:p w:rsidR="00C008AB" w:rsidRPr="0099489F" w:rsidRDefault="00C008AB" w:rsidP="009053E9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0,43 </w:t>
            </w:r>
          </w:p>
        </w:tc>
      </w:tr>
    </w:tbl>
    <w:p w:rsidR="00C008AB" w:rsidRPr="0099489F" w:rsidRDefault="00C008AB" w:rsidP="00C008A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Мольные доли субстанции II в растворе для различных растворяемых концентраций. </w:t>
      </w:r>
    </w:p>
    <w:p w:rsidR="00C008AB" w:rsidRPr="0099489F" w:rsidRDefault="00C008AB" w:rsidP="00C008A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Для приготовления жидких фармформ обычно используют малотоксичные кислородсодержащие органические растворители, такие как этанол или диметилсульфоксид (ДМСО). Однако иод (свободный или в составе комплексного аниона) активно взаимодействует с этими растворителями (S), образуя молекулярные комплексы: </w:t>
      </w:r>
    </w:p>
    <w:p w:rsidR="00C008AB" w:rsidRPr="00F826F7" w:rsidRDefault="00C008AB" w:rsidP="00C008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F826F7">
        <w:rPr>
          <w:sz w:val="24"/>
          <w:szCs w:val="24"/>
          <w:lang w:val="en-US"/>
        </w:rPr>
        <w:t xml:space="preserve">I2 + S = SI2     </w:t>
      </w:r>
      <w:r w:rsidRPr="0099489F">
        <w:rPr>
          <w:sz w:val="24"/>
          <w:szCs w:val="24"/>
        </w:rPr>
        <w:t>или</w:t>
      </w:r>
      <w:r w:rsidRPr="00F826F7">
        <w:rPr>
          <w:sz w:val="24"/>
          <w:szCs w:val="24"/>
          <w:lang w:val="en-US"/>
        </w:rPr>
        <w:t xml:space="preserve">     KtIn + S = KtIn-2 + SI2,</w:t>
      </w:r>
    </w:p>
    <w:p w:rsidR="00C008AB" w:rsidRPr="0099489F" w:rsidRDefault="00C008AB" w:rsidP="00C008A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что влияет на устойчивость фармсубстанции в используемом растворителе. </w:t>
      </w:r>
    </w:p>
    <w:p w:rsidR="00C008AB" w:rsidRPr="0099489F" w:rsidRDefault="00C008AB" w:rsidP="00C008A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Спектрофотометрическим методом исследовано взаимодействие иода с кислородсодержащими органическими растворителями и определены константы устойчивости и оптические характеристики их молекулярных комплексов. Результаты сопоставлены с неэмпирическими расчетами в базисе 3-21G(d,p) теплот образования молекулярных комплексов </w:t>
      </w:r>
      <w:r w:rsidRPr="002C5571">
        <w:rPr>
          <w:sz w:val="24"/>
          <w:szCs w:val="24"/>
        </w:rPr>
        <w:t>[3]</w:t>
      </w:r>
      <w:r w:rsidRPr="0099489F">
        <w:rPr>
          <w:sz w:val="24"/>
          <w:szCs w:val="24"/>
        </w:rPr>
        <w:t xml:space="preserve">. С учетом полученных величин - констант устойчивости молекулярных комплексов иода с этанолом (Кмк = 0,37) и ДМСО (Кмк = 3,38), количественно оценена реальная устойчивость лекарственных субстанций I-VI различных концентраций в иодкоординирующих растворителях: </w:t>
      </w:r>
    </w:p>
    <w:p w:rsidR="00C008AB" w:rsidRPr="0099489F" w:rsidRDefault="00C008AB" w:rsidP="00C008A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b</w:t>
      </w:r>
      <w:r w:rsidRPr="0099489F">
        <w:rPr>
          <w:sz w:val="24"/>
          <w:szCs w:val="24"/>
        </w:rPr>
        <w:t></w:t>
      </w:r>
      <w:r w:rsidRPr="0099489F">
        <w:rPr>
          <w:rFonts w:ascii="Times New Roman" w:hAnsi="Times New Roman" w:cs="Times New Roman"/>
          <w:sz w:val="24"/>
          <w:szCs w:val="24"/>
        </w:rPr>
        <w:t></w:t>
      </w:r>
      <w:r w:rsidRPr="0099489F">
        <w:rPr>
          <w:sz w:val="24"/>
          <w:szCs w:val="24"/>
        </w:rPr>
        <w:t xml:space="preserve"> = </w:t>
      </w:r>
      <w:r w:rsidRPr="0099489F">
        <w:rPr>
          <w:rFonts w:ascii="Times New Roman" w:hAnsi="Times New Roman" w:cs="Times New Roman"/>
          <w:sz w:val="24"/>
          <w:szCs w:val="24"/>
        </w:rPr>
        <w:t></w:t>
      </w:r>
      <w:r w:rsidRPr="0099489F">
        <w:rPr>
          <w:sz w:val="24"/>
          <w:szCs w:val="24"/>
        </w:rPr>
        <w:t>1 / (1 + Kмк[S</w:t>
      </w:r>
      <w:r w:rsidRPr="0099489F">
        <w:rPr>
          <w:sz w:val="24"/>
          <w:szCs w:val="24"/>
        </w:rPr>
        <w:t></w:t>
      </w:r>
      <w:r w:rsidRPr="0099489F">
        <w:rPr>
          <w:rFonts w:ascii="Times New Roman" w:hAnsi="Times New Roman" w:cs="Times New Roman"/>
          <w:sz w:val="24"/>
          <w:szCs w:val="24"/>
        </w:rPr>
        <w:t></w:t>
      </w:r>
      <w:r w:rsidRPr="0099489F">
        <w:rPr>
          <w:sz w:val="24"/>
          <w:szCs w:val="24"/>
        </w:rPr>
        <w:t>]).</w:t>
      </w:r>
    </w:p>
    <w:p w:rsidR="00C008AB" w:rsidRPr="0099489F" w:rsidRDefault="00C008AB" w:rsidP="00C008A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На основании этого рассчитаны мольные доли для различных концентраций лекарственной субстанции II в этаноле и ДМСО (двух наиболее часто применяемых для приготовления жидких фармформ растворителей) по уравнению </w:t>
      </w:r>
    </w:p>
    <w:p w:rsidR="00C008AB" w:rsidRPr="00F826F7" w:rsidRDefault="00C008AB" w:rsidP="00C008AB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9489F">
        <w:rPr>
          <w:sz w:val="24"/>
          <w:szCs w:val="24"/>
        </w:rPr>
        <w:t>Ф</w:t>
      </w:r>
      <w:r w:rsidRPr="00F826F7">
        <w:rPr>
          <w:sz w:val="24"/>
          <w:szCs w:val="24"/>
          <w:lang w:val="en-US"/>
        </w:rPr>
        <w:t xml:space="preserve"> = [II]/CII = b</w:t>
      </w:r>
      <w:r w:rsidRPr="0099489F">
        <w:rPr>
          <w:sz w:val="24"/>
          <w:szCs w:val="24"/>
        </w:rPr>
        <w:t></w:t>
      </w:r>
      <w:r w:rsidRPr="0099489F">
        <w:rPr>
          <w:rFonts w:ascii="Times New Roman" w:hAnsi="Times New Roman" w:cs="Times New Roman"/>
          <w:sz w:val="24"/>
          <w:szCs w:val="24"/>
        </w:rPr>
        <w:t></w:t>
      </w:r>
      <w:r w:rsidRPr="00F826F7">
        <w:rPr>
          <w:sz w:val="24"/>
          <w:szCs w:val="24"/>
          <w:lang w:val="en-US"/>
        </w:rPr>
        <w:t>[I2</w:t>
      </w:r>
      <w:r w:rsidRPr="0099489F">
        <w:rPr>
          <w:rFonts w:ascii="Times New Roman" w:hAnsi="Times New Roman" w:cs="Times New Roman"/>
          <w:sz w:val="24"/>
          <w:szCs w:val="24"/>
        </w:rPr>
        <w:t></w:t>
      </w:r>
      <w:r w:rsidRPr="00F826F7">
        <w:rPr>
          <w:sz w:val="24"/>
          <w:szCs w:val="24"/>
          <w:lang w:val="en-US"/>
        </w:rPr>
        <w:t>]/(1 + b</w:t>
      </w:r>
      <w:r w:rsidRPr="0099489F">
        <w:rPr>
          <w:sz w:val="24"/>
          <w:szCs w:val="24"/>
        </w:rPr>
        <w:t></w:t>
      </w:r>
      <w:r w:rsidRPr="0099489F">
        <w:rPr>
          <w:rFonts w:ascii="Times New Roman" w:hAnsi="Times New Roman" w:cs="Times New Roman"/>
          <w:sz w:val="24"/>
          <w:szCs w:val="24"/>
        </w:rPr>
        <w:t></w:t>
      </w:r>
      <w:r w:rsidRPr="00F826F7">
        <w:rPr>
          <w:sz w:val="24"/>
          <w:szCs w:val="24"/>
          <w:lang w:val="en-US"/>
        </w:rPr>
        <w:t>[I2</w:t>
      </w:r>
      <w:r w:rsidRPr="0099489F">
        <w:rPr>
          <w:rFonts w:ascii="Times New Roman" w:hAnsi="Times New Roman" w:cs="Times New Roman"/>
          <w:sz w:val="24"/>
          <w:szCs w:val="24"/>
        </w:rPr>
        <w:t></w:t>
      </w:r>
      <w:r w:rsidRPr="00F826F7">
        <w:rPr>
          <w:sz w:val="24"/>
          <w:szCs w:val="24"/>
          <w:lang w:val="en-US"/>
        </w:rPr>
        <w:t>]).</w:t>
      </w:r>
    </w:p>
    <w:p w:rsidR="00C008AB" w:rsidRPr="0099489F" w:rsidRDefault="00C008AB" w:rsidP="00C008A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Результаты представлены в таблице. </w:t>
      </w:r>
    </w:p>
    <w:p w:rsidR="00C008AB" w:rsidRDefault="00C008AB" w:rsidP="00C008AB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89F">
        <w:rPr>
          <w:sz w:val="24"/>
          <w:szCs w:val="24"/>
        </w:rPr>
        <w:t xml:space="preserve">Очевидно, для того, чтобы содержание биологически активной формы KtI3 в жидкой матрице было максимальным, необходимо использовать концентрации не ниже 0,01 моль/л. </w:t>
      </w:r>
    </w:p>
    <w:p w:rsidR="00C008AB" w:rsidRPr="003A3E03" w:rsidRDefault="00C008AB" w:rsidP="00C008AB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A3E03">
        <w:rPr>
          <w:rFonts w:ascii="Times New Roman" w:hAnsi="Times New Roman" w:cs="Times New Roman"/>
          <w:b/>
          <w:bCs/>
          <w:sz w:val="28"/>
          <w:szCs w:val="28"/>
        </w:rPr>
        <w:t>Список</w:t>
      </w:r>
      <w:r w:rsidRPr="003A3E0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E03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</w:p>
    <w:p w:rsidR="00C008AB" w:rsidRPr="00C008AB" w:rsidRDefault="00C008AB" w:rsidP="00C008AB">
      <w:pPr>
        <w:spacing w:before="120"/>
        <w:ind w:firstLine="567"/>
        <w:jc w:val="both"/>
        <w:rPr>
          <w:sz w:val="24"/>
          <w:szCs w:val="24"/>
        </w:rPr>
      </w:pPr>
      <w:r w:rsidRPr="00F826F7">
        <w:rPr>
          <w:sz w:val="24"/>
          <w:szCs w:val="24"/>
          <w:lang w:val="en-US"/>
        </w:rPr>
        <w:t xml:space="preserve">Stang P.J., Zhdankin V.V. Organic polyvalent iodine compounds // Chem. Rew. 1996. </w:t>
      </w:r>
      <w:r w:rsidRPr="003A3E03">
        <w:rPr>
          <w:sz w:val="24"/>
          <w:szCs w:val="24"/>
          <w:lang w:val="en-US"/>
        </w:rPr>
        <w:t>Vol</w:t>
      </w:r>
      <w:r w:rsidRPr="00C008AB">
        <w:rPr>
          <w:sz w:val="24"/>
          <w:szCs w:val="24"/>
        </w:rPr>
        <w:t xml:space="preserve">.96. </w:t>
      </w:r>
      <w:r w:rsidRPr="003A3E03">
        <w:rPr>
          <w:sz w:val="24"/>
          <w:szCs w:val="24"/>
          <w:lang w:val="en-US"/>
        </w:rPr>
        <w:t>N</w:t>
      </w:r>
      <w:r w:rsidRPr="00C008AB">
        <w:rPr>
          <w:sz w:val="24"/>
          <w:szCs w:val="24"/>
        </w:rPr>
        <w:t xml:space="preserve"> 3-5. </w:t>
      </w:r>
      <w:r w:rsidRPr="003A3E03">
        <w:rPr>
          <w:sz w:val="24"/>
          <w:szCs w:val="24"/>
          <w:lang w:val="en-US"/>
        </w:rPr>
        <w:t>P</w:t>
      </w:r>
      <w:r w:rsidRPr="00C008AB">
        <w:rPr>
          <w:sz w:val="24"/>
          <w:szCs w:val="24"/>
        </w:rPr>
        <w:t>.1123-1178.</w:t>
      </w:r>
    </w:p>
    <w:p w:rsidR="00C008AB" w:rsidRPr="0099489F" w:rsidRDefault="00C008AB" w:rsidP="00C008A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Черновьянц М.С., Подгорная Е.Б., Пыщев А.И., Щербаков И.Н. Исследование влияния природы органического азотсодержащего катиона на возможность образования и устойчивость полииодиодидных соединений // Журнал общей химии. 1998. Т.68 (130). N 5. С.822-825.</w:t>
      </w:r>
    </w:p>
    <w:p w:rsidR="00C008AB" w:rsidRPr="0099489F" w:rsidRDefault="00C008AB" w:rsidP="00C008A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Джонсон К. Численные методы в химии. М.: Мир, 1983. 285с.</w:t>
      </w:r>
    </w:p>
    <w:p w:rsidR="00C008AB" w:rsidRPr="0099489F" w:rsidRDefault="00C008AB" w:rsidP="00C008AB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Подгорная Е.Б., Черновьянц М.С., Щербаков И.Н., Пыщев А.И. Исследование комплексообразования иода с кислородсодержащими органическими растворителями // Журнал общей химии. 1999. Т.69 (В печати).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8AB"/>
    <w:rsid w:val="00095BA6"/>
    <w:rsid w:val="000C1526"/>
    <w:rsid w:val="0027780F"/>
    <w:rsid w:val="002C5571"/>
    <w:rsid w:val="0031418A"/>
    <w:rsid w:val="003A3E03"/>
    <w:rsid w:val="005A2562"/>
    <w:rsid w:val="009053E9"/>
    <w:rsid w:val="0099489F"/>
    <w:rsid w:val="00A44D32"/>
    <w:rsid w:val="00B92E41"/>
    <w:rsid w:val="00BA48D3"/>
    <w:rsid w:val="00C008AB"/>
    <w:rsid w:val="00E12572"/>
    <w:rsid w:val="00F8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DEDB2A5-AA51-485F-B5D0-D4CC4E9E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8A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008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732</Words>
  <Characters>4175</Characters>
  <Application>Microsoft Office Word</Application>
  <DocSecurity>0</DocSecurity>
  <Lines>34</Lines>
  <Paragraphs>9</Paragraphs>
  <ScaleCrop>false</ScaleCrop>
  <Company>Home</Company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Моделирование состава жидких фармформ на основе азотсодержащих органических трииодидов с учетом влияния иодкоординирующего растворителя</dc:title>
  <dc:subject/>
  <dc:creator>Alena</dc:creator>
  <cp:keywords/>
  <dc:description/>
  <cp:lastModifiedBy>admin</cp:lastModifiedBy>
  <cp:revision>2</cp:revision>
  <dcterms:created xsi:type="dcterms:W3CDTF">2014-02-18T10:10:00Z</dcterms:created>
  <dcterms:modified xsi:type="dcterms:W3CDTF">2014-02-18T10:10:00Z</dcterms:modified>
</cp:coreProperties>
</file>