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287" w:rsidRDefault="000D2287">
      <w:pPr>
        <w:pStyle w:val="a6"/>
        <w:rPr>
          <w:sz w:val="24"/>
        </w:rPr>
      </w:pPr>
      <w:r>
        <w:rPr>
          <w:sz w:val="24"/>
        </w:rPr>
        <w:t>Тема 1. ТЕОРЕТИЧЕСКИЕ ОСНОВЫ ФИНАНСОВОГО АНАЛИЗА. МЕТОДЫ ФИНАНСОВОГО АНАЛИЗА.</w:t>
      </w:r>
    </w:p>
    <w:p w:rsidR="000D2287" w:rsidRDefault="000D2287">
      <w:pPr>
        <w:ind w:firstLine="964"/>
        <w:jc w:val="both"/>
        <w:rPr>
          <w:sz w:val="24"/>
        </w:rPr>
      </w:pPr>
    </w:p>
    <w:p w:rsidR="000D2287" w:rsidRDefault="000D2287">
      <w:pPr>
        <w:ind w:firstLine="964"/>
        <w:jc w:val="both"/>
        <w:rPr>
          <w:b/>
          <w:sz w:val="24"/>
        </w:rPr>
      </w:pPr>
      <w:r>
        <w:rPr>
          <w:b/>
          <w:sz w:val="24"/>
        </w:rPr>
        <w:t>1В. Содержание, объект и  предмет анализа.</w:t>
      </w:r>
    </w:p>
    <w:p w:rsidR="000D2287" w:rsidRDefault="000D2287">
      <w:pPr>
        <w:ind w:firstLine="964"/>
        <w:jc w:val="both"/>
        <w:rPr>
          <w:sz w:val="24"/>
        </w:rPr>
      </w:pPr>
      <w:r>
        <w:rPr>
          <w:sz w:val="24"/>
        </w:rPr>
        <w:t>Финансовый анализ является составной частью финансового менеджмента и аудита. Без знания методики финансового анализа невозможно принять решения по управлению капиталом, минимизировать финансовые риски.</w:t>
      </w:r>
    </w:p>
    <w:p w:rsidR="000D2287" w:rsidRDefault="000D2287">
      <w:pPr>
        <w:ind w:firstLine="964"/>
        <w:jc w:val="both"/>
        <w:rPr>
          <w:sz w:val="24"/>
        </w:rPr>
      </w:pPr>
      <w:r>
        <w:rPr>
          <w:b/>
          <w:sz w:val="24"/>
        </w:rPr>
        <w:t>Субъектами анализа</w:t>
      </w:r>
      <w:r>
        <w:rPr>
          <w:sz w:val="24"/>
        </w:rPr>
        <w:t xml:space="preserve">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поставщики, клиенты (покупатели), налоговые органы, персонал предприятия и руководство. Все эти субъекты анализа имеют свои интересы, но их интересы сходятся в одном - их благополучие зависит от финансовых результатов, финансовой устойчивости предприятия. Вторая группа пользователей финансовой информации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(аудиторские, консалтинговые, юридические фирмы, страховые компании, фондовые биржи, ассоциации, пресса, регулирующие органы, профсоюзы и т.п.).</w:t>
      </w:r>
    </w:p>
    <w:p w:rsidR="000D2287" w:rsidRDefault="000D2287">
      <w:pPr>
        <w:ind w:firstLine="964"/>
        <w:jc w:val="both"/>
        <w:rPr>
          <w:sz w:val="24"/>
        </w:rPr>
      </w:pPr>
      <w:r>
        <w:rPr>
          <w:sz w:val="24"/>
        </w:rPr>
        <w:t>Методика финансового анализа включает три взаимосвязанных блока:</w:t>
      </w:r>
    </w:p>
    <w:p w:rsidR="000D2287" w:rsidRDefault="000D2287">
      <w:pPr>
        <w:numPr>
          <w:ilvl w:val="0"/>
          <w:numId w:val="1"/>
        </w:numPr>
        <w:ind w:firstLine="964"/>
        <w:jc w:val="both"/>
        <w:rPr>
          <w:sz w:val="24"/>
        </w:rPr>
      </w:pPr>
      <w:r>
        <w:rPr>
          <w:sz w:val="24"/>
        </w:rPr>
        <w:t xml:space="preserve"> Анализ финансовых результатов деятельности предприятия.</w:t>
      </w:r>
    </w:p>
    <w:p w:rsidR="000D2287" w:rsidRDefault="000D2287">
      <w:pPr>
        <w:numPr>
          <w:ilvl w:val="0"/>
          <w:numId w:val="2"/>
        </w:numPr>
        <w:ind w:firstLine="964"/>
        <w:jc w:val="both"/>
        <w:rPr>
          <w:sz w:val="24"/>
        </w:rPr>
      </w:pPr>
      <w:r>
        <w:rPr>
          <w:sz w:val="24"/>
        </w:rPr>
        <w:t xml:space="preserve"> Анализ финансового состояния предприятия.</w:t>
      </w:r>
    </w:p>
    <w:p w:rsidR="000D2287" w:rsidRDefault="000D2287">
      <w:pPr>
        <w:numPr>
          <w:ilvl w:val="0"/>
          <w:numId w:val="3"/>
        </w:numPr>
        <w:ind w:firstLine="964"/>
        <w:jc w:val="both"/>
        <w:rPr>
          <w:sz w:val="24"/>
        </w:rPr>
      </w:pPr>
      <w:r>
        <w:rPr>
          <w:sz w:val="24"/>
        </w:rPr>
        <w:t xml:space="preserve">Анализ эффективности финансово-хозяйственной деятельности предприятия. </w:t>
      </w:r>
    </w:p>
    <w:p w:rsidR="000D2287" w:rsidRDefault="000D2287">
      <w:pPr>
        <w:ind w:firstLine="964"/>
        <w:jc w:val="both"/>
        <w:rPr>
          <w:sz w:val="24"/>
        </w:rPr>
      </w:pPr>
      <w:r>
        <w:rPr>
          <w:sz w:val="24"/>
        </w:rPr>
        <w:t>Основная цель финансового анализа -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капитала, в расчетах с кредиторами и дебиторами. Но каждая конкретная цель ФА зависит от задач субъектов финансового анализа.</w:t>
      </w:r>
    </w:p>
    <w:p w:rsidR="000D2287" w:rsidRDefault="000D2287">
      <w:pPr>
        <w:ind w:firstLine="964"/>
        <w:jc w:val="both"/>
        <w:rPr>
          <w:sz w:val="24"/>
        </w:rPr>
      </w:pPr>
      <w:r>
        <w:rPr>
          <w:sz w:val="24"/>
        </w:rPr>
        <w:t>Основными функциями ФА являются:</w:t>
      </w:r>
    </w:p>
    <w:p w:rsidR="000D2287" w:rsidRDefault="000D2287">
      <w:pPr>
        <w:numPr>
          <w:ilvl w:val="0"/>
          <w:numId w:val="4"/>
        </w:numPr>
        <w:ind w:firstLine="964"/>
        <w:jc w:val="both"/>
        <w:rPr>
          <w:sz w:val="24"/>
        </w:rPr>
      </w:pPr>
      <w:r>
        <w:rPr>
          <w:sz w:val="24"/>
        </w:rPr>
        <w:t xml:space="preserve"> объективная оценка финансового состояния, финансовых результатов, эффективности и деловой активности объекта анализа;</w:t>
      </w:r>
    </w:p>
    <w:p w:rsidR="000D2287" w:rsidRDefault="000D2287">
      <w:pPr>
        <w:numPr>
          <w:ilvl w:val="0"/>
          <w:numId w:val="4"/>
        </w:numPr>
        <w:ind w:firstLine="964"/>
        <w:jc w:val="both"/>
        <w:rPr>
          <w:sz w:val="24"/>
        </w:rPr>
      </w:pPr>
      <w:r>
        <w:rPr>
          <w:sz w:val="24"/>
        </w:rPr>
        <w:t xml:space="preserve"> выявление факторов и причин достигнутого состояния и полученных результатов;</w:t>
      </w:r>
    </w:p>
    <w:p w:rsidR="000D2287" w:rsidRDefault="000D2287">
      <w:pPr>
        <w:numPr>
          <w:ilvl w:val="0"/>
          <w:numId w:val="4"/>
        </w:numPr>
        <w:ind w:firstLine="964"/>
        <w:jc w:val="both"/>
        <w:rPr>
          <w:sz w:val="24"/>
        </w:rPr>
      </w:pPr>
      <w:r>
        <w:rPr>
          <w:sz w:val="24"/>
        </w:rPr>
        <w:t xml:space="preserve"> подготовка и обоснование принимаемых управленческих решений в области финансов;</w:t>
      </w:r>
    </w:p>
    <w:p w:rsidR="000D2287" w:rsidRDefault="000D2287">
      <w:pPr>
        <w:numPr>
          <w:ilvl w:val="0"/>
          <w:numId w:val="4"/>
        </w:numPr>
        <w:ind w:firstLine="964"/>
        <w:jc w:val="both"/>
        <w:rPr>
          <w:sz w:val="24"/>
        </w:rPr>
      </w:pPr>
      <w:r>
        <w:rPr>
          <w:sz w:val="24"/>
        </w:rPr>
        <w:t xml:space="preserve"> выявление и мобилизация резервов улучшения финансового состояния и финансовых результатов, повышения эффективности всей хозяйственной деятельности.</w:t>
      </w:r>
    </w:p>
    <w:p w:rsidR="000D2287" w:rsidRDefault="000D2287">
      <w:pPr>
        <w:ind w:firstLine="964"/>
        <w:jc w:val="both"/>
        <w:rPr>
          <w:sz w:val="24"/>
        </w:rPr>
      </w:pPr>
      <w:r>
        <w:rPr>
          <w:sz w:val="24"/>
        </w:rPr>
        <w:t>ФА является прерогативой высшего управленческого звена предприятия, но эффективность или неэффективность частных управленческих решений зачастую зависит не только от опыта и квалификации менеджеров, но и качества исходной информации. В полном объеме финансовой информацией может воспользоваться только руководство предприятия. Все остальные группы пользователей практически могут пользоваться только публичной информацией.</w:t>
      </w:r>
    </w:p>
    <w:p w:rsidR="000D2287" w:rsidRDefault="000D2287">
      <w:pPr>
        <w:ind w:firstLine="964"/>
        <w:jc w:val="both"/>
        <w:rPr>
          <w:sz w:val="24"/>
        </w:rPr>
      </w:pPr>
      <w:r>
        <w:rPr>
          <w:sz w:val="24"/>
        </w:rPr>
        <w:t>Таким образом, исходя из источников информации, ФА можно условно разделить на внутренний ФА и внешний. Цель внутреннего анализа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w:t>
      </w:r>
    </w:p>
    <w:p w:rsidR="000D2287" w:rsidRDefault="000D2287">
      <w:pPr>
        <w:ind w:firstLine="964"/>
        <w:jc w:val="both"/>
        <w:rPr>
          <w:sz w:val="24"/>
        </w:rPr>
      </w:pPr>
      <w:r>
        <w:rPr>
          <w:sz w:val="24"/>
        </w:rPr>
        <w:t>К особенностям внутреннего анализа можно отнести:</w:t>
      </w:r>
    </w:p>
    <w:p w:rsidR="000D2287" w:rsidRDefault="000D2287">
      <w:pPr>
        <w:numPr>
          <w:ilvl w:val="0"/>
          <w:numId w:val="4"/>
        </w:numPr>
        <w:ind w:left="75" w:firstLine="964"/>
        <w:jc w:val="both"/>
        <w:rPr>
          <w:sz w:val="24"/>
        </w:rPr>
      </w:pPr>
      <w:r>
        <w:rPr>
          <w:sz w:val="24"/>
        </w:rPr>
        <w:t xml:space="preserve"> ориентацию результатов анализа на цели и интересы руководства фирмы;</w:t>
      </w:r>
    </w:p>
    <w:p w:rsidR="000D2287" w:rsidRDefault="000D2287">
      <w:pPr>
        <w:numPr>
          <w:ilvl w:val="0"/>
          <w:numId w:val="4"/>
        </w:numPr>
        <w:ind w:left="75" w:firstLine="964"/>
        <w:jc w:val="both"/>
        <w:rPr>
          <w:sz w:val="24"/>
        </w:rPr>
      </w:pPr>
      <w:r>
        <w:rPr>
          <w:sz w:val="24"/>
        </w:rPr>
        <w:t xml:space="preserve"> использование всех источников информации для анализа;</w:t>
      </w:r>
    </w:p>
    <w:p w:rsidR="000D2287" w:rsidRDefault="000D2287">
      <w:pPr>
        <w:numPr>
          <w:ilvl w:val="0"/>
          <w:numId w:val="4"/>
        </w:numPr>
        <w:ind w:left="75" w:firstLine="964"/>
        <w:jc w:val="both"/>
        <w:rPr>
          <w:sz w:val="24"/>
        </w:rPr>
      </w:pPr>
      <w:r>
        <w:rPr>
          <w:sz w:val="24"/>
        </w:rPr>
        <w:t xml:space="preserve"> отсутствие регламентации методики анализа со стороны государственных органов;</w:t>
      </w:r>
    </w:p>
    <w:p w:rsidR="000D2287" w:rsidRDefault="000D2287">
      <w:pPr>
        <w:numPr>
          <w:ilvl w:val="0"/>
          <w:numId w:val="4"/>
        </w:numPr>
        <w:ind w:left="75" w:firstLine="964"/>
        <w:jc w:val="both"/>
        <w:rPr>
          <w:sz w:val="24"/>
        </w:rPr>
      </w:pPr>
      <w:r>
        <w:rPr>
          <w:sz w:val="24"/>
        </w:rPr>
        <w:t xml:space="preserve"> комплексность анализа, изучение всех сторон деятельности предприятия;</w:t>
      </w:r>
    </w:p>
    <w:p w:rsidR="000D2287" w:rsidRDefault="000D2287">
      <w:pPr>
        <w:numPr>
          <w:ilvl w:val="0"/>
          <w:numId w:val="4"/>
        </w:numPr>
        <w:ind w:left="75" w:firstLine="964"/>
        <w:jc w:val="both"/>
        <w:rPr>
          <w:sz w:val="24"/>
        </w:rPr>
      </w:pPr>
      <w:r>
        <w:rPr>
          <w:sz w:val="24"/>
        </w:rPr>
        <w:t xml:space="preserve"> интеграция учета, анализа, планирования и принятия решений;</w:t>
      </w:r>
    </w:p>
    <w:p w:rsidR="000D2287" w:rsidRDefault="000D2287">
      <w:pPr>
        <w:numPr>
          <w:ilvl w:val="0"/>
          <w:numId w:val="4"/>
        </w:numPr>
        <w:ind w:left="75" w:firstLine="964"/>
        <w:jc w:val="both"/>
        <w:rPr>
          <w:sz w:val="24"/>
        </w:rPr>
      </w:pPr>
      <w:r>
        <w:rPr>
          <w:sz w:val="24"/>
        </w:rPr>
        <w:t xml:space="preserve"> максимальная закрытость результатов анализа в целях сохранения коммерческой тайны.</w:t>
      </w:r>
    </w:p>
    <w:p w:rsidR="000D2287" w:rsidRDefault="000D2287">
      <w:pPr>
        <w:ind w:firstLine="964"/>
        <w:jc w:val="both"/>
        <w:rPr>
          <w:sz w:val="24"/>
        </w:rPr>
      </w:pPr>
      <w:r>
        <w:rPr>
          <w:sz w:val="24"/>
        </w:rPr>
        <w:t xml:space="preserve">В основе принятия решений внутреннего ФА может лежать следующая информация: информация о технической подготовке производства; нормативная, плановая информация; данные бухгалтерского, оперативного и статистического учета; данные годовой финансовой бухгалтерской отчетности (публичной); квартальной финансовой бухгалтерской отчетности (непубличной, представляющей собой коммерческую тайну); финансовой (коммерческой) отчетности, производимой по специальным указаниям; опросы руководителей; экспертная информация. </w:t>
      </w:r>
    </w:p>
    <w:p w:rsidR="000D2287" w:rsidRDefault="000D2287">
      <w:pPr>
        <w:ind w:firstLine="964"/>
        <w:jc w:val="both"/>
        <w:rPr>
          <w:sz w:val="24"/>
        </w:rPr>
      </w:pPr>
      <w:r>
        <w:rPr>
          <w:sz w:val="24"/>
        </w:rPr>
        <w:t xml:space="preserve">ФА, базирующийся на данных только публичной бух. отчетности, приобретает характер внешнего анализа, т.е. анализа, проводимого за пределами предприятия заинтересованными контрагентами. </w:t>
      </w:r>
    </w:p>
    <w:p w:rsidR="000D2287" w:rsidRDefault="000D2287">
      <w:pPr>
        <w:ind w:firstLine="964"/>
        <w:jc w:val="both"/>
        <w:rPr>
          <w:sz w:val="24"/>
        </w:rPr>
      </w:pPr>
      <w:r>
        <w:rPr>
          <w:sz w:val="24"/>
        </w:rPr>
        <w:t>Особенностями внешнего ФА являются:</w:t>
      </w:r>
    </w:p>
    <w:p w:rsidR="000D2287" w:rsidRDefault="000D2287">
      <w:pPr>
        <w:numPr>
          <w:ilvl w:val="0"/>
          <w:numId w:val="5"/>
        </w:numPr>
        <w:ind w:firstLine="964"/>
        <w:jc w:val="both"/>
        <w:rPr>
          <w:sz w:val="24"/>
        </w:rPr>
      </w:pPr>
      <w:r>
        <w:rPr>
          <w:sz w:val="24"/>
        </w:rPr>
        <w:t>Множественность субъектов анализа. пользователей информации о деятельности предприятия.</w:t>
      </w:r>
    </w:p>
    <w:p w:rsidR="000D2287" w:rsidRDefault="000D2287">
      <w:pPr>
        <w:numPr>
          <w:ilvl w:val="0"/>
          <w:numId w:val="6"/>
        </w:numPr>
        <w:ind w:firstLine="964"/>
        <w:jc w:val="both"/>
        <w:rPr>
          <w:sz w:val="24"/>
        </w:rPr>
      </w:pPr>
      <w:r>
        <w:rPr>
          <w:sz w:val="24"/>
        </w:rPr>
        <w:t xml:space="preserve"> Разнообразие целей и интересов субъектов анализа.</w:t>
      </w:r>
    </w:p>
    <w:p w:rsidR="000D2287" w:rsidRDefault="000D2287">
      <w:pPr>
        <w:numPr>
          <w:ilvl w:val="0"/>
          <w:numId w:val="7"/>
        </w:numPr>
        <w:ind w:firstLine="964"/>
        <w:jc w:val="both"/>
        <w:rPr>
          <w:sz w:val="24"/>
        </w:rPr>
      </w:pPr>
      <w:r>
        <w:rPr>
          <w:sz w:val="24"/>
        </w:rPr>
        <w:t xml:space="preserve"> Наличие типовых методик, стандартов учета и отчетности.</w:t>
      </w:r>
    </w:p>
    <w:p w:rsidR="000D2287" w:rsidRDefault="000D2287">
      <w:pPr>
        <w:numPr>
          <w:ilvl w:val="0"/>
          <w:numId w:val="8"/>
        </w:numPr>
        <w:ind w:firstLine="964"/>
        <w:jc w:val="both"/>
        <w:rPr>
          <w:sz w:val="24"/>
        </w:rPr>
      </w:pPr>
      <w:r>
        <w:rPr>
          <w:sz w:val="24"/>
        </w:rPr>
        <w:t xml:space="preserve"> Ориентация анализа только на публичную отчетность и , как следствие, ограничение задач анализа.</w:t>
      </w:r>
    </w:p>
    <w:p w:rsidR="000D2287" w:rsidRDefault="000D2287">
      <w:pPr>
        <w:numPr>
          <w:ilvl w:val="0"/>
          <w:numId w:val="9"/>
        </w:numPr>
        <w:ind w:firstLine="964"/>
        <w:jc w:val="both"/>
        <w:rPr>
          <w:sz w:val="24"/>
        </w:rPr>
      </w:pPr>
      <w:r>
        <w:rPr>
          <w:sz w:val="24"/>
        </w:rPr>
        <w:t xml:space="preserve"> Максимальная открытость результатов анализа для пользователей информации о деятельности предприятия.</w:t>
      </w:r>
    </w:p>
    <w:p w:rsidR="000D2287" w:rsidRDefault="000D2287">
      <w:pPr>
        <w:ind w:firstLine="964"/>
        <w:jc w:val="both"/>
        <w:rPr>
          <w:sz w:val="24"/>
        </w:rPr>
      </w:pPr>
      <w:r>
        <w:rPr>
          <w:sz w:val="24"/>
        </w:rPr>
        <w:t>Независимо от того, в какой сфере деятельности  осуществляется бизнес (сервис, производство, торговля), конечная цель - получение прибыли. Все многообразие решений для достижения этой цели может быть сведено к трем основным направлениям:</w:t>
      </w:r>
    </w:p>
    <w:p w:rsidR="000D2287" w:rsidRDefault="000D2287">
      <w:pPr>
        <w:numPr>
          <w:ilvl w:val="0"/>
          <w:numId w:val="10"/>
        </w:numPr>
        <w:ind w:left="283" w:firstLine="964"/>
        <w:jc w:val="both"/>
        <w:rPr>
          <w:sz w:val="24"/>
        </w:rPr>
      </w:pPr>
      <w:r>
        <w:rPr>
          <w:sz w:val="24"/>
        </w:rPr>
        <w:t>решения по вложению капиталов (ресурсов);</w:t>
      </w:r>
    </w:p>
    <w:p w:rsidR="000D2287" w:rsidRDefault="000D2287">
      <w:pPr>
        <w:numPr>
          <w:ilvl w:val="0"/>
          <w:numId w:val="10"/>
        </w:numPr>
        <w:ind w:left="283" w:firstLine="964"/>
        <w:jc w:val="both"/>
        <w:rPr>
          <w:sz w:val="24"/>
        </w:rPr>
      </w:pPr>
      <w:r>
        <w:rPr>
          <w:sz w:val="24"/>
        </w:rPr>
        <w:t>операции. проводимые с помощью этих ресурсов;</w:t>
      </w:r>
    </w:p>
    <w:p w:rsidR="000D2287" w:rsidRDefault="000D2287">
      <w:pPr>
        <w:numPr>
          <w:ilvl w:val="0"/>
          <w:numId w:val="10"/>
        </w:numPr>
        <w:ind w:left="283" w:firstLine="964"/>
        <w:jc w:val="both"/>
        <w:rPr>
          <w:sz w:val="24"/>
        </w:rPr>
      </w:pPr>
      <w:r>
        <w:rPr>
          <w:sz w:val="24"/>
        </w:rPr>
        <w:t>определение финансовой структуры бизнеса.</w:t>
      </w:r>
    </w:p>
    <w:p w:rsidR="000D2287" w:rsidRDefault="000D2287">
      <w:pPr>
        <w:ind w:firstLine="964"/>
        <w:jc w:val="both"/>
        <w:rPr>
          <w:sz w:val="24"/>
        </w:rPr>
      </w:pPr>
      <w:r>
        <w:rPr>
          <w:sz w:val="24"/>
        </w:rPr>
        <w:t>Основное содержание внешнего (внутреннего может быть шире) ФА : анализ абсолютных показателей прибыли; анализ относительных показателей рентабельности; анализ финансового состояния, финансовой устойчивости, ликвидности баланса, кредито- и платежеспособности; эффективности использования собственного и заемного капитала; экономическая диагностика финансового состояния  предприятия и рейтинговая оценка эмитентов.</w:t>
      </w:r>
    </w:p>
    <w:p w:rsidR="000D2287" w:rsidRDefault="000D2287">
      <w:pPr>
        <w:ind w:firstLine="964"/>
        <w:jc w:val="both"/>
        <w:rPr>
          <w:sz w:val="24"/>
        </w:rPr>
      </w:pPr>
      <w:r>
        <w:rPr>
          <w:sz w:val="24"/>
        </w:rPr>
        <w:t>Своевременное и качественное обоснование этих направлений финансовых решений является по существу содержанием финансового анализа, рассматриваемого как единое целое, независимо от того. внутренний он или внешний.</w:t>
      </w:r>
    </w:p>
    <w:p w:rsidR="000D2287" w:rsidRDefault="000D2287">
      <w:pPr>
        <w:ind w:firstLine="964"/>
        <w:jc w:val="both"/>
        <w:rPr>
          <w:sz w:val="24"/>
        </w:rPr>
      </w:pPr>
    </w:p>
    <w:p w:rsidR="000D2287" w:rsidRDefault="000D2287">
      <w:pPr>
        <w:ind w:firstLine="964"/>
        <w:jc w:val="both"/>
        <w:rPr>
          <w:b/>
          <w:sz w:val="24"/>
        </w:rPr>
      </w:pPr>
      <w:r>
        <w:rPr>
          <w:b/>
          <w:sz w:val="24"/>
        </w:rPr>
        <w:t>2В. Финансовая отчетность предприятия как информационная база финансового анализа</w:t>
      </w:r>
    </w:p>
    <w:p w:rsidR="000D2287" w:rsidRDefault="000D2287">
      <w:pPr>
        <w:ind w:firstLine="964"/>
        <w:jc w:val="both"/>
        <w:rPr>
          <w:sz w:val="24"/>
        </w:rPr>
      </w:pPr>
      <w:r>
        <w:rPr>
          <w:sz w:val="24"/>
        </w:rPr>
        <w:t>Финансовую отчетность субъекты хозяйствования на территории РФ ведет согласно следующим документам: Закону РФ о бухгалтерском учете, Положению по ведению бухучета и бух.отчетности в РФ (утверждено приказом Минфина РФ от 29 июля 1998г. с последующими дополнениями № 34н) "Бухгалтерская отчетность организации".</w:t>
      </w:r>
    </w:p>
    <w:p w:rsidR="000D2287" w:rsidRDefault="000D2287">
      <w:pPr>
        <w:ind w:firstLine="964"/>
        <w:jc w:val="both"/>
        <w:rPr>
          <w:sz w:val="24"/>
        </w:rPr>
      </w:pPr>
      <w:r>
        <w:rPr>
          <w:sz w:val="24"/>
        </w:rPr>
        <w:t>Отчетность - заключительный элемент системы бухучета. Все элементы бух отчета связаны между собой и представляют собой систему экономических показателей, характеризующих условия и результаты работы предприятия за отчетный период.</w:t>
      </w:r>
    </w:p>
    <w:p w:rsidR="000D2287" w:rsidRDefault="000D2287">
      <w:pPr>
        <w:ind w:firstLine="964"/>
        <w:jc w:val="both"/>
        <w:rPr>
          <w:sz w:val="24"/>
        </w:rPr>
      </w:pPr>
      <w:r>
        <w:rPr>
          <w:sz w:val="24"/>
        </w:rPr>
        <w:t>Основными источниками информации для анализа финансового состояния служат бух. баланс (форма №1), отчет о прибылях и убытках (форма №2), отчет о движении капитала (форма №3), отчет о движении денежных средств (форма №4), приложение к бухгалтерскому балансу (форма №5). данные первичного и аналитического бух. учета.</w:t>
      </w:r>
    </w:p>
    <w:p w:rsidR="000D2287" w:rsidRDefault="000D2287">
      <w:pPr>
        <w:ind w:firstLine="964"/>
        <w:jc w:val="both"/>
        <w:rPr>
          <w:sz w:val="24"/>
        </w:rPr>
      </w:pPr>
      <w:r>
        <w:rPr>
          <w:sz w:val="24"/>
        </w:rPr>
        <w:t>Наиболее информативной формой для анализа и оценки финансового состояния служит форма №1. Баланс отражает состояние имущества, собственного капитала и обязательств предприятия на определенную дату.</w:t>
      </w:r>
    </w:p>
    <w:p w:rsidR="000D2287" w:rsidRDefault="000D2287">
      <w:pPr>
        <w:ind w:firstLine="964"/>
        <w:jc w:val="both"/>
        <w:rPr>
          <w:sz w:val="24"/>
        </w:rPr>
      </w:pPr>
      <w:r>
        <w:rPr>
          <w:sz w:val="24"/>
        </w:rPr>
        <w:t>В РФ актив баланса строится в порядке возрастающей ликвидности средств, т.е. в порядке возрастания скорости превращения этих активов в процессе хозяйственного оборота в денежную форму. В разделе 1 показывается имущество, которое практически до конца своего существования сохраняет первоначальную форму. Ликвидность, т.е. подвижность этого имущества самая низкая. В разделе 2 актива баланса показаны такие элементы имущества предприятия, которые в течение отчетного периода многократно меняют свою форму. Подвижность этих элементов баланса выше, чем элементов раздела 1.</w:t>
      </w:r>
    </w:p>
    <w:p w:rsidR="000D2287" w:rsidRDefault="000D2287">
      <w:pPr>
        <w:ind w:firstLine="964"/>
        <w:jc w:val="both"/>
        <w:rPr>
          <w:sz w:val="24"/>
        </w:rPr>
      </w:pPr>
      <w:r>
        <w:rPr>
          <w:sz w:val="24"/>
        </w:rPr>
        <w:t>В пассиве баланса группировка статей дана по юридическому признаку. Вся совокупность обязательств предприятия за полученные ценности и ресурсы прежде всего разделяется по субъектам: перед собственниками и перед третьими лицами ( банками. кредиторами и т.д.).</w:t>
      </w:r>
    </w:p>
    <w:p w:rsidR="000D2287" w:rsidRDefault="000D2287">
      <w:pPr>
        <w:ind w:firstLine="964"/>
        <w:jc w:val="both"/>
        <w:rPr>
          <w:sz w:val="24"/>
        </w:rPr>
      </w:pPr>
      <w:r>
        <w:rPr>
          <w:sz w:val="24"/>
        </w:rPr>
        <w:t xml:space="preserve">Обязательства перед собственниками состоят из двух частей: </w:t>
      </w:r>
    </w:p>
    <w:p w:rsidR="000D2287" w:rsidRDefault="000D2287">
      <w:pPr>
        <w:numPr>
          <w:ilvl w:val="0"/>
          <w:numId w:val="11"/>
        </w:numPr>
        <w:ind w:firstLine="964"/>
        <w:jc w:val="both"/>
        <w:rPr>
          <w:sz w:val="24"/>
        </w:rPr>
      </w:pPr>
      <w:r>
        <w:rPr>
          <w:sz w:val="24"/>
        </w:rPr>
        <w:t xml:space="preserve"> из капитала, который получает предприятие от акционеров и пайщиков в момент учреждения предприятия и впоследствии в виде дополнительных взносов извне;</w:t>
      </w:r>
    </w:p>
    <w:p w:rsidR="000D2287" w:rsidRDefault="000D2287">
      <w:pPr>
        <w:numPr>
          <w:ilvl w:val="0"/>
          <w:numId w:val="12"/>
        </w:numPr>
        <w:ind w:firstLine="964"/>
        <w:jc w:val="both"/>
        <w:rPr>
          <w:sz w:val="24"/>
        </w:rPr>
      </w:pPr>
      <w:r>
        <w:rPr>
          <w:sz w:val="24"/>
        </w:rPr>
        <w:t xml:space="preserve"> из капитала, который предприятие генерирует в процессе своей деятельности, фондируя часть полученной прибыли в виде накоплений.</w:t>
      </w:r>
    </w:p>
    <w:p w:rsidR="000D2287" w:rsidRDefault="000D2287">
      <w:pPr>
        <w:ind w:firstLine="964"/>
        <w:jc w:val="both"/>
        <w:rPr>
          <w:sz w:val="24"/>
        </w:rPr>
      </w:pPr>
      <w:r>
        <w:rPr>
          <w:sz w:val="24"/>
        </w:rPr>
        <w:t>Внешние обязательства предприятия подразделяется на долгосрочный и краткосрочный. Внешние обязательства представляют собой юридические права инвесторов или кредиторов на имущество фирмы. С экономической точки зрения внешние обязательства - это источник формирования  активов предприятия, а с юридической - долг фирмы перед третьими лицами.</w:t>
      </w:r>
    </w:p>
    <w:p w:rsidR="000D2287" w:rsidRDefault="000D2287">
      <w:pPr>
        <w:ind w:firstLine="964"/>
        <w:jc w:val="both"/>
        <w:rPr>
          <w:sz w:val="24"/>
        </w:rPr>
      </w:pPr>
      <w:r>
        <w:rPr>
          <w:sz w:val="24"/>
        </w:rPr>
        <w:t>Статьи пассива группируются по степени срочности погашения (возврата) обязательств в порядке ее возрастания. Первое место занимает уставный капитала как наиболее постоянная (перманентная) часть баланса.</w:t>
      </w:r>
    </w:p>
    <w:p w:rsidR="000D2287" w:rsidRDefault="000D2287">
      <w:pPr>
        <w:ind w:firstLine="964"/>
        <w:jc w:val="both"/>
        <w:rPr>
          <w:sz w:val="24"/>
        </w:rPr>
      </w:pPr>
      <w:r>
        <w:rPr>
          <w:sz w:val="24"/>
        </w:rPr>
        <w:t>Баланс позволяет оценить эффективность размещения капитала предприятия, его достаточность для текущей и будущей хозяйственной деятельности, оценить структуру и размер заемных источников, а также эффективность их привлечения.</w:t>
      </w:r>
    </w:p>
    <w:p w:rsidR="000D2287" w:rsidRDefault="000D2287">
      <w:pPr>
        <w:ind w:firstLine="964"/>
        <w:jc w:val="both"/>
        <w:rPr>
          <w:sz w:val="24"/>
          <w:lang w:val="en-US"/>
        </w:rPr>
      </w:pPr>
      <w:r>
        <w:rPr>
          <w:sz w:val="24"/>
        </w:rPr>
        <w:t>Некоторые наиболее важные статьи баланса расшифровываются в Приложении к балансу (форма № 5), которое состоит из следующих разделов:</w:t>
      </w:r>
    </w:p>
    <w:p w:rsidR="000D2287" w:rsidRDefault="000D2287">
      <w:pPr>
        <w:numPr>
          <w:ilvl w:val="0"/>
          <w:numId w:val="13"/>
        </w:numPr>
        <w:ind w:firstLine="964"/>
        <w:jc w:val="both"/>
        <w:rPr>
          <w:sz w:val="24"/>
        </w:rPr>
      </w:pPr>
      <w:r>
        <w:rPr>
          <w:sz w:val="24"/>
        </w:rPr>
        <w:t xml:space="preserve"> Движение заемных средств (долгосрочных, краткосрочных кредитов и займов) с выделением ссуд, не погашенных в срок.</w:t>
      </w:r>
    </w:p>
    <w:p w:rsidR="000D2287" w:rsidRDefault="000D2287">
      <w:pPr>
        <w:numPr>
          <w:ilvl w:val="0"/>
          <w:numId w:val="14"/>
        </w:numPr>
        <w:ind w:firstLine="964"/>
        <w:jc w:val="both"/>
        <w:rPr>
          <w:sz w:val="24"/>
        </w:rPr>
      </w:pPr>
      <w:r>
        <w:rPr>
          <w:sz w:val="24"/>
        </w:rPr>
        <w:t>Дебиторская и кредиторская задолженность (долгосрочная и краткосрочная), а также обеспечения (полученные и выданные).</w:t>
      </w:r>
    </w:p>
    <w:p w:rsidR="000D2287" w:rsidRDefault="000D2287">
      <w:pPr>
        <w:numPr>
          <w:ilvl w:val="0"/>
          <w:numId w:val="15"/>
        </w:numPr>
        <w:ind w:firstLine="964"/>
        <w:jc w:val="both"/>
        <w:rPr>
          <w:sz w:val="24"/>
        </w:rPr>
      </w:pPr>
      <w:r>
        <w:rPr>
          <w:sz w:val="24"/>
        </w:rPr>
        <w:t xml:space="preserve"> Амортизируемое имущество: нематериальные активы, основные средства.</w:t>
      </w:r>
    </w:p>
    <w:p w:rsidR="000D2287" w:rsidRDefault="000D2287">
      <w:pPr>
        <w:numPr>
          <w:ilvl w:val="0"/>
          <w:numId w:val="16"/>
        </w:numPr>
        <w:ind w:firstLine="964"/>
        <w:jc w:val="both"/>
        <w:rPr>
          <w:sz w:val="24"/>
        </w:rPr>
      </w:pPr>
      <w:r>
        <w:rPr>
          <w:sz w:val="24"/>
        </w:rPr>
        <w:t xml:space="preserve"> Движение средств финансирования долгосрочных инвестиций и финансовых вложений.</w:t>
      </w:r>
    </w:p>
    <w:p w:rsidR="000D2287" w:rsidRDefault="000D2287">
      <w:pPr>
        <w:numPr>
          <w:ilvl w:val="0"/>
          <w:numId w:val="17"/>
        </w:numPr>
        <w:ind w:firstLine="964"/>
        <w:jc w:val="both"/>
        <w:rPr>
          <w:sz w:val="24"/>
        </w:rPr>
      </w:pPr>
      <w:r>
        <w:rPr>
          <w:sz w:val="24"/>
        </w:rPr>
        <w:t xml:space="preserve"> Финансовые вложения (долгосрочные и краткосрочные , паи и акции других организаций, облигации и иные ценные бумаги, предоставленные займы и др.).</w:t>
      </w:r>
    </w:p>
    <w:p w:rsidR="000D2287" w:rsidRDefault="000D2287">
      <w:pPr>
        <w:numPr>
          <w:ilvl w:val="0"/>
          <w:numId w:val="18"/>
        </w:numPr>
        <w:ind w:firstLine="964"/>
        <w:jc w:val="both"/>
        <w:rPr>
          <w:sz w:val="24"/>
        </w:rPr>
      </w:pPr>
      <w:r>
        <w:rPr>
          <w:sz w:val="24"/>
        </w:rPr>
        <w:t xml:space="preserve"> Затраты произведенные организацией по элементам.</w:t>
      </w:r>
    </w:p>
    <w:p w:rsidR="000D2287" w:rsidRDefault="000D2287">
      <w:pPr>
        <w:numPr>
          <w:ilvl w:val="0"/>
          <w:numId w:val="19"/>
        </w:numPr>
        <w:ind w:firstLine="964"/>
        <w:jc w:val="both"/>
        <w:rPr>
          <w:sz w:val="24"/>
        </w:rPr>
      </w:pPr>
      <w:r>
        <w:rPr>
          <w:sz w:val="24"/>
        </w:rPr>
        <w:t xml:space="preserve"> Расшифровка отдельных прибылей и убытков.</w:t>
      </w:r>
    </w:p>
    <w:p w:rsidR="000D2287" w:rsidRDefault="000D2287">
      <w:pPr>
        <w:numPr>
          <w:ilvl w:val="0"/>
          <w:numId w:val="20"/>
        </w:numPr>
        <w:ind w:firstLine="964"/>
        <w:jc w:val="both"/>
        <w:rPr>
          <w:sz w:val="24"/>
        </w:rPr>
      </w:pPr>
      <w:r>
        <w:rPr>
          <w:sz w:val="24"/>
        </w:rPr>
        <w:t>Социальные показатели: среднесписочная численность персонала; отчисления на социальные нужды ( в Фонд социального страхования, в Пенсионный фонд. в Фонд занятости; на медицинское страхование), денежные выплаты и поощрения, доходы по акциям и вкладам.</w:t>
      </w:r>
    </w:p>
    <w:p w:rsidR="000D2287" w:rsidRDefault="000D2287">
      <w:pPr>
        <w:numPr>
          <w:ilvl w:val="0"/>
          <w:numId w:val="21"/>
        </w:numPr>
        <w:ind w:firstLine="964"/>
        <w:jc w:val="both"/>
        <w:rPr>
          <w:sz w:val="24"/>
        </w:rPr>
      </w:pPr>
      <w:r>
        <w:rPr>
          <w:sz w:val="24"/>
        </w:rPr>
        <w:t xml:space="preserve"> Справка о наличии ценностей, учитываемых на забалансовых счетах:</w:t>
      </w:r>
    </w:p>
    <w:p w:rsidR="000D2287" w:rsidRDefault="000D2287">
      <w:pPr>
        <w:numPr>
          <w:ilvl w:val="0"/>
          <w:numId w:val="4"/>
        </w:numPr>
        <w:ind w:left="720" w:firstLine="964"/>
        <w:jc w:val="both"/>
        <w:rPr>
          <w:sz w:val="24"/>
        </w:rPr>
      </w:pPr>
      <w:r>
        <w:rPr>
          <w:sz w:val="24"/>
        </w:rPr>
        <w:t>арендованные основные средства;</w:t>
      </w:r>
    </w:p>
    <w:p w:rsidR="000D2287" w:rsidRDefault="000D2287">
      <w:pPr>
        <w:numPr>
          <w:ilvl w:val="0"/>
          <w:numId w:val="4"/>
        </w:numPr>
        <w:ind w:left="720" w:firstLine="964"/>
        <w:jc w:val="both"/>
        <w:rPr>
          <w:sz w:val="24"/>
        </w:rPr>
      </w:pPr>
      <w:r>
        <w:rPr>
          <w:sz w:val="24"/>
        </w:rPr>
        <w:t>товары, принятые на ответственное хранение;</w:t>
      </w:r>
    </w:p>
    <w:p w:rsidR="000D2287" w:rsidRDefault="000D2287">
      <w:pPr>
        <w:numPr>
          <w:ilvl w:val="0"/>
          <w:numId w:val="4"/>
        </w:numPr>
        <w:ind w:left="720" w:firstLine="964"/>
        <w:jc w:val="both"/>
        <w:rPr>
          <w:sz w:val="24"/>
        </w:rPr>
      </w:pPr>
      <w:r>
        <w:rPr>
          <w:sz w:val="24"/>
        </w:rPr>
        <w:t>товары, принятые на комиссию;</w:t>
      </w:r>
    </w:p>
    <w:p w:rsidR="000D2287" w:rsidRDefault="000D2287">
      <w:pPr>
        <w:numPr>
          <w:ilvl w:val="0"/>
          <w:numId w:val="4"/>
        </w:numPr>
        <w:ind w:left="720" w:firstLine="964"/>
        <w:jc w:val="both"/>
        <w:rPr>
          <w:sz w:val="24"/>
        </w:rPr>
      </w:pPr>
      <w:r>
        <w:rPr>
          <w:sz w:val="24"/>
        </w:rPr>
        <w:t>износ жилищного фонда;</w:t>
      </w:r>
    </w:p>
    <w:p w:rsidR="000D2287" w:rsidRDefault="000D2287">
      <w:pPr>
        <w:numPr>
          <w:ilvl w:val="0"/>
          <w:numId w:val="4"/>
        </w:numPr>
        <w:ind w:left="720" w:firstLine="964"/>
        <w:jc w:val="both"/>
        <w:rPr>
          <w:sz w:val="24"/>
        </w:rPr>
      </w:pPr>
      <w:r>
        <w:rPr>
          <w:sz w:val="24"/>
        </w:rPr>
        <w:t>списанная в убыток задолженность неплатежеспособных кредиторов.</w:t>
      </w:r>
    </w:p>
    <w:p w:rsidR="000D2287" w:rsidRDefault="000D2287">
      <w:pPr>
        <w:ind w:firstLine="964"/>
        <w:jc w:val="both"/>
        <w:rPr>
          <w:sz w:val="24"/>
          <w:lang w:val="en-US"/>
        </w:rPr>
      </w:pPr>
      <w:r>
        <w:rPr>
          <w:sz w:val="24"/>
        </w:rPr>
        <w:t>В форме №2 представлены слагаемые балансовой прибыли, выручка нетто от реализации продукции, товаров, работ, услуг; затраты предприятия на производство реализованной продукции (работ, услуг), коммерческие и управленческие расходы, сумма налога на прибыль и отвлеченных средств, нераспределенная прибыль.</w:t>
      </w:r>
    </w:p>
    <w:p w:rsidR="000D2287" w:rsidRDefault="000D2287">
      <w:pPr>
        <w:ind w:firstLine="964"/>
        <w:jc w:val="both"/>
        <w:rPr>
          <w:sz w:val="24"/>
        </w:rPr>
      </w:pPr>
      <w:r>
        <w:rPr>
          <w:sz w:val="24"/>
        </w:rPr>
        <w:t xml:space="preserve">Данные формы №5 и №2 используются для анализа показателей рентабельности активов. реализованной продукции, чистой прибыли и т.д. </w:t>
      </w:r>
    </w:p>
    <w:p w:rsidR="000D2287" w:rsidRDefault="000D2287">
      <w:pPr>
        <w:ind w:firstLine="964"/>
        <w:jc w:val="both"/>
        <w:rPr>
          <w:sz w:val="24"/>
        </w:rPr>
      </w:pPr>
      <w:r>
        <w:rPr>
          <w:sz w:val="24"/>
        </w:rPr>
        <w:t>Форма №3 "Отчет о движении капитала" показывает структуру собственного капитала предприятия, представленную в динамике. По каждому элементу собственного капитала в ней отражены данные об остатках на начало года, пополнении источника собственных средств, его расходовании на начало года.</w:t>
      </w:r>
    </w:p>
    <w:p w:rsidR="000D2287" w:rsidRDefault="000D2287">
      <w:pPr>
        <w:ind w:firstLine="964"/>
        <w:jc w:val="both"/>
        <w:rPr>
          <w:sz w:val="24"/>
        </w:rPr>
      </w:pPr>
      <w:r>
        <w:rPr>
          <w:sz w:val="24"/>
        </w:rPr>
        <w:t>Форма №4 "Отчет о движении денежных средств" отражает остатки денежных средств на начало года и конец отчетного периода и потоки денежных средств (поступление и расходование) в разрезе текущей, инвестиционной и финансовой деятельности предприятия.</w:t>
      </w:r>
    </w:p>
    <w:p w:rsidR="000D2287" w:rsidRDefault="000D2287">
      <w:pPr>
        <w:ind w:firstLine="964"/>
        <w:jc w:val="both"/>
        <w:rPr>
          <w:sz w:val="24"/>
        </w:rPr>
      </w:pPr>
      <w:r>
        <w:rPr>
          <w:sz w:val="24"/>
        </w:rPr>
        <w:t xml:space="preserve"> Формы №3 и №4 позволяют выявить факторы. повлиявшие на изменение финансовой устойчивости и ликвидности предприятия.  </w:t>
      </w:r>
    </w:p>
    <w:p w:rsidR="000D2287" w:rsidRDefault="000D2287">
      <w:pPr>
        <w:ind w:firstLine="964"/>
        <w:jc w:val="both"/>
        <w:rPr>
          <w:sz w:val="24"/>
        </w:rPr>
      </w:pPr>
    </w:p>
    <w:p w:rsidR="000D2287" w:rsidRDefault="000D2287">
      <w:pPr>
        <w:ind w:firstLine="964"/>
        <w:jc w:val="both"/>
        <w:rPr>
          <w:b/>
          <w:sz w:val="24"/>
        </w:rPr>
      </w:pPr>
      <w:r>
        <w:rPr>
          <w:b/>
          <w:sz w:val="24"/>
        </w:rPr>
        <w:t>3В. Методы финансового анализа.</w:t>
      </w:r>
    </w:p>
    <w:p w:rsidR="000D2287" w:rsidRDefault="000D2287">
      <w:pPr>
        <w:ind w:firstLine="964"/>
        <w:jc w:val="both"/>
        <w:rPr>
          <w:sz w:val="24"/>
        </w:rPr>
      </w:pPr>
      <w:r>
        <w:rPr>
          <w:sz w:val="24"/>
        </w:rPr>
        <w:t>Основной принцип аналитического чтения финансовых отчетов -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операций, направленность и сила влияния их на результаты деятельности.</w:t>
      </w:r>
    </w:p>
    <w:p w:rsidR="000D2287" w:rsidRDefault="000D2287">
      <w:pPr>
        <w:ind w:firstLine="964"/>
        <w:jc w:val="both"/>
        <w:rPr>
          <w:sz w:val="24"/>
        </w:rPr>
      </w:pPr>
      <w:r>
        <w:rPr>
          <w:sz w:val="24"/>
        </w:rPr>
        <w:t>Практика финансового анализа выработала следующие основные методы чтения финансовых отчетов:</w:t>
      </w:r>
    </w:p>
    <w:p w:rsidR="000D2287" w:rsidRDefault="000D2287">
      <w:pPr>
        <w:numPr>
          <w:ilvl w:val="0"/>
          <w:numId w:val="22"/>
        </w:numPr>
        <w:ind w:firstLine="964"/>
        <w:jc w:val="both"/>
        <w:rPr>
          <w:sz w:val="24"/>
        </w:rPr>
      </w:pPr>
      <w:r>
        <w:rPr>
          <w:sz w:val="24"/>
        </w:rPr>
        <w:t>Горизонтальный (временной) анализ - сравнение каждой позиции отчетности с предыдущим периодом.</w:t>
      </w:r>
    </w:p>
    <w:p w:rsidR="000D2287" w:rsidRDefault="000D2287">
      <w:pPr>
        <w:numPr>
          <w:ilvl w:val="0"/>
          <w:numId w:val="23"/>
        </w:numPr>
        <w:ind w:firstLine="964"/>
        <w:jc w:val="both"/>
        <w:rPr>
          <w:sz w:val="24"/>
        </w:rPr>
      </w:pPr>
      <w:r>
        <w:rPr>
          <w:sz w:val="24"/>
        </w:rPr>
        <w:t xml:space="preserve"> 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0D2287" w:rsidRDefault="000D2287">
      <w:pPr>
        <w:numPr>
          <w:ilvl w:val="0"/>
          <w:numId w:val="24"/>
        </w:numPr>
        <w:ind w:firstLine="964"/>
        <w:jc w:val="both"/>
        <w:rPr>
          <w:sz w:val="24"/>
        </w:rPr>
      </w:pPr>
      <w:r>
        <w:rPr>
          <w:sz w:val="24"/>
        </w:rPr>
        <w:t xml:space="preserve"> Трендовый анализ - сравнение каждой позиции отчетности с рядом предшествующих периодов и определение тренда, т.е. основной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 ведется перспективный анализ.</w:t>
      </w:r>
    </w:p>
    <w:p w:rsidR="000D2287" w:rsidRDefault="000D2287">
      <w:pPr>
        <w:numPr>
          <w:ilvl w:val="0"/>
          <w:numId w:val="25"/>
        </w:numPr>
        <w:ind w:firstLine="964"/>
        <w:jc w:val="both"/>
        <w:rPr>
          <w:sz w:val="24"/>
        </w:rPr>
      </w:pPr>
      <w:r>
        <w:rPr>
          <w:sz w:val="24"/>
        </w:rPr>
        <w:t xml:space="preserve"> Анализ относительных показателей (коэффициентов) - расчет отношений данных отчетности, определение взаимосвязи показателей.</w:t>
      </w:r>
    </w:p>
    <w:p w:rsidR="000D2287" w:rsidRDefault="000D2287">
      <w:pPr>
        <w:numPr>
          <w:ilvl w:val="0"/>
          <w:numId w:val="26"/>
        </w:numPr>
        <w:ind w:firstLine="964"/>
        <w:jc w:val="both"/>
        <w:rPr>
          <w:sz w:val="24"/>
        </w:rPr>
      </w:pPr>
      <w:r>
        <w:rPr>
          <w:sz w:val="24"/>
        </w:rPr>
        <w:t xml:space="preserve"> Сравнительный (пространственный) анализ - это как внутрихозяйственное сравнение по отдельным показателям фирмы, дочерних фирм, отделений филиалов, так и межхозяйственное сравнение показателей данной фирмы с показателями конкурентов, со среднеотраслевыми и средними общеэкономическими данными.</w:t>
      </w:r>
    </w:p>
    <w:p w:rsidR="000D2287" w:rsidRDefault="000D2287">
      <w:pPr>
        <w:numPr>
          <w:ilvl w:val="0"/>
          <w:numId w:val="27"/>
        </w:numPr>
        <w:ind w:firstLine="964"/>
        <w:jc w:val="both"/>
        <w:rPr>
          <w:sz w:val="24"/>
        </w:rPr>
      </w:pPr>
      <w:r>
        <w:rPr>
          <w:sz w:val="24"/>
        </w:rPr>
        <w:t xml:space="preserve"> Факторный анализ - это анализ влияния  отдельных факторов (причин) на результативный показатель с помощью детерминированных (функциональных) и стохастических (корреляционных) приемов исследования.                                                                                                                                                                                                                                                                                                                                                           </w:t>
      </w:r>
    </w:p>
    <w:p w:rsidR="000D2287" w:rsidRDefault="000D2287">
      <w:pPr>
        <w:ind w:firstLine="964"/>
        <w:jc w:val="both"/>
        <w:rPr>
          <w:sz w:val="24"/>
          <w:lang w:val="en-US"/>
        </w:rPr>
      </w:pPr>
    </w:p>
    <w:p w:rsidR="000D2287" w:rsidRDefault="000D2287">
      <w:pPr>
        <w:ind w:firstLine="964"/>
        <w:jc w:val="both"/>
        <w:rPr>
          <w:sz w:val="24"/>
          <w:lang w:val="en-US"/>
        </w:rPr>
      </w:pPr>
    </w:p>
    <w:p w:rsidR="000D2287" w:rsidRDefault="000D2287">
      <w:pPr>
        <w:ind w:firstLine="964"/>
        <w:jc w:val="both"/>
        <w:rPr>
          <w:sz w:val="24"/>
        </w:rPr>
      </w:pPr>
      <w:r>
        <w:rPr>
          <w:sz w:val="24"/>
        </w:rPr>
        <w:t>Тема 2: АНАЛИЗ ФИНАНСОВЫХ РЕЗУЛЬТАТОВ ДЕЯТЕЛЬНОСТИ ПРЕДПРИЯТИЯ</w:t>
      </w:r>
    </w:p>
    <w:p w:rsidR="000D2287" w:rsidRDefault="000D2287">
      <w:pPr>
        <w:ind w:firstLine="964"/>
        <w:jc w:val="both"/>
        <w:rPr>
          <w:sz w:val="24"/>
        </w:rPr>
      </w:pPr>
    </w:p>
    <w:p w:rsidR="000D2287" w:rsidRDefault="000D2287">
      <w:pPr>
        <w:ind w:firstLine="964"/>
        <w:jc w:val="both"/>
        <w:rPr>
          <w:sz w:val="24"/>
        </w:rPr>
      </w:pPr>
      <w:r>
        <w:rPr>
          <w:sz w:val="24"/>
        </w:rPr>
        <w:t>Различные стороны производственной, сбытовой. снабженческой и финансовой деятельности предприятия получают законченную денежную оценку в системе показателей финансовых результатов. Обобщенно наиболее важные показатели финансовых результатов деятельности предприятия представлены в отчете о прибылях и убытках.</w:t>
      </w:r>
    </w:p>
    <w:p w:rsidR="000D2287" w:rsidRDefault="000D2287">
      <w:pPr>
        <w:ind w:firstLine="964"/>
        <w:jc w:val="both"/>
        <w:rPr>
          <w:sz w:val="24"/>
        </w:rPr>
      </w:pPr>
      <w:r>
        <w:rPr>
          <w:sz w:val="24"/>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современных условиях составляет основу экономического развития предприятия.  Прибыль характеризует степень его деловой активности и финансового благополучия, по ней определяется уровень отдачи авансированных средств и доходность вложений в активы данного предприятия.</w:t>
      </w:r>
    </w:p>
    <w:p w:rsidR="000D2287" w:rsidRDefault="000D2287">
      <w:pPr>
        <w:ind w:firstLine="964"/>
        <w:jc w:val="both"/>
        <w:rPr>
          <w:sz w:val="24"/>
        </w:rPr>
      </w:pPr>
      <w:r>
        <w:rPr>
          <w:sz w:val="24"/>
        </w:rPr>
        <w:t>Конечный финансовый результат деятельности фирмы - это балансовая прибыль (убыток) отчетного периода. представляющая собой алгебраическую сумму результата от реализации продукции (работ, услуг); результата от финансовых и прочих операций; сальдо доходов и расходов от прочих внереализационных операций. Обобщенно наиболее важные показатели финансовых результатов деятельности предприятия представлены в форме №2 годовой и квартальной бухгалтерской отчетности.</w:t>
      </w:r>
    </w:p>
    <w:p w:rsidR="000D2287" w:rsidRDefault="000D2287">
      <w:pPr>
        <w:ind w:firstLine="964"/>
        <w:jc w:val="both"/>
        <w:rPr>
          <w:sz w:val="24"/>
        </w:rPr>
      </w:pPr>
      <w:r>
        <w:rPr>
          <w:sz w:val="24"/>
        </w:rPr>
        <w:t>Анализ финансовых результатов деятельности предприятия включает в качестве обязательных элементов:</w:t>
      </w:r>
    </w:p>
    <w:p w:rsidR="000D2287" w:rsidRDefault="000D2287">
      <w:pPr>
        <w:numPr>
          <w:ilvl w:val="0"/>
          <w:numId w:val="4"/>
        </w:numPr>
        <w:ind w:firstLine="964"/>
        <w:jc w:val="both"/>
        <w:rPr>
          <w:sz w:val="24"/>
          <w:lang w:val="en-US"/>
        </w:rPr>
      </w:pPr>
      <w:r>
        <w:rPr>
          <w:sz w:val="24"/>
        </w:rPr>
        <w:t xml:space="preserve"> оценку изменений по каждому показателю за анализируемый период ("горизонтальный анализ" показателей);</w:t>
      </w:r>
    </w:p>
    <w:p w:rsidR="000D2287" w:rsidRDefault="000D2287">
      <w:pPr>
        <w:numPr>
          <w:ilvl w:val="0"/>
          <w:numId w:val="4"/>
        </w:numPr>
        <w:ind w:firstLine="964"/>
        <w:jc w:val="both"/>
        <w:rPr>
          <w:sz w:val="24"/>
          <w:lang w:val="en-US"/>
        </w:rPr>
      </w:pPr>
      <w:r>
        <w:rPr>
          <w:sz w:val="24"/>
        </w:rPr>
        <w:t xml:space="preserve"> оценку структуры показателей прибыли и изменений их структуры ("вертикальный анализ" показателей);</w:t>
      </w:r>
    </w:p>
    <w:p w:rsidR="000D2287" w:rsidRDefault="000D2287">
      <w:pPr>
        <w:numPr>
          <w:ilvl w:val="0"/>
          <w:numId w:val="4"/>
        </w:numPr>
        <w:ind w:firstLine="964"/>
        <w:jc w:val="both"/>
        <w:rPr>
          <w:sz w:val="24"/>
          <w:lang w:val="en-US"/>
        </w:rPr>
      </w:pPr>
      <w:r>
        <w:rPr>
          <w:sz w:val="24"/>
        </w:rPr>
        <w:t>изучение хотя бы в общем виде динамики изменения показателей за ряд отчетных периодов ("трендовый анализ" показателей);</w:t>
      </w:r>
    </w:p>
    <w:p w:rsidR="000D2287" w:rsidRDefault="000D2287">
      <w:pPr>
        <w:numPr>
          <w:ilvl w:val="0"/>
          <w:numId w:val="4"/>
        </w:numPr>
        <w:ind w:firstLine="964"/>
        <w:jc w:val="both"/>
        <w:rPr>
          <w:sz w:val="24"/>
          <w:lang w:val="en-US"/>
        </w:rPr>
      </w:pPr>
      <w:r>
        <w:rPr>
          <w:sz w:val="24"/>
        </w:rPr>
        <w:t>выявление факторов и причин изменения показателей прибыли и их количественную оценку;</w:t>
      </w:r>
    </w:p>
    <w:p w:rsidR="000D2287" w:rsidRDefault="000D2287">
      <w:pPr>
        <w:numPr>
          <w:ilvl w:val="0"/>
          <w:numId w:val="4"/>
        </w:numPr>
        <w:ind w:firstLine="964"/>
        <w:jc w:val="both"/>
        <w:rPr>
          <w:sz w:val="24"/>
          <w:lang w:val="en-US"/>
        </w:rPr>
      </w:pPr>
      <w:r>
        <w:rPr>
          <w:sz w:val="24"/>
        </w:rPr>
        <w:t>изучение направлений, пропорций и тенденций распределения прибыли;</w:t>
      </w:r>
    </w:p>
    <w:p w:rsidR="000D2287" w:rsidRDefault="000D2287">
      <w:pPr>
        <w:numPr>
          <w:ilvl w:val="0"/>
          <w:numId w:val="4"/>
        </w:numPr>
        <w:ind w:firstLine="964"/>
        <w:jc w:val="both"/>
        <w:rPr>
          <w:sz w:val="24"/>
          <w:lang w:val="en-US"/>
        </w:rPr>
      </w:pPr>
      <w:r>
        <w:rPr>
          <w:sz w:val="24"/>
        </w:rPr>
        <w:t>выявление резервов роста прибыли и рентабельности.</w:t>
      </w:r>
    </w:p>
    <w:p w:rsidR="000D2287" w:rsidRDefault="000D2287">
      <w:pPr>
        <w:ind w:firstLine="964"/>
        <w:jc w:val="both"/>
        <w:rPr>
          <w:sz w:val="24"/>
          <w:lang w:val="en-US"/>
        </w:rPr>
      </w:pPr>
      <w:r>
        <w:rPr>
          <w:sz w:val="24"/>
        </w:rPr>
        <w:t xml:space="preserve">Для анализа и оценки уровня и динамики показателей прибыли составляется таблица, в которой используются данные бух отчетности из формы №2. </w:t>
      </w:r>
    </w:p>
    <w:p w:rsidR="000D2287" w:rsidRDefault="000D2287">
      <w:pPr>
        <w:ind w:firstLine="964"/>
        <w:jc w:val="both"/>
        <w:rPr>
          <w:sz w:val="24"/>
        </w:rPr>
      </w:pPr>
      <w:r>
        <w:rPr>
          <w:sz w:val="24"/>
        </w:rPr>
        <w:t>Прибыль отчетного периода отражает общий финансовый результат производственно-хозяйственной деятельности фирмы с учетом всех ее сторон. важнейшая составляющая этого показателя - прибыль от продаж- связана с факторами производства и реализации продукции, поэтому основное внимание при анализе должно быть уделено исследованию причин изменения данного показателя.</w:t>
      </w:r>
    </w:p>
    <w:p w:rsidR="000D2287" w:rsidRDefault="000D2287">
      <w:pPr>
        <w:ind w:firstLine="964"/>
        <w:jc w:val="both"/>
        <w:rPr>
          <w:sz w:val="24"/>
        </w:rPr>
      </w:pPr>
      <w:r>
        <w:rPr>
          <w:sz w:val="24"/>
        </w:rPr>
        <w:t>Расчет основных факторов на прибыль проводится по следующей схеме:</w:t>
      </w:r>
    </w:p>
    <w:p w:rsidR="000D2287" w:rsidRDefault="000D2287">
      <w:pPr>
        <w:ind w:firstLine="964"/>
        <w:jc w:val="both"/>
        <w:rPr>
          <w:sz w:val="24"/>
        </w:rPr>
      </w:pPr>
      <w:r>
        <w:rPr>
          <w:sz w:val="24"/>
        </w:rPr>
        <w:t xml:space="preserve">1. Расчет общего изменения прибыли ( </w:t>
      </w:r>
      <w:r>
        <w:rPr>
          <w:sz w:val="24"/>
        </w:rPr>
        <w:sym w:font="Symbol" w:char="F044"/>
      </w:r>
      <w:r>
        <w:rPr>
          <w:sz w:val="24"/>
        </w:rPr>
        <w:t>Р ) от реализации продукции:</w:t>
      </w:r>
    </w:p>
    <w:p w:rsidR="000D2287" w:rsidRDefault="000D2287">
      <w:pPr>
        <w:ind w:firstLine="964"/>
        <w:jc w:val="both"/>
        <w:rPr>
          <w:sz w:val="24"/>
        </w:rPr>
      </w:pPr>
      <w:r>
        <w:rPr>
          <w:sz w:val="24"/>
        </w:rPr>
        <w:sym w:font="Symbol" w:char="F044"/>
      </w:r>
      <w:r>
        <w:rPr>
          <w:sz w:val="24"/>
        </w:rPr>
        <w:t xml:space="preserve">Р = Р1 - Р0, где Р1 и Р0  - прибыль отчетного и базисного года        </w:t>
      </w:r>
    </w:p>
    <w:p w:rsidR="000D2287" w:rsidRDefault="000D2287">
      <w:pPr>
        <w:ind w:firstLine="964"/>
        <w:jc w:val="both"/>
        <w:rPr>
          <w:sz w:val="24"/>
        </w:rPr>
      </w:pPr>
      <w:r>
        <w:rPr>
          <w:sz w:val="24"/>
        </w:rPr>
        <w:t>2. Расчет влияния на прибыль изменений отпускных цен на реализованную продукцию (</w:t>
      </w:r>
      <w:r>
        <w:rPr>
          <w:sz w:val="24"/>
        </w:rPr>
        <w:sym w:font="Symbol" w:char="F044"/>
      </w:r>
      <w:r>
        <w:rPr>
          <w:sz w:val="24"/>
        </w:rPr>
        <w:t>Р1)6</w:t>
      </w:r>
    </w:p>
    <w:p w:rsidR="000D2287" w:rsidRDefault="000D2287">
      <w:pPr>
        <w:ind w:firstLine="964"/>
        <w:jc w:val="both"/>
        <w:rPr>
          <w:sz w:val="24"/>
          <w:lang w:val="en-US"/>
        </w:rPr>
      </w:pPr>
      <w:r>
        <w:rPr>
          <w:sz w:val="24"/>
        </w:rPr>
        <w:sym w:font="Symbol" w:char="F044"/>
      </w:r>
      <w:r>
        <w:rPr>
          <w:sz w:val="24"/>
        </w:rPr>
        <w:t xml:space="preserve">Р1 = </w:t>
      </w:r>
      <w:r>
        <w:rPr>
          <w:sz w:val="24"/>
          <w:lang w:val="en-US"/>
        </w:rPr>
        <w:t>N</w:t>
      </w:r>
      <w:r>
        <w:rPr>
          <w:sz w:val="24"/>
        </w:rPr>
        <w:t>1</w:t>
      </w:r>
      <w:r>
        <w:rPr>
          <w:sz w:val="24"/>
          <w:lang w:val="en-US"/>
        </w:rPr>
        <w:t xml:space="preserve"> - N</w:t>
      </w:r>
      <w:r>
        <w:rPr>
          <w:sz w:val="24"/>
        </w:rPr>
        <w:t>1,0</w:t>
      </w:r>
      <w:r>
        <w:rPr>
          <w:sz w:val="24"/>
          <w:lang w:val="en-US"/>
        </w:rPr>
        <w:t xml:space="preserve"> =</w:t>
      </w:r>
      <w:r>
        <w:rPr>
          <w:sz w:val="24"/>
        </w:rPr>
        <w:t xml:space="preserve"> </w:t>
      </w:r>
      <w:r>
        <w:rPr>
          <w:sz w:val="24"/>
        </w:rPr>
        <w:sym w:font="Symbol" w:char="F0E5"/>
      </w:r>
      <w:r>
        <w:rPr>
          <w:sz w:val="24"/>
        </w:rPr>
        <w:t xml:space="preserve"> </w:t>
      </w:r>
      <w:r>
        <w:rPr>
          <w:sz w:val="24"/>
          <w:lang w:val="en-US"/>
        </w:rPr>
        <w:t>p</w:t>
      </w:r>
      <w:r>
        <w:rPr>
          <w:sz w:val="24"/>
        </w:rPr>
        <w:t>1</w:t>
      </w:r>
      <w:r>
        <w:rPr>
          <w:sz w:val="24"/>
          <w:lang w:val="en-US"/>
        </w:rPr>
        <w:t xml:space="preserve"> q</w:t>
      </w:r>
      <w:r>
        <w:rPr>
          <w:sz w:val="24"/>
        </w:rPr>
        <w:t>1</w:t>
      </w:r>
      <w:r>
        <w:rPr>
          <w:sz w:val="24"/>
          <w:lang w:val="en-US"/>
        </w:rPr>
        <w:t xml:space="preserve"> - p</w:t>
      </w:r>
      <w:r>
        <w:rPr>
          <w:sz w:val="24"/>
        </w:rPr>
        <w:t>0</w:t>
      </w:r>
      <w:r>
        <w:rPr>
          <w:sz w:val="24"/>
          <w:lang w:val="en-US"/>
        </w:rPr>
        <w:t xml:space="preserve"> q</w:t>
      </w:r>
      <w:r>
        <w:rPr>
          <w:sz w:val="24"/>
        </w:rPr>
        <w:t>1</w:t>
      </w:r>
    </w:p>
    <w:p w:rsidR="000D2287" w:rsidRDefault="000D2287">
      <w:pPr>
        <w:ind w:firstLine="964"/>
        <w:jc w:val="both"/>
        <w:rPr>
          <w:sz w:val="24"/>
        </w:rPr>
      </w:pPr>
      <w:r>
        <w:rPr>
          <w:sz w:val="24"/>
        </w:rPr>
        <w:t xml:space="preserve">где </w:t>
      </w:r>
      <w:r>
        <w:rPr>
          <w:sz w:val="24"/>
          <w:lang w:val="en-US"/>
        </w:rPr>
        <w:t>N</w:t>
      </w:r>
      <w:r>
        <w:rPr>
          <w:sz w:val="24"/>
        </w:rPr>
        <w:t>1</w:t>
      </w:r>
      <w:r>
        <w:rPr>
          <w:sz w:val="24"/>
          <w:lang w:val="en-US"/>
        </w:rPr>
        <w:t xml:space="preserve"> =</w:t>
      </w:r>
      <w:r>
        <w:rPr>
          <w:sz w:val="24"/>
        </w:rPr>
        <w:t xml:space="preserve"> </w:t>
      </w:r>
      <w:r>
        <w:rPr>
          <w:sz w:val="24"/>
        </w:rPr>
        <w:sym w:font="Symbol" w:char="F0E5"/>
      </w:r>
      <w:r>
        <w:rPr>
          <w:sz w:val="24"/>
        </w:rPr>
        <w:t xml:space="preserve"> </w:t>
      </w:r>
      <w:r>
        <w:rPr>
          <w:sz w:val="24"/>
          <w:lang w:val="en-US"/>
        </w:rPr>
        <w:t>p</w:t>
      </w:r>
      <w:r>
        <w:rPr>
          <w:sz w:val="24"/>
        </w:rPr>
        <w:t>1</w:t>
      </w:r>
      <w:r>
        <w:rPr>
          <w:sz w:val="24"/>
          <w:lang w:val="en-US"/>
        </w:rPr>
        <w:t>q</w:t>
      </w:r>
      <w:r>
        <w:rPr>
          <w:sz w:val="24"/>
        </w:rPr>
        <w:t>1 - реализация в отчетном году в ценах отчетного года</w:t>
      </w:r>
    </w:p>
    <w:p w:rsidR="000D2287" w:rsidRDefault="000D2287">
      <w:pPr>
        <w:ind w:firstLine="964"/>
        <w:jc w:val="both"/>
        <w:rPr>
          <w:sz w:val="24"/>
        </w:rPr>
      </w:pPr>
      <w:r>
        <w:rPr>
          <w:sz w:val="24"/>
        </w:rPr>
        <w:t xml:space="preserve">      </w:t>
      </w:r>
      <w:r>
        <w:rPr>
          <w:sz w:val="24"/>
          <w:lang w:val="en-US"/>
        </w:rPr>
        <w:t xml:space="preserve">N </w:t>
      </w:r>
      <w:r>
        <w:rPr>
          <w:sz w:val="24"/>
        </w:rPr>
        <w:t>1,0</w:t>
      </w:r>
      <w:r>
        <w:rPr>
          <w:sz w:val="24"/>
          <w:lang w:val="en-US"/>
        </w:rPr>
        <w:t>=</w:t>
      </w:r>
      <w:r>
        <w:rPr>
          <w:sz w:val="24"/>
        </w:rPr>
        <w:t xml:space="preserve"> </w:t>
      </w:r>
      <w:r>
        <w:rPr>
          <w:sz w:val="24"/>
        </w:rPr>
        <w:sym w:font="Symbol" w:char="F0E5"/>
      </w:r>
      <w:r>
        <w:rPr>
          <w:sz w:val="24"/>
        </w:rPr>
        <w:t xml:space="preserve"> </w:t>
      </w:r>
      <w:r>
        <w:rPr>
          <w:sz w:val="24"/>
          <w:lang w:val="en-US"/>
        </w:rPr>
        <w:t>p</w:t>
      </w:r>
      <w:r>
        <w:rPr>
          <w:sz w:val="24"/>
        </w:rPr>
        <w:t>0</w:t>
      </w:r>
      <w:r>
        <w:rPr>
          <w:sz w:val="24"/>
          <w:lang w:val="en-US"/>
        </w:rPr>
        <w:t>q</w:t>
      </w:r>
      <w:r>
        <w:rPr>
          <w:sz w:val="24"/>
        </w:rPr>
        <w:t xml:space="preserve"> 1- реализация в отчетном году в ценах базисного года</w:t>
      </w:r>
    </w:p>
    <w:p w:rsidR="000D2287" w:rsidRDefault="000D2287">
      <w:pPr>
        <w:ind w:firstLine="964"/>
        <w:jc w:val="both"/>
        <w:rPr>
          <w:sz w:val="24"/>
        </w:rPr>
      </w:pPr>
      <w:r>
        <w:rPr>
          <w:sz w:val="24"/>
        </w:rPr>
        <w:t>3. Расчет влияния на прибыль изменений в объеме продукции (</w:t>
      </w:r>
      <w:r>
        <w:rPr>
          <w:sz w:val="24"/>
        </w:rPr>
        <w:sym w:font="Symbol" w:char="F044"/>
      </w:r>
      <w:r>
        <w:rPr>
          <w:sz w:val="24"/>
        </w:rPr>
        <w:t>Р2) (объема продукции в оценке по базовой себестоимости):</w:t>
      </w:r>
    </w:p>
    <w:p w:rsidR="000D2287" w:rsidRDefault="000D2287">
      <w:pPr>
        <w:ind w:firstLine="964"/>
        <w:jc w:val="both"/>
        <w:rPr>
          <w:sz w:val="24"/>
        </w:rPr>
      </w:pPr>
      <w:r>
        <w:rPr>
          <w:sz w:val="24"/>
        </w:rPr>
        <w:sym w:font="Symbol" w:char="F044"/>
      </w:r>
      <w:r>
        <w:rPr>
          <w:sz w:val="24"/>
        </w:rPr>
        <w:t>Р2 = Р0К1 - Р0 = Р0 * (К1 - 1),</w:t>
      </w:r>
    </w:p>
    <w:p w:rsidR="000D2287" w:rsidRDefault="000D2287">
      <w:pPr>
        <w:ind w:firstLine="964"/>
        <w:jc w:val="both"/>
        <w:rPr>
          <w:sz w:val="24"/>
          <w:lang w:val="en-US"/>
        </w:rPr>
      </w:pPr>
      <w:r>
        <w:rPr>
          <w:sz w:val="24"/>
        </w:rPr>
        <w:t xml:space="preserve">где К1 - коэффициент роста объема реализации продукции: К1 = </w:t>
      </w:r>
      <w:r>
        <w:rPr>
          <w:sz w:val="24"/>
          <w:lang w:val="en-US"/>
        </w:rPr>
        <w:t xml:space="preserve">S </w:t>
      </w:r>
      <w:r>
        <w:rPr>
          <w:sz w:val="24"/>
        </w:rPr>
        <w:t>1,0</w:t>
      </w:r>
      <w:r>
        <w:rPr>
          <w:sz w:val="24"/>
          <w:lang w:val="en-US"/>
        </w:rPr>
        <w:t xml:space="preserve">  </w:t>
      </w:r>
      <w:r>
        <w:rPr>
          <w:sz w:val="24"/>
        </w:rPr>
        <w:t xml:space="preserve"> / </w:t>
      </w:r>
      <w:r>
        <w:rPr>
          <w:sz w:val="24"/>
          <w:lang w:val="en-US"/>
        </w:rPr>
        <w:t>S</w:t>
      </w:r>
      <w:r>
        <w:rPr>
          <w:sz w:val="24"/>
        </w:rPr>
        <w:t>0</w:t>
      </w:r>
    </w:p>
    <w:p w:rsidR="000D2287" w:rsidRDefault="000D2287">
      <w:pPr>
        <w:ind w:firstLine="964"/>
        <w:jc w:val="both"/>
        <w:rPr>
          <w:sz w:val="24"/>
        </w:rPr>
      </w:pPr>
      <w:r>
        <w:rPr>
          <w:sz w:val="24"/>
          <w:lang w:val="en-US"/>
        </w:rPr>
        <w:t xml:space="preserve">       S </w:t>
      </w:r>
      <w:r>
        <w:rPr>
          <w:sz w:val="24"/>
        </w:rPr>
        <w:t>1,0</w:t>
      </w:r>
      <w:r>
        <w:rPr>
          <w:sz w:val="24"/>
          <w:lang w:val="en-US"/>
        </w:rPr>
        <w:t xml:space="preserve"> - </w:t>
      </w:r>
      <w:r>
        <w:rPr>
          <w:sz w:val="24"/>
        </w:rPr>
        <w:t>фактическая себестоимость реализованной продукции за отчетный период в ценах и тарифах базисного года;</w:t>
      </w:r>
    </w:p>
    <w:p w:rsidR="000D2287" w:rsidRDefault="000D2287">
      <w:pPr>
        <w:ind w:firstLine="964"/>
        <w:jc w:val="both"/>
        <w:rPr>
          <w:sz w:val="24"/>
        </w:rPr>
      </w:pPr>
      <w:r>
        <w:rPr>
          <w:sz w:val="24"/>
        </w:rPr>
        <w:t xml:space="preserve">       </w:t>
      </w:r>
      <w:r>
        <w:rPr>
          <w:sz w:val="24"/>
          <w:lang w:val="en-US"/>
        </w:rPr>
        <w:t>S</w:t>
      </w:r>
      <w:r>
        <w:rPr>
          <w:sz w:val="24"/>
        </w:rPr>
        <w:t xml:space="preserve"> 0- себестоимость базисного года.</w:t>
      </w:r>
    </w:p>
    <w:p w:rsidR="000D2287" w:rsidRDefault="000D2287">
      <w:pPr>
        <w:ind w:firstLine="964"/>
        <w:jc w:val="both"/>
        <w:rPr>
          <w:sz w:val="24"/>
        </w:rPr>
      </w:pPr>
      <w:r>
        <w:rPr>
          <w:sz w:val="24"/>
        </w:rPr>
        <w:t>4.Расчет влияния на прибыль изменений в структуре реализации продукции  (</w:t>
      </w:r>
      <w:r>
        <w:rPr>
          <w:sz w:val="24"/>
        </w:rPr>
        <w:sym w:font="Symbol" w:char="F044"/>
      </w:r>
      <w:r>
        <w:rPr>
          <w:sz w:val="24"/>
        </w:rPr>
        <w:t>Р3):</w:t>
      </w:r>
    </w:p>
    <w:p w:rsidR="000D2287" w:rsidRDefault="000D2287">
      <w:pPr>
        <w:ind w:firstLine="964"/>
        <w:jc w:val="both"/>
        <w:rPr>
          <w:sz w:val="24"/>
        </w:rPr>
      </w:pPr>
      <w:r>
        <w:rPr>
          <w:sz w:val="24"/>
        </w:rPr>
        <w:sym w:font="Symbol" w:char="F044"/>
      </w:r>
      <w:r>
        <w:rPr>
          <w:sz w:val="24"/>
        </w:rPr>
        <w:t>Р3 = Р0 * (К2 - К1),</w:t>
      </w:r>
    </w:p>
    <w:p w:rsidR="000D2287" w:rsidRDefault="000D2287">
      <w:pPr>
        <w:ind w:firstLine="964"/>
        <w:jc w:val="both"/>
        <w:rPr>
          <w:sz w:val="24"/>
          <w:lang w:val="en-US"/>
        </w:rPr>
      </w:pPr>
      <w:r>
        <w:rPr>
          <w:sz w:val="24"/>
        </w:rPr>
        <w:t xml:space="preserve">где К2 - коэффициент роста объема реализации в оценке по отпускным ценам: К2 = </w:t>
      </w:r>
      <w:r>
        <w:rPr>
          <w:sz w:val="24"/>
          <w:lang w:val="en-US"/>
        </w:rPr>
        <w:t>N</w:t>
      </w:r>
      <w:r>
        <w:rPr>
          <w:sz w:val="24"/>
        </w:rPr>
        <w:t xml:space="preserve"> 1,0</w:t>
      </w:r>
      <w:r>
        <w:rPr>
          <w:sz w:val="24"/>
          <w:lang w:val="en-US"/>
        </w:rPr>
        <w:t xml:space="preserve"> </w:t>
      </w:r>
      <w:r>
        <w:rPr>
          <w:sz w:val="24"/>
        </w:rPr>
        <w:t xml:space="preserve">/ </w:t>
      </w:r>
      <w:r>
        <w:rPr>
          <w:sz w:val="24"/>
          <w:lang w:val="en-US"/>
        </w:rPr>
        <w:t>N</w:t>
      </w:r>
      <w:r>
        <w:rPr>
          <w:sz w:val="24"/>
        </w:rPr>
        <w:t xml:space="preserve"> 0</w:t>
      </w:r>
    </w:p>
    <w:p w:rsidR="000D2287" w:rsidRDefault="000D2287">
      <w:pPr>
        <w:ind w:firstLine="964"/>
        <w:jc w:val="both"/>
        <w:rPr>
          <w:sz w:val="24"/>
        </w:rPr>
      </w:pPr>
      <w:r>
        <w:rPr>
          <w:sz w:val="24"/>
          <w:lang w:val="en-US"/>
        </w:rPr>
        <w:t xml:space="preserve">       N  </w:t>
      </w:r>
      <w:r>
        <w:rPr>
          <w:sz w:val="24"/>
        </w:rPr>
        <w:t>1,0</w:t>
      </w:r>
      <w:r>
        <w:rPr>
          <w:sz w:val="24"/>
          <w:lang w:val="en-US"/>
        </w:rPr>
        <w:t xml:space="preserve">- </w:t>
      </w:r>
      <w:r>
        <w:rPr>
          <w:sz w:val="24"/>
        </w:rPr>
        <w:t>реализация продукции в отчетном периоде по ценам базисного года;</w:t>
      </w:r>
    </w:p>
    <w:p w:rsidR="000D2287" w:rsidRDefault="000D2287">
      <w:pPr>
        <w:ind w:firstLine="964"/>
        <w:jc w:val="both"/>
        <w:rPr>
          <w:sz w:val="24"/>
        </w:rPr>
      </w:pPr>
      <w:r>
        <w:rPr>
          <w:sz w:val="24"/>
        </w:rPr>
        <w:t xml:space="preserve">       </w:t>
      </w:r>
      <w:r>
        <w:rPr>
          <w:sz w:val="24"/>
          <w:lang w:val="en-US"/>
        </w:rPr>
        <w:t>N</w:t>
      </w:r>
      <w:r>
        <w:rPr>
          <w:sz w:val="24"/>
        </w:rPr>
        <w:t>0 - реализация в базисном году.</w:t>
      </w:r>
    </w:p>
    <w:p w:rsidR="000D2287" w:rsidRDefault="000D2287">
      <w:pPr>
        <w:ind w:firstLine="964"/>
        <w:jc w:val="both"/>
        <w:rPr>
          <w:sz w:val="24"/>
        </w:rPr>
      </w:pPr>
      <w:r>
        <w:rPr>
          <w:sz w:val="24"/>
        </w:rPr>
        <w:t>5. Расчет влияния на прибыль экономии от снижения себестоимости продукции  (</w:t>
      </w:r>
      <w:r>
        <w:rPr>
          <w:sz w:val="24"/>
        </w:rPr>
        <w:sym w:font="Symbol" w:char="F044"/>
      </w:r>
      <w:r>
        <w:rPr>
          <w:sz w:val="24"/>
        </w:rPr>
        <w:t>Р4):</w:t>
      </w:r>
    </w:p>
    <w:p w:rsidR="000D2287" w:rsidRDefault="000D2287">
      <w:pPr>
        <w:ind w:firstLine="964"/>
        <w:jc w:val="both"/>
        <w:rPr>
          <w:sz w:val="24"/>
        </w:rPr>
      </w:pPr>
      <w:r>
        <w:rPr>
          <w:sz w:val="24"/>
        </w:rPr>
        <w:sym w:font="Symbol" w:char="F044"/>
      </w:r>
      <w:r>
        <w:rPr>
          <w:sz w:val="24"/>
        </w:rPr>
        <w:t xml:space="preserve">Р4 = </w:t>
      </w:r>
      <w:r>
        <w:rPr>
          <w:sz w:val="24"/>
          <w:lang w:val="en-US"/>
        </w:rPr>
        <w:t>S</w:t>
      </w:r>
      <w:r>
        <w:rPr>
          <w:sz w:val="24"/>
        </w:rPr>
        <w:t xml:space="preserve"> 1,0</w:t>
      </w:r>
      <w:r>
        <w:rPr>
          <w:sz w:val="24"/>
          <w:lang w:val="en-US"/>
        </w:rPr>
        <w:t xml:space="preserve">  - S</w:t>
      </w:r>
      <w:r>
        <w:rPr>
          <w:sz w:val="24"/>
        </w:rPr>
        <w:t>1</w:t>
      </w:r>
    </w:p>
    <w:p w:rsidR="000D2287" w:rsidRDefault="000D2287">
      <w:pPr>
        <w:ind w:firstLine="964"/>
        <w:jc w:val="both"/>
        <w:rPr>
          <w:sz w:val="24"/>
        </w:rPr>
      </w:pPr>
      <w:r>
        <w:rPr>
          <w:sz w:val="24"/>
        </w:rPr>
        <w:t>где</w:t>
      </w:r>
      <w:r>
        <w:rPr>
          <w:sz w:val="24"/>
          <w:lang w:val="en-US"/>
        </w:rPr>
        <w:t xml:space="preserve">  S</w:t>
      </w:r>
      <w:r>
        <w:rPr>
          <w:sz w:val="24"/>
        </w:rPr>
        <w:t>1.0</w:t>
      </w:r>
      <w:r>
        <w:rPr>
          <w:sz w:val="24"/>
          <w:lang w:val="en-US"/>
        </w:rPr>
        <w:t xml:space="preserve">  -</w:t>
      </w:r>
      <w:r>
        <w:rPr>
          <w:sz w:val="24"/>
        </w:rPr>
        <w:t xml:space="preserve"> себестоимость реализованной продукции отчетного года в ценах и условиях базисного года;</w:t>
      </w:r>
    </w:p>
    <w:p w:rsidR="000D2287" w:rsidRDefault="000D2287">
      <w:pPr>
        <w:ind w:firstLine="964"/>
        <w:jc w:val="both"/>
        <w:rPr>
          <w:sz w:val="24"/>
        </w:rPr>
      </w:pPr>
      <w:r>
        <w:rPr>
          <w:sz w:val="24"/>
        </w:rPr>
        <w:t xml:space="preserve">       </w:t>
      </w:r>
      <w:r>
        <w:rPr>
          <w:sz w:val="24"/>
          <w:lang w:val="en-US"/>
        </w:rPr>
        <w:t>S</w:t>
      </w:r>
      <w:r>
        <w:rPr>
          <w:sz w:val="24"/>
        </w:rPr>
        <w:t>1 - фактическая себестоимость реализованной продукции отчетного года.</w:t>
      </w:r>
    </w:p>
    <w:p w:rsidR="000D2287" w:rsidRDefault="000D2287">
      <w:pPr>
        <w:ind w:firstLine="964"/>
        <w:jc w:val="both"/>
        <w:rPr>
          <w:sz w:val="24"/>
        </w:rPr>
      </w:pPr>
      <w:r>
        <w:rPr>
          <w:sz w:val="24"/>
        </w:rPr>
        <w:t>6. Расчет влияния на прибыль изменений себестоимости за счет структурных сдвигов в составе продукции  (</w:t>
      </w:r>
      <w:r>
        <w:rPr>
          <w:sz w:val="24"/>
        </w:rPr>
        <w:sym w:font="Symbol" w:char="F044"/>
      </w:r>
      <w:r>
        <w:rPr>
          <w:sz w:val="24"/>
        </w:rPr>
        <w:t>Р5):</w:t>
      </w:r>
    </w:p>
    <w:p w:rsidR="000D2287" w:rsidRDefault="000D2287">
      <w:pPr>
        <w:ind w:firstLine="964"/>
        <w:jc w:val="both"/>
        <w:rPr>
          <w:sz w:val="24"/>
        </w:rPr>
      </w:pPr>
      <w:r>
        <w:rPr>
          <w:sz w:val="24"/>
        </w:rPr>
        <w:sym w:font="Symbol" w:char="F044"/>
      </w:r>
      <w:r>
        <w:rPr>
          <w:sz w:val="24"/>
        </w:rPr>
        <w:t>Р5 =</w:t>
      </w:r>
      <w:r>
        <w:rPr>
          <w:sz w:val="24"/>
          <w:lang w:val="en-US"/>
        </w:rPr>
        <w:t>S</w:t>
      </w:r>
      <w:r>
        <w:rPr>
          <w:sz w:val="24"/>
        </w:rPr>
        <w:t>0</w:t>
      </w:r>
      <w:r>
        <w:rPr>
          <w:sz w:val="24"/>
          <w:lang w:val="en-US"/>
        </w:rPr>
        <w:t xml:space="preserve"> K</w:t>
      </w:r>
      <w:r>
        <w:rPr>
          <w:sz w:val="24"/>
        </w:rPr>
        <w:t>1</w:t>
      </w:r>
      <w:r>
        <w:rPr>
          <w:sz w:val="24"/>
          <w:lang w:val="en-US"/>
        </w:rPr>
        <w:t xml:space="preserve"> - S</w:t>
      </w:r>
      <w:r>
        <w:rPr>
          <w:sz w:val="24"/>
        </w:rPr>
        <w:t>1,0</w:t>
      </w:r>
    </w:p>
    <w:p w:rsidR="000D2287" w:rsidRDefault="000D2287">
      <w:pPr>
        <w:ind w:firstLine="964"/>
        <w:jc w:val="both"/>
        <w:rPr>
          <w:b/>
          <w:sz w:val="24"/>
        </w:rPr>
      </w:pPr>
      <w:r>
        <w:rPr>
          <w:b/>
          <w:sz w:val="24"/>
        </w:rPr>
        <w:t xml:space="preserve">Анализ и использование прибыли </w:t>
      </w:r>
    </w:p>
    <w:p w:rsidR="000D2287" w:rsidRDefault="000D2287">
      <w:pPr>
        <w:ind w:firstLine="964"/>
        <w:jc w:val="both"/>
        <w:rPr>
          <w:sz w:val="24"/>
        </w:rPr>
      </w:pPr>
      <w:r>
        <w:rPr>
          <w:sz w:val="24"/>
        </w:rPr>
        <w:t>В соответствии с действующим положением прибыль, полученная организацией, распределяется в следующем порядке.</w:t>
      </w:r>
    </w:p>
    <w:p w:rsidR="000D2287" w:rsidRDefault="000D2287">
      <w:pPr>
        <w:ind w:firstLine="964"/>
        <w:jc w:val="both"/>
        <w:rPr>
          <w:sz w:val="24"/>
        </w:rPr>
      </w:pPr>
      <w:r>
        <w:rPr>
          <w:sz w:val="24"/>
        </w:rPr>
        <w:t>Прежде всего из нее вносится налог в бюджеты (федеральные, субъектов федерации и местные).Для определения прибыли, облагаемой налогом, прибыль отчетного года уменьшается на сумму: доходов в виде дивидендов, процентов. получаемых по акциям, облигациям и другим ценным бумагам предприятия; доходов, полученных от долевого участия в деятельности других предприятий, кроме доходов, полученных за пределами РФ; прибыли от реализации сельхозпродукции собственного производства; льгот, представленных в соответствии с действующим законодательством.</w:t>
      </w:r>
    </w:p>
    <w:p w:rsidR="000D2287" w:rsidRDefault="000D2287">
      <w:pPr>
        <w:ind w:firstLine="964"/>
        <w:jc w:val="both"/>
        <w:rPr>
          <w:sz w:val="24"/>
        </w:rPr>
      </w:pPr>
      <w:r>
        <w:rPr>
          <w:sz w:val="24"/>
        </w:rPr>
        <w:t>Чистая прибыль предприятия определяется как разница между прибылью отчетного года и величиной налога на прибыль с учетом льгот. Направления использования чистой прибыли определяется предприятием самостоятельно. Основные направления использования прибыли : отчисления в резервный фонд, образование фондов накопления и потребления, отвлечение на благотворительные и другие цели, в акционерных обществах - выплата дивидендов. Информация о распределении прибыли содержится в форме №2 и форме №3 в расчете отчислений в фонды.</w:t>
      </w: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r>
        <w:rPr>
          <w:sz w:val="24"/>
        </w:rPr>
        <w:t>Тема: АНАЛИЗ ФИНАНСОВОГО СО</w:t>
      </w:r>
      <w:r>
        <w:rPr>
          <w:sz w:val="24"/>
          <w:lang w:val="en-US"/>
        </w:rPr>
        <w:t>C</w:t>
      </w:r>
      <w:r>
        <w:rPr>
          <w:sz w:val="24"/>
        </w:rPr>
        <w:t>ТОЯНИЯ ПРЕДПРИЯТИЯ</w:t>
      </w:r>
    </w:p>
    <w:p w:rsidR="000D2287" w:rsidRDefault="000D2287">
      <w:pPr>
        <w:ind w:firstLine="964"/>
        <w:jc w:val="both"/>
        <w:rPr>
          <w:b/>
          <w:sz w:val="24"/>
        </w:rPr>
      </w:pPr>
      <w:r>
        <w:rPr>
          <w:sz w:val="24"/>
        </w:rPr>
        <w:t xml:space="preserve">1 В. </w:t>
      </w:r>
      <w:r>
        <w:rPr>
          <w:b/>
          <w:sz w:val="24"/>
        </w:rPr>
        <w:t xml:space="preserve">Анализ активов предприятия </w:t>
      </w:r>
    </w:p>
    <w:p w:rsidR="000D2287" w:rsidRDefault="000D2287">
      <w:pPr>
        <w:ind w:firstLine="964"/>
        <w:jc w:val="both"/>
        <w:rPr>
          <w:sz w:val="24"/>
        </w:rPr>
      </w:pPr>
      <w:r>
        <w:rPr>
          <w:sz w:val="24"/>
        </w:rPr>
        <w:t>По своей форме бух. баланс представляет таблицу, в которой в активе отражаются средства предприятия, а в пассиве - источники их образования.</w:t>
      </w:r>
    </w:p>
    <w:p w:rsidR="000D2287" w:rsidRDefault="000D2287">
      <w:pPr>
        <w:ind w:firstLine="964"/>
        <w:jc w:val="both"/>
        <w:rPr>
          <w:sz w:val="24"/>
        </w:rPr>
      </w:pPr>
      <w:r>
        <w:rPr>
          <w:sz w:val="24"/>
        </w:rPr>
        <w:t>Баланс предприятия имеет следующий вид. В первом разделе "Внеоборотные активы" отражаются основные средства и нематериальные активы по остаточной стоимости, в т.ч. стоимость земельных участков, незавершенное строительство, долгосрочные финансовые вложения и прочие внеоборотные активы. Во втором разделе " Оборотные активы"  отражаются запасы и затраты, все виды дебиторской задолженности с разбивкой по срокам ожидаемого погашения (в течение 12 месяцев и более 12 месяцев после отчетной даты), краткосрочные финансовые вложения и остаток денежных средств. Структура построения этого раздела достаточно удобна, т.к. средства отражаются в порядке возрастающей ликвидности, что не требует перегруппировки баланса при определении показателей ликвидности. В третьем разделе до 1999г показывались непокрытые убытки прошлого и отчетного года, однако, это не совсем рационально. Убытки - это "проеденный" капитал. Отражение их в активе баланса завышает реальную сумму капитала, имеющуюся в распоряжении предприятия, что вызывает необходимость корректировки валюты баланса при его анализе. С 1999г. убытки отражаются в первом разделе пассива баланса</w:t>
      </w:r>
    </w:p>
    <w:p w:rsidR="000D2287" w:rsidRDefault="000D2287">
      <w:pPr>
        <w:ind w:firstLine="964"/>
        <w:jc w:val="both"/>
        <w:rPr>
          <w:sz w:val="24"/>
        </w:rPr>
      </w:pPr>
      <w:r>
        <w:rPr>
          <w:sz w:val="24"/>
        </w:rPr>
        <w:t>Источники средств предприятия (пассив) подразделяются на следующие группы:</w:t>
      </w:r>
    </w:p>
    <w:p w:rsidR="000D2287" w:rsidRDefault="000D2287">
      <w:pPr>
        <w:numPr>
          <w:ilvl w:val="0"/>
          <w:numId w:val="28"/>
        </w:numPr>
        <w:ind w:firstLine="964"/>
        <w:jc w:val="both"/>
        <w:rPr>
          <w:sz w:val="24"/>
        </w:rPr>
      </w:pPr>
      <w:r>
        <w:rPr>
          <w:sz w:val="24"/>
        </w:rPr>
        <w:t xml:space="preserve"> Источники собственных средств предприятия (уставный капитал, фонды и резервы, нераспределенная прибыль и т.д.). Расчеты по дивидендам, резервы предстоящих расходов и платежей, фонды потребления из состава собственных источников перенесены в раздел краткосрочных финансовых обязательств, что повышает аналитичность бух.баланса.</w:t>
      </w:r>
    </w:p>
    <w:p w:rsidR="000D2287" w:rsidRDefault="000D2287">
      <w:pPr>
        <w:numPr>
          <w:ilvl w:val="0"/>
          <w:numId w:val="29"/>
        </w:numPr>
        <w:ind w:firstLine="964"/>
        <w:jc w:val="both"/>
        <w:rPr>
          <w:sz w:val="24"/>
        </w:rPr>
      </w:pPr>
      <w:r>
        <w:rPr>
          <w:sz w:val="24"/>
        </w:rPr>
        <w:t xml:space="preserve"> Долгосрочные финансовые обязательства ( долгосрочные кредиты банка. облигации. займы). Они разбиваются на группы по срочности их погашения.</w:t>
      </w:r>
    </w:p>
    <w:p w:rsidR="000D2287" w:rsidRDefault="000D2287">
      <w:pPr>
        <w:numPr>
          <w:ilvl w:val="0"/>
          <w:numId w:val="30"/>
        </w:numPr>
        <w:ind w:firstLine="964"/>
        <w:jc w:val="both"/>
        <w:rPr>
          <w:sz w:val="24"/>
        </w:rPr>
      </w:pPr>
      <w:r>
        <w:rPr>
          <w:sz w:val="24"/>
        </w:rPr>
        <w:t xml:space="preserve"> Краткосрочные финансовые обязательства ( краткосрочные кредиты банка, задолженность коммерческим кредиторам, по оплате труда, бюджету и внебюджетным фондам, органам соцстраха и др.).</w:t>
      </w:r>
    </w:p>
    <w:p w:rsidR="000D2287" w:rsidRDefault="000D2287">
      <w:pPr>
        <w:ind w:firstLine="964"/>
        <w:jc w:val="both"/>
        <w:rPr>
          <w:sz w:val="24"/>
        </w:rPr>
      </w:pPr>
      <w:r>
        <w:rPr>
          <w:sz w:val="24"/>
        </w:rPr>
        <w:t xml:space="preserve"> Актив баланса содержит сведения о размещении капитала предприятия, т.е.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w:t>
      </w:r>
    </w:p>
    <w:tbl>
      <w:tblPr>
        <w:tblW w:w="0" w:type="auto"/>
        <w:tblInd w:w="-116" w:type="dxa"/>
        <w:tblLayout w:type="fixed"/>
        <w:tblLook w:val="0000" w:firstRow="0" w:lastRow="0" w:firstColumn="0" w:lastColumn="0" w:noHBand="0" w:noVBand="0"/>
      </w:tblPr>
      <w:tblGrid>
        <w:gridCol w:w="2518"/>
        <w:gridCol w:w="4898"/>
        <w:gridCol w:w="2154"/>
      </w:tblGrid>
      <w:tr w:rsidR="000D2287">
        <w:tc>
          <w:tcPr>
            <w:tcW w:w="2518" w:type="dxa"/>
            <w:tcBorders>
              <w:top w:val="single" w:sz="6" w:space="0" w:color="auto"/>
              <w:left w:val="single" w:sz="6" w:space="0" w:color="auto"/>
            </w:tcBorders>
          </w:tcPr>
          <w:p w:rsidR="000D2287" w:rsidRDefault="000D2287">
            <w:pPr>
              <w:ind w:firstLine="964"/>
              <w:jc w:val="both"/>
            </w:pPr>
          </w:p>
        </w:tc>
        <w:tc>
          <w:tcPr>
            <w:tcW w:w="4898" w:type="dxa"/>
            <w:tcBorders>
              <w:top w:val="single" w:sz="6" w:space="0" w:color="auto"/>
              <w:left w:val="single" w:sz="6" w:space="0" w:color="auto"/>
              <w:bottom w:val="single" w:sz="6" w:space="0" w:color="auto"/>
              <w:right w:val="single" w:sz="6" w:space="0" w:color="auto"/>
            </w:tcBorders>
          </w:tcPr>
          <w:p w:rsidR="000D2287" w:rsidRDefault="000D2287">
            <w:pPr>
              <w:pStyle w:val="2"/>
              <w:rPr>
                <w:sz w:val="20"/>
              </w:rPr>
            </w:pPr>
            <w:r>
              <w:rPr>
                <w:sz w:val="20"/>
              </w:rPr>
              <w:t>Основные средства</w:t>
            </w:r>
          </w:p>
        </w:tc>
        <w:tc>
          <w:tcPr>
            <w:tcW w:w="2154" w:type="dxa"/>
            <w:tcBorders>
              <w:left w:val="nil"/>
            </w:tcBorders>
          </w:tcPr>
          <w:p w:rsidR="000D2287" w:rsidRDefault="000D2287">
            <w:pPr>
              <w:ind w:firstLine="964"/>
              <w:jc w:val="both"/>
            </w:pPr>
          </w:p>
        </w:tc>
      </w:tr>
      <w:tr w:rsidR="000D2287">
        <w:tc>
          <w:tcPr>
            <w:tcW w:w="2518" w:type="dxa"/>
            <w:tcBorders>
              <w:left w:val="single" w:sz="6" w:space="0" w:color="auto"/>
            </w:tcBorders>
          </w:tcPr>
          <w:p w:rsidR="000D2287" w:rsidRDefault="000D2287">
            <w:pPr>
              <w:ind w:firstLine="964"/>
              <w:jc w:val="both"/>
            </w:pPr>
            <w:r>
              <w:t xml:space="preserve">Долгосрочный </w:t>
            </w:r>
          </w:p>
        </w:tc>
        <w:tc>
          <w:tcPr>
            <w:tcW w:w="4898"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Долгосрочные финансовые вложения</w:t>
            </w:r>
          </w:p>
        </w:tc>
        <w:tc>
          <w:tcPr>
            <w:tcW w:w="2154" w:type="dxa"/>
            <w:tcBorders>
              <w:left w:val="nil"/>
            </w:tcBorders>
          </w:tcPr>
          <w:p w:rsidR="000D2287" w:rsidRDefault="000D2287">
            <w:pPr>
              <w:ind w:firstLine="964"/>
              <w:jc w:val="both"/>
            </w:pPr>
            <w:r>
              <w:sym w:font="Wingdings" w:char="F0E6"/>
            </w:r>
            <w:r>
              <w:t xml:space="preserve">       Средства,</w:t>
            </w:r>
          </w:p>
        </w:tc>
      </w:tr>
      <w:tr w:rsidR="000D2287">
        <w:tc>
          <w:tcPr>
            <w:tcW w:w="2518" w:type="dxa"/>
            <w:tcBorders>
              <w:left w:val="single" w:sz="6" w:space="0" w:color="auto"/>
              <w:bottom w:val="single" w:sz="6" w:space="0" w:color="auto"/>
            </w:tcBorders>
          </w:tcPr>
          <w:p w:rsidR="000D2287" w:rsidRDefault="000D2287">
            <w:pPr>
              <w:ind w:firstLine="964"/>
              <w:jc w:val="both"/>
            </w:pPr>
            <w:r>
              <w:t>капитал</w:t>
            </w:r>
          </w:p>
        </w:tc>
        <w:tc>
          <w:tcPr>
            <w:tcW w:w="4898" w:type="dxa"/>
            <w:tcBorders>
              <w:top w:val="single" w:sz="6" w:space="0" w:color="auto"/>
              <w:left w:val="single" w:sz="6" w:space="0" w:color="auto"/>
              <w:right w:val="single" w:sz="6" w:space="0" w:color="auto"/>
            </w:tcBorders>
          </w:tcPr>
          <w:p w:rsidR="000D2287" w:rsidRDefault="000D2287">
            <w:pPr>
              <w:ind w:firstLine="964"/>
              <w:jc w:val="both"/>
            </w:pPr>
            <w:r>
              <w:t>Нематериальные активы</w:t>
            </w:r>
          </w:p>
        </w:tc>
        <w:tc>
          <w:tcPr>
            <w:tcW w:w="2154" w:type="dxa"/>
            <w:tcBorders>
              <w:left w:val="nil"/>
            </w:tcBorders>
          </w:tcPr>
          <w:p w:rsidR="000D2287" w:rsidRDefault="000D2287">
            <w:pPr>
              <w:ind w:firstLine="964"/>
              <w:jc w:val="both"/>
            </w:pPr>
            <w:r>
              <w:t>используемые</w:t>
            </w:r>
          </w:p>
        </w:tc>
      </w:tr>
      <w:tr w:rsidR="000D2287">
        <w:tc>
          <w:tcPr>
            <w:tcW w:w="2518" w:type="dxa"/>
            <w:tcBorders>
              <w:left w:val="single" w:sz="6" w:space="0" w:color="auto"/>
            </w:tcBorders>
          </w:tcPr>
          <w:p w:rsidR="000D2287" w:rsidRDefault="000D2287">
            <w:pPr>
              <w:ind w:firstLine="964"/>
              <w:jc w:val="both"/>
            </w:pPr>
          </w:p>
        </w:tc>
        <w:tc>
          <w:tcPr>
            <w:tcW w:w="4898"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Запасы</w:t>
            </w:r>
          </w:p>
        </w:tc>
        <w:tc>
          <w:tcPr>
            <w:tcW w:w="2154" w:type="dxa"/>
            <w:tcBorders>
              <w:left w:val="nil"/>
            </w:tcBorders>
          </w:tcPr>
          <w:p w:rsidR="000D2287" w:rsidRDefault="000D2287">
            <w:pPr>
              <w:ind w:firstLine="964"/>
              <w:jc w:val="both"/>
            </w:pPr>
            <w:r>
              <w:sym w:font="Wingdings" w:char="F0E4"/>
            </w:r>
            <w:r>
              <w:t xml:space="preserve">  за пределами</w:t>
            </w:r>
          </w:p>
        </w:tc>
      </w:tr>
      <w:tr w:rsidR="000D2287">
        <w:tc>
          <w:tcPr>
            <w:tcW w:w="2518" w:type="dxa"/>
            <w:tcBorders>
              <w:left w:val="single" w:sz="6" w:space="0" w:color="auto"/>
            </w:tcBorders>
          </w:tcPr>
          <w:p w:rsidR="000D2287" w:rsidRDefault="000D2287">
            <w:pPr>
              <w:ind w:firstLine="964"/>
              <w:jc w:val="both"/>
            </w:pPr>
            <w:r>
              <w:t xml:space="preserve">Текущие </w:t>
            </w:r>
          </w:p>
        </w:tc>
        <w:tc>
          <w:tcPr>
            <w:tcW w:w="4898"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Дебиторская задолженность</w:t>
            </w:r>
          </w:p>
        </w:tc>
        <w:tc>
          <w:tcPr>
            <w:tcW w:w="2154" w:type="dxa"/>
            <w:tcBorders>
              <w:left w:val="nil"/>
            </w:tcBorders>
          </w:tcPr>
          <w:p w:rsidR="000D2287" w:rsidRDefault="000D2287">
            <w:pPr>
              <w:ind w:firstLine="964"/>
              <w:jc w:val="both"/>
            </w:pPr>
            <w:r>
              <w:t>предприятия</w:t>
            </w:r>
          </w:p>
        </w:tc>
      </w:tr>
      <w:tr w:rsidR="000D2287">
        <w:tc>
          <w:tcPr>
            <w:tcW w:w="2518" w:type="dxa"/>
            <w:tcBorders>
              <w:left w:val="single" w:sz="6" w:space="0" w:color="auto"/>
            </w:tcBorders>
          </w:tcPr>
          <w:p w:rsidR="000D2287" w:rsidRDefault="000D2287">
            <w:pPr>
              <w:ind w:firstLine="964"/>
              <w:jc w:val="both"/>
            </w:pPr>
            <w:r>
              <w:t>активы</w:t>
            </w:r>
          </w:p>
        </w:tc>
        <w:tc>
          <w:tcPr>
            <w:tcW w:w="4898"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Краткосрочные финансовые вложения</w:t>
            </w:r>
          </w:p>
        </w:tc>
        <w:tc>
          <w:tcPr>
            <w:tcW w:w="2154" w:type="dxa"/>
            <w:tcBorders>
              <w:left w:val="nil"/>
            </w:tcBorders>
          </w:tcPr>
          <w:p w:rsidR="000D2287" w:rsidRDefault="000D2287">
            <w:pPr>
              <w:ind w:firstLine="964"/>
              <w:jc w:val="both"/>
            </w:pPr>
          </w:p>
        </w:tc>
      </w:tr>
      <w:tr w:rsidR="000D2287">
        <w:tc>
          <w:tcPr>
            <w:tcW w:w="2518" w:type="dxa"/>
            <w:tcBorders>
              <w:left w:val="single" w:sz="6" w:space="0" w:color="auto"/>
              <w:bottom w:val="single" w:sz="6" w:space="0" w:color="auto"/>
            </w:tcBorders>
          </w:tcPr>
          <w:p w:rsidR="000D2287" w:rsidRDefault="000D2287">
            <w:pPr>
              <w:ind w:firstLine="964"/>
              <w:jc w:val="both"/>
            </w:pPr>
          </w:p>
        </w:tc>
        <w:tc>
          <w:tcPr>
            <w:tcW w:w="4898"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Денежная наличность</w:t>
            </w:r>
          </w:p>
        </w:tc>
        <w:tc>
          <w:tcPr>
            <w:tcW w:w="2154" w:type="dxa"/>
            <w:tcBorders>
              <w:left w:val="nil"/>
            </w:tcBorders>
          </w:tcPr>
          <w:p w:rsidR="000D2287" w:rsidRDefault="000D2287">
            <w:pPr>
              <w:ind w:firstLine="964"/>
              <w:jc w:val="both"/>
            </w:pPr>
          </w:p>
        </w:tc>
      </w:tr>
    </w:tbl>
    <w:p w:rsidR="000D2287" w:rsidRDefault="000D2287">
      <w:pPr>
        <w:ind w:firstLine="964"/>
        <w:jc w:val="both"/>
        <w:rPr>
          <w:sz w:val="24"/>
        </w:rPr>
      </w:pPr>
      <w:r>
        <w:rPr>
          <w:sz w:val="24"/>
        </w:rPr>
        <w:t>Главным признаком группировки статей актива баланса считается степень их ликвидности ( превращения их в денежную наличность). По этому признаку все активы баланса подразделяются на долгосрочные или основной капитал и текущие (оборотные) активы (см. схему).</w:t>
      </w:r>
    </w:p>
    <w:p w:rsidR="000D2287" w:rsidRDefault="000D2287">
      <w:pPr>
        <w:ind w:firstLine="964"/>
        <w:jc w:val="both"/>
        <w:rPr>
          <w:sz w:val="24"/>
        </w:rPr>
      </w:pPr>
      <w:r>
        <w:rPr>
          <w:sz w:val="24"/>
        </w:rPr>
        <w:t>Средства предприятия могут быть использованы в его внутреннем обороте и за его пределами (дебиторская задолженность, приобретение ценных бумаг, акций. облигаций других предприятий).</w:t>
      </w:r>
    </w:p>
    <w:p w:rsidR="000D2287" w:rsidRDefault="000D2287">
      <w:pPr>
        <w:ind w:firstLine="964"/>
        <w:jc w:val="both"/>
        <w:rPr>
          <w:sz w:val="24"/>
        </w:rPr>
      </w:pPr>
      <w:r>
        <w:rPr>
          <w:sz w:val="24"/>
        </w:rPr>
        <w:t>Оборотный капитал может находится в сфере производства (запасы, незавершенное производство, расходы будущих периодов) и сфере обращения (готовая продукция на складах и отгруженная покупателям, средства в расчетах, краткосрочные финансовые вложения, денежная наличность в кассе и на счетах в банках и др).</w:t>
      </w:r>
    </w:p>
    <w:p w:rsidR="000D2287" w:rsidRDefault="000D2287">
      <w:pPr>
        <w:ind w:firstLine="964"/>
        <w:jc w:val="both"/>
        <w:rPr>
          <w:sz w:val="24"/>
        </w:rPr>
      </w:pPr>
      <w:r>
        <w:rPr>
          <w:sz w:val="24"/>
        </w:rPr>
        <w:t xml:space="preserve">Размещение средств предприятия имеет очень большое значение в финансовой деятельности и повышении ее эффективности. От того, какие ассигнования вложены в основные и оборотные средства, сколько их находится в сфере производства и обращения, в денежной и материальной форме, насколько оптимально их соотношение, во многом зависят результаты производственной деятельности. </w:t>
      </w:r>
    </w:p>
    <w:p w:rsidR="000D2287" w:rsidRDefault="000D2287">
      <w:pPr>
        <w:ind w:firstLine="964"/>
        <w:jc w:val="both"/>
        <w:rPr>
          <w:sz w:val="24"/>
        </w:rPr>
      </w:pPr>
      <w:r>
        <w:rPr>
          <w:sz w:val="24"/>
        </w:rPr>
        <w:t>Поэтому в процессе анализа активов в первую очередь необходимо изучить изменения в их составе и структуре и дать им оценку. Цель структурного анализа - изучение структуры и динамики активов предприятия для ознакомления с общей картиной финансового состояния. Структурный анализ носит предварительный характер, поскольку в результате его проведения еще нельзя дать окончательной оценки качества финансового состояния , для получения которой необходим расчет специальных показателей. Данные удобно представлять в следующей табл.</w:t>
      </w:r>
    </w:p>
    <w:p w:rsidR="000D2287" w:rsidRDefault="000D2287">
      <w:pPr>
        <w:ind w:firstLine="964"/>
        <w:jc w:val="both"/>
        <w:rPr>
          <w:sz w:val="24"/>
        </w:rPr>
      </w:pPr>
      <w:r>
        <w:rPr>
          <w:sz w:val="24"/>
        </w:rPr>
        <w:t>Таблица 1.1.</w:t>
      </w:r>
    </w:p>
    <w:tbl>
      <w:tblPr>
        <w:tblW w:w="0" w:type="auto"/>
        <w:tblInd w:w="-116" w:type="dxa"/>
        <w:tblLayout w:type="fixed"/>
        <w:tblLook w:val="0000" w:firstRow="0" w:lastRow="0" w:firstColumn="0" w:lastColumn="0" w:noHBand="0" w:noVBand="0"/>
      </w:tblPr>
      <w:tblGrid>
        <w:gridCol w:w="1101"/>
        <w:gridCol w:w="1134"/>
        <w:gridCol w:w="1134"/>
        <w:gridCol w:w="1275"/>
        <w:gridCol w:w="1230"/>
        <w:gridCol w:w="2"/>
        <w:gridCol w:w="1232"/>
        <w:gridCol w:w="797"/>
        <w:gridCol w:w="1663"/>
        <w:gridCol w:w="3"/>
      </w:tblGrid>
      <w:tr w:rsidR="000D2287">
        <w:trPr>
          <w:gridAfter w:val="1"/>
        </w:trPr>
        <w:tc>
          <w:tcPr>
            <w:tcW w:w="1101" w:type="dxa"/>
            <w:tcBorders>
              <w:top w:val="single" w:sz="6" w:space="0" w:color="auto"/>
              <w:left w:val="single" w:sz="6" w:space="0" w:color="auto"/>
              <w:bottom w:val="single" w:sz="6" w:space="0" w:color="auto"/>
              <w:right w:val="single" w:sz="6" w:space="0" w:color="auto"/>
            </w:tcBorders>
          </w:tcPr>
          <w:p w:rsidR="000D2287" w:rsidRDefault="000D2287">
            <w:pPr>
              <w:jc w:val="both"/>
            </w:pPr>
            <w:r>
              <w:t>Показатели</w:t>
            </w:r>
          </w:p>
        </w:tc>
        <w:tc>
          <w:tcPr>
            <w:tcW w:w="2268" w:type="dxa"/>
            <w:gridSpan w:val="2"/>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Абсолютные величины</w:t>
            </w:r>
          </w:p>
        </w:tc>
        <w:tc>
          <w:tcPr>
            <w:tcW w:w="2505" w:type="dxa"/>
            <w:gridSpan w:val="2"/>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Уд. веса (в %) в общей величине активов</w:t>
            </w:r>
          </w:p>
        </w:tc>
        <w:tc>
          <w:tcPr>
            <w:tcW w:w="3694" w:type="dxa"/>
            <w:gridSpan w:val="4"/>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Изменения</w:t>
            </w:r>
          </w:p>
        </w:tc>
      </w:tr>
      <w:tr w:rsidR="000D2287">
        <w:tc>
          <w:tcPr>
            <w:tcW w:w="1101" w:type="dxa"/>
            <w:tcBorders>
              <w:top w:val="single" w:sz="6" w:space="0" w:color="auto"/>
              <w:left w:val="single" w:sz="6" w:space="0" w:color="auto"/>
              <w:right w:val="single" w:sz="6" w:space="0" w:color="auto"/>
            </w:tcBorders>
          </w:tcPr>
          <w:p w:rsidR="000D2287" w:rsidRDefault="000D2287">
            <w:pPr>
              <w:ind w:firstLine="964"/>
              <w:jc w:val="both"/>
            </w:pPr>
          </w:p>
        </w:tc>
        <w:tc>
          <w:tcPr>
            <w:tcW w:w="1134" w:type="dxa"/>
            <w:tcBorders>
              <w:top w:val="single" w:sz="6" w:space="0" w:color="auto"/>
              <w:left w:val="single" w:sz="6" w:space="0" w:color="auto"/>
              <w:right w:val="single" w:sz="6" w:space="0" w:color="auto"/>
            </w:tcBorders>
          </w:tcPr>
          <w:p w:rsidR="000D2287" w:rsidRDefault="000D2287">
            <w:pPr>
              <w:jc w:val="both"/>
            </w:pPr>
            <w:r>
              <w:t>на начало периода</w:t>
            </w:r>
          </w:p>
        </w:tc>
        <w:tc>
          <w:tcPr>
            <w:tcW w:w="1134" w:type="dxa"/>
            <w:tcBorders>
              <w:top w:val="single" w:sz="6" w:space="0" w:color="auto"/>
              <w:left w:val="single" w:sz="6" w:space="0" w:color="auto"/>
              <w:right w:val="single" w:sz="6" w:space="0" w:color="auto"/>
            </w:tcBorders>
          </w:tcPr>
          <w:p w:rsidR="000D2287" w:rsidRDefault="000D2287">
            <w:pPr>
              <w:jc w:val="both"/>
            </w:pPr>
            <w:r>
              <w:t>на конец периода</w:t>
            </w:r>
          </w:p>
        </w:tc>
        <w:tc>
          <w:tcPr>
            <w:tcW w:w="1275" w:type="dxa"/>
            <w:tcBorders>
              <w:top w:val="single" w:sz="6" w:space="0" w:color="auto"/>
              <w:left w:val="single" w:sz="6" w:space="0" w:color="auto"/>
              <w:right w:val="single" w:sz="6" w:space="0" w:color="auto"/>
            </w:tcBorders>
          </w:tcPr>
          <w:p w:rsidR="000D2287" w:rsidRDefault="000D2287">
            <w:pPr>
              <w:jc w:val="both"/>
            </w:pPr>
            <w:r>
              <w:t>на начало периода</w:t>
            </w:r>
          </w:p>
        </w:tc>
        <w:tc>
          <w:tcPr>
            <w:tcW w:w="1232" w:type="dxa"/>
            <w:gridSpan w:val="2"/>
            <w:tcBorders>
              <w:top w:val="single" w:sz="6" w:space="0" w:color="auto"/>
              <w:left w:val="single" w:sz="6" w:space="0" w:color="auto"/>
              <w:right w:val="single" w:sz="6" w:space="0" w:color="auto"/>
            </w:tcBorders>
          </w:tcPr>
          <w:p w:rsidR="000D2287" w:rsidRDefault="000D2287">
            <w:pPr>
              <w:jc w:val="both"/>
            </w:pPr>
            <w:r>
              <w:t>на конец периода</w:t>
            </w:r>
          </w:p>
        </w:tc>
        <w:tc>
          <w:tcPr>
            <w:tcW w:w="1232" w:type="dxa"/>
            <w:tcBorders>
              <w:top w:val="single" w:sz="6" w:space="0" w:color="auto"/>
              <w:left w:val="single" w:sz="6" w:space="0" w:color="auto"/>
              <w:right w:val="single" w:sz="6" w:space="0" w:color="auto"/>
            </w:tcBorders>
          </w:tcPr>
          <w:p w:rsidR="000D2287" w:rsidRDefault="000D2287">
            <w:pPr>
              <w:jc w:val="both"/>
            </w:pPr>
            <w:r>
              <w:t>в абсолютных величинах</w:t>
            </w:r>
          </w:p>
        </w:tc>
        <w:tc>
          <w:tcPr>
            <w:tcW w:w="797" w:type="dxa"/>
            <w:tcBorders>
              <w:top w:val="single" w:sz="6" w:space="0" w:color="auto"/>
              <w:left w:val="single" w:sz="6" w:space="0" w:color="auto"/>
              <w:right w:val="single" w:sz="6" w:space="0" w:color="auto"/>
            </w:tcBorders>
          </w:tcPr>
          <w:p w:rsidR="000D2287" w:rsidRDefault="000D2287">
            <w:pPr>
              <w:ind w:firstLine="964"/>
              <w:jc w:val="both"/>
            </w:pPr>
            <w:r>
              <w:t>в уд.  весах</w:t>
            </w:r>
          </w:p>
        </w:tc>
        <w:tc>
          <w:tcPr>
            <w:tcW w:w="1666" w:type="dxa"/>
            <w:gridSpan w:val="2"/>
            <w:tcBorders>
              <w:top w:val="single" w:sz="6" w:space="0" w:color="auto"/>
              <w:left w:val="single" w:sz="6" w:space="0" w:color="auto"/>
              <w:right w:val="single" w:sz="6" w:space="0" w:color="auto"/>
            </w:tcBorders>
          </w:tcPr>
          <w:p w:rsidR="000D2287" w:rsidRDefault="000D2287">
            <w:pPr>
              <w:ind w:firstLine="964"/>
              <w:jc w:val="both"/>
            </w:pPr>
            <w:r>
              <w:t>В % к изм-ю общей величины активов</w:t>
            </w:r>
          </w:p>
        </w:tc>
      </w:tr>
      <w:tr w:rsidR="000D2287">
        <w:tc>
          <w:tcPr>
            <w:tcW w:w="1101"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1</w:t>
            </w:r>
          </w:p>
        </w:tc>
        <w:tc>
          <w:tcPr>
            <w:tcW w:w="1134" w:type="dxa"/>
            <w:tcBorders>
              <w:top w:val="single" w:sz="6" w:space="0" w:color="auto"/>
              <w:left w:val="single" w:sz="6" w:space="0" w:color="auto"/>
              <w:bottom w:val="single" w:sz="6" w:space="0" w:color="auto"/>
              <w:right w:val="single" w:sz="6" w:space="0" w:color="auto"/>
            </w:tcBorders>
          </w:tcPr>
          <w:p w:rsidR="000D2287" w:rsidRDefault="000D2287">
            <w:pPr>
              <w:ind w:firstLine="964"/>
              <w:jc w:val="center"/>
            </w:pPr>
            <w:r>
              <w:t>2</w:t>
            </w:r>
          </w:p>
        </w:tc>
        <w:tc>
          <w:tcPr>
            <w:tcW w:w="1134"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 xml:space="preserve">3 </w:t>
            </w:r>
          </w:p>
        </w:tc>
        <w:tc>
          <w:tcPr>
            <w:tcW w:w="1275"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4</w:t>
            </w:r>
          </w:p>
        </w:tc>
        <w:tc>
          <w:tcPr>
            <w:tcW w:w="1232" w:type="dxa"/>
            <w:gridSpan w:val="2"/>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5</w:t>
            </w:r>
          </w:p>
        </w:tc>
        <w:tc>
          <w:tcPr>
            <w:tcW w:w="1232" w:type="dxa"/>
            <w:tcBorders>
              <w:top w:val="single" w:sz="6" w:space="0" w:color="auto"/>
              <w:left w:val="single" w:sz="6" w:space="0" w:color="auto"/>
              <w:bottom w:val="single" w:sz="6" w:space="0" w:color="auto"/>
              <w:right w:val="single" w:sz="6" w:space="0" w:color="auto"/>
            </w:tcBorders>
          </w:tcPr>
          <w:p w:rsidR="000D2287" w:rsidRDefault="000D2287">
            <w:pPr>
              <w:jc w:val="both"/>
            </w:pPr>
            <w:r>
              <w:t>гр3-гр2</w:t>
            </w:r>
          </w:p>
        </w:tc>
        <w:tc>
          <w:tcPr>
            <w:tcW w:w="797"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pPr>
            <w:r>
              <w:t>5 -4</w:t>
            </w:r>
          </w:p>
        </w:tc>
        <w:tc>
          <w:tcPr>
            <w:tcW w:w="1666" w:type="dxa"/>
            <w:gridSpan w:val="2"/>
            <w:tcBorders>
              <w:top w:val="single" w:sz="6" w:space="0" w:color="auto"/>
              <w:left w:val="single" w:sz="6" w:space="0" w:color="auto"/>
              <w:bottom w:val="single" w:sz="6" w:space="0" w:color="auto"/>
              <w:right w:val="single" w:sz="6" w:space="0" w:color="auto"/>
            </w:tcBorders>
          </w:tcPr>
          <w:p w:rsidR="000D2287" w:rsidRDefault="000D2287">
            <w:pPr>
              <w:jc w:val="both"/>
            </w:pPr>
            <w:r>
              <w:sym w:font="Symbol" w:char="F044"/>
            </w:r>
            <w:r>
              <w:t>гр.6/ итог6</w:t>
            </w:r>
          </w:p>
        </w:tc>
      </w:tr>
    </w:tbl>
    <w:p w:rsidR="000D2287" w:rsidRDefault="000D2287">
      <w:pPr>
        <w:ind w:firstLine="964"/>
        <w:jc w:val="both"/>
        <w:rPr>
          <w:sz w:val="24"/>
        </w:rPr>
      </w:pPr>
      <w:r>
        <w:rPr>
          <w:sz w:val="24"/>
          <w:lang w:val="en-US"/>
        </w:rPr>
        <w:t xml:space="preserve"> </w:t>
      </w:r>
      <w:r>
        <w:rPr>
          <w:sz w:val="24"/>
        </w:rPr>
        <w:t xml:space="preserve">В процессе анализа изучается динамика и строение капитала (соотношение долгосрочных и текущих активов), выявляются статьи активов, по которым  произошел наибольший вклад в прирост общей величины укрупненного вида актива. </w:t>
      </w:r>
    </w:p>
    <w:p w:rsidR="000D2287" w:rsidRDefault="000D2287">
      <w:pPr>
        <w:ind w:firstLine="964"/>
        <w:jc w:val="both"/>
        <w:rPr>
          <w:sz w:val="24"/>
        </w:rPr>
      </w:pPr>
      <w:r>
        <w:rPr>
          <w:sz w:val="24"/>
        </w:rPr>
        <w:t xml:space="preserve">На основе анализа табл.1.1. выясняется тип стратегии предприятия в отношении долгосрочных вложений. Высокий удельный вес нематериальных активов в составе внеоборотных активов и высокая доля прироста нематериальных активов в изменении общей величины внеоборотных активов  за отчетный период свидетельствует об инновационном характере стратегии организации (т.е. имеет место ориентация на вложения в интеллектуальную собственность). Аналогичные высокие показатели по долгосрочным финансовым вложениям отражают финансово-инвестиционную стратегию развития. </w:t>
      </w:r>
    </w:p>
    <w:p w:rsidR="000D2287" w:rsidRDefault="000D2287">
      <w:pPr>
        <w:ind w:firstLine="964"/>
        <w:jc w:val="both"/>
        <w:rPr>
          <w:sz w:val="24"/>
        </w:rPr>
      </w:pPr>
      <w:r>
        <w:rPr>
          <w:sz w:val="24"/>
        </w:rPr>
        <w:t>Ситуация, когда наибольшая часть внеоборотных активов представлена производственными основными средствами и незавершенным строительством, характеризует ориентацию на создание материальных условий расширения основной деятельности предприятия (но необходимо делать поправку на переоценку основных фондов).</w:t>
      </w:r>
    </w:p>
    <w:p w:rsidR="000D2287" w:rsidRDefault="000D2287">
      <w:pPr>
        <w:ind w:firstLine="964"/>
        <w:jc w:val="both"/>
        <w:rPr>
          <w:sz w:val="24"/>
        </w:rPr>
      </w:pPr>
      <w:r>
        <w:rPr>
          <w:sz w:val="24"/>
        </w:rPr>
        <w:t xml:space="preserve">Большое влияние на финансовое состояние фирмы оказывает состояние производственных запасов. В целях нормального хода производства и сбыта продукции запасы должны быть оптимальными. Наличие меньших по объему, но более подвижных запасов означает, что меньшая сумма наличных финансовых ресурсов находится в запасе. Накопление больших запасов свидетельствует о спаде активности предприятия. Большие запасы приводят к замораживанию оборотного капитала, замедлению его оборачиваемости, в результате чего ухудшается финансовое положение предприятия. В то же время недостаток запасов также отрицательно влияет на финансовое положение предприятия, т.к. сокращается производство продукции, уменьшается сумма прибыли. </w:t>
      </w:r>
    </w:p>
    <w:p w:rsidR="000D2287" w:rsidRDefault="000D2287">
      <w:pPr>
        <w:ind w:firstLine="964"/>
        <w:jc w:val="both"/>
        <w:rPr>
          <w:sz w:val="24"/>
        </w:rPr>
      </w:pPr>
      <w:r>
        <w:rPr>
          <w:sz w:val="24"/>
        </w:rPr>
        <w:t>Размер производственных запасов в стоимостном выражении может измениться как за счет количественного, так и стоимостного (инфляционного фактора). Расчет влияния количественного (К) и стоимостного (Ц) факторов на изменение суммы запасов (З) по каждому виду осуществляется способом абсолютных разниц:</w:t>
      </w:r>
    </w:p>
    <w:p w:rsidR="000D2287" w:rsidRDefault="000D2287">
      <w:pPr>
        <w:ind w:firstLine="964"/>
        <w:jc w:val="both"/>
        <w:rPr>
          <w:sz w:val="24"/>
        </w:rPr>
      </w:pPr>
      <w:r>
        <w:rPr>
          <w:sz w:val="24"/>
        </w:rPr>
        <w:t xml:space="preserve"> </w:t>
      </w:r>
      <w:r>
        <w:rPr>
          <w:sz w:val="24"/>
        </w:rPr>
        <w:sym w:font="Symbol" w:char="F044"/>
      </w:r>
      <w:r>
        <w:rPr>
          <w:sz w:val="24"/>
        </w:rPr>
        <w:t xml:space="preserve">Зк = (К1-К0)* Ц0,                   </w:t>
      </w:r>
      <w:r>
        <w:rPr>
          <w:sz w:val="24"/>
        </w:rPr>
        <w:sym w:font="Symbol" w:char="F044"/>
      </w:r>
      <w:r>
        <w:rPr>
          <w:sz w:val="24"/>
        </w:rPr>
        <w:t>Зц = К1 *(Ц1-Ц0)</w:t>
      </w:r>
    </w:p>
    <w:p w:rsidR="000D2287" w:rsidRDefault="000D2287">
      <w:pPr>
        <w:ind w:firstLine="964"/>
        <w:jc w:val="both"/>
        <w:rPr>
          <w:sz w:val="24"/>
        </w:rPr>
      </w:pPr>
      <w:r>
        <w:rPr>
          <w:sz w:val="24"/>
        </w:rPr>
        <w:t>На многих предприятиях большой удельный вес в текущих активах занимает готовая продукция, особенно в последнее время в связи с конкуренцией,  потерей  рынков сбыта, низкой покупательной способностью хозяйствующих субъектов и населения, высокой себестоимостью продукции, неритмичностью выпуска и отгрузки и др. Увеличение остатков готовой продукции на складах предприятия приводит также   к длительному замораживанию оборотных средств, отсутствию денежной наличности, потребности в кредитах и уплаты процентов по ним, росту кредиторской задолженности и т.д. В настоящее время  - это одна из основных причин спада производства, снижения его эффективности, низкой платежеспособности предприятий.</w:t>
      </w:r>
    </w:p>
    <w:p w:rsidR="000D2287" w:rsidRDefault="000D2287">
      <w:pPr>
        <w:ind w:firstLine="964"/>
        <w:jc w:val="both"/>
        <w:rPr>
          <w:sz w:val="24"/>
        </w:rPr>
      </w:pPr>
      <w:r>
        <w:rPr>
          <w:sz w:val="24"/>
        </w:rPr>
        <w:t xml:space="preserve">Для анализа состава, длительности и причин образования сверхнормативных остатков готовой продукции используются данные аналитического и складского учета, инвентаризации и оперативных данных отдела сбыта, службы маркетинга. С целью расширения и поиска новых рынков сбыта необходимо изучать пути снижения себестоимости продукции, повышения ее качества и конкурентоспособности, организации эффективных маркетинговых мероприятий (рекламы и стимулирования сбыта) и т.д.                               </w:t>
      </w:r>
    </w:p>
    <w:p w:rsidR="000D2287" w:rsidRDefault="000D2287">
      <w:pPr>
        <w:ind w:firstLine="964"/>
        <w:jc w:val="both"/>
        <w:rPr>
          <w:sz w:val="24"/>
        </w:rPr>
      </w:pPr>
      <w:r>
        <w:rPr>
          <w:sz w:val="24"/>
        </w:rPr>
        <w:t>Особое внимание следует уделить величине денежных средств и дебиторской задолженности. Увеличение денег на счетах в банке свидетельствует, как правило, об укреплении финансового состояния предприятия. Сумма денег должна быть такой, чтобы ее хватало для погашения всех первоочередных платежей. Наличие больших остатков денег на протяжении длительного времени может быть результатом неправильного использования оборотного капитала. Их нужно пускать в оборот с целью получения прибыли. А как влияет на финансовое состояние увеличение или уменьшение счетов дебиторов? Если предприятие расширяет свою деятельность, то растет число покупателей, а соответственно и дебиторская задолженность.</w:t>
      </w:r>
      <w:r>
        <w:rPr>
          <w:sz w:val="24"/>
          <w:lang w:val="en-US"/>
        </w:rPr>
        <w:t xml:space="preserve"> </w:t>
      </w:r>
      <w:r>
        <w:rPr>
          <w:sz w:val="24"/>
        </w:rPr>
        <w:t>С другой стороны, предприятие может сократить отгрузку продукции, тогда счета дебиторов уменьшатся. Следовательно, рост дебиторской задолженности не всегда оценивается отрицательно. Необходимо различать нормальную и просроченную задолженность.</w:t>
      </w:r>
      <w:r>
        <w:rPr>
          <w:sz w:val="24"/>
          <w:lang w:val="en-US"/>
        </w:rPr>
        <w:t xml:space="preserve"> </w:t>
      </w:r>
      <w:r>
        <w:rPr>
          <w:sz w:val="24"/>
        </w:rPr>
        <w:t>Наличие последней создает финансовые затруднения, кроме того, замораживание средств приводит к замедлению оборачиваемости капитала, поэтому каждое предприятия заинтересовано в сокращении сроков погашения платежей.</w:t>
      </w:r>
    </w:p>
    <w:p w:rsidR="000D2287" w:rsidRDefault="000D2287">
      <w:pPr>
        <w:ind w:firstLine="964"/>
        <w:jc w:val="both"/>
        <w:rPr>
          <w:sz w:val="24"/>
        </w:rPr>
      </w:pPr>
      <w:r>
        <w:rPr>
          <w:sz w:val="24"/>
        </w:rPr>
        <w:t>В процессе анализа необходимо изучить динамику, состав, причины и давность образования дебиторской задолженности, установить, нет ли в ее составе сумм, нереальных для взыскания или таких, по которым истекает срок исковой давности. Для анализа дебиторской задолженности используют табл.1.2.</w:t>
      </w:r>
    </w:p>
    <w:p w:rsidR="000D2287" w:rsidRDefault="000D2287">
      <w:pPr>
        <w:ind w:firstLine="964"/>
        <w:jc w:val="both"/>
        <w:rPr>
          <w:sz w:val="24"/>
        </w:rPr>
      </w:pPr>
      <w:r>
        <w:rPr>
          <w:sz w:val="24"/>
        </w:rPr>
        <w:t>Таблица 1.2.</w:t>
      </w:r>
    </w:p>
    <w:p w:rsidR="000D2287" w:rsidRDefault="000D2287">
      <w:pPr>
        <w:ind w:firstLine="964"/>
        <w:jc w:val="both"/>
        <w:rPr>
          <w:sz w:val="24"/>
        </w:rPr>
      </w:pPr>
      <w:r>
        <w:rPr>
          <w:sz w:val="24"/>
        </w:rPr>
        <w:t>Анализ состояния дебиторской задолженности на 1.01.1999г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843"/>
        <w:gridCol w:w="1184"/>
        <w:gridCol w:w="1184"/>
        <w:gridCol w:w="1034"/>
        <w:gridCol w:w="1418"/>
        <w:gridCol w:w="1097"/>
        <w:gridCol w:w="3"/>
      </w:tblGrid>
      <w:tr w:rsidR="000D2287">
        <w:trPr>
          <w:gridAfter w:val="1"/>
        </w:trPr>
        <w:tc>
          <w:tcPr>
            <w:tcW w:w="1809" w:type="dxa"/>
            <w:tcBorders>
              <w:top w:val="single" w:sz="6" w:space="0" w:color="auto"/>
              <w:bottom w:val="nil"/>
            </w:tcBorders>
          </w:tcPr>
          <w:p w:rsidR="000D2287" w:rsidRDefault="000D2287">
            <w:pPr>
              <w:jc w:val="both"/>
            </w:pPr>
            <w:r>
              <w:t>Статьи дебиторской задолженности</w:t>
            </w:r>
          </w:p>
        </w:tc>
        <w:tc>
          <w:tcPr>
            <w:tcW w:w="1843" w:type="dxa"/>
            <w:tcBorders>
              <w:top w:val="single" w:sz="6" w:space="0" w:color="auto"/>
              <w:bottom w:val="nil"/>
            </w:tcBorders>
          </w:tcPr>
          <w:p w:rsidR="000D2287" w:rsidRDefault="000D2287">
            <w:pPr>
              <w:ind w:firstLine="964"/>
              <w:jc w:val="both"/>
            </w:pPr>
            <w:r>
              <w:t xml:space="preserve">Всего на конец </w:t>
            </w:r>
          </w:p>
        </w:tc>
        <w:tc>
          <w:tcPr>
            <w:tcW w:w="5917" w:type="dxa"/>
            <w:gridSpan w:val="5"/>
          </w:tcPr>
          <w:p w:rsidR="000D2287" w:rsidRDefault="000D2287">
            <w:pPr>
              <w:ind w:firstLine="964"/>
              <w:jc w:val="both"/>
            </w:pPr>
            <w:r>
              <w:t>В том числе по срокам образования</w:t>
            </w:r>
          </w:p>
        </w:tc>
      </w:tr>
      <w:tr w:rsidR="000D2287">
        <w:tc>
          <w:tcPr>
            <w:tcW w:w="1809" w:type="dxa"/>
            <w:tcBorders>
              <w:top w:val="nil"/>
              <w:bottom w:val="single" w:sz="6" w:space="0" w:color="auto"/>
            </w:tcBorders>
          </w:tcPr>
          <w:p w:rsidR="000D2287" w:rsidRDefault="000D2287">
            <w:pPr>
              <w:jc w:val="both"/>
            </w:pPr>
          </w:p>
        </w:tc>
        <w:tc>
          <w:tcPr>
            <w:tcW w:w="1843" w:type="dxa"/>
            <w:tcBorders>
              <w:top w:val="nil"/>
              <w:bottom w:val="single" w:sz="6" w:space="0" w:color="auto"/>
            </w:tcBorders>
          </w:tcPr>
          <w:p w:rsidR="000D2287" w:rsidRDefault="000D2287">
            <w:pPr>
              <w:ind w:firstLine="964"/>
              <w:jc w:val="both"/>
            </w:pPr>
            <w:r>
              <w:t>периода т.р.</w:t>
            </w:r>
          </w:p>
        </w:tc>
        <w:tc>
          <w:tcPr>
            <w:tcW w:w="1184" w:type="dxa"/>
          </w:tcPr>
          <w:p w:rsidR="000D2287" w:rsidRDefault="000D2287">
            <w:pPr>
              <w:jc w:val="both"/>
            </w:pPr>
            <w:r>
              <w:t>до 1 мес.</w:t>
            </w:r>
          </w:p>
        </w:tc>
        <w:tc>
          <w:tcPr>
            <w:tcW w:w="1184" w:type="dxa"/>
          </w:tcPr>
          <w:p w:rsidR="000D2287" w:rsidRDefault="000D2287">
            <w:pPr>
              <w:jc w:val="both"/>
            </w:pPr>
            <w:r>
              <w:t>от 1 до 2 мес.</w:t>
            </w:r>
          </w:p>
        </w:tc>
        <w:tc>
          <w:tcPr>
            <w:tcW w:w="1034" w:type="dxa"/>
          </w:tcPr>
          <w:p w:rsidR="000D2287" w:rsidRDefault="000D2287">
            <w:pPr>
              <w:jc w:val="both"/>
            </w:pPr>
            <w:r>
              <w:t>3-6 мес.</w:t>
            </w:r>
          </w:p>
        </w:tc>
        <w:tc>
          <w:tcPr>
            <w:tcW w:w="1418" w:type="dxa"/>
          </w:tcPr>
          <w:p w:rsidR="000D2287" w:rsidRDefault="000D2287">
            <w:pPr>
              <w:jc w:val="both"/>
            </w:pPr>
            <w:r>
              <w:t>от 6 мес. до 1 года</w:t>
            </w:r>
          </w:p>
        </w:tc>
        <w:tc>
          <w:tcPr>
            <w:tcW w:w="1100" w:type="dxa"/>
            <w:gridSpan w:val="2"/>
          </w:tcPr>
          <w:p w:rsidR="000D2287" w:rsidRDefault="000D2287">
            <w:pPr>
              <w:ind w:firstLine="964"/>
              <w:jc w:val="both"/>
            </w:pPr>
            <w:r>
              <w:t>свыше года</w:t>
            </w:r>
          </w:p>
        </w:tc>
      </w:tr>
      <w:tr w:rsidR="000D2287">
        <w:tc>
          <w:tcPr>
            <w:tcW w:w="1809" w:type="dxa"/>
            <w:tcBorders>
              <w:top w:val="nil"/>
            </w:tcBorders>
          </w:tcPr>
          <w:p w:rsidR="000D2287" w:rsidRDefault="000D2287">
            <w:pPr>
              <w:ind w:firstLine="964"/>
              <w:jc w:val="both"/>
            </w:pPr>
          </w:p>
        </w:tc>
        <w:tc>
          <w:tcPr>
            <w:tcW w:w="1843" w:type="dxa"/>
            <w:tcBorders>
              <w:top w:val="nil"/>
            </w:tcBorders>
          </w:tcPr>
          <w:p w:rsidR="000D2287" w:rsidRDefault="000D2287">
            <w:pPr>
              <w:ind w:firstLine="964"/>
              <w:jc w:val="both"/>
            </w:pPr>
          </w:p>
        </w:tc>
        <w:tc>
          <w:tcPr>
            <w:tcW w:w="1184" w:type="dxa"/>
          </w:tcPr>
          <w:p w:rsidR="000D2287" w:rsidRDefault="000D2287">
            <w:pPr>
              <w:ind w:firstLine="964"/>
              <w:jc w:val="both"/>
            </w:pPr>
          </w:p>
        </w:tc>
        <w:tc>
          <w:tcPr>
            <w:tcW w:w="1184" w:type="dxa"/>
          </w:tcPr>
          <w:p w:rsidR="000D2287" w:rsidRDefault="000D2287">
            <w:pPr>
              <w:ind w:firstLine="964"/>
              <w:jc w:val="both"/>
            </w:pPr>
          </w:p>
        </w:tc>
        <w:tc>
          <w:tcPr>
            <w:tcW w:w="1034" w:type="dxa"/>
          </w:tcPr>
          <w:p w:rsidR="000D2287" w:rsidRDefault="000D2287">
            <w:pPr>
              <w:ind w:firstLine="964"/>
              <w:jc w:val="both"/>
            </w:pPr>
          </w:p>
        </w:tc>
        <w:tc>
          <w:tcPr>
            <w:tcW w:w="1418" w:type="dxa"/>
          </w:tcPr>
          <w:p w:rsidR="000D2287" w:rsidRDefault="000D2287">
            <w:pPr>
              <w:ind w:firstLine="964"/>
              <w:jc w:val="both"/>
            </w:pPr>
          </w:p>
        </w:tc>
        <w:tc>
          <w:tcPr>
            <w:tcW w:w="1100" w:type="dxa"/>
            <w:gridSpan w:val="2"/>
          </w:tcPr>
          <w:p w:rsidR="000D2287" w:rsidRDefault="000D2287">
            <w:pPr>
              <w:ind w:firstLine="964"/>
              <w:jc w:val="both"/>
            </w:pPr>
          </w:p>
        </w:tc>
      </w:tr>
    </w:tbl>
    <w:p w:rsidR="000D2287" w:rsidRDefault="000D2287">
      <w:pPr>
        <w:ind w:firstLine="964"/>
        <w:jc w:val="both"/>
        <w:rPr>
          <w:sz w:val="24"/>
        </w:rPr>
      </w:pPr>
      <w:r>
        <w:rPr>
          <w:sz w:val="24"/>
        </w:rPr>
        <w:t xml:space="preserve">Помимо анализа дебиторской задолженности по срокам и величине, изучают оборачиваемость ДЗ. (см. табл.1.3.)                                          </w:t>
      </w: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r>
        <w:rPr>
          <w:sz w:val="24"/>
        </w:rPr>
        <w:t xml:space="preserve"> Таблица 1.3.</w:t>
      </w:r>
    </w:p>
    <w:p w:rsidR="000D2287" w:rsidRDefault="000D2287">
      <w:pPr>
        <w:ind w:firstLine="964"/>
        <w:jc w:val="both"/>
        <w:rPr>
          <w:sz w:val="24"/>
        </w:rPr>
      </w:pPr>
      <w:r>
        <w:rPr>
          <w:sz w:val="24"/>
        </w:rPr>
        <w:t>Анализ оборачиваемости дебиторской задолженности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2835"/>
        <w:gridCol w:w="2024"/>
        <w:gridCol w:w="1378"/>
      </w:tblGrid>
      <w:tr w:rsidR="000D2287">
        <w:tc>
          <w:tcPr>
            <w:tcW w:w="3510" w:type="dxa"/>
          </w:tcPr>
          <w:p w:rsidR="000D2287" w:rsidRDefault="000D2287">
            <w:pPr>
              <w:ind w:firstLine="964"/>
              <w:jc w:val="both"/>
            </w:pPr>
            <w:r>
              <w:t>Показатели</w:t>
            </w:r>
          </w:p>
        </w:tc>
        <w:tc>
          <w:tcPr>
            <w:tcW w:w="2835" w:type="dxa"/>
          </w:tcPr>
          <w:p w:rsidR="000D2287" w:rsidRDefault="000D2287">
            <w:pPr>
              <w:ind w:firstLine="964"/>
              <w:jc w:val="both"/>
            </w:pPr>
            <w:r>
              <w:t>За соответствующий период прошлого года</w:t>
            </w:r>
          </w:p>
        </w:tc>
        <w:tc>
          <w:tcPr>
            <w:tcW w:w="2024" w:type="dxa"/>
          </w:tcPr>
          <w:p w:rsidR="000D2287" w:rsidRDefault="000D2287">
            <w:pPr>
              <w:jc w:val="both"/>
            </w:pPr>
            <w:r>
              <w:t>Отчетный период</w:t>
            </w:r>
          </w:p>
        </w:tc>
        <w:tc>
          <w:tcPr>
            <w:tcW w:w="1378" w:type="dxa"/>
          </w:tcPr>
          <w:p w:rsidR="000D2287" w:rsidRDefault="000D2287">
            <w:pPr>
              <w:jc w:val="both"/>
            </w:pPr>
            <w:r>
              <w:t>Изменения</w:t>
            </w:r>
          </w:p>
        </w:tc>
      </w:tr>
      <w:tr w:rsidR="000D2287">
        <w:tc>
          <w:tcPr>
            <w:tcW w:w="3510" w:type="dxa"/>
          </w:tcPr>
          <w:p w:rsidR="000D2287" w:rsidRDefault="000D2287">
            <w:pPr>
              <w:ind w:firstLine="964"/>
              <w:jc w:val="both"/>
            </w:pPr>
            <w:r>
              <w:t>Оборачиваемость ДЗ (по средней задолженности)</w:t>
            </w:r>
          </w:p>
        </w:tc>
        <w:tc>
          <w:tcPr>
            <w:tcW w:w="2835" w:type="dxa"/>
          </w:tcPr>
          <w:p w:rsidR="000D2287" w:rsidRDefault="000D2287">
            <w:pPr>
              <w:ind w:firstLine="964"/>
              <w:jc w:val="both"/>
            </w:pPr>
            <w:r>
              <w:t>Одз = Выручка / Средняя за период ДЗ</w:t>
            </w:r>
          </w:p>
        </w:tc>
        <w:tc>
          <w:tcPr>
            <w:tcW w:w="2024" w:type="dxa"/>
          </w:tcPr>
          <w:p w:rsidR="000D2287" w:rsidRDefault="000D2287">
            <w:pPr>
              <w:ind w:firstLine="964"/>
              <w:jc w:val="both"/>
            </w:pPr>
          </w:p>
        </w:tc>
        <w:tc>
          <w:tcPr>
            <w:tcW w:w="1378" w:type="dxa"/>
          </w:tcPr>
          <w:p w:rsidR="000D2287" w:rsidRDefault="000D2287">
            <w:pPr>
              <w:ind w:firstLine="964"/>
              <w:jc w:val="both"/>
            </w:pPr>
          </w:p>
        </w:tc>
      </w:tr>
      <w:tr w:rsidR="000D2287">
        <w:tc>
          <w:tcPr>
            <w:tcW w:w="3510" w:type="dxa"/>
          </w:tcPr>
          <w:p w:rsidR="000D2287" w:rsidRDefault="000D2287">
            <w:pPr>
              <w:ind w:firstLine="964"/>
              <w:jc w:val="both"/>
            </w:pPr>
            <w:r>
              <w:t>Период погашения  ДЗ</w:t>
            </w:r>
          </w:p>
        </w:tc>
        <w:tc>
          <w:tcPr>
            <w:tcW w:w="6237" w:type="dxa"/>
            <w:gridSpan w:val="3"/>
          </w:tcPr>
          <w:p w:rsidR="000D2287" w:rsidRDefault="000D2287">
            <w:pPr>
              <w:ind w:firstLine="964"/>
              <w:jc w:val="both"/>
            </w:pPr>
            <w:r>
              <w:t>Срок оборота ДЗ = 365 / Одз</w:t>
            </w:r>
          </w:p>
        </w:tc>
      </w:tr>
      <w:tr w:rsidR="000D2287">
        <w:tc>
          <w:tcPr>
            <w:tcW w:w="3510" w:type="dxa"/>
          </w:tcPr>
          <w:p w:rsidR="000D2287" w:rsidRDefault="000D2287">
            <w:pPr>
              <w:ind w:firstLine="964"/>
              <w:jc w:val="both"/>
            </w:pPr>
            <w:r>
              <w:t>Доля ДЗ в общем объеме текущих активов</w:t>
            </w:r>
          </w:p>
        </w:tc>
        <w:tc>
          <w:tcPr>
            <w:tcW w:w="2835" w:type="dxa"/>
          </w:tcPr>
          <w:p w:rsidR="000D2287" w:rsidRDefault="000D2287">
            <w:pPr>
              <w:ind w:firstLine="964"/>
              <w:jc w:val="both"/>
            </w:pPr>
          </w:p>
        </w:tc>
        <w:tc>
          <w:tcPr>
            <w:tcW w:w="2024" w:type="dxa"/>
          </w:tcPr>
          <w:p w:rsidR="000D2287" w:rsidRDefault="000D2287">
            <w:pPr>
              <w:ind w:firstLine="964"/>
              <w:jc w:val="both"/>
            </w:pPr>
          </w:p>
        </w:tc>
        <w:tc>
          <w:tcPr>
            <w:tcW w:w="1378" w:type="dxa"/>
          </w:tcPr>
          <w:p w:rsidR="000D2287" w:rsidRDefault="000D2287">
            <w:pPr>
              <w:ind w:firstLine="964"/>
              <w:jc w:val="both"/>
            </w:pPr>
          </w:p>
        </w:tc>
      </w:tr>
      <w:tr w:rsidR="000D2287">
        <w:tc>
          <w:tcPr>
            <w:tcW w:w="3510" w:type="dxa"/>
          </w:tcPr>
          <w:p w:rsidR="000D2287" w:rsidRDefault="000D2287">
            <w:pPr>
              <w:ind w:firstLine="964"/>
              <w:jc w:val="both"/>
            </w:pPr>
            <w:r>
              <w:t>Отношение средней величины ДЗ к выручке от реализации</w:t>
            </w:r>
          </w:p>
        </w:tc>
        <w:tc>
          <w:tcPr>
            <w:tcW w:w="2835" w:type="dxa"/>
          </w:tcPr>
          <w:p w:rsidR="000D2287" w:rsidRDefault="000D2287">
            <w:pPr>
              <w:ind w:firstLine="964"/>
              <w:jc w:val="both"/>
            </w:pPr>
          </w:p>
        </w:tc>
        <w:tc>
          <w:tcPr>
            <w:tcW w:w="2024" w:type="dxa"/>
          </w:tcPr>
          <w:p w:rsidR="000D2287" w:rsidRDefault="000D2287">
            <w:pPr>
              <w:ind w:firstLine="964"/>
              <w:jc w:val="both"/>
            </w:pPr>
          </w:p>
        </w:tc>
        <w:tc>
          <w:tcPr>
            <w:tcW w:w="1378" w:type="dxa"/>
          </w:tcPr>
          <w:p w:rsidR="000D2287" w:rsidRDefault="000D2287">
            <w:pPr>
              <w:ind w:firstLine="964"/>
              <w:jc w:val="both"/>
            </w:pPr>
          </w:p>
        </w:tc>
      </w:tr>
      <w:tr w:rsidR="000D2287">
        <w:tc>
          <w:tcPr>
            <w:tcW w:w="3510" w:type="dxa"/>
          </w:tcPr>
          <w:p w:rsidR="000D2287" w:rsidRDefault="000D2287">
            <w:pPr>
              <w:ind w:firstLine="964"/>
              <w:jc w:val="both"/>
            </w:pPr>
            <w:r>
              <w:t>Доля сомнительной ДЗ в общем объеме задолженности, %</w:t>
            </w:r>
          </w:p>
        </w:tc>
        <w:tc>
          <w:tcPr>
            <w:tcW w:w="2835" w:type="dxa"/>
          </w:tcPr>
          <w:p w:rsidR="000D2287" w:rsidRDefault="000D2287">
            <w:pPr>
              <w:ind w:firstLine="964"/>
              <w:jc w:val="both"/>
            </w:pPr>
          </w:p>
        </w:tc>
        <w:tc>
          <w:tcPr>
            <w:tcW w:w="2024" w:type="dxa"/>
          </w:tcPr>
          <w:p w:rsidR="000D2287" w:rsidRDefault="000D2287">
            <w:pPr>
              <w:ind w:firstLine="964"/>
              <w:jc w:val="both"/>
            </w:pPr>
          </w:p>
        </w:tc>
        <w:tc>
          <w:tcPr>
            <w:tcW w:w="1378" w:type="dxa"/>
          </w:tcPr>
          <w:p w:rsidR="000D2287" w:rsidRDefault="000D2287">
            <w:pPr>
              <w:ind w:firstLine="964"/>
              <w:jc w:val="both"/>
            </w:pPr>
          </w:p>
        </w:tc>
      </w:tr>
    </w:tbl>
    <w:p w:rsidR="000D2287" w:rsidRDefault="000D2287">
      <w:pPr>
        <w:ind w:firstLine="964"/>
        <w:jc w:val="both"/>
        <w:rPr>
          <w:sz w:val="24"/>
        </w:rPr>
      </w:pPr>
    </w:p>
    <w:p w:rsidR="000D2287" w:rsidRDefault="000D2287">
      <w:pPr>
        <w:ind w:firstLine="964"/>
        <w:jc w:val="both"/>
        <w:rPr>
          <w:sz w:val="24"/>
        </w:rPr>
      </w:pPr>
      <w:r>
        <w:rPr>
          <w:sz w:val="24"/>
        </w:rPr>
        <w:t>В целях борьбы с неплатежами с 1.01.1995г. вступил в действие Указ Президента РФ "Об обеспечении правопорядка при  осуществлении платежей по обязательствам за поставку товаров (выполнение работ, оказание услуг). Указом определен 3-х месячный срок со дня фактического получения товаров дебитором, в течение которого должны быть проведены все взаимозачеты между производителем и потребителем. Если это требование не соблюдено и кредитор не предпринял решительных действий по взысканию задолженности, то дебитору предлагается в течение 1 месяца произвести надлежащие выплаты в доход государства. По истечении месячного срока невостребованная сумма перечисляется со счета предприятия в федеральный бюджет в судебном порядке. Т.е. дебиторский долг превращается в убыток кредитора.</w:t>
      </w:r>
    </w:p>
    <w:p w:rsidR="000D2287" w:rsidRDefault="000D2287">
      <w:pPr>
        <w:ind w:firstLine="964"/>
        <w:jc w:val="both"/>
        <w:rPr>
          <w:sz w:val="24"/>
        </w:rPr>
      </w:pPr>
      <w:r>
        <w:rPr>
          <w:sz w:val="24"/>
        </w:rPr>
        <w:t>Анализ ДЗ необходимо дополнить анализом кредиторской задолженности, методика анализа которой аналогична ДЗ.</w:t>
      </w:r>
      <w:r>
        <w:rPr>
          <w:sz w:val="24"/>
          <w:lang w:val="en-US"/>
        </w:rPr>
        <w:t xml:space="preserve"> </w:t>
      </w:r>
      <w:r>
        <w:rPr>
          <w:sz w:val="24"/>
        </w:rPr>
        <w:t>(См. таьл.1.4.)</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851"/>
        <w:gridCol w:w="1417"/>
        <w:gridCol w:w="1135"/>
        <w:gridCol w:w="1135"/>
        <w:gridCol w:w="993"/>
        <w:gridCol w:w="1093"/>
        <w:gridCol w:w="1"/>
      </w:tblGrid>
      <w:tr w:rsidR="000D2287">
        <w:trPr>
          <w:gridAfter w:val="1"/>
        </w:trPr>
        <w:tc>
          <w:tcPr>
            <w:tcW w:w="2943" w:type="dxa"/>
            <w:tcBorders>
              <w:bottom w:val="nil"/>
            </w:tcBorders>
          </w:tcPr>
          <w:p w:rsidR="000D2287" w:rsidRDefault="000D2287">
            <w:pPr>
              <w:ind w:firstLine="964"/>
              <w:jc w:val="both"/>
            </w:pPr>
            <w:r>
              <w:t>Показатели</w:t>
            </w:r>
          </w:p>
        </w:tc>
        <w:tc>
          <w:tcPr>
            <w:tcW w:w="2268" w:type="dxa"/>
            <w:gridSpan w:val="2"/>
          </w:tcPr>
          <w:p w:rsidR="000D2287" w:rsidRDefault="000D2287">
            <w:pPr>
              <w:pStyle w:val="1"/>
              <w:rPr>
                <w:sz w:val="20"/>
              </w:rPr>
            </w:pPr>
            <w:r>
              <w:rPr>
                <w:sz w:val="20"/>
              </w:rPr>
              <w:t>Остатки на</w:t>
            </w:r>
          </w:p>
        </w:tc>
        <w:tc>
          <w:tcPr>
            <w:tcW w:w="4356" w:type="dxa"/>
            <w:gridSpan w:val="4"/>
          </w:tcPr>
          <w:p w:rsidR="000D2287" w:rsidRDefault="000D2287">
            <w:pPr>
              <w:ind w:firstLine="964"/>
              <w:jc w:val="both"/>
            </w:pPr>
            <w:r>
              <w:t>В т.ч. по срокам образования (на конец отчетного периода)</w:t>
            </w:r>
          </w:p>
        </w:tc>
      </w:tr>
      <w:tr w:rsidR="000D2287">
        <w:tc>
          <w:tcPr>
            <w:tcW w:w="2943" w:type="dxa"/>
            <w:tcBorders>
              <w:top w:val="nil"/>
              <w:bottom w:val="single" w:sz="6" w:space="0" w:color="auto"/>
            </w:tcBorders>
          </w:tcPr>
          <w:p w:rsidR="000D2287" w:rsidRDefault="000D2287">
            <w:pPr>
              <w:ind w:firstLine="964"/>
              <w:jc w:val="both"/>
            </w:pPr>
          </w:p>
        </w:tc>
        <w:tc>
          <w:tcPr>
            <w:tcW w:w="851" w:type="dxa"/>
          </w:tcPr>
          <w:p w:rsidR="000D2287" w:rsidRDefault="000D2287">
            <w:pPr>
              <w:ind w:firstLine="964"/>
              <w:jc w:val="both"/>
            </w:pPr>
            <w:r>
              <w:t xml:space="preserve"> Начало года</w:t>
            </w:r>
          </w:p>
        </w:tc>
        <w:tc>
          <w:tcPr>
            <w:tcW w:w="1417" w:type="dxa"/>
          </w:tcPr>
          <w:p w:rsidR="000D2287" w:rsidRDefault="000D2287">
            <w:pPr>
              <w:jc w:val="both"/>
            </w:pPr>
            <w:r>
              <w:t>Конец отчетного периода</w:t>
            </w:r>
          </w:p>
        </w:tc>
        <w:tc>
          <w:tcPr>
            <w:tcW w:w="1135" w:type="dxa"/>
          </w:tcPr>
          <w:p w:rsidR="000D2287" w:rsidRDefault="000D2287">
            <w:pPr>
              <w:jc w:val="both"/>
            </w:pPr>
            <w:r>
              <w:t>До 1 мес.</w:t>
            </w:r>
          </w:p>
        </w:tc>
        <w:tc>
          <w:tcPr>
            <w:tcW w:w="1135" w:type="dxa"/>
          </w:tcPr>
          <w:p w:rsidR="000D2287" w:rsidRDefault="000D2287">
            <w:pPr>
              <w:jc w:val="both"/>
            </w:pPr>
            <w:r>
              <w:t>от 1 до 3 мес.</w:t>
            </w:r>
          </w:p>
        </w:tc>
        <w:tc>
          <w:tcPr>
            <w:tcW w:w="993" w:type="dxa"/>
          </w:tcPr>
          <w:p w:rsidR="000D2287" w:rsidRDefault="000D2287">
            <w:pPr>
              <w:ind w:firstLine="964"/>
              <w:jc w:val="both"/>
            </w:pPr>
            <w:r>
              <w:t xml:space="preserve"> От 3 до 6 мес. </w:t>
            </w:r>
          </w:p>
        </w:tc>
        <w:tc>
          <w:tcPr>
            <w:tcW w:w="1094" w:type="dxa"/>
            <w:gridSpan w:val="2"/>
          </w:tcPr>
          <w:p w:rsidR="000D2287" w:rsidRDefault="000D2287">
            <w:pPr>
              <w:ind w:firstLine="964"/>
              <w:jc w:val="both"/>
            </w:pPr>
            <w:r>
              <w:t>С выше 6 мес.</w:t>
            </w:r>
          </w:p>
          <w:p w:rsidR="000D2287" w:rsidRDefault="000D2287">
            <w:pPr>
              <w:ind w:firstLine="964"/>
              <w:jc w:val="both"/>
            </w:pPr>
          </w:p>
        </w:tc>
      </w:tr>
      <w:tr w:rsidR="000D2287">
        <w:tc>
          <w:tcPr>
            <w:tcW w:w="2943" w:type="dxa"/>
            <w:tcBorders>
              <w:top w:val="nil"/>
            </w:tcBorders>
          </w:tcPr>
          <w:p w:rsidR="000D2287" w:rsidRDefault="000D2287">
            <w:pPr>
              <w:jc w:val="both"/>
            </w:pPr>
            <w:r>
              <w:t>1.Кредиторская зад-ть</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за товары и услуги</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по оплате труда</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по расчетам по соц. страху</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по платежам в бюджет</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прочим кредиторам</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2. Просроченная задолженность, всего</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xml:space="preserve"> - в т.ч. по расчетам с поставщиками</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xml:space="preserve"> - по расчетам с покупателями</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по платежам в бюджет</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по оплат труда</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r w:rsidR="000D2287">
        <w:tc>
          <w:tcPr>
            <w:tcW w:w="2943" w:type="dxa"/>
          </w:tcPr>
          <w:p w:rsidR="000D2287" w:rsidRDefault="000D2287">
            <w:pPr>
              <w:jc w:val="both"/>
            </w:pPr>
            <w:r>
              <w:t>- по соц. страху</w:t>
            </w:r>
          </w:p>
        </w:tc>
        <w:tc>
          <w:tcPr>
            <w:tcW w:w="851" w:type="dxa"/>
          </w:tcPr>
          <w:p w:rsidR="000D2287" w:rsidRDefault="000D2287">
            <w:pPr>
              <w:ind w:firstLine="964"/>
              <w:jc w:val="both"/>
            </w:pPr>
          </w:p>
        </w:tc>
        <w:tc>
          <w:tcPr>
            <w:tcW w:w="1417" w:type="dxa"/>
          </w:tcPr>
          <w:p w:rsidR="000D2287" w:rsidRDefault="000D2287">
            <w:pPr>
              <w:ind w:firstLine="964"/>
              <w:jc w:val="both"/>
            </w:pPr>
          </w:p>
        </w:tc>
        <w:tc>
          <w:tcPr>
            <w:tcW w:w="1135" w:type="dxa"/>
          </w:tcPr>
          <w:p w:rsidR="000D2287" w:rsidRDefault="000D2287">
            <w:pPr>
              <w:ind w:firstLine="964"/>
              <w:jc w:val="both"/>
            </w:pPr>
          </w:p>
        </w:tc>
        <w:tc>
          <w:tcPr>
            <w:tcW w:w="1135" w:type="dxa"/>
          </w:tcPr>
          <w:p w:rsidR="000D2287" w:rsidRDefault="000D2287">
            <w:pPr>
              <w:ind w:firstLine="964"/>
              <w:jc w:val="both"/>
            </w:pPr>
          </w:p>
        </w:tc>
        <w:tc>
          <w:tcPr>
            <w:tcW w:w="993" w:type="dxa"/>
          </w:tcPr>
          <w:p w:rsidR="000D2287" w:rsidRDefault="000D2287">
            <w:pPr>
              <w:ind w:firstLine="964"/>
              <w:jc w:val="both"/>
            </w:pPr>
          </w:p>
        </w:tc>
        <w:tc>
          <w:tcPr>
            <w:tcW w:w="1094" w:type="dxa"/>
            <w:gridSpan w:val="2"/>
          </w:tcPr>
          <w:p w:rsidR="000D2287" w:rsidRDefault="000D2287">
            <w:pPr>
              <w:ind w:firstLine="964"/>
              <w:jc w:val="both"/>
            </w:pPr>
          </w:p>
        </w:tc>
      </w:tr>
    </w:tbl>
    <w:p w:rsidR="000D2287" w:rsidRDefault="000D2287">
      <w:pPr>
        <w:ind w:firstLine="964"/>
        <w:jc w:val="both"/>
        <w:rPr>
          <w:sz w:val="24"/>
        </w:rPr>
      </w:pPr>
    </w:p>
    <w:p w:rsidR="000D2287" w:rsidRDefault="000D2287">
      <w:pPr>
        <w:ind w:firstLine="964"/>
        <w:jc w:val="both"/>
        <w:rPr>
          <w:sz w:val="24"/>
        </w:rPr>
      </w:pPr>
      <w:r>
        <w:rPr>
          <w:sz w:val="24"/>
        </w:rPr>
        <w:t>В процессе анализа изучают состав, динамику появления кредиторской задолженности, наличие, частоту и причины образования просроченной задолженности поставщикам, персоналу по оплате, бюджету и внебюджетным фондам, установить сумму выплаченных санкций за просрочку платежей. Также рассчитываются показатели:</w:t>
      </w:r>
    </w:p>
    <w:p w:rsidR="000D2287" w:rsidRDefault="000D2287">
      <w:pPr>
        <w:ind w:firstLine="964"/>
        <w:jc w:val="both"/>
        <w:rPr>
          <w:sz w:val="24"/>
        </w:rPr>
      </w:pPr>
      <w:r>
        <w:rPr>
          <w:sz w:val="24"/>
        </w:rPr>
        <w:t>Коэф-т оборачив. КЗ = Выручка/ Средняя за период КЗ</w:t>
      </w:r>
    </w:p>
    <w:p w:rsidR="000D2287" w:rsidRDefault="000D2287">
      <w:pPr>
        <w:ind w:firstLine="964"/>
        <w:jc w:val="both"/>
        <w:rPr>
          <w:sz w:val="24"/>
        </w:rPr>
      </w:pPr>
      <w:r>
        <w:rPr>
          <w:sz w:val="24"/>
        </w:rPr>
        <w:t>или Коэф-т оборачив. КЗ  может быть более точно вычислен по данным формы №5, раздел 2, как отношение суммы погашенной КЗ (стр.230, гр.5) к средней кредиторской задолженности</w:t>
      </w:r>
      <w:r>
        <w:rPr>
          <w:sz w:val="24"/>
          <w:lang w:val="en-US"/>
        </w:rPr>
        <w:t xml:space="preserve">  </w:t>
      </w:r>
      <w:r>
        <w:rPr>
          <w:sz w:val="24"/>
        </w:rPr>
        <w:t>Показывает расширение или уменьшение коммерческого кредита, предоставляемого предприятию. Его рост означает увеличение скорости оплаты задолженности предприятия, снижение - рост покупок в кредит.</w:t>
      </w:r>
    </w:p>
    <w:p w:rsidR="000D2287" w:rsidRDefault="000D2287">
      <w:pPr>
        <w:ind w:firstLine="964"/>
        <w:jc w:val="both"/>
        <w:rPr>
          <w:sz w:val="24"/>
        </w:rPr>
      </w:pPr>
      <w:r>
        <w:rPr>
          <w:sz w:val="24"/>
        </w:rPr>
        <w:t>Средний срок оборота КЗ = 365 / Коэф. оборачиваемости КЗ. Отражает средний срок возврата долгов предприятия (за исключением обязательств перед банками и по прочим займам).</w:t>
      </w:r>
    </w:p>
    <w:p w:rsidR="000D2287" w:rsidRDefault="000D2287">
      <w:pPr>
        <w:ind w:firstLine="964"/>
        <w:jc w:val="both"/>
        <w:rPr>
          <w:sz w:val="24"/>
        </w:rPr>
      </w:pPr>
      <w:r>
        <w:rPr>
          <w:sz w:val="24"/>
        </w:rPr>
        <w:t>Для улучшения финансового положения предприятия необходимо:</w:t>
      </w:r>
    </w:p>
    <w:p w:rsidR="000D2287" w:rsidRDefault="000D2287">
      <w:pPr>
        <w:numPr>
          <w:ilvl w:val="0"/>
          <w:numId w:val="31"/>
        </w:numPr>
        <w:ind w:firstLine="964"/>
        <w:jc w:val="both"/>
        <w:rPr>
          <w:sz w:val="24"/>
        </w:rPr>
      </w:pPr>
      <w:r>
        <w:rPr>
          <w:sz w:val="24"/>
        </w:rPr>
        <w:t>Ускорить платежи путем совершенствования расчетов, своевременного оформления расчетных документов, предварительной оплаты, применения вексельной формы расчетов и т.д.</w:t>
      </w:r>
    </w:p>
    <w:p w:rsidR="000D2287" w:rsidRDefault="000D2287">
      <w:pPr>
        <w:numPr>
          <w:ilvl w:val="0"/>
          <w:numId w:val="32"/>
        </w:numPr>
        <w:ind w:firstLine="964"/>
        <w:jc w:val="both"/>
        <w:rPr>
          <w:sz w:val="24"/>
        </w:rPr>
      </w:pPr>
      <w:r>
        <w:rPr>
          <w:sz w:val="24"/>
        </w:rPr>
        <w:t xml:space="preserve">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w:t>
      </w:r>
    </w:p>
    <w:p w:rsidR="000D2287" w:rsidRDefault="000D2287">
      <w:pPr>
        <w:numPr>
          <w:ilvl w:val="0"/>
          <w:numId w:val="33"/>
        </w:numPr>
        <w:ind w:firstLine="964"/>
        <w:jc w:val="both"/>
        <w:rPr>
          <w:sz w:val="24"/>
        </w:rPr>
      </w:pPr>
      <w:r>
        <w:rPr>
          <w:sz w:val="24"/>
        </w:rPr>
        <w:t xml:space="preserve"> По возможности ориентироваться на увеличение количества заказчиков с целью уменьшения масштаба риска неуплаты, который значителен при наличии монопольного заказчика.</w:t>
      </w:r>
    </w:p>
    <w:p w:rsidR="000D2287" w:rsidRDefault="000D2287">
      <w:pPr>
        <w:numPr>
          <w:ilvl w:val="0"/>
          <w:numId w:val="34"/>
        </w:numPr>
        <w:ind w:firstLine="964"/>
        <w:jc w:val="both"/>
        <w:rPr>
          <w:sz w:val="24"/>
        </w:rPr>
      </w:pPr>
      <w:r>
        <w:rPr>
          <w:sz w:val="24"/>
        </w:rPr>
        <w:t xml:space="preserve"> Контролировать состояние расчетов по просроченным задолженностям. В условиях инфляции всякая отсрочка платежа приводит к тому, что предприятие реально получает лишь часть стоимости, поэтому необходимо применять систему авансовых платежей.</w:t>
      </w:r>
    </w:p>
    <w:p w:rsidR="000D2287" w:rsidRDefault="000D2287">
      <w:pPr>
        <w:numPr>
          <w:ilvl w:val="0"/>
          <w:numId w:val="35"/>
        </w:numPr>
        <w:ind w:firstLine="964"/>
        <w:jc w:val="both"/>
        <w:rPr>
          <w:sz w:val="24"/>
        </w:rPr>
      </w:pPr>
      <w:r>
        <w:rPr>
          <w:sz w:val="24"/>
        </w:rPr>
        <w:t>Своевременно выявлять недопустимые виды дебиторской и кредиторской задолженности, к которым в первую очередь относятся просроченная задолженность поставщикам и просроченная задолженность покупателей свыше 3-х месяцев, просроченная задолженность по оплате труда и по платежам в бюджет, внебюджетные фонды.</w:t>
      </w:r>
    </w:p>
    <w:p w:rsidR="000D2287" w:rsidRDefault="000D2287">
      <w:pPr>
        <w:ind w:firstLine="964"/>
        <w:jc w:val="both"/>
        <w:rPr>
          <w:sz w:val="24"/>
          <w:lang w:val="en-US"/>
        </w:rPr>
      </w:pPr>
    </w:p>
    <w:p w:rsidR="000D2287" w:rsidRDefault="000D2287">
      <w:pPr>
        <w:ind w:firstLine="964"/>
        <w:jc w:val="both"/>
        <w:rPr>
          <w:b/>
          <w:sz w:val="24"/>
        </w:rPr>
      </w:pPr>
      <w:r>
        <w:rPr>
          <w:b/>
          <w:sz w:val="24"/>
        </w:rPr>
        <w:t>2В. Анализ пассива баланса.</w:t>
      </w:r>
    </w:p>
    <w:p w:rsidR="000D2287" w:rsidRDefault="000D2287">
      <w:pPr>
        <w:ind w:firstLine="964"/>
        <w:jc w:val="both"/>
        <w:rPr>
          <w:b/>
          <w:sz w:val="24"/>
          <w:lang w:val="en-US"/>
        </w:rPr>
      </w:pPr>
    </w:p>
    <w:p w:rsidR="000D2287" w:rsidRDefault="000D2287">
      <w:pPr>
        <w:ind w:firstLine="964"/>
        <w:jc w:val="both"/>
        <w:rPr>
          <w:sz w:val="24"/>
          <w:lang w:val="en-US"/>
        </w:rPr>
      </w:pPr>
      <w:r>
        <w:rPr>
          <w:sz w:val="24"/>
        </w:rPr>
        <w:t>Пассив баланса показывает источники  финансирования активов. Финансовое состояние предприятия во многом зависит от того, какие средства оно имеет в своем распоряжении и куда эти средства вложены. По степени принадлежности используемый капитал подразделяется на собственный ( раздел 1  пассива) и заемный (разделы 2 и 3 пассива). По продолжительности использования различают долгосрочный постоянный (перманентный)(1 и 2 раздел пассива) и краткосрочный (3 раздел пассива).</w:t>
      </w:r>
    </w:p>
    <w:tbl>
      <w:tblPr>
        <w:tblW w:w="0" w:type="auto"/>
        <w:tblInd w:w="-108" w:type="dxa"/>
        <w:tblLayout w:type="fixed"/>
        <w:tblLook w:val="0000" w:firstRow="0" w:lastRow="0" w:firstColumn="0" w:lastColumn="0" w:noHBand="0" w:noVBand="0"/>
      </w:tblPr>
      <w:tblGrid>
        <w:gridCol w:w="2235"/>
        <w:gridCol w:w="567"/>
        <w:gridCol w:w="3321"/>
        <w:gridCol w:w="474"/>
        <w:gridCol w:w="3151"/>
      </w:tblGrid>
      <w:tr w:rsidR="000D2287">
        <w:tc>
          <w:tcPr>
            <w:tcW w:w="2235" w:type="dxa"/>
          </w:tcPr>
          <w:p w:rsidR="000D2287" w:rsidRDefault="000D2287">
            <w:pPr>
              <w:ind w:firstLine="964"/>
              <w:jc w:val="both"/>
              <w:rPr>
                <w:sz w:val="24"/>
              </w:rPr>
            </w:pPr>
          </w:p>
        </w:tc>
        <w:tc>
          <w:tcPr>
            <w:tcW w:w="567" w:type="dxa"/>
          </w:tcPr>
          <w:p w:rsidR="000D2287" w:rsidRDefault="000D2287">
            <w:pPr>
              <w:ind w:firstLine="964"/>
              <w:jc w:val="both"/>
              <w:rPr>
                <w:sz w:val="24"/>
              </w:rPr>
            </w:pPr>
          </w:p>
        </w:tc>
        <w:tc>
          <w:tcPr>
            <w:tcW w:w="3321"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rPr>
                <w:sz w:val="24"/>
              </w:rPr>
            </w:pPr>
            <w:r>
              <w:rPr>
                <w:sz w:val="24"/>
              </w:rPr>
              <w:t>Источники собственных средств (раздел 1)</w:t>
            </w:r>
          </w:p>
        </w:tc>
        <w:tc>
          <w:tcPr>
            <w:tcW w:w="474" w:type="dxa"/>
            <w:tcBorders>
              <w:left w:val="nil"/>
            </w:tcBorders>
          </w:tcPr>
          <w:p w:rsidR="000D2287" w:rsidRDefault="000D2287">
            <w:pPr>
              <w:ind w:firstLine="964"/>
              <w:jc w:val="both"/>
              <w:rPr>
                <w:sz w:val="24"/>
              </w:rPr>
            </w:pPr>
          </w:p>
          <w:p w:rsidR="000D2287" w:rsidRDefault="000D2287">
            <w:pPr>
              <w:ind w:firstLine="964"/>
              <w:jc w:val="both"/>
              <w:rPr>
                <w:sz w:val="24"/>
              </w:rPr>
            </w:pPr>
            <w:r>
              <w:rPr>
                <w:sz w:val="24"/>
              </w:rPr>
              <w:sym w:font="Wingdings" w:char="F0E8"/>
            </w:r>
          </w:p>
        </w:tc>
        <w:tc>
          <w:tcPr>
            <w:tcW w:w="3151" w:type="dxa"/>
            <w:tcBorders>
              <w:top w:val="single" w:sz="6" w:space="0" w:color="auto"/>
            </w:tcBorders>
          </w:tcPr>
          <w:p w:rsidR="000D2287" w:rsidRDefault="000D2287">
            <w:pPr>
              <w:pBdr>
                <w:top w:val="single" w:sz="6" w:space="1" w:color="auto"/>
                <w:left w:val="single" w:sz="6" w:space="1" w:color="auto"/>
                <w:bottom w:val="single" w:sz="6" w:space="1" w:color="auto"/>
                <w:right w:val="single" w:sz="6" w:space="1" w:color="auto"/>
              </w:pBdr>
              <w:ind w:firstLine="964"/>
              <w:jc w:val="both"/>
              <w:rPr>
                <w:sz w:val="24"/>
              </w:rPr>
            </w:pPr>
            <w:r>
              <w:rPr>
                <w:sz w:val="24"/>
              </w:rPr>
              <w:t>Постоянный (перманентный) капитал</w:t>
            </w:r>
          </w:p>
        </w:tc>
      </w:tr>
      <w:tr w:rsidR="000D2287">
        <w:tc>
          <w:tcPr>
            <w:tcW w:w="2235" w:type="dxa"/>
            <w:tcBorders>
              <w:bottom w:val="single" w:sz="6" w:space="0" w:color="auto"/>
            </w:tcBorders>
          </w:tcPr>
          <w:p w:rsidR="000D2287" w:rsidRDefault="000D2287">
            <w:pPr>
              <w:ind w:firstLine="964"/>
              <w:jc w:val="both"/>
              <w:rPr>
                <w:sz w:val="24"/>
              </w:rPr>
            </w:pPr>
          </w:p>
        </w:tc>
        <w:tc>
          <w:tcPr>
            <w:tcW w:w="567" w:type="dxa"/>
            <w:tcBorders>
              <w:left w:val="nil"/>
            </w:tcBorders>
          </w:tcPr>
          <w:p w:rsidR="000D2287" w:rsidRDefault="000D2287">
            <w:pPr>
              <w:ind w:firstLine="964"/>
              <w:jc w:val="both"/>
              <w:rPr>
                <w:sz w:val="24"/>
              </w:rPr>
            </w:pPr>
            <w:r>
              <w:rPr>
                <w:sz w:val="24"/>
              </w:rPr>
              <w:sym w:font="Wingdings" w:char="F0EC"/>
            </w:r>
          </w:p>
        </w:tc>
        <w:tc>
          <w:tcPr>
            <w:tcW w:w="3321" w:type="dxa"/>
          </w:tcPr>
          <w:p w:rsidR="000D2287" w:rsidRDefault="000D2287">
            <w:pPr>
              <w:ind w:firstLine="964"/>
              <w:jc w:val="both"/>
              <w:rPr>
                <w:sz w:val="24"/>
              </w:rPr>
            </w:pPr>
          </w:p>
        </w:tc>
        <w:tc>
          <w:tcPr>
            <w:tcW w:w="474" w:type="dxa"/>
          </w:tcPr>
          <w:p w:rsidR="000D2287" w:rsidRDefault="000D2287">
            <w:pPr>
              <w:ind w:firstLine="964"/>
              <w:jc w:val="both"/>
              <w:rPr>
                <w:sz w:val="24"/>
              </w:rPr>
            </w:pPr>
            <w:r>
              <w:rPr>
                <w:sz w:val="24"/>
              </w:rPr>
              <w:sym w:font="Wingdings" w:char="F0EC"/>
            </w:r>
          </w:p>
        </w:tc>
        <w:tc>
          <w:tcPr>
            <w:tcW w:w="3151" w:type="dxa"/>
          </w:tcPr>
          <w:p w:rsidR="000D2287" w:rsidRDefault="000D2287">
            <w:pPr>
              <w:ind w:firstLine="964"/>
              <w:jc w:val="both"/>
              <w:rPr>
                <w:sz w:val="24"/>
              </w:rPr>
            </w:pPr>
          </w:p>
        </w:tc>
      </w:tr>
      <w:tr w:rsidR="000D2287">
        <w:tc>
          <w:tcPr>
            <w:tcW w:w="2235" w:type="dxa"/>
            <w:tcBorders>
              <w:left w:val="single" w:sz="6" w:space="0" w:color="auto"/>
              <w:bottom w:val="single" w:sz="6" w:space="0" w:color="auto"/>
              <w:right w:val="single" w:sz="6" w:space="0" w:color="auto"/>
            </w:tcBorders>
          </w:tcPr>
          <w:p w:rsidR="000D2287" w:rsidRDefault="000D2287">
            <w:pPr>
              <w:ind w:firstLine="964"/>
              <w:jc w:val="both"/>
              <w:rPr>
                <w:sz w:val="24"/>
              </w:rPr>
            </w:pPr>
            <w:r>
              <w:rPr>
                <w:sz w:val="24"/>
              </w:rPr>
              <w:t>Собственный капитал</w:t>
            </w:r>
          </w:p>
          <w:p w:rsidR="000D2287" w:rsidRDefault="000D2287">
            <w:pPr>
              <w:ind w:firstLine="964"/>
              <w:jc w:val="both"/>
              <w:rPr>
                <w:sz w:val="24"/>
              </w:rPr>
            </w:pPr>
          </w:p>
        </w:tc>
        <w:tc>
          <w:tcPr>
            <w:tcW w:w="567" w:type="dxa"/>
            <w:tcBorders>
              <w:left w:val="nil"/>
            </w:tcBorders>
          </w:tcPr>
          <w:p w:rsidR="000D2287" w:rsidRDefault="000D2287">
            <w:pPr>
              <w:ind w:firstLine="964"/>
              <w:jc w:val="both"/>
              <w:rPr>
                <w:sz w:val="24"/>
              </w:rPr>
            </w:pPr>
          </w:p>
        </w:tc>
        <w:tc>
          <w:tcPr>
            <w:tcW w:w="3321"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rPr>
                <w:sz w:val="24"/>
              </w:rPr>
            </w:pPr>
            <w:r>
              <w:rPr>
                <w:sz w:val="24"/>
              </w:rPr>
              <w:t>Долгосрочные финансовые обязательства (раздел 2)</w:t>
            </w:r>
          </w:p>
        </w:tc>
        <w:tc>
          <w:tcPr>
            <w:tcW w:w="474" w:type="dxa"/>
            <w:tcBorders>
              <w:left w:val="nil"/>
            </w:tcBorders>
          </w:tcPr>
          <w:p w:rsidR="000D2287" w:rsidRDefault="000D2287">
            <w:pPr>
              <w:ind w:firstLine="964"/>
              <w:jc w:val="both"/>
              <w:rPr>
                <w:sz w:val="24"/>
              </w:rPr>
            </w:pPr>
          </w:p>
        </w:tc>
        <w:tc>
          <w:tcPr>
            <w:tcW w:w="3151"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rPr>
                <w:sz w:val="24"/>
              </w:rPr>
            </w:pPr>
          </w:p>
          <w:p w:rsidR="000D2287" w:rsidRDefault="000D2287">
            <w:pPr>
              <w:ind w:firstLine="964"/>
              <w:jc w:val="both"/>
              <w:rPr>
                <w:sz w:val="24"/>
              </w:rPr>
            </w:pPr>
            <w:r>
              <w:rPr>
                <w:sz w:val="24"/>
              </w:rPr>
              <w:t>Переменный капитал</w:t>
            </w:r>
          </w:p>
        </w:tc>
      </w:tr>
      <w:tr w:rsidR="000D2287">
        <w:tc>
          <w:tcPr>
            <w:tcW w:w="2235" w:type="dxa"/>
          </w:tcPr>
          <w:p w:rsidR="000D2287" w:rsidRDefault="000D2287">
            <w:pPr>
              <w:ind w:firstLine="964"/>
              <w:jc w:val="both"/>
              <w:rPr>
                <w:sz w:val="24"/>
              </w:rPr>
            </w:pPr>
          </w:p>
        </w:tc>
        <w:tc>
          <w:tcPr>
            <w:tcW w:w="567" w:type="dxa"/>
          </w:tcPr>
          <w:p w:rsidR="000D2287" w:rsidRDefault="000D2287">
            <w:pPr>
              <w:ind w:firstLine="964"/>
              <w:jc w:val="both"/>
              <w:rPr>
                <w:sz w:val="24"/>
              </w:rPr>
            </w:pPr>
            <w:r>
              <w:rPr>
                <w:sz w:val="24"/>
              </w:rPr>
              <w:sym w:font="Wingdings" w:char="F0EC"/>
            </w:r>
          </w:p>
        </w:tc>
        <w:tc>
          <w:tcPr>
            <w:tcW w:w="3321" w:type="dxa"/>
          </w:tcPr>
          <w:p w:rsidR="000D2287" w:rsidRDefault="000D2287">
            <w:pPr>
              <w:ind w:firstLine="964"/>
              <w:jc w:val="both"/>
              <w:rPr>
                <w:sz w:val="24"/>
              </w:rPr>
            </w:pPr>
          </w:p>
        </w:tc>
        <w:tc>
          <w:tcPr>
            <w:tcW w:w="474" w:type="dxa"/>
          </w:tcPr>
          <w:p w:rsidR="000D2287" w:rsidRDefault="000D2287">
            <w:pPr>
              <w:ind w:firstLine="964"/>
              <w:jc w:val="both"/>
              <w:rPr>
                <w:sz w:val="24"/>
              </w:rPr>
            </w:pPr>
          </w:p>
        </w:tc>
        <w:tc>
          <w:tcPr>
            <w:tcW w:w="3151" w:type="dxa"/>
          </w:tcPr>
          <w:p w:rsidR="000D2287" w:rsidRDefault="000D2287">
            <w:pPr>
              <w:ind w:firstLine="964"/>
              <w:jc w:val="both"/>
              <w:rPr>
                <w:sz w:val="24"/>
              </w:rPr>
            </w:pPr>
          </w:p>
        </w:tc>
      </w:tr>
      <w:tr w:rsidR="000D2287">
        <w:tc>
          <w:tcPr>
            <w:tcW w:w="2235"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rPr>
                <w:sz w:val="24"/>
              </w:rPr>
            </w:pPr>
            <w:r>
              <w:rPr>
                <w:sz w:val="24"/>
              </w:rPr>
              <w:t>Заемный капитал</w:t>
            </w:r>
          </w:p>
        </w:tc>
        <w:tc>
          <w:tcPr>
            <w:tcW w:w="567" w:type="dxa"/>
            <w:tcBorders>
              <w:left w:val="nil"/>
            </w:tcBorders>
          </w:tcPr>
          <w:p w:rsidR="000D2287" w:rsidRDefault="000D2287">
            <w:pPr>
              <w:ind w:firstLine="964"/>
              <w:jc w:val="both"/>
              <w:rPr>
                <w:sz w:val="24"/>
              </w:rPr>
            </w:pPr>
          </w:p>
          <w:p w:rsidR="000D2287" w:rsidRDefault="000D2287">
            <w:pPr>
              <w:ind w:firstLine="964"/>
              <w:jc w:val="both"/>
              <w:rPr>
                <w:sz w:val="24"/>
              </w:rPr>
            </w:pPr>
            <w:r>
              <w:rPr>
                <w:sz w:val="24"/>
              </w:rPr>
              <w:sym w:font="Wingdings" w:char="F0E8"/>
            </w:r>
          </w:p>
        </w:tc>
        <w:tc>
          <w:tcPr>
            <w:tcW w:w="3321" w:type="dxa"/>
            <w:tcBorders>
              <w:top w:val="single" w:sz="6" w:space="0" w:color="auto"/>
              <w:left w:val="single" w:sz="6" w:space="0" w:color="auto"/>
              <w:bottom w:val="single" w:sz="6" w:space="0" w:color="auto"/>
              <w:right w:val="single" w:sz="6" w:space="0" w:color="auto"/>
            </w:tcBorders>
          </w:tcPr>
          <w:p w:rsidR="000D2287" w:rsidRDefault="000D2287">
            <w:pPr>
              <w:ind w:firstLine="964"/>
              <w:jc w:val="both"/>
              <w:rPr>
                <w:sz w:val="24"/>
              </w:rPr>
            </w:pPr>
            <w:r>
              <w:rPr>
                <w:sz w:val="24"/>
              </w:rPr>
              <w:t>Краткосрочные финансовые обязательства (раздел 3)</w:t>
            </w:r>
          </w:p>
        </w:tc>
        <w:tc>
          <w:tcPr>
            <w:tcW w:w="474" w:type="dxa"/>
            <w:tcBorders>
              <w:left w:val="nil"/>
            </w:tcBorders>
          </w:tcPr>
          <w:p w:rsidR="000D2287" w:rsidRDefault="000D2287">
            <w:pPr>
              <w:ind w:firstLine="964"/>
              <w:jc w:val="both"/>
              <w:rPr>
                <w:sz w:val="24"/>
              </w:rPr>
            </w:pPr>
            <w:r>
              <w:rPr>
                <w:sz w:val="24"/>
              </w:rPr>
              <w:sym w:font="Wingdings" w:char="F0EC"/>
            </w:r>
          </w:p>
        </w:tc>
        <w:tc>
          <w:tcPr>
            <w:tcW w:w="3151" w:type="dxa"/>
          </w:tcPr>
          <w:p w:rsidR="000D2287" w:rsidRDefault="000D2287">
            <w:pPr>
              <w:ind w:firstLine="964"/>
              <w:jc w:val="both"/>
              <w:rPr>
                <w:sz w:val="24"/>
              </w:rPr>
            </w:pPr>
          </w:p>
        </w:tc>
      </w:tr>
    </w:tbl>
    <w:p w:rsidR="000D2287" w:rsidRDefault="000D2287">
      <w:pPr>
        <w:ind w:firstLine="964"/>
        <w:jc w:val="both"/>
        <w:rPr>
          <w:sz w:val="24"/>
        </w:rPr>
      </w:pPr>
      <w:r>
        <w:rPr>
          <w:sz w:val="24"/>
        </w:rPr>
        <w:t xml:space="preserve">При анализе пассивов необходимо изучить динамику и структуру собственного и заемного капитала, выяснить причины изменения отдельных его слагаемых и дать оценку этим изменениям за отчетный период. Привлечение заемных средств в оборот предприятия является нормальным явлением. Это содействует временному улучшению финансового состояния при условии, что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приводит к выплате штрафных санкций и ухудшению финансового состояния. </w:t>
      </w:r>
    </w:p>
    <w:p w:rsidR="000D2287" w:rsidRDefault="000D2287">
      <w:pPr>
        <w:ind w:firstLine="964"/>
        <w:jc w:val="both"/>
        <w:rPr>
          <w:sz w:val="24"/>
        </w:rPr>
      </w:pPr>
      <w:r>
        <w:rPr>
          <w:sz w:val="24"/>
        </w:rPr>
        <w:t>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 Этот момент очень важен для внешних потребителей информации (банков и др. инвесторов) при изучении степени финансового риска и для самого предприятия для определения перспективного варианта организации финансов и выработке финансовой стратегии.</w:t>
      </w:r>
    </w:p>
    <w:p w:rsidR="000D2287" w:rsidRDefault="000D2287">
      <w:pPr>
        <w:ind w:firstLine="964"/>
        <w:jc w:val="both"/>
        <w:rPr>
          <w:sz w:val="24"/>
        </w:rPr>
      </w:pPr>
    </w:p>
    <w:p w:rsidR="000D2287" w:rsidRDefault="000D2287">
      <w:pPr>
        <w:ind w:firstLine="964"/>
        <w:jc w:val="both"/>
        <w:rPr>
          <w:b/>
          <w:sz w:val="24"/>
        </w:rPr>
      </w:pPr>
      <w:r>
        <w:rPr>
          <w:b/>
          <w:sz w:val="24"/>
        </w:rPr>
        <w:t>3В. Анализ финансовой устойчивости</w:t>
      </w:r>
    </w:p>
    <w:p w:rsidR="000D2287" w:rsidRDefault="000D2287">
      <w:pPr>
        <w:ind w:firstLine="964"/>
        <w:jc w:val="both"/>
        <w:rPr>
          <w:b/>
          <w:sz w:val="24"/>
        </w:rPr>
      </w:pPr>
    </w:p>
    <w:p w:rsidR="000D2287" w:rsidRDefault="000D2287">
      <w:pPr>
        <w:ind w:firstLine="964"/>
        <w:jc w:val="both"/>
        <w:rPr>
          <w:sz w:val="24"/>
        </w:rPr>
      </w:pPr>
      <w:r>
        <w:rPr>
          <w:sz w:val="24"/>
        </w:rPr>
        <w:t>Между статьями актива и пассива баланса существует тесная взаимосвязь. Каждая статья актива имеет свои источники финансирования. Источником финансирования долгосрочных активов, как правило, выступает собственный капитал и долгосрочные заемные средства. Не исключается формирование долгосрочных активов и за счет краткосрочных кредитов банка. Текущие активы образуются как за счет собственного капитала, так и за счет краткосрочных заемных средств.  Желательно, чтобы наполовину они были сформированы за счет собственного, а наполовину - за счет заемного капитала. Тогда обеспечивается гарантия погашения внешнего долга.</w:t>
      </w:r>
    </w:p>
    <w:p w:rsidR="000D2287" w:rsidRDefault="000D2287">
      <w:pPr>
        <w:ind w:firstLine="964"/>
        <w:jc w:val="both"/>
        <w:rPr>
          <w:sz w:val="24"/>
        </w:rPr>
      </w:pPr>
      <w:r>
        <w:rPr>
          <w:sz w:val="24"/>
        </w:rPr>
        <w:t>В зависимости от источников формирования общую сумму текущих активов (оборотного капитала) принято делить на переменную часть (которая создана за счет краткосрочных обязательств предприятия) и постоянный минимум текущих активов (запасов и затрат), который образуется за счет перманентного (собственного и долгосрочного заемного) капитала.</w:t>
      </w:r>
    </w:p>
    <w:p w:rsidR="000D2287" w:rsidRDefault="000D2287">
      <w:pPr>
        <w:ind w:firstLine="964"/>
        <w:jc w:val="both"/>
        <w:rPr>
          <w:sz w:val="24"/>
        </w:rPr>
      </w:pPr>
      <w:r>
        <w:rPr>
          <w:sz w:val="24"/>
        </w:rPr>
        <w:t>Взаимосвязь статей баланса представлена на схеме.</w:t>
      </w:r>
    </w:p>
    <w:tbl>
      <w:tblPr>
        <w:tblW w:w="0" w:type="auto"/>
        <w:tblInd w:w="-116" w:type="dxa"/>
        <w:tblLayout w:type="fixed"/>
        <w:tblLook w:val="0000" w:firstRow="0" w:lastRow="0" w:firstColumn="0" w:lastColumn="0" w:noHBand="0" w:noVBand="0"/>
      </w:tblPr>
      <w:tblGrid>
        <w:gridCol w:w="1668"/>
        <w:gridCol w:w="1764"/>
        <w:gridCol w:w="3766"/>
        <w:gridCol w:w="1"/>
        <w:gridCol w:w="2369"/>
        <w:gridCol w:w="1"/>
      </w:tblGrid>
      <w:tr w:rsidR="000D2287">
        <w:tc>
          <w:tcPr>
            <w:tcW w:w="3432" w:type="dxa"/>
            <w:gridSpan w:val="2"/>
            <w:tcBorders>
              <w:top w:val="single" w:sz="6" w:space="0" w:color="auto"/>
              <w:left w:val="single" w:sz="6" w:space="0" w:color="auto"/>
            </w:tcBorders>
          </w:tcPr>
          <w:p w:rsidR="000D2287" w:rsidRDefault="000D2287">
            <w:pPr>
              <w:ind w:firstLine="964"/>
              <w:jc w:val="both"/>
              <w:rPr>
                <w:sz w:val="24"/>
              </w:rPr>
            </w:pPr>
            <w:r>
              <w:rPr>
                <w:sz w:val="24"/>
              </w:rPr>
              <w:t xml:space="preserve">Долгосрочные активы </w:t>
            </w:r>
          </w:p>
          <w:p w:rsidR="000D2287" w:rsidRDefault="000D2287">
            <w:pPr>
              <w:ind w:firstLine="964"/>
              <w:jc w:val="both"/>
              <w:rPr>
                <w:sz w:val="24"/>
              </w:rPr>
            </w:pPr>
            <w:r>
              <w:rPr>
                <w:sz w:val="24"/>
              </w:rPr>
              <w:t>(основной капитал)</w:t>
            </w:r>
          </w:p>
        </w:tc>
        <w:tc>
          <w:tcPr>
            <w:tcW w:w="3767" w:type="dxa"/>
            <w:gridSpan w:val="2"/>
            <w:tcBorders>
              <w:top w:val="single" w:sz="6" w:space="0" w:color="auto"/>
              <w:left w:val="single" w:sz="6" w:space="0" w:color="auto"/>
              <w:right w:val="single" w:sz="6" w:space="0" w:color="auto"/>
            </w:tcBorders>
          </w:tcPr>
          <w:p w:rsidR="000D2287" w:rsidRDefault="000D2287">
            <w:pPr>
              <w:ind w:firstLine="964"/>
              <w:jc w:val="both"/>
              <w:rPr>
                <w:sz w:val="24"/>
              </w:rPr>
            </w:pPr>
            <w:r>
              <w:rPr>
                <w:sz w:val="24"/>
              </w:rPr>
              <w:t>Собственный основной капитал и долгосрочные кредиты</w:t>
            </w:r>
          </w:p>
        </w:tc>
        <w:tc>
          <w:tcPr>
            <w:tcW w:w="2370" w:type="dxa"/>
            <w:gridSpan w:val="2"/>
            <w:tcBorders>
              <w:top w:val="single" w:sz="6" w:space="0" w:color="auto"/>
              <w:left w:val="nil"/>
              <w:right w:val="single" w:sz="6" w:space="0" w:color="auto"/>
            </w:tcBorders>
          </w:tcPr>
          <w:p w:rsidR="000D2287" w:rsidRDefault="000D2287">
            <w:pPr>
              <w:jc w:val="both"/>
              <w:rPr>
                <w:sz w:val="24"/>
              </w:rPr>
            </w:pPr>
            <w:r>
              <w:rPr>
                <w:sz w:val="24"/>
              </w:rPr>
              <w:t xml:space="preserve">Постоянный (перманентный) </w:t>
            </w:r>
          </w:p>
        </w:tc>
      </w:tr>
      <w:tr w:rsidR="000D2287">
        <w:tc>
          <w:tcPr>
            <w:tcW w:w="1668" w:type="dxa"/>
            <w:tcBorders>
              <w:top w:val="single" w:sz="6" w:space="0" w:color="auto"/>
              <w:left w:val="single" w:sz="6" w:space="0" w:color="auto"/>
            </w:tcBorders>
          </w:tcPr>
          <w:p w:rsidR="000D2287" w:rsidRDefault="000D2287">
            <w:pPr>
              <w:ind w:firstLine="964"/>
              <w:jc w:val="both"/>
              <w:rPr>
                <w:sz w:val="24"/>
              </w:rPr>
            </w:pPr>
          </w:p>
          <w:p w:rsidR="000D2287" w:rsidRDefault="000D2287">
            <w:pPr>
              <w:jc w:val="both"/>
              <w:rPr>
                <w:sz w:val="24"/>
              </w:rPr>
            </w:pPr>
            <w:r>
              <w:rPr>
                <w:sz w:val="24"/>
              </w:rPr>
              <w:t xml:space="preserve">Текущие </w:t>
            </w:r>
          </w:p>
        </w:tc>
        <w:tc>
          <w:tcPr>
            <w:tcW w:w="1764" w:type="dxa"/>
            <w:tcBorders>
              <w:top w:val="single" w:sz="6" w:space="0" w:color="auto"/>
              <w:left w:val="single" w:sz="6" w:space="0" w:color="auto"/>
              <w:bottom w:val="single" w:sz="6" w:space="0" w:color="auto"/>
              <w:right w:val="single" w:sz="6" w:space="0" w:color="auto"/>
            </w:tcBorders>
          </w:tcPr>
          <w:p w:rsidR="000D2287" w:rsidRDefault="000D2287">
            <w:pPr>
              <w:jc w:val="both"/>
              <w:rPr>
                <w:sz w:val="24"/>
              </w:rPr>
            </w:pPr>
            <w:r>
              <w:rPr>
                <w:sz w:val="24"/>
              </w:rPr>
              <w:t>Постоянная часть</w:t>
            </w:r>
          </w:p>
        </w:tc>
        <w:tc>
          <w:tcPr>
            <w:tcW w:w="3766" w:type="dxa"/>
            <w:tcBorders>
              <w:top w:val="single" w:sz="6" w:space="0" w:color="auto"/>
              <w:left w:val="nil"/>
              <w:bottom w:val="single" w:sz="6" w:space="0" w:color="auto"/>
              <w:right w:val="single" w:sz="6" w:space="0" w:color="auto"/>
            </w:tcBorders>
          </w:tcPr>
          <w:p w:rsidR="000D2287" w:rsidRDefault="000D2287">
            <w:pPr>
              <w:ind w:firstLine="964"/>
              <w:jc w:val="both"/>
              <w:rPr>
                <w:sz w:val="24"/>
              </w:rPr>
            </w:pPr>
            <w:r>
              <w:rPr>
                <w:sz w:val="24"/>
              </w:rPr>
              <w:t>Собственный оборотный</w:t>
            </w:r>
          </w:p>
          <w:p w:rsidR="000D2287" w:rsidRDefault="000D2287">
            <w:pPr>
              <w:ind w:firstLine="964"/>
              <w:jc w:val="both"/>
              <w:rPr>
                <w:sz w:val="24"/>
              </w:rPr>
            </w:pPr>
            <w:r>
              <w:rPr>
                <w:sz w:val="24"/>
              </w:rPr>
              <w:t>Капитал</w:t>
            </w:r>
          </w:p>
        </w:tc>
        <w:tc>
          <w:tcPr>
            <w:tcW w:w="2371" w:type="dxa"/>
            <w:gridSpan w:val="3"/>
            <w:tcBorders>
              <w:left w:val="nil"/>
              <w:bottom w:val="single" w:sz="6" w:space="0" w:color="auto"/>
              <w:right w:val="single" w:sz="6" w:space="0" w:color="auto"/>
            </w:tcBorders>
          </w:tcPr>
          <w:p w:rsidR="000D2287" w:rsidRDefault="000D2287">
            <w:pPr>
              <w:jc w:val="both"/>
              <w:rPr>
                <w:sz w:val="24"/>
              </w:rPr>
            </w:pPr>
            <w:r>
              <w:rPr>
                <w:sz w:val="24"/>
              </w:rPr>
              <w:t>капитал</w:t>
            </w:r>
          </w:p>
        </w:tc>
      </w:tr>
      <w:tr w:rsidR="000D2287">
        <w:trPr>
          <w:gridAfter w:val="1"/>
        </w:trPr>
        <w:tc>
          <w:tcPr>
            <w:tcW w:w="1668" w:type="dxa"/>
            <w:tcBorders>
              <w:left w:val="single" w:sz="6" w:space="0" w:color="auto"/>
              <w:bottom w:val="single" w:sz="6" w:space="0" w:color="auto"/>
            </w:tcBorders>
          </w:tcPr>
          <w:p w:rsidR="000D2287" w:rsidRDefault="000D2287">
            <w:pPr>
              <w:jc w:val="both"/>
              <w:rPr>
                <w:sz w:val="24"/>
              </w:rPr>
            </w:pPr>
            <w:r>
              <w:rPr>
                <w:sz w:val="24"/>
              </w:rPr>
              <w:t>активы</w:t>
            </w:r>
          </w:p>
        </w:tc>
        <w:tc>
          <w:tcPr>
            <w:tcW w:w="1764" w:type="dxa"/>
            <w:tcBorders>
              <w:top w:val="single" w:sz="6" w:space="0" w:color="auto"/>
              <w:left w:val="single" w:sz="6" w:space="0" w:color="auto"/>
              <w:bottom w:val="single" w:sz="6" w:space="0" w:color="auto"/>
              <w:right w:val="single" w:sz="6" w:space="0" w:color="auto"/>
            </w:tcBorders>
          </w:tcPr>
          <w:p w:rsidR="000D2287" w:rsidRDefault="000D2287">
            <w:pPr>
              <w:jc w:val="both"/>
              <w:rPr>
                <w:sz w:val="24"/>
              </w:rPr>
            </w:pPr>
            <w:r>
              <w:rPr>
                <w:sz w:val="24"/>
              </w:rPr>
              <w:t>Переменная часть</w:t>
            </w:r>
          </w:p>
        </w:tc>
        <w:tc>
          <w:tcPr>
            <w:tcW w:w="6136" w:type="dxa"/>
            <w:gridSpan w:val="3"/>
            <w:tcBorders>
              <w:top w:val="single" w:sz="6" w:space="0" w:color="auto"/>
              <w:left w:val="nil"/>
              <w:bottom w:val="single" w:sz="6" w:space="0" w:color="auto"/>
              <w:right w:val="single" w:sz="6" w:space="0" w:color="auto"/>
            </w:tcBorders>
          </w:tcPr>
          <w:p w:rsidR="000D2287" w:rsidRDefault="000D2287">
            <w:pPr>
              <w:ind w:firstLine="964"/>
              <w:jc w:val="both"/>
              <w:rPr>
                <w:sz w:val="24"/>
              </w:rPr>
            </w:pPr>
            <w:r>
              <w:rPr>
                <w:sz w:val="24"/>
              </w:rPr>
              <w:t>Краткосрочный заемный капитал</w:t>
            </w:r>
          </w:p>
        </w:tc>
      </w:tr>
    </w:tbl>
    <w:p w:rsidR="000D2287" w:rsidRDefault="000D2287">
      <w:pPr>
        <w:ind w:firstLine="964"/>
        <w:jc w:val="both"/>
        <w:rPr>
          <w:sz w:val="24"/>
        </w:rPr>
      </w:pPr>
      <w:r>
        <w:rPr>
          <w:sz w:val="24"/>
        </w:rPr>
        <w:t>Собственный капитал в балансе отражается общей суммой. Чтобы определить, сколько его используется в обороте, необходимо от общей суммы по первому и второму разделам пассива баланса вычесть сумму долгосрочных (внеоборотных) активов.</w:t>
      </w:r>
    </w:p>
    <w:p w:rsidR="000D2287" w:rsidRDefault="000D2287">
      <w:pPr>
        <w:ind w:firstLine="964"/>
        <w:jc w:val="both"/>
        <w:rPr>
          <w:sz w:val="24"/>
        </w:rPr>
      </w:pPr>
      <w:r>
        <w:rPr>
          <w:sz w:val="24"/>
        </w:rPr>
        <w:t>Соотношение стоимости запасов и величин собственных и заемных источников их формирования - один из важнейших факторов устойчивости финансового состояния предприятия. Степень обеспеченности запасов источниками формирования выступает в качестве причины той или иной степени текущей платежеспособности (или неплатежеспособности) фирмы.</w:t>
      </w:r>
    </w:p>
    <w:p w:rsidR="000D2287" w:rsidRDefault="000D2287">
      <w:pPr>
        <w:ind w:firstLine="964"/>
        <w:jc w:val="both"/>
        <w:rPr>
          <w:sz w:val="24"/>
        </w:rPr>
      </w:pPr>
      <w:r>
        <w:rPr>
          <w:sz w:val="24"/>
        </w:rPr>
        <w:t xml:space="preserve">Наиболее полно обобщающим показателем финансовой устойчивости является излишек или недостаток источников средств для формирования запасов, получаемый в виде разницы величины источников средств и величины запасов. При этом имеется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кредиторскую задолженность и прочие краткосрочные пассивы) гарантирована тождественностью итогов актива и пассива баланса. </w:t>
      </w:r>
    </w:p>
    <w:p w:rsidR="000D2287" w:rsidRDefault="000D2287">
      <w:pPr>
        <w:ind w:firstLine="964"/>
        <w:jc w:val="both"/>
        <w:rPr>
          <w:sz w:val="24"/>
        </w:rPr>
      </w:pPr>
      <w:r>
        <w:rPr>
          <w:sz w:val="24"/>
        </w:rPr>
        <w:t>Общая величина запасов равна сумме величин по статьям 210-220 раздела "Оборотные активы" (включая НДС).</w:t>
      </w:r>
    </w:p>
    <w:p w:rsidR="000D2287" w:rsidRDefault="000D2287">
      <w:pPr>
        <w:ind w:firstLine="964"/>
        <w:jc w:val="both"/>
        <w:rPr>
          <w:sz w:val="24"/>
        </w:rPr>
      </w:pPr>
      <w:r>
        <w:rPr>
          <w:sz w:val="24"/>
        </w:rPr>
        <w:t xml:space="preserve">Для характеристики источников формирования запасов используется несколько показателей, отражающих различную степень охвата источников: наличие собственных оборотных средств (реальный собственный капитал минус итог раздела "Внеоборотные активы" и долгосрочной дебиторской задолженности), наличие  долгосрочных источников формирования запасов (предыдущий показатель, увеличенный на сумму долгосрочных пассивов- итого раздела "Долгосрочные пассивы". </w:t>
      </w:r>
    </w:p>
    <w:p w:rsidR="000D2287" w:rsidRDefault="000D2287">
      <w:pPr>
        <w:ind w:firstLine="964"/>
        <w:jc w:val="both"/>
        <w:rPr>
          <w:sz w:val="24"/>
        </w:rPr>
      </w:pPr>
      <w:r>
        <w:rPr>
          <w:sz w:val="24"/>
        </w:rPr>
        <w:t>Если целевое финансирование и поступления носят долгосрочный характер, то их величина включается в состав долгосрочных пассивов при расчете данного показателя)  и общая величина основных источников формирования запасов (предыдущий показатель плюс краткосрочные пассивы - раздел "Краткосрочные пассивы". Если целевое финансирование и поступление носят краткосрочный характер, то их величина включается в состав краткосрочных заемных средств при расчете данного показателя).</w:t>
      </w:r>
    </w:p>
    <w:p w:rsidR="000D2287" w:rsidRDefault="000D2287">
      <w:pPr>
        <w:ind w:firstLine="964"/>
        <w:jc w:val="both"/>
        <w:rPr>
          <w:sz w:val="24"/>
        </w:rPr>
      </w:pPr>
      <w:r>
        <w:rPr>
          <w:sz w:val="24"/>
        </w:rPr>
        <w:t>Выделяют четыре типа финансовой устойчивости:</w:t>
      </w:r>
    </w:p>
    <w:p w:rsidR="000D2287" w:rsidRDefault="000D2287">
      <w:pPr>
        <w:numPr>
          <w:ilvl w:val="0"/>
          <w:numId w:val="36"/>
        </w:numPr>
        <w:ind w:firstLine="964"/>
        <w:jc w:val="both"/>
        <w:rPr>
          <w:sz w:val="24"/>
        </w:rPr>
      </w:pPr>
      <w:r>
        <w:rPr>
          <w:sz w:val="24"/>
        </w:rPr>
        <w:t xml:space="preserve"> Абсолютная устойчивость финансового состояния, встречается редко, представляет собой крайний тип финансовой устойчивости. Задается системой условий: излишек (+) или равенство собственных оборотных средств и запасов.</w:t>
      </w:r>
    </w:p>
    <w:p w:rsidR="000D2287" w:rsidRDefault="000D2287">
      <w:pPr>
        <w:numPr>
          <w:ilvl w:val="0"/>
          <w:numId w:val="37"/>
        </w:numPr>
        <w:ind w:firstLine="964"/>
        <w:jc w:val="both"/>
        <w:rPr>
          <w:sz w:val="24"/>
        </w:rPr>
      </w:pPr>
      <w:r>
        <w:rPr>
          <w:sz w:val="24"/>
        </w:rPr>
        <w:t xml:space="preserve"> Нормальная устойчивость финансового состояния, гарантирующая платежеспособность предприятия. Условия - недостаток (-) собственных оборотных средств;  излишек (+) долгосрочных источников формирования запасов или равенство величин долгосрочных источников и запасов.</w:t>
      </w:r>
    </w:p>
    <w:p w:rsidR="000D2287" w:rsidRDefault="000D2287">
      <w:pPr>
        <w:numPr>
          <w:ilvl w:val="0"/>
          <w:numId w:val="38"/>
        </w:numPr>
        <w:ind w:firstLine="964"/>
        <w:jc w:val="both"/>
        <w:rPr>
          <w:sz w:val="24"/>
        </w:rPr>
      </w:pPr>
      <w:r>
        <w:rPr>
          <w:sz w:val="24"/>
        </w:rPr>
        <w:t xml:space="preserve"> 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собственного капитала и увеличения собственных оборотных средств, а также за счет дополнительного привлечения долгосрочных кредитов и заемных средств:</w:t>
      </w:r>
    </w:p>
    <w:p w:rsidR="000D2287" w:rsidRDefault="000D2287">
      <w:pPr>
        <w:numPr>
          <w:ilvl w:val="0"/>
          <w:numId w:val="10"/>
        </w:numPr>
        <w:ind w:left="1003" w:firstLine="964"/>
        <w:jc w:val="both"/>
        <w:rPr>
          <w:sz w:val="24"/>
        </w:rPr>
      </w:pPr>
      <w:r>
        <w:rPr>
          <w:sz w:val="24"/>
        </w:rPr>
        <w:t>недостаток (-) собственных оборотных средств;</w:t>
      </w:r>
    </w:p>
    <w:p w:rsidR="000D2287" w:rsidRDefault="000D2287">
      <w:pPr>
        <w:numPr>
          <w:ilvl w:val="0"/>
          <w:numId w:val="10"/>
        </w:numPr>
        <w:ind w:left="1003" w:firstLine="964"/>
        <w:jc w:val="both"/>
        <w:rPr>
          <w:sz w:val="24"/>
        </w:rPr>
      </w:pPr>
      <w:r>
        <w:rPr>
          <w:sz w:val="24"/>
        </w:rPr>
        <w:t>недостаток (-) долгосрочных источников формирования запасов;</w:t>
      </w:r>
    </w:p>
    <w:p w:rsidR="000D2287" w:rsidRDefault="000D2287">
      <w:pPr>
        <w:numPr>
          <w:ilvl w:val="0"/>
          <w:numId w:val="10"/>
        </w:numPr>
        <w:ind w:left="1003" w:firstLine="964"/>
        <w:jc w:val="both"/>
        <w:rPr>
          <w:sz w:val="24"/>
        </w:rPr>
      </w:pPr>
      <w:r>
        <w:rPr>
          <w:sz w:val="24"/>
        </w:rPr>
        <w:t>излишек (+) общей величины основных источников формирования запасов или равенство величин основных источников и запасов.</w:t>
      </w:r>
    </w:p>
    <w:p w:rsidR="000D2287" w:rsidRDefault="000D2287">
      <w:pPr>
        <w:ind w:firstLine="964"/>
        <w:jc w:val="both"/>
        <w:rPr>
          <w:sz w:val="24"/>
        </w:rPr>
      </w:pPr>
      <w:r>
        <w:rPr>
          <w:sz w:val="24"/>
        </w:rPr>
        <w:t>4. Кризисное финансовое состояние, при котором предприятие находится на грани банкротства, поскольку в данной ситуации денежные средства, краткосрочные финансовые вложения (за вычетом стоимости собственных акций, выкупленных у акционеров), дебиторская задолженность хозяйствующего субъекта (за вычетом задолженности учредителей по взносам в уставный капитал)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w:t>
      </w:r>
    </w:p>
    <w:p w:rsidR="000D2287" w:rsidRDefault="000D2287">
      <w:pPr>
        <w:numPr>
          <w:ilvl w:val="0"/>
          <w:numId w:val="10"/>
        </w:numPr>
        <w:ind w:left="1003" w:firstLine="964"/>
        <w:jc w:val="both"/>
        <w:rPr>
          <w:sz w:val="24"/>
        </w:rPr>
      </w:pPr>
      <w:r>
        <w:rPr>
          <w:sz w:val="24"/>
        </w:rPr>
        <w:t>недостаток (-) собственных оборотных средств;</w:t>
      </w:r>
    </w:p>
    <w:p w:rsidR="000D2287" w:rsidRDefault="000D2287">
      <w:pPr>
        <w:numPr>
          <w:ilvl w:val="0"/>
          <w:numId w:val="10"/>
        </w:numPr>
        <w:ind w:left="1003" w:firstLine="964"/>
        <w:jc w:val="both"/>
        <w:rPr>
          <w:sz w:val="24"/>
        </w:rPr>
      </w:pPr>
      <w:r>
        <w:rPr>
          <w:sz w:val="24"/>
        </w:rPr>
        <w:t>недостаток (-) долгосрочных источников формирования запасов;</w:t>
      </w:r>
    </w:p>
    <w:p w:rsidR="000D2287" w:rsidRDefault="000D2287">
      <w:pPr>
        <w:numPr>
          <w:ilvl w:val="0"/>
          <w:numId w:val="10"/>
        </w:numPr>
        <w:ind w:left="1003" w:firstLine="964"/>
        <w:jc w:val="both"/>
        <w:rPr>
          <w:sz w:val="24"/>
        </w:rPr>
      </w:pPr>
      <w:r>
        <w:rPr>
          <w:sz w:val="24"/>
        </w:rPr>
        <w:t>недостаток (-) общей величины основных источников формирования запасов.</w:t>
      </w:r>
    </w:p>
    <w:p w:rsidR="000D2287" w:rsidRDefault="000D2287">
      <w:pPr>
        <w:ind w:firstLine="964"/>
        <w:jc w:val="both"/>
        <w:rPr>
          <w:sz w:val="24"/>
        </w:rPr>
      </w:pPr>
      <w:r>
        <w:rPr>
          <w:sz w:val="24"/>
        </w:rPr>
        <w:t>Поскольку положительным фактором финансовой устойчивости является наличие источников формирования запасов, а отрицательным фактором - величина запасов, то основными способами выхода из неустойчивого и кризисного финансовых состояний будут: пополнение источников формирования запасов и оптимизация их структуры, а также обоснованное снижение уровня запасов.</w:t>
      </w:r>
    </w:p>
    <w:p w:rsidR="000D2287" w:rsidRDefault="000D2287">
      <w:pPr>
        <w:ind w:firstLine="964"/>
        <w:jc w:val="both"/>
        <w:rPr>
          <w:sz w:val="24"/>
        </w:rPr>
      </w:pPr>
      <w:r>
        <w:rPr>
          <w:sz w:val="24"/>
        </w:rPr>
        <w:t>Наиболее безрисковым способом пополнения источников формирования следует признать увеличение собственного капитала за счет накопления нераспределенной прибыли или за счет распределения прибыли после налогообложения в фонды накопления при условии роста части этих фондов, не вложенной во внеоборотные активы. Снижение уровня запасов происходит в результате планирования остатка запасов, а также реализации неиспользованных товарно-материальных ценностей.</w:t>
      </w:r>
    </w:p>
    <w:p w:rsidR="000D2287" w:rsidRDefault="000D2287">
      <w:pPr>
        <w:ind w:firstLine="964"/>
        <w:jc w:val="both"/>
        <w:rPr>
          <w:sz w:val="24"/>
        </w:rPr>
      </w:pPr>
      <w:r>
        <w:rPr>
          <w:sz w:val="24"/>
        </w:rPr>
        <w:t>Наряду с абсолютными показателями финансовую устойчивость предприятия характеризуют финансовые коэффициенты. Рассчитывается структура распределения собственного капитала, а именно доля собственного оборотного капитала и доля собственного основного капитала</w:t>
      </w:r>
      <w:r>
        <w:rPr>
          <w:sz w:val="24"/>
          <w:lang w:val="en-US"/>
        </w:rPr>
        <w:t>.</w:t>
      </w:r>
      <w:r>
        <w:rPr>
          <w:sz w:val="24"/>
        </w:rPr>
        <w:t xml:space="preserve"> Отношение собственного оборотного капитала к общей его сумме называется коэффициентом маневренности, который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высоким, чтобы обеспечить достаточную гибкость в использовании собственных средств предприятия. В качестве усредненного ориентира для оптимальных уровней коэффициента можно рассматривать значение </w:t>
      </w:r>
      <w:r>
        <w:rPr>
          <w:sz w:val="24"/>
        </w:rPr>
        <w:sym w:font="Symbol" w:char="F0A3"/>
      </w:r>
      <w:r>
        <w:rPr>
          <w:sz w:val="24"/>
        </w:rPr>
        <w:t xml:space="preserve"> 0,5  Коэффициент автономии источников формирования запасов показывает долю собственных оборотных средств в общей сумме основных источников формирования запасов. Рост коэффициента отражает тенденцию к снижению зависимости предприятия от заемных источников финансирования предприятия, поэтому оценивается положительно.</w:t>
      </w:r>
      <w:r>
        <w:rPr>
          <w:sz w:val="24"/>
          <w:lang w:val="en-US"/>
        </w:rPr>
        <w:t xml:space="preserve"> </w:t>
      </w:r>
    </w:p>
    <w:p w:rsidR="000D2287" w:rsidRDefault="000D2287">
      <w:pPr>
        <w:ind w:firstLine="964"/>
        <w:jc w:val="both"/>
        <w:rPr>
          <w:sz w:val="24"/>
          <w:lang w:val="en-US"/>
        </w:rPr>
      </w:pPr>
      <w:r>
        <w:rPr>
          <w:sz w:val="24"/>
        </w:rPr>
        <w:t xml:space="preserve">Достаточность собственных оборотных средств  представляет коэффициент обеспеченности запасов собственными источниками, равный отношению величины собственных оборотных средств к стоимости запасов предприятия (включая НДС). Для промышленных предприятий нормальное ограничение показателя </w:t>
      </w:r>
      <w:r>
        <w:rPr>
          <w:sz w:val="24"/>
        </w:rPr>
        <w:sym w:font="Symbol" w:char="F0B3"/>
      </w:r>
      <w:r>
        <w:rPr>
          <w:sz w:val="24"/>
        </w:rPr>
        <w:t xml:space="preserve"> 0,6-0,8. Кроме того, данный коэффициент должен быть больше или равен коэффициенту автономии.</w:t>
      </w:r>
    </w:p>
    <w:p w:rsidR="000D2287" w:rsidRDefault="000D2287">
      <w:pPr>
        <w:ind w:firstLine="964"/>
        <w:jc w:val="both"/>
        <w:rPr>
          <w:sz w:val="24"/>
        </w:rPr>
      </w:pPr>
    </w:p>
    <w:p w:rsidR="000D2287" w:rsidRDefault="000D2287">
      <w:pPr>
        <w:ind w:firstLine="964"/>
        <w:jc w:val="both"/>
        <w:rPr>
          <w:sz w:val="24"/>
        </w:rPr>
      </w:pPr>
      <w:r>
        <w:rPr>
          <w:b/>
          <w:sz w:val="24"/>
        </w:rPr>
        <w:t>4В. Анализ платежеспособности и ликвидности предприятия</w:t>
      </w:r>
    </w:p>
    <w:p w:rsidR="000D2287" w:rsidRDefault="000D2287">
      <w:pPr>
        <w:ind w:firstLine="964"/>
        <w:jc w:val="both"/>
        <w:rPr>
          <w:sz w:val="24"/>
        </w:rPr>
      </w:pPr>
      <w:r>
        <w:rPr>
          <w:sz w:val="24"/>
        </w:rPr>
        <w:t xml:space="preserve">Одни из показателей, характеризующих финансовое состояние предприятия, является его платежеспособность, т.е. возможность наличными денежными ресурсами своевременно погасить свои платежные обязательства. </w:t>
      </w:r>
    </w:p>
    <w:p w:rsidR="000D2287" w:rsidRDefault="000D2287">
      <w:pPr>
        <w:ind w:firstLine="964"/>
        <w:jc w:val="both"/>
        <w:rPr>
          <w:sz w:val="24"/>
        </w:rPr>
      </w:pPr>
      <w:r>
        <w:rPr>
          <w:sz w:val="24"/>
        </w:rPr>
        <w:t>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удостовериться в платежеспособности и кредитоспособности заемщика. Тоже должны сделать и партнеры по бизнесу, особенно если возникает вопрос о предоставлении предприятию коммерческого кредита или отсрочки платежа.</w:t>
      </w:r>
    </w:p>
    <w:p w:rsidR="000D2287" w:rsidRDefault="000D2287">
      <w:pPr>
        <w:ind w:firstLine="964"/>
        <w:jc w:val="both"/>
        <w:rPr>
          <w:sz w:val="24"/>
        </w:rPr>
      </w:pPr>
      <w:r>
        <w:rPr>
          <w:sz w:val="24"/>
        </w:rPr>
        <w:t xml:space="preserve">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 Понятия платежеспособности и ликвидности очень близки, но второе более емкое. От степени ликвидности баланса зависит платежеспособность. В то же время ликвидность характеризует не только текущее состояние расчетов, но и на перспективу. </w:t>
      </w:r>
    </w:p>
    <w:p w:rsidR="000D2287" w:rsidRDefault="000D2287">
      <w:pPr>
        <w:ind w:firstLine="964"/>
        <w:jc w:val="both"/>
        <w:rPr>
          <w:sz w:val="24"/>
        </w:rPr>
      </w:pPr>
      <w:r>
        <w:rPr>
          <w:sz w:val="24"/>
        </w:rPr>
        <w:t>Анализ ликвидности баланса заключается в сравнении средств по активу, сгруппированных по степени их ликвидности и расположенных в порядке ее убывания, с обязательствами по пассиву, сгруппированн6ыми по срокам их погашения и расположенными в порядке возрастания сроков.</w:t>
      </w:r>
    </w:p>
    <w:p w:rsidR="000D2287" w:rsidRDefault="000D2287">
      <w:pPr>
        <w:ind w:firstLine="964"/>
        <w:jc w:val="both"/>
        <w:rPr>
          <w:sz w:val="24"/>
        </w:rPr>
      </w:pPr>
      <w:r>
        <w:rPr>
          <w:sz w:val="24"/>
        </w:rPr>
        <w:t>Группировка активов по степени ликвидности:</w:t>
      </w:r>
    </w:p>
    <w:p w:rsidR="000D2287" w:rsidRDefault="000D2287">
      <w:pPr>
        <w:numPr>
          <w:ilvl w:val="0"/>
          <w:numId w:val="39"/>
        </w:numPr>
        <w:ind w:firstLine="964"/>
        <w:jc w:val="both"/>
        <w:rPr>
          <w:sz w:val="24"/>
        </w:rPr>
      </w:pPr>
      <w:r>
        <w:rPr>
          <w:sz w:val="24"/>
        </w:rPr>
        <w:t xml:space="preserve"> А1 - наиболее ликвидные активы (денежные средства и краткосрочные финансовые вложения). </w:t>
      </w:r>
    </w:p>
    <w:p w:rsidR="000D2287" w:rsidRDefault="000D2287">
      <w:pPr>
        <w:numPr>
          <w:ilvl w:val="0"/>
          <w:numId w:val="40"/>
        </w:numPr>
        <w:ind w:firstLine="964"/>
        <w:jc w:val="both"/>
        <w:rPr>
          <w:sz w:val="24"/>
        </w:rPr>
      </w:pPr>
      <w:r>
        <w:rPr>
          <w:sz w:val="24"/>
        </w:rPr>
        <w:t xml:space="preserve"> А2 - быстро реализуемые активы. К этой группе относятся готовая продукция, товары отгруженные, дебиторская задолженность, прочие оборотные активы. Ликвидность этой группы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и др.</w:t>
      </w:r>
    </w:p>
    <w:p w:rsidR="000D2287" w:rsidRDefault="000D2287">
      <w:pPr>
        <w:numPr>
          <w:ilvl w:val="0"/>
          <w:numId w:val="41"/>
        </w:numPr>
        <w:ind w:firstLine="964"/>
        <w:jc w:val="both"/>
        <w:rPr>
          <w:sz w:val="24"/>
        </w:rPr>
      </w:pPr>
      <w:r>
        <w:rPr>
          <w:sz w:val="24"/>
        </w:rPr>
        <w:t xml:space="preserve"> А3 - медленно реализуемые активы (статьи 2 раздела актива и "Долгосрочные финансовые вложения").</w:t>
      </w:r>
    </w:p>
    <w:p w:rsidR="000D2287" w:rsidRDefault="000D2287">
      <w:pPr>
        <w:numPr>
          <w:ilvl w:val="0"/>
          <w:numId w:val="42"/>
        </w:numPr>
        <w:ind w:firstLine="964"/>
        <w:jc w:val="both"/>
        <w:rPr>
          <w:sz w:val="24"/>
        </w:rPr>
      </w:pPr>
      <w:r>
        <w:rPr>
          <w:sz w:val="24"/>
        </w:rPr>
        <w:t xml:space="preserve"> А4 - трудно реализуемые активы (оставшиеся статьи раздела 1 актива).</w:t>
      </w:r>
    </w:p>
    <w:p w:rsidR="000D2287" w:rsidRDefault="000D2287">
      <w:pPr>
        <w:ind w:firstLine="964"/>
        <w:jc w:val="both"/>
        <w:rPr>
          <w:sz w:val="24"/>
        </w:rPr>
      </w:pPr>
      <w:r>
        <w:rPr>
          <w:sz w:val="24"/>
        </w:rPr>
        <w:t>Пассивы баланса группируются по степени срочности их оплаты:</w:t>
      </w:r>
    </w:p>
    <w:p w:rsidR="000D2287" w:rsidRDefault="000D2287">
      <w:pPr>
        <w:numPr>
          <w:ilvl w:val="0"/>
          <w:numId w:val="43"/>
        </w:numPr>
        <w:ind w:left="283" w:firstLine="964"/>
        <w:jc w:val="both"/>
        <w:rPr>
          <w:sz w:val="24"/>
        </w:rPr>
      </w:pPr>
      <w:r>
        <w:rPr>
          <w:sz w:val="24"/>
        </w:rPr>
        <w:t>П1 - наиболее срочные пассивы (кредиторская задолженность, "Расчеты по дивидендам",  ст. "Резервы предстоящих расходов и платежей",  "Прочие краткосрочные пассивы").</w:t>
      </w:r>
    </w:p>
    <w:p w:rsidR="000D2287" w:rsidRDefault="000D2287">
      <w:pPr>
        <w:numPr>
          <w:ilvl w:val="0"/>
          <w:numId w:val="44"/>
        </w:numPr>
        <w:ind w:left="283" w:firstLine="964"/>
        <w:jc w:val="both"/>
        <w:rPr>
          <w:sz w:val="24"/>
        </w:rPr>
      </w:pPr>
      <w:r>
        <w:rPr>
          <w:sz w:val="24"/>
        </w:rPr>
        <w:t>П2 - краткосрочные пассивы  (краткосрочные кредиты и займы ).</w:t>
      </w:r>
    </w:p>
    <w:p w:rsidR="000D2287" w:rsidRDefault="000D2287">
      <w:pPr>
        <w:numPr>
          <w:ilvl w:val="0"/>
          <w:numId w:val="45"/>
        </w:numPr>
        <w:ind w:left="283" w:firstLine="964"/>
        <w:jc w:val="both"/>
        <w:rPr>
          <w:sz w:val="24"/>
        </w:rPr>
      </w:pPr>
      <w:r>
        <w:rPr>
          <w:sz w:val="24"/>
        </w:rPr>
        <w:t>П3 - долгосрочные пассивы ( долгосрочные кредиты и займы ).</w:t>
      </w:r>
    </w:p>
    <w:p w:rsidR="000D2287" w:rsidRDefault="000D2287">
      <w:pPr>
        <w:numPr>
          <w:ilvl w:val="0"/>
          <w:numId w:val="46"/>
        </w:numPr>
        <w:ind w:left="283" w:firstLine="964"/>
        <w:jc w:val="both"/>
        <w:rPr>
          <w:sz w:val="24"/>
        </w:rPr>
      </w:pPr>
      <w:r>
        <w:rPr>
          <w:sz w:val="24"/>
        </w:rPr>
        <w:t>П4 - постоянные пассивы (статьи раздела 1 пассива, ст. "Доходы будущих периодов", "Фонды потребления", "Резервы предстоящих расходов и платежей" ).</w:t>
      </w:r>
    </w:p>
    <w:p w:rsidR="000D2287" w:rsidRDefault="000D2287">
      <w:pPr>
        <w:ind w:firstLine="964"/>
        <w:jc w:val="both"/>
        <w:rPr>
          <w:sz w:val="24"/>
        </w:rPr>
      </w:pPr>
      <w:r>
        <w:rPr>
          <w:sz w:val="24"/>
        </w:rPr>
        <w:t>Анализ ликвидности баланса</w:t>
      </w: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p>
    <w:p w:rsidR="000D2287" w:rsidRDefault="000D2287">
      <w:pPr>
        <w:ind w:firstLine="964"/>
        <w:jc w:val="both"/>
        <w:rPr>
          <w:sz w:val="24"/>
        </w:rPr>
      </w:pPr>
    </w:p>
    <w:tbl>
      <w:tblPr>
        <w:tblW w:w="0" w:type="auto"/>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35"/>
        <w:gridCol w:w="1559"/>
        <w:gridCol w:w="1381"/>
        <w:gridCol w:w="1879"/>
        <w:gridCol w:w="1276"/>
        <w:gridCol w:w="1276"/>
      </w:tblGrid>
      <w:tr w:rsidR="000D2287">
        <w:tc>
          <w:tcPr>
            <w:tcW w:w="2235" w:type="dxa"/>
          </w:tcPr>
          <w:p w:rsidR="000D2287" w:rsidRDefault="000D2287">
            <w:pPr>
              <w:ind w:firstLine="964"/>
              <w:jc w:val="both"/>
              <w:rPr>
                <w:sz w:val="24"/>
              </w:rPr>
            </w:pPr>
            <w:r>
              <w:rPr>
                <w:sz w:val="24"/>
              </w:rPr>
              <w:t>Актив</w:t>
            </w:r>
          </w:p>
        </w:tc>
        <w:tc>
          <w:tcPr>
            <w:tcW w:w="1559" w:type="dxa"/>
          </w:tcPr>
          <w:p w:rsidR="000D2287" w:rsidRDefault="000D2287">
            <w:pPr>
              <w:ind w:firstLine="964"/>
              <w:jc w:val="center"/>
              <w:rPr>
                <w:sz w:val="24"/>
              </w:rPr>
            </w:pPr>
            <w:r>
              <w:rPr>
                <w:sz w:val="24"/>
              </w:rPr>
              <w:t xml:space="preserve">    На начало года</w:t>
            </w:r>
          </w:p>
        </w:tc>
        <w:tc>
          <w:tcPr>
            <w:tcW w:w="1381" w:type="dxa"/>
          </w:tcPr>
          <w:p w:rsidR="000D2287" w:rsidRDefault="000D2287">
            <w:pPr>
              <w:ind w:firstLine="964"/>
              <w:jc w:val="center"/>
              <w:rPr>
                <w:sz w:val="24"/>
              </w:rPr>
            </w:pPr>
            <w:r>
              <w:rPr>
                <w:sz w:val="24"/>
              </w:rPr>
              <w:t xml:space="preserve">  На конец года</w:t>
            </w:r>
          </w:p>
        </w:tc>
        <w:tc>
          <w:tcPr>
            <w:tcW w:w="1879" w:type="dxa"/>
          </w:tcPr>
          <w:p w:rsidR="000D2287" w:rsidRDefault="000D2287">
            <w:pPr>
              <w:ind w:firstLine="964"/>
              <w:jc w:val="both"/>
              <w:rPr>
                <w:sz w:val="24"/>
              </w:rPr>
            </w:pPr>
            <w:r>
              <w:rPr>
                <w:sz w:val="24"/>
              </w:rPr>
              <w:t>Пассив</w:t>
            </w:r>
          </w:p>
        </w:tc>
        <w:tc>
          <w:tcPr>
            <w:tcW w:w="1276" w:type="dxa"/>
          </w:tcPr>
          <w:p w:rsidR="000D2287" w:rsidRDefault="000D2287">
            <w:pPr>
              <w:ind w:firstLine="964"/>
              <w:jc w:val="both"/>
              <w:rPr>
                <w:sz w:val="24"/>
              </w:rPr>
            </w:pPr>
            <w:r>
              <w:rPr>
                <w:sz w:val="24"/>
              </w:rPr>
              <w:t xml:space="preserve"> На начало года</w:t>
            </w:r>
          </w:p>
        </w:tc>
        <w:tc>
          <w:tcPr>
            <w:tcW w:w="1276" w:type="dxa"/>
          </w:tcPr>
          <w:p w:rsidR="000D2287" w:rsidRDefault="000D2287">
            <w:pPr>
              <w:ind w:firstLine="964"/>
              <w:jc w:val="center"/>
              <w:rPr>
                <w:sz w:val="24"/>
              </w:rPr>
            </w:pPr>
            <w:r>
              <w:rPr>
                <w:sz w:val="24"/>
              </w:rPr>
              <w:t xml:space="preserve"> На конец года</w:t>
            </w:r>
          </w:p>
        </w:tc>
      </w:tr>
      <w:tr w:rsidR="000D2287">
        <w:tc>
          <w:tcPr>
            <w:tcW w:w="2235" w:type="dxa"/>
          </w:tcPr>
          <w:p w:rsidR="000D2287" w:rsidRDefault="000D2287">
            <w:pPr>
              <w:jc w:val="both"/>
              <w:rPr>
                <w:sz w:val="24"/>
              </w:rPr>
            </w:pPr>
            <w:r>
              <w:rPr>
                <w:sz w:val="24"/>
              </w:rPr>
              <w:t>1.Наиболее ликвидные активы А1</w:t>
            </w:r>
          </w:p>
        </w:tc>
        <w:tc>
          <w:tcPr>
            <w:tcW w:w="1559" w:type="dxa"/>
          </w:tcPr>
          <w:p w:rsidR="000D2287" w:rsidRDefault="000D2287">
            <w:pPr>
              <w:ind w:firstLine="964"/>
              <w:jc w:val="both"/>
              <w:rPr>
                <w:sz w:val="24"/>
              </w:rPr>
            </w:pPr>
          </w:p>
          <w:p w:rsidR="000D2287" w:rsidRDefault="000D2287">
            <w:pPr>
              <w:jc w:val="both"/>
              <w:rPr>
                <w:sz w:val="24"/>
              </w:rPr>
            </w:pPr>
            <w:r>
              <w:rPr>
                <w:sz w:val="24"/>
              </w:rPr>
              <w:t>3480448</w:t>
            </w:r>
          </w:p>
        </w:tc>
        <w:tc>
          <w:tcPr>
            <w:tcW w:w="1381" w:type="dxa"/>
          </w:tcPr>
          <w:p w:rsidR="000D2287" w:rsidRDefault="000D2287">
            <w:pPr>
              <w:ind w:firstLine="964"/>
              <w:jc w:val="both"/>
              <w:rPr>
                <w:sz w:val="24"/>
              </w:rPr>
            </w:pPr>
          </w:p>
          <w:p w:rsidR="000D2287" w:rsidRDefault="000D2287">
            <w:pPr>
              <w:jc w:val="both"/>
              <w:rPr>
                <w:sz w:val="24"/>
              </w:rPr>
            </w:pPr>
            <w:r>
              <w:rPr>
                <w:sz w:val="24"/>
              </w:rPr>
              <w:t>3493839</w:t>
            </w:r>
          </w:p>
        </w:tc>
        <w:tc>
          <w:tcPr>
            <w:tcW w:w="1879" w:type="dxa"/>
          </w:tcPr>
          <w:p w:rsidR="000D2287" w:rsidRDefault="000D2287">
            <w:pPr>
              <w:jc w:val="both"/>
              <w:rPr>
                <w:sz w:val="24"/>
              </w:rPr>
            </w:pPr>
            <w:r>
              <w:rPr>
                <w:sz w:val="24"/>
              </w:rPr>
              <w:t>1.Наиболее срочные пассивы П1</w:t>
            </w:r>
          </w:p>
        </w:tc>
        <w:tc>
          <w:tcPr>
            <w:tcW w:w="1276" w:type="dxa"/>
          </w:tcPr>
          <w:p w:rsidR="000D2287" w:rsidRDefault="000D2287">
            <w:pPr>
              <w:ind w:firstLine="964"/>
              <w:jc w:val="both"/>
              <w:rPr>
                <w:sz w:val="24"/>
              </w:rPr>
            </w:pPr>
          </w:p>
          <w:p w:rsidR="000D2287" w:rsidRDefault="000D2287">
            <w:pPr>
              <w:jc w:val="both"/>
              <w:rPr>
                <w:sz w:val="24"/>
              </w:rPr>
            </w:pPr>
            <w:r>
              <w:rPr>
                <w:sz w:val="24"/>
              </w:rPr>
              <w:t>5048038</w:t>
            </w:r>
          </w:p>
        </w:tc>
        <w:tc>
          <w:tcPr>
            <w:tcW w:w="1276" w:type="dxa"/>
          </w:tcPr>
          <w:p w:rsidR="000D2287" w:rsidRDefault="000D2287">
            <w:pPr>
              <w:ind w:firstLine="964"/>
              <w:jc w:val="both"/>
              <w:rPr>
                <w:sz w:val="24"/>
              </w:rPr>
            </w:pPr>
          </w:p>
          <w:p w:rsidR="000D2287" w:rsidRDefault="000D2287">
            <w:pPr>
              <w:jc w:val="both"/>
              <w:rPr>
                <w:sz w:val="24"/>
              </w:rPr>
            </w:pPr>
            <w:r>
              <w:rPr>
                <w:sz w:val="24"/>
              </w:rPr>
              <w:t>7458992</w:t>
            </w:r>
          </w:p>
        </w:tc>
      </w:tr>
      <w:tr w:rsidR="000D2287">
        <w:tc>
          <w:tcPr>
            <w:tcW w:w="2235" w:type="dxa"/>
          </w:tcPr>
          <w:p w:rsidR="000D2287" w:rsidRDefault="000D2287">
            <w:pPr>
              <w:jc w:val="both"/>
              <w:rPr>
                <w:sz w:val="24"/>
              </w:rPr>
            </w:pPr>
            <w:r>
              <w:rPr>
                <w:sz w:val="24"/>
              </w:rPr>
              <w:t>2.Быстрореализуемые активы А2</w:t>
            </w:r>
          </w:p>
        </w:tc>
        <w:tc>
          <w:tcPr>
            <w:tcW w:w="1559" w:type="dxa"/>
          </w:tcPr>
          <w:p w:rsidR="000D2287" w:rsidRDefault="000D2287">
            <w:pPr>
              <w:ind w:firstLine="964"/>
              <w:jc w:val="both"/>
              <w:rPr>
                <w:sz w:val="24"/>
              </w:rPr>
            </w:pPr>
          </w:p>
          <w:p w:rsidR="000D2287" w:rsidRDefault="000D2287">
            <w:pPr>
              <w:jc w:val="both"/>
              <w:rPr>
                <w:sz w:val="24"/>
              </w:rPr>
            </w:pPr>
            <w:r>
              <w:rPr>
                <w:sz w:val="24"/>
              </w:rPr>
              <w:t>896320</w:t>
            </w:r>
          </w:p>
        </w:tc>
        <w:tc>
          <w:tcPr>
            <w:tcW w:w="1381" w:type="dxa"/>
          </w:tcPr>
          <w:p w:rsidR="000D2287" w:rsidRDefault="000D2287">
            <w:pPr>
              <w:ind w:firstLine="964"/>
              <w:jc w:val="both"/>
              <w:rPr>
                <w:sz w:val="24"/>
              </w:rPr>
            </w:pPr>
          </w:p>
          <w:p w:rsidR="000D2287" w:rsidRDefault="000D2287">
            <w:pPr>
              <w:jc w:val="both"/>
              <w:rPr>
                <w:sz w:val="24"/>
              </w:rPr>
            </w:pPr>
            <w:r>
              <w:rPr>
                <w:sz w:val="24"/>
              </w:rPr>
              <w:t>1118621</w:t>
            </w:r>
          </w:p>
        </w:tc>
        <w:tc>
          <w:tcPr>
            <w:tcW w:w="1879" w:type="dxa"/>
          </w:tcPr>
          <w:p w:rsidR="000D2287" w:rsidRDefault="000D2287">
            <w:pPr>
              <w:jc w:val="both"/>
              <w:rPr>
                <w:sz w:val="24"/>
              </w:rPr>
            </w:pPr>
            <w:r>
              <w:rPr>
                <w:sz w:val="24"/>
              </w:rPr>
              <w:t>2.Краткосрочные пассивы П2</w:t>
            </w:r>
          </w:p>
        </w:tc>
        <w:tc>
          <w:tcPr>
            <w:tcW w:w="1276" w:type="dxa"/>
          </w:tcPr>
          <w:p w:rsidR="000D2287" w:rsidRDefault="000D2287">
            <w:pPr>
              <w:ind w:firstLine="964"/>
              <w:jc w:val="both"/>
              <w:rPr>
                <w:sz w:val="24"/>
              </w:rPr>
            </w:pPr>
          </w:p>
          <w:p w:rsidR="000D2287" w:rsidRDefault="000D2287">
            <w:pPr>
              <w:jc w:val="both"/>
              <w:rPr>
                <w:sz w:val="24"/>
              </w:rPr>
            </w:pPr>
            <w:r>
              <w:rPr>
                <w:sz w:val="24"/>
              </w:rPr>
              <w:t>525160</w:t>
            </w:r>
          </w:p>
        </w:tc>
        <w:tc>
          <w:tcPr>
            <w:tcW w:w="1276" w:type="dxa"/>
          </w:tcPr>
          <w:p w:rsidR="000D2287" w:rsidRDefault="000D2287">
            <w:pPr>
              <w:ind w:firstLine="964"/>
              <w:jc w:val="both"/>
              <w:rPr>
                <w:sz w:val="24"/>
              </w:rPr>
            </w:pPr>
          </w:p>
          <w:p w:rsidR="000D2287" w:rsidRDefault="000D2287">
            <w:pPr>
              <w:jc w:val="both"/>
              <w:rPr>
                <w:sz w:val="24"/>
              </w:rPr>
            </w:pPr>
            <w:r>
              <w:rPr>
                <w:sz w:val="24"/>
              </w:rPr>
              <w:t>545240</w:t>
            </w:r>
          </w:p>
        </w:tc>
      </w:tr>
      <w:tr w:rsidR="000D2287">
        <w:tc>
          <w:tcPr>
            <w:tcW w:w="2235" w:type="dxa"/>
          </w:tcPr>
          <w:p w:rsidR="000D2287" w:rsidRDefault="000D2287">
            <w:pPr>
              <w:jc w:val="both"/>
              <w:rPr>
                <w:sz w:val="24"/>
              </w:rPr>
            </w:pPr>
            <w:r>
              <w:rPr>
                <w:sz w:val="24"/>
              </w:rPr>
              <w:t>3.Медленореализуемые активы А3</w:t>
            </w:r>
          </w:p>
        </w:tc>
        <w:tc>
          <w:tcPr>
            <w:tcW w:w="1559" w:type="dxa"/>
          </w:tcPr>
          <w:p w:rsidR="000D2287" w:rsidRDefault="000D2287">
            <w:pPr>
              <w:ind w:firstLine="964"/>
              <w:jc w:val="both"/>
              <w:rPr>
                <w:sz w:val="24"/>
              </w:rPr>
            </w:pPr>
          </w:p>
          <w:p w:rsidR="000D2287" w:rsidRDefault="000D2287">
            <w:pPr>
              <w:jc w:val="both"/>
              <w:rPr>
                <w:sz w:val="24"/>
              </w:rPr>
            </w:pPr>
            <w:r>
              <w:rPr>
                <w:sz w:val="24"/>
              </w:rPr>
              <w:t>12244535</w:t>
            </w:r>
          </w:p>
        </w:tc>
        <w:tc>
          <w:tcPr>
            <w:tcW w:w="1381" w:type="dxa"/>
          </w:tcPr>
          <w:p w:rsidR="000D2287" w:rsidRDefault="000D2287">
            <w:pPr>
              <w:ind w:firstLine="964"/>
              <w:jc w:val="both"/>
              <w:rPr>
                <w:sz w:val="24"/>
              </w:rPr>
            </w:pPr>
          </w:p>
          <w:p w:rsidR="000D2287" w:rsidRDefault="000D2287">
            <w:pPr>
              <w:jc w:val="both"/>
              <w:rPr>
                <w:sz w:val="24"/>
              </w:rPr>
            </w:pPr>
            <w:r>
              <w:rPr>
                <w:sz w:val="24"/>
              </w:rPr>
              <w:t>12520670</w:t>
            </w:r>
          </w:p>
        </w:tc>
        <w:tc>
          <w:tcPr>
            <w:tcW w:w="1879" w:type="dxa"/>
          </w:tcPr>
          <w:p w:rsidR="000D2287" w:rsidRDefault="000D2287">
            <w:pPr>
              <w:jc w:val="both"/>
              <w:rPr>
                <w:sz w:val="24"/>
              </w:rPr>
            </w:pPr>
            <w:r>
              <w:rPr>
                <w:sz w:val="24"/>
              </w:rPr>
              <w:t>3.Долгорочные пассивы П3</w:t>
            </w:r>
          </w:p>
        </w:tc>
        <w:tc>
          <w:tcPr>
            <w:tcW w:w="1276" w:type="dxa"/>
          </w:tcPr>
          <w:p w:rsidR="000D2287" w:rsidRDefault="000D2287">
            <w:pPr>
              <w:ind w:firstLine="964"/>
              <w:jc w:val="both"/>
              <w:rPr>
                <w:sz w:val="24"/>
              </w:rPr>
            </w:pPr>
          </w:p>
          <w:p w:rsidR="000D2287" w:rsidRDefault="000D2287">
            <w:pPr>
              <w:jc w:val="both"/>
              <w:rPr>
                <w:sz w:val="24"/>
              </w:rPr>
            </w:pPr>
            <w:r>
              <w:rPr>
                <w:sz w:val="24"/>
              </w:rPr>
              <w:t>3576568</w:t>
            </w:r>
          </w:p>
        </w:tc>
        <w:tc>
          <w:tcPr>
            <w:tcW w:w="1276" w:type="dxa"/>
          </w:tcPr>
          <w:p w:rsidR="000D2287" w:rsidRDefault="000D2287">
            <w:pPr>
              <w:ind w:firstLine="964"/>
              <w:jc w:val="both"/>
              <w:rPr>
                <w:sz w:val="24"/>
              </w:rPr>
            </w:pPr>
          </w:p>
          <w:p w:rsidR="000D2287" w:rsidRDefault="000D2287">
            <w:pPr>
              <w:jc w:val="both"/>
              <w:rPr>
                <w:sz w:val="24"/>
              </w:rPr>
            </w:pPr>
            <w:r>
              <w:rPr>
                <w:sz w:val="24"/>
              </w:rPr>
              <w:t>6625685</w:t>
            </w:r>
          </w:p>
        </w:tc>
      </w:tr>
      <w:tr w:rsidR="000D2287">
        <w:tc>
          <w:tcPr>
            <w:tcW w:w="2235" w:type="dxa"/>
          </w:tcPr>
          <w:p w:rsidR="000D2287" w:rsidRDefault="000D2287">
            <w:pPr>
              <w:jc w:val="both"/>
              <w:rPr>
                <w:sz w:val="24"/>
              </w:rPr>
            </w:pPr>
            <w:r>
              <w:rPr>
                <w:sz w:val="24"/>
              </w:rPr>
              <w:t>4.Труднориализуемые активы  А4</w:t>
            </w:r>
          </w:p>
        </w:tc>
        <w:tc>
          <w:tcPr>
            <w:tcW w:w="1559" w:type="dxa"/>
          </w:tcPr>
          <w:p w:rsidR="000D2287" w:rsidRDefault="000D2287">
            <w:pPr>
              <w:ind w:firstLine="964"/>
              <w:jc w:val="both"/>
              <w:rPr>
                <w:sz w:val="24"/>
              </w:rPr>
            </w:pPr>
          </w:p>
          <w:p w:rsidR="000D2287" w:rsidRDefault="000D2287">
            <w:pPr>
              <w:jc w:val="both"/>
              <w:rPr>
                <w:sz w:val="24"/>
              </w:rPr>
            </w:pPr>
            <w:r>
              <w:rPr>
                <w:sz w:val="24"/>
              </w:rPr>
              <w:t>6675729</w:t>
            </w:r>
          </w:p>
        </w:tc>
        <w:tc>
          <w:tcPr>
            <w:tcW w:w="1381" w:type="dxa"/>
          </w:tcPr>
          <w:p w:rsidR="000D2287" w:rsidRDefault="000D2287">
            <w:pPr>
              <w:ind w:firstLine="964"/>
              <w:jc w:val="both"/>
              <w:rPr>
                <w:sz w:val="24"/>
              </w:rPr>
            </w:pPr>
          </w:p>
          <w:p w:rsidR="000D2287" w:rsidRDefault="000D2287">
            <w:pPr>
              <w:jc w:val="both"/>
              <w:rPr>
                <w:sz w:val="24"/>
              </w:rPr>
            </w:pPr>
            <w:r>
              <w:rPr>
                <w:sz w:val="24"/>
              </w:rPr>
              <w:t>22619982</w:t>
            </w:r>
          </w:p>
        </w:tc>
        <w:tc>
          <w:tcPr>
            <w:tcW w:w="1879" w:type="dxa"/>
          </w:tcPr>
          <w:p w:rsidR="000D2287" w:rsidRDefault="000D2287">
            <w:pPr>
              <w:jc w:val="both"/>
              <w:rPr>
                <w:sz w:val="24"/>
              </w:rPr>
            </w:pPr>
            <w:r>
              <w:rPr>
                <w:sz w:val="24"/>
              </w:rPr>
              <w:t>4.Постоянные пассивы П4</w:t>
            </w:r>
          </w:p>
        </w:tc>
        <w:tc>
          <w:tcPr>
            <w:tcW w:w="1276" w:type="dxa"/>
          </w:tcPr>
          <w:p w:rsidR="000D2287" w:rsidRDefault="000D2287">
            <w:pPr>
              <w:ind w:firstLine="964"/>
              <w:jc w:val="both"/>
              <w:rPr>
                <w:sz w:val="24"/>
              </w:rPr>
            </w:pPr>
          </w:p>
          <w:p w:rsidR="000D2287" w:rsidRDefault="000D2287">
            <w:pPr>
              <w:jc w:val="both"/>
              <w:rPr>
                <w:sz w:val="24"/>
              </w:rPr>
            </w:pPr>
            <w:r>
              <w:rPr>
                <w:sz w:val="24"/>
              </w:rPr>
              <w:t>12571648</w:t>
            </w:r>
          </w:p>
        </w:tc>
        <w:tc>
          <w:tcPr>
            <w:tcW w:w="1276" w:type="dxa"/>
          </w:tcPr>
          <w:p w:rsidR="000D2287" w:rsidRDefault="000D2287">
            <w:pPr>
              <w:ind w:firstLine="964"/>
              <w:jc w:val="both"/>
              <w:rPr>
                <w:sz w:val="24"/>
              </w:rPr>
            </w:pPr>
          </w:p>
          <w:p w:rsidR="000D2287" w:rsidRDefault="000D2287">
            <w:pPr>
              <w:jc w:val="both"/>
              <w:rPr>
                <w:sz w:val="24"/>
              </w:rPr>
            </w:pPr>
            <w:r>
              <w:rPr>
                <w:sz w:val="24"/>
              </w:rPr>
              <w:t>18283125</w:t>
            </w:r>
          </w:p>
        </w:tc>
      </w:tr>
    </w:tbl>
    <w:p w:rsidR="000D2287" w:rsidRDefault="000D2287">
      <w:pPr>
        <w:ind w:firstLine="964"/>
        <w:jc w:val="both"/>
        <w:rPr>
          <w:sz w:val="24"/>
        </w:rPr>
      </w:pPr>
      <w:r>
        <w:rPr>
          <w:sz w:val="24"/>
        </w:rPr>
        <w:t xml:space="preserve">     Для определения ликвидности баланса следует сопоставить итоги  приведенных групп по активу и пассиву ( см. табл.). Баланс считается абсолютно ликвидным, если:</w:t>
      </w:r>
    </w:p>
    <w:p w:rsidR="000D2287" w:rsidRDefault="000D2287">
      <w:pPr>
        <w:ind w:firstLine="964"/>
        <w:jc w:val="both"/>
        <w:rPr>
          <w:sz w:val="24"/>
        </w:rPr>
      </w:pPr>
      <w:r>
        <w:rPr>
          <w:sz w:val="24"/>
        </w:rPr>
        <w:sym w:font="Symbol" w:char="F0EC"/>
      </w:r>
      <w:r>
        <w:rPr>
          <w:sz w:val="24"/>
        </w:rPr>
        <w:t xml:space="preserve">А1 </w:t>
      </w:r>
      <w:r>
        <w:rPr>
          <w:sz w:val="24"/>
        </w:rPr>
        <w:sym w:font="Symbol" w:char="F0B3"/>
      </w:r>
      <w:r>
        <w:rPr>
          <w:sz w:val="24"/>
        </w:rPr>
        <w:t xml:space="preserve"> П1</w:t>
      </w:r>
      <w:r>
        <w:rPr>
          <w:sz w:val="24"/>
          <w:lang w:val="en-US"/>
        </w:rPr>
        <w:t xml:space="preserve"> </w:t>
      </w:r>
      <w:r>
        <w:rPr>
          <w:sz w:val="24"/>
        </w:rPr>
        <w:t xml:space="preserve">             </w:t>
      </w:r>
    </w:p>
    <w:p w:rsidR="000D2287" w:rsidRDefault="000D2287">
      <w:pPr>
        <w:ind w:firstLine="964"/>
        <w:jc w:val="both"/>
        <w:rPr>
          <w:sz w:val="24"/>
        </w:rPr>
      </w:pPr>
      <w:r>
        <w:rPr>
          <w:sz w:val="24"/>
        </w:rPr>
        <w:t xml:space="preserve"> </w:t>
      </w:r>
      <w:r>
        <w:rPr>
          <w:sz w:val="24"/>
        </w:rPr>
        <w:sym w:font="Symbol" w:char="F0EA"/>
      </w:r>
      <w:r>
        <w:rPr>
          <w:sz w:val="24"/>
        </w:rPr>
        <w:t xml:space="preserve">А2 </w:t>
      </w:r>
      <w:r>
        <w:rPr>
          <w:sz w:val="24"/>
        </w:rPr>
        <w:sym w:font="Symbol" w:char="F0B3"/>
      </w:r>
      <w:r>
        <w:rPr>
          <w:sz w:val="24"/>
        </w:rPr>
        <w:t xml:space="preserve"> П2              </w:t>
      </w:r>
    </w:p>
    <w:p w:rsidR="000D2287" w:rsidRDefault="000D2287">
      <w:pPr>
        <w:ind w:firstLine="964"/>
        <w:jc w:val="both"/>
        <w:rPr>
          <w:sz w:val="24"/>
        </w:rPr>
      </w:pPr>
      <w:r>
        <w:rPr>
          <w:sz w:val="24"/>
        </w:rPr>
        <w:sym w:font="Symbol" w:char="F0ED"/>
      </w:r>
      <w:r>
        <w:rPr>
          <w:sz w:val="24"/>
        </w:rPr>
        <w:t xml:space="preserve">А3 </w:t>
      </w:r>
      <w:r>
        <w:rPr>
          <w:sz w:val="24"/>
        </w:rPr>
        <w:sym w:font="Symbol" w:char="F0B3"/>
      </w:r>
      <w:r>
        <w:rPr>
          <w:sz w:val="24"/>
        </w:rPr>
        <w:t xml:space="preserve"> П3              </w:t>
      </w:r>
    </w:p>
    <w:p w:rsidR="000D2287" w:rsidRDefault="000D2287">
      <w:pPr>
        <w:ind w:firstLine="964"/>
        <w:jc w:val="both"/>
        <w:rPr>
          <w:sz w:val="24"/>
        </w:rPr>
      </w:pPr>
      <w:r>
        <w:rPr>
          <w:sz w:val="24"/>
        </w:rPr>
        <w:sym w:font="Symbol" w:char="F0EE"/>
      </w:r>
      <w:r>
        <w:rPr>
          <w:sz w:val="24"/>
        </w:rPr>
        <w:t xml:space="preserve">А4 </w:t>
      </w:r>
      <w:r>
        <w:rPr>
          <w:sz w:val="24"/>
        </w:rPr>
        <w:sym w:font="Symbol" w:char="F0A3"/>
      </w:r>
      <w:r>
        <w:rPr>
          <w:sz w:val="24"/>
        </w:rPr>
        <w:t xml:space="preserve"> П4 </w:t>
      </w:r>
    </w:p>
    <w:p w:rsidR="000D2287" w:rsidRDefault="000D2287">
      <w:pPr>
        <w:ind w:firstLine="964"/>
        <w:jc w:val="both"/>
        <w:rPr>
          <w:sz w:val="24"/>
        </w:rPr>
      </w:pPr>
      <w:r>
        <w:rPr>
          <w:sz w:val="24"/>
        </w:rPr>
        <w:t>Для оценки перспективной платежеспособности рассчитывают следующие показатели ликвидности: коэффициент ликвидности абсолютный, промежуточный и общий.</w:t>
      </w:r>
    </w:p>
    <w:p w:rsidR="000D2287" w:rsidRDefault="000D2287">
      <w:pPr>
        <w:ind w:firstLine="964"/>
        <w:jc w:val="both"/>
        <w:rPr>
          <w:sz w:val="24"/>
        </w:rPr>
      </w:pPr>
      <w:r>
        <w:rPr>
          <w:sz w:val="24"/>
        </w:rPr>
        <w:t>1. Коэффициент абсолютной ликвидности  К ал  определяется :</w:t>
      </w:r>
    </w:p>
    <w:p w:rsidR="000D2287" w:rsidRDefault="000D2287">
      <w:pPr>
        <w:ind w:firstLine="964"/>
        <w:jc w:val="both"/>
        <w:rPr>
          <w:sz w:val="24"/>
        </w:rPr>
      </w:pPr>
      <w:r>
        <w:rPr>
          <w:sz w:val="24"/>
        </w:rPr>
        <w:t xml:space="preserve">                                  Денежные ср-ва   + КФВ  </w:t>
      </w:r>
    </w:p>
    <w:p w:rsidR="000D2287" w:rsidRDefault="000D2287">
      <w:pPr>
        <w:ind w:firstLine="964"/>
        <w:jc w:val="both"/>
        <w:rPr>
          <w:sz w:val="24"/>
        </w:rPr>
      </w:pPr>
      <w:r>
        <w:rPr>
          <w:sz w:val="24"/>
        </w:rPr>
        <w:t xml:space="preserve">К ал = --------------------------------------------------------------------------------------------         </w:t>
      </w:r>
    </w:p>
    <w:p w:rsidR="000D2287" w:rsidRDefault="000D2287">
      <w:pPr>
        <w:ind w:firstLine="964"/>
        <w:jc w:val="both"/>
        <w:rPr>
          <w:sz w:val="24"/>
        </w:rPr>
      </w:pPr>
      <w:r>
        <w:rPr>
          <w:sz w:val="24"/>
        </w:rPr>
        <w:t xml:space="preserve">           КЗ.+Кратокср. кредиты+Расчеты по дивид.+Разрпред.плат+Прочие пас                                                       </w:t>
      </w:r>
    </w:p>
    <w:p w:rsidR="000D2287" w:rsidRDefault="000D2287">
      <w:pPr>
        <w:ind w:firstLine="964"/>
        <w:jc w:val="both"/>
        <w:rPr>
          <w:sz w:val="24"/>
        </w:rPr>
      </w:pPr>
      <w:r>
        <w:rPr>
          <w:sz w:val="24"/>
        </w:rPr>
        <w:t>Коэффициент абсолютной ликвидности показывает, какую часть краткосрочной задолженности предприятие может погасить в текущий момент. Нормальное ограничение данного показателя : 0,25 - 0, 3. Если предприятие в текущий момент может на 25-30% погасить все свои долги, то его платежеспособность считается нормальной.</w:t>
      </w:r>
    </w:p>
    <w:p w:rsidR="000D2287" w:rsidRDefault="000D2287">
      <w:pPr>
        <w:ind w:firstLine="964"/>
        <w:jc w:val="both"/>
        <w:rPr>
          <w:sz w:val="24"/>
        </w:rPr>
      </w:pPr>
      <w:r>
        <w:rPr>
          <w:sz w:val="24"/>
        </w:rPr>
        <w:t>2. Промежуточный коэффициент ликвидности   К пл :</w:t>
      </w:r>
    </w:p>
    <w:p w:rsidR="000D2287" w:rsidRDefault="000D2287">
      <w:pPr>
        <w:ind w:firstLine="964"/>
        <w:jc w:val="both"/>
        <w:rPr>
          <w:sz w:val="24"/>
        </w:rPr>
      </w:pPr>
      <w:r>
        <w:rPr>
          <w:sz w:val="24"/>
        </w:rPr>
        <w:t xml:space="preserve">                                               Денежные ср-ва   + КФВ + А2  </w:t>
      </w:r>
    </w:p>
    <w:p w:rsidR="000D2287" w:rsidRDefault="000D2287">
      <w:pPr>
        <w:ind w:firstLine="964"/>
        <w:jc w:val="both"/>
        <w:rPr>
          <w:sz w:val="24"/>
        </w:rPr>
      </w:pPr>
      <w:r>
        <w:rPr>
          <w:sz w:val="24"/>
        </w:rPr>
        <w:t xml:space="preserve"> К пл =  ------------------------------------------------------------------------------------------         </w:t>
      </w:r>
    </w:p>
    <w:p w:rsidR="000D2287" w:rsidRDefault="000D2287">
      <w:pPr>
        <w:ind w:firstLine="964"/>
        <w:jc w:val="both"/>
        <w:rPr>
          <w:sz w:val="24"/>
        </w:rPr>
      </w:pPr>
      <w:r>
        <w:rPr>
          <w:sz w:val="24"/>
        </w:rPr>
        <w:t xml:space="preserve">       КЗ.+Кратокср. кредиты+Расчеты по дивид.+Разрпред.плат+Прочие пас </w:t>
      </w:r>
    </w:p>
    <w:p w:rsidR="000D2287" w:rsidRDefault="000D2287">
      <w:pPr>
        <w:ind w:firstLine="964"/>
        <w:jc w:val="both"/>
        <w:rPr>
          <w:sz w:val="24"/>
        </w:rPr>
      </w:pPr>
      <w:r>
        <w:rPr>
          <w:sz w:val="24"/>
        </w:rPr>
        <w:t xml:space="preserve">                                                                                                </w:t>
      </w:r>
    </w:p>
    <w:p w:rsidR="000D2287" w:rsidRDefault="000D2287">
      <w:pPr>
        <w:ind w:firstLine="964"/>
        <w:jc w:val="both"/>
        <w:rPr>
          <w:sz w:val="24"/>
        </w:rPr>
      </w:pPr>
      <w:r>
        <w:rPr>
          <w:sz w:val="24"/>
        </w:rPr>
        <w:t xml:space="preserve"> Промежуточный коэффициент ликвидности характеризует ожидаемую платежеспособность предприятия на период, равный средней продолжительности одного оборота дебиторской задолженности. Оптимальное значение показателя определено </w:t>
      </w:r>
      <w:r>
        <w:rPr>
          <w:sz w:val="24"/>
        </w:rPr>
        <w:sym w:font="Symbol" w:char="F0B3"/>
      </w:r>
      <w:r>
        <w:rPr>
          <w:sz w:val="24"/>
        </w:rPr>
        <w:t>1. Однако если большую часть ликвидных средств составляет дебиторская задолженность, часть которой своевременно трудно взыскать, то ограничение должно быть 1,5 : 1.</w:t>
      </w:r>
    </w:p>
    <w:p w:rsidR="000D2287" w:rsidRDefault="000D2287">
      <w:pPr>
        <w:ind w:firstLine="964"/>
        <w:jc w:val="both"/>
        <w:rPr>
          <w:sz w:val="24"/>
        </w:rPr>
      </w:pPr>
      <w:r>
        <w:rPr>
          <w:sz w:val="24"/>
        </w:rPr>
        <w:t>3. Наиболее обобщающим показателем является коэффициент покрытия  К п или общий коэффициент ликвидности:</w:t>
      </w:r>
    </w:p>
    <w:p w:rsidR="000D2287" w:rsidRDefault="000D2287">
      <w:pPr>
        <w:ind w:firstLine="964"/>
        <w:jc w:val="both"/>
        <w:rPr>
          <w:sz w:val="24"/>
        </w:rPr>
      </w:pPr>
      <w:r>
        <w:rPr>
          <w:sz w:val="24"/>
        </w:rPr>
        <w:t xml:space="preserve">                                                  А1+А2+А3</w:t>
      </w:r>
    </w:p>
    <w:p w:rsidR="000D2287" w:rsidRDefault="000D2287">
      <w:pPr>
        <w:ind w:firstLine="964"/>
        <w:jc w:val="both"/>
        <w:rPr>
          <w:sz w:val="24"/>
        </w:rPr>
      </w:pPr>
      <w:r>
        <w:rPr>
          <w:sz w:val="24"/>
        </w:rPr>
        <w:t xml:space="preserve">                                  К ло  = ----------------                       </w:t>
      </w:r>
    </w:p>
    <w:p w:rsidR="000D2287" w:rsidRDefault="000D2287">
      <w:pPr>
        <w:ind w:firstLine="964"/>
        <w:jc w:val="both"/>
        <w:rPr>
          <w:sz w:val="24"/>
        </w:rPr>
      </w:pPr>
      <w:r>
        <w:rPr>
          <w:sz w:val="24"/>
        </w:rPr>
        <w:t xml:space="preserve">                                                     П1 +П2                                                                   </w:t>
      </w:r>
    </w:p>
    <w:p w:rsidR="000D2287" w:rsidRDefault="000D2287">
      <w:pPr>
        <w:ind w:firstLine="964"/>
        <w:jc w:val="both"/>
        <w:rPr>
          <w:sz w:val="24"/>
        </w:rPr>
      </w:pPr>
      <w:r>
        <w:rPr>
          <w:sz w:val="24"/>
        </w:rPr>
        <w:t xml:space="preserve">Общий коэффициент ликвидности показывает платежные возможности предприятия при условии не только своевременных расчетов с дебиторами и благоприятной реализации готовой продукции, но и продажи в случае нужды прочих элементов оборотных активов. Нормальным ограничением является К лобщ.  </w:t>
      </w:r>
      <w:r>
        <w:rPr>
          <w:sz w:val="24"/>
        </w:rPr>
        <w:sym w:font="Symbol" w:char="F0B3"/>
      </w:r>
      <w:r>
        <w:rPr>
          <w:sz w:val="24"/>
        </w:rPr>
        <w:t xml:space="preserve"> 1,5. Однако если производить расчет общего коэффициента ликвидности по такой схеме, то почти каждое предприятие, накопившее большие материальные запасы, часть которых трудно реализовать, оказывается платежеспособным. Поэтому банки и прочие инвесторы отдают предпочтение коэффициенту промежуточной (критической) ликвидности.</w:t>
      </w:r>
    </w:p>
    <w:p w:rsidR="000D2287" w:rsidRDefault="000D2287">
      <w:pPr>
        <w:ind w:firstLine="964"/>
        <w:jc w:val="both"/>
        <w:rPr>
          <w:sz w:val="24"/>
        </w:rPr>
      </w:pPr>
      <w:r>
        <w:rPr>
          <w:sz w:val="24"/>
        </w:rPr>
        <w:t>На основании только этих показателей нельзя безошибочно оценить финансовое состояние предприятия, т.к. данный процесс очень сложный и дать ему полную характеристику 2-3 показателями нельзя. Коэффициенты ликвидности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существенно измениться, например. уменьшится прибыль, уровень рентабельности, коэффициент оборачиваемости и др. Поэтому для более полной и объективной оценки ликвидности можно использовать следующую факторную модель:</w:t>
      </w:r>
    </w:p>
    <w:p w:rsidR="000D2287" w:rsidRDefault="000D2287">
      <w:pPr>
        <w:ind w:firstLine="964"/>
        <w:jc w:val="both"/>
        <w:rPr>
          <w:sz w:val="24"/>
        </w:rPr>
      </w:pPr>
      <w:r>
        <w:rPr>
          <w:sz w:val="24"/>
        </w:rPr>
        <w:t xml:space="preserve">                 Текущие активы                 Балансовая прибыль</w:t>
      </w:r>
    </w:p>
    <w:p w:rsidR="000D2287" w:rsidRDefault="000D2287">
      <w:pPr>
        <w:ind w:firstLine="964"/>
        <w:jc w:val="both"/>
        <w:rPr>
          <w:sz w:val="24"/>
        </w:rPr>
      </w:pPr>
      <w:r>
        <w:rPr>
          <w:sz w:val="24"/>
        </w:rPr>
        <w:t>К лик. = ___________________    *  ____________________ = Х1 * Х2</w:t>
      </w:r>
    </w:p>
    <w:p w:rsidR="000D2287" w:rsidRDefault="000D2287">
      <w:pPr>
        <w:ind w:firstLine="964"/>
        <w:jc w:val="both"/>
        <w:rPr>
          <w:sz w:val="24"/>
        </w:rPr>
      </w:pPr>
      <w:r>
        <w:rPr>
          <w:sz w:val="24"/>
        </w:rPr>
        <w:t xml:space="preserve">               Балансовая прибыль            Краткосрочные долги</w:t>
      </w:r>
    </w:p>
    <w:p w:rsidR="000D2287" w:rsidRDefault="000D2287">
      <w:pPr>
        <w:ind w:firstLine="964"/>
        <w:jc w:val="both"/>
        <w:rPr>
          <w:sz w:val="24"/>
        </w:rPr>
      </w:pPr>
      <w:r>
        <w:rPr>
          <w:sz w:val="24"/>
        </w:rPr>
        <w:t>где Х1 - показатель, характеризующий стоимость текущих активов, приходящихся на рубль прибыли; Х2 - показатель. свидетельствующий о способности предприятия погашать свои долги за счет результатов своей деятельности. Он характеризует устойчивость финансового состояния. Чем он выше, тем лучше финансовое состояние. Для расчета влияния этих факторов можно использовать способы цепной подстановки или абсолютных разниц.</w:t>
      </w:r>
    </w:p>
    <w:p w:rsidR="000D2287" w:rsidRDefault="000D2287">
      <w:pPr>
        <w:ind w:firstLine="964"/>
        <w:jc w:val="both"/>
        <w:rPr>
          <w:sz w:val="24"/>
        </w:rPr>
      </w:pPr>
      <w:r>
        <w:rPr>
          <w:sz w:val="24"/>
        </w:rPr>
        <w:t>Анализируя состояние платежеспособности предприятия, необходимо рассматривать причины финансовых затруднений, частоту их образования и продолжительность просроченных долгов. Причинами неплатежеспособности могут быть: невыполнение плана по производству и реализации продукции, повышение ее себестоимости, невыполнение плана прибыли и как результат - недостаток собственных источников самофинансирования предприятия. Одной из причин ухудшения платежеспособности может быть неправильное использование оборотного капитала: отвлечение средств в дебиторскую задолженность, вложение в сверхнормативные запасы и на прочие цели, которые временно не имеют источников финансирования.</w:t>
      </w:r>
    </w:p>
    <w:p w:rsidR="000D2287" w:rsidRDefault="000D2287">
      <w:pPr>
        <w:ind w:firstLine="964"/>
        <w:jc w:val="both"/>
        <w:rPr>
          <w:sz w:val="24"/>
        </w:rPr>
      </w:pPr>
    </w:p>
    <w:p w:rsidR="000D2287" w:rsidRDefault="000D2287">
      <w:pPr>
        <w:ind w:firstLine="964"/>
        <w:jc w:val="both"/>
        <w:rPr>
          <w:b/>
          <w:sz w:val="24"/>
        </w:rPr>
      </w:pPr>
      <w:r>
        <w:rPr>
          <w:b/>
          <w:sz w:val="24"/>
        </w:rPr>
        <w:t>5В. Анализ кредитоспособности предприятия.</w:t>
      </w:r>
    </w:p>
    <w:p w:rsidR="000D2287" w:rsidRDefault="000D2287">
      <w:pPr>
        <w:ind w:firstLine="964"/>
        <w:jc w:val="both"/>
        <w:rPr>
          <w:b/>
          <w:sz w:val="24"/>
        </w:rPr>
      </w:pPr>
    </w:p>
    <w:p w:rsidR="000D2287" w:rsidRDefault="000D2287">
      <w:pPr>
        <w:ind w:firstLine="964"/>
        <w:jc w:val="both"/>
        <w:rPr>
          <w:sz w:val="24"/>
          <w:lang w:val="en-US"/>
        </w:rPr>
      </w:pPr>
      <w:r>
        <w:rPr>
          <w:sz w:val="24"/>
        </w:rPr>
        <w:t xml:space="preserve">Платежеспособность предприятия тесно связана с понятием кредитоспособности. Кредитоспособность - это такое финансовое состояние, которое позволяет получать кредит и своевременно его возвращать. </w:t>
      </w:r>
    </w:p>
    <w:p w:rsidR="000D2287" w:rsidRDefault="000D2287">
      <w:pPr>
        <w:ind w:firstLine="964"/>
        <w:jc w:val="both"/>
        <w:rPr>
          <w:sz w:val="24"/>
        </w:rPr>
      </w:pPr>
      <w:r>
        <w:rPr>
          <w:sz w:val="24"/>
        </w:rPr>
        <w:t>При оценке кредитоспособности учитываются репутация заемщика, размер и состав его имущества, состояние экономической  и рыночной конъюнктуры, устойчивость финансового состояния и др.</w:t>
      </w:r>
    </w:p>
    <w:p w:rsidR="000D2287" w:rsidRDefault="000D2287">
      <w:pPr>
        <w:ind w:firstLine="964"/>
        <w:jc w:val="both"/>
        <w:rPr>
          <w:sz w:val="24"/>
        </w:rPr>
      </w:pPr>
      <w:r>
        <w:rPr>
          <w:sz w:val="24"/>
        </w:rPr>
        <w:t xml:space="preserve">На </w:t>
      </w:r>
      <w:r>
        <w:rPr>
          <w:b/>
          <w:sz w:val="24"/>
        </w:rPr>
        <w:t>первом этапе</w:t>
      </w:r>
      <w:r>
        <w:rPr>
          <w:sz w:val="24"/>
        </w:rPr>
        <w:t xml:space="preserve"> анализа кредитоспособности банк изучает диагностическую информацию о клиенте, в состав которой входят аккуратность оплаты счетов кредиторов и прочих инвесторов, тенденции развития предприятия, мотивы обращения за ссудой, состав и размер долгов предприятия. Если фирма новая,, то изучается бизнес-план. Информация о составе и размере имущества используется при определении суммы кредита, которая может быть выдана клиенту. Изучение состава активов позволит установить долю высоколиквидных средств, которые можно при необходимости быстро превратить в деньги.</w:t>
      </w:r>
    </w:p>
    <w:p w:rsidR="000D2287" w:rsidRDefault="000D2287">
      <w:pPr>
        <w:ind w:firstLine="964"/>
        <w:jc w:val="both"/>
        <w:rPr>
          <w:sz w:val="24"/>
        </w:rPr>
      </w:pPr>
      <w:r>
        <w:rPr>
          <w:sz w:val="24"/>
        </w:rPr>
        <w:t>Второй этап определения кредитоспособности предусматривает оценку финансового состояния заемщика и его устойчивости. Здесь учитываются не только платежеспособность, но и другие показатели: рентабельность производства, коэффициент оборачиваемости капитала, наличие собственного оборотного капитала, эффект финансового рычага, стабильность выполнения производственных планов, соотношение темпов роста валовой продукции с темпами оста кредитов банка, суммы и сроки просроченной задолженности по кредитам и др.</w:t>
      </w:r>
    </w:p>
    <w:p w:rsidR="000D2287" w:rsidRDefault="000D2287">
      <w:pPr>
        <w:ind w:firstLine="964"/>
        <w:jc w:val="both"/>
        <w:rPr>
          <w:sz w:val="24"/>
        </w:rPr>
      </w:pPr>
      <w:r>
        <w:rPr>
          <w:sz w:val="24"/>
        </w:rPr>
        <w:t xml:space="preserve">При оценке платежеспособности и кредитоспособности нужно учитывать, что промежуточный коэффициент ликвидности не должен опускаться ниже 0,5, а общий - ниже 1,5. При общем коэффициенте ликвидности </w:t>
      </w:r>
      <w:r>
        <w:rPr>
          <w:sz w:val="24"/>
        </w:rPr>
        <w:sym w:font="Symbol" w:char="F03C"/>
      </w:r>
      <w:r>
        <w:rPr>
          <w:sz w:val="24"/>
        </w:rPr>
        <w:t xml:space="preserve"> 1 предприятие относится к первому классу, при 1-1,5 - ко второму классу, а при </w:t>
      </w:r>
      <w:r>
        <w:rPr>
          <w:sz w:val="24"/>
        </w:rPr>
        <w:sym w:font="Symbol" w:char="F03E"/>
      </w:r>
      <w:r>
        <w:rPr>
          <w:sz w:val="24"/>
        </w:rPr>
        <w:t xml:space="preserve"> 1,5 -к третьему. Если фирма относится к первому классу, это значит что банк имеет дело с некредитоспособным клиентом. Банк может ему выдать кредит только на особых условиях или под большой процент.</w:t>
      </w:r>
    </w:p>
    <w:p w:rsidR="000D2287" w:rsidRDefault="000D2287">
      <w:pPr>
        <w:ind w:firstLine="964"/>
        <w:jc w:val="both"/>
        <w:rPr>
          <w:sz w:val="24"/>
        </w:rPr>
      </w:pPr>
      <w:r>
        <w:rPr>
          <w:sz w:val="24"/>
        </w:rPr>
        <w:t>По уровню рентабельности к первому классу относятся предприятия с показателем до 25%, ко второму - 25-30%, к третьему - свыше 30%. Подобная дифференциация проводится по каждому показателю. Оценка показателей может осуществляется экспертным путем работниками банков.</w:t>
      </w:r>
      <w:r>
        <w:rPr>
          <w:sz w:val="24"/>
          <w:lang w:val="en-US"/>
        </w:rPr>
        <w:t xml:space="preserve"> </w:t>
      </w:r>
      <w:r>
        <w:rPr>
          <w:sz w:val="24"/>
        </w:rPr>
        <w:t xml:space="preserve">Расчетное значение степени риска Р для каждого конкретного предприятия может осуществляться по формуле средней арифметической простой: Р = </w:t>
      </w:r>
      <w:r>
        <w:rPr>
          <w:sz w:val="24"/>
        </w:rPr>
        <w:sym w:font="Symbol" w:char="F053"/>
      </w:r>
      <w:r>
        <w:rPr>
          <w:sz w:val="24"/>
        </w:rPr>
        <w:t xml:space="preserve"> Р</w:t>
      </w:r>
      <w:r>
        <w:rPr>
          <w:sz w:val="24"/>
          <w:lang w:val="en-US"/>
        </w:rPr>
        <w:t>i</w:t>
      </w:r>
      <w:r>
        <w:rPr>
          <w:sz w:val="24"/>
        </w:rPr>
        <w:t xml:space="preserve"> /</w:t>
      </w:r>
      <w:r>
        <w:rPr>
          <w:sz w:val="24"/>
          <w:lang w:val="en-US"/>
        </w:rPr>
        <w:t>n.</w:t>
      </w:r>
    </w:p>
    <w:p w:rsidR="000D2287" w:rsidRDefault="000D2287">
      <w:pPr>
        <w:ind w:firstLine="964"/>
        <w:jc w:val="both"/>
        <w:rPr>
          <w:sz w:val="24"/>
        </w:rPr>
      </w:pPr>
      <w:r>
        <w:rPr>
          <w:sz w:val="24"/>
        </w:rPr>
        <w:t>Минимальное значение показателя степени риска, равное 1. означает. что при выдаче кредита банк очень рискует, а при максимальном значении. равном3, риск почти отсутствует. Этот показатель используется при решении вопроса о выдаче ссуды и о процентной плате за кредит. Если банк очень рискует, то он берет более высокий процент за кредит.</w:t>
      </w:r>
    </w:p>
    <w:p w:rsidR="000D2287" w:rsidRDefault="000D2287">
      <w:pPr>
        <w:ind w:firstLine="964"/>
        <w:jc w:val="both"/>
        <w:rPr>
          <w:sz w:val="24"/>
        </w:rPr>
      </w:pPr>
    </w:p>
    <w:p w:rsidR="000D2287" w:rsidRDefault="000D2287">
      <w:pPr>
        <w:ind w:firstLine="964"/>
        <w:jc w:val="both"/>
        <w:rPr>
          <w:b/>
          <w:sz w:val="24"/>
        </w:rPr>
      </w:pPr>
      <w:r>
        <w:rPr>
          <w:b/>
          <w:sz w:val="24"/>
        </w:rPr>
        <w:t>6В. Анализ финансовых коэффициентов.</w:t>
      </w:r>
    </w:p>
    <w:p w:rsidR="000D2287" w:rsidRDefault="000D2287">
      <w:pPr>
        <w:ind w:firstLine="964"/>
        <w:jc w:val="both"/>
        <w:rPr>
          <w:sz w:val="24"/>
        </w:rPr>
      </w:pPr>
      <w:r>
        <w:rPr>
          <w:sz w:val="24"/>
        </w:rPr>
        <w:t xml:space="preserve">Финансовые коэффициенты представляют собой относительные показатели финансового состояния предприятия. Они подразделяются на коэффициенты распределения и координации. </w:t>
      </w:r>
      <w:r>
        <w:rPr>
          <w:b/>
          <w:i/>
          <w:sz w:val="24"/>
        </w:rPr>
        <w:t>К-ты распределения</w:t>
      </w:r>
      <w:r>
        <w:rPr>
          <w:sz w:val="24"/>
        </w:rPr>
        <w:t xml:space="preserve"> применяются в тех случаях, когда требуется определить, какую часть тот или иной показатель финансового состояния составляет от итога включающей его группы абсолютных показателей. К-ты координации используются для выражения отношений разных по существу абсолютных показателей финансового состояния или их линейных комбинаций, имеющих различный экономический смысл.</w:t>
      </w:r>
    </w:p>
    <w:p w:rsidR="000D2287" w:rsidRDefault="000D2287">
      <w:pPr>
        <w:ind w:firstLine="964"/>
        <w:jc w:val="both"/>
        <w:rPr>
          <w:sz w:val="24"/>
        </w:rPr>
      </w:pPr>
      <w:r>
        <w:rPr>
          <w:sz w:val="24"/>
        </w:rPr>
        <w:t xml:space="preserve">Анализ фин. коэф. заключается в сравнении их значений с базисными величинами, а также в изучении их динамики за отчетный период и за ряд лет.    </w:t>
      </w:r>
    </w:p>
    <w:p w:rsidR="000D2287" w:rsidRDefault="000D2287">
      <w:pPr>
        <w:ind w:firstLine="964"/>
        <w:jc w:val="both"/>
        <w:rPr>
          <w:sz w:val="24"/>
        </w:rPr>
      </w:pPr>
      <w:r>
        <w:rPr>
          <w:sz w:val="24"/>
        </w:rPr>
        <w:t>1 группа - Оценка рентабельности предприятия</w:t>
      </w:r>
    </w:p>
    <w:p w:rsidR="000D2287" w:rsidRDefault="000D2287">
      <w:pPr>
        <w:numPr>
          <w:ilvl w:val="0"/>
          <w:numId w:val="4"/>
        </w:numPr>
        <w:ind w:firstLine="964"/>
        <w:jc w:val="both"/>
        <w:rPr>
          <w:sz w:val="24"/>
        </w:rPr>
      </w:pPr>
      <w:r>
        <w:rPr>
          <w:sz w:val="24"/>
        </w:rPr>
        <w:t xml:space="preserve"> общая рент-ность пред-я = Бал-я прибыль / Средняя стоим. имущества</w:t>
      </w:r>
    </w:p>
    <w:p w:rsidR="000D2287" w:rsidRDefault="000D2287">
      <w:pPr>
        <w:numPr>
          <w:ilvl w:val="0"/>
          <w:numId w:val="4"/>
        </w:numPr>
        <w:ind w:firstLine="964"/>
        <w:jc w:val="both"/>
        <w:rPr>
          <w:sz w:val="24"/>
        </w:rPr>
      </w:pPr>
      <w:r>
        <w:rPr>
          <w:sz w:val="24"/>
        </w:rPr>
        <w:t xml:space="preserve"> чистая рент-ть пред-я = Чистая прибыль / Средняя стоим. имущества</w:t>
      </w:r>
    </w:p>
    <w:p w:rsidR="000D2287" w:rsidRDefault="000D2287">
      <w:pPr>
        <w:numPr>
          <w:ilvl w:val="0"/>
          <w:numId w:val="4"/>
        </w:numPr>
        <w:ind w:firstLine="964"/>
        <w:jc w:val="both"/>
        <w:rPr>
          <w:sz w:val="24"/>
        </w:rPr>
      </w:pPr>
      <w:r>
        <w:rPr>
          <w:sz w:val="24"/>
        </w:rPr>
        <w:t xml:space="preserve"> чистая рент-ть собств. капитала = Чист. прибыль / Средн. величина собств. капитала</w:t>
      </w:r>
    </w:p>
    <w:p w:rsidR="000D2287" w:rsidRDefault="000D2287">
      <w:pPr>
        <w:numPr>
          <w:ilvl w:val="0"/>
          <w:numId w:val="4"/>
        </w:numPr>
        <w:ind w:firstLine="964"/>
        <w:jc w:val="both"/>
        <w:rPr>
          <w:b/>
          <w:sz w:val="24"/>
          <w:lang w:val="en-US"/>
        </w:rPr>
      </w:pPr>
      <w:r>
        <w:rPr>
          <w:sz w:val="24"/>
        </w:rPr>
        <w:t xml:space="preserve"> общая рент-ть производства = Бал. прибыль / ОПФ + Оборотные активы</w:t>
      </w:r>
    </w:p>
    <w:p w:rsidR="000D2287" w:rsidRDefault="000D2287">
      <w:pPr>
        <w:numPr>
          <w:ilvl w:val="0"/>
          <w:numId w:val="4"/>
        </w:numPr>
        <w:ind w:firstLine="964"/>
        <w:jc w:val="both"/>
        <w:rPr>
          <w:b/>
          <w:sz w:val="24"/>
          <w:lang w:val="en-US"/>
        </w:rPr>
      </w:pPr>
      <w:r>
        <w:rPr>
          <w:sz w:val="24"/>
        </w:rPr>
        <w:t xml:space="preserve"> общая рент-ть продаж</w:t>
      </w:r>
    </w:p>
    <w:p w:rsidR="000D2287" w:rsidRDefault="000D2287">
      <w:pPr>
        <w:ind w:firstLine="964"/>
        <w:jc w:val="both"/>
        <w:rPr>
          <w:sz w:val="24"/>
        </w:rPr>
      </w:pPr>
      <w:r>
        <w:rPr>
          <w:sz w:val="24"/>
        </w:rPr>
        <w:t>2 группа - Оценка деловой активности</w:t>
      </w:r>
    </w:p>
    <w:p w:rsidR="000D2287" w:rsidRDefault="000D2287">
      <w:pPr>
        <w:numPr>
          <w:ilvl w:val="0"/>
          <w:numId w:val="10"/>
        </w:numPr>
        <w:ind w:left="283" w:firstLine="964"/>
        <w:jc w:val="both"/>
        <w:rPr>
          <w:sz w:val="24"/>
        </w:rPr>
      </w:pPr>
      <w:r>
        <w:rPr>
          <w:sz w:val="24"/>
        </w:rPr>
        <w:t>фондот-ча = Продукция (оборот) / ОПФ</w:t>
      </w:r>
    </w:p>
    <w:p w:rsidR="000D2287" w:rsidRDefault="000D2287">
      <w:pPr>
        <w:numPr>
          <w:ilvl w:val="0"/>
          <w:numId w:val="10"/>
        </w:numPr>
        <w:ind w:left="283" w:firstLine="964"/>
        <w:jc w:val="both"/>
        <w:rPr>
          <w:sz w:val="24"/>
        </w:rPr>
      </w:pPr>
      <w:r>
        <w:rPr>
          <w:sz w:val="24"/>
        </w:rPr>
        <w:t>оборачиваемость всех обор. активов = Продукция (оборот) / Ср. стоимость оборотных активов</w:t>
      </w:r>
    </w:p>
    <w:p w:rsidR="000D2287" w:rsidRDefault="000D2287">
      <w:pPr>
        <w:numPr>
          <w:ilvl w:val="0"/>
          <w:numId w:val="10"/>
        </w:numPr>
        <w:ind w:left="283" w:firstLine="964"/>
        <w:jc w:val="both"/>
        <w:rPr>
          <w:sz w:val="24"/>
        </w:rPr>
      </w:pPr>
      <w:r>
        <w:rPr>
          <w:sz w:val="24"/>
        </w:rPr>
        <w:t>оборачиваемость запасов</w:t>
      </w:r>
    </w:p>
    <w:p w:rsidR="000D2287" w:rsidRDefault="000D2287">
      <w:pPr>
        <w:numPr>
          <w:ilvl w:val="0"/>
          <w:numId w:val="10"/>
        </w:numPr>
        <w:ind w:left="283" w:firstLine="964"/>
        <w:jc w:val="both"/>
        <w:rPr>
          <w:sz w:val="24"/>
        </w:rPr>
      </w:pPr>
      <w:r>
        <w:rPr>
          <w:sz w:val="24"/>
        </w:rPr>
        <w:t>оборачиваемость ДЗ</w:t>
      </w:r>
    </w:p>
    <w:p w:rsidR="000D2287" w:rsidRDefault="000D2287">
      <w:pPr>
        <w:numPr>
          <w:ilvl w:val="0"/>
          <w:numId w:val="10"/>
        </w:numPr>
        <w:ind w:left="283" w:firstLine="964"/>
        <w:jc w:val="both"/>
        <w:rPr>
          <w:sz w:val="24"/>
        </w:rPr>
      </w:pPr>
      <w:r>
        <w:rPr>
          <w:sz w:val="24"/>
        </w:rPr>
        <w:t>оборачиваемость КЗ</w:t>
      </w:r>
    </w:p>
    <w:p w:rsidR="000D2287" w:rsidRDefault="000D2287">
      <w:pPr>
        <w:ind w:firstLine="964"/>
        <w:jc w:val="both"/>
        <w:rPr>
          <w:sz w:val="24"/>
        </w:rPr>
      </w:pPr>
      <w:r>
        <w:rPr>
          <w:sz w:val="24"/>
        </w:rPr>
        <w:t>3 группа - Оценка рыночной устойчивости</w:t>
      </w:r>
    </w:p>
    <w:p w:rsidR="000D2287" w:rsidRDefault="000D2287">
      <w:pPr>
        <w:numPr>
          <w:ilvl w:val="0"/>
          <w:numId w:val="10"/>
        </w:numPr>
        <w:ind w:left="283" w:firstLine="964"/>
        <w:jc w:val="both"/>
        <w:rPr>
          <w:sz w:val="24"/>
        </w:rPr>
      </w:pPr>
      <w:r>
        <w:rPr>
          <w:sz w:val="24"/>
        </w:rPr>
        <w:t>коэффициент автономии</w:t>
      </w:r>
    </w:p>
    <w:p w:rsidR="000D2287" w:rsidRDefault="000D2287">
      <w:pPr>
        <w:numPr>
          <w:ilvl w:val="0"/>
          <w:numId w:val="10"/>
        </w:numPr>
        <w:ind w:left="283" w:firstLine="964"/>
        <w:jc w:val="both"/>
        <w:rPr>
          <w:sz w:val="24"/>
        </w:rPr>
      </w:pPr>
      <w:r>
        <w:rPr>
          <w:sz w:val="24"/>
        </w:rPr>
        <w:t>коэффициент маневренности</w:t>
      </w:r>
    </w:p>
    <w:p w:rsidR="000D2287" w:rsidRDefault="000D2287">
      <w:pPr>
        <w:numPr>
          <w:ilvl w:val="0"/>
          <w:numId w:val="10"/>
        </w:numPr>
        <w:ind w:left="283" w:firstLine="964"/>
        <w:jc w:val="both"/>
        <w:rPr>
          <w:sz w:val="24"/>
        </w:rPr>
      </w:pPr>
      <w:r>
        <w:rPr>
          <w:sz w:val="24"/>
        </w:rPr>
        <w:t xml:space="preserve">коэффициент обеспеченности запасов собственными источниками, равный отношению величины собственных оборотных средств к стоимости запасов и затрат предприятия (включая НДС). К </w:t>
      </w:r>
      <w:r>
        <w:rPr>
          <w:sz w:val="24"/>
        </w:rPr>
        <w:sym w:font="Symbol" w:char="F0B3"/>
      </w:r>
      <w:r>
        <w:rPr>
          <w:sz w:val="24"/>
        </w:rPr>
        <w:t xml:space="preserve"> 0,6 - 0,8</w:t>
      </w:r>
    </w:p>
    <w:p w:rsidR="000D2287" w:rsidRDefault="000D2287">
      <w:pPr>
        <w:numPr>
          <w:ilvl w:val="0"/>
          <w:numId w:val="10"/>
        </w:numPr>
        <w:ind w:left="283" w:firstLine="964"/>
        <w:jc w:val="both"/>
        <w:rPr>
          <w:sz w:val="24"/>
        </w:rPr>
      </w:pPr>
      <w:r>
        <w:rPr>
          <w:sz w:val="24"/>
        </w:rPr>
        <w:t>коэффициент краткосрочной задолженности отражает долю краткосрочных обязательств в их общей сумме</w:t>
      </w:r>
    </w:p>
    <w:p w:rsidR="000D2287" w:rsidRDefault="000D2287">
      <w:pPr>
        <w:numPr>
          <w:ilvl w:val="0"/>
          <w:numId w:val="10"/>
        </w:numPr>
        <w:ind w:left="283" w:firstLine="964"/>
        <w:jc w:val="both"/>
        <w:rPr>
          <w:sz w:val="24"/>
        </w:rPr>
      </w:pPr>
      <w:r>
        <w:rPr>
          <w:sz w:val="24"/>
        </w:rPr>
        <w:t>коэффициент кредиторской задолженности и прочих пассивов выражает долю КЗ и прочих пассивов в общей сумме обязательств предприятия</w:t>
      </w:r>
    </w:p>
    <w:p w:rsidR="000D2287" w:rsidRDefault="000D2287">
      <w:pPr>
        <w:ind w:firstLine="964"/>
        <w:jc w:val="both"/>
        <w:rPr>
          <w:sz w:val="24"/>
        </w:rPr>
      </w:pPr>
      <w:r>
        <w:rPr>
          <w:sz w:val="24"/>
        </w:rPr>
        <w:t xml:space="preserve"> 4 группа - Оценка ликвидности активов предприятия</w:t>
      </w:r>
    </w:p>
    <w:p w:rsidR="000D2287" w:rsidRDefault="000D2287">
      <w:pPr>
        <w:numPr>
          <w:ilvl w:val="0"/>
          <w:numId w:val="10"/>
        </w:numPr>
        <w:ind w:left="283" w:firstLine="964"/>
        <w:jc w:val="both"/>
        <w:rPr>
          <w:sz w:val="24"/>
        </w:rPr>
      </w:pPr>
      <w:r>
        <w:rPr>
          <w:sz w:val="24"/>
        </w:rPr>
        <w:t>коэффициент абсолютной ликвидности</w:t>
      </w:r>
    </w:p>
    <w:p w:rsidR="000D2287" w:rsidRDefault="000D2287">
      <w:pPr>
        <w:numPr>
          <w:ilvl w:val="0"/>
          <w:numId w:val="10"/>
        </w:numPr>
        <w:ind w:left="283" w:firstLine="964"/>
        <w:jc w:val="both"/>
        <w:rPr>
          <w:sz w:val="24"/>
        </w:rPr>
      </w:pPr>
      <w:r>
        <w:rPr>
          <w:sz w:val="24"/>
        </w:rPr>
        <w:t>коэффициент промежуточной (критической) ликвидности</w:t>
      </w:r>
    </w:p>
    <w:p w:rsidR="000D2287" w:rsidRDefault="000D2287">
      <w:pPr>
        <w:numPr>
          <w:ilvl w:val="0"/>
          <w:numId w:val="10"/>
        </w:numPr>
        <w:ind w:left="283" w:firstLine="964"/>
        <w:jc w:val="both"/>
        <w:rPr>
          <w:sz w:val="24"/>
        </w:rPr>
      </w:pPr>
      <w:r>
        <w:rPr>
          <w:sz w:val="24"/>
        </w:rPr>
        <w:t>общий коэффициент покрытия</w:t>
      </w:r>
    </w:p>
    <w:p w:rsidR="000D2287" w:rsidRDefault="000D2287">
      <w:pPr>
        <w:ind w:firstLine="964"/>
        <w:jc w:val="both"/>
        <w:rPr>
          <w:sz w:val="24"/>
        </w:rPr>
      </w:pPr>
    </w:p>
    <w:p w:rsidR="000D2287" w:rsidRDefault="000D2287">
      <w:pPr>
        <w:ind w:firstLine="964"/>
        <w:jc w:val="both"/>
        <w:rPr>
          <w:sz w:val="24"/>
        </w:rPr>
      </w:pPr>
      <w:bookmarkStart w:id="0" w:name="_GoBack"/>
      <w:bookmarkEnd w:id="0"/>
    </w:p>
    <w:sectPr w:rsidR="000D2287">
      <w:headerReference w:type="even" r:id="rId7"/>
      <w:headerReference w:type="default" r:id="rId8"/>
      <w:footerReference w:type="even" r:id="rId9"/>
      <w:pgSz w:w="11907" w:h="16840"/>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287" w:rsidRDefault="000D2287">
      <w:r>
        <w:separator/>
      </w:r>
    </w:p>
  </w:endnote>
  <w:endnote w:type="continuationSeparator" w:id="0">
    <w:p w:rsidR="000D2287" w:rsidRDefault="000D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87" w:rsidRDefault="000D2287">
    <w:pPr>
      <w:pStyle w:val="a3"/>
      <w:framePr w:wrap="around" w:vAnchor="text" w:hAnchor="margin" w:xAlign="center" w:y="1"/>
      <w:rPr>
        <w:rStyle w:val="a4"/>
      </w:rPr>
    </w:pPr>
  </w:p>
  <w:p w:rsidR="000D2287" w:rsidRDefault="000D22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287" w:rsidRDefault="000D2287">
      <w:r>
        <w:separator/>
      </w:r>
    </w:p>
  </w:footnote>
  <w:footnote w:type="continuationSeparator" w:id="0">
    <w:p w:rsidR="000D2287" w:rsidRDefault="000D2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87" w:rsidRDefault="000D2287">
    <w:pPr>
      <w:pStyle w:val="a5"/>
      <w:framePr w:wrap="around" w:vAnchor="text" w:hAnchor="margin" w:xAlign="center" w:y="1"/>
      <w:rPr>
        <w:rStyle w:val="a4"/>
      </w:rPr>
    </w:pPr>
  </w:p>
  <w:p w:rsidR="000D2287" w:rsidRDefault="000D228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87" w:rsidRDefault="00E163D0">
    <w:pPr>
      <w:pStyle w:val="a5"/>
      <w:framePr w:wrap="around" w:vAnchor="text" w:hAnchor="margin" w:xAlign="center" w:y="1"/>
      <w:rPr>
        <w:rStyle w:val="a4"/>
      </w:rPr>
    </w:pPr>
    <w:r>
      <w:rPr>
        <w:rStyle w:val="a4"/>
        <w:noProof/>
      </w:rPr>
      <w:t>1</w:t>
    </w:r>
  </w:p>
  <w:p w:rsidR="000D2287" w:rsidRDefault="000D228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96C0C3F"/>
    <w:multiLevelType w:val="singleLevel"/>
    <w:tmpl w:val="0C86ADAA"/>
    <w:lvl w:ilvl="0">
      <w:numFmt w:val="none"/>
      <w:lvlText w:val=""/>
      <w:lvlJc w:val="left"/>
      <w:pPr>
        <w:tabs>
          <w:tab w:val="num" w:pos="360"/>
        </w:tabs>
      </w:pPr>
    </w:lvl>
  </w:abstractNum>
  <w:abstractNum w:abstractNumId="2">
    <w:nsid w:val="1ABD78C7"/>
    <w:multiLevelType w:val="singleLevel"/>
    <w:tmpl w:val="D9EA7736"/>
    <w:lvl w:ilvl="0">
      <w:numFmt w:val="none"/>
      <w:lvlText w:val=""/>
      <w:lvlJc w:val="left"/>
      <w:pPr>
        <w:tabs>
          <w:tab w:val="num" w:pos="360"/>
        </w:tabs>
      </w:pPr>
    </w:lvl>
  </w:abstractNum>
  <w:abstractNum w:abstractNumId="3">
    <w:nsid w:val="20307D82"/>
    <w:multiLevelType w:val="singleLevel"/>
    <w:tmpl w:val="D46E4256"/>
    <w:lvl w:ilvl="0">
      <w:numFmt w:val="none"/>
      <w:lvlText w:val=""/>
      <w:lvlJc w:val="left"/>
      <w:pPr>
        <w:tabs>
          <w:tab w:val="num" w:pos="360"/>
        </w:tabs>
      </w:pPr>
    </w:lvl>
  </w:abstractNum>
  <w:abstractNum w:abstractNumId="4">
    <w:nsid w:val="43705C41"/>
    <w:multiLevelType w:val="singleLevel"/>
    <w:tmpl w:val="66B4A656"/>
    <w:lvl w:ilvl="0">
      <w:numFmt w:val="none"/>
      <w:lvlText w:val=""/>
      <w:lvlJc w:val="left"/>
      <w:pPr>
        <w:tabs>
          <w:tab w:val="num" w:pos="360"/>
        </w:tabs>
      </w:pPr>
    </w:lvl>
  </w:abstractNum>
  <w:abstractNum w:abstractNumId="5">
    <w:nsid w:val="4561682B"/>
    <w:multiLevelType w:val="singleLevel"/>
    <w:tmpl w:val="AB2E7B60"/>
    <w:lvl w:ilvl="0">
      <w:numFmt w:val="none"/>
      <w:lvlText w:val=""/>
      <w:lvlJc w:val="left"/>
      <w:pPr>
        <w:tabs>
          <w:tab w:val="num" w:pos="360"/>
        </w:tabs>
      </w:pPr>
    </w:lvl>
  </w:abstractNum>
  <w:abstractNum w:abstractNumId="6">
    <w:nsid w:val="467668BF"/>
    <w:multiLevelType w:val="singleLevel"/>
    <w:tmpl w:val="9A1A8758"/>
    <w:lvl w:ilvl="0">
      <w:numFmt w:val="none"/>
      <w:lvlText w:val=""/>
      <w:lvlJc w:val="left"/>
      <w:pPr>
        <w:tabs>
          <w:tab w:val="num" w:pos="360"/>
        </w:tabs>
      </w:pPr>
    </w:lvl>
  </w:abstractNum>
  <w:abstractNum w:abstractNumId="7">
    <w:nsid w:val="59C6581F"/>
    <w:multiLevelType w:val="singleLevel"/>
    <w:tmpl w:val="A78C3B80"/>
    <w:lvl w:ilvl="0">
      <w:numFmt w:val="none"/>
      <w:lvlText w:val=""/>
      <w:lvlJc w:val="left"/>
      <w:pPr>
        <w:tabs>
          <w:tab w:val="num" w:pos="360"/>
        </w:tabs>
      </w:pPr>
    </w:lvl>
  </w:abstractNum>
  <w:abstractNum w:abstractNumId="8">
    <w:nsid w:val="5DE73205"/>
    <w:multiLevelType w:val="singleLevel"/>
    <w:tmpl w:val="EE502AD4"/>
    <w:lvl w:ilvl="0">
      <w:numFmt w:val="none"/>
      <w:lvlText w:val=""/>
      <w:lvlJc w:val="left"/>
      <w:pPr>
        <w:tabs>
          <w:tab w:val="num" w:pos="360"/>
        </w:tabs>
      </w:pPr>
    </w:lvl>
  </w:abstractNum>
  <w:abstractNum w:abstractNumId="9">
    <w:nsid w:val="5F800481"/>
    <w:multiLevelType w:val="singleLevel"/>
    <w:tmpl w:val="64DA8208"/>
    <w:lvl w:ilvl="0">
      <w:numFmt w:val="none"/>
      <w:lvlText w:val=""/>
      <w:lvlJc w:val="left"/>
      <w:pPr>
        <w:tabs>
          <w:tab w:val="num" w:pos="360"/>
        </w:tabs>
      </w:pPr>
    </w:lvl>
  </w:abstractNum>
  <w:abstractNum w:abstractNumId="10">
    <w:nsid w:val="732071FC"/>
    <w:multiLevelType w:val="singleLevel"/>
    <w:tmpl w:val="585AC5DE"/>
    <w:lvl w:ilvl="0">
      <w:start w:val="1"/>
      <w:numFmt w:val="decimal"/>
      <w:lvlText w:val="%1."/>
      <w:legacy w:legacy="1" w:legacySpace="0" w:legacyIndent="283"/>
      <w:lvlJc w:val="left"/>
      <w:pPr>
        <w:ind w:left="850" w:hanging="283"/>
      </w:pPr>
    </w:lvl>
  </w:abstractNum>
  <w:num w:numId="1">
    <w:abstractNumId w:val="6"/>
  </w:num>
  <w:num w:numId="2">
    <w:abstractNumId w:val="6"/>
  </w:num>
  <w:num w:numId="3">
    <w:abstractNumId w:val="6"/>
  </w:num>
  <w:num w:numId="4">
    <w:abstractNumId w:val="0"/>
  </w:num>
  <w:num w:numId="5">
    <w:abstractNumId w:val="5"/>
  </w:num>
  <w:num w:numId="6">
    <w:abstractNumId w:val="5"/>
  </w:num>
  <w:num w:numId="7">
    <w:abstractNumId w:val="5"/>
  </w:num>
  <w:num w:numId="8">
    <w:abstractNumId w:val="5"/>
  </w:num>
  <w:num w:numId="9">
    <w:abstractNumId w:val="5"/>
  </w:num>
  <w:num w:numId="10">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1">
    <w:abstractNumId w:val="7"/>
  </w:num>
  <w:num w:numId="12">
    <w:abstractNumId w:val="7"/>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2"/>
  </w:num>
  <w:num w:numId="23">
    <w:abstractNumId w:val="2"/>
  </w:num>
  <w:num w:numId="24">
    <w:abstractNumId w:val="2"/>
  </w:num>
  <w:num w:numId="25">
    <w:abstractNumId w:val="2"/>
  </w:num>
  <w:num w:numId="26">
    <w:abstractNumId w:val="2"/>
  </w:num>
  <w:num w:numId="27">
    <w:abstractNumId w:val="2"/>
  </w:num>
  <w:num w:numId="28">
    <w:abstractNumId w:val="9"/>
  </w:num>
  <w:num w:numId="29">
    <w:abstractNumId w:val="9"/>
  </w:num>
  <w:num w:numId="30">
    <w:abstractNumId w:val="9"/>
  </w:num>
  <w:num w:numId="31">
    <w:abstractNumId w:val="8"/>
  </w:num>
  <w:num w:numId="32">
    <w:abstractNumId w:val="8"/>
  </w:num>
  <w:num w:numId="33">
    <w:abstractNumId w:val="8"/>
  </w:num>
  <w:num w:numId="34">
    <w:abstractNumId w:val="8"/>
  </w:num>
  <w:num w:numId="35">
    <w:abstractNumId w:val="8"/>
  </w:num>
  <w:num w:numId="36">
    <w:abstractNumId w:val="3"/>
  </w:num>
  <w:num w:numId="37">
    <w:abstractNumId w:val="3"/>
  </w:num>
  <w:num w:numId="38">
    <w:abstractNumId w:val="3"/>
  </w:num>
  <w:num w:numId="39">
    <w:abstractNumId w:val="4"/>
  </w:num>
  <w:num w:numId="40">
    <w:abstractNumId w:val="4"/>
  </w:num>
  <w:num w:numId="41">
    <w:abstractNumId w:val="4"/>
  </w:num>
  <w:num w:numId="42">
    <w:abstractNumId w:val="4"/>
  </w:num>
  <w:num w:numId="43">
    <w:abstractNumId w:val="10"/>
  </w:num>
  <w:num w:numId="44">
    <w:abstractNumId w:val="10"/>
    <w:lvlOverride w:ilvl="0">
      <w:lvl w:ilvl="0">
        <w:start w:val="1"/>
        <w:numFmt w:val="decimal"/>
        <w:lvlText w:val="%1."/>
        <w:legacy w:legacy="1" w:legacySpace="0" w:legacyIndent="283"/>
        <w:lvlJc w:val="left"/>
        <w:pPr>
          <w:ind w:left="850" w:hanging="283"/>
        </w:pPr>
      </w:lvl>
    </w:lvlOverride>
  </w:num>
  <w:num w:numId="45">
    <w:abstractNumId w:val="10"/>
    <w:lvlOverride w:ilvl="0">
      <w:lvl w:ilvl="0">
        <w:start w:val="1"/>
        <w:numFmt w:val="decimal"/>
        <w:lvlText w:val="%1."/>
        <w:legacy w:legacy="1" w:legacySpace="0" w:legacyIndent="283"/>
        <w:lvlJc w:val="left"/>
        <w:pPr>
          <w:ind w:left="850" w:hanging="283"/>
        </w:pPr>
      </w:lvl>
    </w:lvlOverride>
  </w:num>
  <w:num w:numId="46">
    <w:abstractNumId w:val="10"/>
    <w:lvlOverride w:ilvl="0">
      <w:lvl w:ilvl="0">
        <w:start w:val="1"/>
        <w:numFmt w:val="decimal"/>
        <w:lvlText w:val="%1."/>
        <w:legacy w:legacy="1" w:legacySpace="0" w:legacyIndent="283"/>
        <w:lvlJc w:val="left"/>
        <w:pPr>
          <w:ind w:left="850"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3D0"/>
    <w:rsid w:val="000D2287"/>
    <w:rsid w:val="00123831"/>
    <w:rsid w:val="00BF08D4"/>
    <w:rsid w:val="00E1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979E4-71B4-496B-9D63-A58E0128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ind w:firstLine="964"/>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Body Text Indent"/>
    <w:basedOn w:val="a"/>
    <w:semiHidden/>
    <w:pPr>
      <w:ind w:firstLine="96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8005</Words>
  <Characters>45635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53533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dc:description/>
  <cp:lastModifiedBy>Irina</cp:lastModifiedBy>
  <cp:revision>2</cp:revision>
  <cp:lastPrinted>2002-06-09T06:51:00Z</cp:lastPrinted>
  <dcterms:created xsi:type="dcterms:W3CDTF">2014-08-06T16:10:00Z</dcterms:created>
  <dcterms:modified xsi:type="dcterms:W3CDTF">2014-08-06T16:10:00Z</dcterms:modified>
</cp:coreProperties>
</file>