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C70" w:rsidRDefault="004A6C70">
      <w:pPr>
        <w:pStyle w:val="21"/>
      </w:pPr>
      <w:r>
        <w:t>Глава 2. Исследование роли руководителя в повышении качества результатов деятельности ОУ.</w:t>
      </w:r>
    </w:p>
    <w:p w:rsidR="004A6C70" w:rsidRDefault="004A6C70">
      <w:pPr>
        <w:spacing w:line="360" w:lineRule="auto"/>
        <w:rPr>
          <w:lang w:val="ru-RU"/>
        </w:rPr>
      </w:pPr>
    </w:p>
    <w:p w:rsidR="004A6C70" w:rsidRDefault="004A6C70">
      <w:pPr>
        <w:spacing w:line="360" w:lineRule="auto"/>
        <w:rPr>
          <w:lang w:val="ru-RU"/>
        </w:rPr>
      </w:pPr>
    </w:p>
    <w:p w:rsidR="004A6C70" w:rsidRDefault="004A6C70">
      <w:pPr>
        <w:spacing w:line="360" w:lineRule="auto"/>
        <w:rPr>
          <w:b/>
          <w:lang w:val="ru-RU"/>
        </w:rPr>
      </w:pPr>
      <w:r>
        <w:rPr>
          <w:b/>
          <w:lang w:val="ru-RU"/>
        </w:rPr>
        <w:t>2.1. Организация исследования.</w:t>
      </w:r>
    </w:p>
    <w:p w:rsidR="004A6C70" w:rsidRDefault="004A6C70">
      <w:pPr>
        <w:pStyle w:val="ab"/>
      </w:pPr>
      <w:r>
        <w:t>В любой сфере деятельности стремятся достичь максимально возможного качества этой деятельности. Естественно, что это наблюдается и в сфере образования, когда происходит переход от единообразной системы образования к разнообразной. Эта потребность определяется запросами общества и потребностями экономики в высоком уровне подготовленности молодежи.</w:t>
      </w:r>
    </w:p>
    <w:p w:rsidR="004A6C70" w:rsidRDefault="004A6C70">
      <w:pPr>
        <w:pStyle w:val="ab"/>
      </w:pPr>
      <w:r>
        <w:t>Ориентация на высокие конечные результаты деятельности ОУ предъявляет новые требования к качественному уровню управления.</w:t>
      </w:r>
    </w:p>
    <w:p w:rsidR="004A6C70" w:rsidRDefault="004A6C70">
      <w:pPr>
        <w:pStyle w:val="ab"/>
      </w:pPr>
      <w:r>
        <w:t>Руководитель должен уметь  устанавливать цели ОУ и свои собственные, предвидеть миссию школы, разрабатывать планы, принимать управленческие решения, мотивировать коллектив на их реализацию, осуществлять руководство педагогическим коллективом; обладать способностью осуществлять мониторинг деятельности.</w:t>
      </w:r>
    </w:p>
    <w:p w:rsidR="004A6C70" w:rsidRDefault="004A6C70">
      <w:pPr>
        <w:pStyle w:val="ab"/>
      </w:pPr>
      <w:r>
        <w:t>Повышение «качества образования» во многом зависит от того, насколько руководитель ОУ осознает необходимость обновления образования, улавливает специфику ситуации и своевременно вносит коррективы в управленческую деятельность.</w:t>
      </w:r>
    </w:p>
    <w:p w:rsidR="004A6C70" w:rsidRDefault="004A6C70">
      <w:pPr>
        <w:pStyle w:val="ab"/>
      </w:pPr>
      <w:r>
        <w:t>Ориентация на качественное образование побуждают руководителей принимать нестандартные управленческие решения, по иному строить отношения с участниками образовательного процесса.</w:t>
      </w:r>
    </w:p>
    <w:p w:rsidR="004A6C70" w:rsidRDefault="004A6C70">
      <w:pPr>
        <w:pStyle w:val="ab"/>
      </w:pPr>
      <w:r>
        <w:t>Задачи практической части дипломной работы были следующие:</w:t>
      </w:r>
    </w:p>
    <w:p w:rsidR="004A6C70" w:rsidRDefault="004A6C70">
      <w:pPr>
        <w:pStyle w:val="ab"/>
        <w:numPr>
          <w:ilvl w:val="0"/>
          <w:numId w:val="1"/>
        </w:numPr>
      </w:pPr>
      <w:r>
        <w:t>провести исследование по данной проблеме на базе ПУ-18 и ПУ-33 города Тюмени;</w:t>
      </w:r>
    </w:p>
    <w:p w:rsidR="004A6C70" w:rsidRDefault="004A6C70">
      <w:pPr>
        <w:pStyle w:val="ab"/>
        <w:numPr>
          <w:ilvl w:val="0"/>
          <w:numId w:val="1"/>
        </w:numPr>
      </w:pPr>
      <w:r>
        <w:t>выявить роль руководителя в повышении качества образовательного процесса;</w:t>
      </w:r>
    </w:p>
    <w:p w:rsidR="004A6C70" w:rsidRDefault="004A6C70">
      <w:pPr>
        <w:pStyle w:val="ab"/>
        <w:numPr>
          <w:ilvl w:val="0"/>
          <w:numId w:val="1"/>
        </w:numPr>
      </w:pPr>
      <w:r>
        <w:t>разработать рекомендации руководителям ОУ.</w:t>
      </w:r>
    </w:p>
    <w:p w:rsidR="004A6C70" w:rsidRDefault="004A6C70">
      <w:pPr>
        <w:pStyle w:val="ab"/>
        <w:ind w:left="709" w:firstLine="0"/>
      </w:pPr>
      <w:r>
        <w:t>При исследовании были использованы следующие методы:</w:t>
      </w:r>
    </w:p>
    <w:p w:rsidR="004A6C70" w:rsidRDefault="004A6C70">
      <w:pPr>
        <w:pStyle w:val="ab"/>
        <w:numPr>
          <w:ilvl w:val="0"/>
          <w:numId w:val="1"/>
        </w:numPr>
      </w:pPr>
      <w:r>
        <w:t>анкетирование;</w:t>
      </w:r>
    </w:p>
    <w:p w:rsidR="004A6C70" w:rsidRDefault="004A6C70">
      <w:pPr>
        <w:pStyle w:val="ab"/>
        <w:numPr>
          <w:ilvl w:val="0"/>
          <w:numId w:val="1"/>
        </w:numPr>
      </w:pPr>
      <w:r>
        <w:t>анализ внутришкольных документов;</w:t>
      </w:r>
    </w:p>
    <w:p w:rsidR="004A6C70" w:rsidRDefault="004A6C70">
      <w:pPr>
        <w:pStyle w:val="ab"/>
        <w:numPr>
          <w:ilvl w:val="0"/>
          <w:numId w:val="1"/>
        </w:numPr>
      </w:pPr>
      <w:r>
        <w:t>интервьюрование;</w:t>
      </w:r>
    </w:p>
    <w:p w:rsidR="004A6C70" w:rsidRDefault="004A6C70">
      <w:pPr>
        <w:pStyle w:val="ab"/>
        <w:numPr>
          <w:ilvl w:val="0"/>
          <w:numId w:val="1"/>
        </w:numPr>
      </w:pPr>
      <w:r>
        <w:t>экспертная оценка.</w:t>
      </w:r>
    </w:p>
    <w:p w:rsidR="004A6C70" w:rsidRDefault="004A6C70">
      <w:pPr>
        <w:pStyle w:val="ab"/>
        <w:ind w:firstLine="708"/>
      </w:pPr>
      <w:r>
        <w:t>В качестве объектов были выбраны учащиеся ПУ-18, в количестве 41 человек (из них 20 учащихся первого курса, 21 учащийся – второго курса) и учащиеся ПУ-33, в количестве 48 человек (из них 25 учащихся первого курса и 23 учащихся второго курса).</w:t>
      </w:r>
    </w:p>
    <w:p w:rsidR="004A6C70" w:rsidRDefault="004A6C70">
      <w:pPr>
        <w:pStyle w:val="ab"/>
        <w:ind w:firstLine="708"/>
      </w:pPr>
    </w:p>
    <w:p w:rsidR="004A6C70" w:rsidRDefault="004A6C70">
      <w:pPr>
        <w:pStyle w:val="ab"/>
        <w:ind w:firstLine="708"/>
        <w:rPr>
          <w:b/>
        </w:rPr>
      </w:pPr>
      <w:r>
        <w:rPr>
          <w:b/>
        </w:rPr>
        <w:t>2.2. Планирование исследования.</w:t>
      </w:r>
    </w:p>
    <w:p w:rsidR="004A6C70" w:rsidRDefault="004A6C70">
      <w:pPr>
        <w:pStyle w:val="ab"/>
        <w:ind w:firstLine="708"/>
      </w:pPr>
      <w:r>
        <w:t>Первый блок характеристик описывает факторы эффективности образовательных учреждений. Руководителям ПУ-18 и ПУ-33 были предложены нижеперечисленные факторы, каждый из которых предлагалось оценить (+). Если присутствует в работе ОУ; (-), если отсутствует.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79"/>
        <w:gridCol w:w="992"/>
        <w:gridCol w:w="1100"/>
      </w:tblGrid>
      <w:tr w:rsidR="004A6C70">
        <w:tc>
          <w:tcPr>
            <w:tcW w:w="817" w:type="dxa"/>
            <w:tcBorders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№№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A6C70" w:rsidRDefault="004A6C70">
            <w:pPr>
              <w:pStyle w:val="ab"/>
              <w:ind w:firstLine="0"/>
              <w:jc w:val="left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  <w:r>
              <w:t>ПУ-18</w:t>
            </w: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  <w:r>
              <w:t>ПУ-33</w:t>
            </w:r>
          </w:p>
        </w:tc>
      </w:tr>
      <w:tr w:rsidR="004A6C70">
        <w:tc>
          <w:tcPr>
            <w:tcW w:w="817" w:type="dxa"/>
            <w:tcBorders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Изучение социального заказа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Доступная система приема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3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Большой прием учащихся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4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Методы обучения, соответствующие запросам обучаемых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5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Дополнительные образовательные услуги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6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Дифференцированная и индивидуализированная работа с учащимися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7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Эффективная взаимосвязь с родителями и учащимися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8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Четкая организационная структура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9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Творческая управленческая команда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10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Делегирование полномочий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11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Текучка кадров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12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Высокий уровень подготовки педагогов как предметников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13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Постоянное повышение квалификации педагогов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14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Стремление педагогов к творческой, инновационной деятельности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15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Обобщение и распространение передового педагогического опыта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16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Педагоги с большим стажем, квалификационным разрядом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17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Наличие собственных авторских методик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18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Разработка программ развития ОУ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19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Высокие результаты экзаменов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20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Осуществление мониторинга и оценки деятельности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21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Психолого-педагогическая диагностика учащихся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22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Благоприятный морально-психологический климат в коллективе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23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Престиж ОУ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817" w:type="dxa"/>
            <w:tcBorders>
              <w:top w:val="nil"/>
            </w:tcBorders>
          </w:tcPr>
          <w:p w:rsidR="004A6C70" w:rsidRDefault="004A6C70">
            <w:pPr>
              <w:pStyle w:val="ab"/>
              <w:ind w:firstLine="0"/>
              <w:jc w:val="center"/>
            </w:pPr>
            <w:r>
              <w:t>24</w:t>
            </w:r>
          </w:p>
        </w:tc>
        <w:tc>
          <w:tcPr>
            <w:tcW w:w="6379" w:type="dxa"/>
            <w:tcBorders>
              <w:top w:val="nil"/>
            </w:tcBorders>
          </w:tcPr>
          <w:p w:rsidR="004A6C70" w:rsidRDefault="004A6C70">
            <w:pPr>
              <w:pStyle w:val="ab"/>
              <w:ind w:firstLine="0"/>
              <w:jc w:val="left"/>
            </w:pPr>
            <w:r>
              <w:t>Внедрение новых педагогических технологий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1100" w:type="dxa"/>
          </w:tcPr>
          <w:p w:rsidR="004A6C70" w:rsidRDefault="004A6C70">
            <w:pPr>
              <w:pStyle w:val="ab"/>
              <w:ind w:firstLine="0"/>
            </w:pPr>
          </w:p>
        </w:tc>
      </w:tr>
    </w:tbl>
    <w:p w:rsidR="004A6C70" w:rsidRDefault="004A6C70">
      <w:pPr>
        <w:pStyle w:val="ab"/>
        <w:ind w:firstLine="708"/>
      </w:pPr>
    </w:p>
    <w:p w:rsidR="004A6C70" w:rsidRDefault="004A6C70">
      <w:pPr>
        <w:pStyle w:val="ab"/>
        <w:ind w:firstLine="708"/>
      </w:pPr>
      <w:r>
        <w:t>То, мы видим, что все эти факторы в разной степени присутствуют в работе руководителя, но их необходимо учитывать для перевода образовательного учреждения из режима функционирования, в режим развития, тем самым, обеспечивая качество образования.</w:t>
      </w:r>
    </w:p>
    <w:p w:rsidR="004A6C70" w:rsidRDefault="004A6C70">
      <w:pPr>
        <w:pStyle w:val="ab"/>
        <w:ind w:firstLine="708"/>
      </w:pPr>
      <w:r>
        <w:t xml:space="preserve">К важнейшим показателям, характеризующим качество образования, мы отнесли уровень успеваемости учащихся. Мы взяли средний оценочный балл за </w:t>
      </w:r>
      <w:r>
        <w:rPr>
          <w:lang w:val="en-US"/>
        </w:rPr>
        <w:t>I</w:t>
      </w:r>
      <w:r>
        <w:t xml:space="preserve"> полугодие.</w:t>
      </w:r>
    </w:p>
    <w:p w:rsidR="004A6C70" w:rsidRDefault="004A6C70">
      <w:pPr>
        <w:pStyle w:val="ab"/>
        <w:ind w:firstLine="708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851"/>
        <w:gridCol w:w="992"/>
        <w:gridCol w:w="709"/>
        <w:gridCol w:w="850"/>
        <w:gridCol w:w="709"/>
        <w:gridCol w:w="709"/>
        <w:gridCol w:w="709"/>
        <w:gridCol w:w="992"/>
      </w:tblGrid>
      <w:tr w:rsidR="004A6C70">
        <w:trPr>
          <w:cantSplit/>
        </w:trPr>
        <w:tc>
          <w:tcPr>
            <w:tcW w:w="993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513" w:type="dxa"/>
            <w:gridSpan w:val="9"/>
          </w:tcPr>
          <w:p w:rsidR="004A6C70" w:rsidRDefault="004A6C70">
            <w:pPr>
              <w:pStyle w:val="ab"/>
              <w:ind w:firstLine="0"/>
              <w:jc w:val="center"/>
            </w:pPr>
            <w:r>
              <w:t>Средний оценочный балл</w:t>
            </w:r>
          </w:p>
        </w:tc>
      </w:tr>
      <w:tr w:rsidR="004A6C70">
        <w:tc>
          <w:tcPr>
            <w:tcW w:w="993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Рус.яз.</w:t>
            </w:r>
          </w:p>
        </w:tc>
        <w:tc>
          <w:tcPr>
            <w:tcW w:w="851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Литер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Геом.</w:t>
            </w:r>
          </w:p>
        </w:tc>
        <w:tc>
          <w:tcPr>
            <w:tcW w:w="850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Истор.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Физ.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Хим.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Ин.яз.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Информ.</w:t>
            </w:r>
          </w:p>
        </w:tc>
      </w:tr>
      <w:tr w:rsidR="004A6C70">
        <w:tc>
          <w:tcPr>
            <w:tcW w:w="993" w:type="dxa"/>
          </w:tcPr>
          <w:p w:rsidR="004A6C70" w:rsidRDefault="004A6C70">
            <w:pPr>
              <w:pStyle w:val="ab"/>
              <w:ind w:firstLine="0"/>
            </w:pPr>
            <w:r>
              <w:t>ПУ-18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  <w:r>
              <w:t>1 курс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1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0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993" w:type="dxa"/>
          </w:tcPr>
          <w:p w:rsidR="004A6C70" w:rsidRDefault="00145205">
            <w:pPr>
              <w:pStyle w:val="ab"/>
              <w:ind w:firstLine="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8.55pt;margin-top:38.3pt;width:303.85pt;height:176.15pt;z-index:251657216;mso-position-horizontal-relative:text;mso-position-vertical-relative:text" o:allowincell="f">
                  <v:imagedata r:id="rId5" o:title=""/>
                  <w10:wrap type="topAndBottom"/>
                </v:shape>
              </w:pict>
            </w:r>
            <w:r w:rsidR="004A6C70">
              <w:t>ПУ-33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  <w:r>
              <w:t>1 курс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1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0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rPr>
          <w:cantSplit/>
        </w:trPr>
        <w:tc>
          <w:tcPr>
            <w:tcW w:w="993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513" w:type="dxa"/>
            <w:gridSpan w:val="9"/>
          </w:tcPr>
          <w:p w:rsidR="004A6C70" w:rsidRDefault="004A6C70">
            <w:pPr>
              <w:pStyle w:val="ab"/>
              <w:ind w:firstLine="0"/>
              <w:jc w:val="center"/>
            </w:pPr>
            <w:r>
              <w:t>Средний оценочный балл</w:t>
            </w:r>
          </w:p>
        </w:tc>
      </w:tr>
      <w:tr w:rsidR="004A6C70">
        <w:tc>
          <w:tcPr>
            <w:tcW w:w="993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Рус.яз.</w:t>
            </w:r>
          </w:p>
        </w:tc>
        <w:tc>
          <w:tcPr>
            <w:tcW w:w="851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Литер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Геом.</w:t>
            </w:r>
          </w:p>
        </w:tc>
        <w:tc>
          <w:tcPr>
            <w:tcW w:w="850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Истор.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Физ.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Хим.</w:t>
            </w: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Ин.яз.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  <w:rPr>
                <w:sz w:val="20"/>
              </w:rPr>
            </w:pPr>
            <w:r>
              <w:rPr>
                <w:sz w:val="20"/>
              </w:rPr>
              <w:t>Информ.</w:t>
            </w:r>
          </w:p>
        </w:tc>
      </w:tr>
      <w:tr w:rsidR="004A6C70">
        <w:tc>
          <w:tcPr>
            <w:tcW w:w="993" w:type="dxa"/>
          </w:tcPr>
          <w:p w:rsidR="004A6C70" w:rsidRDefault="004A6C70">
            <w:pPr>
              <w:pStyle w:val="ab"/>
              <w:ind w:firstLine="0"/>
            </w:pPr>
            <w:r>
              <w:t>ПУ-18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  <w:r>
              <w:t>2 курс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1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0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</w:tr>
      <w:tr w:rsidR="004A6C70">
        <w:tc>
          <w:tcPr>
            <w:tcW w:w="993" w:type="dxa"/>
          </w:tcPr>
          <w:p w:rsidR="004A6C70" w:rsidRDefault="00145205">
            <w:pPr>
              <w:pStyle w:val="ab"/>
              <w:ind w:firstLine="0"/>
            </w:pPr>
            <w:r>
              <w:rPr>
                <w:noProof/>
              </w:rPr>
              <w:pict>
                <v:shape id="_x0000_s1029" type="#_x0000_t75" style="position:absolute;left:0;text-align:left;margin-left:-20.25pt;margin-top:27.55pt;width:303.85pt;height:176.15pt;z-index:251658240;mso-position-horizontal-relative:text;mso-position-vertical-relative:text" o:allowincell="f">
                  <v:imagedata r:id="rId5" o:title=""/>
                  <w10:wrap type="topAndBottom"/>
                </v:shape>
              </w:pict>
            </w:r>
            <w:r w:rsidR="004A6C70">
              <w:t>ПУ-33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  <w:r>
              <w:t>2 курс</w:t>
            </w: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1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850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709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992" w:type="dxa"/>
          </w:tcPr>
          <w:p w:rsidR="004A6C70" w:rsidRDefault="004A6C70">
            <w:pPr>
              <w:pStyle w:val="ab"/>
              <w:ind w:firstLine="0"/>
            </w:pPr>
          </w:p>
        </w:tc>
      </w:tr>
    </w:tbl>
    <w:p w:rsidR="004A6C70" w:rsidRDefault="004A6C70">
      <w:pPr>
        <w:pStyle w:val="ab"/>
        <w:ind w:firstLine="708"/>
      </w:pPr>
      <w:r>
        <w:t>Из данных графиков видно, что уровень успеваемости учащихся в разных образовательных учреждениях, и на разных курсах, различен. Причину можно искать в качестве преподавания предметов, в уровне овладения учащимися знаний по предмету, организации учебного процесса и многих других факторах.</w:t>
      </w:r>
    </w:p>
    <w:p w:rsidR="004A6C70" w:rsidRDefault="004A6C70">
      <w:pPr>
        <w:pStyle w:val="ab"/>
        <w:ind w:firstLine="708"/>
      </w:pPr>
      <w:r>
        <w:t>Следующим этапом нашего исследования стал анкетный опрос среди учащихся, классных руководителей и родителей, с целью выявить степень осведомленности между участниками образовательного процесса.</w:t>
      </w:r>
    </w:p>
    <w:p w:rsidR="004A6C70" w:rsidRDefault="004A6C70">
      <w:pPr>
        <w:pStyle w:val="ab"/>
        <w:ind w:firstLine="708"/>
      </w:pPr>
      <w:r>
        <w:t>Анкеты заполнили учащиеся (в количестве 41 человек), 2 классных руководителя и 39 родителей ПУ-18. И, учащиеся ( в количестве 48 человек), 2 классных руководителя и 43 родителя – ПУ-33.</w:t>
      </w:r>
    </w:p>
    <w:p w:rsidR="004A6C70" w:rsidRDefault="004A6C70">
      <w:pPr>
        <w:pStyle w:val="ab"/>
        <w:ind w:firstLine="708"/>
      </w:pPr>
      <w:r>
        <w:t>Анкеты, заполненные учащимися, дали нам представление о личностных потребностях, запросах в области образования; самооценки; взаимоотношений в семье и т.п.</w:t>
      </w:r>
    </w:p>
    <w:p w:rsidR="004A6C70" w:rsidRDefault="004A6C70">
      <w:pPr>
        <w:pStyle w:val="ab"/>
        <w:ind w:firstLine="708"/>
      </w:pPr>
      <w:r>
        <w:t>Анкеты, заполненные родителями, дали нам представление о социальном положении семьи, степени осведомленности учебной жизни ребенка, запросы в области образования и т.п.</w:t>
      </w:r>
    </w:p>
    <w:p w:rsidR="004A6C70" w:rsidRDefault="004A6C70">
      <w:pPr>
        <w:pStyle w:val="ab"/>
        <w:ind w:firstLine="708"/>
      </w:pPr>
      <w:r>
        <w:t>Анкеты, заполненные классными руководителями, дали нам представление о личностных потребностях и возможностях учащихся, степени осведомленности семейного положения и степени влияния родителей на образовательный процесс.</w:t>
      </w:r>
    </w:p>
    <w:p w:rsidR="004A6C70" w:rsidRDefault="004A6C70">
      <w:pPr>
        <w:pStyle w:val="ab"/>
        <w:ind w:firstLine="708"/>
      </w:pPr>
      <w:r>
        <w:t>Мы получили следующие результаты по ПУ-18: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4A6C70"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Степень осведомленности</w:t>
            </w: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Учащиеся</w:t>
            </w: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Родители</w:t>
            </w: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Классные руководители</w:t>
            </w:r>
          </w:p>
        </w:tc>
      </w:tr>
      <w:tr w:rsidR="004A6C70"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</w:tr>
    </w:tbl>
    <w:p w:rsidR="004A6C70" w:rsidRDefault="004A6C70">
      <w:pPr>
        <w:pStyle w:val="ab"/>
        <w:ind w:firstLine="708"/>
      </w:pPr>
    </w:p>
    <w:p w:rsidR="004A6C70" w:rsidRDefault="004A6C70">
      <w:pPr>
        <w:pStyle w:val="ab"/>
        <w:ind w:firstLine="708"/>
      </w:pPr>
      <w:r>
        <w:t>По ПУ-33:</w:t>
      </w:r>
    </w:p>
    <w:p w:rsidR="004A6C70" w:rsidRDefault="004A6C70">
      <w:pPr>
        <w:pStyle w:val="ab"/>
        <w:ind w:firstLine="708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2"/>
      </w:tblGrid>
      <w:tr w:rsidR="004A6C70"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Степень осведомленности</w:t>
            </w: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Учащиеся</w:t>
            </w: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Родители</w:t>
            </w: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Классные руководители</w:t>
            </w:r>
          </w:p>
        </w:tc>
      </w:tr>
      <w:tr w:rsidR="004A6C70"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  <w:tc>
          <w:tcPr>
            <w:tcW w:w="2322" w:type="dxa"/>
          </w:tcPr>
          <w:p w:rsidR="004A6C70" w:rsidRDefault="004A6C70">
            <w:pPr>
              <w:pStyle w:val="ab"/>
              <w:ind w:firstLine="0"/>
            </w:pPr>
          </w:p>
        </w:tc>
      </w:tr>
    </w:tbl>
    <w:p w:rsidR="004A6C70" w:rsidRDefault="004A6C70">
      <w:pPr>
        <w:pStyle w:val="ab"/>
        <w:ind w:firstLine="708"/>
      </w:pPr>
    </w:p>
    <w:p w:rsidR="004A6C70" w:rsidRDefault="004A6C70">
      <w:pPr>
        <w:pStyle w:val="ab"/>
        <w:ind w:firstLine="708"/>
      </w:pPr>
      <w:r>
        <w:t>Данные исследования показали, что степень осведомленности между участниками образовательного процесса в ПУ-33 – высокая. То есть, родители принимают активное участие в школьной жизни детей, адекватно оценивают личностные качества и возможности детей. классные руководители информированы о семейной ситуации, активно сотрудничают с родителями.</w:t>
      </w:r>
    </w:p>
    <w:p w:rsidR="004A6C70" w:rsidRDefault="004A6C70">
      <w:pPr>
        <w:pStyle w:val="ab"/>
        <w:ind w:firstLine="708"/>
      </w:pPr>
      <w:r>
        <w:t>Результаты по ПУ-18 менее утешительные и заставляют руководство образовательным учреждением задуматься над степенью информированности между участниками образовательного процесса.</w:t>
      </w:r>
    </w:p>
    <w:p w:rsidR="004A6C70" w:rsidRDefault="004A6C70">
      <w:pPr>
        <w:pStyle w:val="ab"/>
        <w:ind w:firstLine="708"/>
      </w:pPr>
      <w:r>
        <w:t>Все сказанное в этой части главы было посвящено результатам деятельности ОУ. Немаловажную роль играет личность руководителя: его личностные качества и стиль руководства.</w:t>
      </w:r>
    </w:p>
    <w:p w:rsidR="004A6C70" w:rsidRDefault="004A6C70">
      <w:pPr>
        <w:pStyle w:val="ab"/>
        <w:ind w:firstLine="708"/>
      </w:pPr>
      <w:r>
        <w:t>Психологи подразделяют всех руководителей по трем уровням:</w:t>
      </w:r>
    </w:p>
    <w:p w:rsidR="004A6C70" w:rsidRDefault="004A6C70">
      <w:pPr>
        <w:pStyle w:val="ab"/>
        <w:numPr>
          <w:ilvl w:val="0"/>
          <w:numId w:val="2"/>
        </w:numPr>
      </w:pPr>
      <w:r>
        <w:t>Руководители первичного уровня: такие руководители обладают преимущественно сложившимися знаниями и навыками по специальности, т.е. четкое знание своих функций, обязаностей и полномочий.</w:t>
      </w:r>
    </w:p>
    <w:p w:rsidR="004A6C70" w:rsidRDefault="004A6C70">
      <w:pPr>
        <w:pStyle w:val="ab"/>
        <w:numPr>
          <w:ilvl w:val="0"/>
          <w:numId w:val="2"/>
        </w:numPr>
      </w:pPr>
      <w:r>
        <w:t>Руководители среднего уровня проявляют гармоничное сочетание профессиональных и социально-коммуникативных качеств;</w:t>
      </w:r>
    </w:p>
    <w:p w:rsidR="004A6C70" w:rsidRDefault="004A6C70">
      <w:pPr>
        <w:pStyle w:val="ab"/>
        <w:numPr>
          <w:ilvl w:val="0"/>
          <w:numId w:val="2"/>
        </w:numPr>
      </w:pPr>
      <w:r>
        <w:t>Руководитель верхнего уровня должен обладать преимущественно коммуникативно-концептуальными навыками.</w:t>
      </w:r>
    </w:p>
    <w:p w:rsidR="004A6C70" w:rsidRDefault="004A6C70">
      <w:pPr>
        <w:pStyle w:val="ab"/>
        <w:ind w:firstLine="708"/>
      </w:pPr>
      <w:r>
        <w:t>Именно руководитель верхнего уровня должен возглавлять ОУ, т.е. человек, способный грамотно разработать концепцию развития школы, обладдающий высокими коммуникативными навыками.</w:t>
      </w:r>
    </w:p>
    <w:p w:rsidR="004A6C70" w:rsidRDefault="004A6C70">
      <w:pPr>
        <w:pStyle w:val="ab"/>
        <w:ind w:firstLine="708"/>
      </w:pPr>
      <w:r>
        <w:t>В настоящее время в связи с повышением уровня требовательности к качеству образования, требования к руководителям возросли. Свойства личности, которыми, как нам кажется, должны обладать руководители, условно можно разделить на три группы.</w:t>
      </w:r>
    </w:p>
    <w:p w:rsidR="004A6C70" w:rsidRDefault="004A6C70">
      <w:pPr>
        <w:pStyle w:val="ab"/>
        <w:ind w:firstLine="708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4A6C70">
        <w:tc>
          <w:tcPr>
            <w:tcW w:w="3096" w:type="dxa"/>
          </w:tcPr>
          <w:p w:rsidR="004A6C70" w:rsidRDefault="004A6C70">
            <w:pPr>
              <w:pStyle w:val="ab"/>
              <w:ind w:firstLine="0"/>
            </w:pPr>
            <w:r>
              <w:t>Наименование группы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</w:pPr>
            <w:r>
              <w:t>Свойства личности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</w:pPr>
            <w:r>
              <w:t>Значение в работе</w:t>
            </w:r>
          </w:p>
        </w:tc>
      </w:tr>
      <w:tr w:rsidR="004A6C70"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1. Интеллектуально-личностные свойства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Понятийное мышление, умение обобщать, различать, классифицировать. Склонность к продуманному риску.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Умение сформулировать проблему, вопросы, выделить главное умение и опыт прогнозирования событий, динамики</w:t>
            </w:r>
          </w:p>
        </w:tc>
      </w:tr>
      <w:tr w:rsidR="004A6C70"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2. Эмоционально-волевые свойства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Позитивный настрой к окружающим, контактность и гибкость. Способность привлекать к себе людей.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Умение устанавливать, поддерживать и регулировать социальные контакты.</w:t>
            </w:r>
          </w:p>
        </w:tc>
      </w:tr>
      <w:tr w:rsidR="004A6C70"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3. Социально- групповые качества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Достижение поставленных задач, мировоззренческая убежденность, ответственность</w:t>
            </w:r>
          </w:p>
        </w:tc>
        <w:tc>
          <w:tcPr>
            <w:tcW w:w="3096" w:type="dxa"/>
          </w:tcPr>
          <w:p w:rsidR="004A6C70" w:rsidRDefault="004A6C70">
            <w:pPr>
              <w:pStyle w:val="ab"/>
              <w:ind w:firstLine="0"/>
              <w:jc w:val="left"/>
            </w:pPr>
            <w:r>
              <w:t>Умение распорядиться властью и ответственностью, авторская концепция управления, решения проблем.</w:t>
            </w:r>
          </w:p>
        </w:tc>
      </w:tr>
    </w:tbl>
    <w:p w:rsidR="004A6C70" w:rsidRDefault="004A6C70">
      <w:pPr>
        <w:pStyle w:val="ab"/>
        <w:ind w:firstLine="708"/>
      </w:pPr>
    </w:p>
    <w:p w:rsidR="004A6C70" w:rsidRDefault="004A6C70">
      <w:pPr>
        <w:pStyle w:val="ab"/>
        <w:ind w:firstLine="708"/>
      </w:pPr>
      <w:r>
        <w:t>В процессе данного исследования руководителям ОУ была предоставлена методика, позволяющая проанализировать свои возможности и личные ограничения в управленческой деятельности. Были получены следующие результаты (по десятибалльной системе) руководителя ПУ-18.</w:t>
      </w:r>
    </w:p>
    <w:p w:rsidR="004A6C70" w:rsidRDefault="004A6C70">
      <w:pPr>
        <w:pStyle w:val="ab"/>
        <w:ind w:firstLine="708"/>
      </w:pPr>
      <w:r>
        <w:t>Сильные стороны управленца:</w:t>
      </w:r>
    </w:p>
    <w:p w:rsidR="004A6C70" w:rsidRDefault="004A6C70">
      <w:pPr>
        <w:pStyle w:val="ab"/>
        <w:numPr>
          <w:ilvl w:val="0"/>
          <w:numId w:val="3"/>
        </w:numPr>
      </w:pPr>
      <w:r>
        <w:t>Умение обучать (10 баллов): способность и желание помогать другим развивать и расширять свои возможности.</w:t>
      </w:r>
    </w:p>
    <w:p w:rsidR="004A6C70" w:rsidRDefault="004A6C70">
      <w:pPr>
        <w:pStyle w:val="ab"/>
        <w:numPr>
          <w:ilvl w:val="0"/>
          <w:numId w:val="3"/>
        </w:numPr>
      </w:pPr>
      <w:r>
        <w:t>Умение влиять на окружающих, понимание особенностей управленческой деятельности (9) баллов: способность обеспечивать участие и помощь со стороны окружающих или влиять на их решение; понимание мотивации работников, современные представления о роли руководителя.</w:t>
      </w:r>
    </w:p>
    <w:p w:rsidR="004A6C70" w:rsidRDefault="004A6C70">
      <w:pPr>
        <w:pStyle w:val="ab"/>
        <w:numPr>
          <w:ilvl w:val="0"/>
          <w:numId w:val="3"/>
        </w:numPr>
      </w:pPr>
      <w:r>
        <w:t>Четкие ценности, умение наладить групповую работу (8 баллов): способность содействовать развитию и повышению эффективности коллектива, понимание своих личных ценностей, соответствующие условиям современной деловой жизни.</w:t>
      </w:r>
    </w:p>
    <w:p w:rsidR="004A6C70" w:rsidRDefault="004A6C70">
      <w:pPr>
        <w:pStyle w:val="ab"/>
        <w:ind w:firstLine="708"/>
      </w:pPr>
      <w:r>
        <w:t>Личные ограничения:</w:t>
      </w:r>
    </w:p>
    <w:p w:rsidR="004A6C70" w:rsidRDefault="004A6C70">
      <w:pPr>
        <w:pStyle w:val="ab"/>
        <w:numPr>
          <w:ilvl w:val="0"/>
          <w:numId w:val="4"/>
        </w:numPr>
      </w:pPr>
      <w:r>
        <w:t>Творческий подход (3 балла): отсутствие способности генерировать достаточно новые идеи и неумение их использовать.</w:t>
      </w:r>
    </w:p>
    <w:p w:rsidR="004A6C70" w:rsidRDefault="004A6C70">
      <w:pPr>
        <w:pStyle w:val="ab"/>
        <w:numPr>
          <w:ilvl w:val="0"/>
          <w:numId w:val="4"/>
        </w:numPr>
      </w:pPr>
      <w:r>
        <w:t>Способность управлять собой (5 баллов): неспособность в полной мере использовать свое время, энергию, умения.</w:t>
      </w:r>
    </w:p>
    <w:p w:rsidR="004A6C70" w:rsidRDefault="004A6C70">
      <w:pPr>
        <w:pStyle w:val="ab"/>
        <w:numPr>
          <w:ilvl w:val="0"/>
          <w:numId w:val="4"/>
        </w:numPr>
      </w:pPr>
      <w:r>
        <w:t>Способность руководить (6 баллов): не совсем развиты способности добиваться результата от работы подчиненных.</w:t>
      </w:r>
    </w:p>
    <w:p w:rsidR="004A6C70" w:rsidRDefault="004A6C70">
      <w:pPr>
        <w:pStyle w:val="ab"/>
        <w:ind w:firstLine="708"/>
      </w:pPr>
      <w:r>
        <w:t>Это субъективный взгляд руководителя на свою деятельность, но тем не менее, он говорит о многом. У этого руководителя развиты очень важные качества для управления ОУ. Однако, недостаток творческого начала мешает достижению намеченных целей. Хотя причиной этому может быть и недостаток финансирования и скудная материальная база для внедрения новых идей в образовательный процесс.</w:t>
      </w:r>
    </w:p>
    <w:p w:rsidR="004A6C70" w:rsidRDefault="004A6C70">
      <w:pPr>
        <w:pStyle w:val="ab"/>
        <w:ind w:firstLine="708"/>
      </w:pPr>
      <w:r>
        <w:t>На наш взгляд более важна экспертная оценка, сделанная педагогическим коллективом. В исследовании принимало участие 13 педагогов. 92% опрошенных считают, что руководитель требователен к людям, 85% отмечают трудолюбие, 62% считают, что руководитель пропагандирует и внедряет достижения педагогической работы и передового опыта, 46% считают, что руководитель не обладает выдержанностью. Сравнительные результаты можно представить в следующей таблице: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1950"/>
      </w:tblGrid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Способности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Субъективное мнение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Объективное мнение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Умение влиять на окружающих, понимание особенностей управленческой деятельности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Творческий подход, пропаганда и внедрение достижений педагогической работы и передового опыта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Не развит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Способность управлять собой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Не развита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Не развита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Умение обучать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</w:tr>
    </w:tbl>
    <w:p w:rsidR="004A6C70" w:rsidRDefault="004A6C70">
      <w:pPr>
        <w:pStyle w:val="ab"/>
        <w:ind w:firstLine="708"/>
      </w:pPr>
      <w:r>
        <w:t>Как видно, мнение совпадают, за исключением: учителя считают, что творческий потенциал в руководителе заложен, более того, такой подход им пропагандируется. Возможно такое противоречие возникает из-за разной степени вовлеченности в образовательный процесс.</w:t>
      </w:r>
    </w:p>
    <w:p w:rsidR="004A6C70" w:rsidRDefault="004A6C70">
      <w:pPr>
        <w:pStyle w:val="ab"/>
        <w:ind w:firstLine="708"/>
      </w:pPr>
      <w:r>
        <w:t>Сейчас рассмотрим результаты исследования, сделанные руководителем ПУ-33.</w:t>
      </w:r>
    </w:p>
    <w:p w:rsidR="004A6C70" w:rsidRDefault="004A6C70">
      <w:pPr>
        <w:pStyle w:val="ab"/>
        <w:ind w:firstLine="708"/>
      </w:pPr>
      <w:r>
        <w:t>Сильные стороны управления:</w:t>
      </w:r>
    </w:p>
    <w:p w:rsidR="004A6C70" w:rsidRDefault="004A6C70">
      <w:pPr>
        <w:pStyle w:val="ab"/>
        <w:numPr>
          <w:ilvl w:val="0"/>
          <w:numId w:val="5"/>
        </w:numPr>
      </w:pPr>
      <w:r>
        <w:t>Умение влиять на окружающих, понимание особенностей управленческой деятельности (10 баллов);</w:t>
      </w:r>
    </w:p>
    <w:p w:rsidR="004A6C70" w:rsidRDefault="004A6C70">
      <w:pPr>
        <w:pStyle w:val="ab"/>
        <w:numPr>
          <w:ilvl w:val="0"/>
          <w:numId w:val="5"/>
        </w:numPr>
      </w:pPr>
      <w:r>
        <w:t>Умение обучать (9 баллов);</w:t>
      </w:r>
    </w:p>
    <w:p w:rsidR="004A6C70" w:rsidRDefault="004A6C70">
      <w:pPr>
        <w:pStyle w:val="ab"/>
        <w:numPr>
          <w:ilvl w:val="0"/>
          <w:numId w:val="5"/>
        </w:numPr>
      </w:pPr>
      <w:r>
        <w:t>Творческий подход (8 баллов);</w:t>
      </w:r>
    </w:p>
    <w:p w:rsidR="004A6C70" w:rsidRDefault="004A6C70">
      <w:pPr>
        <w:pStyle w:val="ab"/>
        <w:ind w:firstLine="708"/>
      </w:pPr>
      <w:r>
        <w:t>Личностные ограничения:</w:t>
      </w:r>
    </w:p>
    <w:p w:rsidR="004A6C70" w:rsidRDefault="004A6C70">
      <w:pPr>
        <w:pStyle w:val="ab"/>
        <w:numPr>
          <w:ilvl w:val="0"/>
          <w:numId w:val="6"/>
        </w:numPr>
      </w:pPr>
      <w:r>
        <w:t>Способность управлять собой (6 баллов);</w:t>
      </w:r>
    </w:p>
    <w:p w:rsidR="004A6C70" w:rsidRDefault="004A6C70">
      <w:pPr>
        <w:pStyle w:val="ab"/>
        <w:numPr>
          <w:ilvl w:val="0"/>
          <w:numId w:val="6"/>
        </w:numPr>
      </w:pPr>
      <w:r>
        <w:t>Способность руководить (5 баллов): не совсем развиты способности добиваться результата о работы подчиненных;</w:t>
      </w:r>
    </w:p>
    <w:p w:rsidR="004A6C70" w:rsidRDefault="004A6C70">
      <w:pPr>
        <w:pStyle w:val="ab"/>
        <w:numPr>
          <w:ilvl w:val="0"/>
          <w:numId w:val="6"/>
        </w:numPr>
      </w:pPr>
      <w:r>
        <w:t>Умение наладить групповую работу (4 балла): не способность в формировании эффективно работающей «команды».</w:t>
      </w:r>
    </w:p>
    <w:p w:rsidR="004A6C70" w:rsidRDefault="004A6C70">
      <w:pPr>
        <w:pStyle w:val="ab"/>
        <w:ind w:firstLine="708"/>
      </w:pPr>
      <w:r>
        <w:t>У этого руководителя развиты очень важные качества для управления ОУ. Однако, неспособность сформировать эффективно работающий коллектив мешает достижению целей исследования.</w:t>
      </w:r>
    </w:p>
    <w:p w:rsidR="004A6C70" w:rsidRDefault="004A6C70">
      <w:pPr>
        <w:pStyle w:val="ab"/>
        <w:ind w:firstLine="708"/>
      </w:pPr>
      <w:r>
        <w:t>В ходе экспертной оценки принимали участие 13 педагогов: 92% опрошенных считают, что директор требователен к людям, 77% отмечают трудолюбие, 92% отмечают, что директор обладает способностью руководить; 54% считают, что директору не хватает умения наладить групповую работу. Сравнительные результаты можно представить в следующей таблице: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1950"/>
      </w:tblGrid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Способности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Субъективное мнение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Объективное мнение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Умение влиять на окружающих, понимание особенностей управленческой деятельности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Способность руководить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Не развито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Умение наладить групповую работу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Не развито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Не развито</w:t>
            </w:r>
          </w:p>
        </w:tc>
      </w:tr>
      <w:tr w:rsidR="004A6C70">
        <w:tc>
          <w:tcPr>
            <w:tcW w:w="5353" w:type="dxa"/>
          </w:tcPr>
          <w:p w:rsidR="004A6C70" w:rsidRDefault="004A6C70">
            <w:pPr>
              <w:pStyle w:val="ab"/>
              <w:ind w:firstLine="0"/>
            </w:pPr>
            <w:r>
              <w:t>Умение обучать</w:t>
            </w:r>
          </w:p>
        </w:tc>
        <w:tc>
          <w:tcPr>
            <w:tcW w:w="1985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  <w:tc>
          <w:tcPr>
            <w:tcW w:w="1950" w:type="dxa"/>
          </w:tcPr>
          <w:p w:rsidR="004A6C70" w:rsidRDefault="004A6C70">
            <w:pPr>
              <w:pStyle w:val="ab"/>
              <w:ind w:firstLine="0"/>
              <w:jc w:val="center"/>
            </w:pPr>
            <w:r>
              <w:t>Развито</w:t>
            </w:r>
          </w:p>
        </w:tc>
      </w:tr>
    </w:tbl>
    <w:p w:rsidR="004A6C70" w:rsidRDefault="004A6C70">
      <w:pPr>
        <w:pStyle w:val="ab"/>
        <w:ind w:firstLine="708"/>
      </w:pPr>
      <w:r>
        <w:t>Как видно, субъективное мнение руководителя совпадает с экспертной оценкой, сделанной педагогическим коллективом, за исключением: учителя считают, что директор обладает способностью руководить, более того, отмечают эффективность руководства. Возможно такое противоречие возникает из-за неумения наладить групповую работу.</w:t>
      </w:r>
    </w:p>
    <w:p w:rsidR="004A6C70" w:rsidRDefault="004A6C70">
      <w:pPr>
        <w:pStyle w:val="ab"/>
        <w:ind w:firstLine="708"/>
      </w:pPr>
      <w:bookmarkStart w:id="0" w:name="_GoBack"/>
      <w:bookmarkEnd w:id="0"/>
    </w:p>
    <w:sectPr w:rsidR="004A6C70">
      <w:pgSz w:w="11907" w:h="16840" w:code="9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03AA4"/>
    <w:multiLevelType w:val="singleLevel"/>
    <w:tmpl w:val="B7E2EC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A4D79E1"/>
    <w:multiLevelType w:val="singleLevel"/>
    <w:tmpl w:val="0A62D2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3E8B0874"/>
    <w:multiLevelType w:val="singleLevel"/>
    <w:tmpl w:val="D69010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4C7855AB"/>
    <w:multiLevelType w:val="singleLevel"/>
    <w:tmpl w:val="B490A4E4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</w:abstractNum>
  <w:abstractNum w:abstractNumId="4">
    <w:nsid w:val="60AF742A"/>
    <w:multiLevelType w:val="singleLevel"/>
    <w:tmpl w:val="80B4071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697452AF"/>
    <w:multiLevelType w:val="singleLevel"/>
    <w:tmpl w:val="7DF6D4C8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5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756"/>
    <w:rsid w:val="00145205"/>
    <w:rsid w:val="003F508A"/>
    <w:rsid w:val="004A6C70"/>
    <w:rsid w:val="00E3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6596DBA-7B6E-46DB-9049-8DEE85E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semiHidden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semiHidden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styleId="ab">
    <w:name w:val="Body Text Indent"/>
    <w:basedOn w:val="a"/>
    <w:semiHidden/>
    <w:pPr>
      <w:spacing w:line="360" w:lineRule="auto"/>
      <w:ind w:firstLine="709"/>
    </w:pPr>
    <w:rPr>
      <w:lang w:val="ru-RU"/>
    </w:rPr>
  </w:style>
  <w:style w:type="paragraph" w:styleId="21">
    <w:name w:val="Body Text 2"/>
    <w:basedOn w:val="a"/>
    <w:semiHidden/>
    <w:pPr>
      <w:spacing w:line="360" w:lineRule="auto"/>
      <w:jc w:val="center"/>
    </w:pPr>
    <w:rPr>
      <w:b/>
      <w:cap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2</vt:lpstr>
    </vt:vector>
  </TitlesOfParts>
  <Company>SSA</Company>
  <LinksUpToDate>false</LinksUpToDate>
  <CharactersWithSpaces>11996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</dc:title>
  <dc:subject/>
  <dc:creator>SVYATOSLAV STRELIN</dc:creator>
  <cp:keywords/>
  <dc:description/>
  <cp:lastModifiedBy>admin</cp:lastModifiedBy>
  <cp:revision>2</cp:revision>
  <dcterms:created xsi:type="dcterms:W3CDTF">2014-02-08T03:48:00Z</dcterms:created>
  <dcterms:modified xsi:type="dcterms:W3CDTF">2014-02-08T03:48:00Z</dcterms:modified>
</cp:coreProperties>
</file>