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EF" w:rsidRDefault="008974EF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</w:rPr>
        <w:t>Тюменский Государственный Нефтегазовый Университет</w:t>
      </w: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Контрольная работа по дисциплине:</w:t>
      </w:r>
    </w:p>
    <w:p w:rsidR="008974EF" w:rsidRDefault="008974E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«Финансовая математика»</w:t>
      </w: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jc w:val="center"/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ind w:left="3540" w:firstLine="708"/>
        <w:jc w:val="center"/>
        <w:rPr>
          <w:b/>
          <w:bCs/>
          <w:sz w:val="32"/>
        </w:rPr>
      </w:pPr>
    </w:p>
    <w:p w:rsidR="008974EF" w:rsidRDefault="008974EF">
      <w:pPr>
        <w:ind w:left="3540" w:firstLine="708"/>
        <w:jc w:val="center"/>
        <w:rPr>
          <w:b/>
          <w:bCs/>
          <w:sz w:val="32"/>
        </w:rPr>
      </w:pPr>
    </w:p>
    <w:p w:rsidR="008974EF" w:rsidRDefault="008974EF">
      <w:pPr>
        <w:ind w:left="3540" w:firstLine="708"/>
        <w:jc w:val="center"/>
        <w:rPr>
          <w:b/>
          <w:bCs/>
          <w:sz w:val="32"/>
        </w:rPr>
      </w:pPr>
    </w:p>
    <w:p w:rsidR="008974EF" w:rsidRDefault="008974EF">
      <w:pPr>
        <w:ind w:left="3540" w:firstLine="708"/>
        <w:jc w:val="center"/>
        <w:rPr>
          <w:b/>
          <w:bCs/>
          <w:sz w:val="32"/>
        </w:rPr>
      </w:pPr>
      <w:r>
        <w:rPr>
          <w:b/>
          <w:bCs/>
          <w:sz w:val="32"/>
        </w:rPr>
        <w:t>Выполнил ст. гр. МО1с</w:t>
      </w:r>
    </w:p>
    <w:p w:rsidR="008974EF" w:rsidRDefault="008974EF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Калачев С.А.</w:t>
      </w: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rPr>
          <w:b/>
          <w:bCs/>
          <w:sz w:val="32"/>
        </w:rPr>
      </w:pPr>
    </w:p>
    <w:p w:rsidR="008974EF" w:rsidRDefault="008974EF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Тюмень 2002</w:t>
      </w:r>
    </w:p>
    <w:p w:rsidR="008974EF" w:rsidRDefault="008974EF">
      <w:pPr>
        <w:rPr>
          <w:sz w:val="28"/>
        </w:rPr>
      </w:pPr>
    </w:p>
    <w:p w:rsidR="008974EF" w:rsidRDefault="008974EF">
      <w:pPr>
        <w:widowControl w:val="0"/>
        <w:spacing w:line="360" w:lineRule="auto"/>
        <w:rPr>
          <w:snapToGrid w:val="0"/>
          <w:sz w:val="32"/>
        </w:rPr>
      </w:pPr>
      <w:r>
        <w:rPr>
          <w:snapToGrid w:val="0"/>
          <w:sz w:val="32"/>
        </w:rPr>
        <w:t xml:space="preserve">    Содержание </w:t>
      </w:r>
    </w:p>
    <w:p w:rsidR="008974EF" w:rsidRDefault="008974EF">
      <w:pPr>
        <w:widowControl w:val="0"/>
        <w:spacing w:line="360" w:lineRule="auto"/>
        <w:rPr>
          <w:snapToGrid w:val="0"/>
          <w:sz w:val="32"/>
        </w:rPr>
      </w:pPr>
    </w:p>
    <w:p w:rsidR="008974EF" w:rsidRDefault="008974EF">
      <w:pPr>
        <w:widowControl w:val="0"/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1. Простые и сложные проценты. Сущность и применение…………………..3</w:t>
      </w:r>
    </w:p>
    <w:p w:rsidR="008974EF" w:rsidRDefault="008974E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2. Консолидирование задолженности…………………………………………..9</w:t>
      </w:r>
    </w:p>
    <w:p w:rsidR="008974EF" w:rsidRDefault="008974EF">
      <w:pPr>
        <w:widowControl w:val="0"/>
        <w:spacing w:line="360" w:lineRule="auto"/>
        <w:rPr>
          <w:snapToGrid w:val="0"/>
          <w:sz w:val="32"/>
        </w:rPr>
      </w:pPr>
      <w:r>
        <w:rPr>
          <w:snapToGrid w:val="0"/>
          <w:sz w:val="28"/>
        </w:rPr>
        <w:t>Список литературы………………………………………………………………15</w:t>
      </w:r>
      <w:r>
        <w:rPr>
          <w:snapToGrid w:val="0"/>
          <w:sz w:val="32"/>
        </w:rPr>
        <w:br w:type="page"/>
        <w:t>1. Простые и сложные проценты. Сущность и применение.</w:t>
      </w:r>
    </w:p>
    <w:p w:rsidR="008974EF" w:rsidRDefault="008974EF">
      <w:pPr>
        <w:widowControl w:val="0"/>
        <w:spacing w:line="360" w:lineRule="auto"/>
        <w:rPr>
          <w:snapToGrid w:val="0"/>
          <w:sz w:val="32"/>
        </w:rPr>
      </w:pPr>
    </w:p>
    <w:p w:rsidR="008974EF" w:rsidRDefault="008974EF">
      <w:pPr>
        <w:pStyle w:val="10"/>
        <w:spacing w:before="140" w:line="360" w:lineRule="auto"/>
        <w:ind w:firstLine="851"/>
        <w:rPr>
          <w:sz w:val="28"/>
        </w:rPr>
      </w:pPr>
      <w:r>
        <w:rPr>
          <w:sz w:val="28"/>
        </w:rPr>
        <w:t>Предоставляя свои денежные средства в долг, их владелец получает определенный доход в виде процентов, начисляемых по некоторому алгоритму в течение определенного промежутка вре</w:t>
      </w:r>
      <w:r>
        <w:rPr>
          <w:sz w:val="28"/>
        </w:rPr>
        <w:softHyphen/>
        <w:t>мени. Поскольку стандартным временным интервалом в финан</w:t>
      </w:r>
      <w:r>
        <w:rPr>
          <w:sz w:val="28"/>
        </w:rPr>
        <w:softHyphen/>
        <w:t>совых операциях является 1 год, наиболее распространен вари</w:t>
      </w:r>
      <w:r>
        <w:rPr>
          <w:sz w:val="28"/>
        </w:rPr>
        <w:softHyphen/>
        <w:t>ант, когда процентная ставка устанавливается в виде годовой ставки, подразумевающей однократное начисление процентов по истечении года после получения ссуды. Известны две основные схемы дискретного начисления:</w:t>
      </w:r>
    </w:p>
    <w:p w:rsidR="008974EF" w:rsidRDefault="008974EF">
      <w:pPr>
        <w:pStyle w:val="10"/>
        <w:spacing w:line="360" w:lineRule="auto"/>
        <w:ind w:left="400" w:firstLine="0"/>
        <w:rPr>
          <w:sz w:val="28"/>
        </w:rPr>
      </w:pPr>
      <w:r>
        <w:rPr>
          <w:sz w:val="28"/>
        </w:rPr>
        <w:t>схема простых процентов;</w:t>
      </w:r>
    </w:p>
    <w:p w:rsidR="008974EF" w:rsidRDefault="008974EF">
      <w:pPr>
        <w:pStyle w:val="10"/>
        <w:spacing w:line="360" w:lineRule="auto"/>
        <w:ind w:left="400" w:firstLine="0"/>
        <w:jc w:val="left"/>
        <w:rPr>
          <w:sz w:val="28"/>
        </w:rPr>
      </w:pPr>
      <w:r>
        <w:rPr>
          <w:sz w:val="28"/>
        </w:rPr>
        <w:t>схема сложных процентов.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 xml:space="preserve"> Схема простых процентов предполагает неизменность базы, с которой происходит начисление. Пусть исходный инвестируемый капитал равен Р; требуемая доходность — г (в долях единицы). Считается, что инвестиция сделана на условиях простого процен</w:t>
      </w:r>
      <w:r>
        <w:rPr>
          <w:sz w:val="28"/>
        </w:rPr>
        <w:softHyphen/>
        <w:t>та, если инвестированный капитал ежегодно увеличивается на величину Р • г. Таким образом, размер инвестированного капита</w:t>
      </w:r>
      <w:r>
        <w:rPr>
          <w:sz w:val="28"/>
        </w:rPr>
        <w:softHyphen/>
        <w:t>ла через n лет (</w:t>
      </w:r>
      <w:r>
        <w:rPr>
          <w:sz w:val="28"/>
          <w:lang w:val="en-US"/>
        </w:rPr>
        <w:t>Rn</w:t>
      </w:r>
      <w:r>
        <w:rPr>
          <w:sz w:val="28"/>
        </w:rPr>
        <w:t>) будет равен: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  <w:lang w:val="en-US"/>
        </w:rPr>
        <w:t>Rn</w:t>
      </w:r>
      <w:r>
        <w:rPr>
          <w:sz w:val="28"/>
        </w:rPr>
        <w:t xml:space="preserve"> = Р + Р • г + …+ Р • г = </w:t>
      </w:r>
      <w:r>
        <w:rPr>
          <w:sz w:val="28"/>
          <w:lang w:val="en-US"/>
        </w:rPr>
        <w:t>P</w:t>
      </w:r>
      <w:r>
        <w:rPr>
          <w:sz w:val="28"/>
        </w:rPr>
        <w:t xml:space="preserve"> • (1 + </w:t>
      </w:r>
      <w:r>
        <w:rPr>
          <w:sz w:val="28"/>
          <w:lang w:val="en-US"/>
        </w:rPr>
        <w:t>n</w:t>
      </w:r>
      <w:r>
        <w:rPr>
          <w:sz w:val="28"/>
        </w:rPr>
        <w:t xml:space="preserve"> • </w:t>
      </w:r>
      <w:r>
        <w:rPr>
          <w:sz w:val="28"/>
          <w:lang w:val="en-US"/>
        </w:rPr>
        <w:t>r</w:t>
      </w:r>
      <w:r>
        <w:rPr>
          <w:sz w:val="28"/>
        </w:rPr>
        <w:t xml:space="preserve"> ).                                           (1)</w:t>
      </w:r>
    </w:p>
    <w:p w:rsidR="008974EF" w:rsidRDefault="008974EF">
      <w:pPr>
        <w:pStyle w:val="10"/>
        <w:spacing w:before="260" w:line="360" w:lineRule="auto"/>
        <w:rPr>
          <w:sz w:val="28"/>
        </w:rPr>
      </w:pPr>
      <w:r>
        <w:rPr>
          <w:sz w:val="28"/>
        </w:rPr>
        <w:t>Считается, что инвестиция сделана на условиях сложного процента, если очередной годовой доход исчисляется не с исход</w:t>
      </w:r>
      <w:r>
        <w:rPr>
          <w:sz w:val="28"/>
        </w:rPr>
        <w:softHyphen/>
        <w:t>ной величины инвестированного капитала, а с общей суммы, включающей также и ранее начисленные, и невостребованные инвестором проценты. В этом случае происходит капитализация процентов по мере их начисления, т.е. база, с которой начисляют</w:t>
      </w:r>
      <w:r>
        <w:rPr>
          <w:sz w:val="28"/>
        </w:rPr>
        <w:softHyphen/>
        <w:t>ся проценты, все время возрастает. Следовательно, размер ин</w:t>
      </w:r>
      <w:r>
        <w:rPr>
          <w:sz w:val="28"/>
        </w:rPr>
        <w:softHyphen/>
        <w:t>вестированного капитала будет равен:</w:t>
      </w:r>
    </w:p>
    <w:p w:rsidR="008974EF" w:rsidRDefault="008974EF">
      <w:pPr>
        <w:pStyle w:val="10"/>
        <w:spacing w:before="80" w:line="360" w:lineRule="auto"/>
        <w:ind w:left="280" w:firstLine="0"/>
        <w:jc w:val="left"/>
        <w:rPr>
          <w:sz w:val="28"/>
        </w:rPr>
      </w:pPr>
      <w:r>
        <w:rPr>
          <w:sz w:val="28"/>
        </w:rPr>
        <w:t xml:space="preserve">к концу первого года: </w:t>
      </w:r>
      <w:r>
        <w:rPr>
          <w:sz w:val="28"/>
          <w:lang w:val="en-US"/>
        </w:rPr>
        <w:t>F</w:t>
      </w:r>
      <w:r>
        <w:t>1</w:t>
      </w:r>
      <w:r>
        <w:rPr>
          <w:sz w:val="28"/>
        </w:rPr>
        <w:t xml:space="preserve"> = Р + Р • г = Р • (1 +  г);</w:t>
      </w:r>
    </w:p>
    <w:p w:rsidR="008974EF" w:rsidRDefault="008974E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 xml:space="preserve">     к концу второго года: </w:t>
      </w:r>
      <w:r>
        <w:rPr>
          <w:sz w:val="28"/>
          <w:lang w:val="en-US"/>
        </w:rPr>
        <w:t>F</w:t>
      </w:r>
      <w:r>
        <w:t>2</w:t>
      </w:r>
      <w:r>
        <w:rPr>
          <w:sz w:val="28"/>
        </w:rPr>
        <w:t xml:space="preserve"> = </w:t>
      </w:r>
      <w:r>
        <w:rPr>
          <w:sz w:val="28"/>
          <w:lang w:val="en-US"/>
        </w:rPr>
        <w:t>F</w:t>
      </w:r>
      <w:r>
        <w:t>1</w:t>
      </w:r>
      <w:r>
        <w:rPr>
          <w:sz w:val="28"/>
        </w:rPr>
        <w:t>+ F</w:t>
      </w:r>
      <w:r>
        <w:t>1</w:t>
      </w:r>
      <w:r>
        <w:rPr>
          <w:sz w:val="28"/>
        </w:rPr>
        <w:t xml:space="preserve"> • г = </w:t>
      </w:r>
      <w:r>
        <w:rPr>
          <w:sz w:val="28"/>
          <w:lang w:val="en-US"/>
        </w:rPr>
        <w:t>F</w:t>
      </w:r>
      <w:r>
        <w:t>1</w:t>
      </w:r>
      <w:r>
        <w:rPr>
          <w:sz w:val="28"/>
        </w:rPr>
        <w:t>• (1 + г) == Р • (1 + г);</w:t>
      </w:r>
    </w:p>
    <w:p w:rsidR="008974EF" w:rsidRDefault="008974EF">
      <w:pPr>
        <w:pStyle w:val="10"/>
        <w:spacing w:before="260" w:line="360" w:lineRule="auto"/>
        <w:ind w:left="280" w:firstLine="0"/>
        <w:jc w:val="left"/>
        <w:rPr>
          <w:sz w:val="28"/>
        </w:rPr>
      </w:pPr>
      <w:r>
        <w:rPr>
          <w:sz w:val="28"/>
        </w:rPr>
        <w:t xml:space="preserve">к концу n-го года:    </w:t>
      </w:r>
      <w:r>
        <w:rPr>
          <w:sz w:val="28"/>
          <w:lang w:val="en-US"/>
        </w:rPr>
        <w:t>Fn</w:t>
      </w:r>
      <w:r>
        <w:rPr>
          <w:sz w:val="28"/>
        </w:rPr>
        <w:t xml:space="preserve"> == Р • (1 + г) .</w:t>
      </w:r>
    </w:p>
    <w:p w:rsidR="008974EF" w:rsidRDefault="008974EF">
      <w:pPr>
        <w:pStyle w:val="10"/>
        <w:spacing w:before="220" w:line="360" w:lineRule="auto"/>
        <w:ind w:firstLine="720"/>
        <w:jc w:val="left"/>
        <w:rPr>
          <w:sz w:val="28"/>
        </w:rPr>
      </w:pPr>
      <w:r>
        <w:rPr>
          <w:sz w:val="28"/>
        </w:rPr>
        <w:t xml:space="preserve">При проведении финансовых операций чрезвычайно важно знать как  соотносятся величины </w:t>
      </w:r>
      <w:r>
        <w:rPr>
          <w:sz w:val="28"/>
          <w:lang w:val="en-US"/>
        </w:rPr>
        <w:t>Rn</w:t>
      </w:r>
      <w:r>
        <w:rPr>
          <w:sz w:val="28"/>
        </w:rPr>
        <w:t xml:space="preserve"> и Fn.  Все зависит от величины </w:t>
      </w:r>
      <w:r>
        <w:rPr>
          <w:sz w:val="28"/>
          <w:lang w:val="en-US"/>
        </w:rPr>
        <w:t>n</w:t>
      </w:r>
      <w:r>
        <w:rPr>
          <w:sz w:val="28"/>
        </w:rPr>
        <w:t xml:space="preserve">. С помощью метода математической индукции легко показать, что при </w:t>
      </w:r>
      <w:r>
        <w:rPr>
          <w:sz w:val="28"/>
          <w:lang w:val="en-US"/>
        </w:rPr>
        <w:t>n</w:t>
      </w:r>
      <w:r>
        <w:rPr>
          <w:sz w:val="28"/>
        </w:rPr>
        <w:t xml:space="preserve"> &gt; 1, (1 + г)" &gt; 1 + +п • г. Итак,</w:t>
      </w:r>
    </w:p>
    <w:p w:rsidR="008974EF" w:rsidRDefault="008974EF">
      <w:pPr>
        <w:pStyle w:val="10"/>
        <w:spacing w:before="180" w:line="360" w:lineRule="auto"/>
        <w:ind w:firstLine="0"/>
        <w:jc w:val="center"/>
        <w:rPr>
          <w:sz w:val="28"/>
        </w:rPr>
      </w:pPr>
      <w:r>
        <w:rPr>
          <w:sz w:val="28"/>
          <w:lang w:val="en-US"/>
        </w:rPr>
        <w:t>Rn</w:t>
      </w:r>
      <w:r>
        <w:rPr>
          <w:sz w:val="28"/>
        </w:rPr>
        <w:t xml:space="preserve"> &gt; </w:t>
      </w:r>
      <w:r>
        <w:rPr>
          <w:sz w:val="28"/>
          <w:lang w:val="en-US"/>
        </w:rPr>
        <w:t>Fn</w:t>
      </w:r>
      <w:r>
        <w:rPr>
          <w:sz w:val="28"/>
        </w:rPr>
        <w:t xml:space="preserve">, при 0 &lt; </w:t>
      </w:r>
      <w:r>
        <w:rPr>
          <w:sz w:val="28"/>
          <w:lang w:val="en-US"/>
        </w:rPr>
        <w:t>n</w:t>
      </w:r>
      <w:r>
        <w:rPr>
          <w:sz w:val="28"/>
        </w:rPr>
        <w:t xml:space="preserve"> &lt;1;</w:t>
      </w:r>
    </w:p>
    <w:p w:rsidR="008974EF" w:rsidRDefault="008974EF">
      <w:pPr>
        <w:pStyle w:val="10"/>
        <w:spacing w:line="360" w:lineRule="auto"/>
        <w:ind w:right="200" w:firstLine="0"/>
        <w:jc w:val="center"/>
        <w:rPr>
          <w:sz w:val="28"/>
        </w:rPr>
      </w:pPr>
      <w:r>
        <w:rPr>
          <w:sz w:val="28"/>
          <w:lang w:val="en-US"/>
        </w:rPr>
        <w:t>Fn</w:t>
      </w:r>
      <w:r>
        <w:rPr>
          <w:sz w:val="28"/>
        </w:rPr>
        <w:t xml:space="preserve"> &gt; </w:t>
      </w:r>
      <w:r>
        <w:rPr>
          <w:sz w:val="28"/>
          <w:lang w:val="en-US"/>
        </w:rPr>
        <w:t>Rn</w:t>
      </w:r>
      <w:r>
        <w:rPr>
          <w:sz w:val="28"/>
        </w:rPr>
        <w:t>, при n  &gt;1.</w:t>
      </w:r>
    </w:p>
    <w:p w:rsidR="008974EF" w:rsidRDefault="008974EF">
      <w:pPr>
        <w:pStyle w:val="10"/>
        <w:spacing w:before="240" w:line="360" w:lineRule="auto"/>
        <w:ind w:firstLine="0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Взаимосвязь Fn и </w:t>
      </w:r>
      <w:r>
        <w:rPr>
          <w:sz w:val="28"/>
          <w:lang w:val="en-US"/>
        </w:rPr>
        <w:t>Rn</w:t>
      </w:r>
      <w:r>
        <w:rPr>
          <w:sz w:val="28"/>
        </w:rPr>
        <w:t xml:space="preserve"> можно представить в виде графика</w:t>
      </w:r>
      <w:r>
        <w:rPr>
          <w:b/>
          <w:sz w:val="28"/>
        </w:rPr>
        <w:t xml:space="preserve"> </w:t>
      </w:r>
      <w:r>
        <w:rPr>
          <w:sz w:val="28"/>
        </w:rPr>
        <w:t>(рис. 1).</w:t>
      </w:r>
    </w:p>
    <w:p w:rsidR="008974EF" w:rsidRDefault="008974EF">
      <w:pPr>
        <w:pStyle w:val="10"/>
        <w:spacing w:line="360" w:lineRule="auto"/>
        <w:ind w:left="40" w:firstLine="320"/>
        <w:jc w:val="left"/>
        <w:rPr>
          <w:sz w:val="28"/>
        </w:rPr>
      </w:pPr>
      <w:r>
        <w:rPr>
          <w:sz w:val="28"/>
        </w:rPr>
        <w:t>Таким образом, в случае ежегодного начисления процентов для лица, предоставляющего кредит:</w:t>
      </w:r>
    </w:p>
    <w:p w:rsidR="008974EF" w:rsidRDefault="008974EF">
      <w:pPr>
        <w:pStyle w:val="10"/>
        <w:spacing w:line="360" w:lineRule="auto"/>
        <w:ind w:left="40" w:firstLine="320"/>
        <w:jc w:val="left"/>
        <w:rPr>
          <w:sz w:val="28"/>
        </w:rPr>
      </w:pPr>
      <w:r>
        <w:rPr>
          <w:sz w:val="28"/>
        </w:rPr>
        <w:t>более выгодной является схема простых процентов, если срок ссуды менее одного года, (проценты начисляются однократно в конце периода);</w:t>
      </w:r>
    </w:p>
    <w:p w:rsidR="008974EF" w:rsidRDefault="008974EF">
      <w:pPr>
        <w:pStyle w:val="10"/>
        <w:spacing w:line="360" w:lineRule="auto"/>
        <w:ind w:left="40" w:firstLine="320"/>
        <w:jc w:val="left"/>
        <w:rPr>
          <w:sz w:val="28"/>
        </w:rPr>
      </w:pPr>
      <w:r>
        <w:rPr>
          <w:sz w:val="28"/>
        </w:rPr>
        <w:t>более выгодной является схема сложных процентов, если срок ссуды превышает один год (проценты начисляются ежегодно);</w:t>
      </w:r>
    </w:p>
    <w:p w:rsidR="008974EF" w:rsidRDefault="008974EF">
      <w:pPr>
        <w:pStyle w:val="10"/>
        <w:spacing w:line="360" w:lineRule="auto"/>
        <w:ind w:left="40" w:firstLine="320"/>
        <w:jc w:val="left"/>
        <w:rPr>
          <w:sz w:val="28"/>
        </w:rPr>
      </w:pPr>
      <w:r>
        <w:rPr>
          <w:sz w:val="28"/>
        </w:rPr>
        <w:t>обе схемы дают одинаковые результаты при продолжитель</w:t>
      </w:r>
      <w:r>
        <w:rPr>
          <w:sz w:val="28"/>
        </w:rPr>
        <w:softHyphen/>
        <w:t>ности периода 1 год и однократном начислении процентов.</w:t>
      </w:r>
    </w:p>
    <w:p w:rsidR="008974EF" w:rsidRDefault="00562679">
      <w:pPr>
        <w:pStyle w:val="10"/>
        <w:spacing w:before="60" w:line="360" w:lineRule="auto"/>
        <w:ind w:firstLine="0"/>
        <w:jc w:val="left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12.5pt" fillcolor="window">
            <v:imagedata r:id="rId7" o:title=""/>
          </v:shape>
        </w:pict>
      </w:r>
    </w:p>
    <w:p w:rsidR="008974EF" w:rsidRDefault="008974EF">
      <w:pPr>
        <w:pStyle w:val="10"/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Рис. 1. Простая и сложная схемы наращения капитала</w:t>
      </w:r>
    </w:p>
    <w:p w:rsidR="008974EF" w:rsidRDefault="008974EF">
      <w:pPr>
        <w:pStyle w:val="10"/>
        <w:spacing w:line="360" w:lineRule="auto"/>
        <w:ind w:firstLine="0"/>
        <w:jc w:val="left"/>
        <w:rPr>
          <w:sz w:val="28"/>
        </w:rPr>
      </w:pPr>
    </w:p>
    <w:p w:rsidR="008974EF" w:rsidRDefault="008974EF">
      <w:pPr>
        <w:pStyle w:val="10"/>
        <w:spacing w:before="160" w:line="360" w:lineRule="auto"/>
        <w:ind w:firstLine="720"/>
        <w:rPr>
          <w:sz w:val="28"/>
        </w:rPr>
      </w:pPr>
      <w:r>
        <w:rPr>
          <w:sz w:val="28"/>
        </w:rPr>
        <w:t>Использование в расчетах сложного процента в случае много</w:t>
      </w:r>
      <w:r>
        <w:rPr>
          <w:sz w:val="28"/>
        </w:rPr>
        <w:softHyphen/>
        <w:t>кратного его начисления более логично, поскольку в этом случае капитал, генерирующий доходы, постоянно возрастает. При                                         применении простого процента доходы по мере их начисления целесообразно снимать для потребления или использования в других инвестиционных проектах или текущей деятельности.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 xml:space="preserve">Формула сложных процентов является одной из базовых формул в финансовых вычислениях, поэтому для удобства пользования значения множителя </w:t>
      </w:r>
      <w:r>
        <w:rPr>
          <w:sz w:val="28"/>
          <w:lang w:val="en-US"/>
        </w:rPr>
        <w:t>FMl</w:t>
      </w:r>
      <w:r>
        <w:rPr>
          <w:sz w:val="28"/>
        </w:rPr>
        <w:t xml:space="preserve"> (</w:t>
      </w:r>
      <w:r>
        <w:rPr>
          <w:sz w:val="28"/>
          <w:lang w:val="en-US"/>
        </w:rPr>
        <w:t>r</w:t>
      </w:r>
      <w:r>
        <w:rPr>
          <w:sz w:val="28"/>
        </w:rPr>
        <w:t xml:space="preserve">, </w:t>
      </w:r>
      <w:r>
        <w:rPr>
          <w:sz w:val="28"/>
          <w:lang w:val="en-US"/>
        </w:rPr>
        <w:t>n</w:t>
      </w:r>
      <w:r>
        <w:rPr>
          <w:sz w:val="28"/>
        </w:rPr>
        <w:t>), называемого муль</w:t>
      </w:r>
      <w:r>
        <w:rPr>
          <w:sz w:val="28"/>
        </w:rPr>
        <w:softHyphen/>
        <w:t xml:space="preserve">типлицирующим множителем и обеспечивающего наращение стоимости, табулированы для различных значений г и </w:t>
      </w:r>
      <w:r>
        <w:rPr>
          <w:sz w:val="28"/>
          <w:lang w:val="en-US"/>
        </w:rPr>
        <w:t>n</w:t>
      </w:r>
      <w:r>
        <w:rPr>
          <w:sz w:val="28"/>
        </w:rPr>
        <w:t>. Тогда формула алгоритма наращения по схеме сложных процентов переписывается следующим образом:</w:t>
      </w:r>
    </w:p>
    <w:p w:rsidR="008974EF" w:rsidRDefault="008974EF">
      <w:pPr>
        <w:pStyle w:val="10"/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Fn = P • FMl (r, n),                                                               (2)</w:t>
      </w:r>
    </w:p>
    <w:p w:rsidR="008974EF" w:rsidRDefault="008974EF">
      <w:pPr>
        <w:pStyle w:val="10"/>
        <w:spacing w:before="80" w:line="360" w:lineRule="auto"/>
        <w:ind w:firstLine="0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 xml:space="preserve">где </w:t>
      </w:r>
      <w:r>
        <w:rPr>
          <w:sz w:val="28"/>
          <w:lang w:val="en-US"/>
        </w:rPr>
        <w:t>FMl</w:t>
      </w:r>
      <w:r>
        <w:rPr>
          <w:sz w:val="28"/>
        </w:rPr>
        <w:t xml:space="preserve"> (</w:t>
      </w:r>
      <w:r>
        <w:rPr>
          <w:sz w:val="28"/>
          <w:lang w:val="en-US"/>
        </w:rPr>
        <w:t>r</w:t>
      </w:r>
      <w:r>
        <w:rPr>
          <w:sz w:val="28"/>
        </w:rPr>
        <w:t xml:space="preserve">, </w:t>
      </w:r>
      <w:r>
        <w:rPr>
          <w:sz w:val="28"/>
          <w:lang w:val="en-US"/>
        </w:rPr>
        <w:t>n</w:t>
      </w:r>
      <w:r>
        <w:rPr>
          <w:sz w:val="28"/>
        </w:rPr>
        <w:t>) = (1 + г) — мультиплицирующий множитель.</w:t>
      </w:r>
    </w:p>
    <w:p w:rsidR="008974EF" w:rsidRDefault="008974EF">
      <w:pPr>
        <w:pStyle w:val="10"/>
        <w:spacing w:before="80" w:line="360" w:lineRule="auto"/>
        <w:ind w:firstLine="0"/>
        <w:rPr>
          <w:sz w:val="28"/>
        </w:rPr>
      </w:pPr>
      <w:r>
        <w:rPr>
          <w:sz w:val="28"/>
        </w:rPr>
        <w:t xml:space="preserve">Экономический смысл множителя </w:t>
      </w:r>
      <w:r>
        <w:rPr>
          <w:sz w:val="28"/>
          <w:lang w:val="en-US"/>
        </w:rPr>
        <w:t>FMl</w:t>
      </w:r>
      <w:r>
        <w:rPr>
          <w:sz w:val="28"/>
        </w:rPr>
        <w:t xml:space="preserve"> (</w:t>
      </w:r>
      <w:r>
        <w:rPr>
          <w:sz w:val="28"/>
          <w:lang w:val="en-US"/>
        </w:rPr>
        <w:t>r</w:t>
      </w:r>
      <w:r>
        <w:rPr>
          <w:sz w:val="28"/>
        </w:rPr>
        <w:t xml:space="preserve">, </w:t>
      </w:r>
      <w:r>
        <w:rPr>
          <w:sz w:val="28"/>
          <w:lang w:val="en-US"/>
        </w:rPr>
        <w:t>n</w:t>
      </w:r>
      <w:r>
        <w:rPr>
          <w:sz w:val="28"/>
        </w:rPr>
        <w:t>) состоит в следу</w:t>
      </w:r>
      <w:r>
        <w:rPr>
          <w:sz w:val="28"/>
        </w:rPr>
        <w:softHyphen/>
        <w:t xml:space="preserve">ющем: он показывает, чему будет равна одна денежная единица (один рубль, один доллар, одна иена и т.п.) через n периодов при заданной процентной ставке г. </w:t>
      </w: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практических расчетах для наглядной и быстрой оценки эффективности предлагаемой ставки наращения при реализации схемы сложных процентов пользуются приблизительным расче</w:t>
      </w:r>
      <w:r>
        <w:rPr>
          <w:sz w:val="28"/>
        </w:rPr>
        <w:softHyphen/>
        <w:t>том времени, необходимого для удвоения инвестированной сум</w:t>
      </w:r>
      <w:r>
        <w:rPr>
          <w:sz w:val="28"/>
        </w:rPr>
        <w:softHyphen/>
        <w:t>мы, известным как «правило 72-х». Это правило заключается в следующем: если г — процентная ставка, выраженная в процен</w:t>
      </w:r>
      <w:r>
        <w:rPr>
          <w:sz w:val="28"/>
        </w:rPr>
        <w:softHyphen/>
        <w:t xml:space="preserve">тах, то </w:t>
      </w:r>
      <w:r>
        <w:rPr>
          <w:sz w:val="28"/>
          <w:lang w:val="en-US"/>
        </w:rPr>
        <w:t>k</w:t>
      </w:r>
      <w:r>
        <w:rPr>
          <w:sz w:val="28"/>
        </w:rPr>
        <w:t xml:space="preserve"> = 72/</w:t>
      </w:r>
      <w:r>
        <w:rPr>
          <w:sz w:val="28"/>
          <w:lang w:val="en-US"/>
        </w:rPr>
        <w:t>r</w:t>
      </w:r>
      <w:r>
        <w:rPr>
          <w:sz w:val="28"/>
        </w:rPr>
        <w:t xml:space="preserve"> представляет собой число периодов, за которое исходная сумма приблизительно удвоится. Это правило хорошо срабатывает для небольших значений г (до 20%). Так, если годовая ставка г = 12%, то k = 6 годам. Речь идет о периодах начисления процентов и соответствующей данному периоду ставке, а именно, если базовым периодом, т.е. периодом наращения, является квартал, то в расчете должна использоваться квартальная ставка. </w:t>
      </w: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Схема простых процентов используется в практике банковс</w:t>
      </w:r>
      <w:r>
        <w:rPr>
          <w:sz w:val="28"/>
        </w:rPr>
        <w:softHyphen/>
        <w:t>ких расчетов при начислении процентов по краткосрочным ссу</w:t>
      </w:r>
      <w:r>
        <w:rPr>
          <w:sz w:val="28"/>
        </w:rPr>
        <w:softHyphen/>
        <w:t>дам со сроком погашения до одного года. В этом случае в качестве показателя n берется величина, характеризующая удель</w:t>
      </w:r>
      <w:r>
        <w:rPr>
          <w:sz w:val="28"/>
        </w:rPr>
        <w:softHyphen/>
        <w:t>ный вес длины подпериода (дни, месяц, квартал, полугодие) в общем периоде (год). Длина различных временных интервалов в расчетах может округляться: месяц — 30 дней; квартал — 90 дней; полугодие — 180 дней; год — 360 (или 365) дней.</w:t>
      </w:r>
    </w:p>
    <w:p w:rsidR="008974EF" w:rsidRDefault="008974EF">
      <w:pPr>
        <w:pStyle w:val="10"/>
        <w:spacing w:before="120" w:line="360" w:lineRule="auto"/>
        <w:ind w:firstLine="720"/>
        <w:rPr>
          <w:sz w:val="28"/>
        </w:rPr>
      </w:pPr>
      <w:r>
        <w:rPr>
          <w:sz w:val="28"/>
        </w:rPr>
        <w:t>На практике многие финансовые операции выполняются в рамках одного года, при этом могут использоваться различные схемы и методы начисления процентов. В частности, большое распространение имеют краткосрочные ссуды, т.е. ссуды, предо</w:t>
      </w:r>
      <w:r>
        <w:rPr>
          <w:sz w:val="28"/>
        </w:rPr>
        <w:softHyphen/>
        <w:t>ставляемые на срок до одного года с однократным начислением процентов. В этом случае для кредитора, диктующего чаще всего условия финансового контракта, более выгодна схема простых процентов, при этом в расчетах ис</w:t>
      </w:r>
      <w:r>
        <w:rPr>
          <w:sz w:val="28"/>
        </w:rPr>
        <w:softHyphen/>
        <w:t>пользуют промежуточную процентную ставку, которая равна доле годовой ставки, пропорциональной доле временного ин</w:t>
      </w:r>
      <w:r>
        <w:rPr>
          <w:sz w:val="28"/>
        </w:rPr>
        <w:softHyphen/>
        <w:t>тервала в году.</w:t>
      </w:r>
    </w:p>
    <w:p w:rsidR="008974EF" w:rsidRDefault="008974EF">
      <w:pPr>
        <w:pStyle w:val="10"/>
        <w:spacing w:before="180" w:line="360" w:lineRule="auto"/>
        <w:ind w:firstLine="0"/>
        <w:jc w:val="center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 = Р • (1 + </w:t>
      </w:r>
      <w:r>
        <w:rPr>
          <w:sz w:val="28"/>
          <w:lang w:val="en-US"/>
        </w:rPr>
        <w:t>F</w:t>
      </w:r>
      <w:r>
        <w:rPr>
          <w:sz w:val="28"/>
        </w:rPr>
        <w:t xml:space="preserve"> •</w:t>
      </w:r>
      <w:r>
        <w:rPr>
          <w:sz w:val="28"/>
          <w:lang w:val="en-US"/>
        </w:rPr>
        <w:t>r</w:t>
      </w:r>
      <w:r>
        <w:rPr>
          <w:sz w:val="28"/>
        </w:rPr>
        <w:t xml:space="preserve"> ), или </w:t>
      </w:r>
      <w:r>
        <w:rPr>
          <w:sz w:val="28"/>
          <w:lang w:val="en-US"/>
        </w:rPr>
        <w:t>F</w:t>
      </w:r>
      <w:r>
        <w:rPr>
          <w:sz w:val="28"/>
        </w:rPr>
        <w:t xml:space="preserve"> = Р • (1 + </w:t>
      </w:r>
      <w:r>
        <w:rPr>
          <w:sz w:val="28"/>
          <w:lang w:val="en-US"/>
        </w:rPr>
        <w:t>t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</w:rPr>
        <w:t xml:space="preserve">• </w:t>
      </w:r>
      <w:r>
        <w:rPr>
          <w:sz w:val="28"/>
          <w:lang w:val="en-US"/>
        </w:rPr>
        <w:t>r</w:t>
      </w:r>
      <w:r>
        <w:rPr>
          <w:sz w:val="28"/>
        </w:rPr>
        <w:t>),                                 (3)</w:t>
      </w:r>
    </w:p>
    <w:p w:rsidR="008974EF" w:rsidRDefault="008974EF">
      <w:pPr>
        <w:pStyle w:val="10"/>
        <w:spacing w:before="100" w:line="360" w:lineRule="auto"/>
        <w:ind w:left="40" w:firstLine="0"/>
        <w:jc w:val="left"/>
        <w:rPr>
          <w:sz w:val="28"/>
        </w:rPr>
      </w:pPr>
      <w:r>
        <w:rPr>
          <w:sz w:val="28"/>
        </w:rPr>
        <w:t>где г — годовая процентная ставка в долях единицы;</w:t>
      </w:r>
    </w:p>
    <w:p w:rsidR="008974EF" w:rsidRDefault="008974EF">
      <w:pPr>
        <w:pStyle w:val="10"/>
        <w:spacing w:line="360" w:lineRule="auto"/>
        <w:ind w:left="320" w:firstLine="40"/>
        <w:jc w:val="left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 xml:space="preserve"> — продолжительность финансовой операции в днях;</w:t>
      </w:r>
    </w:p>
    <w:p w:rsidR="008974EF" w:rsidRDefault="008974EF">
      <w:pPr>
        <w:pStyle w:val="10"/>
        <w:spacing w:line="360" w:lineRule="auto"/>
        <w:ind w:left="320" w:firstLine="0"/>
        <w:jc w:val="left"/>
        <w:rPr>
          <w:sz w:val="28"/>
        </w:rPr>
      </w:pPr>
      <w:r>
        <w:rPr>
          <w:sz w:val="28"/>
        </w:rPr>
        <w:t>Т — количество дней в году;</w:t>
      </w:r>
    </w:p>
    <w:p w:rsidR="008974EF" w:rsidRDefault="008974EF">
      <w:pPr>
        <w:pStyle w:val="10"/>
        <w:spacing w:line="360" w:lineRule="auto"/>
        <w:ind w:left="400" w:firstLine="0"/>
        <w:jc w:val="left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 — относительная длина периода до погашения ссуды.</w:t>
      </w:r>
    </w:p>
    <w:p w:rsidR="008974EF" w:rsidRDefault="008974EF">
      <w:pPr>
        <w:pStyle w:val="10"/>
        <w:spacing w:before="160" w:line="360" w:lineRule="auto"/>
        <w:rPr>
          <w:sz w:val="28"/>
        </w:rPr>
      </w:pPr>
      <w:r>
        <w:rPr>
          <w:sz w:val="28"/>
        </w:rPr>
        <w:t>При определении продолжительности финансовой операции принято день выдачи и день погашения ссуды считать за один день. В зависимости от того, чему берется равной продолжитель</w:t>
      </w:r>
      <w:r>
        <w:rPr>
          <w:sz w:val="28"/>
        </w:rPr>
        <w:softHyphen/>
        <w:t>ность года (квартала, месяца), размер промежуточной процент</w:t>
      </w:r>
      <w:r>
        <w:rPr>
          <w:sz w:val="28"/>
        </w:rPr>
        <w:softHyphen/>
        <w:t>ной ставки может быть различным. Возможны два варианта: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>точный процент, определяемый исходя из точного числа дней в году (365 или 366), в квартале (от 89 до 92), в месяце (от 28 до 31);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>обыкновенный процент, определяемый исходя из приближен</w:t>
      </w:r>
      <w:r>
        <w:rPr>
          <w:sz w:val="28"/>
        </w:rPr>
        <w:softHyphen/>
        <w:t>ного числа дней в году, квартале и месяце (соответственно 360, 90, 30).</w:t>
      </w: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При определении продолжительности периода, на который выдана ссуда, также возможны два варианта: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>принимается в расчет точное число дней ссуды  (расчет ведется по дням);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>принимается в расчет приблизительное число дней ссуды (ис</w:t>
      </w:r>
      <w:r>
        <w:rPr>
          <w:sz w:val="28"/>
        </w:rPr>
        <w:softHyphen/>
        <w:t>ходя из продолжительности месяца в 30 дней). Для упрощения процедуры расчета точного числа дней пользуются специальными таблицами (одна для обычного года, вторая для високосного), в которых все дни в году последо</w:t>
      </w:r>
      <w:r>
        <w:rPr>
          <w:sz w:val="28"/>
        </w:rPr>
        <w:softHyphen/>
        <w:t>вательно пронумерованы. Продолжительность финансовой опе</w:t>
      </w:r>
      <w:r>
        <w:rPr>
          <w:sz w:val="28"/>
        </w:rPr>
        <w:softHyphen/>
        <w:t>рации определяется вычитанием номера первого дня из номера последнего дня.</w:t>
      </w: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случае, когда в расчетах используется точный процент, берется и точная величина продолжительности финансовой опе</w:t>
      </w:r>
      <w:r>
        <w:rPr>
          <w:sz w:val="28"/>
        </w:rPr>
        <w:softHyphen/>
        <w:t>рации; при использовании обыкновенного процента может при</w:t>
      </w:r>
      <w:r>
        <w:rPr>
          <w:sz w:val="28"/>
        </w:rPr>
        <w:softHyphen/>
        <w:t>меняться как точное, так и приближенное число дней ссуды. Таким образом, расчет может выполняться одним из трех спо</w:t>
      </w:r>
      <w:r>
        <w:rPr>
          <w:sz w:val="28"/>
        </w:rPr>
        <w:softHyphen/>
        <w:t>собов: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>обыкновенный процент с точным числом дней (применяется в Бельгии, Франции);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>обыкновенный процент с приближенным числом дней (ФРГ, Дания, Швеция);</w:t>
      </w:r>
    </w:p>
    <w:p w:rsidR="008974EF" w:rsidRDefault="008974EF">
      <w:pPr>
        <w:pStyle w:val="10"/>
        <w:spacing w:line="360" w:lineRule="auto"/>
        <w:rPr>
          <w:sz w:val="28"/>
        </w:rPr>
      </w:pPr>
      <w:r>
        <w:rPr>
          <w:sz w:val="28"/>
        </w:rPr>
        <w:t>точный процент с точным числом дней (Великобритания, США).</w:t>
      </w: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>В практическом смысле эффект от выбора того или иного способа зависит от значительности суммы, фигурирующей в процессе финансовой операции.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 xml:space="preserve">Другой весьма распространенной операцией краткосрочного характера, для оценки которой используются рассмотренные формулы, является операция по учету векселей банком. В этом случае пользуются дисконтной ставкой. Одна из причин состоит в том, что векселя могут оформляться по-разному, однако чаще всего банку приходится иметь дело с суммой к погашению, т.е. с величиной </w:t>
      </w:r>
      <w:r>
        <w:rPr>
          <w:sz w:val="28"/>
          <w:lang w:val="en-US"/>
        </w:rPr>
        <w:t>FV</w:t>
      </w:r>
      <w:r>
        <w:rPr>
          <w:sz w:val="28"/>
        </w:rPr>
        <w:t>. Схема действий в этом случае может быть следу</w:t>
      </w:r>
      <w:r>
        <w:rPr>
          <w:sz w:val="28"/>
        </w:rPr>
        <w:softHyphen/>
        <w:t>ющей. Владелец векселя на сумму FV предъявляет вексель банку, который соглашается его учесть, т.е. купить, удерживая в свою пользу часть вексельной суммы, которая нередко также называ</w:t>
      </w:r>
      <w:r>
        <w:rPr>
          <w:sz w:val="28"/>
        </w:rPr>
        <w:softHyphen/>
        <w:t>ется дисконтом. В этом случае банк предлагает владельцу сумму (</w:t>
      </w:r>
      <w:r>
        <w:rPr>
          <w:sz w:val="28"/>
          <w:lang w:val="en-US"/>
        </w:rPr>
        <w:t>PV</w:t>
      </w:r>
      <w:r>
        <w:rPr>
          <w:sz w:val="28"/>
        </w:rPr>
        <w:t>), исчисляемую исходя из объявленной банком ставки дискон</w:t>
      </w:r>
      <w:r>
        <w:rPr>
          <w:sz w:val="28"/>
        </w:rPr>
        <w:softHyphen/>
        <w:t>тирования (</w:t>
      </w:r>
      <w:r>
        <w:rPr>
          <w:sz w:val="28"/>
          <w:lang w:val="en-US"/>
        </w:rPr>
        <w:t>d</w:t>
      </w:r>
      <w:r>
        <w:rPr>
          <w:sz w:val="28"/>
        </w:rPr>
        <w:t>). Очевидно, что чем выше значение дисконтной ставки, тем большую сумму удерживает банк в свою пользу. Расчет предоставляемой банком суммы ведется по формуле:</w:t>
      </w:r>
    </w:p>
    <w:p w:rsidR="008974EF" w:rsidRDefault="008974EF">
      <w:pPr>
        <w:pStyle w:val="10"/>
        <w:spacing w:before="180" w:line="360" w:lineRule="auto"/>
        <w:ind w:firstLine="0"/>
        <w:jc w:val="right"/>
        <w:rPr>
          <w:sz w:val="28"/>
        </w:rPr>
      </w:pPr>
      <w:r>
        <w:rPr>
          <w:sz w:val="28"/>
        </w:rPr>
        <w:t>PV == FV • (1 —</w:t>
      </w:r>
      <w:r>
        <w:rPr>
          <w:sz w:val="28"/>
          <w:lang w:val="en-US"/>
        </w:rPr>
        <w:t>f</w:t>
      </w:r>
      <w:r>
        <w:rPr>
          <w:sz w:val="28"/>
        </w:rPr>
        <w:t xml:space="preserve"> •  d ), или PV = FV (1 —</w:t>
      </w:r>
      <w:r>
        <w:rPr>
          <w:sz w:val="28"/>
          <w:lang w:val="en-US"/>
        </w:rPr>
        <w:t>t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</w:rPr>
        <w:t xml:space="preserve"> • </w:t>
      </w:r>
      <w:r>
        <w:rPr>
          <w:sz w:val="28"/>
          <w:lang w:val="en-US"/>
        </w:rPr>
        <w:t>d</w:t>
      </w:r>
      <w:r>
        <w:rPr>
          <w:sz w:val="28"/>
        </w:rPr>
        <w:t>),     (4)</w:t>
      </w:r>
    </w:p>
    <w:p w:rsidR="008974EF" w:rsidRDefault="008974EF">
      <w:pPr>
        <w:pStyle w:val="10"/>
        <w:spacing w:before="180" w:line="360" w:lineRule="auto"/>
        <w:ind w:firstLine="0"/>
        <w:jc w:val="right"/>
        <w:rPr>
          <w:sz w:val="28"/>
        </w:rPr>
        <w:sectPr w:rsidR="008974EF">
          <w:footerReference w:type="even" r:id="rId8"/>
          <w:footerReference w:type="default" r:id="rId9"/>
          <w:pgSz w:w="11900" w:h="16820"/>
          <w:pgMar w:top="1134" w:right="851" w:bottom="1134" w:left="1701" w:header="720" w:footer="720" w:gutter="0"/>
          <w:cols w:space="60"/>
          <w:noEndnote/>
          <w:titlePg/>
        </w:sect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f</w:t>
      </w:r>
      <w:r>
        <w:rPr>
          <w:sz w:val="28"/>
        </w:rPr>
        <w:t xml:space="preserve"> -  относительная длина периода до погашения ссуды (опера</w:t>
      </w:r>
      <w:r>
        <w:rPr>
          <w:sz w:val="28"/>
        </w:rPr>
        <w:softHyphen/>
        <w:t>ция имеет смысл, когда число в скобках не отрицательно).</w:t>
      </w: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</w:p>
    <w:p w:rsidR="008974EF" w:rsidRDefault="008974EF">
      <w:pPr>
        <w:pStyle w:val="10"/>
        <w:spacing w:line="360" w:lineRule="auto"/>
        <w:ind w:firstLine="720"/>
        <w:rPr>
          <w:sz w:val="32"/>
        </w:rPr>
      </w:pPr>
      <w:r>
        <w:rPr>
          <w:sz w:val="28"/>
        </w:rPr>
        <w:t>2.</w:t>
      </w:r>
      <w:r>
        <w:rPr>
          <w:sz w:val="32"/>
        </w:rPr>
        <w:t xml:space="preserve"> Консолидирование задолженности.</w:t>
      </w:r>
    </w:p>
    <w:p w:rsidR="008974EF" w:rsidRDefault="008974EF">
      <w:pPr>
        <w:pStyle w:val="10"/>
        <w:spacing w:before="40" w:line="360" w:lineRule="auto"/>
        <w:ind w:firstLine="709"/>
        <w:rPr>
          <w:sz w:val="28"/>
        </w:rPr>
      </w:pPr>
    </w:p>
    <w:p w:rsidR="008974EF" w:rsidRDefault="008974EF">
      <w:pPr>
        <w:pStyle w:val="10"/>
        <w:spacing w:before="40" w:line="360" w:lineRule="auto"/>
        <w:ind w:firstLine="709"/>
        <w:rPr>
          <w:sz w:val="28"/>
        </w:rPr>
      </w:pPr>
      <w:r>
        <w:rPr>
          <w:sz w:val="28"/>
        </w:rPr>
        <w:t>В практике нередко возникают случаи, когда необходимо заме</w:t>
      </w:r>
      <w:r>
        <w:rPr>
          <w:sz w:val="28"/>
        </w:rPr>
        <w:softHyphen/>
        <w:t>нить одно обязательство другим, например с более отдаленным сро</w:t>
      </w:r>
      <w:r>
        <w:rPr>
          <w:sz w:val="28"/>
        </w:rPr>
        <w:softHyphen/>
        <w:t>ком платежа, досрочно погасить задолженность, объединить не</w:t>
      </w:r>
      <w:r>
        <w:rPr>
          <w:sz w:val="28"/>
        </w:rPr>
        <w:softHyphen/>
        <w:t>сколько платежей в один (консолидировать платежи) и т.п. В таких ситуациях неизбежно возникает вопрос о принципе, на котором должно базироваться изменение контракта. Таким общепринятым принципом является финансовая эквивалентность</w:t>
      </w:r>
      <w:r>
        <w:rPr>
          <w:i/>
          <w:sz w:val="28"/>
        </w:rPr>
        <w:t xml:space="preserve"> </w:t>
      </w:r>
      <w:r>
        <w:rPr>
          <w:sz w:val="28"/>
        </w:rPr>
        <w:t>обязательств ко</w:t>
      </w:r>
      <w:r>
        <w:rPr>
          <w:sz w:val="28"/>
        </w:rPr>
        <w:softHyphen/>
        <w:t>торая предполагает неизменность финансовых отношений сторон до и после изменения контракта.</w:t>
      </w:r>
    </w:p>
    <w:p w:rsidR="008974EF" w:rsidRDefault="008974EF">
      <w:pPr>
        <w:pStyle w:val="10"/>
        <w:spacing w:line="360" w:lineRule="auto"/>
        <w:ind w:firstLine="709"/>
        <w:rPr>
          <w:b/>
          <w:sz w:val="28"/>
        </w:rPr>
      </w:pPr>
      <w:r>
        <w:rPr>
          <w:sz w:val="28"/>
        </w:rPr>
        <w:t>Эквивалентными считаются такие платежи, которые, будучи "приведены" к одному моменту времени, оказываются равными. Приведение осуществляется путем дисконтирования к более ранней дате или, наоборот, наращения суммы платежа (ес</w:t>
      </w:r>
      <w:r>
        <w:rPr>
          <w:sz w:val="28"/>
        </w:rPr>
        <w:softHyphen/>
        <w:t>ли эта дата относится к будущему). Если при изменении условий принцип финансовой эквивалентности не соблюдается, то одна из участвующих сторон терпит ущерб, размер которого можно зара</w:t>
      </w:r>
      <w:r>
        <w:rPr>
          <w:sz w:val="28"/>
        </w:rPr>
        <w:softHyphen/>
        <w:t>нее определить. По существу, принцип эквивалентности следует из формул наращения и дисконтирования, связывающих величи</w:t>
      </w:r>
      <w:r>
        <w:rPr>
          <w:sz w:val="28"/>
        </w:rPr>
        <w:softHyphen/>
        <w:t xml:space="preserve">ны Р (первоначальная сумма долга) и </w:t>
      </w:r>
      <w:r>
        <w:rPr>
          <w:sz w:val="28"/>
          <w:lang w:val="en-US"/>
        </w:rPr>
        <w:t>S</w:t>
      </w:r>
      <w:r>
        <w:rPr>
          <w:sz w:val="28"/>
        </w:rPr>
        <w:t xml:space="preserve"> (наращенная сумма, или сумма в конце срока)</w:t>
      </w:r>
      <w:r>
        <w:rPr>
          <w:i/>
          <w:sz w:val="28"/>
        </w:rPr>
        <w:t>,</w:t>
      </w:r>
      <w:r>
        <w:rPr>
          <w:sz w:val="28"/>
        </w:rPr>
        <w:t xml:space="preserve"> Сумма </w:t>
      </w:r>
      <w:r>
        <w:rPr>
          <w:i/>
          <w:sz w:val="28"/>
        </w:rPr>
        <w:t>Р</w:t>
      </w:r>
      <w:r>
        <w:rPr>
          <w:sz w:val="28"/>
        </w:rPr>
        <w:t xml:space="preserve"> эквивалентна </w:t>
      </w:r>
      <w:r>
        <w:rPr>
          <w:sz w:val="28"/>
          <w:lang w:val="en-US"/>
        </w:rPr>
        <w:t>S</w:t>
      </w:r>
      <w:r>
        <w:rPr>
          <w:sz w:val="28"/>
        </w:rPr>
        <w:t xml:space="preserve"> при принятой процентной став</w:t>
      </w:r>
      <w:r>
        <w:rPr>
          <w:sz w:val="28"/>
        </w:rPr>
        <w:softHyphen/>
        <w:t>ке и методе ее начисления. Две суммы денег S</w:t>
      </w:r>
      <w:r>
        <w:t>1</w:t>
      </w:r>
      <w:r>
        <w:rPr>
          <w:sz w:val="28"/>
        </w:rPr>
        <w:t xml:space="preserve"> и </w:t>
      </w:r>
      <w:r>
        <w:rPr>
          <w:sz w:val="28"/>
          <w:lang w:val="en-US"/>
        </w:rPr>
        <w:t>S</w:t>
      </w:r>
      <w:r>
        <w:t>2</w:t>
      </w:r>
      <w:r>
        <w:rPr>
          <w:sz w:val="28"/>
        </w:rPr>
        <w:t>, выплачивае</w:t>
      </w:r>
      <w:r>
        <w:rPr>
          <w:sz w:val="28"/>
        </w:rPr>
        <w:softHyphen/>
        <w:t>мые в разные моменты времени, считаются эквивалентными, если их современные (или наращенные) величины, рассчитанные по одной и той же процентной ставке и на один момент времени, одинаковы. Замена S</w:t>
      </w:r>
      <w:r>
        <w:t>1</w:t>
      </w:r>
      <w:r>
        <w:rPr>
          <w:sz w:val="28"/>
        </w:rPr>
        <w:t xml:space="preserve"> на </w:t>
      </w:r>
      <w:r>
        <w:rPr>
          <w:sz w:val="28"/>
          <w:lang w:val="en-US"/>
        </w:rPr>
        <w:t>S</w:t>
      </w:r>
      <w:r>
        <w:t xml:space="preserve">2 </w:t>
      </w:r>
      <w:r>
        <w:rPr>
          <w:sz w:val="28"/>
        </w:rPr>
        <w:t>в этих условиях формально не изме</w:t>
      </w:r>
      <w:r>
        <w:rPr>
          <w:sz w:val="28"/>
        </w:rPr>
        <w:softHyphen/>
        <w:t>няет отношения сторон.</w:t>
      </w:r>
      <w:r>
        <w:rPr>
          <w:b/>
          <w:sz w:val="28"/>
        </w:rPr>
        <w:t xml:space="preserve"> 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Сравнение платежей предполагает использование некоторой процентной ставки, и, следовательно, результат зависит от выбора ее величины. Однако, что практически весьма важно, такая зависи</w:t>
      </w:r>
      <w:r>
        <w:rPr>
          <w:sz w:val="28"/>
        </w:rPr>
        <w:softHyphen/>
        <w:t>мость не столь жестка, как это может показаться на первый взгляд. Допустим, что сравниваются два платежа S</w:t>
      </w:r>
      <w:r>
        <w:t>1</w:t>
      </w:r>
      <w:r>
        <w:rPr>
          <w:sz w:val="28"/>
        </w:rPr>
        <w:t xml:space="preserve"> и </w:t>
      </w:r>
      <w:r>
        <w:rPr>
          <w:sz w:val="28"/>
          <w:lang w:val="en-US"/>
        </w:rPr>
        <w:t>S</w:t>
      </w:r>
      <w:r>
        <w:t xml:space="preserve">2 </w:t>
      </w:r>
      <w:r>
        <w:rPr>
          <w:sz w:val="28"/>
        </w:rPr>
        <w:t>сроками n</w:t>
      </w:r>
      <w:r>
        <w:t>1</w:t>
      </w:r>
      <w:r>
        <w:rPr>
          <w:sz w:val="28"/>
        </w:rPr>
        <w:t xml:space="preserve"> и </w:t>
      </w:r>
      <w:r>
        <w:rPr>
          <w:sz w:val="28"/>
          <w:lang w:val="en-US"/>
        </w:rPr>
        <w:t>n</w:t>
      </w:r>
      <w:r>
        <w:t xml:space="preserve">2 </w:t>
      </w:r>
      <w:r>
        <w:rPr>
          <w:sz w:val="28"/>
        </w:rPr>
        <w:t>,</w:t>
      </w:r>
      <w:r>
        <w:rPr>
          <w:i/>
          <w:sz w:val="28"/>
        </w:rPr>
        <w:t xml:space="preserve"> </w:t>
      </w:r>
      <w:r>
        <w:rPr>
          <w:sz w:val="28"/>
        </w:rPr>
        <w:t>измеряемыми от одного момента времени, причем S</w:t>
      </w:r>
      <w:r>
        <w:t>1</w:t>
      </w:r>
      <w:r>
        <w:rPr>
          <w:sz w:val="28"/>
        </w:rPr>
        <w:t xml:space="preserve"> </w:t>
      </w:r>
      <w:r>
        <w:rPr>
          <w:sz w:val="28"/>
        </w:rPr>
        <w:sym w:font="Symbol" w:char="F03C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t xml:space="preserve">2 </w:t>
      </w:r>
      <w:r>
        <w:rPr>
          <w:sz w:val="28"/>
        </w:rPr>
        <w:t>и n</w:t>
      </w:r>
      <w:r>
        <w:t>1</w:t>
      </w:r>
      <w:r>
        <w:rPr>
          <w:sz w:val="28"/>
        </w:rPr>
        <w:t xml:space="preserve"> </w:t>
      </w:r>
      <w:r>
        <w:rPr>
          <w:sz w:val="28"/>
        </w:rPr>
        <w:sym w:font="Symbol" w:char="F03C"/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t>2</w:t>
      </w:r>
      <w:r>
        <w:rPr>
          <w:i/>
          <w:sz w:val="28"/>
        </w:rPr>
        <w:t xml:space="preserve">. </w:t>
      </w:r>
      <w:r>
        <w:rPr>
          <w:sz w:val="28"/>
        </w:rPr>
        <w:t>Их современные стоимости Р</w:t>
      </w:r>
      <w:r>
        <w:t>1</w:t>
      </w:r>
      <w:r>
        <w:rPr>
          <w:sz w:val="28"/>
        </w:rPr>
        <w:t xml:space="preserve"> и Р</w:t>
      </w:r>
      <w:r>
        <w:t>2</w:t>
      </w:r>
      <w:r>
        <w:rPr>
          <w:sz w:val="28"/>
        </w:rPr>
        <w:t xml:space="preserve"> в зависимости от размера про</w:t>
      </w:r>
      <w:r>
        <w:rPr>
          <w:sz w:val="28"/>
        </w:rPr>
        <w:softHyphen/>
        <w:t>центной ставки показаны на рис. 3.1.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 xml:space="preserve">С ростом </w:t>
      </w:r>
      <w:r>
        <w:rPr>
          <w:sz w:val="28"/>
          <w:lang w:val="en-US"/>
        </w:rPr>
        <w:t>i</w:t>
      </w:r>
      <w:r>
        <w:rPr>
          <w:sz w:val="28"/>
        </w:rPr>
        <w:t xml:space="preserve"> величина Р уменьшается, причем при i = </w:t>
      </w:r>
      <w:r>
        <w:rPr>
          <w:sz w:val="28"/>
          <w:lang w:val="en-US"/>
        </w:rPr>
        <w:t>i</w:t>
      </w:r>
      <w:r>
        <w:t>0</w:t>
      </w:r>
      <w:r>
        <w:rPr>
          <w:sz w:val="28"/>
        </w:rPr>
        <w:t xml:space="preserve"> наблюда</w:t>
      </w:r>
      <w:r>
        <w:rPr>
          <w:sz w:val="28"/>
        </w:rPr>
        <w:softHyphen/>
        <w:t>ется равенство Р</w:t>
      </w:r>
      <w:r>
        <w:t>1</w:t>
      </w:r>
      <w:r>
        <w:rPr>
          <w:sz w:val="28"/>
        </w:rPr>
        <w:t xml:space="preserve"> = Р</w:t>
      </w:r>
      <w:r>
        <w:t xml:space="preserve">2. </w:t>
      </w:r>
      <w:r>
        <w:rPr>
          <w:sz w:val="28"/>
        </w:rPr>
        <w:t xml:space="preserve"> Для любой ставки i </w:t>
      </w:r>
      <w:r>
        <w:rPr>
          <w:sz w:val="28"/>
        </w:rPr>
        <w:sym w:font="Symbol" w:char="F03C"/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  <w:r>
        <w:t xml:space="preserve">0 </w:t>
      </w:r>
      <w:r>
        <w:rPr>
          <w:sz w:val="28"/>
        </w:rPr>
        <w:t xml:space="preserve"> Р</w:t>
      </w:r>
      <w:r>
        <w:t>1</w:t>
      </w:r>
      <w:r>
        <w:rPr>
          <w:sz w:val="28"/>
        </w:rPr>
        <w:t xml:space="preserve"> </w:t>
      </w:r>
      <w:r>
        <w:rPr>
          <w:sz w:val="28"/>
        </w:rPr>
        <w:sym w:font="Symbol" w:char="F03C"/>
      </w:r>
      <w:r>
        <w:rPr>
          <w:sz w:val="28"/>
        </w:rPr>
        <w:t xml:space="preserve">  Р</w:t>
      </w:r>
      <w:r>
        <w:t xml:space="preserve">2. </w:t>
      </w:r>
      <w:r>
        <w:rPr>
          <w:sz w:val="28"/>
        </w:rPr>
        <w:t xml:space="preserve"> В свою оче</w:t>
      </w:r>
      <w:r>
        <w:rPr>
          <w:sz w:val="28"/>
        </w:rPr>
        <w:softHyphen/>
        <w:t xml:space="preserve">редь, при         </w:t>
      </w: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3E"/>
      </w:r>
      <w:r>
        <w:rPr>
          <w:sz w:val="28"/>
        </w:rPr>
        <w:t xml:space="preserve"> </w:t>
      </w:r>
      <w:r>
        <w:rPr>
          <w:sz w:val="28"/>
          <w:lang w:val="en-US"/>
        </w:rPr>
        <w:t>i</w:t>
      </w:r>
      <w:r>
        <w:t xml:space="preserve">0   </w:t>
      </w:r>
      <w:r>
        <w:rPr>
          <w:sz w:val="28"/>
        </w:rPr>
        <w:t>Р</w:t>
      </w:r>
      <w:r>
        <w:t>1</w:t>
      </w: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3E"/>
      </w:r>
      <w:r>
        <w:rPr>
          <w:sz w:val="28"/>
        </w:rPr>
        <w:t xml:space="preserve">  Р</w:t>
      </w:r>
      <w:r>
        <w:t xml:space="preserve">2. </w:t>
      </w:r>
      <w:r>
        <w:rPr>
          <w:i/>
          <w:sz w:val="28"/>
        </w:rPr>
        <w:t>.</w:t>
      </w:r>
      <w:r>
        <w:rPr>
          <w:sz w:val="28"/>
        </w:rPr>
        <w:t xml:space="preserve"> Таким образом, результат сравнения зависит от критического (барьерного) размера ставки, равного </w:t>
      </w:r>
      <w:r>
        <w:rPr>
          <w:sz w:val="28"/>
          <w:lang w:val="en-US"/>
        </w:rPr>
        <w:t>i</w:t>
      </w:r>
      <w:r>
        <w:t>0</w:t>
      </w:r>
      <w:r>
        <w:rPr>
          <w:sz w:val="28"/>
        </w:rPr>
        <w:t>. Определим величину этой ставки. На основе равенства современных стоимо</w:t>
      </w:r>
      <w:r>
        <w:rPr>
          <w:sz w:val="28"/>
        </w:rPr>
        <w:softHyphen/>
        <w:t>стей сравниваемых платежей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</w:p>
    <w:p w:rsidR="008974EF" w:rsidRDefault="00562679">
      <w:pPr>
        <w:pStyle w:val="10"/>
        <w:spacing w:line="360" w:lineRule="auto"/>
        <w:ind w:firstLine="709"/>
        <w:rPr>
          <w:lang w:val="en-US"/>
        </w:rPr>
      </w:pPr>
      <w:r>
        <w:rPr>
          <w:noProof/>
          <w:snapToGrid/>
          <w:sz w:val="28"/>
        </w:rPr>
        <w:pict>
          <v:line id="_x0000_s1027" style="position:absolute;left:0;text-align:left;z-index:251658240" from="159.75pt,23.65pt" to="202.95pt,23.65pt" o:allowincell="f"/>
        </w:pict>
      </w:r>
      <w:r>
        <w:rPr>
          <w:noProof/>
          <w:snapToGrid/>
          <w:sz w:val="28"/>
        </w:rPr>
        <w:pict>
          <v:line id="_x0000_s1026" style="position:absolute;left:0;text-align:left;z-index:251657216" from="58.95pt,23.65pt" to="116.55pt,23.65pt" o:allowincell="f"/>
        </w:pict>
      </w:r>
      <w:r w:rsidR="008974EF">
        <w:rPr>
          <w:sz w:val="28"/>
          <w:lang w:val="en-US"/>
        </w:rPr>
        <w:t xml:space="preserve">              S</w:t>
      </w:r>
      <w:r w:rsidR="008974EF">
        <w:rPr>
          <w:lang w:val="en-US"/>
        </w:rPr>
        <w:t xml:space="preserve">1                                  </w:t>
      </w:r>
      <w:r w:rsidR="008974EF">
        <w:rPr>
          <w:sz w:val="28"/>
          <w:lang w:val="en-US"/>
        </w:rPr>
        <w:t>S</w:t>
      </w:r>
      <w:r w:rsidR="008974EF">
        <w:rPr>
          <w:lang w:val="en-US"/>
        </w:rPr>
        <w:t>2</w:t>
      </w:r>
    </w:p>
    <w:p w:rsidR="008974EF" w:rsidRDefault="008974EF">
      <w:pPr>
        <w:pStyle w:val="10"/>
        <w:spacing w:line="360" w:lineRule="auto"/>
        <w:ind w:firstLine="709"/>
        <w:rPr>
          <w:lang w:val="en-US"/>
        </w:rPr>
      </w:pPr>
      <w:r>
        <w:rPr>
          <w:lang w:val="en-US"/>
        </w:rPr>
        <w:t xml:space="preserve">            </w:t>
      </w:r>
      <w:r>
        <w:rPr>
          <w:sz w:val="28"/>
          <w:lang w:val="en-US"/>
        </w:rPr>
        <w:t xml:space="preserve">1 + </w:t>
      </w:r>
      <w:r>
        <w:rPr>
          <w:lang w:val="en-US"/>
        </w:rPr>
        <w:t xml:space="preserve"> </w:t>
      </w:r>
      <w:r>
        <w:rPr>
          <w:sz w:val="28"/>
          <w:lang w:val="en-US"/>
        </w:rPr>
        <w:t>n</w:t>
      </w:r>
      <w:r>
        <w:rPr>
          <w:lang w:val="en-US"/>
        </w:rPr>
        <w:t>1</w:t>
      </w:r>
      <w:r>
        <w:rPr>
          <w:sz w:val="28"/>
          <w:lang w:val="en-US"/>
        </w:rPr>
        <w:t xml:space="preserve"> i</w:t>
      </w:r>
      <w:r>
        <w:rPr>
          <w:lang w:val="en-US"/>
        </w:rPr>
        <w:t xml:space="preserve">0                  </w:t>
      </w:r>
      <w:r>
        <w:rPr>
          <w:sz w:val="28"/>
          <w:lang w:val="en-US"/>
        </w:rPr>
        <w:t>1 + n</w:t>
      </w:r>
      <w:r>
        <w:rPr>
          <w:lang w:val="en-US"/>
        </w:rPr>
        <w:t>2</w:t>
      </w:r>
      <w:r>
        <w:rPr>
          <w:sz w:val="28"/>
          <w:lang w:val="en-US"/>
        </w:rPr>
        <w:t xml:space="preserve"> i</w:t>
      </w:r>
      <w:r>
        <w:rPr>
          <w:lang w:val="en-US"/>
        </w:rPr>
        <w:t>0</w:t>
      </w:r>
    </w:p>
    <w:p w:rsidR="008974EF" w:rsidRDefault="008974EF">
      <w:pPr>
        <w:pStyle w:val="10"/>
        <w:spacing w:line="360" w:lineRule="auto"/>
        <w:rPr>
          <w:sz w:val="28"/>
          <w:lang w:val="en-US"/>
        </w:rPr>
      </w:pPr>
    </w:p>
    <w:p w:rsidR="008974EF" w:rsidRDefault="008974EF">
      <w:pPr>
        <w:pStyle w:val="10"/>
        <w:spacing w:line="360" w:lineRule="auto"/>
        <w:rPr>
          <w:sz w:val="28"/>
          <w:lang w:val="en-US"/>
        </w:rPr>
        <w:sectPr w:rsidR="008974EF">
          <w:type w:val="continuous"/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  <w:r>
        <w:rPr>
          <w:sz w:val="28"/>
        </w:rPr>
        <w:t>Находим</w:t>
      </w: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                                 (1)</w:t>
      </w:r>
    </w:p>
    <w:p w:rsidR="008974EF" w:rsidRDefault="00562679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pict>
          <v:shape id="_x0000_i1026" type="#_x0000_t75" style="width:135.75pt;height:97.5pt" fillcolor="window">
            <v:imagedata r:id="rId10" o:title=""/>
          </v:shape>
        </w:pic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  <w:sectPr w:rsidR="008974EF">
          <w:type w:val="continuous"/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8974EF" w:rsidRDefault="008974EF">
      <w:pPr>
        <w:pStyle w:val="10"/>
        <w:spacing w:line="360" w:lineRule="auto"/>
        <w:ind w:firstLine="709"/>
        <w:jc w:val="left"/>
        <w:rPr>
          <w:sz w:val="28"/>
        </w:rPr>
      </w:pPr>
    </w:p>
    <w:p w:rsidR="008974EF" w:rsidRDefault="008974EF">
      <w:pPr>
        <w:pStyle w:val="10"/>
        <w:spacing w:line="360" w:lineRule="auto"/>
        <w:ind w:firstLine="709"/>
        <w:jc w:val="left"/>
        <w:rPr>
          <w:sz w:val="28"/>
        </w:rPr>
        <w:sectPr w:rsidR="008974EF">
          <w:type w:val="continuous"/>
          <w:pgSz w:w="11900" w:h="16820"/>
          <w:pgMar w:top="1134" w:right="851" w:bottom="1134" w:left="1701" w:header="720" w:footer="720" w:gutter="0"/>
          <w:cols w:space="720"/>
          <w:noEndnote/>
        </w:sectPr>
      </w:pPr>
      <w:r>
        <w:rPr>
          <w:sz w:val="28"/>
        </w:rPr>
        <w:t>рис. 1.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 xml:space="preserve">Из формулы (1) следует, что чем больше различие в сроках, тем больше величина </w:t>
      </w:r>
      <w:r>
        <w:rPr>
          <w:sz w:val="28"/>
          <w:lang w:val="en-US"/>
        </w:rPr>
        <w:t>i</w:t>
      </w:r>
      <w:r>
        <w:t xml:space="preserve">0 </w:t>
      </w:r>
      <w:r>
        <w:rPr>
          <w:sz w:val="28"/>
        </w:rPr>
        <w:t>при всех прочих равных условиях. Рост отноше</w:t>
      </w:r>
      <w:r>
        <w:rPr>
          <w:sz w:val="28"/>
        </w:rPr>
        <w:softHyphen/>
        <w:t xml:space="preserve">ния </w:t>
      </w:r>
      <w:r>
        <w:rPr>
          <w:sz w:val="28"/>
          <w:lang w:val="en-US"/>
        </w:rPr>
        <w:t>S</w:t>
      </w:r>
      <w:r>
        <w:t>1</w:t>
      </w:r>
      <w:r>
        <w:rPr>
          <w:sz w:val="28"/>
        </w:rPr>
        <w:t>/</w:t>
      </w:r>
      <w:r>
        <w:rPr>
          <w:sz w:val="28"/>
          <w:lang w:val="en-US"/>
        </w:rPr>
        <w:t>S</w:t>
      </w:r>
      <w:r>
        <w:t>2</w:t>
      </w:r>
      <w:r>
        <w:rPr>
          <w:sz w:val="28"/>
        </w:rPr>
        <w:t xml:space="preserve"> оказывает противоположное влияние.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Если дисконтирование производится по сложной ставке, то кри</w:t>
      </w:r>
      <w:r>
        <w:rPr>
          <w:sz w:val="28"/>
        </w:rPr>
        <w:softHyphen/>
        <w:t>тическую ставку найдем из равенства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</w:p>
    <w:p w:rsidR="008974EF" w:rsidRDefault="008974EF">
      <w:pPr>
        <w:pStyle w:val="10"/>
        <w:spacing w:line="360" w:lineRule="auto"/>
        <w:ind w:firstLine="709"/>
        <w:jc w:val="center"/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lang w:val="en-US"/>
        </w:rPr>
        <w:t xml:space="preserve">1 </w:t>
      </w:r>
      <w:r>
        <w:rPr>
          <w:sz w:val="28"/>
          <w:lang w:val="en-US"/>
        </w:rPr>
        <w:t>(1+ i</w:t>
      </w:r>
      <w:r>
        <w:rPr>
          <w:lang w:val="en-US"/>
        </w:rPr>
        <w:t>0</w:t>
      </w:r>
      <w:r>
        <w:rPr>
          <w:sz w:val="28"/>
          <w:lang w:val="en-US"/>
        </w:rPr>
        <w:t>)  = S</w:t>
      </w:r>
      <w:r>
        <w:rPr>
          <w:lang w:val="en-US"/>
        </w:rPr>
        <w:t xml:space="preserve">2 </w:t>
      </w:r>
      <w:r>
        <w:rPr>
          <w:sz w:val="28"/>
          <w:lang w:val="en-US"/>
        </w:rPr>
        <w:t xml:space="preserve"> (1+ i</w:t>
      </w:r>
      <w:r>
        <w:rPr>
          <w:lang w:val="en-US"/>
        </w:rPr>
        <w:t>0</w:t>
      </w:r>
      <w:r>
        <w:rPr>
          <w:sz w:val="28"/>
          <w:lang w:val="en-US"/>
        </w:rPr>
        <w:t>)</w:t>
      </w: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</w:p>
    <w:p w:rsidR="008974EF" w:rsidRDefault="008974EF">
      <w:pPr>
        <w:pStyle w:val="10"/>
        <w:spacing w:before="540" w:line="360" w:lineRule="auto"/>
        <w:ind w:firstLine="709"/>
        <w:jc w:val="left"/>
        <w:rPr>
          <w:sz w:val="28"/>
        </w:rPr>
      </w:pPr>
      <w:r>
        <w:rPr>
          <w:sz w:val="28"/>
        </w:rPr>
        <w:t>Получим:</w:t>
      </w:r>
    </w:p>
    <w:p w:rsidR="008974EF" w:rsidRDefault="008974EF">
      <w:pPr>
        <w:pStyle w:val="FR2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974EF" w:rsidRDefault="008974EF">
      <w:pPr>
        <w:pStyle w:val="10"/>
        <w:spacing w:line="360" w:lineRule="auto"/>
        <w:ind w:firstLine="709"/>
        <w:jc w:val="left"/>
        <w:rPr>
          <w:sz w:val="28"/>
        </w:rPr>
      </w:pPr>
    </w:p>
    <w:p w:rsidR="008974EF" w:rsidRDefault="008974EF">
      <w:pPr>
        <w:pStyle w:val="10"/>
        <w:spacing w:before="40" w:line="360" w:lineRule="auto"/>
        <w:ind w:firstLine="709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(2)</w:t>
      </w:r>
    </w:p>
    <w:p w:rsidR="008974EF" w:rsidRDefault="008974EF">
      <w:pPr>
        <w:pStyle w:val="10"/>
        <w:spacing w:before="40" w:line="360" w:lineRule="auto"/>
        <w:ind w:firstLine="709"/>
        <w:rPr>
          <w:sz w:val="28"/>
        </w:rPr>
      </w:pPr>
      <w:r>
        <w:rPr>
          <w:sz w:val="28"/>
        </w:rPr>
        <w:t>Принцип эквивалентности приме</w:t>
      </w:r>
      <w:r>
        <w:rPr>
          <w:sz w:val="28"/>
        </w:rPr>
        <w:softHyphen/>
        <w:t>няется при различных изменениях условий выплат денежных сумм.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Общий метод решения подобного рода задач заключается в разра</w:t>
      </w:r>
      <w:r>
        <w:rPr>
          <w:sz w:val="28"/>
        </w:rPr>
        <w:softHyphen/>
        <w:t>ботке так называемого уравнения эквивалентности, в котором сумма заменяемых платежей, приведенных к какому-ли</w:t>
      </w:r>
      <w:r>
        <w:rPr>
          <w:sz w:val="28"/>
        </w:rPr>
        <w:softHyphen/>
        <w:t>бо моменту времени, приравнивается к сумме платежей по новому обязательству, приведенных к той же дате. Для краткосрочных обя</w:t>
      </w:r>
      <w:r>
        <w:rPr>
          <w:sz w:val="28"/>
        </w:rPr>
        <w:softHyphen/>
        <w:t>зательств приведение осуществляется обычно на основе простых ставок, для средне- и долгосрочных — с помощью сложных ставок. Заметим, что в простых случаях часто можно обойтись без специаль</w:t>
      </w:r>
      <w:r>
        <w:rPr>
          <w:sz w:val="28"/>
        </w:rPr>
        <w:softHyphen/>
        <w:t>ной разработки и решения уравнения эквивалентности.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Одним из распространенных случаев изменения условия являет</w:t>
      </w:r>
      <w:r>
        <w:rPr>
          <w:sz w:val="28"/>
        </w:rPr>
        <w:softHyphen/>
        <w:t xml:space="preserve">ся консолидация (объединение) платежей. Пусть платежи </w:t>
      </w:r>
      <w:r>
        <w:rPr>
          <w:sz w:val="28"/>
          <w:lang w:val="en-US"/>
        </w:rPr>
        <w:t>S</w:t>
      </w:r>
      <w:r>
        <w:t xml:space="preserve">1, </w:t>
      </w:r>
      <w:r>
        <w:rPr>
          <w:sz w:val="28"/>
          <w:lang w:val="en-US"/>
        </w:rPr>
        <w:t>S</w:t>
      </w:r>
      <w:r>
        <w:t xml:space="preserve">2, …, </w:t>
      </w:r>
      <w:r>
        <w:rPr>
          <w:sz w:val="28"/>
          <w:lang w:val="en-US"/>
        </w:rPr>
        <w:t>S</w:t>
      </w:r>
      <w:r>
        <w:rPr>
          <w:lang w:val="en-US"/>
        </w:rPr>
        <w:t>m</w:t>
      </w:r>
      <w:r>
        <w:rPr>
          <w:sz w:val="28"/>
        </w:rPr>
        <w:t xml:space="preserve"> со сроками </w:t>
      </w:r>
      <w:r>
        <w:rPr>
          <w:sz w:val="28"/>
          <w:lang w:val="en-US"/>
        </w:rPr>
        <w:t>n</w:t>
      </w:r>
      <w:r>
        <w:t xml:space="preserve">1, </w:t>
      </w:r>
      <w:r>
        <w:rPr>
          <w:sz w:val="28"/>
          <w:lang w:val="en-US"/>
        </w:rPr>
        <w:t>n</w:t>
      </w:r>
      <w:r>
        <w:t xml:space="preserve">2, …, </w:t>
      </w:r>
      <w:r>
        <w:rPr>
          <w:sz w:val="28"/>
          <w:lang w:val="en-US"/>
        </w:rPr>
        <w:t>n</w:t>
      </w:r>
      <w:r>
        <w:rPr>
          <w:lang w:val="en-US"/>
        </w:rPr>
        <w:t>m</w:t>
      </w:r>
      <w:r>
        <w:rPr>
          <w:i/>
          <w:sz w:val="28"/>
        </w:rPr>
        <w:t xml:space="preserve"> </w:t>
      </w:r>
      <w:r>
        <w:rPr>
          <w:sz w:val="28"/>
        </w:rPr>
        <w:t xml:space="preserve"> заменяются одним в сумме So и сроком </w:t>
      </w:r>
      <w:r>
        <w:rPr>
          <w:sz w:val="28"/>
          <w:lang w:val="en-US"/>
        </w:rPr>
        <w:t>n</w:t>
      </w:r>
      <w:r>
        <w:t>0</w:t>
      </w:r>
      <w:r>
        <w:rPr>
          <w:i/>
          <w:sz w:val="28"/>
        </w:rPr>
        <w:t xml:space="preserve">. </w:t>
      </w:r>
      <w:r>
        <w:rPr>
          <w:sz w:val="28"/>
        </w:rPr>
        <w:t xml:space="preserve">В этом случае возможны две постановки задачи: если задается срок </w:t>
      </w:r>
      <w:r>
        <w:rPr>
          <w:sz w:val="28"/>
          <w:lang w:val="en-US"/>
        </w:rPr>
        <w:t>n</w:t>
      </w:r>
      <w:r>
        <w:t>0</w:t>
      </w:r>
      <w:r>
        <w:rPr>
          <w:i/>
          <w:sz w:val="28"/>
        </w:rPr>
        <w:t>,</w:t>
      </w:r>
      <w:r>
        <w:rPr>
          <w:sz w:val="28"/>
        </w:rPr>
        <w:t xml:space="preserve"> то находится сумма </w:t>
      </w:r>
      <w:r>
        <w:rPr>
          <w:sz w:val="28"/>
          <w:lang w:val="en-US"/>
        </w:rPr>
        <w:t>So</w:t>
      </w:r>
      <w:r>
        <w:rPr>
          <w:sz w:val="28"/>
        </w:rPr>
        <w:t>, и наоборот, если задана сумма консоли</w:t>
      </w:r>
      <w:r>
        <w:rPr>
          <w:sz w:val="28"/>
        </w:rPr>
        <w:softHyphen/>
        <w:t xml:space="preserve">дированного платежа </w:t>
      </w:r>
      <w:r>
        <w:rPr>
          <w:sz w:val="28"/>
          <w:lang w:val="en-US"/>
        </w:rPr>
        <w:t>So</w:t>
      </w:r>
      <w:r>
        <w:rPr>
          <w:sz w:val="28"/>
        </w:rPr>
        <w:t xml:space="preserve">, то определяется срок </w:t>
      </w:r>
      <w:r>
        <w:rPr>
          <w:sz w:val="28"/>
          <w:lang w:val="en-US"/>
        </w:rPr>
        <w:t>n</w:t>
      </w:r>
      <w:r>
        <w:t>0</w:t>
      </w:r>
      <w:r>
        <w:rPr>
          <w:sz w:val="28"/>
        </w:rPr>
        <w:t>.</w:t>
      </w:r>
    </w:p>
    <w:p w:rsidR="008974EF" w:rsidRDefault="008974EF">
      <w:pPr>
        <w:pStyle w:val="10"/>
        <w:spacing w:before="140" w:line="360" w:lineRule="auto"/>
        <w:ind w:firstLine="709"/>
        <w:rPr>
          <w:sz w:val="28"/>
        </w:rPr>
      </w:pPr>
      <w:r>
        <w:rPr>
          <w:sz w:val="28"/>
        </w:rPr>
        <w:t xml:space="preserve">При определении суммы консолидированного платежа уравнение эквивалентности имеет простой вид. В общем случае, когда </w:t>
      </w:r>
      <w:r>
        <w:rPr>
          <w:sz w:val="28"/>
          <w:lang w:val="en-US"/>
        </w:rPr>
        <w:t>n</w:t>
      </w:r>
      <w:r>
        <w:t>1</w:t>
      </w:r>
      <w:r>
        <w:rPr>
          <w:sz w:val="28"/>
          <w:lang w:val="en-US"/>
        </w:rPr>
        <w:sym w:font="Symbol" w:char="F03C"/>
      </w:r>
      <w:r>
        <w:t xml:space="preserve"> </w:t>
      </w:r>
      <w:r>
        <w:rPr>
          <w:sz w:val="28"/>
          <w:lang w:val="en-US"/>
        </w:rPr>
        <w:t>n</w:t>
      </w:r>
      <w:r>
        <w:t xml:space="preserve">2, </w:t>
      </w:r>
      <w:r>
        <w:rPr>
          <w:sz w:val="28"/>
          <w:lang w:val="en-US"/>
        </w:rPr>
        <w:sym w:font="Symbol" w:char="F03C"/>
      </w:r>
      <w:r>
        <w:t>…</w:t>
      </w:r>
      <w:r>
        <w:rPr>
          <w:sz w:val="28"/>
          <w:lang w:val="en-US"/>
        </w:rPr>
        <w:sym w:font="Symbol" w:char="F03C"/>
      </w:r>
      <w:r>
        <w:rPr>
          <w:sz w:val="28"/>
        </w:rPr>
        <w:t>.</w:t>
      </w:r>
      <w:r>
        <w:t xml:space="preserve"> </w:t>
      </w:r>
      <w:r>
        <w:rPr>
          <w:sz w:val="28"/>
          <w:lang w:val="en-US"/>
        </w:rPr>
        <w:t>n</w:t>
      </w:r>
      <w:r>
        <w:rPr>
          <w:lang w:val="en-US"/>
        </w:rPr>
        <w:t>m</w:t>
      </w:r>
      <w:r>
        <w:rPr>
          <w:i/>
          <w:sz w:val="28"/>
        </w:rPr>
        <w:t xml:space="preserve"> ,</w:t>
      </w:r>
      <w:r>
        <w:rPr>
          <w:sz w:val="28"/>
        </w:rPr>
        <w:t xml:space="preserve"> причем </w:t>
      </w:r>
      <w:r>
        <w:rPr>
          <w:sz w:val="28"/>
          <w:lang w:val="en-US"/>
        </w:rPr>
        <w:t>n</w:t>
      </w:r>
      <w:r>
        <w:t>1</w:t>
      </w:r>
      <w:r>
        <w:rPr>
          <w:sz w:val="28"/>
          <w:lang w:val="en-US"/>
        </w:rPr>
        <w:sym w:font="Symbol" w:char="F03C"/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t xml:space="preserve">0 </w:t>
      </w:r>
      <w:r>
        <w:rPr>
          <w:sz w:val="28"/>
          <w:lang w:val="en-US"/>
        </w:rPr>
        <w:sym w:font="Symbol" w:char="F03C"/>
      </w:r>
      <w:r>
        <w:t xml:space="preserve"> </w:t>
      </w:r>
      <w:r>
        <w:rPr>
          <w:sz w:val="28"/>
          <w:lang w:val="en-US"/>
        </w:rPr>
        <w:t>n</w:t>
      </w:r>
      <w:r>
        <w:rPr>
          <w:lang w:val="en-US"/>
        </w:rPr>
        <w:t>m</w:t>
      </w:r>
      <w:r>
        <w:rPr>
          <w:i/>
          <w:sz w:val="28"/>
        </w:rPr>
        <w:t xml:space="preserve"> ,</w:t>
      </w:r>
      <w:r>
        <w:rPr>
          <w:sz w:val="28"/>
        </w:rPr>
        <w:t xml:space="preserve"> искомую величи</w:t>
      </w:r>
      <w:r>
        <w:rPr>
          <w:sz w:val="28"/>
        </w:rPr>
        <w:softHyphen/>
        <w:t>ну находим как сумму наращенных и дисконтированных платежей. При применении простых процентных ставок получим:</w:t>
      </w:r>
    </w:p>
    <w:p w:rsidR="008974EF" w:rsidRDefault="008974EF">
      <w:pPr>
        <w:pStyle w:val="FR1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(3)</w:t>
      </w:r>
    </w:p>
    <w:p w:rsidR="008974EF" w:rsidRDefault="008974EF">
      <w:pPr>
        <w:pStyle w:val="FR1"/>
        <w:spacing w:line="360" w:lineRule="auto"/>
        <w:ind w:firstLine="709"/>
        <w:rPr>
          <w:rFonts w:ascii="Times New Roman" w:hAnsi="Times New Roman"/>
          <w:sz w:val="28"/>
        </w:rPr>
      </w:pPr>
    </w:p>
    <w:p w:rsidR="008974EF" w:rsidRDefault="008974EF">
      <w:pPr>
        <w:pStyle w:val="10"/>
        <w:spacing w:line="360" w:lineRule="auto"/>
        <w:ind w:right="200" w:firstLine="709"/>
        <w:jc w:val="center"/>
      </w:pPr>
      <w:r>
        <w:rPr>
          <w:sz w:val="28"/>
        </w:rPr>
        <w:t xml:space="preserve">где </w:t>
      </w:r>
      <w:r>
        <w:rPr>
          <w:sz w:val="28"/>
          <w:lang w:val="en-US"/>
        </w:rPr>
        <w:t>S</w:t>
      </w:r>
      <w:r>
        <w:rPr>
          <w:lang w:val="en-US"/>
        </w:rPr>
        <w:t>j</w:t>
      </w:r>
      <w:r>
        <w:rPr>
          <w:i/>
          <w:sz w:val="28"/>
        </w:rPr>
        <w:t xml:space="preserve"> —</w:t>
      </w:r>
      <w:r>
        <w:rPr>
          <w:sz w:val="28"/>
        </w:rPr>
        <w:t xml:space="preserve"> размеры объединяемых платежей со сроками </w:t>
      </w:r>
      <w:r>
        <w:rPr>
          <w:sz w:val="28"/>
          <w:lang w:val="en-US"/>
        </w:rPr>
        <w:t>n</w:t>
      </w:r>
      <w:r>
        <w:rPr>
          <w:lang w:val="en-US"/>
        </w:rPr>
        <w:t>i</w:t>
      </w:r>
      <w:r>
        <w:rPr>
          <w:sz w:val="28"/>
          <w:lang w:val="en-US"/>
        </w:rPr>
        <w:sym w:font="Symbol" w:char="F03C"/>
      </w:r>
      <w:r>
        <w:t xml:space="preserve"> </w:t>
      </w:r>
      <w:r>
        <w:rPr>
          <w:sz w:val="28"/>
          <w:lang w:val="en-US"/>
        </w:rPr>
        <w:t>n</w:t>
      </w:r>
      <w:r>
        <w:t>0;</w:t>
      </w:r>
    </w:p>
    <w:p w:rsidR="008974EF" w:rsidRDefault="008974EF">
      <w:pPr>
        <w:pStyle w:val="10"/>
        <w:spacing w:line="360" w:lineRule="auto"/>
        <w:ind w:right="200" w:firstLine="709"/>
      </w:pPr>
      <w:r>
        <w:t xml:space="preserve">                     </w:t>
      </w:r>
      <w:r>
        <w:rPr>
          <w:sz w:val="28"/>
          <w:lang w:val="en-US"/>
        </w:rPr>
        <w:t>S</w:t>
      </w:r>
      <w:r>
        <w:rPr>
          <w:lang w:val="en-US"/>
        </w:rPr>
        <w:t>k</w:t>
      </w:r>
      <w:r>
        <w:t xml:space="preserve">  </w:t>
      </w:r>
      <w:r>
        <w:rPr>
          <w:sz w:val="28"/>
        </w:rPr>
        <w:t xml:space="preserve">- размеры платежей со сроками </w:t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lang w:val="en-US"/>
        </w:rPr>
        <w:t>k</w:t>
      </w:r>
      <w:r>
        <w:t xml:space="preserve"> </w:t>
      </w:r>
      <w:r>
        <w:rPr>
          <w:lang w:val="en-US"/>
        </w:rPr>
        <w:sym w:font="Symbol" w:char="F03E"/>
      </w:r>
      <w:r>
        <w:t xml:space="preserve"> </w:t>
      </w:r>
      <w:r>
        <w:rPr>
          <w:sz w:val="28"/>
          <w:lang w:val="en-US"/>
        </w:rPr>
        <w:t>n</w:t>
      </w:r>
      <w:r>
        <w:t>0;</w:t>
      </w:r>
    </w:p>
    <w:p w:rsidR="008974EF" w:rsidRDefault="008974EF">
      <w:pPr>
        <w:pStyle w:val="10"/>
        <w:spacing w:line="360" w:lineRule="auto"/>
        <w:ind w:right="200" w:firstLine="709"/>
        <w:rPr>
          <w:sz w:val="28"/>
        </w:rPr>
      </w:pPr>
    </w:p>
    <w:p w:rsidR="008974EF" w:rsidRDefault="008974EF">
      <w:pPr>
        <w:pStyle w:val="10"/>
        <w:spacing w:line="360" w:lineRule="auto"/>
        <w:ind w:right="200" w:firstLine="709"/>
        <w:jc w:val="left"/>
        <w:rPr>
          <w:sz w:val="28"/>
        </w:rPr>
      </w:pPr>
      <w:r>
        <w:rPr>
          <w:sz w:val="28"/>
        </w:rPr>
        <w:t xml:space="preserve">В частном случае, когда </w:t>
      </w:r>
      <w:r>
        <w:rPr>
          <w:sz w:val="28"/>
          <w:lang w:val="en-US"/>
        </w:rPr>
        <w:t>n</w:t>
      </w:r>
      <w:r>
        <w:t xml:space="preserve">0 </w:t>
      </w:r>
      <w:r>
        <w:rPr>
          <w:sz w:val="28"/>
          <w:lang w:val="en-US"/>
        </w:rPr>
        <w:sym w:font="Symbol" w:char="F03E"/>
      </w:r>
      <w:r>
        <w:t xml:space="preserve"> </w:t>
      </w:r>
      <w:r>
        <w:rPr>
          <w:sz w:val="28"/>
          <w:lang w:val="en-US"/>
        </w:rPr>
        <w:t>n</w:t>
      </w:r>
      <w:r>
        <w:rPr>
          <w:lang w:val="en-US"/>
        </w:rPr>
        <w:t>m</w:t>
      </w:r>
    </w:p>
    <w:p w:rsidR="008974EF" w:rsidRDefault="008974EF">
      <w:pPr>
        <w:pStyle w:val="FR1"/>
        <w:spacing w:before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(4)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  <w:r>
        <w:rPr>
          <w:sz w:val="28"/>
        </w:rPr>
        <w:t>При объединении обязательств можно применить и учетные ставки. В этом случае при условии, что все сроки выплат пролон</w:t>
      </w:r>
      <w:r>
        <w:rPr>
          <w:sz w:val="28"/>
        </w:rPr>
        <w:softHyphen/>
        <w:t xml:space="preserve">гируются, т.е. </w:t>
      </w:r>
      <w:r>
        <w:rPr>
          <w:sz w:val="28"/>
          <w:lang w:val="en-US"/>
        </w:rPr>
        <w:t>n</w:t>
      </w:r>
      <w:r>
        <w:t xml:space="preserve">0 </w:t>
      </w:r>
      <w:r>
        <w:rPr>
          <w:sz w:val="28"/>
          <w:lang w:val="en-US"/>
        </w:rPr>
        <w:sym w:font="Symbol" w:char="F03E"/>
      </w:r>
      <w:r>
        <w:t xml:space="preserve"> </w:t>
      </w:r>
      <w:r>
        <w:rPr>
          <w:sz w:val="28"/>
          <w:lang w:val="en-US"/>
        </w:rPr>
        <w:t>n</w:t>
      </w:r>
      <w:r>
        <w:rPr>
          <w:lang w:val="en-US"/>
        </w:rPr>
        <w:t>j</w:t>
      </w:r>
      <w:r>
        <w:rPr>
          <w:sz w:val="28"/>
        </w:rPr>
        <w:t xml:space="preserve"> , находим сумму наращенных по учетной став</w:t>
      </w:r>
      <w:r>
        <w:rPr>
          <w:sz w:val="28"/>
        </w:rPr>
        <w:softHyphen/>
        <w:t>ке платежей:</w:t>
      </w:r>
    </w:p>
    <w:p w:rsidR="008974EF" w:rsidRDefault="008974EF">
      <w:pPr>
        <w:pStyle w:val="10"/>
        <w:spacing w:line="360" w:lineRule="auto"/>
        <w:ind w:firstLine="709"/>
        <w:rPr>
          <w:sz w:val="28"/>
        </w:rPr>
      </w:pP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So =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j </w:t>
      </w:r>
      <w:r>
        <w:rPr>
          <w:sz w:val="28"/>
          <w:lang w:val="en-US"/>
        </w:rPr>
        <w:t>(1- t</w:t>
      </w:r>
      <w:r>
        <w:rPr>
          <w:lang w:val="en-US"/>
        </w:rPr>
        <w:t xml:space="preserve">j </w:t>
      </w:r>
      <w:r>
        <w:rPr>
          <w:sz w:val="28"/>
          <w:lang w:val="en-US"/>
        </w:rPr>
        <w:t xml:space="preserve">d )  </w:t>
      </w:r>
    </w:p>
    <w:p w:rsidR="008974EF" w:rsidRDefault="008974EF">
      <w:pPr>
        <w:pStyle w:val="FR1"/>
        <w:spacing w:before="80" w:line="360" w:lineRule="auto"/>
        <w:ind w:firstLine="709"/>
        <w:jc w:val="left"/>
        <w:rPr>
          <w:rFonts w:ascii="Times New Roman" w:hAnsi="Times New Roman"/>
          <w:sz w:val="28"/>
          <w:lang w:val="en-US"/>
        </w:rPr>
      </w:pPr>
    </w:p>
    <w:p w:rsidR="008974EF" w:rsidRDefault="008974EF">
      <w:pPr>
        <w:pStyle w:val="10"/>
        <w:spacing w:before="120" w:line="360" w:lineRule="auto"/>
        <w:ind w:firstLine="709"/>
        <w:jc w:val="left"/>
        <w:rPr>
          <w:sz w:val="28"/>
        </w:rPr>
      </w:pPr>
      <w:r>
        <w:rPr>
          <w:sz w:val="28"/>
        </w:rPr>
        <w:t>В общем случае имеем</w:t>
      </w:r>
    </w:p>
    <w:p w:rsidR="008974EF" w:rsidRDefault="008974EF">
      <w:pPr>
        <w:pStyle w:val="10"/>
        <w:spacing w:before="120" w:line="360" w:lineRule="auto"/>
        <w:ind w:firstLine="709"/>
        <w:jc w:val="left"/>
        <w:rPr>
          <w:sz w:val="28"/>
        </w:rPr>
      </w:pP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So =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j </w:t>
      </w:r>
      <w:r>
        <w:rPr>
          <w:sz w:val="28"/>
          <w:lang w:val="en-US"/>
        </w:rPr>
        <w:t>(1- t</w:t>
      </w:r>
      <w:r>
        <w:rPr>
          <w:lang w:val="en-US"/>
        </w:rPr>
        <w:t xml:space="preserve">j </w:t>
      </w:r>
      <w:r>
        <w:rPr>
          <w:sz w:val="28"/>
          <w:lang w:val="en-US"/>
        </w:rPr>
        <w:t xml:space="preserve">d )  +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k </w:t>
      </w:r>
      <w:r>
        <w:rPr>
          <w:sz w:val="28"/>
          <w:lang w:val="en-US"/>
        </w:rPr>
        <w:t>(1- t</w:t>
      </w:r>
      <w:r>
        <w:rPr>
          <w:lang w:val="en-US"/>
        </w:rPr>
        <w:t xml:space="preserve">k </w:t>
      </w:r>
      <w:r>
        <w:rPr>
          <w:sz w:val="28"/>
          <w:lang w:val="en-US"/>
        </w:rPr>
        <w:t xml:space="preserve">d )                                                   </w:t>
      </w:r>
    </w:p>
    <w:p w:rsidR="008974EF" w:rsidRDefault="008974EF">
      <w:pPr>
        <w:pStyle w:val="10"/>
        <w:spacing w:before="120" w:line="360" w:lineRule="auto"/>
        <w:ind w:firstLine="709"/>
        <w:jc w:val="left"/>
        <w:rPr>
          <w:sz w:val="28"/>
          <w:lang w:val="en-US"/>
        </w:rPr>
      </w:pPr>
    </w:p>
    <w:p w:rsidR="008974EF" w:rsidRDefault="008974EF">
      <w:pPr>
        <w:pStyle w:val="10"/>
        <w:spacing w:before="120" w:line="360" w:lineRule="auto"/>
        <w:ind w:firstLine="709"/>
        <w:jc w:val="left"/>
        <w:rPr>
          <w:sz w:val="28"/>
        </w:rPr>
      </w:pPr>
      <w:r>
        <w:rPr>
          <w:sz w:val="28"/>
        </w:rPr>
        <w:t xml:space="preserve">Здесь </w:t>
      </w:r>
      <w:r>
        <w:rPr>
          <w:sz w:val="28"/>
          <w:lang w:val="en-US"/>
        </w:rPr>
        <w:t>t</w:t>
      </w:r>
      <w:r>
        <w:rPr>
          <w:lang w:val="en-US"/>
        </w:rPr>
        <w:t>j</w:t>
      </w:r>
      <w:r>
        <w:rPr>
          <w:sz w:val="28"/>
        </w:rPr>
        <w:t xml:space="preserve">, </w:t>
      </w:r>
      <w:r>
        <w:rPr>
          <w:sz w:val="28"/>
          <w:lang w:val="en-US"/>
        </w:rPr>
        <w:t>t</w:t>
      </w:r>
      <w:r>
        <w:rPr>
          <w:lang w:val="en-US"/>
        </w:rPr>
        <w:t>k</w:t>
      </w:r>
      <w:r>
        <w:rPr>
          <w:sz w:val="28"/>
        </w:rPr>
        <w:t xml:space="preserve"> имеют тот же смысл, что и выше.</w:t>
      </w:r>
    </w:p>
    <w:p w:rsidR="008974EF" w:rsidRDefault="008974EF">
      <w:pPr>
        <w:pStyle w:val="10"/>
        <w:spacing w:before="420" w:line="360" w:lineRule="auto"/>
        <w:ind w:firstLine="709"/>
        <w:rPr>
          <w:sz w:val="28"/>
        </w:rPr>
      </w:pPr>
      <w:r>
        <w:rPr>
          <w:sz w:val="28"/>
        </w:rPr>
        <w:t>Консолидацию платежей можно осуществить и на основе слож</w:t>
      </w:r>
      <w:r>
        <w:rPr>
          <w:sz w:val="28"/>
        </w:rPr>
        <w:softHyphen/>
        <w:t>ных ставок. Вместо формулы (3) получим для общего случая</w:t>
      </w:r>
    </w:p>
    <w:p w:rsidR="008974EF" w:rsidRDefault="008974EF">
      <w:pPr>
        <w:pStyle w:val="10"/>
        <w:spacing w:before="20" w:line="360" w:lineRule="auto"/>
        <w:ind w:firstLine="709"/>
        <w:jc w:val="left"/>
        <w:rPr>
          <w:sz w:val="28"/>
          <w:lang w:val="en-US"/>
        </w:rPr>
      </w:pPr>
      <w:r>
        <w:rPr>
          <w:sz w:val="28"/>
          <w:lang w:val="en-US"/>
        </w:rPr>
        <w:t>( n</w:t>
      </w:r>
      <w:r>
        <w:rPr>
          <w:lang w:val="en-US"/>
        </w:rPr>
        <w:t>1</w:t>
      </w:r>
      <w:r>
        <w:rPr>
          <w:sz w:val="28"/>
          <w:lang w:val="en-US"/>
        </w:rPr>
        <w:t xml:space="preserve"> &lt; n</w:t>
      </w:r>
      <w:r>
        <w:rPr>
          <w:sz w:val="28"/>
        </w:rPr>
        <w:t>о</w:t>
      </w:r>
      <w:r>
        <w:rPr>
          <w:sz w:val="28"/>
          <w:lang w:val="en-US"/>
        </w:rPr>
        <w:t>&lt; n</w:t>
      </w:r>
      <w:r>
        <w:rPr>
          <w:lang w:val="en-US"/>
        </w:rPr>
        <w:t xml:space="preserve">m </w:t>
      </w:r>
      <w:r>
        <w:rPr>
          <w:sz w:val="28"/>
          <w:lang w:val="en-US"/>
        </w:rPr>
        <w:t>)</w:t>
      </w:r>
    </w:p>
    <w:p w:rsidR="008974EF" w:rsidRDefault="008974EF">
      <w:pPr>
        <w:pStyle w:val="10"/>
        <w:spacing w:before="20" w:line="360" w:lineRule="auto"/>
        <w:ind w:firstLine="709"/>
        <w:jc w:val="left"/>
        <w:rPr>
          <w:sz w:val="28"/>
          <w:lang w:val="en-US"/>
        </w:rPr>
      </w:pPr>
    </w:p>
    <w:p w:rsidR="008974EF" w:rsidRDefault="008974EF">
      <w:pPr>
        <w:pStyle w:val="10"/>
        <w:spacing w:line="360" w:lineRule="auto"/>
        <w:ind w:firstLine="709"/>
        <w:rPr>
          <w:sz w:val="28"/>
          <w:lang w:val="en-US"/>
        </w:rPr>
      </w:pPr>
      <w:r>
        <w:rPr>
          <w:sz w:val="28"/>
          <w:lang w:val="en-US"/>
        </w:rPr>
        <w:t xml:space="preserve">So = 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j </w:t>
      </w:r>
      <w:r>
        <w:rPr>
          <w:sz w:val="28"/>
          <w:lang w:val="en-US"/>
        </w:rPr>
        <w:t xml:space="preserve">(1+ t )  +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k </w:t>
      </w:r>
      <w:r>
        <w:rPr>
          <w:sz w:val="28"/>
          <w:lang w:val="en-US"/>
        </w:rPr>
        <w:t>(1 + i  )                                                   (5)</w:t>
      </w:r>
    </w:p>
    <w:p w:rsidR="008974EF" w:rsidRDefault="008974EF">
      <w:pPr>
        <w:pStyle w:val="10"/>
        <w:spacing w:before="420" w:line="360" w:lineRule="auto"/>
        <w:ind w:firstLine="709"/>
        <w:rPr>
          <w:sz w:val="28"/>
        </w:rPr>
      </w:pPr>
      <w:r>
        <w:rPr>
          <w:sz w:val="28"/>
        </w:rPr>
        <w:t>Если при объедине</w:t>
      </w:r>
      <w:r>
        <w:rPr>
          <w:sz w:val="28"/>
        </w:rPr>
        <w:softHyphen/>
        <w:t xml:space="preserve">нии платежей задана величина консолидированного платежа </w:t>
      </w:r>
      <w:r>
        <w:rPr>
          <w:sz w:val="28"/>
          <w:lang w:val="en-US"/>
        </w:rPr>
        <w:t>So</w:t>
      </w:r>
      <w:r>
        <w:rPr>
          <w:sz w:val="28"/>
        </w:rPr>
        <w:t xml:space="preserve">, то возникает проблема определения его срока </w:t>
      </w:r>
      <w:r>
        <w:rPr>
          <w:sz w:val="28"/>
          <w:lang w:val="en-US"/>
        </w:rPr>
        <w:t>n</w:t>
      </w:r>
      <w:r>
        <w:t>0</w:t>
      </w:r>
      <w:r>
        <w:rPr>
          <w:i/>
          <w:sz w:val="28"/>
        </w:rPr>
        <w:t>.</w:t>
      </w:r>
      <w:r>
        <w:rPr>
          <w:sz w:val="28"/>
        </w:rPr>
        <w:t xml:space="preserve"> В этом случае урав</w:t>
      </w:r>
      <w:r>
        <w:rPr>
          <w:sz w:val="28"/>
        </w:rPr>
        <w:softHyphen/>
        <w:t>нение эквивалентности удобно представить в виде равенства совре</w:t>
      </w:r>
      <w:r>
        <w:rPr>
          <w:sz w:val="28"/>
        </w:rPr>
        <w:softHyphen/>
        <w:t>менных стоимостей соответствующих платежей.</w:t>
      </w:r>
    </w:p>
    <w:p w:rsidR="008974EF" w:rsidRDefault="008974EF">
      <w:pPr>
        <w:pStyle w:val="10"/>
        <w:spacing w:line="360" w:lineRule="auto"/>
        <w:ind w:right="200" w:firstLine="709"/>
        <w:rPr>
          <w:sz w:val="28"/>
        </w:rPr>
      </w:pPr>
      <w:r>
        <w:rPr>
          <w:sz w:val="28"/>
        </w:rPr>
        <w:t xml:space="preserve"> При применении простой ставки это равенство имеет вид:</w:t>
      </w:r>
    </w:p>
    <w:p w:rsidR="008974EF" w:rsidRDefault="008974EF">
      <w:pPr>
        <w:pStyle w:val="10"/>
        <w:spacing w:line="360" w:lineRule="auto"/>
        <w:ind w:right="200" w:firstLine="709"/>
        <w:rPr>
          <w:sz w:val="28"/>
        </w:rPr>
      </w:pPr>
    </w:p>
    <w:p w:rsidR="008974EF" w:rsidRDefault="008974EF">
      <w:pPr>
        <w:pStyle w:val="10"/>
        <w:spacing w:line="360" w:lineRule="auto"/>
        <w:ind w:right="200" w:firstLine="709"/>
        <w:rPr>
          <w:sz w:val="28"/>
          <w:lang w:val="en-US"/>
        </w:rPr>
      </w:pPr>
      <w:r>
        <w:rPr>
          <w:sz w:val="28"/>
          <w:lang w:val="en-US"/>
        </w:rPr>
        <w:t>So (1+ n</w:t>
      </w:r>
      <w:r>
        <w:rPr>
          <w:lang w:val="en-US"/>
        </w:rPr>
        <w:t>0</w:t>
      </w:r>
      <w:r>
        <w:rPr>
          <w:sz w:val="28"/>
          <w:lang w:val="en-US"/>
        </w:rPr>
        <w:t xml:space="preserve">i ) =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j </w:t>
      </w:r>
      <w:r>
        <w:rPr>
          <w:sz w:val="28"/>
          <w:lang w:val="en-US"/>
        </w:rPr>
        <w:t>(1+ n</w:t>
      </w:r>
      <w:r>
        <w:rPr>
          <w:lang w:val="en-US"/>
        </w:rPr>
        <w:t xml:space="preserve">j </w:t>
      </w:r>
      <w:r>
        <w:rPr>
          <w:sz w:val="28"/>
          <w:lang w:val="en-US"/>
        </w:rPr>
        <w:t>i )</w:t>
      </w:r>
    </w:p>
    <w:p w:rsidR="008974EF" w:rsidRDefault="008974EF">
      <w:pPr>
        <w:pStyle w:val="10"/>
        <w:spacing w:before="300" w:line="360" w:lineRule="auto"/>
        <w:ind w:firstLine="709"/>
        <w:jc w:val="left"/>
        <w:rPr>
          <w:sz w:val="28"/>
        </w:rPr>
      </w:pPr>
      <w:r>
        <w:rPr>
          <w:sz w:val="28"/>
        </w:rPr>
        <w:t>Отсюда</w:t>
      </w:r>
    </w:p>
    <w:p w:rsidR="008974EF" w:rsidRDefault="008974EF">
      <w:pPr>
        <w:pStyle w:val="10"/>
        <w:spacing w:before="300" w:line="360" w:lineRule="auto"/>
        <w:ind w:firstLine="709"/>
        <w:jc w:val="left"/>
        <w:rPr>
          <w:sz w:val="28"/>
        </w:rPr>
      </w:pPr>
    </w:p>
    <w:p w:rsidR="008974EF" w:rsidRDefault="008974EF">
      <w:pPr>
        <w:pStyle w:val="FR2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(6)</w:t>
      </w:r>
    </w:p>
    <w:p w:rsidR="008974EF" w:rsidRDefault="008974EF">
      <w:pPr>
        <w:pStyle w:val="10"/>
        <w:spacing w:line="360" w:lineRule="auto"/>
        <w:ind w:right="200" w:firstLine="709"/>
        <w:rPr>
          <w:sz w:val="28"/>
        </w:rPr>
      </w:pPr>
      <w:r>
        <w:rPr>
          <w:sz w:val="28"/>
        </w:rPr>
        <w:t xml:space="preserve">Очевидно, что решение может быть получено при условии, что         Sо </w:t>
      </w:r>
      <w:r>
        <w:rPr>
          <w:sz w:val="28"/>
        </w:rPr>
        <w:sym w:font="Symbol" w:char="F03E"/>
      </w:r>
      <w:r>
        <w:rPr>
          <w:sz w:val="28"/>
        </w:rPr>
        <w:t xml:space="preserve"> </w:t>
      </w:r>
      <w:r>
        <w:rPr>
          <w:sz w:val="32"/>
        </w:rPr>
        <w:t xml:space="preserve"> </w:t>
      </w:r>
      <w:r>
        <w:rPr>
          <w:sz w:val="28"/>
          <w:lang w:val="en-US"/>
        </w:rPr>
        <w:sym w:font="Symbol" w:char="F0E5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lang w:val="en-US"/>
        </w:rPr>
        <w:t>j</w:t>
      </w:r>
      <w:r>
        <w:t xml:space="preserve"> </w:t>
      </w:r>
      <w:r>
        <w:rPr>
          <w:sz w:val="28"/>
        </w:rPr>
        <w:t xml:space="preserve">(1+ </w:t>
      </w:r>
      <w:r>
        <w:rPr>
          <w:sz w:val="28"/>
          <w:lang w:val="en-US"/>
        </w:rPr>
        <w:t>n</w:t>
      </w:r>
      <w:r>
        <w:rPr>
          <w:lang w:val="en-US"/>
        </w:rPr>
        <w:t>j</w:t>
      </w:r>
      <w:r>
        <w:t xml:space="preserve"> </w:t>
      </w:r>
      <w:r>
        <w:rPr>
          <w:sz w:val="28"/>
          <w:lang w:val="en-US"/>
        </w:rPr>
        <w:t>i</w:t>
      </w:r>
      <w:r>
        <w:rPr>
          <w:sz w:val="28"/>
        </w:rPr>
        <w:t xml:space="preserve"> )</w:t>
      </w:r>
    </w:p>
    <w:p w:rsidR="008974EF" w:rsidRDefault="008974EF">
      <w:pPr>
        <w:pStyle w:val="10"/>
        <w:spacing w:before="40" w:line="360" w:lineRule="auto"/>
        <w:ind w:firstLine="709"/>
        <w:rPr>
          <w:sz w:val="28"/>
        </w:rPr>
      </w:pPr>
      <w:r>
        <w:rPr>
          <w:sz w:val="28"/>
        </w:rPr>
        <w:t>Иначе говоря, размер заменяющего платежа должен быть больше суммы современных стоимостей заменяемых пла</w:t>
      </w:r>
      <w:r>
        <w:rPr>
          <w:sz w:val="28"/>
        </w:rPr>
        <w:softHyphen/>
        <w:t>тежей. Искомый срок пропорционален величи</w:t>
      </w:r>
      <w:r>
        <w:rPr>
          <w:sz w:val="28"/>
        </w:rPr>
        <w:softHyphen/>
        <w:t>не консолидированного платежа.</w:t>
      </w:r>
    </w:p>
    <w:p w:rsidR="008974EF" w:rsidRDefault="008974EF">
      <w:pPr>
        <w:pStyle w:val="10"/>
        <w:spacing w:before="40" w:line="360" w:lineRule="auto"/>
        <w:ind w:firstLine="709"/>
        <w:rPr>
          <w:sz w:val="28"/>
        </w:rPr>
      </w:pPr>
      <w:r>
        <w:rPr>
          <w:sz w:val="28"/>
        </w:rPr>
        <w:t>При консолидации платежей на основе сложных про</w:t>
      </w:r>
      <w:r>
        <w:rPr>
          <w:sz w:val="28"/>
        </w:rPr>
        <w:softHyphen/>
        <w:t>центных ставок уравнение эквивалентности будет следующим:</w:t>
      </w:r>
    </w:p>
    <w:p w:rsidR="008974EF" w:rsidRDefault="008974EF">
      <w:pPr>
        <w:pStyle w:val="FR2"/>
        <w:spacing w:before="120" w:line="360" w:lineRule="auto"/>
        <w:jc w:val="left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  <w:lang w:val="en-US"/>
        </w:rPr>
        <w:t xml:space="preserve">So (1 + i) =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j </w:t>
      </w:r>
      <w:r>
        <w:rPr>
          <w:sz w:val="28"/>
          <w:lang w:val="en-US"/>
        </w:rPr>
        <w:t>(1+ i )</w:t>
      </w:r>
      <w:r>
        <w:rPr>
          <w:rFonts w:ascii="Times New Roman" w:hAnsi="Times New Roman"/>
          <w:sz w:val="28"/>
          <w:lang w:val="en-US"/>
        </w:rPr>
        <w:t xml:space="preserve"> </w:t>
      </w:r>
    </w:p>
    <w:p w:rsidR="008974EF" w:rsidRDefault="008974EF">
      <w:pPr>
        <w:pStyle w:val="FR2"/>
        <w:spacing w:before="120" w:line="360" w:lineRule="auto"/>
        <w:jc w:val="left"/>
        <w:rPr>
          <w:rFonts w:ascii="Times New Roman" w:hAnsi="Times New Roman"/>
          <w:sz w:val="28"/>
          <w:lang w:val="en-US"/>
        </w:rPr>
      </w:pPr>
    </w:p>
    <w:p w:rsidR="008974EF" w:rsidRDefault="008974EF">
      <w:pPr>
        <w:pStyle w:val="10"/>
        <w:spacing w:line="360" w:lineRule="auto"/>
        <w:ind w:left="200" w:firstLine="0"/>
        <w:jc w:val="left"/>
        <w:rPr>
          <w:sz w:val="28"/>
        </w:rPr>
      </w:pPr>
      <w:r>
        <w:rPr>
          <w:sz w:val="28"/>
        </w:rPr>
        <w:t xml:space="preserve">Для упрощения дальнейшей записи можно принять: </w:t>
      </w:r>
    </w:p>
    <w:p w:rsidR="008974EF" w:rsidRDefault="008974EF">
      <w:pPr>
        <w:pStyle w:val="FR2"/>
        <w:spacing w:before="120" w:line="360" w:lineRule="auto"/>
        <w:jc w:val="left"/>
        <w:rPr>
          <w:rFonts w:ascii="Times New Roman" w:hAnsi="Times New Roman"/>
          <w:sz w:val="28"/>
          <w:lang w:val="en-US"/>
        </w:rPr>
      </w:pPr>
      <w:r>
        <w:rPr>
          <w:sz w:val="28"/>
          <w:lang w:val="en-US"/>
        </w:rPr>
        <w:t xml:space="preserve">Q =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 xml:space="preserve"> S</w:t>
      </w:r>
      <w:r>
        <w:rPr>
          <w:lang w:val="en-US"/>
        </w:rPr>
        <w:t xml:space="preserve">j </w:t>
      </w:r>
      <w:r>
        <w:rPr>
          <w:sz w:val="28"/>
          <w:lang w:val="en-US"/>
        </w:rPr>
        <w:t>(1+ i )</w:t>
      </w:r>
      <w:r>
        <w:rPr>
          <w:rFonts w:ascii="Times New Roman" w:hAnsi="Times New Roman"/>
          <w:sz w:val="28"/>
          <w:lang w:val="en-US"/>
        </w:rPr>
        <w:t xml:space="preserve"> </w:t>
      </w:r>
    </w:p>
    <w:p w:rsidR="008974EF" w:rsidRDefault="008974EF">
      <w:pPr>
        <w:pStyle w:val="10"/>
        <w:spacing w:line="360" w:lineRule="auto"/>
        <w:ind w:left="200" w:firstLine="0"/>
        <w:jc w:val="left"/>
        <w:rPr>
          <w:sz w:val="28"/>
        </w:rPr>
      </w:pPr>
      <w:r>
        <w:rPr>
          <w:sz w:val="28"/>
        </w:rPr>
        <w:t>Тогда</w:t>
      </w:r>
    </w:p>
    <w:p w:rsidR="008974EF" w:rsidRDefault="008974EF">
      <w:pPr>
        <w:pStyle w:val="10"/>
        <w:spacing w:line="360" w:lineRule="auto"/>
        <w:ind w:left="200" w:firstLine="0"/>
        <w:jc w:val="left"/>
        <w:rPr>
          <w:sz w:val="28"/>
        </w:rPr>
      </w:pPr>
    </w:p>
    <w:p w:rsidR="008974EF" w:rsidRDefault="008974EF">
      <w:pPr>
        <w:pStyle w:val="10"/>
        <w:spacing w:before="160" w:line="360" w:lineRule="auto"/>
        <w:ind w:left="2560" w:firstLine="0"/>
        <w:jc w:val="right"/>
        <w:rPr>
          <w:sz w:val="28"/>
        </w:rPr>
      </w:pPr>
      <w:r>
        <w:rPr>
          <w:sz w:val="28"/>
        </w:rPr>
        <w:t xml:space="preserve">(7) </w:t>
      </w:r>
    </w:p>
    <w:p w:rsidR="008974EF" w:rsidRDefault="008974EF">
      <w:pPr>
        <w:pStyle w:val="10"/>
        <w:spacing w:line="360" w:lineRule="auto"/>
        <w:ind w:firstLine="720"/>
        <w:rPr>
          <w:sz w:val="28"/>
        </w:rPr>
      </w:pPr>
      <w:r>
        <w:rPr>
          <w:sz w:val="28"/>
        </w:rPr>
        <w:t xml:space="preserve">Решение существует, если соблюдено условие </w:t>
      </w:r>
      <w:r>
        <w:rPr>
          <w:sz w:val="28"/>
          <w:lang w:val="en-US"/>
        </w:rPr>
        <w:t>So</w:t>
      </w:r>
      <w:r>
        <w:rPr>
          <w:sz w:val="28"/>
        </w:rPr>
        <w:t xml:space="preserve"> &gt; Q. Для частного случая, когда Sо = </w:t>
      </w:r>
      <w:r>
        <w:rPr>
          <w:sz w:val="28"/>
          <w:lang w:val="en-US"/>
        </w:rPr>
        <w:sym w:font="Symbol" w:char="F0E5"/>
      </w:r>
      <w:r>
        <w:rPr>
          <w:sz w:val="28"/>
        </w:rPr>
        <w:t xml:space="preserve"> </w:t>
      </w:r>
      <w:r>
        <w:rPr>
          <w:sz w:val="28"/>
          <w:lang w:val="en-US"/>
        </w:rPr>
        <w:t>S</w:t>
      </w:r>
      <w:r>
        <w:rPr>
          <w:lang w:val="en-US"/>
        </w:rPr>
        <w:t>j</w:t>
      </w:r>
      <w:r>
        <w:t xml:space="preserve"> </w:t>
      </w:r>
      <w:r>
        <w:rPr>
          <w:sz w:val="28"/>
        </w:rPr>
        <w:t>при определении срока кон</w:t>
      </w:r>
      <w:r>
        <w:rPr>
          <w:sz w:val="28"/>
        </w:rPr>
        <w:softHyphen/>
        <w:t>солидирующего платежа вместо формулы (7) иногда применяют средний взвешенный срок:</w:t>
      </w:r>
    </w:p>
    <w:p w:rsidR="008974EF" w:rsidRDefault="008974EF">
      <w:pPr>
        <w:pStyle w:val="FR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(8)</w:t>
      </w:r>
    </w:p>
    <w:p w:rsidR="008974EF" w:rsidRDefault="008974EF">
      <w:pPr>
        <w:pStyle w:val="10"/>
        <w:spacing w:before="400" w:line="360" w:lineRule="auto"/>
        <w:ind w:left="120"/>
        <w:rPr>
          <w:sz w:val="28"/>
        </w:rPr>
      </w:pPr>
      <w:r>
        <w:rPr>
          <w:sz w:val="28"/>
        </w:rPr>
        <w:t xml:space="preserve">Привлекательность этой формулы, помимо ее простоты, состоит в том, что она не требует задания уровня процентной ставки. Она дает приближенный результат, который больше точного. Чем выше ставка </w:t>
      </w:r>
      <w:r>
        <w:rPr>
          <w:sz w:val="28"/>
          <w:lang w:val="en-US"/>
        </w:rPr>
        <w:t>i</w:t>
      </w:r>
      <w:r>
        <w:rPr>
          <w:sz w:val="28"/>
        </w:rPr>
        <w:t>, тем больше погрешность реше</w:t>
      </w:r>
      <w:r>
        <w:rPr>
          <w:sz w:val="28"/>
        </w:rPr>
        <w:softHyphen/>
        <w:t>ния по формуле (8).</w:t>
      </w:r>
    </w:p>
    <w:p w:rsidR="008974EF" w:rsidRDefault="008974EF">
      <w:pPr>
        <w:pStyle w:val="10"/>
        <w:spacing w:before="400" w:line="360" w:lineRule="auto"/>
        <w:ind w:left="120"/>
        <w:rPr>
          <w:sz w:val="32"/>
        </w:rPr>
      </w:pPr>
      <w:r>
        <w:rPr>
          <w:sz w:val="28"/>
        </w:rPr>
        <w:br w:type="page"/>
      </w:r>
      <w:r>
        <w:rPr>
          <w:sz w:val="32"/>
        </w:rPr>
        <w:t>Список литературы</w:t>
      </w:r>
    </w:p>
    <w:p w:rsidR="008974EF" w:rsidRDefault="008974EF">
      <w:pPr>
        <w:pStyle w:val="10"/>
        <w:numPr>
          <w:ilvl w:val="0"/>
          <w:numId w:val="2"/>
        </w:numPr>
        <w:spacing w:before="400" w:line="360" w:lineRule="auto"/>
        <w:rPr>
          <w:sz w:val="28"/>
        </w:rPr>
      </w:pPr>
      <w:r>
        <w:rPr>
          <w:sz w:val="28"/>
        </w:rPr>
        <w:t>Ковалев В.В. Финансовый анализ: Управление капиталом. Выбор инвестиций. Анализ отчетности. – М.: Финансы и статистика, 1997. –512 с.</w:t>
      </w:r>
    </w:p>
    <w:p w:rsidR="008974EF" w:rsidRDefault="008974EF">
      <w:pPr>
        <w:pStyle w:val="10"/>
        <w:numPr>
          <w:ilvl w:val="0"/>
          <w:numId w:val="2"/>
        </w:numPr>
        <w:spacing w:before="400" w:line="360" w:lineRule="auto"/>
        <w:rPr>
          <w:sz w:val="28"/>
        </w:rPr>
      </w:pPr>
      <w:r>
        <w:rPr>
          <w:sz w:val="28"/>
        </w:rPr>
        <w:t>Малыхин В.И. Финансовая математика.: Учеб. пос. для вузов. – М.: ЮНИТИ – ДАНА,1999.- 247 с.</w:t>
      </w:r>
    </w:p>
    <w:p w:rsidR="008974EF" w:rsidRDefault="008974EF">
      <w:pPr>
        <w:pStyle w:val="10"/>
        <w:numPr>
          <w:ilvl w:val="0"/>
          <w:numId w:val="2"/>
        </w:numPr>
        <w:spacing w:before="400" w:line="360" w:lineRule="auto"/>
        <w:rPr>
          <w:sz w:val="28"/>
        </w:rPr>
      </w:pPr>
      <w:r>
        <w:rPr>
          <w:sz w:val="28"/>
        </w:rPr>
        <w:t>Четыркин Е.М. Методы финансовых и коммерческих расчетов. – 2-е изд., испр. и доп. – М.: «Дело Лтд», 1995. – 320 с.</w:t>
      </w:r>
    </w:p>
    <w:p w:rsidR="008974EF" w:rsidRDefault="008974EF">
      <w:pPr>
        <w:pStyle w:val="10"/>
        <w:spacing w:before="400" w:line="360" w:lineRule="auto"/>
        <w:ind w:left="400" w:firstLine="0"/>
        <w:rPr>
          <w:sz w:val="28"/>
        </w:rPr>
      </w:pPr>
      <w:bookmarkStart w:id="0" w:name="_GoBack"/>
      <w:bookmarkEnd w:id="0"/>
    </w:p>
    <w:sectPr w:rsidR="008974EF">
      <w:pgSz w:w="11900" w:h="16820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4EF" w:rsidRDefault="008974EF">
      <w:r>
        <w:separator/>
      </w:r>
    </w:p>
  </w:endnote>
  <w:endnote w:type="continuationSeparator" w:id="0">
    <w:p w:rsidR="008974EF" w:rsidRDefault="0089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EF" w:rsidRDefault="008974EF">
    <w:pPr>
      <w:pStyle w:val="a3"/>
      <w:framePr w:wrap="around" w:vAnchor="text" w:hAnchor="margin" w:xAlign="center" w:y="1"/>
      <w:rPr>
        <w:rStyle w:val="a4"/>
      </w:rPr>
    </w:pPr>
  </w:p>
  <w:p w:rsidR="008974EF" w:rsidRDefault="008974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EF" w:rsidRDefault="007D5E71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8974EF" w:rsidRDefault="008974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4EF" w:rsidRDefault="008974EF">
      <w:r>
        <w:separator/>
      </w:r>
    </w:p>
  </w:footnote>
  <w:footnote w:type="continuationSeparator" w:id="0">
    <w:p w:rsidR="008974EF" w:rsidRDefault="0089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6090D7A"/>
    <w:multiLevelType w:val="singleLevel"/>
    <w:tmpl w:val="6BC846AC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E71"/>
    <w:rsid w:val="00562679"/>
    <w:rsid w:val="00735AD0"/>
    <w:rsid w:val="007D5E71"/>
    <w:rsid w:val="008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BC93660-D94D-486A-9CA4-6CD2955E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ind w:firstLine="280"/>
      <w:jc w:val="both"/>
    </w:pPr>
    <w:rPr>
      <w:snapToGrid w:val="0"/>
    </w:rPr>
  </w:style>
  <w:style w:type="paragraph" w:customStyle="1" w:styleId="FR1">
    <w:name w:val="FR1"/>
    <w:pPr>
      <w:widowControl w:val="0"/>
      <w:spacing w:before="160"/>
      <w:jc w:val="right"/>
    </w:pPr>
    <w:rPr>
      <w:rFonts w:ascii="Arial" w:hAnsi="Arial"/>
      <w:snapToGrid w:val="0"/>
      <w:sz w:val="18"/>
    </w:rPr>
  </w:style>
  <w:style w:type="paragraph" w:customStyle="1" w:styleId="FR2">
    <w:name w:val="FR2"/>
    <w:pPr>
      <w:widowControl w:val="0"/>
      <w:jc w:val="right"/>
    </w:pPr>
    <w:rPr>
      <w:rFonts w:ascii="Arial" w:hAnsi="Arial"/>
      <w:snapToGrid w:val="0"/>
    </w:rPr>
  </w:style>
  <w:style w:type="paragraph" w:customStyle="1" w:styleId="FR3">
    <w:name w:val="FR3"/>
    <w:pPr>
      <w:widowControl w:val="0"/>
      <w:jc w:val="both"/>
    </w:pPr>
    <w:rPr>
      <w:snapToGrid w:val="0"/>
      <w:sz w:val="12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АРСЕНАЛ+</Company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Климшина </dc:creator>
  <cp:keywords/>
  <cp:lastModifiedBy>Irina</cp:lastModifiedBy>
  <cp:revision>2</cp:revision>
  <cp:lastPrinted>2002-02-18T23:36:00Z</cp:lastPrinted>
  <dcterms:created xsi:type="dcterms:W3CDTF">2014-09-05T14:13:00Z</dcterms:created>
  <dcterms:modified xsi:type="dcterms:W3CDTF">2014-09-05T14:13:00Z</dcterms:modified>
</cp:coreProperties>
</file>