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FF" w:rsidRDefault="007F10F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Косвенная речь (oratio obl+qua)</w:t>
      </w:r>
    </w:p>
    <w:p w:rsidR="007F10FF" w:rsidRDefault="007F10FF">
      <w:pPr>
        <w:pStyle w:val="a5"/>
      </w:pPr>
      <w:r>
        <w:t>Выше (см. лекцию IX) мы познакомились с предложениями косвенного вопроса. Любое высказывание, выраженное прямой речью, может быть, подобно вопросительным предложениям, передано в косвенной форме, т.е. в виде одного или нескольких придаточных предложений, зависящих от глаголов речи и мысли, чувственного восприятия и желания, волеизъявления (см. лекцию IV о глаголах, от которых зависит accusat+vus cum infinit+vo).</w:t>
      </w:r>
    </w:p>
    <w:p w:rsidR="007F10FF" w:rsidRDefault="007F10FF">
      <w:pPr>
        <w:pStyle w:val="a5"/>
      </w:pPr>
      <w:r>
        <w:t xml:space="preserve">прямая речь: </w:t>
      </w:r>
      <w:r>
        <w:rPr>
          <w:i/>
          <w:iCs/>
        </w:rPr>
        <w:t>Он сказал: "Я приду"</w:t>
      </w:r>
      <w:r>
        <w:t>;</w:t>
      </w:r>
    </w:p>
    <w:p w:rsidR="007F10FF" w:rsidRDefault="007F10FF">
      <w:pPr>
        <w:pStyle w:val="a5"/>
      </w:pPr>
      <w:r>
        <w:t xml:space="preserve">косвенная речь: </w:t>
      </w:r>
      <w:r>
        <w:rPr>
          <w:i/>
          <w:iCs/>
        </w:rPr>
        <w:t>Он сказал, что он придет</w:t>
      </w:r>
      <w:r>
        <w:t>.</w:t>
      </w:r>
    </w:p>
    <w:p w:rsidR="007F10FF" w:rsidRDefault="007F10FF">
      <w:pPr>
        <w:pStyle w:val="a5"/>
      </w:pPr>
      <w:r>
        <w:t>Зависимость эта выражается грамматически, т.е. в выборе форм и наклонений глаголов-сказуемых; по сути, косвенная речь представляет из себя оборот accusativus cum infinitivo. Кроме того, косвенная речь в латинском языке характеризуется рядом особенностей словоупотребления, отличных от тех, которые имеются в прямой речи (в отличие от русского языка, где при переводе прямой речи в косвенную время и наклонение глагола не изменяется). Отличия форм времен и наклонений глаголов косвенной речи от прямой связано с тем, что косвенная речь передает чьи-то "чужие" слова (мысли, намерения и т.п.), а прямая речь (а также любое высказывание, автор которого не упомянут) - мнение самого говорящего. В первом случае имеется ссылка на какое-либо лицо (лиц), во втором она отсутствует. Эту ссылку на чужое мнение и призваны передать особые правила употребления времен и наклонений глагола:</w:t>
      </w:r>
    </w:p>
    <w:p w:rsidR="007F10FF" w:rsidRDefault="007F10FF">
      <w:pPr>
        <w:numPr>
          <w:ilvl w:val="0"/>
          <w:numId w:val="1"/>
        </w:numPr>
        <w:spacing w:before="100" w:beforeAutospacing="1" w:after="100" w:afterAutospacing="1"/>
      </w:pPr>
      <w:r>
        <w:t xml:space="preserve">главное (независимое) предложение повествовательное (т.е. не вопросительное), а также риторический вопрос, имеющие сказуемое в индикативе, передаются оборотом accusat+vus cum infinit+vo.. </w:t>
      </w:r>
    </w:p>
    <w:p w:rsidR="007F10FF" w:rsidRDefault="007F10FF">
      <w:pPr>
        <w:pStyle w:val="a5"/>
        <w:ind w:left="720"/>
      </w:pPr>
      <w:r>
        <w:t xml:space="preserve">Риторический вопрос - вопросительное предложение, относящееся к 1 лицу обоих чисел (вопрос "самому себе"): </w:t>
      </w:r>
      <w:r>
        <w:rPr>
          <w:i/>
          <w:iCs/>
        </w:rPr>
        <w:t>Ну, что я могу сказать? Что нам было делать?</w:t>
      </w:r>
      <w:r>
        <w:t xml:space="preserve"> или к 3 лицу обоих чисел (т.е. вопрос к отсутствующему или не участвующему в разговоре лицу (лицам): </w:t>
      </w:r>
      <w:r>
        <w:rPr>
          <w:i/>
          <w:iCs/>
        </w:rPr>
        <w:t>Что он мог сказать? Что они нам ответят?</w:t>
      </w:r>
      <w:r>
        <w:t xml:space="preserve"> Риторический вопрос не имеет значения вопроса в строгом смысле слова: он не предполагает ответа, или же ответ дает сам говорящий. Риторический вопрос часто используется как прием для оживления речи (в т.ч. у античных ораторов). </w:t>
      </w:r>
    </w:p>
    <w:p w:rsidR="007F10FF" w:rsidRDefault="007F10FF">
      <w:pPr>
        <w:numPr>
          <w:ilvl w:val="0"/>
          <w:numId w:val="1"/>
        </w:numPr>
        <w:spacing w:before="100" w:beforeAutospacing="1" w:after="100" w:afterAutospacing="1"/>
      </w:pPr>
      <w:r>
        <w:t xml:space="preserve">главные предложения вопросительные, имеющие сказуемые в форме 2 лица, а также те, в которых сказуемые выражены императивом или конъюнктивом, в косвенной речи имеют сказуемое в конъюнктиве. Время сказуемого определяется по consecutio tempOrum, исходя из времени и наклонения управляющего косвенной речью глагола. </w:t>
      </w:r>
    </w:p>
    <w:p w:rsidR="007F10FF" w:rsidRDefault="007F10FF">
      <w:pPr>
        <w:numPr>
          <w:ilvl w:val="0"/>
          <w:numId w:val="1"/>
        </w:numPr>
        <w:spacing w:before="100" w:beforeAutospacing="1" w:after="100" w:afterAutospacing="1"/>
      </w:pPr>
      <w:r>
        <w:t xml:space="preserve">сказуемые придаточных предложений в косвенной речи всегда выражаются конъюнктивом; времена сказуемых - по consecutio tempOrum. </w:t>
      </w:r>
    </w:p>
    <w:p w:rsidR="007F10FF" w:rsidRDefault="007F10FF">
      <w:pPr>
        <w:numPr>
          <w:ilvl w:val="0"/>
          <w:numId w:val="1"/>
        </w:numPr>
        <w:spacing w:before="100" w:beforeAutospacing="1" w:after="100" w:afterAutospacing="1"/>
      </w:pPr>
      <w:r>
        <w:t xml:space="preserve">личное местоимение 1 л. прямой речи (т.е. </w:t>
      </w:r>
      <w:r>
        <w:rPr>
          <w:i/>
          <w:iCs/>
        </w:rPr>
        <w:t>я, мы: Он сказал: "Я..."</w:t>
      </w:r>
      <w:r>
        <w:t xml:space="preserve"> и т.п.) передается в N.sing. местоимением </w:t>
      </w:r>
      <w:r>
        <w:rPr>
          <w:i/>
          <w:iCs/>
        </w:rPr>
        <w:t>ipse</w:t>
      </w:r>
      <w:r>
        <w:t xml:space="preserve">, в косвенных падежах - местоимением </w:t>
      </w:r>
      <w:r>
        <w:rPr>
          <w:i/>
          <w:iCs/>
        </w:rPr>
        <w:t>sui</w:t>
      </w:r>
      <w:r>
        <w:t xml:space="preserve"> (т.е. так выражаются </w:t>
      </w:r>
      <w:r>
        <w:rPr>
          <w:i/>
          <w:iCs/>
        </w:rPr>
        <w:t>"он", "они",</w:t>
      </w:r>
      <w:r>
        <w:t xml:space="preserve"> в которые переходят </w:t>
      </w:r>
      <w:r>
        <w:rPr>
          <w:i/>
          <w:iCs/>
        </w:rPr>
        <w:t xml:space="preserve">"я", "мы": Он сказал, что </w:t>
      </w:r>
      <w:r>
        <w:rPr>
          <w:i/>
          <w:iCs/>
          <w:u w:val="single"/>
        </w:rPr>
        <w:t>он</w:t>
      </w:r>
      <w:r>
        <w:rPr>
          <w:i/>
          <w:iCs/>
        </w:rPr>
        <w:t>..</w:t>
      </w:r>
      <w:r>
        <w:t xml:space="preserve">.). </w:t>
      </w:r>
    </w:p>
    <w:p w:rsidR="007F10FF" w:rsidRDefault="007F10FF">
      <w:pPr>
        <w:numPr>
          <w:ilvl w:val="0"/>
          <w:numId w:val="1"/>
        </w:numPr>
        <w:spacing w:before="100" w:beforeAutospacing="1" w:after="100" w:afterAutospacing="1"/>
      </w:pPr>
      <w:r>
        <w:t xml:space="preserve">местоимения 3 лица, заменяющие местоимения 2 лица прямой речи (то местоимение </w:t>
      </w:r>
      <w:r>
        <w:rPr>
          <w:i/>
          <w:iCs/>
        </w:rPr>
        <w:t xml:space="preserve">он, она, оно, они, </w:t>
      </w:r>
      <w:r>
        <w:t xml:space="preserve">которое заменяет местоимение </w:t>
      </w:r>
      <w:r>
        <w:rPr>
          <w:i/>
          <w:iCs/>
        </w:rPr>
        <w:t>ты</w:t>
      </w:r>
      <w:r>
        <w:t xml:space="preserve">: </w:t>
      </w:r>
      <w:r>
        <w:rPr>
          <w:i/>
          <w:iCs/>
        </w:rPr>
        <w:t xml:space="preserve">Она сказала: "разве </w:t>
      </w:r>
      <w:r>
        <w:rPr>
          <w:i/>
          <w:iCs/>
          <w:u w:val="single"/>
        </w:rPr>
        <w:t>ты</w:t>
      </w:r>
      <w:r>
        <w:rPr>
          <w:i/>
          <w:iCs/>
        </w:rPr>
        <w:t xml:space="preserve"> не знаешь..." а Она спросила, разве </w:t>
      </w:r>
      <w:r>
        <w:rPr>
          <w:i/>
          <w:iCs/>
          <w:u w:val="single"/>
        </w:rPr>
        <w:t>он</w:t>
      </w:r>
      <w:r>
        <w:rPr>
          <w:i/>
          <w:iCs/>
        </w:rPr>
        <w:t xml:space="preserve"> не знает)</w:t>
      </w:r>
      <w:r>
        <w:t xml:space="preserve">, выражаются посредством </w:t>
      </w:r>
      <w:r>
        <w:rPr>
          <w:i/>
          <w:iCs/>
        </w:rPr>
        <w:t>is</w:t>
      </w:r>
      <w:r>
        <w:t xml:space="preserve"> и </w:t>
      </w:r>
      <w:r>
        <w:rPr>
          <w:i/>
          <w:iCs/>
        </w:rPr>
        <w:t>ille</w:t>
      </w:r>
      <w:r>
        <w:t>.</w:t>
      </w:r>
    </w:p>
    <w:p w:rsidR="007F10FF" w:rsidRDefault="007F10FF">
      <w:pPr>
        <w:pStyle w:val="a5"/>
      </w:pPr>
      <w:r>
        <w:t xml:space="preserve">Притяжательные местоимения </w:t>
      </w:r>
      <w:r>
        <w:rPr>
          <w:i/>
          <w:iCs/>
        </w:rPr>
        <w:t>meus, noster</w:t>
      </w:r>
      <w:r>
        <w:t xml:space="preserve"> первого лица прямой речи и </w:t>
      </w:r>
      <w:r>
        <w:rPr>
          <w:i/>
          <w:iCs/>
        </w:rPr>
        <w:t>suus, vester</w:t>
      </w:r>
      <w:r>
        <w:t xml:space="preserve"> второго лица прямой речи передаются местоимением </w:t>
      </w:r>
      <w:r>
        <w:rPr>
          <w:i/>
          <w:iCs/>
        </w:rPr>
        <w:t>suus</w:t>
      </w:r>
      <w:r>
        <w:t xml:space="preserve"> (ср. правило употребления местоимения </w:t>
      </w:r>
      <w:r>
        <w:rPr>
          <w:i/>
          <w:iCs/>
        </w:rPr>
        <w:t>suus</w:t>
      </w:r>
      <w:r>
        <w:t>, лекция )</w:t>
      </w:r>
    </w:p>
    <w:tbl>
      <w:tblPr>
        <w:tblW w:w="1023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45"/>
        <w:gridCol w:w="3785"/>
      </w:tblGrid>
      <w:tr w:rsidR="007F10FF" w:rsidRPr="007F10FF">
        <w:trPr>
          <w:tblCellSpacing w:w="0" w:type="dxa"/>
          <w:jc w:val="center"/>
        </w:trPr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Oratio recta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Прямая речь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Ariovistus, cum Caes_ris postul_t_ cognovisset: haec Gallia, inquit, mea provincia est (</w:t>
            </w:r>
            <w:r w:rsidRPr="007F10FF">
              <w:rPr>
                <w:i/>
                <w:iCs/>
              </w:rPr>
              <w:t>независимое предложение</w:t>
            </w:r>
            <w:r w:rsidRPr="007F10FF">
              <w:t>).</w:t>
            </w:r>
          </w:p>
          <w:p w:rsidR="007F10FF" w:rsidRPr="007F10FF" w:rsidRDefault="007F10FF">
            <w:pPr>
              <w:pStyle w:val="a5"/>
            </w:pPr>
            <w:r w:rsidRPr="007F10FF">
              <w:t>Nonne (ego) prius in Galliam veni (</w:t>
            </w:r>
            <w:r w:rsidRPr="007F10FF">
              <w:rPr>
                <w:i/>
                <w:iCs/>
              </w:rPr>
              <w:t xml:space="preserve">perf. indic. </w:t>
            </w:r>
            <w:r w:rsidRPr="007F10FF">
              <w:t>), quam popmlus Rom_nus (</w:t>
            </w:r>
            <w:r w:rsidRPr="007F10FF">
              <w:rPr>
                <w:i/>
                <w:iCs/>
              </w:rPr>
              <w:t>риторич. вопрос</w:t>
            </w:r>
            <w:r w:rsidRPr="007F10FF">
              <w:t>)?</w:t>
            </w:r>
          </w:p>
          <w:p w:rsidR="007F10FF" w:rsidRPr="007F10FF" w:rsidRDefault="007F10FF">
            <w:pPr>
              <w:pStyle w:val="a5"/>
            </w:pPr>
            <w:r w:rsidRPr="007F10FF">
              <w:t>Cur in meas possessiMnes venis (</w:t>
            </w:r>
            <w:r w:rsidRPr="007F10FF">
              <w:rPr>
                <w:i/>
                <w:iCs/>
              </w:rPr>
              <w:t xml:space="preserve">praes.ind. </w:t>
            </w:r>
            <w:r w:rsidRPr="007F10FF">
              <w:t>)? (</w:t>
            </w:r>
            <w:r w:rsidRPr="007F10FF">
              <w:rPr>
                <w:i/>
                <w:iCs/>
              </w:rPr>
              <w:t>вопросительное предложение</w:t>
            </w:r>
            <w:r w:rsidRPr="007F10FF">
              <w:t>). Si ego tibi non praescr+bo (</w:t>
            </w:r>
            <w:r w:rsidRPr="007F10FF">
              <w:rPr>
                <w:i/>
                <w:iCs/>
              </w:rPr>
              <w:t>praes.ind. - придат. предложение</w:t>
            </w:r>
            <w:r w:rsidRPr="007F10FF">
              <w:t>), quem ad modum tuo jure ut_ris (</w:t>
            </w:r>
            <w:r w:rsidRPr="007F10FF">
              <w:rPr>
                <w:i/>
                <w:iCs/>
              </w:rPr>
              <w:t>praes.conj. - придат. предложение</w:t>
            </w:r>
            <w:r w:rsidRPr="007F10FF">
              <w:t>), non oportet (</w:t>
            </w:r>
            <w:r w:rsidRPr="007F10FF">
              <w:rPr>
                <w:i/>
                <w:iCs/>
              </w:rPr>
              <w:t xml:space="preserve">praes.ind. </w:t>
            </w:r>
            <w:r w:rsidRPr="007F10FF">
              <w:t>) me a te in meo jure imper_ri (</w:t>
            </w:r>
            <w:r w:rsidRPr="007F10FF">
              <w:rPr>
                <w:i/>
                <w:iCs/>
              </w:rPr>
              <w:t xml:space="preserve">infinitivus praes. - независ. предлож., сказ. во 2 л. </w:t>
            </w:r>
            <w:r w:rsidRPr="007F10FF">
              <w:t>). Congred_re (</w:t>
            </w:r>
            <w:r w:rsidRPr="007F10FF">
              <w:rPr>
                <w:i/>
                <w:iCs/>
              </w:rPr>
              <w:t xml:space="preserve">imper. praes. - независ. предл. </w:t>
            </w:r>
            <w:r w:rsidRPr="007F10FF">
              <w:t>); intell_ges (</w:t>
            </w:r>
            <w:r w:rsidRPr="007F10FF">
              <w:rPr>
                <w:i/>
                <w:iCs/>
              </w:rPr>
              <w:t>futkrum I - независ. предл.</w:t>
            </w:r>
            <w:r w:rsidRPr="007F10FF">
              <w:t>), quid Germ_ni virtkte possint (</w:t>
            </w:r>
            <w:r w:rsidRPr="007F10FF">
              <w:rPr>
                <w:i/>
                <w:iCs/>
              </w:rPr>
              <w:t xml:space="preserve">praes.conj. - придат. предлож. </w:t>
            </w:r>
            <w:r w:rsidRPr="007F10FF">
              <w:t xml:space="preserve">).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 xml:space="preserve">Ариовист, когда узнал, каковы требования Цезаря, сказал: "Эта Галлия - моя провинция. Разве я не раньше пришел в Галлию, чем римский народ? Зачем ты приходишь в мои владения? Если я тебе не предписываю, каким образом ты должен пользоваться своим правом, то не следует и тебе мешать мне в моем праве. Сразись, (и) ты поймешь, как сильны германцы доблестью. </w:t>
            </w:r>
          </w:p>
        </w:tc>
      </w:tr>
    </w:tbl>
    <w:p w:rsidR="007F10FF" w:rsidRDefault="007F10FF">
      <w:pPr>
        <w:jc w:val="center"/>
        <w:rPr>
          <w:vanish/>
        </w:rPr>
      </w:pPr>
    </w:p>
    <w:tbl>
      <w:tblPr>
        <w:tblW w:w="1087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49"/>
        <w:gridCol w:w="3263"/>
        <w:gridCol w:w="3263"/>
      </w:tblGrid>
      <w:tr w:rsidR="007F10FF" w:rsidRPr="007F10FF">
        <w:trPr>
          <w:tblCellSpacing w:w="0" w:type="dxa"/>
          <w:jc w:val="center"/>
        </w:trPr>
        <w:tc>
          <w:tcPr>
            <w:tcW w:w="3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 xml:space="preserve">Oratio obligua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Косвенная речь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i/>
                <w:iCs/>
              </w:rPr>
              <w:t>В зависимости от исторического времени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i/>
                <w:iCs/>
              </w:rPr>
              <w:t>В зависимости от главного времени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Ariovistus, cum Caes_ris postul_t_ cognovisset, respondit (</w:t>
            </w:r>
            <w:r w:rsidRPr="007F10FF">
              <w:rPr>
                <w:i/>
                <w:iCs/>
              </w:rPr>
              <w:t>глагол речи в perfectum indicat+vi</w:t>
            </w:r>
            <w:r w:rsidRPr="007F10FF">
              <w:t>): hanc Galliam suam provinciam esse (</w:t>
            </w:r>
            <w:r w:rsidRPr="007F10FF">
              <w:rPr>
                <w:i/>
                <w:iCs/>
              </w:rPr>
              <w:t xml:space="preserve">acc.cum inf. </w:t>
            </w:r>
            <w:r w:rsidRPr="007F10FF">
              <w:t>). Nonne se (</w:t>
            </w:r>
            <w:r w:rsidRPr="007F10FF">
              <w:rPr>
                <w:i/>
                <w:iCs/>
              </w:rPr>
              <w:t>т.к. в прямой речи подразумевается ego</w:t>
            </w:r>
            <w:r w:rsidRPr="007F10FF">
              <w:t>) prius in Galliam venisse(</w:t>
            </w:r>
            <w:r w:rsidRPr="007F10FF">
              <w:rPr>
                <w:i/>
                <w:iCs/>
              </w:rPr>
              <w:t>inf.perfecti</w:t>
            </w:r>
            <w:r w:rsidRPr="007F10FF">
              <w:t>), quam popmlum Rom_num (</w:t>
            </w:r>
            <w:r w:rsidRPr="007F10FF">
              <w:rPr>
                <w:i/>
                <w:iCs/>
              </w:rPr>
              <w:t xml:space="preserve">acc.cum inf. </w:t>
            </w:r>
            <w:r w:rsidRPr="007F10FF">
              <w:t>)? Cur in suas (</w:t>
            </w:r>
            <w:r w:rsidRPr="007F10FF">
              <w:rPr>
                <w:i/>
                <w:iCs/>
              </w:rPr>
              <w:t>в прямой речи meus</w:t>
            </w:r>
            <w:r w:rsidRPr="007F10FF">
              <w:t>) posessiMnes ven+ret (</w:t>
            </w:r>
            <w:r w:rsidRPr="007F10FF">
              <w:rPr>
                <w:i/>
                <w:iCs/>
              </w:rPr>
              <w:t xml:space="preserve">perf. conj. </w:t>
            </w:r>
            <w:r w:rsidRPr="007F10FF">
              <w:t>)? Si ipsi (</w:t>
            </w:r>
            <w:r w:rsidRPr="007F10FF">
              <w:rPr>
                <w:i/>
                <w:iCs/>
              </w:rPr>
              <w:t>в прямой речи ego</w:t>
            </w:r>
            <w:r w:rsidRPr="007F10FF">
              <w:t>) illi (</w:t>
            </w:r>
            <w:r w:rsidRPr="007F10FF">
              <w:rPr>
                <w:i/>
                <w:iCs/>
              </w:rPr>
              <w:t>в прямой речи tibi</w:t>
            </w:r>
            <w:r w:rsidRPr="007F10FF">
              <w:t>) non praescrib_ret (</w:t>
            </w:r>
            <w:r w:rsidRPr="007F10FF">
              <w:rPr>
                <w:i/>
                <w:iCs/>
              </w:rPr>
              <w:t xml:space="preserve">imperf. conj. </w:t>
            </w:r>
            <w:r w:rsidRPr="007F10FF">
              <w:t>), quem ad modum suo jure uter_tur (</w:t>
            </w:r>
            <w:r w:rsidRPr="007F10FF">
              <w:rPr>
                <w:i/>
                <w:iCs/>
              </w:rPr>
              <w:t xml:space="preserve">plusquamperfectum conj. </w:t>
            </w:r>
            <w:r w:rsidRPr="007F10FF">
              <w:t>), non oport_re sese (</w:t>
            </w:r>
            <w:r w:rsidRPr="007F10FF">
              <w:rPr>
                <w:i/>
                <w:iCs/>
              </w:rPr>
              <w:t>в прямой речи me</w:t>
            </w:r>
            <w:r w:rsidRPr="007F10FF">
              <w:t>) ab illo (в прямой речи te) in suo (в пр. речи meo) jure imped+ri (</w:t>
            </w:r>
            <w:r w:rsidRPr="007F10FF">
              <w:rPr>
                <w:i/>
                <w:iCs/>
              </w:rPr>
              <w:t xml:space="preserve">acc.cum inf. </w:t>
            </w:r>
            <w:r w:rsidRPr="007F10FF">
              <w:t>).Congreder_tur (</w:t>
            </w:r>
            <w:r w:rsidRPr="007F10FF">
              <w:rPr>
                <w:i/>
                <w:iCs/>
              </w:rPr>
              <w:t xml:space="preserve">imperf. conj. </w:t>
            </w:r>
            <w:r w:rsidRPr="007F10FF">
              <w:t>), intellectkrum (</w:t>
            </w:r>
            <w:r w:rsidRPr="007F10FF">
              <w:rPr>
                <w:i/>
                <w:iCs/>
              </w:rPr>
              <w:t>acc.cum inf. futkri; местоимение и esse пропущены</w:t>
            </w:r>
            <w:r w:rsidRPr="007F10FF">
              <w:t>), quid Germ_ni virtkte possent (</w:t>
            </w:r>
            <w:r w:rsidRPr="007F10FF">
              <w:rPr>
                <w:i/>
                <w:iCs/>
              </w:rPr>
              <w:t xml:space="preserve">imperf. conj. </w:t>
            </w:r>
            <w:r w:rsidRPr="007F10FF">
              <w:t>).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Ariovistus, cum Caes_ris cognovisset, respondet (</w:t>
            </w:r>
            <w:r w:rsidRPr="007F10FF">
              <w:rPr>
                <w:i/>
                <w:iCs/>
              </w:rPr>
              <w:t xml:space="preserve">глагол речи в praes. ind. </w:t>
            </w:r>
            <w:r w:rsidRPr="007F10FF">
              <w:t>): hanc Galliam suam provinciam esse . Nonne se prius in Galliam venisse, quam popmlum Rom_num?</w:t>
            </w:r>
          </w:p>
          <w:p w:rsidR="007F10FF" w:rsidRPr="007F10FF" w:rsidRDefault="007F10FF">
            <w:pPr>
              <w:pStyle w:val="a5"/>
            </w:pPr>
            <w:r w:rsidRPr="007F10FF">
              <w:t>Cur in suas posessiMnes veniat (</w:t>
            </w:r>
            <w:r w:rsidRPr="007F10FF">
              <w:rPr>
                <w:i/>
                <w:iCs/>
              </w:rPr>
              <w:t xml:space="preserve">praes. conj. </w:t>
            </w:r>
            <w:r w:rsidRPr="007F10FF">
              <w:t>)?</w:t>
            </w:r>
          </w:p>
          <w:p w:rsidR="007F10FF" w:rsidRPr="007F10FF" w:rsidRDefault="007F10FF">
            <w:pPr>
              <w:pStyle w:val="a5"/>
            </w:pPr>
            <w:r w:rsidRPr="007F10FF">
              <w:t>Si ipsi</w:t>
            </w:r>
            <w:r w:rsidRPr="007F10FF">
              <w:br/>
              <w:t>illi</w:t>
            </w:r>
          </w:p>
          <w:p w:rsidR="007F10FF" w:rsidRPr="007F10FF" w:rsidRDefault="007F10FF">
            <w:pPr>
              <w:pStyle w:val="a5"/>
            </w:pPr>
            <w:r w:rsidRPr="007F10FF">
              <w:t>non praescr+bat (</w:t>
            </w:r>
            <w:r w:rsidRPr="007F10FF">
              <w:rPr>
                <w:i/>
                <w:iCs/>
              </w:rPr>
              <w:t xml:space="preserve">imperf. conj. </w:t>
            </w:r>
            <w:r w:rsidRPr="007F10FF">
              <w:t>), quem ad modum suo jure ut_tur (</w:t>
            </w:r>
            <w:r w:rsidRPr="007F10FF">
              <w:rPr>
                <w:i/>
                <w:iCs/>
              </w:rPr>
              <w:t xml:space="preserve">praes. conj. </w:t>
            </w:r>
            <w:r w:rsidRPr="007F10FF">
              <w:t>), non oportere sese ab illo in suo jure imped+ri.</w:t>
            </w:r>
            <w:r w:rsidRPr="007F10FF">
              <w:br/>
              <w:t>Congredi_tur (</w:t>
            </w:r>
            <w:r w:rsidRPr="007F10FF">
              <w:rPr>
                <w:i/>
                <w:iCs/>
              </w:rPr>
              <w:t xml:space="preserve">praes. conj. </w:t>
            </w:r>
            <w:r w:rsidRPr="007F10FF">
              <w:t>), intellectkrum, quid Germ_ni virtkte possint (</w:t>
            </w:r>
            <w:r w:rsidRPr="007F10FF">
              <w:rPr>
                <w:i/>
                <w:iCs/>
              </w:rPr>
              <w:t xml:space="preserve">praes. conj. </w:t>
            </w:r>
            <w:r w:rsidRPr="007F10FF">
              <w:t>).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Ариовист, узнав требования Цезаря (букв. когда узнал), ответил (отвечает), что эта Галлия - его провинция. Разве он не раньше пришел в Галлию, чем римский народ? Зачем тот (Цезарь) приходит в его владения? Если он (Ариовист) не предписывает тому (Цезарю), каким образом тот должен пользоваться своим правом, то не следует и тому (Цезарю) мешать ему (Ариовисту) в его праве. Пусть сразится, (и) он поймет как сильны германцы доблестью.</w:t>
            </w:r>
          </w:p>
        </w:tc>
      </w:tr>
    </w:tbl>
    <w:p w:rsidR="007F10FF" w:rsidRDefault="007F10FF">
      <w:pPr>
        <w:pStyle w:val="a5"/>
        <w:jc w:val="center"/>
      </w:pPr>
      <w:r>
        <w:t>Примечания.</w:t>
      </w:r>
    </w:p>
    <w:p w:rsidR="007F10FF" w:rsidRDefault="007F10FF">
      <w:pPr>
        <w:pStyle w:val="a5"/>
      </w:pPr>
      <w:r>
        <w:t>В примере, где косвенная речь поставлена в зависимость от главного времени, времена глаголов и конструкции acc. cum inf. совпадающие с примером, содержащем косвенную речь, зависящую от исторического времени, не указываются.</w:t>
      </w:r>
    </w:p>
    <w:p w:rsidR="007F10FF" w:rsidRDefault="007F10FF">
      <w:pPr>
        <w:pStyle w:val="a5"/>
      </w:pPr>
      <w:r>
        <w:t xml:space="preserve">Вместо глагола </w:t>
      </w:r>
      <w:r>
        <w:rPr>
          <w:i/>
          <w:iCs/>
        </w:rPr>
        <w:t xml:space="preserve">inquam, inquit, </w:t>
      </w:r>
      <w:r>
        <w:t>который употребляется только в разрыве прямой речи, в косвенной речи используются другие глаголы со значением речи (см. лекцию IV).</w:t>
      </w:r>
    </w:p>
    <w:p w:rsidR="007F10FF" w:rsidRDefault="007F10FF">
      <w:pPr>
        <w:pStyle w:val="a5"/>
      </w:pPr>
      <w:r>
        <w:t>Из приведенного образца перевода косвенной речи видно, что личные местоимения при переводе лучше передавать теми именами и названиями, которые замещены этими местоимениями.</w:t>
      </w:r>
    </w:p>
    <w:p w:rsidR="007F10FF" w:rsidRDefault="007F10FF">
      <w:pPr>
        <w:pStyle w:val="a5"/>
        <w:jc w:val="center"/>
        <w:rPr>
          <w:i/>
          <w:iCs/>
        </w:rPr>
      </w:pP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Attractio modi</w:t>
      </w:r>
    </w:p>
    <w:p w:rsidR="007F10FF" w:rsidRDefault="007F10FF">
      <w:pPr>
        <w:pStyle w:val="a5"/>
      </w:pPr>
      <w:r>
        <w:t xml:space="preserve">Иногда в придаточных предложениях, зависящих от оборота accusativus cum infinitivo (см. пример ниже), а также в придаточных предложениях, зависящих от главных со сказуемым в конъюнктиве, сказуемое также употребляется в форме конъюнктива, хотя никаких формальных оснований для этого нет. Такое явление называется attractio modi ("притяжение наклонения"): </w:t>
      </w:r>
      <w:r>
        <w:rPr>
          <w:i/>
          <w:iCs/>
        </w:rPr>
        <w:t xml:space="preserve">Mos est Ath_nis in contiMne eos </w:t>
      </w:r>
      <w:r>
        <w:t xml:space="preserve">(Acc. cum inf.), </w:t>
      </w:r>
      <w:r>
        <w:rPr>
          <w:i/>
          <w:iCs/>
        </w:rPr>
        <w:t xml:space="preserve">qui sint in proeliis interfici </w:t>
      </w:r>
      <w:r>
        <w:t xml:space="preserve">(praes. conjunct+vi). - </w:t>
      </w:r>
      <w:r>
        <w:rPr>
          <w:i/>
          <w:iCs/>
        </w:rPr>
        <w:t xml:space="preserve">В Афинах есть обычай прославлять в народном собрании тех, кто был убит в сражениях; </w:t>
      </w:r>
      <w:r>
        <w:t xml:space="preserve">Di tibi dent (conj. optativus), quaecumque optes (praes. conj.).- </w:t>
      </w:r>
      <w:r>
        <w:rPr>
          <w:i/>
          <w:iCs/>
        </w:rPr>
        <w:t xml:space="preserve">Да пошлют тебе боги все , что ты желаешь. </w:t>
      </w:r>
      <w:r>
        <w:t>Quaecumque - N.pl. от формы ср. рода местоимения quaecumque, quaecumque, quodcumque кто бы ни, что бы ни; здесь передано сочетанием "все, что"</w:t>
      </w:r>
    </w:p>
    <w:p w:rsidR="007F10FF" w:rsidRDefault="007F10FF">
      <w:pPr>
        <w:pStyle w:val="a5"/>
        <w:jc w:val="center"/>
      </w:pP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Глагол ferre</w:t>
      </w:r>
    </w:p>
    <w:p w:rsidR="007F10FF" w:rsidRDefault="007F10FF">
      <w:pPr>
        <w:pStyle w:val="a5"/>
      </w:pPr>
      <w:r>
        <w:t xml:space="preserve">Глагол </w:t>
      </w:r>
      <w:r>
        <w:rPr>
          <w:i/>
          <w:iCs/>
        </w:rPr>
        <w:t>fero, tuli, latum, ferre нести</w:t>
      </w:r>
      <w:r>
        <w:t xml:space="preserve"> относится к неправильным глаголам. Его своеобразие проявляется:</w:t>
      </w:r>
    </w:p>
    <w:p w:rsidR="007F10FF" w:rsidRDefault="007F10FF">
      <w:pPr>
        <w:numPr>
          <w:ilvl w:val="0"/>
          <w:numId w:val="2"/>
        </w:numPr>
        <w:spacing w:before="100" w:beforeAutospacing="1" w:after="100" w:afterAutospacing="1"/>
      </w:pPr>
      <w:r>
        <w:t xml:space="preserve">в том, что основы инфинитива, перфекта и супина - разнокоренные (т.е. инфинитив, перфект и супин - суплеттивные формы); </w:t>
      </w:r>
    </w:p>
    <w:p w:rsidR="007F10FF" w:rsidRDefault="007F10FF">
      <w:pPr>
        <w:numPr>
          <w:ilvl w:val="0"/>
          <w:numId w:val="2"/>
        </w:numPr>
        <w:spacing w:before="100" w:beforeAutospacing="1" w:after="100" w:afterAutospacing="1"/>
      </w:pPr>
      <w:r>
        <w:t>в образовании ряда форм praesens indicat+vi, activi и passivi, в infinit+vus praesentis act+vi и pass+vi и в повелительном наклонении.</w:t>
      </w: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1"/>
        <w:gridCol w:w="1960"/>
        <w:gridCol w:w="1960"/>
        <w:gridCol w:w="1022"/>
        <w:gridCol w:w="937"/>
        <w:gridCol w:w="1960"/>
      </w:tblGrid>
      <w:tr w:rsidR="007F10FF" w:rsidRPr="007F10F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praesens indicativi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2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act+vi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pass+vi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sing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plur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sing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plur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1л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fero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fer-mus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 xml:space="preserve">feror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fer-mur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2л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u w:val="single"/>
              </w:rPr>
              <w:t>fers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u w:val="single"/>
              </w:rPr>
              <w:t>fertis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u w:val="single"/>
              </w:rPr>
              <w:t>ferris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ferim-ni</w:t>
            </w:r>
          </w:p>
        </w:tc>
      </w:tr>
      <w:tr w:rsidR="007F10FF" w:rsidRPr="007F10FF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3л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u w:val="single"/>
              </w:rPr>
              <w:t>fert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ferunt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u w:val="single"/>
              </w:rPr>
              <w:t>fertur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feruntur</w:t>
            </w:r>
          </w:p>
        </w:tc>
      </w:tr>
    </w:tbl>
    <w:p w:rsidR="007F10FF" w:rsidRDefault="007F10FF">
      <w:pPr>
        <w:pStyle w:val="a5"/>
        <w:jc w:val="center"/>
      </w:pPr>
      <w:r>
        <w:t xml:space="preserve">Infinit+vus praesentis: </w:t>
      </w:r>
    </w:p>
    <w:p w:rsidR="007F10FF" w:rsidRDefault="007F10FF">
      <w:pPr>
        <w:pStyle w:val="a5"/>
      </w:pPr>
      <w:r>
        <w:t>activi: ferre</w:t>
      </w:r>
    </w:p>
    <w:p w:rsidR="007F10FF" w:rsidRDefault="007F10FF">
      <w:pPr>
        <w:pStyle w:val="a5"/>
      </w:pPr>
      <w:r>
        <w:t>pass+vi: ferri</w:t>
      </w:r>
    </w:p>
    <w:p w:rsidR="007F10FF" w:rsidRDefault="007F10FF">
      <w:pPr>
        <w:pStyle w:val="a5"/>
      </w:pPr>
      <w:r>
        <w:t>Imperat+vus praesentis: sing. fer! plur. ferte!</w:t>
      </w:r>
    </w:p>
    <w:p w:rsidR="007F10FF" w:rsidRDefault="007F10FF">
      <w:pPr>
        <w:pStyle w:val="a5"/>
        <w:jc w:val="center"/>
      </w:pPr>
      <w:r>
        <w:t>Замечания к таблице.</w:t>
      </w:r>
    </w:p>
    <w:p w:rsidR="007F10FF" w:rsidRDefault="007F10FF">
      <w:pPr>
        <w:pStyle w:val="a5"/>
      </w:pPr>
      <w:r>
        <w:t xml:space="preserve">Глагол </w:t>
      </w:r>
      <w:r>
        <w:rPr>
          <w:i/>
          <w:iCs/>
        </w:rPr>
        <w:t>ferre</w:t>
      </w:r>
      <w:r>
        <w:t xml:space="preserve"> образует формы от основы инфекта по типу III спряжения (т.к. основа инфекта </w:t>
      </w:r>
      <w:r>
        <w:rPr>
          <w:i/>
          <w:iCs/>
        </w:rPr>
        <w:t>fer</w:t>
      </w:r>
      <w:r>
        <w:t>-). Однако в ряде форм praesens indicativi activi отсутствует соединительный гласный.</w:t>
      </w:r>
    </w:p>
    <w:p w:rsidR="007F10FF" w:rsidRDefault="007F10FF">
      <w:pPr>
        <w:pStyle w:val="a5"/>
      </w:pPr>
      <w:r>
        <w:t xml:space="preserve">Инфинитив настоящего времени активного залога образуется также без соединительной гласной; инфинитив пассивного залога - с помощью окончания </w:t>
      </w:r>
      <w:r>
        <w:rPr>
          <w:i/>
          <w:iCs/>
        </w:rPr>
        <w:t>-re</w:t>
      </w:r>
      <w:r>
        <w:t xml:space="preserve">, т.е. по типу I, II, и IV спр. (ср. </w:t>
      </w:r>
      <w:r>
        <w:rPr>
          <w:i/>
          <w:iCs/>
        </w:rPr>
        <w:t>audi-re</w:t>
      </w:r>
      <w:r>
        <w:t xml:space="preserve"> в IV спр. и т.п., но </w:t>
      </w:r>
      <w:r>
        <w:rPr>
          <w:i/>
          <w:iCs/>
        </w:rPr>
        <w:t>teg-i</w:t>
      </w:r>
      <w:r>
        <w:t xml:space="preserve"> в III спр.).</w:t>
      </w:r>
    </w:p>
    <w:p w:rsidR="007F10FF" w:rsidRDefault="007F10FF">
      <w:pPr>
        <w:pStyle w:val="a5"/>
      </w:pPr>
      <w:r>
        <w:t>Остальные формы от основы инфекта, а также формы от основы перфекта и супина образуются по типу III спряжения.</w:t>
      </w:r>
    </w:p>
    <w:p w:rsidR="007F10FF" w:rsidRDefault="007F10FF">
      <w:pPr>
        <w:pStyle w:val="a5"/>
      </w:pPr>
      <w:r>
        <w:t>От глагола ferre с помощью приставок образованы многочисленные глаголы:</w:t>
      </w:r>
    </w:p>
    <w:p w:rsidR="007F10FF" w:rsidRDefault="007F10FF">
      <w:pPr>
        <w:pStyle w:val="a5"/>
      </w:pPr>
      <w:r>
        <w:t>af-f_ro, at-tmli, al-l_tum, af-ferre (из ad-fero) приносить</w:t>
      </w:r>
    </w:p>
    <w:p w:rsidR="007F10FF" w:rsidRDefault="007F10FF">
      <w:pPr>
        <w:pStyle w:val="a5"/>
      </w:pPr>
      <w:r>
        <w:t>au-f_ro, abs-tmli, af-l_tum, au-ferre (из ab-fero) уносить</w:t>
      </w:r>
    </w:p>
    <w:p w:rsidR="007F10FF" w:rsidRDefault="007F10FF">
      <w:pPr>
        <w:pStyle w:val="a5"/>
      </w:pPr>
      <w:r>
        <w:t>con-f_ro, con-tmli, col-l_tum, con-ferre сносить (в одно место);</w:t>
      </w:r>
    </w:p>
    <w:p w:rsidR="007F10FF" w:rsidRDefault="007F10FF">
      <w:pPr>
        <w:pStyle w:val="a5"/>
      </w:pPr>
      <w:r>
        <w:t>сравнивать</w:t>
      </w:r>
    </w:p>
    <w:p w:rsidR="007F10FF" w:rsidRDefault="007F10FF">
      <w:pPr>
        <w:pStyle w:val="a5"/>
      </w:pPr>
      <w:r>
        <w:t>dif-f_ro, dis-tmli, di-l_tum, dif-ferre откладывать, отсрочивать</w:t>
      </w:r>
    </w:p>
    <w:p w:rsidR="007F10FF" w:rsidRDefault="007F10FF">
      <w:pPr>
        <w:pStyle w:val="a5"/>
      </w:pPr>
      <w:r>
        <w:t>dif-f_ro, -, -, dif-ferre различаться</w:t>
      </w:r>
    </w:p>
    <w:p w:rsidR="007F10FF" w:rsidRDefault="007F10FF">
      <w:pPr>
        <w:pStyle w:val="a5"/>
      </w:pPr>
      <w:r>
        <w:t>ef-f_ro, ex-tmli, e-l_tum, ef-ferre выносить</w:t>
      </w:r>
    </w:p>
    <w:p w:rsidR="007F10FF" w:rsidRDefault="007F10FF">
      <w:pPr>
        <w:pStyle w:val="a5"/>
      </w:pPr>
      <w:r>
        <w:t>in-f_ro, in-tmli, il-l_tum, in-ferre вносить</w:t>
      </w:r>
    </w:p>
    <w:p w:rsidR="007F10FF" w:rsidRDefault="007F10FF">
      <w:pPr>
        <w:pStyle w:val="a5"/>
      </w:pPr>
      <w:r>
        <w:t>ob-f_ro, ob-tmli, ob-l_tum, ob-ferre предлагать</w:t>
      </w:r>
    </w:p>
    <w:p w:rsidR="007F10FF" w:rsidRDefault="007F10FF">
      <w:pPr>
        <w:pStyle w:val="a5"/>
      </w:pPr>
      <w:r>
        <w:t>prae-f_ro, prae-tmli, prae-l_tum, prae-ferre предполагать</w:t>
      </w:r>
    </w:p>
    <w:p w:rsidR="007F10FF" w:rsidRDefault="007F10FF">
      <w:pPr>
        <w:pStyle w:val="a5"/>
      </w:pPr>
      <w:r>
        <w:t>re-f_ro, re-tmli, re-l_tum, re-ferre вести назад; докладывать, сообщать.</w:t>
      </w:r>
    </w:p>
    <w:p w:rsidR="007F10FF" w:rsidRDefault="007F10FF">
      <w:pPr>
        <w:pStyle w:val="a5"/>
        <w:jc w:val="center"/>
        <w:rPr>
          <w:i/>
          <w:iCs/>
        </w:rPr>
      </w:pP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Глагол ed_re</w:t>
      </w:r>
    </w:p>
    <w:p w:rsidR="007F10FF" w:rsidRDefault="007F10FF">
      <w:pPr>
        <w:pStyle w:val="a5"/>
      </w:pPr>
      <w:r>
        <w:t xml:space="preserve">Глагол </w:t>
      </w:r>
      <w:r>
        <w:rPr>
          <w:i/>
          <w:iCs/>
        </w:rPr>
        <w:t xml:space="preserve">edo, edi, esum, ed_re </w:t>
      </w:r>
      <w:r>
        <w:t xml:space="preserve">есть образует, наряду с формами от основы презенса, параллельные формы, совпадающие с формами глагола </w:t>
      </w:r>
      <w:r>
        <w:rPr>
          <w:i/>
          <w:iCs/>
        </w:rPr>
        <w:t>esse</w:t>
      </w:r>
      <w:r>
        <w:t xml:space="preserve">, начинающимися на </w:t>
      </w:r>
      <w:r>
        <w:rPr>
          <w:i/>
          <w:iCs/>
        </w:rPr>
        <w:t>es-</w:t>
      </w:r>
      <w:r>
        <w:t>, т.е. 2 и 3 лица ед. числа и 2 л. мн. числа praesens indicat+vi act+vi, все формы imperfectum conjunct+vi, imperat+vus, а также infinit+vus praesentis act+vi:</w:t>
      </w:r>
    </w:p>
    <w:tbl>
      <w:tblPr>
        <w:tblW w:w="10170" w:type="dxa"/>
        <w:tblCellSpacing w:w="0" w:type="dxa"/>
        <w:tblInd w:w="-1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3"/>
        <w:gridCol w:w="2543"/>
        <w:gridCol w:w="1017"/>
        <w:gridCol w:w="1627"/>
        <w:gridCol w:w="4170"/>
      </w:tblGrid>
      <w:tr w:rsidR="007F10FF" w:rsidRPr="007F10FF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praesens indicativi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imperfectum conjunct+vi</w:t>
            </w:r>
          </w:p>
        </w:tc>
      </w:tr>
      <w:tr w:rsidR="007F10FF" w:rsidRPr="007F10FF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sing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plur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sing</w:t>
            </w:r>
          </w:p>
        </w:tc>
      </w:tr>
      <w:tr w:rsidR="007F10FF" w:rsidRPr="007F10FF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1л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edo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ed-mus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ed_rem//essem</w:t>
            </w:r>
          </w:p>
        </w:tc>
      </w:tr>
      <w:tr w:rsidR="007F10FF" w:rsidRPr="007F10FF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2л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edis//es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ed-tis//estis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ed_res//esses</w:t>
            </w:r>
          </w:p>
        </w:tc>
      </w:tr>
      <w:tr w:rsidR="007F10FF" w:rsidRPr="007F10FF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3л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edit//est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edunt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и т.д.</w:t>
            </w:r>
          </w:p>
        </w:tc>
      </w:tr>
    </w:tbl>
    <w:p w:rsidR="007F10FF" w:rsidRDefault="007F10FF">
      <w:pPr>
        <w:pStyle w:val="a5"/>
      </w:pPr>
      <w:r>
        <w:t>imperat+vus: ege//es! eg-te//este!</w:t>
      </w:r>
    </w:p>
    <w:p w:rsidR="007F10FF" w:rsidRDefault="007F10FF">
      <w:pPr>
        <w:pStyle w:val="a5"/>
      </w:pPr>
      <w:r>
        <w:t xml:space="preserve">infinit+vus praesentis: ed_re//esse </w:t>
      </w:r>
    </w:p>
    <w:p w:rsidR="007F10FF" w:rsidRDefault="007F10FF">
      <w:pPr>
        <w:pStyle w:val="a5"/>
        <w:jc w:val="center"/>
        <w:rPr>
          <w:i/>
          <w:iCs/>
        </w:rPr>
      </w:pP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 xml:space="preserve">Числительные </w:t>
      </w:r>
    </w:p>
    <w:p w:rsidR="007F10FF" w:rsidRDefault="007F10FF">
      <w:pPr>
        <w:pStyle w:val="a5"/>
        <w:jc w:val="center"/>
      </w:pPr>
      <w:r>
        <w:t>полный свод латинских числительных см. в приложении</w:t>
      </w:r>
    </w:p>
    <w:p w:rsidR="007F10FF" w:rsidRDefault="007F10FF">
      <w:pPr>
        <w:pStyle w:val="a5"/>
      </w:pPr>
      <w:r>
        <w:t>В латинском языке существует четыре вида числительных:</w:t>
      </w:r>
    </w:p>
    <w:p w:rsidR="007F10FF" w:rsidRDefault="007F10FF">
      <w:pPr>
        <w:numPr>
          <w:ilvl w:val="0"/>
          <w:numId w:val="3"/>
        </w:numPr>
        <w:spacing w:before="100" w:beforeAutospacing="1" w:after="100" w:afterAutospacing="1"/>
      </w:pPr>
      <w:r>
        <w:t xml:space="preserve">количественные, обозначающие число "само по себе": </w:t>
      </w:r>
      <w:r>
        <w:rPr>
          <w:i/>
          <w:iCs/>
        </w:rPr>
        <w:t>unus, a, um один; duo, duae, duo два</w:t>
      </w:r>
      <w:r>
        <w:t xml:space="preserve"> и т.д. </w:t>
      </w:r>
    </w:p>
    <w:p w:rsidR="007F10FF" w:rsidRDefault="007F10FF">
      <w:pPr>
        <w:numPr>
          <w:ilvl w:val="0"/>
          <w:numId w:val="3"/>
        </w:numPr>
        <w:spacing w:before="100" w:beforeAutospacing="1" w:after="100" w:afterAutospacing="1"/>
      </w:pPr>
      <w:r>
        <w:t xml:space="preserve">порядковые, обозначающие число как признак предмета при счете: </w:t>
      </w:r>
      <w:r>
        <w:rPr>
          <w:i/>
          <w:iCs/>
        </w:rPr>
        <w:t>pimus, a, um первый; secundus, a, um второй</w:t>
      </w:r>
      <w:r>
        <w:t xml:space="preserve"> и т.д. </w:t>
      </w:r>
    </w:p>
    <w:p w:rsidR="007F10FF" w:rsidRDefault="007F10FF">
      <w:pPr>
        <w:numPr>
          <w:ilvl w:val="0"/>
          <w:numId w:val="3"/>
        </w:numPr>
        <w:spacing w:before="100" w:beforeAutospacing="1" w:after="100" w:afterAutospacing="1"/>
      </w:pPr>
      <w:r>
        <w:t xml:space="preserve">разделительные, обозначающие понятие "по скольку"; не имеют точного аналога в русском языке и переводятся количественным числительным с предлогом "по": </w:t>
      </w:r>
      <w:r>
        <w:rPr>
          <w:i/>
          <w:iCs/>
        </w:rPr>
        <w:t>singuli, ae, _ по одному; bini, ae, _ по два</w:t>
      </w:r>
      <w:r>
        <w:t xml:space="preserve"> и т.д. </w:t>
      </w:r>
    </w:p>
    <w:p w:rsidR="007F10FF" w:rsidRDefault="007F10FF">
      <w:pPr>
        <w:numPr>
          <w:ilvl w:val="0"/>
          <w:numId w:val="3"/>
        </w:numPr>
        <w:spacing w:before="100" w:beforeAutospacing="1" w:after="100" w:afterAutospacing="1"/>
      </w:pPr>
      <w:r>
        <w:t xml:space="preserve">числительные наречия, обозначающие, сколько раз произошло (происходит, будет происходить) данное событие: </w:t>
      </w:r>
      <w:r>
        <w:rPr>
          <w:i/>
          <w:iCs/>
        </w:rPr>
        <w:t>semel однажды, bis дважды</w:t>
      </w:r>
      <w:r>
        <w:t xml:space="preserve"> и т.д.</w:t>
      </w:r>
    </w:p>
    <w:p w:rsidR="007F10FF" w:rsidRDefault="007F10FF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Образование количественных числительных</w:t>
      </w:r>
    </w:p>
    <w:p w:rsidR="007F10FF" w:rsidRDefault="007F10FF">
      <w:pPr>
        <w:pStyle w:val="a5"/>
      </w:pPr>
      <w:r>
        <w:t>Количественные числительные первого десятка, как и в русском языке, представляют собой непроизводные слова.</w:t>
      </w:r>
    </w:p>
    <w:p w:rsidR="007F10FF" w:rsidRDefault="007F10FF">
      <w:pPr>
        <w:pStyle w:val="a5"/>
      </w:pPr>
      <w:r>
        <w:t xml:space="preserve">Количественные числительные второго десятка, кроме "восемнадцать" и "девятнадцать", образуются путем прибавления элемента </w:t>
      </w:r>
      <w:r>
        <w:rPr>
          <w:i/>
          <w:iCs/>
        </w:rPr>
        <w:t>-decim</w:t>
      </w:r>
      <w:r>
        <w:t xml:space="preserve"> (от </w:t>
      </w:r>
      <w:r>
        <w:rPr>
          <w:i/>
          <w:iCs/>
        </w:rPr>
        <w:t>decem десять</w:t>
      </w:r>
      <w:r>
        <w:t xml:space="preserve">) к усеченной основе числительных первого десятка: </w:t>
      </w:r>
      <w:r>
        <w:rPr>
          <w:i/>
          <w:iCs/>
        </w:rPr>
        <w:t>septem семь, sep - decim семнадцать</w:t>
      </w:r>
      <w:r>
        <w:t>.</w:t>
      </w:r>
    </w:p>
    <w:p w:rsidR="007F10FF" w:rsidRDefault="007F10FF">
      <w:pPr>
        <w:pStyle w:val="a5"/>
      </w:pPr>
      <w:r>
        <w:t xml:space="preserve">Сложные числительные (т.е. состоящие из двух и более слов), включающие в свой состав 8 и 9, т.е. последние два числа в десятке: 18 и 19, 28 и 29 и т.д., представляют собой следующее сочетание: </w:t>
      </w:r>
      <w:r>
        <w:rPr>
          <w:i/>
          <w:iCs/>
        </w:rPr>
        <w:t>duo-</w:t>
      </w:r>
      <w:r>
        <w:t xml:space="preserve"> (или </w:t>
      </w:r>
      <w:r>
        <w:rPr>
          <w:i/>
          <w:iCs/>
        </w:rPr>
        <w:t>un-</w:t>
      </w:r>
      <w:r>
        <w:t xml:space="preserve">) + </w:t>
      </w:r>
      <w:r>
        <w:rPr>
          <w:i/>
          <w:iCs/>
        </w:rPr>
        <w:t>de</w:t>
      </w:r>
      <w:r>
        <w:t xml:space="preserve"> + название следующего десятка: </w:t>
      </w:r>
      <w:r>
        <w:rPr>
          <w:i/>
          <w:iCs/>
        </w:rPr>
        <w:t xml:space="preserve">duodeviginti восемнадцать </w:t>
      </w:r>
      <w:r>
        <w:t xml:space="preserve">(букв. "два из двадцати", т.е. "двадцать минус два"); </w:t>
      </w:r>
      <w:r>
        <w:rPr>
          <w:i/>
          <w:iCs/>
        </w:rPr>
        <w:t>undeviginti девятнадцать</w:t>
      </w:r>
      <w:r>
        <w:t xml:space="preserve"> (букв. "один из двадцати") и т.д.</w:t>
      </w:r>
    </w:p>
    <w:p w:rsidR="007F10FF" w:rsidRDefault="007F10FF">
      <w:pPr>
        <w:pStyle w:val="a5"/>
      </w:pPr>
      <w:r>
        <w:t xml:space="preserve">Названия десятков от 30 до 90 образуются с помощью элемента </w:t>
      </w:r>
      <w:r>
        <w:rPr>
          <w:i/>
          <w:iCs/>
        </w:rPr>
        <w:t>-ginta</w:t>
      </w:r>
      <w:r>
        <w:t xml:space="preserve"> от несколько видоизмененных названий чисел первого десятка: </w:t>
      </w:r>
      <w:r>
        <w:rPr>
          <w:i/>
          <w:iCs/>
        </w:rPr>
        <w:t>tri-ginta тридцать, quadra-ginta сорок и т.д. (NB: "двадцать" - viginti).</w:t>
      </w:r>
    </w:p>
    <w:p w:rsidR="007F10FF" w:rsidRDefault="007F10FF">
      <w:pPr>
        <w:pStyle w:val="a5"/>
      </w:pPr>
      <w:r>
        <w:t xml:space="preserve">Сотни образуются от названий чисел первого десятка (измененных, но не так, как в названиях десятков) в сочетании с элементом </w:t>
      </w:r>
      <w:r>
        <w:rPr>
          <w:i/>
          <w:iCs/>
        </w:rPr>
        <w:t>-centi</w:t>
      </w:r>
      <w:r>
        <w:t xml:space="preserve"> (после звонкого </w:t>
      </w:r>
      <w:r>
        <w:rPr>
          <w:i/>
          <w:iCs/>
        </w:rPr>
        <w:t>n -genti</w:t>
      </w:r>
      <w:r>
        <w:t xml:space="preserve">), происходящим от </w:t>
      </w:r>
      <w:r>
        <w:rPr>
          <w:i/>
          <w:iCs/>
        </w:rPr>
        <w:t>centum сто: tri-centi триста, quadrin-genti четыреста</w:t>
      </w:r>
      <w:r>
        <w:t>.</w:t>
      </w:r>
    </w:p>
    <w:p w:rsidR="007F10FF" w:rsidRDefault="007F10FF">
      <w:pPr>
        <w:pStyle w:val="a5"/>
      </w:pPr>
      <w:r>
        <w:t xml:space="preserve">Сложные числительные из двух слов (т.е. сложные числительные первой сотни) образуются, как в русском языке, соединением названий десятка и единиц: </w:t>
      </w:r>
      <w:r>
        <w:rPr>
          <w:i/>
          <w:iCs/>
        </w:rPr>
        <w:t>viginti unus двадцать один</w:t>
      </w:r>
      <w:r>
        <w:t xml:space="preserve">, или же сочетанием названий единиц и десятков, соединенных союзом </w:t>
      </w:r>
      <w:r>
        <w:rPr>
          <w:i/>
          <w:iCs/>
        </w:rPr>
        <w:t>et и: unus et viginti двадцать один.</w:t>
      </w:r>
    </w:p>
    <w:p w:rsidR="007F10FF" w:rsidRDefault="007F10FF">
      <w:pPr>
        <w:pStyle w:val="a5"/>
      </w:pPr>
      <w:r>
        <w:t xml:space="preserve">Названия тысяч состоят из слова </w:t>
      </w:r>
      <w:r>
        <w:rPr>
          <w:i/>
          <w:iCs/>
        </w:rPr>
        <w:t>mili_ "тысячи</w:t>
      </w:r>
      <w:r>
        <w:t xml:space="preserve">" и количественного числительного, показывающего, сколько их. </w:t>
      </w:r>
      <w:r>
        <w:rPr>
          <w:i/>
          <w:iCs/>
        </w:rPr>
        <w:t>Duo</w:t>
      </w:r>
      <w:r>
        <w:t xml:space="preserve"> и </w:t>
      </w:r>
      <w:r>
        <w:rPr>
          <w:i/>
          <w:iCs/>
        </w:rPr>
        <w:t>tria</w:t>
      </w:r>
      <w:r>
        <w:t xml:space="preserve">, которые в этом случае употребляются при </w:t>
      </w:r>
      <w:r>
        <w:rPr>
          <w:i/>
          <w:iCs/>
        </w:rPr>
        <w:t>mili_</w:t>
      </w:r>
      <w:r>
        <w:t xml:space="preserve">, представляют собой формы ср. рода от </w:t>
      </w:r>
      <w:r>
        <w:rPr>
          <w:i/>
          <w:iCs/>
        </w:rPr>
        <w:t>duo</w:t>
      </w:r>
      <w:r>
        <w:t xml:space="preserve"> и </w:t>
      </w:r>
      <w:r>
        <w:rPr>
          <w:i/>
          <w:iCs/>
        </w:rPr>
        <w:t>tres</w:t>
      </w:r>
      <w:r>
        <w:t xml:space="preserve"> (по согласованию в числе и роде со словом milia): </w:t>
      </w:r>
      <w:r>
        <w:rPr>
          <w:i/>
          <w:iCs/>
        </w:rPr>
        <w:t>duo mili_ две тысячи, tria mili_ три тысячи и т.д. (NB: "тысяча" - mille).</w:t>
      </w:r>
    </w:p>
    <w:p w:rsidR="007F10FF" w:rsidRDefault="007F10FF">
      <w:pPr>
        <w:pStyle w:val="a5"/>
      </w:pPr>
      <w:r>
        <w:t xml:space="preserve">Миллион обозначается </w:t>
      </w:r>
      <w:r>
        <w:rPr>
          <w:i/>
          <w:iCs/>
        </w:rPr>
        <w:t xml:space="preserve">decies centena milia: decies - числительное наречие, centena - </w:t>
      </w:r>
      <w:r>
        <w:t xml:space="preserve">разделительное числительное, </w:t>
      </w:r>
      <w:r>
        <w:rPr>
          <w:i/>
          <w:iCs/>
        </w:rPr>
        <w:t xml:space="preserve">т.е. </w:t>
      </w:r>
      <w:r>
        <w:t>буквально "десять раз по сто тысяч".</w:t>
      </w:r>
    </w:p>
    <w:p w:rsidR="007F10FF" w:rsidRDefault="007F10FF">
      <w:pPr>
        <w:pStyle w:val="a5"/>
      </w:pPr>
      <w:r>
        <w:t xml:space="preserve">Сложные количественные числительные образуются, как и в русском языке, простым перечислением разрядов (тысяч, сотен, десятков, единиц): </w:t>
      </w:r>
      <w:r>
        <w:rPr>
          <w:i/>
          <w:iCs/>
        </w:rPr>
        <w:t>tria mili_ octingenti viginti unus три тысячи восемьсот двадцать один.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Склонение количественных числительных</w:t>
      </w:r>
    </w:p>
    <w:p w:rsidR="007F10FF" w:rsidRDefault="007F10FF">
      <w:pPr>
        <w:pStyle w:val="a5"/>
      </w:pPr>
      <w:r>
        <w:t>Из количественных числительных склоняются только:</w:t>
      </w:r>
    </w:p>
    <w:p w:rsidR="007F10FF" w:rsidRDefault="007F10FF">
      <w:pPr>
        <w:pStyle w:val="a5"/>
        <w:numPr>
          <w:ilvl w:val="0"/>
          <w:numId w:val="4"/>
        </w:numPr>
      </w:pPr>
      <w:r>
        <w:rPr>
          <w:i/>
          <w:iCs/>
        </w:rPr>
        <w:t>unus, a, um один, одна, одно</w:t>
      </w:r>
      <w:r>
        <w:t xml:space="preserve"> - как местоименное прилагательное (см. лекцию IV). </w:t>
      </w:r>
    </w:p>
    <w:p w:rsidR="007F10FF" w:rsidRDefault="007F10FF">
      <w:pPr>
        <w:pStyle w:val="a5"/>
        <w:numPr>
          <w:ilvl w:val="0"/>
          <w:numId w:val="4"/>
        </w:numPr>
        <w:ind w:left="1440"/>
      </w:pPr>
      <w:r>
        <w:rPr>
          <w:i/>
          <w:iCs/>
        </w:rPr>
        <w:t xml:space="preserve">duo, ae, _ два, две: </w:t>
      </w:r>
    </w:p>
    <w:tbl>
      <w:tblPr>
        <w:tblW w:w="8520" w:type="dxa"/>
        <w:tblCellSpacing w:w="0" w:type="dxa"/>
        <w:tblInd w:w="-1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f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n</w:t>
            </w:r>
          </w:p>
        </w:tc>
      </w:tr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duae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duo</w:t>
            </w:r>
          </w:p>
        </w:tc>
      </w:tr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duMrum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du_rum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duMrum</w:t>
            </w:r>
          </w:p>
        </w:tc>
      </w:tr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duMbus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du_bus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duMbus</w:t>
            </w:r>
          </w:p>
        </w:tc>
      </w:tr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Acc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duos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duas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duo</w:t>
            </w:r>
          </w:p>
        </w:tc>
      </w:tr>
      <w:tr w:rsidR="007F10FF" w:rsidRPr="007F10FF">
        <w:trPr>
          <w:tblCellSpacing w:w="0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Abl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duMbus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du_bus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t>duMbus</w:t>
            </w:r>
          </w:p>
        </w:tc>
      </w:tr>
    </w:tbl>
    <w:p w:rsidR="007F10FF" w:rsidRDefault="007F10FF">
      <w:pPr>
        <w:pStyle w:val="a5"/>
      </w:pPr>
      <w:r>
        <w:t> </w:t>
      </w:r>
    </w:p>
    <w:p w:rsidR="007F10FF" w:rsidRDefault="007F10FF">
      <w:pPr>
        <w:numPr>
          <w:ilvl w:val="0"/>
          <w:numId w:val="5"/>
        </w:numPr>
        <w:spacing w:before="100" w:beforeAutospacing="1" w:after="100" w:afterAutospacing="1"/>
      </w:pPr>
      <w:r>
        <w:rPr>
          <w:i/>
          <w:iCs/>
        </w:rPr>
        <w:t>tres, tria три</w:t>
      </w:r>
      <w:r>
        <w:t xml:space="preserve"> изменяется как прилагательное двух окончаний и имеет только формы мн. числа:</w:t>
      </w:r>
    </w:p>
    <w:p w:rsidR="007F10FF" w:rsidRDefault="00EB316B">
      <w:pPr>
        <w:pStyle w:val="a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151.5pt">
            <v:imagedata r:id="rId5" o:title="P17"/>
          </v:shape>
        </w:pict>
      </w:r>
    </w:p>
    <w:p w:rsidR="007F10FF" w:rsidRDefault="007F10FF">
      <w:pPr>
        <w:pStyle w:val="a5"/>
      </w:pPr>
      <w:r>
        <w:t xml:space="preserve">все сотни (кроме </w:t>
      </w:r>
      <w:r>
        <w:rPr>
          <w:i/>
          <w:iCs/>
        </w:rPr>
        <w:t>centum сто</w:t>
      </w:r>
      <w:r>
        <w:t>) - как прилагательные I - II склонений только множественного числа:</w:t>
      </w:r>
    </w:p>
    <w:p w:rsidR="007F10FF" w:rsidRDefault="007F10FF">
      <w:pPr>
        <w:pStyle w:val="a5"/>
        <w:ind w:left="1440"/>
      </w:pPr>
      <w:r>
        <w:t>ducenti, ae, a двести</w:t>
      </w:r>
    </w:p>
    <w:tbl>
      <w:tblPr>
        <w:tblW w:w="1098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5"/>
        <w:gridCol w:w="3287"/>
        <w:gridCol w:w="3505"/>
        <w:gridCol w:w="3403"/>
      </w:tblGrid>
      <w:tr w:rsidR="007F10FF" w:rsidRPr="007F10FF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f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n</w:t>
            </w:r>
          </w:p>
        </w:tc>
      </w:tr>
      <w:tr w:rsidR="007F10FF" w:rsidRPr="007F10FF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N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G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D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Acc</w:t>
            </w:r>
          </w:p>
          <w:p w:rsidR="007F10FF" w:rsidRPr="007F10FF" w:rsidRDefault="007F10FF">
            <w:pPr>
              <w:pStyle w:val="a5"/>
            </w:pPr>
            <w:r w:rsidRPr="007F10FF">
              <w:rPr>
                <w:b/>
                <w:bCs/>
              </w:rPr>
              <w:t>Abl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ind w:left="1440"/>
            </w:pPr>
            <w:r w:rsidRPr="007F10FF">
              <w:t>ducenti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ducentMrum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ind w:left="1440"/>
            </w:pPr>
            <w:r w:rsidRPr="007F10FF">
              <w:t>ducentae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ducent_rum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ducentae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ind w:left="1440"/>
            </w:pPr>
            <w:r w:rsidRPr="007F10FF">
              <w:t>ducent_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ducentMrum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ducent_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ducentis</w:t>
            </w:r>
          </w:p>
        </w:tc>
      </w:tr>
    </w:tbl>
    <w:p w:rsidR="007F10FF" w:rsidRDefault="007F10FF">
      <w:pPr>
        <w:pStyle w:val="a5"/>
      </w:pPr>
      <w:r>
        <w:t xml:space="preserve">существительное </w:t>
      </w:r>
      <w:r>
        <w:rPr>
          <w:i/>
          <w:iCs/>
        </w:rPr>
        <w:t>mille тысяча</w:t>
      </w:r>
      <w:r>
        <w:t xml:space="preserve"> изменяется по типу ср. рода мн. числа III гласного склонения:</w:t>
      </w:r>
    </w:p>
    <w:tbl>
      <w:tblPr>
        <w:tblW w:w="27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8"/>
        <w:gridCol w:w="2395"/>
      </w:tblGrid>
      <w:tr w:rsidR="007F10FF" w:rsidRPr="007F10FF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</w:pPr>
            <w:r w:rsidRPr="007F10FF">
              <w:t> 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jc w:val="center"/>
            </w:pPr>
            <w:r w:rsidRPr="007F10FF">
              <w:rPr>
                <w:b/>
                <w:bCs/>
              </w:rPr>
              <w:t>pl</w:t>
            </w:r>
          </w:p>
        </w:tc>
      </w:tr>
      <w:tr w:rsidR="007F10FF" w:rsidRPr="007F10FF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N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G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D</w:t>
            </w:r>
          </w:p>
          <w:p w:rsidR="007F10FF" w:rsidRPr="007F10FF" w:rsidRDefault="007F10FF">
            <w:pPr>
              <w:pStyle w:val="a5"/>
              <w:rPr>
                <w:b/>
                <w:bCs/>
              </w:rPr>
            </w:pPr>
            <w:r w:rsidRPr="007F10FF">
              <w:rPr>
                <w:b/>
                <w:bCs/>
              </w:rPr>
              <w:t>Acc</w:t>
            </w:r>
          </w:p>
          <w:p w:rsidR="007F10FF" w:rsidRPr="007F10FF" w:rsidRDefault="007F10FF">
            <w:pPr>
              <w:pStyle w:val="a5"/>
            </w:pPr>
            <w:r w:rsidRPr="007F10FF">
              <w:rPr>
                <w:b/>
                <w:bCs/>
              </w:rPr>
              <w:t>Abl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10FF" w:rsidRPr="007F10FF" w:rsidRDefault="007F10FF">
            <w:pPr>
              <w:pStyle w:val="a5"/>
              <w:ind w:left="1440"/>
            </w:pPr>
            <w:r w:rsidRPr="007F10FF">
              <w:t>milit_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milium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mil-bus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mili</w:t>
            </w:r>
          </w:p>
          <w:p w:rsidR="007F10FF" w:rsidRPr="007F10FF" w:rsidRDefault="007F10FF">
            <w:pPr>
              <w:pStyle w:val="a5"/>
              <w:ind w:left="1440"/>
            </w:pPr>
            <w:r w:rsidRPr="007F10FF">
              <w:t>mil-bus</w:t>
            </w:r>
          </w:p>
        </w:tc>
      </w:tr>
    </w:tbl>
    <w:p w:rsidR="007F10FF" w:rsidRDefault="007F10FF">
      <w:pPr>
        <w:pStyle w:val="a5"/>
        <w:jc w:val="center"/>
      </w:pPr>
      <w:r>
        <w:t xml:space="preserve">NB: слово </w:t>
      </w:r>
      <w:r>
        <w:rPr>
          <w:i/>
          <w:iCs/>
        </w:rPr>
        <w:t>tres, tria</w:t>
      </w:r>
      <w:r>
        <w:t>, названия сотен и слово mille не склоняется в ед. числе.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Образование порядковых числительных</w:t>
      </w:r>
    </w:p>
    <w:p w:rsidR="007F10FF" w:rsidRDefault="007F10FF">
      <w:pPr>
        <w:pStyle w:val="a5"/>
      </w:pPr>
      <w:r>
        <w:t xml:space="preserve">Порядковые числительные первого десятка (кроме "первый" и "второй"), а также "одиннадцатый" </w:t>
      </w:r>
      <w:r>
        <w:rPr>
          <w:i/>
          <w:iCs/>
        </w:rPr>
        <w:t>undec-mus</w:t>
      </w:r>
      <w:r>
        <w:t xml:space="preserve">, "двенадцатый" </w:t>
      </w:r>
      <w:r>
        <w:rPr>
          <w:i/>
          <w:iCs/>
        </w:rPr>
        <w:t>duodec-mus</w:t>
      </w:r>
      <w:r>
        <w:t xml:space="preserve"> (т.е. от "третьего" до "двенадцатого" включительно) образуются от основ соответствующих количественных числительных: </w:t>
      </w:r>
    </w:p>
    <w:p w:rsidR="007F10FF" w:rsidRDefault="007F10FF">
      <w:pPr>
        <w:pStyle w:val="a5"/>
      </w:pPr>
      <w:r>
        <w:rPr>
          <w:i/>
          <w:iCs/>
        </w:rPr>
        <w:t>quattor -&gt; quartus</w:t>
      </w:r>
      <w:r>
        <w:t xml:space="preserve">, </w:t>
      </w:r>
      <w:r>
        <w:rPr>
          <w:i/>
          <w:iCs/>
        </w:rPr>
        <w:t>a, um четвертый</w:t>
      </w:r>
      <w:r>
        <w:t xml:space="preserve"> </w:t>
      </w:r>
    </w:p>
    <w:p w:rsidR="007F10FF" w:rsidRDefault="007F10FF">
      <w:pPr>
        <w:pStyle w:val="a5"/>
      </w:pPr>
      <w:r>
        <w:t xml:space="preserve">Название интервалов в музыке являются по существу формами женского рода латинских порядковых числительных: секунда, терция, кварта и т.д.). </w:t>
      </w:r>
    </w:p>
    <w:p w:rsidR="007F10FF" w:rsidRDefault="007F10FF">
      <w:pPr>
        <w:pStyle w:val="a5"/>
      </w:pPr>
      <w:r>
        <w:t xml:space="preserve">Понятию "второй" соответствуют два прилагательных: </w:t>
      </w:r>
      <w:r>
        <w:rPr>
          <w:i/>
          <w:iCs/>
        </w:rPr>
        <w:t xml:space="preserve">secundus, a, um следующий </w:t>
      </w:r>
      <w:r>
        <w:t>и</w:t>
      </w:r>
      <w:r>
        <w:rPr>
          <w:i/>
          <w:iCs/>
        </w:rPr>
        <w:t xml:space="preserve"> alter, _ra, _rum другой</w:t>
      </w:r>
      <w:r>
        <w:t>; они употребляются соответственно контексту.</w:t>
      </w:r>
    </w:p>
    <w:p w:rsidR="007F10FF" w:rsidRDefault="007F10FF">
      <w:pPr>
        <w:pStyle w:val="a5"/>
      </w:pPr>
      <w:r>
        <w:t xml:space="preserve">Порядковые числительные второго десятка от "тринадцатый" до "семнадцатый" включительно состоят из порядкового числительного, обозначающего единицы, и слова </w:t>
      </w:r>
      <w:r>
        <w:rPr>
          <w:i/>
          <w:iCs/>
        </w:rPr>
        <w:t>dec-mus: tertius dec-mus</w:t>
      </w:r>
      <w:r>
        <w:t xml:space="preserve"> тринадцатый (букв. "третий десятый") и т.д.</w:t>
      </w:r>
    </w:p>
    <w:p w:rsidR="007F10FF" w:rsidRDefault="007F10FF">
      <w:pPr>
        <w:pStyle w:val="a5"/>
      </w:pPr>
      <w:r>
        <w:t xml:space="preserve">Порядковые числительные, обозначающие десятки, сотни, а также слово "тысячный", образуются от основ соответствующих количественных числительных с помощью суффикса -esim- и родовых окончаний прилагательных I-II склонений: </w:t>
      </w:r>
      <w:r>
        <w:rPr>
          <w:i/>
          <w:iCs/>
        </w:rPr>
        <w:t>vic - esim - us двадцатый; cent - esim - us сотый; mill - esim - us тысячный.</w:t>
      </w:r>
      <w:r>
        <w:t xml:space="preserve"> С этим суффиксом образуются также порядковые числительные, происходящие от составных количественных, оканчивающихся на 8 и 9 ("восемнадцатый", "девятнадцатый", "двадцать восьмой" и т.д.): </w:t>
      </w:r>
      <w:r>
        <w:rPr>
          <w:i/>
          <w:iCs/>
        </w:rPr>
        <w:t xml:space="preserve">undevic - esim -us девятнадцатый, duodetric - esim - us двадцать восьмой </w:t>
      </w:r>
      <w:r>
        <w:t>и т.д. (т.к. в названия соответствующих количественных числительных входят названия десятков).</w:t>
      </w:r>
    </w:p>
    <w:p w:rsidR="007F10FF" w:rsidRDefault="007F10FF">
      <w:pPr>
        <w:pStyle w:val="a5"/>
      </w:pPr>
      <w:r>
        <w:t xml:space="preserve">Порядковые числительные, образованные от составных количественных, также пишутся в два (или более) слова: </w:t>
      </w:r>
      <w:r>
        <w:rPr>
          <w:i/>
          <w:iCs/>
        </w:rPr>
        <w:t>unus et vicesimus</w:t>
      </w:r>
      <w:r>
        <w:t xml:space="preserve">, или </w:t>
      </w:r>
      <w:r>
        <w:rPr>
          <w:i/>
          <w:iCs/>
        </w:rPr>
        <w:t>vicesimus unus двадцать первый</w:t>
      </w:r>
      <w:r>
        <w:t xml:space="preserve">. NB: все слова, входящие в их состав, являются порядковыми числительными (в отличие от русского языка, где в сочетании типа </w:t>
      </w:r>
      <w:r>
        <w:rPr>
          <w:i/>
          <w:iCs/>
        </w:rPr>
        <w:t>двадцать первый</w:t>
      </w:r>
      <w:r>
        <w:t xml:space="preserve"> и т.п. только последние слово - название единицы - является порядковым числительным, а названия десятков, сотен и т.д. - количественным числительные): </w:t>
      </w:r>
      <w:r>
        <w:rPr>
          <w:i/>
          <w:iCs/>
        </w:rPr>
        <w:t>тысяча девятьсот шестьдесят восьмой milles-mus nongentens-mus duodeseptages-mus.</w:t>
      </w:r>
    </w:p>
    <w:p w:rsidR="007F10FF" w:rsidRDefault="007F10FF">
      <w:pPr>
        <w:pStyle w:val="a5"/>
      </w:pPr>
      <w:r>
        <w:t xml:space="preserve">Порядковые числительные, образованные от названий тысяч, образуются сложением числительных наречий (см. ниже) и слова </w:t>
      </w:r>
      <w:r>
        <w:rPr>
          <w:i/>
          <w:iCs/>
        </w:rPr>
        <w:t>miles-mus тысячный: bis miles-mus двухтысячный</w:t>
      </w:r>
      <w:r>
        <w:t xml:space="preserve"> (букв. "дважды тысячный") и т.п. Понятие "миллионный" обозначается выражением </w:t>
      </w:r>
      <w:r>
        <w:rPr>
          <w:i/>
          <w:iCs/>
        </w:rPr>
        <w:t>decies</w:t>
      </w:r>
      <w:r>
        <w:t xml:space="preserve"> (числительное наречие) </w:t>
      </w:r>
      <w:r>
        <w:rPr>
          <w:i/>
          <w:iCs/>
        </w:rPr>
        <w:t>centies</w:t>
      </w:r>
      <w:r>
        <w:t xml:space="preserve"> (числительное наречие) </w:t>
      </w:r>
      <w:r>
        <w:rPr>
          <w:i/>
          <w:iCs/>
        </w:rPr>
        <w:t>milles-mus</w:t>
      </w:r>
      <w:r>
        <w:t xml:space="preserve"> (букв. десять раз раз сто тысячный).</w:t>
      </w:r>
    </w:p>
    <w:p w:rsidR="007F10FF" w:rsidRDefault="007F10FF">
      <w:pPr>
        <w:pStyle w:val="a5"/>
      </w:pPr>
      <w:r>
        <w:t>Порядковые числительные склоняются как прилагательные I-II склонения.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Образование числительных наречий</w:t>
      </w:r>
    </w:p>
    <w:p w:rsidR="007F10FF" w:rsidRDefault="007F10FF">
      <w:pPr>
        <w:pStyle w:val="a5"/>
      </w:pPr>
      <w:r>
        <w:t xml:space="preserve">Числительные наречия </w:t>
      </w:r>
      <w:r>
        <w:rPr>
          <w:i/>
          <w:iCs/>
        </w:rPr>
        <w:t>semel однажды, bis дважды, ter трижды и quater четырежды</w:t>
      </w:r>
      <w:r>
        <w:t xml:space="preserve"> представляют собой непроизводные слова. Остальные числительные наречия образуются от основ количественных числительных с помощью суффикса -</w:t>
      </w:r>
      <w:r>
        <w:rPr>
          <w:i/>
          <w:iCs/>
        </w:rPr>
        <w:t>ies</w:t>
      </w:r>
      <w:r>
        <w:t xml:space="preserve"> и переводятся сочетанием соответствующего количественного числительного со словом </w:t>
      </w:r>
      <w:r>
        <w:rPr>
          <w:i/>
          <w:iCs/>
        </w:rPr>
        <w:t xml:space="preserve">раз или -кратно: quinqu - ies пять раз, пятикратно. </w:t>
      </w:r>
      <w:r>
        <w:t>Числительные наречия не склоняются и не изменяются по числам.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Образования и склонение разделительных числительных</w:t>
      </w:r>
    </w:p>
    <w:p w:rsidR="007F10FF" w:rsidRDefault="007F10FF">
      <w:pPr>
        <w:pStyle w:val="a5"/>
      </w:pPr>
      <w:r>
        <w:t xml:space="preserve">Разделительные числительные, кроме </w:t>
      </w:r>
      <w:r>
        <w:rPr>
          <w:i/>
          <w:iCs/>
        </w:rPr>
        <w:t>singmli, ae, a по одному, по одной, по одному</w:t>
      </w:r>
      <w:r>
        <w:t xml:space="preserve"> образуется от основ числительных наречий (часто значительно видоизмененных) с помощью суффикса -</w:t>
      </w:r>
      <w:r>
        <w:rPr>
          <w:i/>
          <w:iCs/>
        </w:rPr>
        <w:t>n</w:t>
      </w:r>
      <w:r>
        <w:t>- и окончания -</w:t>
      </w:r>
      <w:r>
        <w:rPr>
          <w:i/>
          <w:iCs/>
        </w:rPr>
        <w:t>ibis -&gt; bi - n - i по два, по две: vicies -&gt; vice - n - i по двадцать</w:t>
      </w:r>
      <w:r>
        <w:t xml:space="preserve"> и т.д.</w:t>
      </w:r>
    </w:p>
    <w:p w:rsidR="007F10FF" w:rsidRDefault="007F10FF">
      <w:pPr>
        <w:pStyle w:val="a5"/>
      </w:pPr>
      <w:r>
        <w:t>Разделительные числительные склоняются как прилагательные I-II склонений во множественном числе.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Употребление числительных</w:t>
      </w:r>
    </w:p>
    <w:p w:rsidR="007F10FF" w:rsidRDefault="007F10FF">
      <w:pPr>
        <w:pStyle w:val="a5"/>
      </w:pPr>
      <w:r>
        <w:t>Латинские количественные и порядковые числительные употребляются при существительных в функции определения. Изменяемые числительные согласуются с существительными в роде, числе и падеже.</w:t>
      </w:r>
    </w:p>
    <w:p w:rsidR="007F10FF" w:rsidRDefault="007F10FF">
      <w:pPr>
        <w:pStyle w:val="a5"/>
      </w:pPr>
      <w:r>
        <w:t>Наличие числительного при существительном не влияет на форму числа и падежа этого существительного (в отличие от русских числительных, которые требуют при себе существительное в родительном падеже мн. числа).</w:t>
      </w:r>
    </w:p>
    <w:p w:rsidR="007F10FF" w:rsidRDefault="007F10FF">
      <w:pPr>
        <w:pStyle w:val="a5"/>
      </w:pPr>
      <w:r>
        <w:t xml:space="preserve">Ср.: </w:t>
      </w:r>
      <w:r>
        <w:rPr>
          <w:i/>
          <w:iCs/>
        </w:rPr>
        <w:t>In legiM Roman_ decem cohortes</w:t>
      </w:r>
      <w:r>
        <w:t xml:space="preserve"> (N.pl.) </w:t>
      </w:r>
      <w:r>
        <w:rPr>
          <w:i/>
          <w:iCs/>
        </w:rPr>
        <w:t>erant. - В римском легионе было десять когорт</w:t>
      </w:r>
      <w:r>
        <w:t xml:space="preserve"> (Р.п. мн.ч.).</w:t>
      </w:r>
    </w:p>
    <w:p w:rsidR="007F10FF" w:rsidRDefault="007F10FF">
      <w:pPr>
        <w:pStyle w:val="a5"/>
      </w:pPr>
      <w:r>
        <w:rPr>
          <w:i/>
          <w:iCs/>
        </w:rPr>
        <w:t>In campM cohortes</w:t>
      </w:r>
      <w:r>
        <w:t xml:space="preserve"> (N.pl.) </w:t>
      </w:r>
      <w:r>
        <w:rPr>
          <w:i/>
          <w:iCs/>
        </w:rPr>
        <w:t>stabant. - В поле стояли когорты</w:t>
      </w:r>
      <w:r>
        <w:t xml:space="preserve"> (И.п. мн.ч.).</w:t>
      </w:r>
    </w:p>
    <w:p w:rsidR="007F10FF" w:rsidRDefault="007F10FF">
      <w:pPr>
        <w:pStyle w:val="a5"/>
      </w:pPr>
      <w:r>
        <w:t xml:space="preserve">NB: Числительные наречия в предложениях относятся к глаголам и являются обстоятельствами. </w:t>
      </w:r>
      <w:r>
        <w:rPr>
          <w:i/>
          <w:iCs/>
        </w:rPr>
        <w:t xml:space="preserve">Marius septies consul fuit. - Марий был консулом </w:t>
      </w:r>
      <w:r>
        <w:rPr>
          <w:i/>
          <w:iCs/>
          <w:u w:val="single"/>
        </w:rPr>
        <w:t>семь раз</w:t>
      </w:r>
      <w:r>
        <w:t xml:space="preserve">. </w:t>
      </w:r>
    </w:p>
    <w:p w:rsidR="007F10FF" w:rsidRDefault="007F10FF">
      <w:pPr>
        <w:pStyle w:val="a5"/>
      </w:pPr>
      <w:r>
        <w:t xml:space="preserve">Mille в ед. числе не склоняется и не влияет на форму числа и падежа существительного: </w:t>
      </w:r>
    </w:p>
    <w:p w:rsidR="007F10FF" w:rsidRDefault="007F10FF">
      <w:pPr>
        <w:pStyle w:val="a5"/>
      </w:pPr>
      <w:r>
        <w:t xml:space="preserve">ср. Consul cum mile milit-bus (Abl.pl.) venit. - </w:t>
      </w:r>
      <w:r>
        <w:rPr>
          <w:i/>
          <w:iCs/>
        </w:rPr>
        <w:t xml:space="preserve">Консул пришёл с тысячей воинов и Consul cum militibus </w:t>
      </w:r>
      <w:r>
        <w:t>(Abl. pl.)</w:t>
      </w:r>
      <w:r>
        <w:rPr>
          <w:i/>
          <w:iCs/>
        </w:rPr>
        <w:t xml:space="preserve"> venit. </w:t>
      </w:r>
      <w:r>
        <w:t xml:space="preserve">- Пришел консул с воинами. </w:t>
      </w:r>
    </w:p>
    <w:p w:rsidR="007F10FF" w:rsidRDefault="007F10FF">
      <w:pPr>
        <w:pStyle w:val="a5"/>
      </w:pPr>
      <w:r>
        <w:t xml:space="preserve">Mille во мн. числе требует после себя формы G. plur. (как в русском языке): Consul cum tribus </w:t>
      </w:r>
      <w:r>
        <w:rPr>
          <w:i/>
          <w:iCs/>
        </w:rPr>
        <w:t>mil-bus mil-tum (militum</w:t>
      </w:r>
      <w:r>
        <w:t xml:space="preserve"> - G. qualit_tis: см. лекцию) </w:t>
      </w:r>
      <w:r>
        <w:rPr>
          <w:i/>
          <w:iCs/>
        </w:rPr>
        <w:t>venit</w:t>
      </w:r>
      <w:r>
        <w:t>. - Консул пришел с тремя тысячами воинов.</w:t>
      </w:r>
    </w:p>
    <w:p w:rsidR="007F10FF" w:rsidRDefault="007F10FF">
      <w:pPr>
        <w:pStyle w:val="a5"/>
      </w:pPr>
      <w:r>
        <w:t xml:space="preserve">Разделительные числительные употребляются в тех случаях, когда в русском языке употребляются количественные числительные с предлогом "по": </w:t>
      </w:r>
      <w:r>
        <w:rPr>
          <w:i/>
          <w:iCs/>
        </w:rPr>
        <w:t>Apud Romunos quotannis bini consmles creabantur. - У римлян ежегодно избирались по два консула.</w:t>
      </w:r>
    </w:p>
    <w:p w:rsidR="007F10FF" w:rsidRDefault="007F10FF">
      <w:pPr>
        <w:pStyle w:val="a5"/>
      </w:pPr>
      <w:r>
        <w:t xml:space="preserve">Разделительные числительные и наречия употребляются при умножении: </w:t>
      </w:r>
      <w:r>
        <w:rPr>
          <w:i/>
          <w:iCs/>
        </w:rPr>
        <w:t>bis bina sunt quattor</w:t>
      </w:r>
      <w:r>
        <w:t xml:space="preserve"> </w:t>
      </w:r>
      <w:r>
        <w:rPr>
          <w:i/>
          <w:iCs/>
        </w:rPr>
        <w:t>дважды два четыре</w:t>
      </w:r>
      <w:r>
        <w:t xml:space="preserve"> (букв. "дважды по два есть четыре").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Accusat+vus tempOris</w:t>
      </w:r>
    </w:p>
    <w:p w:rsidR="007F10FF" w:rsidRDefault="007F10FF">
      <w:pPr>
        <w:pStyle w:val="a5"/>
      </w:pPr>
      <w:r>
        <w:t xml:space="preserve">Accusat+vus temporis (винительный времени) отвечает на вопрос "сколько времени (непрерывно) продолжалось действие, процесс". Он употребляется без предлoга или с предлoгом per и переводится родительным падежом с предлогом </w:t>
      </w:r>
      <w:r>
        <w:rPr>
          <w:i/>
          <w:iCs/>
        </w:rPr>
        <w:t xml:space="preserve">в течение, в продолжение: Graeci Troiam (per) decem annos obsed_runt. - Греки осаждали Трою в течение десяти лет. </w:t>
      </w:r>
      <w:r>
        <w:t xml:space="preserve">Кроме того, с помощью acc. tempOris обозначается возраст: </w:t>
      </w:r>
      <w:r>
        <w:rPr>
          <w:i/>
          <w:iCs/>
        </w:rPr>
        <w:t xml:space="preserve">Crassus quttuor et triginta tum hab_bat </w:t>
      </w:r>
      <w:r>
        <w:rPr>
          <w:i/>
          <w:iCs/>
          <w:u w:val="single"/>
        </w:rPr>
        <w:t>annos</w:t>
      </w:r>
      <w:r>
        <w:rPr>
          <w:i/>
          <w:iCs/>
        </w:rPr>
        <w:t xml:space="preserve">. - Крассу было тогда 34 </w:t>
      </w:r>
      <w:r>
        <w:rPr>
          <w:i/>
          <w:iCs/>
          <w:u w:val="single"/>
        </w:rPr>
        <w:t>года</w:t>
      </w:r>
      <w:r>
        <w:rPr>
          <w:i/>
          <w:iCs/>
        </w:rPr>
        <w:t>.</w:t>
      </w:r>
    </w:p>
    <w:p w:rsidR="007F10FF" w:rsidRDefault="007F10FF">
      <w:pPr>
        <w:pStyle w:val="a5"/>
        <w:jc w:val="center"/>
        <w:rPr>
          <w:i/>
          <w:iCs/>
        </w:rPr>
      </w:pPr>
      <w:r w:rsidRPr="009A1D7B">
        <w:rPr>
          <w:i/>
          <w:iCs/>
        </w:rPr>
        <w:t>Упражнение 5</w:t>
      </w:r>
    </w:p>
    <w:p w:rsidR="007F10FF" w:rsidRDefault="007F10FF">
      <w:pPr>
        <w:pStyle w:val="a5"/>
        <w:jc w:val="center"/>
        <w:rPr>
          <w:b/>
          <w:bCs/>
        </w:rPr>
      </w:pPr>
      <w:r>
        <w:rPr>
          <w:b/>
          <w:bCs/>
        </w:rPr>
        <w:t>Genet+vus crim-nis</w:t>
      </w:r>
    </w:p>
    <w:p w:rsidR="007F10FF" w:rsidRDefault="007F10FF">
      <w:pPr>
        <w:pStyle w:val="a5"/>
      </w:pPr>
      <w:r>
        <w:t>Genet+vus crim-nis ("родительный преступления")</w:t>
      </w:r>
    </w:p>
    <w:p w:rsidR="007F10FF" w:rsidRDefault="007F10FF">
      <w:pPr>
        <w:pStyle w:val="a5"/>
      </w:pPr>
      <w:r>
        <w:t>употребляется при глаголах:</w:t>
      </w:r>
    </w:p>
    <w:p w:rsidR="007F10FF" w:rsidRDefault="007F10FF">
      <w:pPr>
        <w:pStyle w:val="a5"/>
        <w:rPr>
          <w:i/>
          <w:iCs/>
        </w:rPr>
      </w:pPr>
      <w:r>
        <w:rPr>
          <w:i/>
          <w:iCs/>
        </w:rPr>
        <w:t>acckso 1 обвинять</w:t>
      </w:r>
    </w:p>
    <w:p w:rsidR="007F10FF" w:rsidRDefault="007F10FF">
      <w:pPr>
        <w:pStyle w:val="a5"/>
        <w:rPr>
          <w:i/>
          <w:iCs/>
        </w:rPr>
      </w:pPr>
      <w:r>
        <w:rPr>
          <w:i/>
          <w:iCs/>
        </w:rPr>
        <w:t>arquo, ui, utum, _re унижать, порицать, осуждать</w:t>
      </w:r>
    </w:p>
    <w:p w:rsidR="007F10FF" w:rsidRDefault="007F10FF">
      <w:pPr>
        <w:pStyle w:val="a5"/>
        <w:rPr>
          <w:i/>
          <w:iCs/>
        </w:rPr>
      </w:pPr>
      <w:r>
        <w:rPr>
          <w:i/>
          <w:iCs/>
        </w:rPr>
        <w:t>libero 1 освобождать,</w:t>
      </w:r>
    </w:p>
    <w:p w:rsidR="007F10FF" w:rsidRDefault="007F10FF">
      <w:pPr>
        <w:pStyle w:val="a5"/>
        <w:rPr>
          <w:i/>
          <w:iCs/>
        </w:rPr>
      </w:pPr>
      <w:r>
        <w:rPr>
          <w:i/>
          <w:iCs/>
        </w:rPr>
        <w:t>absolveo, absolvi, absolktum, absolv_re оправдывать</w:t>
      </w:r>
    </w:p>
    <w:p w:rsidR="007F10FF" w:rsidRDefault="007F10FF">
      <w:pPr>
        <w:pStyle w:val="a5"/>
      </w:pPr>
      <w:r>
        <w:t>и других судебных терминах, имеющих при себе названия преступления, которые и ставятся в genet+vus crim-nus. Необходимо также запомнить выражения:</w:t>
      </w:r>
    </w:p>
    <w:p w:rsidR="007F10FF" w:rsidRDefault="007F10FF">
      <w:pPr>
        <w:pStyle w:val="a5"/>
        <w:ind w:left="1440"/>
        <w:rPr>
          <w:i/>
          <w:iCs/>
        </w:rPr>
      </w:pPr>
      <w:r>
        <w:rPr>
          <w:i/>
          <w:iCs/>
        </w:rPr>
        <w:t>cap-tis damn_re осуждать на смерть, приговорить к смерти кого-либо;</w:t>
      </w:r>
    </w:p>
    <w:p w:rsidR="007F10FF" w:rsidRDefault="007F10FF">
      <w:pPr>
        <w:pStyle w:val="a5"/>
        <w:ind w:left="1440"/>
        <w:rPr>
          <w:i/>
          <w:iCs/>
        </w:rPr>
      </w:pPr>
      <w:r>
        <w:rPr>
          <w:i/>
          <w:iCs/>
        </w:rPr>
        <w:t>cap-tis absolv_re освобождать от смерти кого-либо.</w:t>
      </w:r>
    </w:p>
    <w:p w:rsidR="007F10FF" w:rsidRDefault="007F10FF">
      <w:pPr>
        <w:pStyle w:val="a5"/>
      </w:pPr>
      <w:r>
        <w:t>Miltiades proditiMnis (G. crim.) est accus_tus; cap-tis absolktus, pecunia mult_tus est. - Мильтиад был обвинен в измене; будучи освобожден от смертной казни, он был подвергнут штрафу.</w:t>
      </w:r>
    </w:p>
    <w:p w:rsidR="007F10FF" w:rsidRDefault="007F10FF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Использованная литература</w:t>
      </w:r>
    </w:p>
    <w:p w:rsidR="007F10FF" w:rsidRDefault="007F10FF">
      <w:pPr>
        <w:pStyle w:val="a5"/>
      </w:pPr>
      <w:r>
        <w:t>Мирошенкова В.И., Федоров Н.А. Учебник латинского языка. 2-е изд. М., 1985.</w:t>
      </w:r>
    </w:p>
    <w:p w:rsidR="007F10FF" w:rsidRDefault="007F10FF">
      <w:pPr>
        <w:pStyle w:val="a5"/>
      </w:pPr>
      <w:r>
        <w:t>Никифоров В.Н. Латинская юридическая фразеология. М., 1979.</w:t>
      </w:r>
    </w:p>
    <w:p w:rsidR="007F10FF" w:rsidRDefault="007F10FF">
      <w:pPr>
        <w:pStyle w:val="a5"/>
      </w:pPr>
      <w:r>
        <w:t>Козаржевский А.И. Учебник латинского языка. М., 1948.</w:t>
      </w:r>
    </w:p>
    <w:p w:rsidR="007F10FF" w:rsidRDefault="007F10FF">
      <w:pPr>
        <w:pStyle w:val="a5"/>
      </w:pPr>
      <w:r>
        <w:t>Соболевский С.И. Грамматика латинского языка. М., 1981.</w:t>
      </w:r>
    </w:p>
    <w:p w:rsidR="007F10FF" w:rsidRDefault="007F10FF">
      <w:pPr>
        <w:pStyle w:val="a5"/>
      </w:pPr>
      <w:r>
        <w:t>Розенталь И.С., Соколов В.С. Учебник латинского языка. М., 1956.</w:t>
      </w:r>
    </w:p>
    <w:p w:rsidR="007F10FF" w:rsidRDefault="009A1D7B">
      <w:pPr>
        <w:pStyle w:val="a5"/>
        <w:jc w:val="center"/>
      </w:pPr>
      <w:r w:rsidRPr="009A1D7B">
        <w:t>http://www.altnet.ru/~rim/lekcicon/8/slov/slov.htm</w:t>
      </w:r>
      <w:bookmarkStart w:id="0" w:name="_GoBack"/>
      <w:bookmarkEnd w:id="0"/>
    </w:p>
    <w:sectPr w:rsidR="007F10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4714"/>
    <w:multiLevelType w:val="hybridMultilevel"/>
    <w:tmpl w:val="1EB44570"/>
    <w:lvl w:ilvl="0" w:tplc="5A7CA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996F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C084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102D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932A2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7A0A2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4F0C7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F492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4282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0E16645"/>
    <w:multiLevelType w:val="hybridMultilevel"/>
    <w:tmpl w:val="6012EE56"/>
    <w:lvl w:ilvl="0" w:tplc="1DACA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B69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2C2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3AF9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8CC07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18AD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8828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2848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5E7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74E44D1"/>
    <w:multiLevelType w:val="hybridMultilevel"/>
    <w:tmpl w:val="7AF0E124"/>
    <w:lvl w:ilvl="0" w:tplc="B8343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5AA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53E5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7044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71C30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D07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1E4D5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D47E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EE5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47F6642"/>
    <w:multiLevelType w:val="hybridMultilevel"/>
    <w:tmpl w:val="7E14606E"/>
    <w:lvl w:ilvl="0" w:tplc="B262D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B0D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0A5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6C41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329C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5D8F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06B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4B46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08C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5A906FD"/>
    <w:multiLevelType w:val="hybridMultilevel"/>
    <w:tmpl w:val="7FF8EAB6"/>
    <w:lvl w:ilvl="0" w:tplc="FFEC9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824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57A1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3E07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F66E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C82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7A73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D4B5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E88E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D7B"/>
    <w:rsid w:val="007F10FF"/>
    <w:rsid w:val="009A1D7B"/>
    <w:rsid w:val="00CE68FB"/>
    <w:rsid w:val="00E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ED2B101-8554-497C-8F2A-FF2D7206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12742</Words>
  <Characters>7263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Латинский язык. Тема X.</vt:lpstr>
    </vt:vector>
  </TitlesOfParts>
  <Company>KM</Company>
  <LinksUpToDate>false</LinksUpToDate>
  <CharactersWithSpaces>19966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Латинский язык. Тема X.</dc:title>
  <dc:subject/>
  <dc:creator>N/A</dc:creator>
  <cp:keywords/>
  <dc:description/>
  <cp:lastModifiedBy>admin</cp:lastModifiedBy>
  <cp:revision>2</cp:revision>
  <dcterms:created xsi:type="dcterms:W3CDTF">2014-01-27T21:06:00Z</dcterms:created>
  <dcterms:modified xsi:type="dcterms:W3CDTF">2014-01-27T21:06:00Z</dcterms:modified>
</cp:coreProperties>
</file>