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B73" w:rsidRPr="001B2ED7" w:rsidRDefault="00297B73" w:rsidP="001B2ED7">
      <w:pPr>
        <w:pStyle w:val="a9"/>
        <w:jc w:val="center"/>
        <w:rPr>
          <w:lang w:val="uk-UA"/>
        </w:rPr>
      </w:pPr>
    </w:p>
    <w:p w:rsidR="00EB1DA4" w:rsidRPr="001B2ED7" w:rsidRDefault="00EB1DA4" w:rsidP="001B2ED7">
      <w:pPr>
        <w:pStyle w:val="a9"/>
        <w:jc w:val="center"/>
        <w:rPr>
          <w:lang w:val="uk-UA"/>
        </w:rPr>
      </w:pPr>
    </w:p>
    <w:p w:rsidR="00EB1DA4" w:rsidRPr="001B2ED7" w:rsidRDefault="00EB1DA4" w:rsidP="001B2ED7">
      <w:pPr>
        <w:pStyle w:val="a9"/>
        <w:jc w:val="center"/>
        <w:rPr>
          <w:lang w:val="uk-UA"/>
        </w:rPr>
      </w:pPr>
    </w:p>
    <w:p w:rsidR="00EB1DA4" w:rsidRPr="001B2ED7" w:rsidRDefault="00EB1DA4" w:rsidP="001B2ED7">
      <w:pPr>
        <w:pStyle w:val="a9"/>
        <w:jc w:val="center"/>
        <w:rPr>
          <w:lang w:val="uk-UA"/>
        </w:rPr>
      </w:pPr>
    </w:p>
    <w:p w:rsidR="00EB1DA4" w:rsidRPr="001B2ED7" w:rsidRDefault="00EB1DA4" w:rsidP="001B2ED7">
      <w:pPr>
        <w:pStyle w:val="a9"/>
        <w:jc w:val="center"/>
        <w:rPr>
          <w:lang w:val="uk-UA"/>
        </w:rPr>
      </w:pPr>
    </w:p>
    <w:p w:rsidR="00EB1DA4" w:rsidRPr="001B2ED7" w:rsidRDefault="00EB1DA4" w:rsidP="001B2ED7">
      <w:pPr>
        <w:pStyle w:val="a9"/>
        <w:jc w:val="center"/>
        <w:rPr>
          <w:lang w:val="uk-UA"/>
        </w:rPr>
      </w:pPr>
    </w:p>
    <w:p w:rsidR="00EB1DA4" w:rsidRPr="001B2ED7" w:rsidRDefault="00EB1DA4" w:rsidP="001B2ED7">
      <w:pPr>
        <w:pStyle w:val="a9"/>
        <w:jc w:val="center"/>
        <w:rPr>
          <w:lang w:val="uk-UA"/>
        </w:rPr>
      </w:pPr>
    </w:p>
    <w:p w:rsidR="00EB1DA4" w:rsidRPr="001B2ED7" w:rsidRDefault="00EB1DA4" w:rsidP="001B2ED7">
      <w:pPr>
        <w:pStyle w:val="a9"/>
        <w:jc w:val="center"/>
        <w:rPr>
          <w:lang w:val="uk-UA"/>
        </w:rPr>
      </w:pPr>
    </w:p>
    <w:p w:rsidR="00EB1DA4" w:rsidRPr="001B2ED7" w:rsidRDefault="00EB1DA4" w:rsidP="001B2ED7">
      <w:pPr>
        <w:pStyle w:val="a9"/>
        <w:jc w:val="center"/>
        <w:rPr>
          <w:lang w:val="uk-UA"/>
        </w:rPr>
      </w:pPr>
    </w:p>
    <w:p w:rsidR="00EB1DA4" w:rsidRPr="001B2ED7" w:rsidRDefault="00EB1DA4" w:rsidP="001B2ED7">
      <w:pPr>
        <w:pStyle w:val="a9"/>
        <w:jc w:val="center"/>
        <w:rPr>
          <w:lang w:val="uk-UA"/>
        </w:rPr>
      </w:pPr>
    </w:p>
    <w:p w:rsidR="00EB1DA4" w:rsidRPr="001B2ED7" w:rsidRDefault="00EB1DA4" w:rsidP="001B2ED7">
      <w:pPr>
        <w:pStyle w:val="a9"/>
        <w:jc w:val="center"/>
        <w:rPr>
          <w:lang w:val="uk-UA"/>
        </w:rPr>
      </w:pPr>
    </w:p>
    <w:p w:rsidR="00EB1DA4" w:rsidRPr="001B2ED7" w:rsidRDefault="00EB1DA4" w:rsidP="001B2ED7">
      <w:pPr>
        <w:pStyle w:val="a9"/>
        <w:jc w:val="center"/>
        <w:rPr>
          <w:lang w:val="uk-UA"/>
        </w:rPr>
      </w:pPr>
    </w:p>
    <w:p w:rsidR="00F12F92" w:rsidRPr="00F66A26" w:rsidRDefault="00F12F92" w:rsidP="00F12F92">
      <w:pPr>
        <w:pStyle w:val="a9"/>
        <w:jc w:val="center"/>
        <w:rPr>
          <w:lang w:val="uk-UA"/>
        </w:rPr>
      </w:pPr>
      <w:r w:rsidRPr="001B2ED7">
        <w:rPr>
          <w:lang w:val="uk-UA"/>
        </w:rPr>
        <w:t xml:space="preserve">Економіко-математична модель оптимізації раціону годівлі </w:t>
      </w:r>
      <w:r>
        <w:rPr>
          <w:lang w:val="uk-UA"/>
        </w:rPr>
        <w:t>великої рогатої худоби</w:t>
      </w:r>
    </w:p>
    <w:p w:rsidR="00EB1DA4" w:rsidRPr="001B2ED7" w:rsidRDefault="00EB1DA4" w:rsidP="00821619">
      <w:pPr>
        <w:pStyle w:val="a9"/>
        <w:jc w:val="center"/>
        <w:rPr>
          <w:lang w:val="uk-UA"/>
        </w:rPr>
      </w:pPr>
    </w:p>
    <w:p w:rsidR="00297B73" w:rsidRPr="001B2ED7" w:rsidRDefault="001B2ED7" w:rsidP="001B2ED7">
      <w:pPr>
        <w:pStyle w:val="a9"/>
        <w:rPr>
          <w:lang w:val="uk-UA"/>
        </w:rPr>
      </w:pPr>
      <w:r>
        <w:rPr>
          <w:lang w:val="uk-UA"/>
        </w:rPr>
        <w:br w:type="page"/>
      </w:r>
      <w:r w:rsidRPr="001B2ED7">
        <w:rPr>
          <w:lang w:val="uk-UA"/>
        </w:rPr>
        <w:t>Зміст</w:t>
      </w:r>
    </w:p>
    <w:p w:rsidR="001B2ED7" w:rsidRDefault="001B2ED7" w:rsidP="001B2ED7">
      <w:pPr>
        <w:pStyle w:val="a9"/>
        <w:rPr>
          <w:lang w:val="uk-UA"/>
        </w:rPr>
      </w:pPr>
    </w:p>
    <w:p w:rsidR="00297B73" w:rsidRPr="001B2ED7" w:rsidRDefault="001B2ED7" w:rsidP="001B2ED7">
      <w:pPr>
        <w:pStyle w:val="a9"/>
        <w:ind w:firstLine="0"/>
        <w:jc w:val="left"/>
        <w:rPr>
          <w:lang w:val="uk-UA"/>
        </w:rPr>
      </w:pPr>
      <w:r>
        <w:rPr>
          <w:lang w:val="uk-UA"/>
        </w:rPr>
        <w:t>Вступ</w:t>
      </w:r>
    </w:p>
    <w:p w:rsidR="00297B73" w:rsidRPr="001B2ED7" w:rsidRDefault="001B2ED7" w:rsidP="001B2ED7">
      <w:pPr>
        <w:pStyle w:val="a9"/>
        <w:ind w:firstLine="0"/>
        <w:jc w:val="left"/>
        <w:rPr>
          <w:lang w:val="uk-UA"/>
        </w:rPr>
      </w:pPr>
      <w:r>
        <w:rPr>
          <w:lang w:val="uk-UA"/>
        </w:rPr>
        <w:t>1.</w:t>
      </w:r>
      <w:r w:rsidR="00297B73" w:rsidRPr="001B2ED7">
        <w:rPr>
          <w:lang w:val="uk-UA"/>
        </w:rPr>
        <w:t xml:space="preserve"> Результати власних досліджень</w:t>
      </w:r>
    </w:p>
    <w:p w:rsidR="00297B73" w:rsidRPr="001B2ED7" w:rsidRDefault="001B2ED7" w:rsidP="001B2ED7">
      <w:pPr>
        <w:pStyle w:val="a9"/>
        <w:ind w:firstLine="0"/>
        <w:jc w:val="left"/>
        <w:rPr>
          <w:lang w:val="uk-UA"/>
        </w:rPr>
      </w:pPr>
      <w:r>
        <w:rPr>
          <w:lang w:val="uk-UA"/>
        </w:rPr>
        <w:t xml:space="preserve">1.1 </w:t>
      </w:r>
      <w:r w:rsidR="00297B73" w:rsidRPr="001B2ED7">
        <w:rPr>
          <w:lang w:val="uk-UA"/>
        </w:rPr>
        <w:t>Природно</w:t>
      </w:r>
      <w:r w:rsidR="00F12F92">
        <w:rPr>
          <w:lang w:val="uk-UA"/>
        </w:rPr>
        <w:t>-</w:t>
      </w:r>
      <w:r w:rsidR="00297B73" w:rsidRPr="001B2ED7">
        <w:rPr>
          <w:lang w:val="uk-UA"/>
        </w:rPr>
        <w:t>економічна характеристика господарства.</w:t>
      </w:r>
    </w:p>
    <w:p w:rsidR="00297B73" w:rsidRPr="001B2ED7" w:rsidRDefault="001B2ED7" w:rsidP="001B2ED7">
      <w:pPr>
        <w:pStyle w:val="a9"/>
        <w:ind w:firstLine="0"/>
        <w:jc w:val="left"/>
        <w:rPr>
          <w:lang w:val="uk-UA"/>
        </w:rPr>
      </w:pPr>
      <w:r>
        <w:rPr>
          <w:lang w:val="uk-UA"/>
        </w:rPr>
        <w:t>2.</w:t>
      </w:r>
      <w:r w:rsidR="00297B73" w:rsidRPr="001B2ED7">
        <w:rPr>
          <w:lang w:val="uk-UA"/>
        </w:rPr>
        <w:t xml:space="preserve"> Розрахункова частина</w:t>
      </w:r>
    </w:p>
    <w:p w:rsidR="00297B73" w:rsidRPr="001B2ED7" w:rsidRDefault="001B2ED7" w:rsidP="001B2ED7">
      <w:pPr>
        <w:pStyle w:val="a9"/>
        <w:ind w:firstLine="0"/>
        <w:jc w:val="left"/>
        <w:rPr>
          <w:lang w:val="uk-UA"/>
        </w:rPr>
      </w:pPr>
      <w:r>
        <w:rPr>
          <w:lang w:val="uk-UA"/>
        </w:rPr>
        <w:t xml:space="preserve">2.1 </w:t>
      </w:r>
      <w:r w:rsidR="00297B73" w:rsidRPr="001B2ED7">
        <w:rPr>
          <w:lang w:val="uk-UA"/>
        </w:rPr>
        <w:t>Економіко</w:t>
      </w:r>
      <w:r w:rsidR="00F12F92">
        <w:rPr>
          <w:lang w:val="uk-UA"/>
        </w:rPr>
        <w:t>-</w:t>
      </w:r>
      <w:r w:rsidR="00297B73" w:rsidRPr="001B2ED7">
        <w:rPr>
          <w:lang w:val="uk-UA"/>
        </w:rPr>
        <w:t>математична модель оптимізації раціону</w:t>
      </w:r>
      <w:r>
        <w:rPr>
          <w:lang w:val="uk-UA"/>
        </w:rPr>
        <w:t xml:space="preserve"> годівлі великої рогатої худоби</w:t>
      </w:r>
    </w:p>
    <w:p w:rsidR="00297B73" w:rsidRPr="001B2ED7" w:rsidRDefault="00297B73" w:rsidP="001B2ED7">
      <w:pPr>
        <w:pStyle w:val="a9"/>
        <w:ind w:firstLine="0"/>
        <w:jc w:val="left"/>
        <w:rPr>
          <w:lang w:val="uk-UA"/>
        </w:rPr>
      </w:pPr>
      <w:r w:rsidRPr="001B2ED7">
        <w:rPr>
          <w:lang w:val="uk-UA"/>
        </w:rPr>
        <w:t>Висновок</w:t>
      </w:r>
    </w:p>
    <w:p w:rsidR="00297B73" w:rsidRPr="001B2ED7" w:rsidRDefault="00297B73" w:rsidP="001B2ED7">
      <w:pPr>
        <w:pStyle w:val="a9"/>
        <w:ind w:firstLine="0"/>
        <w:jc w:val="left"/>
        <w:rPr>
          <w:lang w:val="uk-UA"/>
        </w:rPr>
      </w:pPr>
      <w:r w:rsidRPr="001B2ED7">
        <w:rPr>
          <w:lang w:val="uk-UA"/>
        </w:rPr>
        <w:t>Список використаної літератури</w:t>
      </w:r>
    </w:p>
    <w:p w:rsidR="00297B73" w:rsidRPr="001B2ED7" w:rsidRDefault="00297B73" w:rsidP="001B2ED7">
      <w:pPr>
        <w:pStyle w:val="a9"/>
        <w:rPr>
          <w:lang w:val="uk-UA"/>
        </w:rPr>
      </w:pPr>
    </w:p>
    <w:p w:rsidR="00297B73" w:rsidRDefault="001B2ED7" w:rsidP="001B2ED7">
      <w:pPr>
        <w:pStyle w:val="a9"/>
        <w:rPr>
          <w:lang w:val="uk-UA"/>
        </w:rPr>
      </w:pPr>
      <w:r>
        <w:rPr>
          <w:lang w:val="uk-UA"/>
        </w:rPr>
        <w:br w:type="page"/>
      </w:r>
      <w:r w:rsidR="0001639E" w:rsidRPr="001B2ED7">
        <w:rPr>
          <w:lang w:val="uk-UA"/>
        </w:rPr>
        <w:t>Вступ</w:t>
      </w:r>
    </w:p>
    <w:p w:rsidR="001B2ED7" w:rsidRPr="001B2ED7" w:rsidRDefault="001B2ED7" w:rsidP="001B2ED7">
      <w:pPr>
        <w:pStyle w:val="a9"/>
        <w:rPr>
          <w:lang w:val="uk-UA"/>
        </w:rPr>
      </w:pPr>
    </w:p>
    <w:p w:rsidR="00297B73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У вирішенні проблеми забезпечення населення продуктами харчування провідне місце відводиться збільшенню виробництва продукції тваринництва. Прискорене досягнення поставленої мети забезпечує високий генетичний потенціал порід, який підтримується і зростає завдяки ефективному селекційному процесу. Генетичне поліпшення наявних і створення нових порід, типів, ліній, стад є основою селекційних програм при роботі з популяціями та з окремими племінними господарствами.</w:t>
      </w:r>
    </w:p>
    <w:p w:rsidR="00297B73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Радикально покращити планування на основі тільки традиційних методів, як показала практика, неможливо. Тому за останні роки стали інтенсивно розроблятись економіко-математичні методи, котрі базуються на використанні сучасних досягнень математичної науки у повсякденних задачах планування і управління і забезпечують отримання найбільш ефективних рішень, або так званих оптимальних планів</w:t>
      </w:r>
    </w:p>
    <w:p w:rsidR="001B2ED7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За допомогою ЕВМ до мінімуму скорочується час виконання розрахунків, підвищується продуктивність управлінської праці і звільняються люди від трудомісткої і одноманітної розрахункової праці, а також забезпечується висока точність планових та економічних розрахунків, що при величезних масштабах суспільного виробництва є особливо важливим</w:t>
      </w:r>
    </w:p>
    <w:p w:rsidR="001B2ED7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 xml:space="preserve">Таким чином, виникнення, розвиток і застосування математичних методів та ЕВМ у сфері обліку, планування і управління народного господарства є об'єктивною необхідністю, </w:t>
      </w:r>
      <w:r w:rsidR="0001639E">
        <w:rPr>
          <w:lang w:val="uk-UA"/>
        </w:rPr>
        <w:t>викликаною</w:t>
      </w:r>
      <w:r w:rsidRPr="001B2ED7">
        <w:rPr>
          <w:lang w:val="uk-UA"/>
        </w:rPr>
        <w:t xml:space="preserve"> науково-технічним прогресом. Вони забезпечують удосконалення планування і управління народним господарством на новій технічній основі.</w:t>
      </w:r>
    </w:p>
    <w:p w:rsidR="00297B73" w:rsidRPr="001B2ED7" w:rsidRDefault="00297B73" w:rsidP="001B2ED7">
      <w:pPr>
        <w:pStyle w:val="a9"/>
        <w:rPr>
          <w:lang w:val="uk-UA"/>
        </w:rPr>
      </w:pPr>
    </w:p>
    <w:p w:rsidR="00297B73" w:rsidRPr="001B2ED7" w:rsidRDefault="001B2ED7" w:rsidP="001B2ED7">
      <w:pPr>
        <w:pStyle w:val="a9"/>
        <w:rPr>
          <w:lang w:val="uk-UA"/>
        </w:rPr>
      </w:pPr>
      <w:r>
        <w:rPr>
          <w:lang w:val="uk-UA"/>
        </w:rPr>
        <w:br w:type="page"/>
      </w:r>
      <w:r w:rsidR="0001639E">
        <w:rPr>
          <w:lang w:val="uk-UA"/>
        </w:rPr>
        <w:t>1.</w:t>
      </w:r>
      <w:r w:rsidRPr="001B2ED7">
        <w:rPr>
          <w:lang w:val="uk-UA"/>
        </w:rPr>
        <w:t xml:space="preserve"> результати власних досліджень</w:t>
      </w:r>
    </w:p>
    <w:p w:rsidR="001B2ED7" w:rsidRPr="001B2ED7" w:rsidRDefault="001B2ED7" w:rsidP="001B2ED7">
      <w:pPr>
        <w:pStyle w:val="a9"/>
      </w:pPr>
    </w:p>
    <w:p w:rsid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1.1 Природно</w:t>
      </w:r>
      <w:r w:rsidR="001B2ED7">
        <w:rPr>
          <w:lang w:val="uk-UA"/>
        </w:rPr>
        <w:t>-</w:t>
      </w:r>
      <w:r w:rsidRPr="001B2ED7">
        <w:rPr>
          <w:lang w:val="uk-UA"/>
        </w:rPr>
        <w:t>економі</w:t>
      </w:r>
      <w:r w:rsidR="001B2ED7">
        <w:rPr>
          <w:lang w:val="uk-UA"/>
        </w:rPr>
        <w:t>чна характеристика господарства</w:t>
      </w:r>
    </w:p>
    <w:p w:rsidR="001B2ED7" w:rsidRPr="001B2ED7" w:rsidRDefault="001B2ED7" w:rsidP="001B2ED7">
      <w:pPr>
        <w:pStyle w:val="a9"/>
        <w:rPr>
          <w:lang w:val="uk-UA"/>
        </w:rPr>
      </w:pPr>
    </w:p>
    <w:p w:rsidR="00297B73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 xml:space="preserve">Приватна агрофірма “………” розташована в селі ………. району, ………. області. Відстань до обласного центру – </w:t>
      </w:r>
      <w:smartTag w:uri="urn:schemas-microsoft-com:office:smarttags" w:element="metricconverter">
        <w:smartTagPr>
          <w:attr w:name="ProductID" w:val="155 км"/>
        </w:smartTagPr>
        <w:r w:rsidRPr="001B2ED7">
          <w:rPr>
            <w:lang w:val="uk-UA"/>
          </w:rPr>
          <w:t>155 км</w:t>
        </w:r>
      </w:smartTag>
      <w:r w:rsidRPr="001B2ED7">
        <w:rPr>
          <w:lang w:val="uk-UA"/>
        </w:rPr>
        <w:t xml:space="preserve">, відстань до районного центру – </w:t>
      </w:r>
      <w:smartTag w:uri="urn:schemas-microsoft-com:office:smarttags" w:element="metricconverter">
        <w:smartTagPr>
          <w:attr w:name="ProductID" w:val="15 км"/>
        </w:smartTagPr>
        <w:r w:rsidRPr="001B2ED7">
          <w:rPr>
            <w:lang w:val="uk-UA"/>
          </w:rPr>
          <w:t>15 км</w:t>
        </w:r>
      </w:smartTag>
      <w:r w:rsidRPr="001B2ED7">
        <w:rPr>
          <w:lang w:val="uk-UA"/>
        </w:rPr>
        <w:t xml:space="preserve">, відстань до найближчого населеного пункту (……..) – </w:t>
      </w:r>
      <w:smartTag w:uri="urn:schemas-microsoft-com:office:smarttags" w:element="metricconverter">
        <w:smartTagPr>
          <w:attr w:name="ProductID" w:val="4 км"/>
        </w:smartTagPr>
        <w:r w:rsidRPr="001B2ED7">
          <w:rPr>
            <w:lang w:val="uk-UA"/>
          </w:rPr>
          <w:t>4 км</w:t>
        </w:r>
      </w:smartTag>
      <w:r w:rsidRPr="001B2ED7">
        <w:rPr>
          <w:lang w:val="uk-UA"/>
        </w:rPr>
        <w:t xml:space="preserve"> .У північній частині землекористування господарства проходить залізнична дорога Москва – Київ. Відстань до найближчої залізничної станції (м. …….) – </w:t>
      </w:r>
      <w:smartTag w:uri="urn:schemas-microsoft-com:office:smarttags" w:element="metricconverter">
        <w:smartTagPr>
          <w:attr w:name="ProductID" w:val="17 км"/>
        </w:smartTagPr>
        <w:r w:rsidRPr="001B2ED7">
          <w:rPr>
            <w:lang w:val="uk-UA"/>
          </w:rPr>
          <w:t>17 км</w:t>
        </w:r>
      </w:smartTag>
      <w:r w:rsidRPr="001B2ED7">
        <w:rPr>
          <w:lang w:val="uk-UA"/>
        </w:rPr>
        <w:t>. З заходу на схід через все землекористування у північній частині проходить автотраса Москва – Київ.</w:t>
      </w:r>
    </w:p>
    <w:p w:rsidR="00297B73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 xml:space="preserve">Господарство належить до першого агрокліматичного району Сумської області. Цей район помірно теплий, добре зволожений. </w:t>
      </w:r>
      <w:r w:rsidR="00E83982" w:rsidRPr="001B2ED7">
        <w:rPr>
          <w:lang w:val="uk-UA"/>
        </w:rPr>
        <w:t>Ґрунти</w:t>
      </w:r>
      <w:r w:rsidRPr="001B2ED7">
        <w:rPr>
          <w:lang w:val="uk-UA"/>
        </w:rPr>
        <w:t xml:space="preserve"> досить різноманітні від чорноземів до супіщаних та піщаних, іноді глинистих. Рель‘єф місцевості являє собою хвильову рівнину з зустрічаючими ярами та балками.</w:t>
      </w:r>
    </w:p>
    <w:p w:rsidR="001B2ED7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Середньорічна температура повітря + 4 – 5 ºС. Найбільш теплий місяць – липень, середньодобова температура якого становить + 21 ºС. В окремі спекотні дні максимальна температура повітря досягає + 27 ºС. Холодні місяці січень та лютий з середньодобовою температурою відповідно – 8</w:t>
      </w:r>
      <w:r w:rsidR="001B2ED7" w:rsidRPr="001B2ED7">
        <w:rPr>
          <w:lang w:val="uk-UA"/>
        </w:rPr>
        <w:t xml:space="preserve"> </w:t>
      </w:r>
      <w:r w:rsidRPr="001B2ED7">
        <w:rPr>
          <w:lang w:val="uk-UA"/>
        </w:rPr>
        <w:t>ºС та – 12 ºС. В найбільш холодні дні температура знижується до – 25 ºС. Тривалість періоду з сті</w:t>
      </w:r>
      <w:r w:rsidR="00E83982">
        <w:rPr>
          <w:lang w:val="uk-UA"/>
        </w:rPr>
        <w:t>й</w:t>
      </w:r>
      <w:r w:rsidRPr="001B2ED7">
        <w:rPr>
          <w:lang w:val="uk-UA"/>
        </w:rPr>
        <w:t xml:space="preserve">ким сніговим покривом 96 – 105 днів; середня висота снігового покриву </w:t>
      </w:r>
      <w:smartTag w:uri="urn:schemas-microsoft-com:office:smarttags" w:element="metricconverter">
        <w:smartTagPr>
          <w:attr w:name="ProductID" w:val="20 см"/>
        </w:smartTagPr>
        <w:r w:rsidRPr="001B2ED7">
          <w:rPr>
            <w:lang w:val="uk-UA"/>
          </w:rPr>
          <w:t>20 см</w:t>
        </w:r>
      </w:smartTag>
      <w:r w:rsidRPr="001B2ED7">
        <w:rPr>
          <w:lang w:val="uk-UA"/>
        </w:rPr>
        <w:t xml:space="preserve">; середня глибина промерзання грунту 88 – </w:t>
      </w:r>
      <w:smartTag w:uri="urn:schemas-microsoft-com:office:smarttags" w:element="metricconverter">
        <w:smartTagPr>
          <w:attr w:name="ProductID" w:val="95 см"/>
        </w:smartTagPr>
        <w:r w:rsidRPr="001B2ED7">
          <w:rPr>
            <w:lang w:val="uk-UA"/>
          </w:rPr>
          <w:t>95 см</w:t>
        </w:r>
      </w:smartTag>
      <w:r w:rsidRPr="001B2ED7">
        <w:rPr>
          <w:lang w:val="uk-UA"/>
        </w:rPr>
        <w:t>.</w:t>
      </w:r>
    </w:p>
    <w:p w:rsidR="001B2ED7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Баланс та структура земельних угідь наведено у таблиці 1.</w:t>
      </w:r>
    </w:p>
    <w:p w:rsidR="00297B73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 xml:space="preserve">Аналіз даної таблиці свідчить, що за останні чотири роки дещо змінилося землекористування у даному господарстві. Так, загальні площі зменшились на </w:t>
      </w:r>
      <w:smartTag w:uri="urn:schemas-microsoft-com:office:smarttags" w:element="metricconverter">
        <w:smartTagPr>
          <w:attr w:name="ProductID" w:val="287 га"/>
        </w:smartTagPr>
        <w:r w:rsidRPr="001B2ED7">
          <w:rPr>
            <w:lang w:val="uk-UA"/>
          </w:rPr>
          <w:t>287 га</w:t>
        </w:r>
      </w:smartTag>
      <w:r w:rsidRPr="001B2ED7">
        <w:rPr>
          <w:lang w:val="uk-UA"/>
        </w:rPr>
        <w:t xml:space="preserve">, сільськогосподарські угіддя – на </w:t>
      </w:r>
      <w:smartTag w:uri="urn:schemas-microsoft-com:office:smarttags" w:element="metricconverter">
        <w:smartTagPr>
          <w:attr w:name="ProductID" w:val="235 га"/>
        </w:smartTagPr>
        <w:r w:rsidRPr="001B2ED7">
          <w:rPr>
            <w:lang w:val="uk-UA"/>
          </w:rPr>
          <w:t>235 га</w:t>
        </w:r>
      </w:smartTag>
      <w:r w:rsidRPr="001B2ED7">
        <w:rPr>
          <w:lang w:val="uk-UA"/>
        </w:rPr>
        <w:t xml:space="preserve">, в тому числі рілля – на </w:t>
      </w:r>
      <w:smartTag w:uri="urn:schemas-microsoft-com:office:smarttags" w:element="metricconverter">
        <w:smartTagPr>
          <w:attr w:name="ProductID" w:val="178,5 га"/>
        </w:smartTagPr>
        <w:r w:rsidRPr="001B2ED7">
          <w:rPr>
            <w:lang w:val="uk-UA"/>
          </w:rPr>
          <w:t>178,5 га</w:t>
        </w:r>
      </w:smartTag>
      <w:r w:rsidRPr="001B2ED7">
        <w:rPr>
          <w:lang w:val="uk-UA"/>
        </w:rPr>
        <w:t xml:space="preserve">. Також просліджується тенденція зменшення площ під зернові культури на </w:t>
      </w:r>
      <w:smartTag w:uri="urn:schemas-microsoft-com:office:smarttags" w:element="metricconverter">
        <w:smartTagPr>
          <w:attr w:name="ProductID" w:val="217 га"/>
        </w:smartTagPr>
        <w:r w:rsidRPr="001B2ED7">
          <w:rPr>
            <w:lang w:val="uk-UA"/>
          </w:rPr>
          <w:t>217 га</w:t>
        </w:r>
      </w:smartTag>
      <w:r w:rsidRPr="001B2ED7">
        <w:rPr>
          <w:lang w:val="uk-UA"/>
        </w:rPr>
        <w:t xml:space="preserve">, сінокоси – </w:t>
      </w:r>
      <w:smartTag w:uri="urn:schemas-microsoft-com:office:smarttags" w:element="metricconverter">
        <w:smartTagPr>
          <w:attr w:name="ProductID" w:val="5,7 га"/>
        </w:smartTagPr>
        <w:r w:rsidRPr="001B2ED7">
          <w:rPr>
            <w:lang w:val="uk-UA"/>
          </w:rPr>
          <w:t>5,7 га</w:t>
        </w:r>
      </w:smartTag>
      <w:r w:rsidRPr="001B2ED7">
        <w:rPr>
          <w:lang w:val="uk-UA"/>
        </w:rPr>
        <w:t xml:space="preserve">, пасовища – </w:t>
      </w:r>
      <w:smartTag w:uri="urn:schemas-microsoft-com:office:smarttags" w:element="metricconverter">
        <w:smartTagPr>
          <w:attr w:name="ProductID" w:val="60,8 га"/>
        </w:smartTagPr>
        <w:r w:rsidRPr="001B2ED7">
          <w:rPr>
            <w:lang w:val="uk-UA"/>
          </w:rPr>
          <w:t>60,8 га</w:t>
        </w:r>
      </w:smartTag>
      <w:r w:rsidRPr="001B2ED7">
        <w:rPr>
          <w:lang w:val="uk-UA"/>
        </w:rPr>
        <w:t xml:space="preserve">, що в першу чергу негативно для галузі тваринництва, так як загальне поголів`я залишилось практично на одному рівні. Але площа багаторічних трав збільшилась на </w:t>
      </w:r>
      <w:smartTag w:uri="urn:schemas-microsoft-com:office:smarttags" w:element="metricconverter">
        <w:smartTagPr>
          <w:attr w:name="ProductID" w:val="108 га"/>
        </w:smartTagPr>
        <w:r w:rsidRPr="001B2ED7">
          <w:rPr>
            <w:lang w:val="uk-UA"/>
          </w:rPr>
          <w:t>108 га</w:t>
        </w:r>
      </w:smartTag>
      <w:r w:rsidR="00E83982">
        <w:rPr>
          <w:lang w:val="uk-UA"/>
        </w:rPr>
        <w:t>.</w:t>
      </w:r>
    </w:p>
    <w:p w:rsidR="00297B73" w:rsidRPr="001B2ED7" w:rsidRDefault="00297B73" w:rsidP="001B2ED7">
      <w:pPr>
        <w:pStyle w:val="a9"/>
        <w:rPr>
          <w:lang w:val="uk-UA"/>
        </w:rPr>
      </w:pPr>
    </w:p>
    <w:p w:rsidR="00297B73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1. Загальні відомості про господарство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026"/>
        <w:gridCol w:w="1276"/>
        <w:gridCol w:w="1275"/>
        <w:gridCol w:w="1134"/>
      </w:tblGrid>
      <w:tr w:rsidR="00297B73" w:rsidRPr="001B2ED7" w:rsidTr="00E83982">
        <w:trPr>
          <w:cantSplit/>
        </w:trPr>
        <w:tc>
          <w:tcPr>
            <w:tcW w:w="4219" w:type="dxa"/>
            <w:vMerge w:val="restart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Показник</w:t>
            </w:r>
          </w:p>
        </w:tc>
        <w:tc>
          <w:tcPr>
            <w:tcW w:w="4711" w:type="dxa"/>
            <w:gridSpan w:val="4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Роки</w:t>
            </w:r>
          </w:p>
        </w:tc>
      </w:tr>
      <w:tr w:rsidR="00297B73" w:rsidRPr="001B2ED7" w:rsidTr="00E83982">
        <w:trPr>
          <w:cantSplit/>
        </w:trPr>
        <w:tc>
          <w:tcPr>
            <w:tcW w:w="4219" w:type="dxa"/>
            <w:vMerge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</w:p>
        </w:tc>
        <w:tc>
          <w:tcPr>
            <w:tcW w:w="102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2000 р.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2001 р.</w:t>
            </w:r>
          </w:p>
        </w:tc>
        <w:tc>
          <w:tcPr>
            <w:tcW w:w="1275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2002 р.</w:t>
            </w:r>
          </w:p>
        </w:tc>
        <w:tc>
          <w:tcPr>
            <w:tcW w:w="113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2003 р.</w:t>
            </w:r>
          </w:p>
        </w:tc>
      </w:tr>
      <w:tr w:rsidR="00297B73" w:rsidRPr="001B2ED7" w:rsidTr="00E83982">
        <w:tc>
          <w:tcPr>
            <w:tcW w:w="4219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Всього закріплено землі, га </w:t>
            </w:r>
          </w:p>
        </w:tc>
        <w:tc>
          <w:tcPr>
            <w:tcW w:w="102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1859,4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1859,4</w:t>
            </w:r>
          </w:p>
        </w:tc>
        <w:tc>
          <w:tcPr>
            <w:tcW w:w="1275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1813,1</w:t>
            </w:r>
          </w:p>
        </w:tc>
        <w:tc>
          <w:tcPr>
            <w:tcW w:w="113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1572,39</w:t>
            </w:r>
          </w:p>
        </w:tc>
      </w:tr>
      <w:tr w:rsidR="00297B73" w:rsidRPr="001B2ED7" w:rsidTr="00E83982">
        <w:tc>
          <w:tcPr>
            <w:tcW w:w="4219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В т.ч. с.-г. угідь, га</w:t>
            </w:r>
          </w:p>
        </w:tc>
        <w:tc>
          <w:tcPr>
            <w:tcW w:w="102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1747,4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1747,4</w:t>
            </w:r>
          </w:p>
        </w:tc>
        <w:tc>
          <w:tcPr>
            <w:tcW w:w="1275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1753,1</w:t>
            </w:r>
          </w:p>
        </w:tc>
        <w:tc>
          <w:tcPr>
            <w:tcW w:w="113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1512,4</w:t>
            </w:r>
          </w:p>
        </w:tc>
      </w:tr>
      <w:tr w:rsidR="00297B73" w:rsidRPr="001B2ED7" w:rsidTr="00E83982">
        <w:tc>
          <w:tcPr>
            <w:tcW w:w="4219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З них рілля, га </w:t>
            </w:r>
          </w:p>
        </w:tc>
        <w:tc>
          <w:tcPr>
            <w:tcW w:w="102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1135,8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1135,8</w:t>
            </w:r>
          </w:p>
        </w:tc>
        <w:tc>
          <w:tcPr>
            <w:tcW w:w="1275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1119,3</w:t>
            </w:r>
          </w:p>
        </w:tc>
        <w:tc>
          <w:tcPr>
            <w:tcW w:w="113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957,3</w:t>
            </w:r>
          </w:p>
        </w:tc>
      </w:tr>
      <w:tr w:rsidR="00297B73" w:rsidRPr="001B2ED7" w:rsidTr="00E83982">
        <w:tc>
          <w:tcPr>
            <w:tcW w:w="4219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зернові культури, га</w:t>
            </w:r>
          </w:p>
        </w:tc>
        <w:tc>
          <w:tcPr>
            <w:tcW w:w="102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665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610</w:t>
            </w:r>
          </w:p>
        </w:tc>
        <w:tc>
          <w:tcPr>
            <w:tcW w:w="1275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601</w:t>
            </w:r>
          </w:p>
        </w:tc>
        <w:tc>
          <w:tcPr>
            <w:tcW w:w="113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448</w:t>
            </w:r>
          </w:p>
        </w:tc>
      </w:tr>
      <w:tr w:rsidR="00297B73" w:rsidRPr="001B2ED7" w:rsidTr="00E83982">
        <w:tc>
          <w:tcPr>
            <w:tcW w:w="4219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технічні культури, га </w:t>
            </w:r>
          </w:p>
        </w:tc>
        <w:tc>
          <w:tcPr>
            <w:tcW w:w="102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65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21</w:t>
            </w:r>
          </w:p>
        </w:tc>
        <w:tc>
          <w:tcPr>
            <w:tcW w:w="1275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10</w:t>
            </w:r>
          </w:p>
        </w:tc>
        <w:tc>
          <w:tcPr>
            <w:tcW w:w="113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</w:t>
            </w:r>
          </w:p>
        </w:tc>
      </w:tr>
      <w:tr w:rsidR="00297B73" w:rsidRPr="001B2ED7" w:rsidTr="00E83982">
        <w:tc>
          <w:tcPr>
            <w:tcW w:w="4219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багаторічні трави, га</w:t>
            </w:r>
          </w:p>
        </w:tc>
        <w:tc>
          <w:tcPr>
            <w:tcW w:w="102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94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103</w:t>
            </w:r>
          </w:p>
        </w:tc>
        <w:tc>
          <w:tcPr>
            <w:tcW w:w="1275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117</w:t>
            </w:r>
          </w:p>
        </w:tc>
        <w:tc>
          <w:tcPr>
            <w:tcW w:w="113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202</w:t>
            </w:r>
          </w:p>
        </w:tc>
      </w:tr>
      <w:tr w:rsidR="00297B73" w:rsidRPr="001B2ED7" w:rsidTr="00E83982">
        <w:trPr>
          <w:trHeight w:val="382"/>
        </w:trPr>
        <w:tc>
          <w:tcPr>
            <w:tcW w:w="4219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сінокоси, га</w:t>
            </w:r>
          </w:p>
        </w:tc>
        <w:tc>
          <w:tcPr>
            <w:tcW w:w="102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305,1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305,1</w:t>
            </w:r>
          </w:p>
        </w:tc>
        <w:tc>
          <w:tcPr>
            <w:tcW w:w="1275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327,3</w:t>
            </w:r>
          </w:p>
        </w:tc>
        <w:tc>
          <w:tcPr>
            <w:tcW w:w="113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299,4</w:t>
            </w:r>
          </w:p>
        </w:tc>
      </w:tr>
      <w:tr w:rsidR="00297B73" w:rsidRPr="001B2ED7" w:rsidTr="00E83982">
        <w:tc>
          <w:tcPr>
            <w:tcW w:w="4219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пасовища, га</w:t>
            </w:r>
          </w:p>
        </w:tc>
        <w:tc>
          <w:tcPr>
            <w:tcW w:w="102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284,5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284,5</w:t>
            </w:r>
          </w:p>
        </w:tc>
        <w:tc>
          <w:tcPr>
            <w:tcW w:w="1275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284,7</w:t>
            </w:r>
          </w:p>
        </w:tc>
        <w:tc>
          <w:tcPr>
            <w:tcW w:w="113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223,7</w:t>
            </w:r>
          </w:p>
        </w:tc>
      </w:tr>
      <w:tr w:rsidR="00297B73" w:rsidRPr="001B2ED7" w:rsidTr="00E83982">
        <w:tc>
          <w:tcPr>
            <w:tcW w:w="4219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Всього с.-г. тварин, ум.голів</w:t>
            </w:r>
          </w:p>
        </w:tc>
        <w:tc>
          <w:tcPr>
            <w:tcW w:w="102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836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805</w:t>
            </w:r>
          </w:p>
        </w:tc>
        <w:tc>
          <w:tcPr>
            <w:tcW w:w="1275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743</w:t>
            </w:r>
          </w:p>
        </w:tc>
        <w:tc>
          <w:tcPr>
            <w:tcW w:w="113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693</w:t>
            </w:r>
          </w:p>
        </w:tc>
      </w:tr>
      <w:tr w:rsidR="00297B73" w:rsidRPr="001B2ED7" w:rsidTr="00E83982">
        <w:tc>
          <w:tcPr>
            <w:tcW w:w="4219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1B2ED7">
                <w:rPr>
                  <w:lang w:val="uk-UA"/>
                </w:rPr>
                <w:t>100 га</w:t>
              </w:r>
            </w:smartTag>
            <w:r w:rsidRPr="001B2ED7">
              <w:rPr>
                <w:lang w:val="uk-UA"/>
              </w:rPr>
              <w:t xml:space="preserve"> с.-г. угідь, ум.голів</w:t>
            </w:r>
          </w:p>
        </w:tc>
        <w:tc>
          <w:tcPr>
            <w:tcW w:w="102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48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46</w:t>
            </w:r>
          </w:p>
        </w:tc>
        <w:tc>
          <w:tcPr>
            <w:tcW w:w="1275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42</w:t>
            </w:r>
          </w:p>
        </w:tc>
        <w:tc>
          <w:tcPr>
            <w:tcW w:w="113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46</w:t>
            </w:r>
          </w:p>
        </w:tc>
      </w:tr>
      <w:tr w:rsidR="00297B73" w:rsidRPr="001B2ED7" w:rsidTr="00E83982">
        <w:tc>
          <w:tcPr>
            <w:tcW w:w="4219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Середньорічних робітників, чол.</w:t>
            </w:r>
          </w:p>
        </w:tc>
        <w:tc>
          <w:tcPr>
            <w:tcW w:w="102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140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175</w:t>
            </w:r>
          </w:p>
        </w:tc>
        <w:tc>
          <w:tcPr>
            <w:tcW w:w="1275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138</w:t>
            </w:r>
          </w:p>
        </w:tc>
        <w:tc>
          <w:tcPr>
            <w:tcW w:w="113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155</w:t>
            </w:r>
          </w:p>
        </w:tc>
      </w:tr>
    </w:tbl>
    <w:p w:rsidR="00E83982" w:rsidRDefault="00E83982" w:rsidP="001B2ED7">
      <w:pPr>
        <w:pStyle w:val="a9"/>
        <w:rPr>
          <w:lang w:val="uk-UA"/>
        </w:rPr>
      </w:pPr>
    </w:p>
    <w:p w:rsidR="00297B73" w:rsidRPr="001B2ED7" w:rsidRDefault="00E83982" w:rsidP="001B2ED7">
      <w:pPr>
        <w:pStyle w:val="a9"/>
        <w:rPr>
          <w:lang w:val="uk-UA"/>
        </w:rPr>
      </w:pPr>
      <w:r w:rsidRPr="001B2ED7">
        <w:rPr>
          <w:lang w:val="uk-UA"/>
        </w:rPr>
        <w:t xml:space="preserve">Навантаження умовних </w:t>
      </w:r>
      <w:r w:rsidR="00297B73" w:rsidRPr="001B2ED7">
        <w:rPr>
          <w:lang w:val="uk-UA"/>
        </w:rPr>
        <w:t xml:space="preserve">голів на </w:t>
      </w:r>
      <w:smartTag w:uri="urn:schemas-microsoft-com:office:smarttags" w:element="metricconverter">
        <w:smartTagPr>
          <w:attr w:name="ProductID" w:val="100 га"/>
        </w:smartTagPr>
        <w:r w:rsidR="00297B73" w:rsidRPr="001B2ED7">
          <w:rPr>
            <w:lang w:val="uk-UA"/>
          </w:rPr>
          <w:t>100 га</w:t>
        </w:r>
      </w:smartTag>
      <w:r w:rsidR="00297B73" w:rsidRPr="001B2ED7">
        <w:rPr>
          <w:lang w:val="uk-UA"/>
        </w:rPr>
        <w:t xml:space="preserve"> с.-г. угідь зменшилось на дві голови. Крім того у господарстві на протязі останніх чотирьох років спостерігалося то збільшення, то зменшення кількості працівників. Але все ж таки їх кількість у 2003 році зросла на 15 чоловік.</w:t>
      </w:r>
    </w:p>
    <w:p w:rsidR="001B2ED7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Врожайність основних культур представлено в таблиці 2.</w:t>
      </w:r>
    </w:p>
    <w:p w:rsidR="00297B73" w:rsidRPr="001B2ED7" w:rsidRDefault="00297B73" w:rsidP="001B2ED7">
      <w:pPr>
        <w:pStyle w:val="a9"/>
        <w:rPr>
          <w:lang w:val="uk-UA"/>
        </w:rPr>
      </w:pPr>
    </w:p>
    <w:p w:rsidR="00297B73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2. Урожайність сільськогосподарських культур, ц / га</w:t>
      </w:r>
    </w:p>
    <w:tbl>
      <w:tblPr>
        <w:tblW w:w="893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1276"/>
        <w:gridCol w:w="1276"/>
        <w:gridCol w:w="1275"/>
        <w:gridCol w:w="1134"/>
      </w:tblGrid>
      <w:tr w:rsidR="00297B73" w:rsidRPr="001B2ED7" w:rsidTr="00E83982">
        <w:trPr>
          <w:cantSplit/>
        </w:trPr>
        <w:tc>
          <w:tcPr>
            <w:tcW w:w="3969" w:type="dxa"/>
            <w:vMerge w:val="restart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Культура</w:t>
            </w:r>
          </w:p>
        </w:tc>
        <w:tc>
          <w:tcPr>
            <w:tcW w:w="4961" w:type="dxa"/>
            <w:gridSpan w:val="4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Роки</w:t>
            </w:r>
          </w:p>
        </w:tc>
      </w:tr>
      <w:tr w:rsidR="00297B73" w:rsidRPr="001B2ED7" w:rsidTr="00E83982">
        <w:trPr>
          <w:cantSplit/>
        </w:trPr>
        <w:tc>
          <w:tcPr>
            <w:tcW w:w="3969" w:type="dxa"/>
            <w:vMerge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2000 р.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2001 р.</w:t>
            </w:r>
          </w:p>
        </w:tc>
        <w:tc>
          <w:tcPr>
            <w:tcW w:w="1275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2002 р.</w:t>
            </w:r>
          </w:p>
        </w:tc>
        <w:tc>
          <w:tcPr>
            <w:tcW w:w="113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2003 р.</w:t>
            </w:r>
          </w:p>
        </w:tc>
      </w:tr>
      <w:tr w:rsidR="00297B73" w:rsidRPr="001B2ED7" w:rsidTr="00E83982">
        <w:tc>
          <w:tcPr>
            <w:tcW w:w="3969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Пшениця озима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20,5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19,1</w:t>
            </w:r>
          </w:p>
        </w:tc>
        <w:tc>
          <w:tcPr>
            <w:tcW w:w="1275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27,3</w:t>
            </w:r>
          </w:p>
        </w:tc>
        <w:tc>
          <w:tcPr>
            <w:tcW w:w="113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35,8</w:t>
            </w:r>
          </w:p>
        </w:tc>
      </w:tr>
      <w:tr w:rsidR="00297B73" w:rsidRPr="001B2ED7" w:rsidTr="00E83982">
        <w:tc>
          <w:tcPr>
            <w:tcW w:w="3969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Ячмінь ярий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16,2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17,5</w:t>
            </w:r>
          </w:p>
        </w:tc>
        <w:tc>
          <w:tcPr>
            <w:tcW w:w="1275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29,62</w:t>
            </w:r>
          </w:p>
        </w:tc>
        <w:tc>
          <w:tcPr>
            <w:tcW w:w="113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-</w:t>
            </w:r>
          </w:p>
        </w:tc>
      </w:tr>
      <w:tr w:rsidR="00297B73" w:rsidRPr="001B2ED7" w:rsidTr="00E83982">
        <w:tc>
          <w:tcPr>
            <w:tcW w:w="3969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Овес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15,93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17,6</w:t>
            </w:r>
          </w:p>
        </w:tc>
        <w:tc>
          <w:tcPr>
            <w:tcW w:w="1275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26,7</w:t>
            </w:r>
          </w:p>
        </w:tc>
        <w:tc>
          <w:tcPr>
            <w:tcW w:w="113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29,3</w:t>
            </w:r>
          </w:p>
        </w:tc>
      </w:tr>
      <w:tr w:rsidR="00297B73" w:rsidRPr="001B2ED7" w:rsidTr="00E83982">
        <w:tc>
          <w:tcPr>
            <w:tcW w:w="3969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Горох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20,0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23,0</w:t>
            </w:r>
          </w:p>
        </w:tc>
        <w:tc>
          <w:tcPr>
            <w:tcW w:w="1275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-</w:t>
            </w:r>
          </w:p>
        </w:tc>
      </w:tr>
      <w:tr w:rsidR="00297B73" w:rsidRPr="001B2ED7" w:rsidTr="00E83982">
        <w:tc>
          <w:tcPr>
            <w:tcW w:w="3969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Жито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17,4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18,9</w:t>
            </w:r>
          </w:p>
        </w:tc>
        <w:tc>
          <w:tcPr>
            <w:tcW w:w="1275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21,6</w:t>
            </w:r>
          </w:p>
        </w:tc>
        <w:tc>
          <w:tcPr>
            <w:tcW w:w="113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28,5</w:t>
            </w:r>
          </w:p>
        </w:tc>
      </w:tr>
      <w:tr w:rsidR="00297B73" w:rsidRPr="001B2ED7" w:rsidTr="00E83982">
        <w:tc>
          <w:tcPr>
            <w:tcW w:w="3969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Кукурудза на зерно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-</w:t>
            </w:r>
          </w:p>
        </w:tc>
        <w:tc>
          <w:tcPr>
            <w:tcW w:w="1275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40,0</w:t>
            </w:r>
          </w:p>
        </w:tc>
        <w:tc>
          <w:tcPr>
            <w:tcW w:w="113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44</w:t>
            </w:r>
          </w:p>
        </w:tc>
      </w:tr>
      <w:tr w:rsidR="00297B73" w:rsidRPr="001B2ED7" w:rsidTr="00E83982">
        <w:trPr>
          <w:trHeight w:val="242"/>
        </w:trPr>
        <w:tc>
          <w:tcPr>
            <w:tcW w:w="3969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Цукровий буряк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250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241</w:t>
            </w:r>
          </w:p>
        </w:tc>
        <w:tc>
          <w:tcPr>
            <w:tcW w:w="1275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282,4</w:t>
            </w:r>
          </w:p>
        </w:tc>
        <w:tc>
          <w:tcPr>
            <w:tcW w:w="113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285,1</w:t>
            </w:r>
          </w:p>
        </w:tc>
      </w:tr>
      <w:tr w:rsidR="00297B73" w:rsidRPr="001B2ED7" w:rsidTr="00E83982">
        <w:tc>
          <w:tcPr>
            <w:tcW w:w="3969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Кормовий буряк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-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-</w:t>
            </w:r>
          </w:p>
        </w:tc>
        <w:tc>
          <w:tcPr>
            <w:tcW w:w="1275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-</w:t>
            </w:r>
          </w:p>
        </w:tc>
        <w:tc>
          <w:tcPr>
            <w:tcW w:w="113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-</w:t>
            </w:r>
          </w:p>
        </w:tc>
      </w:tr>
      <w:tr w:rsidR="00297B73" w:rsidRPr="001B2ED7" w:rsidTr="00E83982">
        <w:tc>
          <w:tcPr>
            <w:tcW w:w="3969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Картопля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90,5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80,1</w:t>
            </w:r>
          </w:p>
        </w:tc>
        <w:tc>
          <w:tcPr>
            <w:tcW w:w="1275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33,3</w:t>
            </w:r>
          </w:p>
        </w:tc>
        <w:tc>
          <w:tcPr>
            <w:tcW w:w="113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48,6</w:t>
            </w:r>
          </w:p>
        </w:tc>
      </w:tr>
      <w:tr w:rsidR="00297B73" w:rsidRPr="001B2ED7" w:rsidTr="00E83982">
        <w:tc>
          <w:tcPr>
            <w:tcW w:w="3969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Кукурудза на силос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180</w:t>
            </w:r>
          </w:p>
        </w:tc>
        <w:tc>
          <w:tcPr>
            <w:tcW w:w="1275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210</w:t>
            </w:r>
          </w:p>
        </w:tc>
        <w:tc>
          <w:tcPr>
            <w:tcW w:w="113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220</w:t>
            </w:r>
          </w:p>
        </w:tc>
      </w:tr>
      <w:tr w:rsidR="00297B73" w:rsidRPr="001B2ED7" w:rsidTr="00E83982">
        <w:tc>
          <w:tcPr>
            <w:tcW w:w="3969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Однорічні трави на з.к.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67,4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-</w:t>
            </w:r>
          </w:p>
        </w:tc>
        <w:tc>
          <w:tcPr>
            <w:tcW w:w="1275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62,3</w:t>
            </w:r>
          </w:p>
        </w:tc>
        <w:tc>
          <w:tcPr>
            <w:tcW w:w="113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70,8</w:t>
            </w:r>
          </w:p>
        </w:tc>
      </w:tr>
      <w:tr w:rsidR="00297B73" w:rsidRPr="001B2ED7" w:rsidTr="00E83982">
        <w:tc>
          <w:tcPr>
            <w:tcW w:w="3969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Багаторічні трави на з.к.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194</w:t>
            </w:r>
          </w:p>
        </w:tc>
        <w:tc>
          <w:tcPr>
            <w:tcW w:w="1276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231</w:t>
            </w:r>
          </w:p>
        </w:tc>
        <w:tc>
          <w:tcPr>
            <w:tcW w:w="1275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235</w:t>
            </w:r>
          </w:p>
        </w:tc>
        <w:tc>
          <w:tcPr>
            <w:tcW w:w="113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243</w:t>
            </w:r>
          </w:p>
        </w:tc>
      </w:tr>
    </w:tbl>
    <w:p w:rsidR="00297B73" w:rsidRPr="001B2ED7" w:rsidRDefault="00297B73" w:rsidP="001B2ED7">
      <w:pPr>
        <w:pStyle w:val="a9"/>
        <w:rPr>
          <w:lang w:val="uk-UA"/>
        </w:rPr>
      </w:pPr>
    </w:p>
    <w:p w:rsidR="00297B73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Звертає на себе увагу відсутність посівів кормового буряку, який є джерелом цукру, особливо для великої рогатої худоби. Загальна врожайність зернових культур достатньо висока і вона з роками збільшується. Але слід пам`ятати, що у 2001 – 2002 роки були сприятливі для врожайності зернових. Просліджується чітка тенденція збільшення врожайності цукрового буряку, кукурудзи на силос, однорічних трав на зелений корм. Найбільш стабільна врожайність багаторічних трав і це є добре бо від них в більшій мірі залежить повноцінність білкового живлення тварин.</w:t>
      </w:r>
    </w:p>
    <w:p w:rsidR="001B2ED7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Наявність поголів`я тварин у господарстві представлено в таблиці 3, з якої видно що загальне поголів`я худоби дещо збільшилось, хоча поголів`я корів залишилось незмінним.</w:t>
      </w:r>
    </w:p>
    <w:p w:rsidR="00E83982" w:rsidRDefault="00E83982" w:rsidP="001B2ED7">
      <w:pPr>
        <w:pStyle w:val="a9"/>
        <w:rPr>
          <w:lang w:val="uk-UA"/>
        </w:rPr>
      </w:pPr>
    </w:p>
    <w:p w:rsidR="00297B73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3. Наявність поголів`я сільськогосподарських тварин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8"/>
        <w:gridCol w:w="1062"/>
        <w:gridCol w:w="1260"/>
        <w:gridCol w:w="1260"/>
        <w:gridCol w:w="1024"/>
      </w:tblGrid>
      <w:tr w:rsidR="00297B73" w:rsidRPr="001B2ED7" w:rsidTr="00E83982">
        <w:trPr>
          <w:cantSplit/>
        </w:trPr>
        <w:tc>
          <w:tcPr>
            <w:tcW w:w="4608" w:type="dxa"/>
            <w:vMerge w:val="restart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Показник</w:t>
            </w:r>
          </w:p>
        </w:tc>
        <w:tc>
          <w:tcPr>
            <w:tcW w:w="4606" w:type="dxa"/>
            <w:gridSpan w:val="4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Роки</w:t>
            </w:r>
          </w:p>
        </w:tc>
      </w:tr>
      <w:tr w:rsidR="00297B73" w:rsidRPr="001B2ED7" w:rsidTr="00E83982">
        <w:trPr>
          <w:cantSplit/>
        </w:trPr>
        <w:tc>
          <w:tcPr>
            <w:tcW w:w="4608" w:type="dxa"/>
            <w:vMerge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</w:p>
        </w:tc>
        <w:tc>
          <w:tcPr>
            <w:tcW w:w="1062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2000 р.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2001 р.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2002 р.</w:t>
            </w:r>
          </w:p>
        </w:tc>
        <w:tc>
          <w:tcPr>
            <w:tcW w:w="102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2003 р.</w:t>
            </w:r>
          </w:p>
        </w:tc>
      </w:tr>
      <w:tr w:rsidR="00297B73" w:rsidRPr="001B2ED7" w:rsidTr="00E83982">
        <w:tc>
          <w:tcPr>
            <w:tcW w:w="460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Велика рогата худоба всього, голів</w:t>
            </w:r>
          </w:p>
        </w:tc>
        <w:tc>
          <w:tcPr>
            <w:tcW w:w="1062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900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969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944</w:t>
            </w:r>
          </w:p>
        </w:tc>
        <w:tc>
          <w:tcPr>
            <w:tcW w:w="102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959</w:t>
            </w:r>
          </w:p>
        </w:tc>
      </w:tr>
      <w:tr w:rsidR="00297B73" w:rsidRPr="001B2ED7" w:rsidTr="00E83982">
        <w:tc>
          <w:tcPr>
            <w:tcW w:w="460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В т.ч. корів, голів</w:t>
            </w:r>
          </w:p>
        </w:tc>
        <w:tc>
          <w:tcPr>
            <w:tcW w:w="1062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340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340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340</w:t>
            </w:r>
          </w:p>
        </w:tc>
        <w:tc>
          <w:tcPr>
            <w:tcW w:w="102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340</w:t>
            </w:r>
          </w:p>
        </w:tc>
      </w:tr>
      <w:tr w:rsidR="00297B73" w:rsidRPr="001B2ED7" w:rsidTr="00E83982">
        <w:tc>
          <w:tcPr>
            <w:tcW w:w="460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Свиней всього, голів</w:t>
            </w:r>
          </w:p>
        </w:tc>
        <w:tc>
          <w:tcPr>
            <w:tcW w:w="1062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322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349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306</w:t>
            </w:r>
          </w:p>
        </w:tc>
        <w:tc>
          <w:tcPr>
            <w:tcW w:w="102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94</w:t>
            </w:r>
          </w:p>
        </w:tc>
      </w:tr>
      <w:tr w:rsidR="00297B73" w:rsidRPr="001B2ED7" w:rsidTr="00E83982">
        <w:tc>
          <w:tcPr>
            <w:tcW w:w="460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В т.ч. основних свиноматок, голів</w:t>
            </w:r>
          </w:p>
        </w:tc>
        <w:tc>
          <w:tcPr>
            <w:tcW w:w="1062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60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60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60</w:t>
            </w:r>
          </w:p>
        </w:tc>
        <w:tc>
          <w:tcPr>
            <w:tcW w:w="102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27</w:t>
            </w:r>
          </w:p>
        </w:tc>
      </w:tr>
      <w:tr w:rsidR="00297B73" w:rsidRPr="001B2ED7" w:rsidTr="00E83982">
        <w:tc>
          <w:tcPr>
            <w:tcW w:w="460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Коні дорослі, голів</w:t>
            </w:r>
          </w:p>
        </w:tc>
        <w:tc>
          <w:tcPr>
            <w:tcW w:w="1062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63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71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47</w:t>
            </w:r>
          </w:p>
        </w:tc>
        <w:tc>
          <w:tcPr>
            <w:tcW w:w="102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46</w:t>
            </w:r>
          </w:p>
        </w:tc>
      </w:tr>
      <w:tr w:rsidR="00297B73" w:rsidRPr="001B2ED7" w:rsidTr="00E83982">
        <w:tc>
          <w:tcPr>
            <w:tcW w:w="460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1B2ED7">
                <w:rPr>
                  <w:lang w:val="uk-UA"/>
                </w:rPr>
                <w:t>100 га</w:t>
              </w:r>
            </w:smartTag>
            <w:r w:rsidRPr="001B2ED7">
              <w:rPr>
                <w:lang w:val="uk-UA"/>
              </w:rPr>
              <w:t xml:space="preserve"> с.-г. Угідь великої рогатої худоби, голів</w:t>
            </w:r>
          </w:p>
        </w:tc>
        <w:tc>
          <w:tcPr>
            <w:tcW w:w="1062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52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55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54</w:t>
            </w:r>
          </w:p>
        </w:tc>
        <w:tc>
          <w:tcPr>
            <w:tcW w:w="102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63</w:t>
            </w:r>
          </w:p>
        </w:tc>
      </w:tr>
      <w:tr w:rsidR="00297B73" w:rsidRPr="001B2ED7" w:rsidTr="00E83982">
        <w:tc>
          <w:tcPr>
            <w:tcW w:w="460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В т.ч. корів, голів </w:t>
            </w:r>
          </w:p>
        </w:tc>
        <w:tc>
          <w:tcPr>
            <w:tcW w:w="1062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19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19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19</w:t>
            </w:r>
          </w:p>
        </w:tc>
        <w:tc>
          <w:tcPr>
            <w:tcW w:w="102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22</w:t>
            </w:r>
          </w:p>
        </w:tc>
      </w:tr>
      <w:tr w:rsidR="00297B73" w:rsidRPr="001B2ED7" w:rsidTr="00E83982">
        <w:tc>
          <w:tcPr>
            <w:tcW w:w="460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1B2ED7">
                <w:rPr>
                  <w:lang w:val="uk-UA"/>
                </w:rPr>
                <w:t>100 га</w:t>
              </w:r>
            </w:smartTag>
            <w:r w:rsidRPr="001B2ED7">
              <w:rPr>
                <w:lang w:val="uk-UA"/>
              </w:rPr>
              <w:t xml:space="preserve"> ріллі свиней всього, голів</w:t>
            </w:r>
          </w:p>
        </w:tc>
        <w:tc>
          <w:tcPr>
            <w:tcW w:w="1062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28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31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27</w:t>
            </w:r>
          </w:p>
        </w:tc>
        <w:tc>
          <w:tcPr>
            <w:tcW w:w="102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10</w:t>
            </w:r>
          </w:p>
        </w:tc>
      </w:tr>
    </w:tbl>
    <w:p w:rsidR="00297B73" w:rsidRPr="001B2ED7" w:rsidRDefault="00297B73" w:rsidP="001B2ED7">
      <w:pPr>
        <w:pStyle w:val="a9"/>
        <w:rPr>
          <w:lang w:val="uk-UA"/>
        </w:rPr>
      </w:pPr>
    </w:p>
    <w:p w:rsidR="001B2ED7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З 2000 по 2002 роки поголів`я свиноматок було стабільним, хоча по роках загальне поголів`я мало незначні коливання, що в першу чергу залежить від наявності кормів та врожайності зернових, як основних у годівлі культур. Але у 2003 році спостерігається значне зниження як загального поглів`я свиней так і основних свиноматок. Це пов`язано з бажанням керівництва скоротити поголів`я свиней на фермі. Зменшилось , але стабілізувалось поголів`я коней. Так, їх кількість у 2002 та 2003 роках склала відповідно 47 та 46 голів.</w:t>
      </w:r>
    </w:p>
    <w:p w:rsidR="00297B73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Продуктивність тварин за основними показниками наведено у таблиці.</w:t>
      </w:r>
    </w:p>
    <w:p w:rsidR="00297B73" w:rsidRPr="001B2ED7" w:rsidRDefault="00297B73" w:rsidP="001B2ED7">
      <w:pPr>
        <w:pStyle w:val="a9"/>
        <w:rPr>
          <w:lang w:val="uk-UA"/>
        </w:rPr>
      </w:pPr>
    </w:p>
    <w:p w:rsidR="00297B73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4. Продуктивність сільськогосподарських тварин</w:t>
      </w:r>
    </w:p>
    <w:tbl>
      <w:tblPr>
        <w:tblW w:w="854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260"/>
        <w:gridCol w:w="1260"/>
        <w:gridCol w:w="1260"/>
        <w:gridCol w:w="1218"/>
      </w:tblGrid>
      <w:tr w:rsidR="00297B73" w:rsidRPr="001B2ED7" w:rsidTr="00E83982">
        <w:trPr>
          <w:cantSplit/>
        </w:trPr>
        <w:tc>
          <w:tcPr>
            <w:tcW w:w="3544" w:type="dxa"/>
            <w:vMerge w:val="restart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Показник</w:t>
            </w:r>
          </w:p>
        </w:tc>
        <w:tc>
          <w:tcPr>
            <w:tcW w:w="4998" w:type="dxa"/>
            <w:gridSpan w:val="4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Роки</w:t>
            </w:r>
          </w:p>
        </w:tc>
      </w:tr>
      <w:tr w:rsidR="00297B73" w:rsidRPr="001B2ED7" w:rsidTr="00E83982">
        <w:trPr>
          <w:cantSplit/>
        </w:trPr>
        <w:tc>
          <w:tcPr>
            <w:tcW w:w="3544" w:type="dxa"/>
            <w:vMerge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2000 р.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2001 р.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2002 р.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2003 р.</w:t>
            </w:r>
          </w:p>
        </w:tc>
      </w:tr>
      <w:tr w:rsidR="00297B73" w:rsidRPr="001B2ED7" w:rsidTr="00E83982">
        <w:tc>
          <w:tcPr>
            <w:tcW w:w="354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Отримано приплоду на 100 маток: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</w:p>
        </w:tc>
      </w:tr>
      <w:tr w:rsidR="00297B73" w:rsidRPr="001B2ED7" w:rsidTr="00E83982">
        <w:tc>
          <w:tcPr>
            <w:tcW w:w="354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телят, гол.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77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93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81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86</w:t>
            </w:r>
          </w:p>
        </w:tc>
      </w:tr>
      <w:tr w:rsidR="00297B73" w:rsidRPr="001B2ED7" w:rsidTr="00E83982">
        <w:tc>
          <w:tcPr>
            <w:tcW w:w="354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поросят, гол.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542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947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803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700</w:t>
            </w:r>
          </w:p>
        </w:tc>
      </w:tr>
      <w:tr w:rsidR="00297B73" w:rsidRPr="001B2ED7" w:rsidTr="00E83982">
        <w:tc>
          <w:tcPr>
            <w:tcW w:w="354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Середньодобовий приріст, г: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</w:p>
        </w:tc>
      </w:tr>
      <w:tr w:rsidR="00297B73" w:rsidRPr="001B2ED7" w:rsidTr="00E83982">
        <w:tc>
          <w:tcPr>
            <w:tcW w:w="354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великої рогатої худоби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401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339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358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303</w:t>
            </w:r>
          </w:p>
        </w:tc>
      </w:tr>
      <w:tr w:rsidR="00297B73" w:rsidRPr="001B2ED7" w:rsidTr="00E83982">
        <w:tc>
          <w:tcPr>
            <w:tcW w:w="3544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свиней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116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105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105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105</w:t>
            </w:r>
          </w:p>
        </w:tc>
      </w:tr>
    </w:tbl>
    <w:p w:rsidR="00E83982" w:rsidRDefault="00E83982" w:rsidP="001B2ED7">
      <w:pPr>
        <w:pStyle w:val="a9"/>
        <w:rPr>
          <w:lang w:val="uk-UA"/>
        </w:rPr>
      </w:pPr>
    </w:p>
    <w:p w:rsidR="00297B73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Слід відмітити низькі показники середньодобових приростів як в галузі скотарства, так і в свинарстві 303 і 105 відповідно, що не може здовольняти і економічно ефективно вести господарство. Також просліджується низький рівень використання свиноматок по одержанню поросят.</w:t>
      </w:r>
    </w:p>
    <w:p w:rsidR="001B2ED7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В таблиці 5 наведено обсяги та рівні виробництва сільськогосподарської продукції.</w:t>
      </w:r>
    </w:p>
    <w:p w:rsidR="00297B73" w:rsidRPr="001B2ED7" w:rsidRDefault="00297B73" w:rsidP="001B2ED7">
      <w:pPr>
        <w:pStyle w:val="a9"/>
        <w:rPr>
          <w:lang w:val="uk-UA"/>
        </w:rPr>
      </w:pPr>
    </w:p>
    <w:p w:rsidR="00297B73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5. Об`єм та обсяги виробництва сільськогосподарської продукції</w:t>
      </w:r>
    </w:p>
    <w:tbl>
      <w:tblPr>
        <w:tblW w:w="91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60"/>
        <w:gridCol w:w="1260"/>
        <w:gridCol w:w="1260"/>
        <w:gridCol w:w="1218"/>
      </w:tblGrid>
      <w:tr w:rsidR="00297B73" w:rsidRPr="001B2ED7" w:rsidTr="00E83982">
        <w:trPr>
          <w:cantSplit/>
        </w:trPr>
        <w:tc>
          <w:tcPr>
            <w:tcW w:w="4111" w:type="dxa"/>
            <w:vMerge w:val="restart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Показник</w:t>
            </w:r>
          </w:p>
        </w:tc>
        <w:tc>
          <w:tcPr>
            <w:tcW w:w="4998" w:type="dxa"/>
            <w:gridSpan w:val="4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Роки</w:t>
            </w:r>
          </w:p>
        </w:tc>
      </w:tr>
      <w:tr w:rsidR="00297B73" w:rsidRPr="001B2ED7" w:rsidTr="00E83982">
        <w:trPr>
          <w:cantSplit/>
        </w:trPr>
        <w:tc>
          <w:tcPr>
            <w:tcW w:w="4111" w:type="dxa"/>
            <w:vMerge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2000 р.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2001 р.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2002 р.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2003 р.</w:t>
            </w:r>
          </w:p>
        </w:tc>
      </w:tr>
      <w:tr w:rsidR="00297B73" w:rsidRPr="001B2ED7" w:rsidTr="00E83982">
        <w:tc>
          <w:tcPr>
            <w:tcW w:w="4111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Вироблено зерна всього, ц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11067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11098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12014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8261</w:t>
            </w:r>
          </w:p>
        </w:tc>
      </w:tr>
      <w:tr w:rsidR="00297B73" w:rsidRPr="001B2ED7" w:rsidTr="00E83982">
        <w:tc>
          <w:tcPr>
            <w:tcW w:w="4111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в т.ч. ячменю, ц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316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77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353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-</w:t>
            </w:r>
          </w:p>
        </w:tc>
      </w:tr>
      <w:tr w:rsidR="00297B73" w:rsidRPr="001B2ED7" w:rsidTr="00E83982">
        <w:tc>
          <w:tcPr>
            <w:tcW w:w="4111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пшениці, ц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3831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5499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6291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2145</w:t>
            </w:r>
          </w:p>
        </w:tc>
      </w:tr>
      <w:tr w:rsidR="00297B73" w:rsidRPr="001B2ED7" w:rsidTr="00E83982">
        <w:tc>
          <w:tcPr>
            <w:tcW w:w="4111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кукурудзи на зерно, ц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-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-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2411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1410</w:t>
            </w:r>
          </w:p>
        </w:tc>
      </w:tr>
      <w:tr w:rsidR="00297B73" w:rsidRPr="001B2ED7" w:rsidTr="00E83982">
        <w:tc>
          <w:tcPr>
            <w:tcW w:w="4111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гороху, ц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2346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2297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-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-</w:t>
            </w:r>
          </w:p>
        </w:tc>
      </w:tr>
      <w:tr w:rsidR="00297B73" w:rsidRPr="001B2ED7" w:rsidTr="00E83982">
        <w:tc>
          <w:tcPr>
            <w:tcW w:w="4111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вівса, ц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3360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1222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1780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3456</w:t>
            </w:r>
          </w:p>
        </w:tc>
      </w:tr>
      <w:tr w:rsidR="00297B73" w:rsidRPr="001B2ED7" w:rsidTr="00E83982">
        <w:tc>
          <w:tcPr>
            <w:tcW w:w="4111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жита, ц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1530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2003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1179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1250</w:t>
            </w:r>
          </w:p>
        </w:tc>
      </w:tr>
      <w:tr w:rsidR="00297B73" w:rsidRPr="001B2ED7" w:rsidTr="00E83982">
        <w:tc>
          <w:tcPr>
            <w:tcW w:w="4111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Вироблено молока, ц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7733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8380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8250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8992</w:t>
            </w:r>
          </w:p>
        </w:tc>
      </w:tr>
      <w:tr w:rsidR="00297B73" w:rsidRPr="001B2ED7" w:rsidTr="00E83982">
        <w:trPr>
          <w:trHeight w:val="382"/>
        </w:trPr>
        <w:tc>
          <w:tcPr>
            <w:tcW w:w="4111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Вироблено м`яса всього, ц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796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537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677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780</w:t>
            </w:r>
          </w:p>
        </w:tc>
      </w:tr>
      <w:tr w:rsidR="00297B73" w:rsidRPr="001B2ED7" w:rsidTr="00E83982">
        <w:trPr>
          <w:trHeight w:val="382"/>
        </w:trPr>
        <w:tc>
          <w:tcPr>
            <w:tcW w:w="4111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в т.ч. яловичини, ц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685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445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560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684</w:t>
            </w:r>
          </w:p>
        </w:tc>
      </w:tr>
      <w:tr w:rsidR="00297B73" w:rsidRPr="001B2ED7" w:rsidTr="00E83982">
        <w:trPr>
          <w:trHeight w:val="382"/>
        </w:trPr>
        <w:tc>
          <w:tcPr>
            <w:tcW w:w="4111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свинини,ц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87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72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85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48</w:t>
            </w:r>
          </w:p>
        </w:tc>
      </w:tr>
      <w:tr w:rsidR="00297B73" w:rsidRPr="001B2ED7" w:rsidTr="00E83982">
        <w:trPr>
          <w:trHeight w:val="382"/>
        </w:trPr>
        <w:tc>
          <w:tcPr>
            <w:tcW w:w="4111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1B2ED7">
                <w:rPr>
                  <w:lang w:val="uk-UA"/>
                </w:rPr>
                <w:t>100 га</w:t>
              </w:r>
            </w:smartTag>
            <w:r w:rsidRPr="001B2ED7">
              <w:rPr>
                <w:lang w:val="uk-UA"/>
              </w:rPr>
              <w:t xml:space="preserve"> с.-г. угідь молока, ц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443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480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471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595</w:t>
            </w:r>
          </w:p>
        </w:tc>
      </w:tr>
      <w:tr w:rsidR="00297B73" w:rsidRPr="001B2ED7" w:rsidTr="00E83982">
        <w:trPr>
          <w:trHeight w:val="382"/>
        </w:trPr>
        <w:tc>
          <w:tcPr>
            <w:tcW w:w="4111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Яловичини, ц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39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26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32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45</w:t>
            </w:r>
          </w:p>
        </w:tc>
      </w:tr>
      <w:tr w:rsidR="00297B73" w:rsidRPr="001B2ED7" w:rsidTr="00E83982">
        <w:trPr>
          <w:trHeight w:val="382"/>
        </w:trPr>
        <w:tc>
          <w:tcPr>
            <w:tcW w:w="4111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На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1B2ED7">
                <w:rPr>
                  <w:lang w:val="uk-UA"/>
                </w:rPr>
                <w:t>100 га</w:t>
              </w:r>
            </w:smartTag>
            <w:r w:rsidRPr="001B2ED7">
              <w:rPr>
                <w:lang w:val="uk-UA"/>
              </w:rPr>
              <w:t xml:space="preserve"> ріллі свинини, ц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7,7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6,3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7,6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5,01</w:t>
            </w:r>
          </w:p>
        </w:tc>
      </w:tr>
    </w:tbl>
    <w:p w:rsidR="00E83982" w:rsidRDefault="00E83982" w:rsidP="001B2ED7">
      <w:pPr>
        <w:pStyle w:val="a9"/>
        <w:rPr>
          <w:lang w:val="uk-UA"/>
        </w:rPr>
      </w:pPr>
    </w:p>
    <w:p w:rsidR="001B2ED7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 xml:space="preserve">З даної таблиці випливає, що по виробництву зерна господарство має непогані показники, але по рокам спостерігаються деякі коливання. Взагалі просліджується тенденція збільшення виробництва зернових культур. Виробництво молока збільшилось з одночасним збільшенням поголів`я. М`яса виробляється досить стабільна кількість незалежно від виду. Хоча виробництво свинини дещо зменшилось, а яловичини залишилось на тому ж рівні. Крім того збільшилось виробництво молока на </w:t>
      </w:r>
      <w:smartTag w:uri="urn:schemas-microsoft-com:office:smarttags" w:element="metricconverter">
        <w:smartTagPr>
          <w:attr w:name="ProductID" w:val="100 га"/>
        </w:smartTagPr>
        <w:r w:rsidRPr="001B2ED7">
          <w:rPr>
            <w:lang w:val="uk-UA"/>
          </w:rPr>
          <w:t>100 га</w:t>
        </w:r>
      </w:smartTag>
      <w:r w:rsidRPr="001B2ED7">
        <w:rPr>
          <w:lang w:val="uk-UA"/>
        </w:rPr>
        <w:t xml:space="preserve"> сільськогосподарських угідь, також збільшилось виробництво яловичини, а виробництво свинини – зменшилось.</w:t>
      </w:r>
    </w:p>
    <w:p w:rsidR="00297B73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Прибутки господарства в першу чергу залежать від собівартості виробленої продукції та її реалізації.</w:t>
      </w:r>
    </w:p>
    <w:p w:rsidR="00297B73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Динаміка собівартості і її основних видів наведені в таблиці 6.</w:t>
      </w:r>
    </w:p>
    <w:p w:rsidR="00E83982" w:rsidRDefault="00E83982" w:rsidP="001B2ED7">
      <w:pPr>
        <w:pStyle w:val="a9"/>
        <w:rPr>
          <w:lang w:val="uk-UA"/>
        </w:rPr>
      </w:pPr>
    </w:p>
    <w:p w:rsidR="00297B73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6. Динаміка собівартості основних видів с.-г. продукції, ц / грн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1260"/>
        <w:gridCol w:w="1260"/>
        <w:gridCol w:w="1260"/>
        <w:gridCol w:w="1218"/>
      </w:tblGrid>
      <w:tr w:rsidR="00297B73" w:rsidRPr="001B2ED7" w:rsidTr="00E83982">
        <w:trPr>
          <w:cantSplit/>
        </w:trPr>
        <w:tc>
          <w:tcPr>
            <w:tcW w:w="4219" w:type="dxa"/>
            <w:vMerge w:val="restart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Вид продукції</w:t>
            </w:r>
          </w:p>
        </w:tc>
        <w:tc>
          <w:tcPr>
            <w:tcW w:w="4998" w:type="dxa"/>
            <w:gridSpan w:val="4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Роки</w:t>
            </w:r>
          </w:p>
        </w:tc>
      </w:tr>
      <w:tr w:rsidR="00297B73" w:rsidRPr="001B2ED7" w:rsidTr="00E83982">
        <w:trPr>
          <w:cantSplit/>
        </w:trPr>
        <w:tc>
          <w:tcPr>
            <w:tcW w:w="4219" w:type="dxa"/>
            <w:vMerge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2000 р.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2001 р.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2002 р.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2003 р.</w:t>
            </w:r>
          </w:p>
        </w:tc>
      </w:tr>
      <w:tr w:rsidR="00297B73" w:rsidRPr="001B2ED7" w:rsidTr="00E83982">
        <w:tc>
          <w:tcPr>
            <w:tcW w:w="4219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Зерно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19,80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18,96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13,08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15,5</w:t>
            </w:r>
          </w:p>
        </w:tc>
      </w:tr>
      <w:tr w:rsidR="00297B73" w:rsidRPr="001B2ED7" w:rsidTr="00E83982">
        <w:tc>
          <w:tcPr>
            <w:tcW w:w="4219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Цукровий буряк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8,80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9,60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12,1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-</w:t>
            </w:r>
          </w:p>
        </w:tc>
      </w:tr>
      <w:tr w:rsidR="00297B73" w:rsidRPr="001B2ED7" w:rsidTr="00E83982">
        <w:tc>
          <w:tcPr>
            <w:tcW w:w="4219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Молоко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0,41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0,41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0,41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0,29</w:t>
            </w:r>
          </w:p>
        </w:tc>
      </w:tr>
      <w:tr w:rsidR="00297B73" w:rsidRPr="001B2ED7" w:rsidTr="00E83982">
        <w:tc>
          <w:tcPr>
            <w:tcW w:w="4219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Приріст великої рогатої худоби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15,60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15,53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14,09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14,01</w:t>
            </w:r>
          </w:p>
        </w:tc>
      </w:tr>
      <w:tr w:rsidR="00297B73" w:rsidRPr="001B2ED7" w:rsidTr="00E83982">
        <w:tc>
          <w:tcPr>
            <w:tcW w:w="4219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Приріст свиней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6,86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6,79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7,80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7,20</w:t>
            </w:r>
          </w:p>
        </w:tc>
      </w:tr>
    </w:tbl>
    <w:p w:rsidR="00E83982" w:rsidRDefault="00E83982" w:rsidP="001B2ED7">
      <w:pPr>
        <w:pStyle w:val="a9"/>
        <w:rPr>
          <w:lang w:val="uk-UA"/>
        </w:rPr>
      </w:pPr>
    </w:p>
    <w:p w:rsidR="00297B73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З таблиці видно, що по всіх основних видах продукції собівартість зменшується, а по приростам свиней збільшується на 0,34 ц/грн.</w:t>
      </w:r>
    </w:p>
    <w:p w:rsidR="00297B73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В загальній собівартості продукції тваринництва частка кормів займає 50 – 60 %, тому і витрати кормів на виробництво одиниці продукції має велике економічне значення. Такі витрати представлені в таблиці 7.</w:t>
      </w:r>
    </w:p>
    <w:p w:rsidR="00E83982" w:rsidRDefault="00E83982" w:rsidP="001B2ED7">
      <w:pPr>
        <w:pStyle w:val="a9"/>
        <w:rPr>
          <w:lang w:val="uk-UA"/>
        </w:rPr>
      </w:pPr>
    </w:p>
    <w:p w:rsidR="00297B73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7. Витрати кормів на виробництво 1 ц продукції (ц. к. од.)</w:t>
      </w:r>
    </w:p>
    <w:tbl>
      <w:tblPr>
        <w:tblW w:w="925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3"/>
        <w:gridCol w:w="1260"/>
        <w:gridCol w:w="1260"/>
        <w:gridCol w:w="1260"/>
        <w:gridCol w:w="1218"/>
      </w:tblGrid>
      <w:tr w:rsidR="00297B73" w:rsidRPr="001B2ED7" w:rsidTr="00E83982">
        <w:trPr>
          <w:cantSplit/>
        </w:trPr>
        <w:tc>
          <w:tcPr>
            <w:tcW w:w="4253" w:type="dxa"/>
            <w:vMerge w:val="restart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Вид продукції</w:t>
            </w:r>
          </w:p>
        </w:tc>
        <w:tc>
          <w:tcPr>
            <w:tcW w:w="4998" w:type="dxa"/>
            <w:gridSpan w:val="4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Роки</w:t>
            </w:r>
          </w:p>
        </w:tc>
      </w:tr>
      <w:tr w:rsidR="00297B73" w:rsidRPr="001B2ED7" w:rsidTr="00E83982">
        <w:trPr>
          <w:cantSplit/>
        </w:trPr>
        <w:tc>
          <w:tcPr>
            <w:tcW w:w="4253" w:type="dxa"/>
            <w:vMerge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2000 р.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2001 р.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2002 р.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2003 р.</w:t>
            </w:r>
          </w:p>
        </w:tc>
      </w:tr>
      <w:tr w:rsidR="00297B73" w:rsidRPr="001B2ED7" w:rsidTr="00E83982">
        <w:tc>
          <w:tcPr>
            <w:tcW w:w="4253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Молоко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1,22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1,28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1,29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1,33</w:t>
            </w:r>
          </w:p>
        </w:tc>
      </w:tr>
      <w:tr w:rsidR="00297B73" w:rsidRPr="001B2ED7" w:rsidTr="00E83982">
        <w:tc>
          <w:tcPr>
            <w:tcW w:w="4253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Приріст великої рогатої худоби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14,8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17,8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18,0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17,2</w:t>
            </w:r>
          </w:p>
        </w:tc>
      </w:tr>
      <w:tr w:rsidR="00297B73" w:rsidRPr="001B2ED7" w:rsidTr="00E83982">
        <w:tc>
          <w:tcPr>
            <w:tcW w:w="4253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Приріст свиней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22,5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18,55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11,70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11,09</w:t>
            </w:r>
          </w:p>
        </w:tc>
      </w:tr>
    </w:tbl>
    <w:p w:rsidR="00E83982" w:rsidRDefault="00E83982" w:rsidP="001B2ED7">
      <w:pPr>
        <w:pStyle w:val="a9"/>
        <w:rPr>
          <w:lang w:val="uk-UA"/>
        </w:rPr>
      </w:pPr>
    </w:p>
    <w:p w:rsidR="001B2ED7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Звертаю увагу на те, що витрати кормів на виробництво молока і приростів свиней зменшились, а на прирости великої рогатої худоби</w:t>
      </w:r>
      <w:r w:rsidR="001B2ED7" w:rsidRPr="001B2ED7">
        <w:rPr>
          <w:lang w:val="uk-UA"/>
        </w:rPr>
        <w:t xml:space="preserve"> </w:t>
      </w:r>
      <w:r w:rsidRPr="001B2ED7">
        <w:rPr>
          <w:lang w:val="uk-UA"/>
        </w:rPr>
        <w:t>збільшились.</w:t>
      </w:r>
    </w:p>
    <w:p w:rsidR="00297B73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Кожна галузь може бути прибутковою лише якшщо прибуток від реалізації виробленої продукції перевищить затрати на її виробництво, а це більш об`єктивно показує коефіцієнт рентабельності, який приведений у таблиці 8.</w:t>
      </w:r>
    </w:p>
    <w:p w:rsidR="00297B73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Аналізуючи таблицю видно,що рентабельність в господарстві по роках значно вар’ює. Так, рентабельність по рослинництву у 2003 році склала 24 %, а по тваринництву – 21,3 %. Це є добрі показники, хоча по приростам свиней та великої рогатої худоби рентабельність була від’ємною –64,5 % та –23,1 % відповідно.</w:t>
      </w:r>
    </w:p>
    <w:p w:rsidR="00297B73" w:rsidRPr="001B2ED7" w:rsidRDefault="00297B73" w:rsidP="001B2ED7">
      <w:pPr>
        <w:pStyle w:val="a9"/>
        <w:rPr>
          <w:lang w:val="uk-UA"/>
        </w:rPr>
      </w:pPr>
    </w:p>
    <w:p w:rsidR="00297B73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8. Рентабельність виробництва основних видів сільськогосподарської продукції, %</w:t>
      </w:r>
    </w:p>
    <w:tbl>
      <w:tblPr>
        <w:tblW w:w="910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60"/>
        <w:gridCol w:w="1260"/>
        <w:gridCol w:w="1260"/>
        <w:gridCol w:w="1218"/>
      </w:tblGrid>
      <w:tr w:rsidR="00297B73" w:rsidRPr="001B2ED7" w:rsidTr="00E83982">
        <w:trPr>
          <w:cantSplit/>
        </w:trPr>
        <w:tc>
          <w:tcPr>
            <w:tcW w:w="4111" w:type="dxa"/>
            <w:vMerge w:val="restart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Вид продукції</w:t>
            </w:r>
          </w:p>
        </w:tc>
        <w:tc>
          <w:tcPr>
            <w:tcW w:w="4998" w:type="dxa"/>
            <w:gridSpan w:val="4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Роки</w:t>
            </w:r>
          </w:p>
        </w:tc>
      </w:tr>
      <w:tr w:rsidR="00297B73" w:rsidRPr="001B2ED7" w:rsidTr="00E83982">
        <w:trPr>
          <w:cantSplit/>
        </w:trPr>
        <w:tc>
          <w:tcPr>
            <w:tcW w:w="4111" w:type="dxa"/>
            <w:vMerge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2000 р.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2001 р.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2002 р.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2003 р.</w:t>
            </w:r>
          </w:p>
        </w:tc>
      </w:tr>
      <w:tr w:rsidR="00297B73" w:rsidRPr="001B2ED7" w:rsidTr="00E83982">
        <w:tc>
          <w:tcPr>
            <w:tcW w:w="4111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Зерно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+108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+58,9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+29,5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+39</w:t>
            </w:r>
          </w:p>
        </w:tc>
      </w:tr>
      <w:tr w:rsidR="00297B73" w:rsidRPr="001B2ED7" w:rsidTr="00E83982">
        <w:tc>
          <w:tcPr>
            <w:tcW w:w="4111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Цукровий буряк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+25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-57,1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-23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-</w:t>
            </w:r>
          </w:p>
        </w:tc>
      </w:tr>
      <w:tr w:rsidR="00297B73" w:rsidRPr="001B2ED7" w:rsidTr="00E83982">
        <w:tc>
          <w:tcPr>
            <w:tcW w:w="4111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По рослинництву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+47,6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+35,3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+20,5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+24</w:t>
            </w:r>
          </w:p>
        </w:tc>
      </w:tr>
      <w:tr w:rsidR="00297B73" w:rsidRPr="001B2ED7" w:rsidTr="00E83982">
        <w:tc>
          <w:tcPr>
            <w:tcW w:w="4111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Молоко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+137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+36,6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+0,9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+91,8</w:t>
            </w:r>
          </w:p>
        </w:tc>
      </w:tr>
      <w:tr w:rsidR="00297B73" w:rsidRPr="001B2ED7" w:rsidTr="00E83982">
        <w:tc>
          <w:tcPr>
            <w:tcW w:w="4111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Приріст великої рогатої худоби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+0,7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+6,9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+20,8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-23,1</w:t>
            </w:r>
          </w:p>
        </w:tc>
      </w:tr>
      <w:tr w:rsidR="00297B73" w:rsidRPr="001B2ED7" w:rsidTr="00E83982">
        <w:tc>
          <w:tcPr>
            <w:tcW w:w="4111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Приріст свиней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-32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+1,6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-47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-65,4</w:t>
            </w:r>
          </w:p>
        </w:tc>
      </w:tr>
      <w:tr w:rsidR="00297B73" w:rsidRPr="001B2ED7" w:rsidTr="00E83982">
        <w:tc>
          <w:tcPr>
            <w:tcW w:w="4111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По тваринництву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+100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+22,3</w:t>
            </w:r>
          </w:p>
        </w:tc>
        <w:tc>
          <w:tcPr>
            <w:tcW w:w="1260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-12</w:t>
            </w:r>
          </w:p>
        </w:tc>
        <w:tc>
          <w:tcPr>
            <w:tcW w:w="1218" w:type="dxa"/>
          </w:tcPr>
          <w:p w:rsidR="00297B73" w:rsidRPr="001B2ED7" w:rsidRDefault="00297B73" w:rsidP="00E83982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+21,3</w:t>
            </w:r>
          </w:p>
        </w:tc>
      </w:tr>
    </w:tbl>
    <w:p w:rsidR="00E83982" w:rsidRDefault="00E83982" w:rsidP="001B2ED7">
      <w:pPr>
        <w:pStyle w:val="a9"/>
        <w:rPr>
          <w:lang w:val="uk-UA"/>
        </w:rPr>
      </w:pPr>
    </w:p>
    <w:p w:rsidR="001B2ED7" w:rsidRPr="001B2ED7" w:rsidRDefault="00297B73" w:rsidP="001B2ED7">
      <w:pPr>
        <w:pStyle w:val="a9"/>
        <w:rPr>
          <w:lang w:val="uk-UA"/>
        </w:rPr>
      </w:pPr>
      <w:r w:rsidRPr="001B2ED7">
        <w:rPr>
          <w:lang w:val="uk-UA"/>
        </w:rPr>
        <w:t>Таким чином приватна агрофірма “………” ……. району</w:t>
      </w:r>
      <w:r w:rsidR="001B2ED7" w:rsidRPr="001B2ED7">
        <w:rPr>
          <w:lang w:val="uk-UA"/>
        </w:rPr>
        <w:t xml:space="preserve"> </w:t>
      </w:r>
      <w:r w:rsidR="00821619">
        <w:rPr>
          <w:lang w:val="uk-UA"/>
        </w:rPr>
        <w:t xml:space="preserve">- </w:t>
      </w:r>
      <w:r w:rsidRPr="001B2ED7">
        <w:rPr>
          <w:lang w:val="uk-UA"/>
        </w:rPr>
        <w:t>господарство,</w:t>
      </w:r>
      <w:r w:rsidR="00821619">
        <w:rPr>
          <w:lang w:val="uk-UA"/>
        </w:rPr>
        <w:t xml:space="preserve"> </w:t>
      </w:r>
      <w:r w:rsidRPr="001B2ED7">
        <w:rPr>
          <w:lang w:val="uk-UA"/>
        </w:rPr>
        <w:t>яке здатне вирішувати технологічні питання,</w:t>
      </w:r>
      <w:r w:rsidR="00821619">
        <w:rPr>
          <w:lang w:val="uk-UA"/>
        </w:rPr>
        <w:t xml:space="preserve"> </w:t>
      </w:r>
      <w:r w:rsidRPr="001B2ED7">
        <w:rPr>
          <w:lang w:val="uk-UA"/>
        </w:rPr>
        <w:t>забезпечувати в повній мірі населення життєво необхідними продуктами харчування – молоком та м’ясом і при цьому не бути збитковим господарством.</w:t>
      </w:r>
    </w:p>
    <w:p w:rsidR="00297B73" w:rsidRPr="001B2ED7" w:rsidRDefault="00297B73" w:rsidP="001B2ED7">
      <w:pPr>
        <w:pStyle w:val="a9"/>
        <w:rPr>
          <w:lang w:val="uk-UA"/>
        </w:rPr>
      </w:pPr>
    </w:p>
    <w:p w:rsidR="003F5661" w:rsidRPr="001B2ED7" w:rsidRDefault="00E83982" w:rsidP="001B2ED7">
      <w:pPr>
        <w:pStyle w:val="a9"/>
        <w:rPr>
          <w:lang w:val="uk-UA"/>
        </w:rPr>
      </w:pPr>
      <w:r>
        <w:rPr>
          <w:lang w:val="uk-UA"/>
        </w:rPr>
        <w:br w:type="page"/>
        <w:t>2.</w:t>
      </w:r>
      <w:r w:rsidR="003F5661" w:rsidRPr="001B2ED7">
        <w:rPr>
          <w:lang w:val="uk-UA"/>
        </w:rPr>
        <w:t xml:space="preserve"> </w:t>
      </w:r>
      <w:r w:rsidRPr="001B2ED7">
        <w:rPr>
          <w:lang w:val="uk-UA"/>
        </w:rPr>
        <w:t>Розрахункова частина</w:t>
      </w:r>
    </w:p>
    <w:p w:rsidR="00E83982" w:rsidRDefault="00E83982" w:rsidP="001B2ED7">
      <w:pPr>
        <w:pStyle w:val="a9"/>
        <w:rPr>
          <w:lang w:val="uk-UA"/>
        </w:rPr>
      </w:pPr>
    </w:p>
    <w:p w:rsid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 xml:space="preserve">2.1 Економіко-математична модель оптимізації раціону годівлі </w:t>
      </w:r>
      <w:r w:rsidR="00E83982">
        <w:rPr>
          <w:lang w:val="uk-UA"/>
        </w:rPr>
        <w:t>великої рогатої худоби</w:t>
      </w:r>
    </w:p>
    <w:p w:rsidR="00E83982" w:rsidRPr="001B2ED7" w:rsidRDefault="00E83982" w:rsidP="001B2ED7">
      <w:pPr>
        <w:pStyle w:val="a9"/>
        <w:rPr>
          <w:lang w:val="uk-UA"/>
        </w:rPr>
      </w:pPr>
    </w:p>
    <w:p w:rsidR="001B2ED7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Основою підвищення продуктивності тварин є повноцінна годівля. Недолік будь-якого виду речовин у раціоні негативно впливає на розвиток тварин і призводить до зниження їх продуктивності. Крім того, неповноцінна годівля викликає перевитрату кормів. Тому кормовий раціон повинен бути повністю збалансованим за всіма поживними речовинами, необхідними для вс</w:t>
      </w:r>
      <w:r w:rsidR="00E83982">
        <w:rPr>
          <w:lang w:val="uk-UA"/>
        </w:rPr>
        <w:t>і</w:t>
      </w:r>
      <w:r w:rsidRPr="001B2ED7">
        <w:rPr>
          <w:lang w:val="uk-UA"/>
        </w:rPr>
        <w:t>х видів тварин.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Із одних і тих самих кормів в кожному господарстві можна скласти велику кількість варіантів збалансованих кормових раціонів. При цьому із вс</w:t>
      </w:r>
      <w:r w:rsidR="00E83982">
        <w:rPr>
          <w:lang w:val="uk-UA"/>
        </w:rPr>
        <w:t>і</w:t>
      </w:r>
      <w:r w:rsidRPr="001B2ED7">
        <w:rPr>
          <w:lang w:val="uk-UA"/>
        </w:rPr>
        <w:t>х варіантів необхідно вибрати оптимальний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Таким чином, постановку задачі можна сформулювати так: скласти для кожного виду худоби такий раціон годівлі, який повністю задовольняв би біологічні потреби тварини за усіма поживними речовинами і мав найменшу собівартість.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Для складання економіко-математичної моделі по вибору оптимальних кормових раціонів необхідні такі данні, як наявність кормів по видам, вміст поживних речовин у одиниці корму, потрібна кількість поживних речовин у раціоні, максимально і мінімально можливі норми згодовування окремих видів кормів; собівартість кормів і ціни на добавки, котрі можуть бути придбані на стороні.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 xml:space="preserve">За основні перемінні у задачах оптимізації кормових раціонів приймаються види кормів і різноманітні види добавок; за допоміжні </w:t>
      </w:r>
      <w:r w:rsidR="00FE28B9" w:rsidRPr="001B2ED7">
        <w:rPr>
          <w:lang w:val="uk-UA"/>
        </w:rPr>
        <w:t>перемінні -</w:t>
      </w:r>
      <w:r w:rsidRPr="001B2ED7">
        <w:rPr>
          <w:lang w:val="uk-UA"/>
        </w:rPr>
        <w:t xml:space="preserve"> сумарний вміст у раціоні кормових одиниць, перетравного протеїн</w:t>
      </w:r>
      <w:r w:rsidR="00FE28B9">
        <w:rPr>
          <w:lang w:val="uk-UA"/>
        </w:rPr>
        <w:t>у</w:t>
      </w:r>
      <w:r w:rsidRPr="001B2ED7">
        <w:rPr>
          <w:lang w:val="uk-UA"/>
        </w:rPr>
        <w:t xml:space="preserve"> і окремих видів поживних речовин.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Усі умови даної задачі формуються в три групи обмежень: основні, додаткові, допоміжні. Основні обмеження виражають умову по балансу поживних речовин. Техніко-економічними коефіцієнтами перемінних в цих обмеженнях є показники вмісту поживних речовин в одиниці кожного виду корму. У правій частині моделі записується потрібна кількість кожного виду поживних речовин для тварин,необхідна для отримання певної продуктивності.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У зв’язку з фізіологічними особливостями тварин у добовому раціоні різні групи кормів повинні бути в певному співвідношенні. Причому кожен вид корму може згодовуватись в якихось межах. Тому при розрахунку оптимальних раціонів годівлі для кожного виду і половікових груп худоби у відповідності із зоотехнічними умовами встановлюються нижні та верхні границі вмісту окремих видів кормів у раціоні. Вміст кожного виду корму може змінюватись в межах різниці між нижньою та верхньою межами. Всі ці умови задачі описуються допоміжними обмеженнями. Коефіцієнти в них записуються: по основним перемінним-вміст поживних речовин у кормах, по допоміжним-питома вага групи кормів у раціоні по нижній та верхній границям. Додаткові обмеження мають важливе значення у формуванні раціонів. Щоб вони не призводили до несумісності систем рівнянь, сума відсотків по нижній границі вмісту окремих видів кормів в них повинна бути менше 100</w:t>
      </w:r>
      <w:r w:rsidRPr="001B2ED7">
        <w:rPr>
          <w:szCs w:val="28"/>
          <w:lang w:val="uk-UA"/>
        </w:rPr>
        <w:sym w:font="Symbol" w:char="F025"/>
      </w:r>
      <w:r w:rsidRPr="001B2ED7">
        <w:rPr>
          <w:lang w:val="uk-UA"/>
        </w:rPr>
        <w:t>, а по верхній-більше 100</w:t>
      </w:r>
      <w:r w:rsidRPr="001B2ED7">
        <w:rPr>
          <w:szCs w:val="28"/>
          <w:lang w:val="uk-UA"/>
        </w:rPr>
        <w:sym w:font="Symbol" w:char="F025"/>
      </w:r>
      <w:r w:rsidRPr="001B2ED7">
        <w:rPr>
          <w:lang w:val="uk-UA"/>
        </w:rPr>
        <w:t>.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Допоміжні обмеження характеризують сумарну кількість кормових одиниць, перетравного протеїну і інших поживних речовин. Коефіцієнтами в них записуються: по основним перемінним-вміст кормових одиниць, перетравного протеїну в одиниці корму, а по допоміжним перемінним-одиниці з мінусом.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Коефіцієнтами лінійної функції є собівартість кормів або ціна придбання добавок.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Багато чисельні умови задачі по визначенню оптимального кормового раціону можна об’єднати в групи і записати їх в структурній моделі.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Знайти мінімум функції</w:t>
      </w:r>
    </w:p>
    <w:p w:rsidR="00FE28B9" w:rsidRDefault="00FE28B9" w:rsidP="001B2ED7">
      <w:pPr>
        <w:pStyle w:val="a9"/>
        <w:rPr>
          <w:lang w:val="uk-UA"/>
        </w:rPr>
      </w:pP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Z min=</w:t>
      </w:r>
      <w:r w:rsidRPr="001B2ED7">
        <w:rPr>
          <w:szCs w:val="28"/>
          <w:lang w:val="uk-UA"/>
        </w:rPr>
        <w:sym w:font="Symbol" w:char="F0E5"/>
      </w:r>
      <w:r w:rsidRPr="001B2ED7">
        <w:rPr>
          <w:lang w:val="uk-UA"/>
        </w:rPr>
        <w:t xml:space="preserve"> Cj Xj</w:t>
      </w:r>
    </w:p>
    <w:p w:rsidR="00FE28B9" w:rsidRDefault="00FE28B9" w:rsidP="001B2ED7">
      <w:pPr>
        <w:pStyle w:val="a9"/>
        <w:rPr>
          <w:lang w:val="uk-UA"/>
        </w:rPr>
      </w:pP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при умовах: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поживних речовин в раціоні міститься не менше необхідної кількості:</w:t>
      </w:r>
    </w:p>
    <w:p w:rsidR="00FE28B9" w:rsidRDefault="00FE28B9" w:rsidP="001B2ED7">
      <w:pPr>
        <w:pStyle w:val="a9"/>
        <w:rPr>
          <w:lang w:val="uk-UA"/>
        </w:rPr>
      </w:pP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szCs w:val="28"/>
          <w:lang w:val="uk-UA"/>
        </w:rPr>
        <w:sym w:font="Symbol" w:char="F0E5"/>
      </w:r>
      <w:r w:rsidRPr="001B2ED7">
        <w:rPr>
          <w:lang w:val="uk-UA"/>
        </w:rPr>
        <w:t xml:space="preserve"> aij Xj </w:t>
      </w:r>
      <w:r w:rsidRPr="001B2ED7">
        <w:rPr>
          <w:szCs w:val="28"/>
          <w:lang w:val="uk-UA"/>
        </w:rPr>
        <w:sym w:font="Symbol" w:char="F0B3"/>
      </w:r>
      <w:r w:rsidRPr="001B2ED7">
        <w:rPr>
          <w:lang w:val="uk-UA"/>
        </w:rPr>
        <w:t xml:space="preserve"> bi;</w:t>
      </w:r>
    </w:p>
    <w:p w:rsidR="00FE28B9" w:rsidRDefault="00FE28B9" w:rsidP="001B2ED7">
      <w:pPr>
        <w:pStyle w:val="a9"/>
        <w:rPr>
          <w:lang w:val="uk-UA"/>
        </w:rPr>
      </w:pP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окремі групи кормів в раціон включаються у зоотехнічно об основаних границях:</w:t>
      </w:r>
    </w:p>
    <w:p w:rsidR="00FE28B9" w:rsidRDefault="00FE28B9" w:rsidP="001B2ED7">
      <w:pPr>
        <w:pStyle w:val="a9"/>
        <w:rPr>
          <w:lang w:val="uk-UA"/>
        </w:rPr>
      </w:pP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szCs w:val="28"/>
          <w:lang w:val="uk-UA"/>
        </w:rPr>
        <w:sym w:font="Symbol" w:char="F061"/>
      </w:r>
      <w:r w:rsidRPr="001B2ED7">
        <w:rPr>
          <w:lang w:val="uk-UA"/>
        </w:rPr>
        <w:t xml:space="preserve"> h j X j </w:t>
      </w:r>
      <w:r w:rsidRPr="001B2ED7">
        <w:rPr>
          <w:szCs w:val="28"/>
          <w:lang w:val="uk-UA"/>
        </w:rPr>
        <w:sym w:font="Symbol" w:char="F03C"/>
      </w:r>
      <w:r w:rsidRPr="001B2ED7">
        <w:rPr>
          <w:lang w:val="uk-UA"/>
        </w:rPr>
        <w:t xml:space="preserve"> </w:t>
      </w:r>
      <w:r w:rsidRPr="001B2ED7">
        <w:rPr>
          <w:szCs w:val="28"/>
          <w:lang w:val="uk-UA"/>
        </w:rPr>
        <w:sym w:font="Symbol" w:char="F0E5"/>
      </w:r>
      <w:r w:rsidRPr="001B2ED7">
        <w:rPr>
          <w:lang w:val="uk-UA"/>
        </w:rPr>
        <w:t xml:space="preserve"> a h j X j</w:t>
      </w:r>
      <w:r w:rsidRPr="001B2ED7">
        <w:rPr>
          <w:szCs w:val="28"/>
          <w:lang w:val="uk-UA"/>
        </w:rPr>
        <w:sym w:font="Symbol" w:char="F03C"/>
      </w:r>
      <w:r w:rsidRPr="001B2ED7">
        <w:rPr>
          <w:lang w:val="uk-UA"/>
        </w:rPr>
        <w:t xml:space="preserve"> </w:t>
      </w:r>
      <w:r w:rsidRPr="001B2ED7">
        <w:rPr>
          <w:szCs w:val="28"/>
          <w:lang w:val="uk-UA"/>
        </w:rPr>
        <w:sym w:font="Symbol" w:char="F062"/>
      </w:r>
      <w:r w:rsidRPr="001B2ED7">
        <w:rPr>
          <w:lang w:val="uk-UA"/>
        </w:rPr>
        <w:t xml:space="preserve"> h j X j;</w:t>
      </w:r>
    </w:p>
    <w:p w:rsidR="00FE28B9" w:rsidRDefault="00FE28B9" w:rsidP="001B2ED7">
      <w:pPr>
        <w:pStyle w:val="a9"/>
        <w:rPr>
          <w:lang w:val="uk-UA"/>
        </w:rPr>
      </w:pP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у раціоні дотримуються співвідношення окремих видів кормів і добавок:</w:t>
      </w:r>
    </w:p>
    <w:p w:rsidR="00FE28B9" w:rsidRDefault="00FE28B9" w:rsidP="001B2ED7">
      <w:pPr>
        <w:pStyle w:val="a9"/>
        <w:rPr>
          <w:lang w:val="uk-UA"/>
        </w:rPr>
      </w:pP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szCs w:val="28"/>
          <w:lang w:val="uk-UA"/>
        </w:rPr>
        <w:sym w:font="Symbol" w:char="F0E5"/>
      </w:r>
      <w:r w:rsidRPr="001B2ED7">
        <w:rPr>
          <w:lang w:val="uk-UA"/>
        </w:rPr>
        <w:t xml:space="preserve"> Wi j Xj - </w:t>
      </w:r>
      <w:r w:rsidRPr="001B2ED7">
        <w:rPr>
          <w:szCs w:val="28"/>
          <w:lang w:val="uk-UA"/>
        </w:rPr>
        <w:sym w:font="Symbol" w:char="F0E5"/>
      </w:r>
      <w:r w:rsidRPr="001B2ED7">
        <w:rPr>
          <w:lang w:val="uk-UA"/>
        </w:rPr>
        <w:t xml:space="preserve"> W’i j Xj </w:t>
      </w:r>
      <w:r w:rsidRPr="001B2ED7">
        <w:rPr>
          <w:szCs w:val="28"/>
          <w:lang w:val="uk-UA"/>
        </w:rPr>
        <w:sym w:font="Symbol" w:char="F03C"/>
      </w:r>
      <w:r w:rsidRPr="001B2ED7">
        <w:rPr>
          <w:lang w:val="uk-UA"/>
        </w:rPr>
        <w:t xml:space="preserve"> 0;</w:t>
      </w:r>
    </w:p>
    <w:p w:rsidR="00FE28B9" w:rsidRDefault="00FE28B9" w:rsidP="001B2ED7">
      <w:pPr>
        <w:pStyle w:val="a9"/>
        <w:rPr>
          <w:lang w:val="uk-UA"/>
        </w:rPr>
      </w:pP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допоміжні обмеження</w:t>
      </w:r>
    </w:p>
    <w:p w:rsidR="00FE28B9" w:rsidRDefault="00FE28B9" w:rsidP="001B2ED7">
      <w:pPr>
        <w:pStyle w:val="a9"/>
        <w:rPr>
          <w:lang w:val="uk-UA"/>
        </w:rPr>
      </w:pP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szCs w:val="28"/>
          <w:lang w:val="uk-UA"/>
        </w:rPr>
        <w:sym w:font="Symbol" w:char="F0E5"/>
      </w:r>
      <w:r w:rsidRPr="001B2ED7">
        <w:rPr>
          <w:lang w:val="uk-UA"/>
        </w:rPr>
        <w:t xml:space="preserve"> ai j Xj = Xj;</w:t>
      </w:r>
    </w:p>
    <w:p w:rsidR="00FE28B9" w:rsidRDefault="00FE28B9" w:rsidP="001B2ED7">
      <w:pPr>
        <w:pStyle w:val="a9"/>
        <w:rPr>
          <w:lang w:val="uk-UA"/>
        </w:rPr>
      </w:pP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невід’ємності перемінних</w:t>
      </w:r>
      <w:r w:rsidR="00FE28B9">
        <w:rPr>
          <w:lang w:val="uk-UA"/>
        </w:rPr>
        <w:t xml:space="preserve"> </w:t>
      </w:r>
      <w:r w:rsidRPr="001B2ED7">
        <w:rPr>
          <w:lang w:val="uk-UA"/>
        </w:rPr>
        <w:t xml:space="preserve">Xj </w:t>
      </w:r>
      <w:r w:rsidRPr="001B2ED7">
        <w:rPr>
          <w:szCs w:val="28"/>
          <w:lang w:val="uk-UA"/>
        </w:rPr>
        <w:sym w:font="Symbol" w:char="F03E"/>
      </w:r>
      <w:r w:rsidRPr="001B2ED7">
        <w:rPr>
          <w:lang w:val="uk-UA"/>
        </w:rPr>
        <w:t xml:space="preserve"> 0 ; Xj </w:t>
      </w:r>
      <w:r w:rsidRPr="001B2ED7">
        <w:rPr>
          <w:szCs w:val="28"/>
          <w:lang w:val="uk-UA"/>
        </w:rPr>
        <w:sym w:font="Symbol" w:char="F03E"/>
      </w:r>
      <w:r w:rsidRPr="001B2ED7">
        <w:rPr>
          <w:lang w:val="uk-UA"/>
        </w:rPr>
        <w:t xml:space="preserve"> 0</w:t>
      </w:r>
    </w:p>
    <w:p w:rsidR="001B2ED7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Де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Сj-оцінки цільової функції;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Хj –іскома кількість</w:t>
      </w:r>
      <w:r w:rsidR="001B2ED7" w:rsidRPr="001B2ED7">
        <w:rPr>
          <w:lang w:val="uk-UA"/>
        </w:rPr>
        <w:t xml:space="preserve"> </w:t>
      </w:r>
      <w:r w:rsidRPr="001B2ED7">
        <w:rPr>
          <w:lang w:val="uk-UA"/>
        </w:rPr>
        <w:t>j-го виду корму у складі добового раціона;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Хj–допоміжні перемінні, що характеризують сумарну кількість поживних речовин у раціоні;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ai j-вміст j-го вида поживних речовин у одиниці j-го вида корму;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bi- мінімально допустима кількість поживних речовин j-го виду у раціоні;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szCs w:val="28"/>
          <w:lang w:val="uk-UA"/>
        </w:rPr>
        <w:sym w:font="Symbol" w:char="F061"/>
      </w:r>
      <w:r w:rsidRPr="001B2ED7">
        <w:rPr>
          <w:lang w:val="uk-UA"/>
        </w:rPr>
        <w:t xml:space="preserve"> h I-нижня границя включення у раціон</w:t>
      </w:r>
      <w:r w:rsidR="001B2ED7" w:rsidRPr="001B2ED7">
        <w:rPr>
          <w:lang w:val="uk-UA"/>
        </w:rPr>
        <w:t xml:space="preserve"> </w:t>
      </w:r>
      <w:r w:rsidRPr="001B2ED7">
        <w:rPr>
          <w:lang w:val="uk-UA"/>
        </w:rPr>
        <w:t>h-й групи кормів;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szCs w:val="28"/>
          <w:lang w:val="uk-UA"/>
        </w:rPr>
        <w:sym w:font="Symbol" w:char="F062"/>
      </w:r>
      <w:r w:rsidRPr="001B2ED7">
        <w:rPr>
          <w:lang w:val="uk-UA"/>
        </w:rPr>
        <w:t xml:space="preserve"> h j-верхня границя включення у раціон</w:t>
      </w:r>
      <w:r w:rsidR="001B2ED7" w:rsidRPr="001B2ED7">
        <w:rPr>
          <w:lang w:val="uk-UA"/>
        </w:rPr>
        <w:t xml:space="preserve"> </w:t>
      </w:r>
      <w:r w:rsidRPr="001B2ED7">
        <w:rPr>
          <w:lang w:val="uk-UA"/>
        </w:rPr>
        <w:t>h-й групи кормів;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Wi j ,W’i j-коефіцієнти пропорційності.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Економіко-математичну модель визначення оптимального раціону годівлі проілюструємо на прикладі конкретного господарства.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Задача полягає у складанні добового раціону годівлі в стійловий період для корів з середньою живою вагою 450 кілограмів і щоденним надоєм молока 16 літрів. Раціон повинно скласти так, щоб він мав мінімальну вартість.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За перемінні прийняті корма, що є в господарстві, а також загальний вміст кормових одиниць у раціоні.</w:t>
      </w:r>
    </w:p>
    <w:p w:rsidR="001B2ED7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Рішення: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1) Виходячи з переліку кормів які наявні у господарстві складаємо раціон, виписуючи хімічний склад кожного виду корму, а також вказуємо вартість кожного виду корму. Так вартість силосу кукурудзяного становить - 0,06 грн.; сіна багаторічних трав - 0,04 грн.; сіна однорічних трав – 0,02 грн.; соломи – 0,05 грн.; картоплі – 0,05 грн.; кормових буряків – 0,3 грн.; зерна пшениці – 0,26 грн.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2) Корми які входять у раціон позначаємо символами: Х1 – силос кукурудзяний, Х2 – сіно багаторічних трав, Х3 – сіно однорічних трав, Х4 – солома, Х5 – картопля, Х6 – кормовий буряк, Х7 – зерно пшениці.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3)</w:t>
      </w:r>
      <w:r w:rsidR="001B2ED7" w:rsidRPr="001B2ED7">
        <w:rPr>
          <w:lang w:val="uk-UA"/>
        </w:rPr>
        <w:t xml:space="preserve"> </w:t>
      </w:r>
      <w:r w:rsidRPr="001B2ED7">
        <w:rPr>
          <w:lang w:val="uk-UA"/>
        </w:rPr>
        <w:t>На ці сім змінних накладаємо 24 обмеження які можна поділити на дві групи: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I група:</w:t>
      </w:r>
    </w:p>
    <w:p w:rsidR="00FE28B9" w:rsidRDefault="00FE28B9" w:rsidP="001B2ED7">
      <w:pPr>
        <w:pStyle w:val="a9"/>
        <w:rPr>
          <w:lang w:val="uk-UA"/>
        </w:rPr>
      </w:pP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 xml:space="preserve">0,21Х1 + 0,58Х 2+0,46Х3 +0,37Х4 +1,25Х5 +0,14Х6+1,17Х7 </w:t>
      </w:r>
      <w:r w:rsidRPr="001B2ED7">
        <w:rPr>
          <w:szCs w:val="28"/>
          <w:lang w:val="uk-UA"/>
        </w:rPr>
        <w:sym w:font="Symbol" w:char="F0B3"/>
      </w:r>
      <w:r w:rsidRPr="001B2ED7">
        <w:rPr>
          <w:lang w:val="uk-UA"/>
        </w:rPr>
        <w:t xml:space="preserve"> 14,7</w:t>
      </w:r>
    </w:p>
    <w:p w:rsidR="001B2ED7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 xml:space="preserve">2,27Х1 +7,28Х2 +6,36Х3+6,1Х4 +11,34Х5 +1,6Х6 +11,27Х7 </w:t>
      </w:r>
      <w:r w:rsidRPr="001B2ED7">
        <w:rPr>
          <w:szCs w:val="28"/>
          <w:lang w:val="uk-UA"/>
        </w:rPr>
        <w:sym w:font="Symbol" w:char="F0B3"/>
      </w:r>
      <w:r w:rsidRPr="001B2ED7">
        <w:rPr>
          <w:lang w:val="uk-UA"/>
        </w:rPr>
        <w:t xml:space="preserve"> 148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0,24Х1 +0,835Х2+0,84Х3 +0,878Х4 +0,9Х5 +0,149Х 6+0,859Х7</w:t>
      </w:r>
      <w:r w:rsidR="001B2ED7" w:rsidRPr="001B2ED7">
        <w:rPr>
          <w:lang w:val="uk-UA"/>
        </w:rPr>
        <w:t xml:space="preserve"> </w:t>
      </w:r>
      <w:r w:rsidRPr="001B2ED7">
        <w:rPr>
          <w:szCs w:val="28"/>
          <w:lang w:val="uk-UA"/>
        </w:rPr>
        <w:sym w:font="Symbol" w:char="F0B3"/>
      </w:r>
      <w:r w:rsidRPr="001B2ED7">
        <w:rPr>
          <w:lang w:val="uk-UA"/>
        </w:rPr>
        <w:t xml:space="preserve"> 15,8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13Х1 + 78Х2 + 48Х3 + 12Х4 + 52Х 5+ 9Х6 + 85Х7</w:t>
      </w:r>
      <w:r w:rsidR="001B2ED7" w:rsidRPr="001B2ED7">
        <w:rPr>
          <w:lang w:val="uk-UA"/>
        </w:rPr>
        <w:t xml:space="preserve"> </w:t>
      </w:r>
      <w:r w:rsidRPr="001B2ED7">
        <w:rPr>
          <w:szCs w:val="28"/>
          <w:lang w:val="uk-UA"/>
        </w:rPr>
        <w:sym w:font="Symbol" w:char="F0B3"/>
      </w:r>
      <w:r w:rsidRPr="001B2ED7">
        <w:rPr>
          <w:lang w:val="uk-UA"/>
        </w:rPr>
        <w:t xml:space="preserve"> 1380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77Х1 + 220Х 2+ 251Х3 +346Х 4+26Х 5+13Х6 +41Х7</w:t>
      </w:r>
      <w:r w:rsidR="001B2ED7" w:rsidRPr="001B2ED7">
        <w:rPr>
          <w:lang w:val="uk-UA"/>
        </w:rPr>
        <w:t xml:space="preserve"> </w:t>
      </w:r>
      <w:r w:rsidRPr="001B2ED7">
        <w:rPr>
          <w:szCs w:val="28"/>
          <w:lang w:val="uk-UA"/>
        </w:rPr>
        <w:sym w:font="Symbol" w:char="F0B3"/>
      </w:r>
      <w:r w:rsidR="001B2ED7" w:rsidRPr="001B2ED7">
        <w:rPr>
          <w:lang w:val="uk-UA"/>
        </w:rPr>
        <w:t xml:space="preserve"> </w:t>
      </w:r>
      <w:r w:rsidRPr="001B2ED7">
        <w:rPr>
          <w:lang w:val="uk-UA"/>
        </w:rPr>
        <w:t>4110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 xml:space="preserve">24,3Х1 +24Х 2+29,6Х3 +9,1Х4 +140Х 5+0Х6 +449Х 7 </w:t>
      </w:r>
      <w:r w:rsidRPr="001B2ED7">
        <w:rPr>
          <w:szCs w:val="28"/>
          <w:lang w:val="uk-UA"/>
        </w:rPr>
        <w:sym w:font="Symbol" w:char="F0B3"/>
      </w:r>
      <w:r w:rsidRPr="001B2ED7">
        <w:rPr>
          <w:lang w:val="uk-UA"/>
        </w:rPr>
        <w:t xml:space="preserve"> 1750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 xml:space="preserve">4,5Х1 +41,7Х2 +46,3Х3 +12,1Х4 +50Х5 +75,8Х 6+47,3Х7 </w:t>
      </w:r>
      <w:r w:rsidRPr="001B2ED7">
        <w:rPr>
          <w:szCs w:val="28"/>
          <w:lang w:val="uk-UA"/>
        </w:rPr>
        <w:sym w:font="Symbol" w:char="F0B3"/>
      </w:r>
      <w:r w:rsidRPr="001B2ED7">
        <w:rPr>
          <w:lang w:val="uk-UA"/>
        </w:rPr>
        <w:t xml:space="preserve"> 1135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 xml:space="preserve">1,8Х1 +10,7Х2 +4,77Х3 +4,94Х4 +0,7Х5 +0,6Х6 +1,75Х7 </w:t>
      </w:r>
      <w:r w:rsidRPr="001B2ED7">
        <w:rPr>
          <w:szCs w:val="28"/>
          <w:lang w:val="uk-UA"/>
        </w:rPr>
        <w:sym w:font="Symbol" w:char="F0B3"/>
      </w:r>
      <w:r w:rsidRPr="001B2ED7">
        <w:rPr>
          <w:lang w:val="uk-UA"/>
        </w:rPr>
        <w:t xml:space="preserve"> 80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 xml:space="preserve">0,64Х1 +2,14Х2 +1,73Х3 +1,01Х4 +2,1Х5 +0,3Х6 +2,73Х7 </w:t>
      </w:r>
      <w:r w:rsidRPr="001B2ED7">
        <w:rPr>
          <w:szCs w:val="28"/>
          <w:lang w:val="uk-UA"/>
        </w:rPr>
        <w:sym w:font="Symbol" w:char="F0B3"/>
      </w:r>
      <w:r w:rsidR="001B2ED7" w:rsidRPr="001B2ED7">
        <w:rPr>
          <w:lang w:val="uk-UA"/>
        </w:rPr>
        <w:t xml:space="preserve"> </w:t>
      </w:r>
      <w:r w:rsidRPr="001B2ED7">
        <w:rPr>
          <w:lang w:val="uk-UA"/>
        </w:rPr>
        <w:t>55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 xml:space="preserve">26Х1 +500Х2 +19Х3 +10Х4 +1Х5 +0Х6 +0Х7 </w:t>
      </w:r>
      <w:r w:rsidRPr="001B2ED7">
        <w:rPr>
          <w:szCs w:val="28"/>
          <w:lang w:val="uk-UA"/>
        </w:rPr>
        <w:sym w:font="Symbol" w:char="F0B3"/>
      </w:r>
      <w:r w:rsidRPr="001B2ED7">
        <w:rPr>
          <w:lang w:val="uk-UA"/>
        </w:rPr>
        <w:t xml:space="preserve"> 491</w:t>
      </w:r>
    </w:p>
    <w:p w:rsidR="00FE28B9" w:rsidRDefault="00FE28B9" w:rsidP="001B2ED7">
      <w:pPr>
        <w:pStyle w:val="a9"/>
        <w:rPr>
          <w:lang w:val="uk-UA"/>
        </w:rPr>
      </w:pP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II група: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Задають верхню і нижню межі входження у раціон одного корму або групи кормів.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Силос кукурудзяний</w:t>
      </w:r>
      <w:r w:rsidR="001B2ED7" w:rsidRPr="001B2ED7">
        <w:rPr>
          <w:lang w:val="uk-UA"/>
        </w:rPr>
        <w:t xml:space="preserve"> </w:t>
      </w:r>
      <w:r w:rsidRPr="001B2ED7">
        <w:rPr>
          <w:lang w:val="uk-UA"/>
        </w:rPr>
        <w:t xml:space="preserve">min </w:t>
      </w:r>
      <w:r w:rsidRPr="001B2ED7">
        <w:rPr>
          <w:szCs w:val="28"/>
          <w:lang w:val="uk-UA"/>
        </w:rPr>
        <w:sym w:font="Symbol" w:char="F0B3"/>
      </w:r>
      <w:r w:rsidRPr="001B2ED7">
        <w:rPr>
          <w:lang w:val="uk-UA"/>
        </w:rPr>
        <w:t xml:space="preserve"> 5</w:t>
      </w:r>
      <w:r w:rsidR="001B2ED7" w:rsidRPr="001B2ED7">
        <w:rPr>
          <w:lang w:val="uk-UA"/>
        </w:rPr>
        <w:t xml:space="preserve"> </w:t>
      </w:r>
      <w:r w:rsidRPr="001B2ED7">
        <w:rPr>
          <w:lang w:val="uk-UA"/>
        </w:rPr>
        <w:t xml:space="preserve">max </w:t>
      </w:r>
      <w:r w:rsidRPr="001B2ED7">
        <w:rPr>
          <w:szCs w:val="28"/>
          <w:lang w:val="uk-UA"/>
        </w:rPr>
        <w:sym w:font="Symbol" w:char="F0A3"/>
      </w:r>
      <w:r w:rsidRPr="001B2ED7">
        <w:rPr>
          <w:lang w:val="uk-UA"/>
        </w:rPr>
        <w:t xml:space="preserve"> 30</w:t>
      </w:r>
    </w:p>
    <w:p w:rsidR="001B2ED7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Сіно багаторічних трав ( конюшини )</w:t>
      </w:r>
      <w:r w:rsidR="001B2ED7" w:rsidRPr="001B2ED7">
        <w:rPr>
          <w:lang w:val="uk-UA"/>
        </w:rPr>
        <w:t xml:space="preserve"> </w:t>
      </w:r>
      <w:r w:rsidRPr="001B2ED7">
        <w:rPr>
          <w:lang w:val="uk-UA"/>
        </w:rPr>
        <w:t xml:space="preserve">min </w:t>
      </w:r>
      <w:r w:rsidRPr="001B2ED7">
        <w:rPr>
          <w:szCs w:val="28"/>
          <w:lang w:val="uk-UA"/>
        </w:rPr>
        <w:sym w:font="Symbol" w:char="F0B3"/>
      </w:r>
      <w:r w:rsidRPr="001B2ED7">
        <w:rPr>
          <w:lang w:val="uk-UA"/>
        </w:rPr>
        <w:t xml:space="preserve"> 2</w:t>
      </w:r>
      <w:r w:rsidR="001B2ED7" w:rsidRPr="001B2ED7">
        <w:rPr>
          <w:lang w:val="uk-UA"/>
        </w:rPr>
        <w:t xml:space="preserve"> </w:t>
      </w:r>
      <w:r w:rsidRPr="001B2ED7">
        <w:rPr>
          <w:lang w:val="uk-UA"/>
        </w:rPr>
        <w:t xml:space="preserve">max </w:t>
      </w:r>
      <w:r w:rsidRPr="001B2ED7">
        <w:rPr>
          <w:szCs w:val="28"/>
          <w:lang w:val="uk-UA"/>
        </w:rPr>
        <w:sym w:font="Symbol" w:char="F0A3"/>
      </w:r>
      <w:r w:rsidRPr="001B2ED7">
        <w:rPr>
          <w:lang w:val="uk-UA"/>
        </w:rPr>
        <w:t xml:space="preserve"> 6</w:t>
      </w:r>
    </w:p>
    <w:p w:rsidR="001B2ED7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Сіно однорічних трав ( вівса )</w:t>
      </w:r>
      <w:r w:rsidR="001B2ED7" w:rsidRPr="001B2ED7">
        <w:rPr>
          <w:lang w:val="uk-UA"/>
        </w:rPr>
        <w:t xml:space="preserve"> </w:t>
      </w:r>
      <w:r w:rsidRPr="001B2ED7">
        <w:rPr>
          <w:lang w:val="uk-UA"/>
        </w:rPr>
        <w:t xml:space="preserve">min </w:t>
      </w:r>
      <w:r w:rsidRPr="001B2ED7">
        <w:rPr>
          <w:szCs w:val="28"/>
          <w:lang w:val="uk-UA"/>
        </w:rPr>
        <w:sym w:font="Symbol" w:char="F0B3"/>
      </w:r>
      <w:r w:rsidRPr="001B2ED7">
        <w:rPr>
          <w:lang w:val="uk-UA"/>
        </w:rPr>
        <w:t xml:space="preserve"> 2</w:t>
      </w:r>
      <w:r w:rsidR="001B2ED7" w:rsidRPr="001B2ED7">
        <w:rPr>
          <w:lang w:val="uk-UA"/>
        </w:rPr>
        <w:t xml:space="preserve"> </w:t>
      </w:r>
      <w:r w:rsidRPr="001B2ED7">
        <w:rPr>
          <w:lang w:val="uk-UA"/>
        </w:rPr>
        <w:t xml:space="preserve">max </w:t>
      </w:r>
      <w:r w:rsidRPr="001B2ED7">
        <w:rPr>
          <w:szCs w:val="28"/>
          <w:lang w:val="uk-UA"/>
        </w:rPr>
        <w:sym w:font="Symbol" w:char="F0A3"/>
      </w:r>
      <w:r w:rsidRPr="001B2ED7">
        <w:rPr>
          <w:lang w:val="uk-UA"/>
        </w:rPr>
        <w:t xml:space="preserve"> 5</w:t>
      </w:r>
    </w:p>
    <w:p w:rsidR="001B2ED7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Солома ячмінна</w:t>
      </w:r>
      <w:r w:rsidR="001B2ED7" w:rsidRPr="001B2ED7">
        <w:rPr>
          <w:lang w:val="uk-UA"/>
        </w:rPr>
        <w:t xml:space="preserve"> </w:t>
      </w:r>
      <w:r w:rsidRPr="001B2ED7">
        <w:rPr>
          <w:lang w:val="uk-UA"/>
        </w:rPr>
        <w:t xml:space="preserve">min </w:t>
      </w:r>
      <w:r w:rsidRPr="001B2ED7">
        <w:rPr>
          <w:szCs w:val="28"/>
          <w:lang w:val="uk-UA"/>
        </w:rPr>
        <w:sym w:font="Symbol" w:char="F0B3"/>
      </w:r>
      <w:r w:rsidRPr="001B2ED7">
        <w:rPr>
          <w:lang w:val="uk-UA"/>
        </w:rPr>
        <w:t xml:space="preserve"> 1</w:t>
      </w:r>
      <w:r w:rsidR="001B2ED7" w:rsidRPr="001B2ED7">
        <w:rPr>
          <w:lang w:val="uk-UA"/>
        </w:rPr>
        <w:t xml:space="preserve"> </w:t>
      </w:r>
      <w:r w:rsidRPr="001B2ED7">
        <w:rPr>
          <w:lang w:val="uk-UA"/>
        </w:rPr>
        <w:t xml:space="preserve">max </w:t>
      </w:r>
      <w:r w:rsidRPr="001B2ED7">
        <w:rPr>
          <w:szCs w:val="28"/>
          <w:lang w:val="uk-UA"/>
        </w:rPr>
        <w:sym w:font="Symbol" w:char="F0A3"/>
      </w:r>
      <w:r w:rsidRPr="001B2ED7">
        <w:rPr>
          <w:lang w:val="uk-UA"/>
        </w:rPr>
        <w:t xml:space="preserve"> 5</w:t>
      </w:r>
    </w:p>
    <w:p w:rsidR="001B2ED7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Картопля</w:t>
      </w:r>
      <w:r w:rsidR="001B2ED7" w:rsidRPr="001B2ED7">
        <w:rPr>
          <w:lang w:val="uk-UA"/>
        </w:rPr>
        <w:t xml:space="preserve"> </w:t>
      </w:r>
      <w:r w:rsidRPr="001B2ED7">
        <w:rPr>
          <w:lang w:val="uk-UA"/>
        </w:rPr>
        <w:t xml:space="preserve">min </w:t>
      </w:r>
      <w:r w:rsidRPr="001B2ED7">
        <w:rPr>
          <w:szCs w:val="28"/>
          <w:lang w:val="uk-UA"/>
        </w:rPr>
        <w:sym w:font="Symbol" w:char="F0B3"/>
      </w:r>
      <w:r w:rsidRPr="001B2ED7">
        <w:rPr>
          <w:lang w:val="uk-UA"/>
        </w:rPr>
        <w:t xml:space="preserve"> 5</w:t>
      </w:r>
      <w:r w:rsidR="001B2ED7" w:rsidRPr="001B2ED7">
        <w:rPr>
          <w:lang w:val="uk-UA"/>
        </w:rPr>
        <w:t xml:space="preserve"> </w:t>
      </w:r>
      <w:r w:rsidRPr="001B2ED7">
        <w:rPr>
          <w:lang w:val="uk-UA"/>
        </w:rPr>
        <w:t xml:space="preserve">max </w:t>
      </w:r>
      <w:r w:rsidRPr="001B2ED7">
        <w:rPr>
          <w:szCs w:val="28"/>
          <w:lang w:val="uk-UA"/>
        </w:rPr>
        <w:sym w:font="Symbol" w:char="F0A3"/>
      </w:r>
      <w:r w:rsidRPr="001B2ED7">
        <w:rPr>
          <w:lang w:val="uk-UA"/>
        </w:rPr>
        <w:t xml:space="preserve"> 25</w:t>
      </w:r>
    </w:p>
    <w:p w:rsidR="001B2ED7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Кормовий буряк</w:t>
      </w:r>
      <w:r w:rsidR="001B2ED7" w:rsidRPr="001B2ED7">
        <w:rPr>
          <w:lang w:val="uk-UA"/>
        </w:rPr>
        <w:t xml:space="preserve"> </w:t>
      </w:r>
      <w:r w:rsidRPr="001B2ED7">
        <w:rPr>
          <w:lang w:val="uk-UA"/>
        </w:rPr>
        <w:t xml:space="preserve">min </w:t>
      </w:r>
      <w:r w:rsidRPr="001B2ED7">
        <w:rPr>
          <w:szCs w:val="28"/>
          <w:lang w:val="uk-UA"/>
        </w:rPr>
        <w:sym w:font="Symbol" w:char="F0B3"/>
      </w:r>
      <w:r w:rsidRPr="001B2ED7">
        <w:rPr>
          <w:lang w:val="uk-UA"/>
        </w:rPr>
        <w:t xml:space="preserve"> 5</w:t>
      </w:r>
      <w:r w:rsidR="001B2ED7" w:rsidRPr="001B2ED7">
        <w:rPr>
          <w:lang w:val="uk-UA"/>
        </w:rPr>
        <w:t xml:space="preserve"> </w:t>
      </w:r>
      <w:r w:rsidRPr="001B2ED7">
        <w:rPr>
          <w:lang w:val="uk-UA"/>
        </w:rPr>
        <w:t xml:space="preserve">max </w:t>
      </w:r>
      <w:r w:rsidRPr="001B2ED7">
        <w:rPr>
          <w:szCs w:val="28"/>
          <w:lang w:val="uk-UA"/>
        </w:rPr>
        <w:sym w:font="Symbol" w:char="F0A3"/>
      </w:r>
      <w:r w:rsidRPr="001B2ED7">
        <w:rPr>
          <w:lang w:val="uk-UA"/>
        </w:rPr>
        <w:t xml:space="preserve"> 30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Зерно пшениці</w:t>
      </w:r>
      <w:r w:rsidR="001B2ED7" w:rsidRPr="001B2ED7">
        <w:rPr>
          <w:lang w:val="uk-UA"/>
        </w:rPr>
        <w:t xml:space="preserve"> </w:t>
      </w:r>
      <w:r w:rsidRPr="001B2ED7">
        <w:rPr>
          <w:lang w:val="uk-UA"/>
        </w:rPr>
        <w:t xml:space="preserve">min </w:t>
      </w:r>
      <w:r w:rsidRPr="001B2ED7">
        <w:rPr>
          <w:szCs w:val="28"/>
          <w:lang w:val="uk-UA"/>
        </w:rPr>
        <w:sym w:font="Symbol" w:char="F0B3"/>
      </w:r>
      <w:r w:rsidRPr="001B2ED7">
        <w:rPr>
          <w:lang w:val="uk-UA"/>
        </w:rPr>
        <w:t xml:space="preserve"> 0.5</w:t>
      </w:r>
      <w:r w:rsidR="001B2ED7" w:rsidRPr="001B2ED7">
        <w:rPr>
          <w:lang w:val="uk-UA"/>
        </w:rPr>
        <w:t xml:space="preserve"> </w:t>
      </w:r>
      <w:r w:rsidRPr="001B2ED7">
        <w:rPr>
          <w:lang w:val="uk-UA"/>
        </w:rPr>
        <w:t xml:space="preserve">max </w:t>
      </w:r>
      <w:r w:rsidRPr="001B2ED7">
        <w:rPr>
          <w:szCs w:val="28"/>
          <w:lang w:val="uk-UA"/>
        </w:rPr>
        <w:sym w:font="Symbol" w:char="F0A3"/>
      </w:r>
      <w:r w:rsidRPr="001B2ED7">
        <w:rPr>
          <w:lang w:val="uk-UA"/>
        </w:rPr>
        <w:t xml:space="preserve"> 4.5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4) Критерій оптимальності – мінімальна вартість раціону.</w:t>
      </w:r>
    </w:p>
    <w:p w:rsidR="004C4F91" w:rsidRDefault="004C4F91" w:rsidP="001B2ED7">
      <w:pPr>
        <w:pStyle w:val="a9"/>
        <w:rPr>
          <w:lang w:val="uk-UA"/>
        </w:rPr>
      </w:pP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 xml:space="preserve">Z = 0.06X1 +0.04X2 +0.02X3 +0.05X4 +0.05X5 +0.3X6 +0.5X7 </w:t>
      </w:r>
      <w:r w:rsidRPr="001B2ED7">
        <w:rPr>
          <w:szCs w:val="28"/>
          <w:lang w:val="uk-UA"/>
        </w:rPr>
        <w:sym w:font="Symbol" w:char="F0AE"/>
      </w:r>
      <w:r w:rsidRPr="001B2ED7">
        <w:rPr>
          <w:lang w:val="uk-UA"/>
        </w:rPr>
        <w:t xml:space="preserve"> min.</w:t>
      </w:r>
    </w:p>
    <w:p w:rsidR="004C4F91" w:rsidRDefault="004C4F91" w:rsidP="001B2ED7">
      <w:pPr>
        <w:pStyle w:val="a9"/>
        <w:rPr>
          <w:lang w:val="uk-UA"/>
        </w:rPr>
      </w:pPr>
    </w:p>
    <w:p w:rsidR="003F5661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Економіко-математична модель раціону наведена в таблиці 1.</w:t>
      </w:r>
    </w:p>
    <w:tbl>
      <w:tblPr>
        <w:tblW w:w="9214" w:type="dxa"/>
        <w:tblInd w:w="250" w:type="dxa"/>
        <w:tblLook w:val="0000" w:firstRow="0" w:lastRow="0" w:firstColumn="0" w:lastColumn="0" w:noHBand="0" w:noVBand="0"/>
      </w:tblPr>
      <w:tblGrid>
        <w:gridCol w:w="2126"/>
        <w:gridCol w:w="709"/>
        <w:gridCol w:w="719"/>
        <w:gridCol w:w="719"/>
        <w:gridCol w:w="719"/>
        <w:gridCol w:w="577"/>
        <w:gridCol w:w="719"/>
        <w:gridCol w:w="800"/>
        <w:gridCol w:w="850"/>
        <w:gridCol w:w="577"/>
        <w:gridCol w:w="699"/>
      </w:tblGrid>
      <w:tr w:rsidR="004C4F91" w:rsidRPr="001B2ED7" w:rsidTr="007334F8">
        <w:trPr>
          <w:trHeight w:val="2805"/>
        </w:trPr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extDirection w:val="btLr"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>
              <w:rPr>
                <w:sz w:val="24"/>
                <w:szCs w:val="24"/>
              </w:rPr>
              <w:br w:type="page"/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силос кукурудзяний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сіно багаторічних трав (конюшини 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сіно однорічних трав(вівса)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солома ячмінна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картопля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кормовий буряк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зерно пшениці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норми обмежуня</w:t>
            </w:r>
          </w:p>
        </w:tc>
      </w:tr>
      <w:tr w:rsidR="004C4F91" w:rsidRPr="001B2ED7" w:rsidTr="007334F8">
        <w:trPr>
          <w:trHeight w:val="255"/>
        </w:trPr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Х1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Х2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Х3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Х4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Х5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Х6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Х7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</w:tr>
      <w:tr w:rsidR="004C4F91" w:rsidRPr="001B2ED7" w:rsidTr="007334F8">
        <w:trPr>
          <w:trHeight w:val="255"/>
        </w:trPr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2,17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C4F91" w:rsidRPr="001B2ED7" w:rsidRDefault="004C4F91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</w:tr>
      <w:tr w:rsidR="00290347" w:rsidRPr="001B2ED7" w:rsidTr="004C4F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собівартість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0,06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0,04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0,02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0,05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0,05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2,9798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</w:tr>
      <w:tr w:rsidR="00290347" w:rsidRPr="001B2ED7" w:rsidTr="004C4F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корм.од.кг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0,21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0,58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0,37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1,25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0,14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1,17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23,949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&gt;=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14,7</w:t>
            </w:r>
          </w:p>
        </w:tc>
      </w:tr>
      <w:tr w:rsidR="00290347" w:rsidRPr="001B2ED7" w:rsidTr="004C4F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обмін.енер.мДж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2,27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7,28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6,36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6,1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11,3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11,27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250,07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&gt;=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148</w:t>
            </w:r>
          </w:p>
        </w:tc>
      </w:tr>
      <w:tr w:rsidR="00290347" w:rsidRPr="001B2ED7" w:rsidTr="004C4F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суха реч.кг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0,246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0,84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0,88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0,15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0,859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24,344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&gt;=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15,8</w:t>
            </w:r>
          </w:p>
        </w:tc>
      </w:tr>
      <w:tr w:rsidR="00290347" w:rsidRPr="001B2ED7" w:rsidTr="004C4F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перет.прот.г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78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12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52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85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1511,8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&gt;=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1380</w:t>
            </w:r>
          </w:p>
        </w:tc>
      </w:tr>
      <w:tr w:rsidR="00290347" w:rsidRPr="001B2ED7" w:rsidTr="004C4F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сира клітковина 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77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220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251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346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4110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&gt;=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4110</w:t>
            </w:r>
          </w:p>
        </w:tc>
      </w:tr>
      <w:tr w:rsidR="00290347" w:rsidRPr="001B2ED7" w:rsidTr="004C4F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крохмал 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24,3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29,6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9,1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140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2341,1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&gt;=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1750</w:t>
            </w:r>
          </w:p>
        </w:tc>
      </w:tr>
      <w:tr w:rsidR="00290347" w:rsidRPr="001B2ED7" w:rsidTr="004C4F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цукор 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4,5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41,7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46,3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12,1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50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75,8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47,3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1534,3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&gt;=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1135</w:t>
            </w:r>
          </w:p>
        </w:tc>
      </w:tr>
      <w:tr w:rsidR="00290347" w:rsidRPr="001B2ED7" w:rsidTr="004C4F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кальцій 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1,8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10,7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4,77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4,94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120,08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&gt;=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80</w:t>
            </w:r>
          </w:p>
        </w:tc>
      </w:tr>
      <w:tr w:rsidR="00290347" w:rsidRPr="001B2ED7" w:rsidTr="004C4F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фосфор г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0,64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2,14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1,73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1,01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2,1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2,73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55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&gt;=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55</w:t>
            </w:r>
          </w:p>
        </w:tc>
      </w:tr>
      <w:tr w:rsidR="00290347" w:rsidRPr="001B2ED7" w:rsidTr="004C4F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каротин мг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500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3258,8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&gt;=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491</w:t>
            </w:r>
          </w:p>
        </w:tc>
      </w:tr>
      <w:tr w:rsidR="00290347" w:rsidRPr="001B2ED7" w:rsidTr="004C4F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силос кукур(min)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&gt;=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5</w:t>
            </w:r>
          </w:p>
        </w:tc>
      </w:tr>
      <w:tr w:rsidR="00290347" w:rsidRPr="001B2ED7" w:rsidTr="004C4F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силос кукур(max)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&lt;=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30</w:t>
            </w:r>
          </w:p>
        </w:tc>
      </w:tr>
      <w:tr w:rsidR="00290347" w:rsidRPr="001B2ED7" w:rsidTr="004C4F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сіно баг.трав(min)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&gt;=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</w:t>
            </w:r>
          </w:p>
        </w:tc>
      </w:tr>
      <w:tr w:rsidR="00290347" w:rsidRPr="001B2ED7" w:rsidTr="004C4F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сіно баг.трав(max)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6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&lt;=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6</w:t>
            </w:r>
          </w:p>
        </w:tc>
      </w:tr>
      <w:tr w:rsidR="00290347" w:rsidRPr="001B2ED7" w:rsidTr="004C4F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сіно однор.трав(min)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&gt;=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</w:t>
            </w:r>
          </w:p>
        </w:tc>
      </w:tr>
      <w:tr w:rsidR="00290347" w:rsidRPr="001B2ED7" w:rsidTr="004C4F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сіно однор.трав(max)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&lt;=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5</w:t>
            </w:r>
          </w:p>
        </w:tc>
      </w:tr>
      <w:tr w:rsidR="00290347" w:rsidRPr="001B2ED7" w:rsidTr="004C4F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солома(min)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2,1731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&gt;=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</w:t>
            </w:r>
          </w:p>
        </w:tc>
      </w:tr>
      <w:tr w:rsidR="00290347" w:rsidRPr="001B2ED7" w:rsidTr="004C4F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солома(max)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2,1731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&lt;=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5</w:t>
            </w:r>
          </w:p>
        </w:tc>
      </w:tr>
      <w:tr w:rsidR="00290347" w:rsidRPr="001B2ED7" w:rsidTr="004C4F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картопля(min)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12,024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&gt;=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5</w:t>
            </w:r>
          </w:p>
        </w:tc>
      </w:tr>
      <w:tr w:rsidR="00290347" w:rsidRPr="001B2ED7" w:rsidTr="004C4F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картопля(max)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12,024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&lt;=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25</w:t>
            </w:r>
          </w:p>
        </w:tc>
      </w:tr>
      <w:tr w:rsidR="00290347" w:rsidRPr="001B2ED7" w:rsidTr="004C4F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кормовий бур(min)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&gt;=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5</w:t>
            </w:r>
          </w:p>
        </w:tc>
      </w:tr>
      <w:tr w:rsidR="00290347" w:rsidRPr="001B2ED7" w:rsidTr="004C4F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кормовий бур(max)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&lt;=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30</w:t>
            </w:r>
          </w:p>
        </w:tc>
      </w:tr>
      <w:tr w:rsidR="00290347" w:rsidRPr="001B2ED7" w:rsidTr="004C4F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зерно пшениці(min)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&gt;=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0,5</w:t>
            </w:r>
          </w:p>
        </w:tc>
      </w:tr>
      <w:tr w:rsidR="00290347" w:rsidRPr="001B2ED7" w:rsidTr="004C4F91">
        <w:trPr>
          <w:trHeight w:val="255"/>
        </w:trPr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зерно пшениці(max)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1B2ED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 xml:space="preserve"> 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0,5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&lt;=</w:t>
            </w:r>
          </w:p>
        </w:tc>
        <w:tc>
          <w:tcPr>
            <w:tcW w:w="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90347" w:rsidRPr="001B2ED7" w:rsidRDefault="00290347" w:rsidP="004C4F91">
            <w:pPr>
              <w:pStyle w:val="aa"/>
              <w:jc w:val="left"/>
              <w:rPr>
                <w:lang w:val="uk-UA"/>
              </w:rPr>
            </w:pPr>
            <w:r w:rsidRPr="001B2ED7">
              <w:rPr>
                <w:lang w:val="uk-UA"/>
              </w:rPr>
              <w:t>4,5</w:t>
            </w:r>
          </w:p>
        </w:tc>
      </w:tr>
    </w:tbl>
    <w:p w:rsidR="00290347" w:rsidRPr="001B2ED7" w:rsidRDefault="00290347" w:rsidP="001B2ED7">
      <w:pPr>
        <w:pStyle w:val="a9"/>
        <w:rPr>
          <w:lang w:val="uk-UA"/>
        </w:rPr>
      </w:pPr>
    </w:p>
    <w:p w:rsidR="001B2ED7" w:rsidRDefault="004C4F91" w:rsidP="001B2ED7">
      <w:pPr>
        <w:pStyle w:val="a9"/>
        <w:rPr>
          <w:lang w:val="uk-UA"/>
        </w:rPr>
      </w:pPr>
      <w:r>
        <w:rPr>
          <w:lang w:val="uk-UA"/>
        </w:rPr>
        <w:br w:type="page"/>
      </w:r>
      <w:r w:rsidR="003F5661" w:rsidRPr="001B2ED7">
        <w:rPr>
          <w:lang w:val="uk-UA"/>
        </w:rPr>
        <w:t>Висновок</w:t>
      </w:r>
    </w:p>
    <w:p w:rsidR="004C4F91" w:rsidRPr="001B2ED7" w:rsidRDefault="004C4F91" w:rsidP="001B2ED7">
      <w:pPr>
        <w:pStyle w:val="a9"/>
        <w:rPr>
          <w:lang w:val="uk-UA"/>
        </w:rPr>
      </w:pPr>
    </w:p>
    <w:p w:rsidR="001B2ED7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В даній курсовій роботі ми склали економіко-математичну модель оптимізації раціону годівлі великої рогатої худоби. Наша задача полягала в тому, щоб собівартість раціону звести до мінімуму. Так ціна нашого раціону складає 2,97 грн.</w:t>
      </w:r>
    </w:p>
    <w:p w:rsidR="003F5661" w:rsidRPr="001B2ED7" w:rsidRDefault="003F5661" w:rsidP="001B2ED7">
      <w:pPr>
        <w:pStyle w:val="a9"/>
        <w:rPr>
          <w:lang w:val="uk-UA"/>
        </w:rPr>
      </w:pPr>
      <w:r w:rsidRPr="001B2ED7">
        <w:rPr>
          <w:lang w:val="uk-UA"/>
        </w:rPr>
        <w:t>В даній задачі прийняті до уваги тільки найбільш важливі поживні речовини: кормові одиниці, обмінна енергія, сира речовина, перетравний протеїн, сира клітковина, крохмаль, цукор, кальцій фосфор та каротин.</w:t>
      </w:r>
      <w:r w:rsidR="001B2ED7" w:rsidRPr="001B2ED7">
        <w:rPr>
          <w:lang w:val="uk-UA"/>
        </w:rPr>
        <w:t xml:space="preserve"> </w:t>
      </w:r>
      <w:r w:rsidRPr="001B2ED7">
        <w:rPr>
          <w:lang w:val="uk-UA"/>
        </w:rPr>
        <w:t>Однак у практичній роботі іноді потрібно розрахувати оптимальний раціон годівлі, збалансований за усіма елементами харчування – енергетичному, білковому, амінокислотному складу, жирним кислотам, вітамінам, мікро- і мікроелементам.</w:t>
      </w:r>
    </w:p>
    <w:p w:rsidR="003F5661" w:rsidRPr="001B2ED7" w:rsidRDefault="003F5661" w:rsidP="001B2ED7">
      <w:pPr>
        <w:pStyle w:val="a9"/>
        <w:rPr>
          <w:lang w:val="uk-UA"/>
        </w:rPr>
      </w:pPr>
    </w:p>
    <w:p w:rsidR="001B2ED7" w:rsidRDefault="004C4F91" w:rsidP="001B2ED7">
      <w:pPr>
        <w:pStyle w:val="a9"/>
        <w:rPr>
          <w:lang w:val="uk-UA"/>
        </w:rPr>
      </w:pPr>
      <w:r>
        <w:rPr>
          <w:lang w:val="uk-UA"/>
        </w:rPr>
        <w:br w:type="page"/>
        <w:t>Список використаної літератури</w:t>
      </w:r>
    </w:p>
    <w:p w:rsidR="004C4F91" w:rsidRPr="001B2ED7" w:rsidRDefault="004C4F91" w:rsidP="001B2ED7">
      <w:pPr>
        <w:pStyle w:val="a9"/>
        <w:rPr>
          <w:lang w:val="uk-UA"/>
        </w:rPr>
      </w:pPr>
    </w:p>
    <w:p w:rsidR="003F5661" w:rsidRPr="001B2ED7" w:rsidRDefault="003F5661" w:rsidP="0027739B">
      <w:pPr>
        <w:pStyle w:val="a9"/>
        <w:numPr>
          <w:ilvl w:val="0"/>
          <w:numId w:val="4"/>
        </w:numPr>
        <w:ind w:left="0" w:firstLine="0"/>
        <w:jc w:val="left"/>
        <w:rPr>
          <w:lang w:val="uk-UA"/>
        </w:rPr>
      </w:pPr>
      <w:r w:rsidRPr="001B2ED7">
        <w:rPr>
          <w:lang w:val="uk-UA"/>
        </w:rPr>
        <w:t>Курносов А. П., Сысоев И. А. Вычислительная техника и экономико – математические методы в сельском хозяйстве.- М.: Финансы и статистика, 1982.- 304 с.</w:t>
      </w:r>
    </w:p>
    <w:p w:rsidR="001B2ED7" w:rsidRPr="001B2ED7" w:rsidRDefault="003F5661" w:rsidP="00C21526">
      <w:pPr>
        <w:pStyle w:val="a9"/>
        <w:numPr>
          <w:ilvl w:val="0"/>
          <w:numId w:val="4"/>
        </w:numPr>
        <w:ind w:left="0" w:firstLine="0"/>
        <w:rPr>
          <w:lang w:val="uk-UA"/>
        </w:rPr>
      </w:pPr>
      <w:r w:rsidRPr="00C21526">
        <w:rPr>
          <w:lang w:val="uk-UA"/>
        </w:rPr>
        <w:t>Калашников А. П. Нормы и рационы кормления сельско хозяйственных животных.- М.: Агропромиздат, 1985.- 352 с.</w:t>
      </w:r>
      <w:bookmarkStart w:id="0" w:name="_GoBack"/>
      <w:bookmarkEnd w:id="0"/>
    </w:p>
    <w:sectPr w:rsidR="001B2ED7" w:rsidRPr="001B2E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5452E"/>
    <w:multiLevelType w:val="multilevel"/>
    <w:tmpl w:val="62DC18E2"/>
    <w:lvl w:ilvl="0">
      <w:start w:val="2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30"/>
        </w:tabs>
        <w:ind w:left="18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940"/>
        </w:tabs>
        <w:ind w:left="29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410"/>
        </w:tabs>
        <w:ind w:left="44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880"/>
        </w:tabs>
        <w:ind w:left="588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990"/>
        </w:tabs>
        <w:ind w:left="6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460"/>
        </w:tabs>
        <w:ind w:left="84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930"/>
        </w:tabs>
        <w:ind w:left="993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040"/>
        </w:tabs>
        <w:ind w:left="11040" w:hanging="2160"/>
      </w:pPr>
      <w:rPr>
        <w:rFonts w:cs="Times New Roman" w:hint="default"/>
      </w:rPr>
    </w:lvl>
  </w:abstractNum>
  <w:abstractNum w:abstractNumId="1">
    <w:nsid w:val="2D5833F6"/>
    <w:multiLevelType w:val="hybridMultilevel"/>
    <w:tmpl w:val="97227008"/>
    <w:lvl w:ilvl="0" w:tplc="D1CC1C3C">
      <w:start w:val="1"/>
      <w:numFmt w:val="decimal"/>
      <w:lvlText w:val="%1)"/>
      <w:lvlJc w:val="left"/>
      <w:pPr>
        <w:tabs>
          <w:tab w:val="num" w:pos="1740"/>
        </w:tabs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394D088D"/>
    <w:multiLevelType w:val="hybridMultilevel"/>
    <w:tmpl w:val="93BE8696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">
    <w:nsid w:val="45AE5CC6"/>
    <w:multiLevelType w:val="multilevel"/>
    <w:tmpl w:val="AFDC1206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4320"/>
        </w:tabs>
        <w:ind w:left="432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840"/>
        </w:tabs>
        <w:ind w:left="68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8280"/>
        </w:tabs>
        <w:ind w:left="828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720"/>
        </w:tabs>
        <w:ind w:left="972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800"/>
        </w:tabs>
        <w:ind w:left="10800" w:hanging="21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hyphenationZone w:val="357"/>
  <w:doNotHyphenateCaps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0347"/>
    <w:rsid w:val="0001639E"/>
    <w:rsid w:val="0011588A"/>
    <w:rsid w:val="001B2ED7"/>
    <w:rsid w:val="0022702F"/>
    <w:rsid w:val="0027739B"/>
    <w:rsid w:val="00290347"/>
    <w:rsid w:val="00297B73"/>
    <w:rsid w:val="003F0013"/>
    <w:rsid w:val="003F5661"/>
    <w:rsid w:val="004C4F91"/>
    <w:rsid w:val="007334F8"/>
    <w:rsid w:val="00821619"/>
    <w:rsid w:val="008A421C"/>
    <w:rsid w:val="00C21526"/>
    <w:rsid w:val="00C32DA4"/>
    <w:rsid w:val="00E83982"/>
    <w:rsid w:val="00EB1DA4"/>
    <w:rsid w:val="00F12F92"/>
    <w:rsid w:val="00F66A26"/>
    <w:rsid w:val="00FE28B9"/>
    <w:rsid w:val="00FF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0912BB5F-99A5-4CDF-8A74-E93CA119E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297B73"/>
    <w:pPr>
      <w:keepNext/>
      <w:spacing w:line="360" w:lineRule="auto"/>
      <w:ind w:firstLine="720"/>
      <w:jc w:val="both"/>
      <w:outlineLvl w:val="0"/>
    </w:pPr>
    <w:rPr>
      <w:sz w:val="28"/>
      <w:lang w:val="uk-UA"/>
    </w:rPr>
  </w:style>
  <w:style w:type="paragraph" w:styleId="2">
    <w:name w:val="heading 2"/>
    <w:basedOn w:val="a"/>
    <w:next w:val="a"/>
    <w:link w:val="20"/>
    <w:uiPriority w:val="9"/>
    <w:qFormat/>
    <w:rsid w:val="00297B73"/>
    <w:pPr>
      <w:keepNext/>
      <w:jc w:val="both"/>
      <w:outlineLvl w:val="1"/>
    </w:pPr>
    <w:rPr>
      <w:sz w:val="28"/>
    </w:rPr>
  </w:style>
  <w:style w:type="paragraph" w:styleId="5">
    <w:name w:val="heading 5"/>
    <w:basedOn w:val="a"/>
    <w:next w:val="a"/>
    <w:link w:val="50"/>
    <w:uiPriority w:val="9"/>
    <w:qFormat/>
    <w:rsid w:val="00297B73"/>
    <w:pPr>
      <w:keepNext/>
      <w:jc w:val="center"/>
      <w:outlineLvl w:val="4"/>
    </w:pPr>
    <w:rPr>
      <w:b/>
      <w:lang w:val="uk-UA"/>
    </w:rPr>
  </w:style>
  <w:style w:type="paragraph" w:styleId="7">
    <w:name w:val="heading 7"/>
    <w:basedOn w:val="a"/>
    <w:next w:val="a"/>
    <w:link w:val="70"/>
    <w:uiPriority w:val="9"/>
    <w:qFormat/>
    <w:rsid w:val="00297B73"/>
    <w:pPr>
      <w:keepNext/>
      <w:jc w:val="center"/>
      <w:outlineLvl w:val="6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locked/>
    <w:rPr>
      <w:rFonts w:ascii="Calibri" w:eastAsia="Times New Roman" w:hAnsi="Calibri" w:cs="Times New Roman"/>
      <w:sz w:val="24"/>
      <w:szCs w:val="24"/>
    </w:rPr>
  </w:style>
  <w:style w:type="paragraph" w:styleId="a3">
    <w:name w:val="Title"/>
    <w:basedOn w:val="a"/>
    <w:link w:val="a4"/>
    <w:uiPriority w:val="10"/>
    <w:qFormat/>
    <w:pPr>
      <w:jc w:val="center"/>
    </w:pPr>
    <w:rPr>
      <w:b/>
      <w:bCs/>
      <w:sz w:val="28"/>
      <w:lang w:val="uk-UA"/>
    </w:rPr>
  </w:style>
  <w:style w:type="character" w:customStyle="1" w:styleId="a4">
    <w:name w:val="Назва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pPr>
      <w:jc w:val="both"/>
    </w:pPr>
    <w:rPr>
      <w:sz w:val="28"/>
      <w:lang w:val="uk-UA"/>
    </w:rPr>
  </w:style>
  <w:style w:type="character" w:customStyle="1" w:styleId="a6">
    <w:name w:val="Основний текст Знак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Body Text Indent"/>
    <w:basedOn w:val="a"/>
    <w:link w:val="a8"/>
    <w:uiPriority w:val="99"/>
    <w:rsid w:val="00297B73"/>
    <w:pPr>
      <w:spacing w:after="120"/>
      <w:ind w:left="283"/>
    </w:pPr>
  </w:style>
  <w:style w:type="character" w:customStyle="1" w:styleId="a8">
    <w:name w:val="Основний текст з відступом Знак"/>
    <w:link w:val="a7"/>
    <w:uiPriority w:val="99"/>
    <w:semiHidden/>
    <w:locked/>
    <w:rPr>
      <w:rFonts w:cs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297B73"/>
    <w:pPr>
      <w:spacing w:after="120" w:line="480" w:lineRule="auto"/>
    </w:pPr>
  </w:style>
  <w:style w:type="character" w:customStyle="1" w:styleId="22">
    <w:name w:val="Основний текст 2 Знак"/>
    <w:link w:val="21"/>
    <w:uiPriority w:val="99"/>
    <w:semiHidden/>
    <w:locked/>
    <w:rPr>
      <w:rFonts w:cs="Times New Roman"/>
      <w:sz w:val="24"/>
      <w:szCs w:val="24"/>
    </w:rPr>
  </w:style>
  <w:style w:type="paragraph" w:styleId="3">
    <w:name w:val="Body Text 3"/>
    <w:basedOn w:val="a"/>
    <w:link w:val="30"/>
    <w:uiPriority w:val="99"/>
    <w:rsid w:val="00297B73"/>
    <w:pPr>
      <w:spacing w:after="120"/>
    </w:pPr>
    <w:rPr>
      <w:sz w:val="16"/>
      <w:szCs w:val="16"/>
    </w:rPr>
  </w:style>
  <w:style w:type="character" w:customStyle="1" w:styleId="30">
    <w:name w:val="Основний текст 3 Знак"/>
    <w:link w:val="3"/>
    <w:uiPriority w:val="99"/>
    <w:semiHidden/>
    <w:locked/>
    <w:rPr>
      <w:rFonts w:cs="Times New Roman"/>
      <w:sz w:val="16"/>
      <w:szCs w:val="16"/>
    </w:rPr>
  </w:style>
  <w:style w:type="paragraph" w:styleId="31">
    <w:name w:val="Body Text Indent 3"/>
    <w:basedOn w:val="a"/>
    <w:link w:val="32"/>
    <w:uiPriority w:val="99"/>
    <w:rsid w:val="00297B73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uiPriority w:val="99"/>
    <w:semiHidden/>
    <w:locked/>
    <w:rPr>
      <w:rFonts w:cs="Times New Roman"/>
      <w:sz w:val="16"/>
      <w:szCs w:val="16"/>
    </w:rPr>
  </w:style>
  <w:style w:type="paragraph" w:customStyle="1" w:styleId="a9">
    <w:name w:val="Аа"/>
    <w:basedOn w:val="a"/>
    <w:qFormat/>
    <w:rsid w:val="001B2ED7"/>
    <w:pPr>
      <w:suppressAutoHyphens/>
      <w:spacing w:line="360" w:lineRule="auto"/>
      <w:ind w:firstLine="709"/>
      <w:contextualSpacing/>
      <w:jc w:val="both"/>
    </w:pPr>
    <w:rPr>
      <w:sz w:val="28"/>
      <w:szCs w:val="20"/>
    </w:rPr>
  </w:style>
  <w:style w:type="paragraph" w:customStyle="1" w:styleId="aa">
    <w:name w:val="Бб"/>
    <w:basedOn w:val="a9"/>
    <w:qFormat/>
    <w:rsid w:val="001B2ED7"/>
    <w:pPr>
      <w:ind w:firstLine="0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379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2981</Words>
  <Characters>16997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РОЗРАХУНКОВА ЧАСТИНА</vt:lpstr>
    </vt:vector>
  </TitlesOfParts>
  <Company>SNAU</Company>
  <LinksUpToDate>false</LinksUpToDate>
  <CharactersWithSpaces>19939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РОЗРАХУНКОВА ЧАСТИНА</dc:title>
  <dc:subject/>
  <dc:creator>hz</dc:creator>
  <cp:keywords/>
  <dc:description/>
  <cp:lastModifiedBy>Irina</cp:lastModifiedBy>
  <cp:revision>2</cp:revision>
  <cp:lastPrinted>2004-12-14T18:23:00Z</cp:lastPrinted>
  <dcterms:created xsi:type="dcterms:W3CDTF">2014-08-10T13:51:00Z</dcterms:created>
  <dcterms:modified xsi:type="dcterms:W3CDTF">2014-08-10T13:51:00Z</dcterms:modified>
</cp:coreProperties>
</file>