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12D" w:rsidRPr="00E7512D" w:rsidRDefault="00BF0C5A" w:rsidP="007B3C3D">
      <w:pPr>
        <w:pStyle w:val="2"/>
      </w:pPr>
      <w:r w:rsidRPr="00E7512D">
        <w:t>ГАЗ-69</w:t>
      </w:r>
    </w:p>
    <w:p w:rsidR="007B3C3D" w:rsidRDefault="007B3C3D" w:rsidP="00E7512D">
      <w:pPr>
        <w:rPr>
          <w:color w:val="000000"/>
        </w:rPr>
      </w:pP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Конструкторские работы над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Тружеником</w:t>
      </w:r>
      <w:r w:rsidR="00E7512D">
        <w:rPr>
          <w:color w:val="000000"/>
        </w:rPr>
        <w:t>" (</w:t>
      </w:r>
      <w:r w:rsidRPr="00E7512D">
        <w:rPr>
          <w:color w:val="000000"/>
        </w:rPr>
        <w:t>такое официальное имя сперва было у ГАЗ-69</w:t>
      </w:r>
      <w:r w:rsidR="00E7512D" w:rsidRPr="00E7512D">
        <w:rPr>
          <w:color w:val="000000"/>
        </w:rPr>
        <w:t xml:space="preserve">) </w:t>
      </w:r>
      <w:r w:rsidRPr="00E7512D">
        <w:rPr>
          <w:color w:val="000000"/>
        </w:rPr>
        <w:t>начались на Горьковском автомобильном заводе под руководством Григория Моисеевича Вассермана в 1946 году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Общую компоновку автомобиля сделал Ф</w:t>
      </w:r>
      <w:r w:rsidR="00E7512D">
        <w:rPr>
          <w:color w:val="000000"/>
        </w:rPr>
        <w:t xml:space="preserve">.А. </w:t>
      </w:r>
      <w:r w:rsidRPr="00E7512D">
        <w:rPr>
          <w:color w:val="000000"/>
        </w:rPr>
        <w:t>Лепендин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Немалый вклад в создание ГАЗ-69 внесли специалисты по трансмиссиям В</w:t>
      </w:r>
      <w:r w:rsidR="00E7512D">
        <w:rPr>
          <w:color w:val="000000"/>
        </w:rPr>
        <w:t xml:space="preserve">.С. </w:t>
      </w:r>
      <w:r w:rsidRPr="00E7512D">
        <w:rPr>
          <w:color w:val="000000"/>
        </w:rPr>
        <w:t>Соловьев, Б</w:t>
      </w:r>
      <w:r w:rsidR="00E7512D">
        <w:rPr>
          <w:color w:val="000000"/>
        </w:rPr>
        <w:t xml:space="preserve">.А. </w:t>
      </w:r>
      <w:r w:rsidRPr="00E7512D">
        <w:rPr>
          <w:color w:val="000000"/>
        </w:rPr>
        <w:t>Дехтяр, С</w:t>
      </w:r>
      <w:r w:rsidR="00E7512D">
        <w:rPr>
          <w:color w:val="000000"/>
        </w:rPr>
        <w:t xml:space="preserve">.Г. </w:t>
      </w:r>
      <w:r w:rsidRPr="00E7512D">
        <w:rPr>
          <w:color w:val="000000"/>
        </w:rPr>
        <w:t>Зислин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Гармоничный и даже элегантный кузов модели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76</w:t>
      </w:r>
      <w:r w:rsidR="00E7512D">
        <w:rPr>
          <w:color w:val="000000"/>
        </w:rPr>
        <w:t xml:space="preserve">" </w:t>
      </w:r>
      <w:r w:rsidRPr="00E7512D">
        <w:rPr>
          <w:color w:val="000000"/>
        </w:rPr>
        <w:t>был спроектирован под руководством ведущего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кузовщика</w:t>
      </w:r>
      <w:r w:rsidR="00E7512D">
        <w:rPr>
          <w:color w:val="000000"/>
        </w:rPr>
        <w:t xml:space="preserve">" </w:t>
      </w:r>
      <w:r w:rsidRPr="00E7512D">
        <w:rPr>
          <w:color w:val="000000"/>
        </w:rPr>
        <w:t>Б, Н, Панкратова при активном участии Ю</w:t>
      </w:r>
      <w:r w:rsidR="00E7512D">
        <w:rPr>
          <w:color w:val="000000"/>
        </w:rPr>
        <w:t xml:space="preserve">.А. </w:t>
      </w:r>
      <w:r w:rsidRPr="00E7512D">
        <w:rPr>
          <w:color w:val="000000"/>
        </w:rPr>
        <w:t>Фокина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Примечательно, что ни один узел, ни один агрегат в этой машине не являлся какой-то технической новинкой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 ней удачно использовались уже апробированные элементы, сочетание которых усиливало их достоинства и сводило на нет присущие недостатки, а в совокупности дали машине высокие эксплуатационные показатели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Двигатель, коробка передач, рулевой механизм, дифференциал, амортизаторы,</w:t>
      </w:r>
      <w:r w:rsidR="00BF0C5A" w:rsidRPr="00E7512D">
        <w:rPr>
          <w:color w:val="000000"/>
        </w:rPr>
        <w:t xml:space="preserve"> </w:t>
      </w:r>
      <w:r w:rsidRPr="00E7512D">
        <w:rPr>
          <w:color w:val="000000"/>
        </w:rPr>
        <w:t>тормоза, фонари и фары, аккумулятор в значительной степени были унифицированы с узлами серийных грузовых и легковых машин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Таким образом, удешевлялось производство нового автомобиля, сокращалось время постановки в производство, упрощалось в дальнейшем его обеспечение запасными частями и повышалась ремонтопригодность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Значение этих качеств у машины, которая эксплуатируется большей частью в районах с грунтовыми дорогами, вдалеке от ремонтных баз, трудно переоценить</w:t>
      </w:r>
      <w:r w:rsidR="00E7512D" w:rsidRPr="00E7512D">
        <w:rPr>
          <w:color w:val="000000"/>
        </w:rPr>
        <w:t>.</w:t>
      </w:r>
    </w:p>
    <w:p w:rsidR="007B3C3D" w:rsidRDefault="008A713F" w:rsidP="00E7512D">
      <w:pPr>
        <w:rPr>
          <w:color w:val="000000"/>
        </w:rPr>
      </w:pPr>
      <w:r w:rsidRPr="00E7512D">
        <w:rPr>
          <w:color w:val="000000"/>
        </w:rPr>
        <w:t>Несмотря на прозаичность происхождения и явно утилитарное назначение, ГАЗ-69 умудрился стать всеобщим любимцем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Почему это произошло</w:t>
      </w:r>
      <w:r w:rsidR="00E7512D" w:rsidRPr="00E7512D">
        <w:rPr>
          <w:color w:val="000000"/>
        </w:rPr>
        <w:t xml:space="preserve">? </w:t>
      </w:r>
      <w:r w:rsidRPr="00E7512D">
        <w:rPr>
          <w:color w:val="000000"/>
        </w:rPr>
        <w:t>Ответ прост</w:t>
      </w:r>
      <w:r w:rsidR="00E7512D" w:rsidRPr="00E7512D">
        <w:rPr>
          <w:color w:val="000000"/>
        </w:rPr>
        <w:t xml:space="preserve">: </w:t>
      </w:r>
      <w:r w:rsidRPr="00E7512D">
        <w:rPr>
          <w:color w:val="000000"/>
        </w:rPr>
        <w:t>у машины оказались незаурядные вездеходные качества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Большой дорожный просвет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>210 мм</w:t>
      </w:r>
      <w:r w:rsidR="00E7512D" w:rsidRPr="00E7512D">
        <w:rPr>
          <w:color w:val="000000"/>
        </w:rPr>
        <w:t>),</w:t>
      </w:r>
      <w:r w:rsidRPr="00E7512D">
        <w:rPr>
          <w:color w:val="000000"/>
        </w:rPr>
        <w:t xml:space="preserve"> малые передний и задний свесы, привод на все колеса, шесть передач, небольшая длина, очень удачное распределение веса по осям, выгодно подобранные передаточные отношения в трансмиссии позволяли ей</w:t>
      </w:r>
      <w:r w:rsidR="00BF0C5A" w:rsidRPr="00E7512D">
        <w:rPr>
          <w:color w:val="000000"/>
        </w:rPr>
        <w:t xml:space="preserve"> </w:t>
      </w:r>
      <w:r w:rsidRPr="00E7512D">
        <w:rPr>
          <w:color w:val="000000"/>
        </w:rPr>
        <w:t>уверенно идти по снежной целине и грязи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Если предшественник ГАЗ-67Б при несколько меньшей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>1320 против 1525 кг</w:t>
      </w:r>
      <w:r w:rsidR="00E7512D" w:rsidRPr="00E7512D">
        <w:rPr>
          <w:color w:val="000000"/>
        </w:rPr>
        <w:t xml:space="preserve">) </w:t>
      </w:r>
      <w:r w:rsidRPr="00E7512D">
        <w:rPr>
          <w:color w:val="000000"/>
        </w:rPr>
        <w:t>массе и равной мощности двигателя имел среднетехническую скорость при движении по грунтовым дорогам 25 км/ч, то у ГАЗ-69 она составляла 35-40 км/ч</w:t>
      </w:r>
      <w:r w:rsidR="00E7512D" w:rsidRPr="00E7512D">
        <w:rPr>
          <w:color w:val="000000"/>
        </w:rPr>
        <w:t>.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Газик</w:t>
      </w:r>
      <w:r w:rsidR="00E7512D">
        <w:rPr>
          <w:color w:val="000000"/>
        </w:rPr>
        <w:t xml:space="preserve">" </w:t>
      </w:r>
      <w:r w:rsidRPr="00E7512D">
        <w:rPr>
          <w:color w:val="000000"/>
        </w:rPr>
        <w:t>уверенно брал тридцатиградусные подъемы, преодолевал брод глубиной 0,7 м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Создавался ГАЗ-69 сначала в двухдверном грузопассажирском варианте</w:t>
      </w:r>
      <w:r w:rsidR="00E7512D" w:rsidRPr="00E7512D">
        <w:rPr>
          <w:color w:val="000000"/>
        </w:rPr>
        <w:t xml:space="preserve">: </w:t>
      </w:r>
      <w:r w:rsidRPr="00E7512D">
        <w:rPr>
          <w:color w:val="000000"/>
        </w:rPr>
        <w:t>два пассажира размещались на передних сиденьях, а шестеро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на скамьях в заднем отсеке</w:t>
      </w:r>
      <w:r w:rsidR="00E7512D" w:rsidRPr="00E7512D">
        <w:rPr>
          <w:color w:val="000000"/>
        </w:rPr>
        <w:t xml:space="preserve">. 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При необходимости скамьи можно было сложить и образовать платформу для перевозки груза весом до полутонны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К тому же ГАЗ-69 мог буксировать прицеп общим весом 850 кг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Кстати, о прицепе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>индекс ГАЗ-704</w:t>
      </w:r>
      <w:r w:rsidR="00E7512D" w:rsidRPr="00E7512D">
        <w:rPr>
          <w:color w:val="000000"/>
        </w:rPr>
        <w:t xml:space="preserve">). </w:t>
      </w:r>
      <w:r w:rsidRPr="00E7512D">
        <w:rPr>
          <w:color w:val="000000"/>
        </w:rPr>
        <w:t>Он был специально спроектирован для этой машины, весил 340 кг и перевозил до 500 кг груза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Еще больше расширяли сферу применения ГАЗ-69 откидной задний борт и возможность установки носилок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Грузопассажирский четырехдверный вариант</w:t>
      </w:r>
      <w:r w:rsidR="007B3C3D">
        <w:rPr>
          <w:color w:val="000000"/>
        </w:rPr>
        <w:t xml:space="preserve"> </w:t>
      </w:r>
      <w:r w:rsidRPr="00E7512D">
        <w:rPr>
          <w:color w:val="000000"/>
        </w:rPr>
        <w:t>воды подавался теплый воздух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Это сейчас такие опции считаются обязательными для любой машины, а тогда их имел далеко не каждый легковой автомобиль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Четырехцилиндровый нижнеклапанный силовой агрегат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шестьдесят девятого</w:t>
      </w:r>
      <w:r w:rsidR="00E7512D">
        <w:rPr>
          <w:color w:val="000000"/>
        </w:rPr>
        <w:t xml:space="preserve">", </w:t>
      </w:r>
      <w:r w:rsidRPr="00E7512D">
        <w:rPr>
          <w:color w:val="000000"/>
        </w:rPr>
        <w:t>унифицированный с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Победой</w:t>
      </w:r>
      <w:r w:rsidR="00E7512D">
        <w:rPr>
          <w:color w:val="000000"/>
        </w:rPr>
        <w:t xml:space="preserve">", </w:t>
      </w:r>
      <w:r w:rsidRPr="00E7512D">
        <w:rPr>
          <w:color w:val="000000"/>
        </w:rPr>
        <w:t>развивал мощность 55 л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с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Для надежного запуска двигателя в морозную погоду ГАЗ-69 оборудовался предпусковым подогревателем, с помощью которого разогревали воду в системе охлаждения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Сцепление и коробка передач ГАЗ-69 достались от ГАЗ-М20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Победа</w:t>
      </w:r>
      <w:r w:rsidR="00E7512D">
        <w:rPr>
          <w:color w:val="000000"/>
        </w:rPr>
        <w:t xml:space="preserve">", </w:t>
      </w:r>
      <w:r w:rsidRPr="00E7512D">
        <w:rPr>
          <w:color w:val="000000"/>
        </w:rPr>
        <w:t>но с иными передаточными числами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Трехступенчатая коробка передач и двухступенчатая раздаточная коробка обеспечивали шесть ступеней в трансмиссии, а значит, достаточно</w:t>
      </w:r>
      <w:r w:rsidR="00BF0C5A" w:rsidRPr="00E7512D">
        <w:rPr>
          <w:color w:val="000000"/>
        </w:rPr>
        <w:t xml:space="preserve"> </w:t>
      </w:r>
      <w:r w:rsidRPr="00E7512D">
        <w:rPr>
          <w:color w:val="000000"/>
        </w:rPr>
        <w:t>ГАЗ-69А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>кузов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77</w:t>
      </w:r>
      <w:r w:rsidR="00E7512D">
        <w:rPr>
          <w:color w:val="000000"/>
        </w:rPr>
        <w:t>"</w:t>
      </w:r>
      <w:r w:rsidR="00E7512D" w:rsidRPr="00E7512D">
        <w:rPr>
          <w:color w:val="000000"/>
        </w:rPr>
        <w:t xml:space="preserve">) </w:t>
      </w:r>
      <w:r w:rsidRPr="00E7512D">
        <w:rPr>
          <w:color w:val="000000"/>
        </w:rPr>
        <w:t>впервые появился в 1951 году и был рассчитан на перевозку пяти пассажиров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При этом ГАЗ-69 в основном предназначался для армии, а пассажирский ГАЗ-69А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для народного хозяйства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Обе модификации оснащались брезентовым тентом с боковинами, причем на ГАЗ-69 они</w:t>
      </w:r>
      <w:r w:rsidR="00BF0C5A" w:rsidRPr="00E7512D">
        <w:rPr>
          <w:color w:val="000000"/>
        </w:rPr>
        <w:t xml:space="preserve"> </w:t>
      </w:r>
      <w:r w:rsidRPr="00E7512D">
        <w:rPr>
          <w:color w:val="000000"/>
        </w:rPr>
        <w:t>у ГАЗ-69А один 60-литровый в задней части кузова, а у ГАЗ-69 основной 47-литровый бак был помещен под полом кузова, а дополнительный, 28-литровый,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под передним пассажирским сиденьем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По сравнению с прежней моделью ГАЗ-67Б,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шестьдесят девятая</w:t>
      </w:r>
      <w:r w:rsidR="00E7512D">
        <w:rPr>
          <w:color w:val="000000"/>
        </w:rPr>
        <w:t xml:space="preserve">" </w:t>
      </w:r>
      <w:r w:rsidRPr="00E7512D">
        <w:rPr>
          <w:color w:val="000000"/>
        </w:rPr>
        <w:t>обеспечивала больширокий диапазон изменения тягового усилия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Поскольку на понижающей передаче момент, поступающий к ведущим колесам, возрастал почти в 2,5 раза, то при выключенном приводе на передний ведущий мост был риск перегрузить шестерни и полуоси заднего моста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Для предотвращения этого на ГАЗ-69 механизм включения передач</w:t>
      </w:r>
      <w:r w:rsidR="00BF0C5A" w:rsidRPr="00E7512D">
        <w:rPr>
          <w:color w:val="000000"/>
        </w:rPr>
        <w:t xml:space="preserve"> </w:t>
      </w:r>
      <w:r w:rsidRPr="00E7512D">
        <w:rPr>
          <w:color w:val="000000"/>
        </w:rPr>
        <w:t>были сделаны съемными, а на ГАЗ-69А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складывающимися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Различались эти машины не только количеством дверей, но и расположением запасного колеса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V первой оно находилось снаружи левого борта кузова, у второй лежало сзади на дне багажника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Разными были и бензобаки</w:t>
      </w:r>
      <w:r w:rsidR="00E7512D" w:rsidRPr="00E7512D">
        <w:rPr>
          <w:color w:val="000000"/>
        </w:rPr>
        <w:t>:</w:t>
      </w:r>
    </w:p>
    <w:p w:rsidR="00E7512D" w:rsidRDefault="00BF0C5A" w:rsidP="00E7512D">
      <w:pPr>
        <w:rPr>
          <w:color w:val="000000"/>
        </w:rPr>
      </w:pPr>
      <w:r w:rsidRPr="00E7512D">
        <w:rPr>
          <w:color w:val="000000"/>
        </w:rPr>
        <w:t xml:space="preserve">Комфорт </w:t>
      </w:r>
      <w:r w:rsidR="008A713F" w:rsidRPr="00E7512D">
        <w:rPr>
          <w:color w:val="000000"/>
        </w:rPr>
        <w:t>водителю и пассажирам за счет боковин тента, защищающих от непогоды и ветра, а также благодаря установке отопителя кузова, который поддерживал приемлемую температуру в салоне даже в мороз</w:t>
      </w:r>
      <w:r w:rsidR="00E7512D" w:rsidRPr="00E7512D">
        <w:rPr>
          <w:color w:val="000000"/>
        </w:rPr>
        <w:t xml:space="preserve">. </w:t>
      </w:r>
      <w:r w:rsidR="008A713F" w:rsidRPr="00E7512D">
        <w:rPr>
          <w:color w:val="000000"/>
        </w:rPr>
        <w:t>А чтобы не замерзало ветровое стекло, на него через специальные воздухоспроектировали так, что понижающую передачу в раздаточной коробке нельзя было включить, если не включен привод на передние колеса</w:t>
      </w:r>
      <w:r w:rsidR="00E7512D" w:rsidRPr="00E7512D">
        <w:rPr>
          <w:color w:val="000000"/>
        </w:rPr>
        <w:t>.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Как известно, в систему привода на передние колеса должны обязательно входить шарниры равных угловых скоростей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У ГАЗ-69 в качестве такого шарнира использован шариковый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он наиболее пригоден для машин массового производства и отличался компактностью и высокой надежностью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Тормозная система, за исключением стояночного тормоза, у ГАЗ-69 такая же, как у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Победы</w:t>
      </w:r>
      <w:r w:rsidR="00E7512D">
        <w:rPr>
          <w:color w:val="000000"/>
        </w:rPr>
        <w:t>".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Первый опытный образец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>Э-1</w:t>
      </w:r>
      <w:r w:rsidR="00E7512D" w:rsidRPr="00E7512D">
        <w:rPr>
          <w:color w:val="000000"/>
        </w:rPr>
        <w:t xml:space="preserve">) </w:t>
      </w:r>
      <w:r w:rsidRPr="00E7512D">
        <w:rPr>
          <w:color w:val="000000"/>
        </w:rPr>
        <w:t>ГАЗ-69-76 уже был построен октябре 1947 года, к февралю 1948 года выпустили еще два, а к концу года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четвертый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>Э-</w:t>
      </w:r>
      <w:r w:rsidRPr="00E7512D">
        <w:rPr>
          <w:color w:val="000000"/>
          <w:lang w:val="en-US"/>
        </w:rPr>
        <w:t>IV</w:t>
      </w:r>
      <w:r w:rsidR="00E7512D" w:rsidRPr="00E7512D">
        <w:rPr>
          <w:color w:val="000000"/>
        </w:rPr>
        <w:t xml:space="preserve">). </w:t>
      </w:r>
      <w:r w:rsidRPr="00E7512D">
        <w:rPr>
          <w:color w:val="000000"/>
        </w:rPr>
        <w:t>Опытные образцы ГАЗ-69А-77 в дополнение к ГАЗ-69-76 появились в 1951 году и в июле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сентябре этого же года вместе с ними проходили государственные испытания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Серийное производство ГАЗ-69 началось в Горьком в августе 1953 года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Почти одновременно с Горьковским автомобильным заводом эти вездеходы начали собирать</w:t>
      </w:r>
      <w:r w:rsidR="00A46C38">
        <w:rPr>
          <w:color w:val="000000"/>
        </w:rPr>
        <w:t xml:space="preserve"> </w:t>
      </w:r>
      <w:r w:rsidRPr="00E7512D">
        <w:rPr>
          <w:color w:val="000000"/>
        </w:rPr>
        <w:t>на Ульяновском автозаводе, сначала из деталей, поступавших из Горького, с постепенным их освоением в Ульяновске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Полностью на производство ГАЗ-69 и его модификации ГАЗ-69А УАЗ перешел после 1956 года, одновременно с прекращением их изготовления в Горьком</w:t>
      </w:r>
      <w:r w:rsidR="00E7512D" w:rsidRPr="00E7512D">
        <w:rPr>
          <w:color w:val="000000"/>
        </w:rPr>
        <w:t>.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Перед началом производства в Ульяновск поступила не только вся техническая документация, но и часть оборудования из Горького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Однако некоторые агрегаты завод продолжал получать из Горького и дальше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например, двигатель и колеса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Но и этим дело не ограничилось</w:t>
      </w:r>
      <w:r w:rsidR="00E7512D" w:rsidRPr="00E7512D">
        <w:rPr>
          <w:color w:val="000000"/>
        </w:rPr>
        <w:t xml:space="preserve">: </w:t>
      </w:r>
      <w:r w:rsidRPr="00E7512D">
        <w:rPr>
          <w:color w:val="000000"/>
        </w:rPr>
        <w:t>на УАЗ перешли и специалисты с ГАЗа, имевшие немалый опыт в конструировании машин повышенной проходимости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 их числе и главный конструктор Петр Иванович Музюкин, который в свое время был ведущим конструктором по ГАЗ-63, так как в Ульяновске в дальнейшем планировалось создать на базе ГАЗ-69 целое семейство унифицированных автомобилей повышенной проходимости</w:t>
      </w:r>
      <w:r w:rsidR="00E7512D" w:rsidRPr="00E7512D">
        <w:rPr>
          <w:color w:val="000000"/>
        </w:rPr>
        <w:t>.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В первый же год выпуска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>1953</w:t>
      </w:r>
      <w:r w:rsidR="00E7512D" w:rsidRPr="00E7512D">
        <w:rPr>
          <w:color w:val="000000"/>
        </w:rPr>
        <w:t xml:space="preserve">) </w:t>
      </w:r>
      <w:r w:rsidRPr="00E7512D">
        <w:rPr>
          <w:color w:val="000000"/>
        </w:rPr>
        <w:t>автомобили ГАЗ-69 прошли в колоннах парада на Красной площади в Москве 1 ноября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По негласной традиции, военные парады всегда являлись своеобразными витринами для демонстрации новой военной техники и вооружения</w:t>
      </w:r>
      <w:r w:rsidR="00E7512D" w:rsidRPr="00E7512D">
        <w:rPr>
          <w:color w:val="000000"/>
        </w:rPr>
        <w:t xml:space="preserve">: </w:t>
      </w:r>
      <w:r w:rsidRPr="00E7512D">
        <w:rPr>
          <w:color w:val="000000"/>
        </w:rPr>
        <w:t>и для устрашения потенциальных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врагов</w:t>
      </w:r>
      <w:r w:rsidR="00E7512D">
        <w:rPr>
          <w:color w:val="000000"/>
        </w:rPr>
        <w:t xml:space="preserve">", </w:t>
      </w:r>
      <w:r w:rsidRPr="00E7512D">
        <w:rPr>
          <w:color w:val="000000"/>
        </w:rPr>
        <w:t>и для того чтобы заинтересовать новой военной техникой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друзей</w:t>
      </w:r>
      <w:r w:rsidR="00E7512D">
        <w:rPr>
          <w:color w:val="000000"/>
        </w:rPr>
        <w:t xml:space="preserve">". </w:t>
      </w:r>
      <w:r w:rsidRPr="00E7512D">
        <w:rPr>
          <w:color w:val="000000"/>
        </w:rPr>
        <w:t>Как бы то ни было, но экспортироваться в другие страны ГАЗ-69 начал именно как армейский автомобиль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Получили признание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газики</w:t>
      </w:r>
      <w:r w:rsidR="00E7512D">
        <w:rPr>
          <w:color w:val="000000"/>
        </w:rPr>
        <w:t xml:space="preserve">" </w:t>
      </w:r>
      <w:r w:rsidRPr="00E7512D">
        <w:rPr>
          <w:color w:val="000000"/>
        </w:rPr>
        <w:t>и в Советской армии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они служили в качестве командирских машин или использовались</w:t>
      </w:r>
      <w:r w:rsidR="00BF0C5A" w:rsidRPr="00E7512D">
        <w:rPr>
          <w:color w:val="000000"/>
        </w:rPr>
        <w:t xml:space="preserve"> </w:t>
      </w:r>
      <w:r w:rsidRPr="00E7512D">
        <w:rPr>
          <w:color w:val="000000"/>
        </w:rPr>
        <w:t>в роли тягачей для небольших орудий весом до 800 кг, а также перевозки боеприпасов, крупнокалиберных пулеметов, 82-миллиметровых минометов вместе с боевыми расчетами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Также на ГАЗ-69 монтировались радиостанции, оборудование химической и радиационной разведки и даже некоторые виды вооружения, в частности пусковые установки для управляемых противотанковых ракет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>ПТУР</w:t>
      </w:r>
      <w:r w:rsidR="00E7512D" w:rsidRPr="00E7512D">
        <w:rPr>
          <w:color w:val="000000"/>
        </w:rPr>
        <w:t xml:space="preserve">). </w:t>
      </w:r>
      <w:r w:rsidRPr="00E7512D">
        <w:rPr>
          <w:color w:val="000000"/>
        </w:rPr>
        <w:t>Немалая часть ГАЗ-69 и большинство ГАЗ-69А попала в народное хозяйство страны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Весной 1954 года первые выпущенные пассажирские ГАЗ-69А отправились осваивать целинные земли в Казахстане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 том же 1954 году ГАЗ-69 откомандировали на дрейфующие полярные станции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Северный полюс-3</w:t>
      </w:r>
      <w:r w:rsidR="00E7512D">
        <w:rPr>
          <w:color w:val="000000"/>
        </w:rPr>
        <w:t xml:space="preserve">" </w:t>
      </w:r>
      <w:r w:rsidRPr="00E7512D">
        <w:rPr>
          <w:color w:val="000000"/>
        </w:rPr>
        <w:t>и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Северный полюс-4</w:t>
      </w:r>
      <w:r w:rsidR="00E7512D">
        <w:rPr>
          <w:color w:val="000000"/>
        </w:rPr>
        <w:t xml:space="preserve">", </w:t>
      </w:r>
      <w:r w:rsidRPr="00E7512D">
        <w:rPr>
          <w:color w:val="000000"/>
        </w:rPr>
        <w:t>где они эффективно использовались в течение нескольких лет в крайне суровых климатических условиях</w:t>
      </w:r>
      <w:r w:rsidR="00E7512D" w:rsidRPr="00E7512D">
        <w:rPr>
          <w:color w:val="000000"/>
        </w:rPr>
        <w:t>.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Лесничества, геодезия и геологоразведка, колхозы и совхозы,</w:t>
      </w:r>
      <w:r w:rsidR="00327561">
        <w:rPr>
          <w:color w:val="000000"/>
        </w:rPr>
        <w:t xml:space="preserve"> </w:t>
      </w:r>
      <w:r w:rsidRPr="00E7512D">
        <w:rPr>
          <w:color w:val="000000"/>
        </w:rPr>
        <w:t>районные больницы и ветеринарные службы, милиция и пожарные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все имели свои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лимиты</w:t>
      </w:r>
      <w:r w:rsidR="00E7512D">
        <w:rPr>
          <w:color w:val="000000"/>
        </w:rPr>
        <w:t xml:space="preserve">" </w:t>
      </w:r>
      <w:r w:rsidRPr="00E7512D">
        <w:rPr>
          <w:color w:val="000000"/>
        </w:rPr>
        <w:t>на получение этих надежных и неприхотливых машин</w:t>
      </w:r>
      <w:r w:rsidR="00E7512D" w:rsidRPr="00E7512D">
        <w:rPr>
          <w:color w:val="000000"/>
        </w:rPr>
        <w:t>.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Как машину назовете</w:t>
      </w:r>
      <w:r w:rsidR="00E7512D">
        <w:rPr>
          <w:color w:val="000000"/>
        </w:rPr>
        <w:t>...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Как и все предыдущие джипы Горьковского автозавода, ГАЗ-69 имел спереди и сзади обычную рессорную подвеску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>почти такую же, как на грузовиках</w:t>
      </w:r>
      <w:r w:rsidR="00E7512D" w:rsidRPr="00E7512D">
        <w:rPr>
          <w:color w:val="000000"/>
        </w:rPr>
        <w:t xml:space="preserve">). </w:t>
      </w:r>
      <w:r w:rsidRPr="00E7512D">
        <w:rPr>
          <w:color w:val="000000"/>
        </w:rPr>
        <w:t>И на грунтовых дорогах, изобилующих кочками и ямами, машина нещадно прыгала, прямо как заупрямившийся козёл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 результате к ней быстро прилепилось прозвище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козлик</w:t>
      </w:r>
      <w:r w:rsidR="00E7512D">
        <w:rPr>
          <w:color w:val="000000"/>
        </w:rPr>
        <w:t xml:space="preserve">" </w:t>
      </w:r>
      <w:r w:rsidRPr="00E7512D">
        <w:rPr>
          <w:color w:val="000000"/>
        </w:rPr>
        <w:t>и стало почти нарицательным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даже далекие от техники люди сразу понимают, о каком автомобиле идет речь</w:t>
      </w:r>
      <w:r w:rsidR="00E7512D" w:rsidRPr="00E7512D">
        <w:rPr>
          <w:color w:val="000000"/>
        </w:rPr>
        <w:t>.</w:t>
      </w:r>
    </w:p>
    <w:p w:rsidR="007B3C3D" w:rsidRDefault="007B3C3D" w:rsidP="00E7512D">
      <w:pPr>
        <w:rPr>
          <w:b/>
          <w:bCs/>
          <w:color w:val="000000"/>
        </w:rPr>
      </w:pPr>
    </w:p>
    <w:p w:rsidR="008A713F" w:rsidRPr="00E7512D" w:rsidRDefault="008A713F" w:rsidP="007B3C3D">
      <w:pPr>
        <w:pStyle w:val="2"/>
      </w:pPr>
      <w:r w:rsidRPr="00E7512D">
        <w:t>Экспорт</w:t>
      </w:r>
    </w:p>
    <w:p w:rsidR="007B3C3D" w:rsidRDefault="007B3C3D" w:rsidP="00E7512D">
      <w:pPr>
        <w:rPr>
          <w:color w:val="000000"/>
        </w:rPr>
      </w:pP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В 1956 году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шестьдесят девятый</w:t>
      </w:r>
      <w:r w:rsidR="00E7512D">
        <w:rPr>
          <w:color w:val="000000"/>
        </w:rPr>
        <w:t xml:space="preserve">" </w:t>
      </w:r>
      <w:r w:rsidRPr="00E7512D">
        <w:rPr>
          <w:color w:val="000000"/>
        </w:rPr>
        <w:t>вышел на мировой рынок, где быстро приобрел большую популярность, особенно в странах Азии, Африки и Латинской Америки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Всего ГАЗ-69 поставлялся в 56 стран мира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Для удовлетворения различных экспортных потребностей на заводе разработали и выпускали несколько специальных модификаций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>ГАЗ-69М и ГАЗ-69АМ</w:t>
      </w:r>
      <w:r w:rsidR="00E7512D" w:rsidRPr="00E7512D">
        <w:rPr>
          <w:color w:val="000000"/>
        </w:rPr>
        <w:t>),</w:t>
      </w:r>
      <w:r w:rsidRPr="00E7512D">
        <w:rPr>
          <w:color w:val="000000"/>
        </w:rPr>
        <w:t xml:space="preserve"> в вариантах для стран с умеренным и тропическим климатом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Также существовали экспортные автомобили с экранированным электрооборудованием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>ГАЗ-69МЭ и ГАЗ-69АМЭ</w:t>
      </w:r>
      <w:r w:rsidR="00E7512D" w:rsidRPr="00E7512D">
        <w:rPr>
          <w:color w:val="000000"/>
        </w:rPr>
        <w:t xml:space="preserve">). </w:t>
      </w:r>
      <w:r w:rsidRPr="00E7512D">
        <w:rPr>
          <w:color w:val="000000"/>
        </w:rPr>
        <w:t>Сильными сторонами ГАЗ-69, в первую очередь, были высокая проходимость и простота конструкции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Английский эксперт по машинам повышенной проходимости Джек</w:t>
      </w:r>
      <w:r w:rsidR="00BF0C5A" w:rsidRPr="00E7512D">
        <w:rPr>
          <w:color w:val="000000"/>
        </w:rPr>
        <w:t xml:space="preserve"> </w:t>
      </w:r>
      <w:r w:rsidRPr="00E7512D">
        <w:rPr>
          <w:color w:val="000000"/>
        </w:rPr>
        <w:t>Джексон в своей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Книге о четырехколесном внедорожном приводе</w:t>
      </w:r>
      <w:r w:rsidR="00E7512D">
        <w:rPr>
          <w:color w:val="000000"/>
        </w:rPr>
        <w:t xml:space="preserve">", </w:t>
      </w:r>
      <w:r w:rsidRPr="00E7512D">
        <w:rPr>
          <w:color w:val="000000"/>
        </w:rPr>
        <w:t>вышедшей в 1982 году, так охарактеризовал ГАЗ-69</w:t>
      </w:r>
      <w:r w:rsidR="00E7512D" w:rsidRPr="00E7512D">
        <w:rPr>
          <w:color w:val="000000"/>
        </w:rPr>
        <w:t>: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Дешевая и продуманная старомодная конструкция, которую без труда может поддерживать на ходу малоквалифицированный и плохо экипированный механик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Отсюда ее популярность в очень бедных странах</w:t>
      </w:r>
      <w:r w:rsidR="00E7512D">
        <w:rPr>
          <w:color w:val="000000"/>
        </w:rPr>
        <w:t>".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 xml:space="preserve">Как это практиковалось в СССР, техническая документация на газовский внедорожник без всякой лицензии была передана сначала в Румынию, в 1957 гаду, на машиностроительный завод </w:t>
      </w:r>
      <w:r w:rsidRPr="00E7512D">
        <w:rPr>
          <w:color w:val="000000"/>
          <w:lang w:val="en-US"/>
        </w:rPr>
        <w:t>IMM</w:t>
      </w:r>
      <w:r w:rsidRPr="00E7512D">
        <w:rPr>
          <w:color w:val="000000"/>
        </w:rPr>
        <w:t xml:space="preserve"> в городе Кымпулунге, а в 1962 году на завод в Северной Корее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 Румынии с освоения ГАЗ-69 началось восстановление автомобильной промышленности, которая фактически встала еще в ЗО-х годах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Единственное, что в то время румыны выпускали самостоятельно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фордовские двигатели мощностью 50 л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с, предназначенные в основном для замены отслуживших свое силовых агрегатов на различной технике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Естественно, новый румынский автомобиль выбирали с таким расчетом, чтобы использовать этот двигатель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 xml:space="preserve">Машина получила наименование </w:t>
      </w:r>
      <w:r w:rsidRPr="00E7512D">
        <w:rPr>
          <w:color w:val="000000"/>
          <w:lang w:val="en-US"/>
        </w:rPr>
        <w:t>IMS</w:t>
      </w:r>
      <w:r w:rsidRPr="00E7512D">
        <w:rPr>
          <w:color w:val="000000"/>
        </w:rPr>
        <w:t>-57 и отличалась от ГАЗ-69 удлиненным и более простым по оборудованию кузовом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Она выпускалась в очень ограниченных количествах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>затри неполных года изготовлено не более 2000 экземпляров</w:t>
      </w:r>
      <w:r w:rsidR="00E7512D" w:rsidRPr="00E7512D">
        <w:rPr>
          <w:color w:val="000000"/>
        </w:rPr>
        <w:t xml:space="preserve">). </w:t>
      </w:r>
      <w:r w:rsidRPr="00E7512D">
        <w:rPr>
          <w:color w:val="000000"/>
        </w:rPr>
        <w:t xml:space="preserve">По всем остальным агрегатам, кроме двигателя, </w:t>
      </w:r>
      <w:r w:rsidRPr="00E7512D">
        <w:rPr>
          <w:color w:val="000000"/>
          <w:lang w:val="en-US"/>
        </w:rPr>
        <w:t>IMS</w:t>
      </w:r>
      <w:r w:rsidRPr="00E7512D">
        <w:rPr>
          <w:color w:val="000000"/>
        </w:rPr>
        <w:t>-57 полностью соответствовали нашему ГАЗ-69</w:t>
      </w:r>
      <w:r w:rsidR="00E7512D" w:rsidRPr="00E7512D">
        <w:rPr>
          <w:color w:val="000000"/>
        </w:rPr>
        <w:t>.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Но вскоре стало ясно, что выпускать автомобили полукустарно невыгодно, было необходимо налаживать полноценное производство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Используя в качестве основы кузов ГАЗ-69, румыны создали свой внедорожник, увеличив мощность двигателя до 55 л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с, применив новую четырехступенчатую коробку передач с синхронизаторами на трех высших ступенях и собственные штампованно-сварные мосты типа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банджо</w:t>
      </w:r>
      <w:r w:rsidR="00E7512D">
        <w:rPr>
          <w:color w:val="000000"/>
        </w:rPr>
        <w:t xml:space="preserve">", </w:t>
      </w:r>
      <w:r w:rsidRPr="00E7512D">
        <w:rPr>
          <w:color w:val="000000"/>
        </w:rPr>
        <w:t>телескопические амортизаторы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Такой автомобиль получил индекс М59 и выпускался с 1959 по 1964 год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 1964 году после замены двигателя на более современный и мощный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>77 л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с</w:t>
      </w:r>
      <w:r w:rsidR="00E7512D" w:rsidRPr="00E7512D">
        <w:rPr>
          <w:color w:val="000000"/>
        </w:rPr>
        <w:t xml:space="preserve">) </w:t>
      </w:r>
      <w:r w:rsidRPr="00E7512D">
        <w:rPr>
          <w:color w:val="000000"/>
        </w:rPr>
        <w:t>верхнеклапанный</w:t>
      </w:r>
      <w:r w:rsidR="00E7512D">
        <w:rPr>
          <w:color w:val="000000"/>
        </w:rPr>
        <w:t xml:space="preserve"> (</w:t>
      </w:r>
      <w:r w:rsidRPr="00E7512D">
        <w:rPr>
          <w:color w:val="000000"/>
        </w:rPr>
        <w:t xml:space="preserve">в качестве прототипа был выбран двигатель </w:t>
      </w:r>
      <w:r w:rsidRPr="00E7512D">
        <w:rPr>
          <w:color w:val="000000"/>
          <w:lang w:val="en-US"/>
        </w:rPr>
        <w:t>Ford</w:t>
      </w:r>
      <w:r w:rsidR="00E7512D" w:rsidRPr="00E7512D">
        <w:rPr>
          <w:color w:val="000000"/>
        </w:rPr>
        <w:t>),</w:t>
      </w:r>
      <w:r w:rsidRPr="00E7512D">
        <w:rPr>
          <w:color w:val="000000"/>
        </w:rPr>
        <w:t xml:space="preserve"> получился внедорожник АР0-М461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Без зазрения совести румыны вышли с этим автомобилем на международный рынок, в частности, в те страны, где неплохо продавались ГАЗ-69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Но, по сравнению с румынской машиной, наши экспортные версии сильно выигрывали по качеству, несмотря на более совершенную конструкцию АР0-М461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Румынские М461 выпускались до 1975 года</w:t>
      </w:r>
      <w:r w:rsidR="00E7512D" w:rsidRPr="00E7512D">
        <w:rPr>
          <w:color w:val="000000"/>
        </w:rPr>
        <w:t>.</w:t>
      </w:r>
    </w:p>
    <w:p w:rsidR="007B3C3D" w:rsidRDefault="007B3C3D" w:rsidP="00E7512D">
      <w:pPr>
        <w:rPr>
          <w:b/>
          <w:bCs/>
          <w:color w:val="000000"/>
        </w:rPr>
      </w:pPr>
    </w:p>
    <w:p w:rsidR="008A713F" w:rsidRPr="00E7512D" w:rsidRDefault="008A713F" w:rsidP="007B3C3D">
      <w:pPr>
        <w:pStyle w:val="2"/>
      </w:pPr>
      <w:r w:rsidRPr="00E7512D">
        <w:t>Модернизация</w:t>
      </w:r>
    </w:p>
    <w:p w:rsidR="007B3C3D" w:rsidRDefault="007B3C3D" w:rsidP="00E7512D">
      <w:pPr>
        <w:rPr>
          <w:color w:val="000000"/>
        </w:rPr>
      </w:pP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Разумеется, почти за 20 лет производства ГАЗ-69 не оставался неизменным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Так, в 60-е годы внедрили новый привод ручного тормоза, были усилены детали рулевого управления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 1970 году машины подверглись большой модернизации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Они получили унифицированные ведущие мосты от грузовой модели УАЗ-452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более надежные и снабженные четырехсателлитным дифференциалом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 конструкцию переднего ведущего моста были также введены муфты отключения ступиц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Тент кузова ГАЗ-69 стал оснащаться дополнительными стеклами, а в электрооборудовании машин появился выключатель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массы</w:t>
      </w:r>
      <w:r w:rsidR="00E7512D">
        <w:rPr>
          <w:color w:val="000000"/>
        </w:rPr>
        <w:t xml:space="preserve">". </w:t>
      </w:r>
      <w:r w:rsidRPr="00E7512D">
        <w:rPr>
          <w:color w:val="000000"/>
        </w:rPr>
        <w:t>Модернизированным таким образом автомобилям присвоили индексы ГАЗ-69-68 и ГАЗ-69А-68</w:t>
      </w:r>
      <w:r w:rsidR="00E7512D" w:rsidRPr="00E7512D">
        <w:rPr>
          <w:color w:val="000000"/>
        </w:rPr>
        <w:t>.</w:t>
      </w:r>
    </w:p>
    <w:p w:rsidR="008A713F" w:rsidRPr="00E7512D" w:rsidRDefault="008A713F" w:rsidP="007B3C3D">
      <w:r w:rsidRPr="00E7512D">
        <w:t>Несмотря на простую, отчасти даже утилитарную внешность, ГАЗ-69, тем не менее, имеет яркий и запоминающийся облик</w:t>
      </w:r>
      <w:r w:rsidR="00A46C38">
        <w:t>.</w:t>
      </w:r>
    </w:p>
    <w:p w:rsidR="00E7512D" w:rsidRDefault="008A713F" w:rsidP="007B3C3D">
      <w:r w:rsidRPr="00E7512D">
        <w:t>Во внутренней отделке салона никакого пластика</w:t>
      </w:r>
      <w:r w:rsidR="00E7512D" w:rsidRPr="00E7512D">
        <w:t xml:space="preserve"> - </w:t>
      </w:r>
      <w:r w:rsidRPr="00E7512D">
        <w:t>только металл</w:t>
      </w:r>
      <w:r w:rsidR="00E7512D" w:rsidRPr="00E7512D">
        <w:t xml:space="preserve">! </w:t>
      </w:r>
      <w:r w:rsidRPr="00E7512D">
        <w:t>Дешево, надежно и практично</w:t>
      </w:r>
      <w:r w:rsidR="00E7512D" w:rsidRPr="00E7512D">
        <w:t>!</w:t>
      </w:r>
    </w:p>
    <w:p w:rsidR="008A713F" w:rsidRPr="00E7512D" w:rsidRDefault="008A713F" w:rsidP="007B3C3D">
      <w:r w:rsidRPr="00E7512D">
        <w:t>Педали тормоза и сцепления установлены прямо на полу а не подвешены сверху, как у современных автомобилей</w:t>
      </w:r>
    </w:p>
    <w:p w:rsidR="008A713F" w:rsidRPr="00E7512D" w:rsidRDefault="008A713F" w:rsidP="007B3C3D">
      <w:r w:rsidRPr="00E7512D">
        <w:t>Задний отсек кузова универсален</w:t>
      </w:r>
      <w:r w:rsidR="00E7512D" w:rsidRPr="00E7512D">
        <w:t xml:space="preserve">: </w:t>
      </w:r>
      <w:r w:rsidRPr="00E7512D">
        <w:t>на боковых лавках умещается шесть человек, а если лавки сложить, то образуется достаточно большая грузовая платформа</w:t>
      </w:r>
      <w:r w:rsidR="007B3C3D">
        <w:t>.</w:t>
      </w:r>
    </w:p>
    <w:p w:rsidR="008A713F" w:rsidRPr="00E7512D" w:rsidRDefault="008A713F" w:rsidP="00E7512D">
      <w:pPr>
        <w:rPr>
          <w:color w:val="000000"/>
        </w:rPr>
      </w:pPr>
      <w:r w:rsidRPr="00E7512D">
        <w:rPr>
          <w:color w:val="000000"/>
        </w:rPr>
        <w:t>Большие пружинящие скобы но торцах рамы служили для выталкивания застрявшей машины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 то же время они были и отличными подножками</w:t>
      </w:r>
    </w:p>
    <w:p w:rsidR="008A713F" w:rsidRPr="00E7512D" w:rsidRDefault="008A713F" w:rsidP="00E7512D">
      <w:pPr>
        <w:rPr>
          <w:color w:val="000000"/>
        </w:rPr>
      </w:pPr>
      <w:r w:rsidRPr="00E7512D">
        <w:rPr>
          <w:color w:val="000000"/>
        </w:rPr>
        <w:t>Стеклоочистители с верхней навеской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сейчас тан бы уже не сделали</w:t>
      </w:r>
    </w:p>
    <w:p w:rsidR="008A713F" w:rsidRPr="00E7512D" w:rsidRDefault="008A713F" w:rsidP="00E7512D">
      <w:pPr>
        <w:rPr>
          <w:color w:val="000000"/>
        </w:rPr>
      </w:pPr>
      <w:r w:rsidRPr="00E7512D">
        <w:rPr>
          <w:color w:val="000000"/>
        </w:rPr>
        <w:t>Подпружиненные крючки для запора капота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очень характерные детали грузовиков 50-х годов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перешли по наследству и легковому внедорожнику ГАЗ-69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Такие фары головного света и подфарники в 50-е годы устанавливались на все выпускаемые в СССР грузовики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Ради унификации они достались и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козлику</w:t>
      </w:r>
      <w:r w:rsidR="00E7512D">
        <w:rPr>
          <w:color w:val="000000"/>
        </w:rPr>
        <w:t>"</w:t>
      </w:r>
    </w:p>
    <w:p w:rsidR="008A713F" w:rsidRPr="00E7512D" w:rsidRDefault="008A713F" w:rsidP="00E7512D">
      <w:pPr>
        <w:rPr>
          <w:color w:val="000000"/>
        </w:rPr>
      </w:pPr>
      <w:r w:rsidRPr="00E7512D">
        <w:rPr>
          <w:color w:val="000000"/>
        </w:rPr>
        <w:t>Буксирные крюки на переднем бампере почти такие же, каку настоящих грузовиков, только меньше размером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Никаких желтых и белых рассеивателей на задних фонарях тогда еще не признавали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только красные огни'</w:t>
      </w:r>
      <w:r w:rsidR="00E7512D" w:rsidRPr="00E7512D">
        <w:rPr>
          <w:color w:val="000000"/>
        </w:rPr>
        <w:t>.</w:t>
      </w:r>
    </w:p>
    <w:p w:rsidR="008A713F" w:rsidRPr="00E7512D" w:rsidRDefault="008A713F" w:rsidP="00E7512D">
      <w:pPr>
        <w:rPr>
          <w:color w:val="000000"/>
        </w:rPr>
      </w:pPr>
      <w:r w:rsidRPr="00E7512D">
        <w:rPr>
          <w:color w:val="000000"/>
        </w:rPr>
        <w:t>Нехитрый кронштейн, притороченный снаружи прямо на кузов,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и уже понятно, куда пристроить в дальней поездке 20-литровую канистру с бензином, маслом или водой</w:t>
      </w:r>
    </w:p>
    <w:p w:rsidR="008A713F" w:rsidRPr="00E7512D" w:rsidRDefault="008A713F" w:rsidP="00E7512D">
      <w:pPr>
        <w:rPr>
          <w:color w:val="000000"/>
        </w:rPr>
      </w:pPr>
      <w:r w:rsidRPr="00E7512D">
        <w:rPr>
          <w:color w:val="000000"/>
        </w:rPr>
        <w:t>Широко откидывающийся капот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его можно поднять до ветрового стекла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съемные боковины капота и широкие крылья машины позволяли в случае необходимости удобно устроиться для обслуживания двигателя автомобиля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Четырехцилиндровый, нижнеклапанный двигатель ГАЗ-69 был максимально унифицирован с двигателем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Победы</w:t>
      </w:r>
      <w:r w:rsidR="00E7512D">
        <w:rPr>
          <w:color w:val="000000"/>
        </w:rPr>
        <w:t>"</w:t>
      </w:r>
    </w:p>
    <w:p w:rsidR="008A713F" w:rsidRPr="00E7512D" w:rsidRDefault="008A713F" w:rsidP="00E7512D">
      <w:pPr>
        <w:rPr>
          <w:color w:val="000000"/>
        </w:rPr>
      </w:pPr>
      <w:r w:rsidRPr="00E7512D">
        <w:rPr>
          <w:color w:val="000000"/>
        </w:rPr>
        <w:t>Не каждый сельский механизатор или солдат-новобранец мог сразу грамотно обслужить новую машину</w:t>
      </w:r>
      <w:r w:rsidR="00E7512D" w:rsidRPr="00E7512D">
        <w:rPr>
          <w:color w:val="000000"/>
        </w:rPr>
        <w:t xml:space="preserve">: </w:t>
      </w:r>
      <w:r w:rsidRPr="00E7512D">
        <w:rPr>
          <w:color w:val="000000"/>
        </w:rPr>
        <w:t>во избежание ошибок все важные моменты были прописаны на специальных жестяных табличках-инструкциях, развешанных по всей машине</w:t>
      </w:r>
    </w:p>
    <w:p w:rsidR="008A713F" w:rsidRPr="00E7512D" w:rsidRDefault="008A713F" w:rsidP="00E7512D">
      <w:pPr>
        <w:rPr>
          <w:color w:val="000000"/>
        </w:rPr>
      </w:pPr>
      <w:r w:rsidRPr="00E7512D">
        <w:rPr>
          <w:color w:val="000000"/>
        </w:rPr>
        <w:t>ГАЗ-69 комплектовались трехдиффузионным карбюратором с падающим потоком модели К-22Г</w:t>
      </w:r>
    </w:p>
    <w:p w:rsidR="00635A59" w:rsidRDefault="008F44B2" w:rsidP="00E7512D">
      <w:r>
        <w:br w:type="page"/>
      </w:r>
      <w:r w:rsidR="00685BF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276.75pt">
            <v:imagedata r:id="rId7" o:title=""/>
          </v:shape>
        </w:pict>
      </w:r>
    </w:p>
    <w:p w:rsidR="008A713F" w:rsidRPr="00E7512D" w:rsidRDefault="00635A59" w:rsidP="00E7512D">
      <w:r>
        <w:t>Схема автомобиля ГАЗ-69</w:t>
      </w:r>
    </w:p>
    <w:p w:rsidR="008A713F" w:rsidRPr="00E7512D" w:rsidRDefault="008A713F" w:rsidP="00E7512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4911"/>
        <w:gridCol w:w="19"/>
        <w:gridCol w:w="1416"/>
        <w:gridCol w:w="24"/>
      </w:tblGrid>
      <w:tr w:rsidR="008A713F" w:rsidRPr="00D87170" w:rsidTr="00D87170">
        <w:trPr>
          <w:gridBefore w:val="1"/>
          <w:jc w:val="center"/>
        </w:trPr>
        <w:tc>
          <w:tcPr>
            <w:tcW w:w="6370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Техническая характеристика ГАЗ-69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Число мест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8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Максимальная скорость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90 км/час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Расход топлива при скорости 40 км/час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14 л/100 км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Электрооборудование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12 V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Аккумуляторная батарея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6СТ-54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Генератор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Г-Ю8Б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Реле-регулятор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РР-24Г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Стартер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СТ-20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Прерыватель-распределитель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Р-23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Свечи зажигания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D87170" w:rsidRDefault="008A713F" w:rsidP="00635A59">
            <w:pPr>
              <w:pStyle w:val="af9"/>
              <w:rPr>
                <w:lang w:val="en-US" w:eastAsia="en-US"/>
              </w:rPr>
            </w:pPr>
            <w:r w:rsidRPr="00D87170">
              <w:rPr>
                <w:lang w:val="en-US" w:eastAsia="en-US"/>
              </w:rPr>
              <w:t>M-12V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Размер шин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6,50-16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6370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6370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Масса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снаряженная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1525 кг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полная, в том числе</w:t>
            </w:r>
            <w:r w:rsidR="00E7512D" w:rsidRPr="00E7512D">
              <w:t xml:space="preserve">: 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2175 кг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на переднюю ось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940 кг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на заднюю ось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1235 кг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6370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6370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Дорожные просветы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под передней осью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210 мм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под задней осью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210 мм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6370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6370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Наименьший радиус поворота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по колее переднего наружного колеса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6,0 м</w:t>
            </w:r>
          </w:p>
        </w:tc>
      </w:tr>
      <w:tr w:rsidR="008A713F" w:rsidRPr="00D87170" w:rsidTr="00D87170">
        <w:trPr>
          <w:gridBefore w:val="1"/>
          <w:jc w:val="center"/>
        </w:trPr>
        <w:tc>
          <w:tcPr>
            <w:tcW w:w="4911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внешний</w:t>
            </w:r>
            <w:r w:rsidR="00E7512D" w:rsidRPr="00E7512D">
              <w:t xml:space="preserve"> - </w:t>
            </w:r>
            <w:r w:rsidRPr="00E7512D">
              <w:t>по наиболее выступающей части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6,5 м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Рулевой механизм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глобоидальный червяк с двухгребневым роликом, передаточное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4958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отношение 18,2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Подвеска передняя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на двух продольных полуэллиптических рессорах, амортизаторы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4958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гидравлические, двустороннего действия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Подвеска задняя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на двух продольных полуэллиптических рессорах, амортизаторы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4958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гидравлические, двустороннего действия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Тормоза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рабочий</w:t>
            </w:r>
            <w:r w:rsidR="00E7512D" w:rsidRPr="00E7512D">
              <w:t xml:space="preserve"> - </w:t>
            </w:r>
            <w:r w:rsidRPr="00E7512D">
              <w:t>колодочный на все колеса с гидравлическим приводом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4958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стояночный</w:t>
            </w:r>
            <w:r w:rsidR="00E7512D" w:rsidRPr="00E7512D">
              <w:t xml:space="preserve"> - </w:t>
            </w:r>
            <w:r w:rsidRPr="00E7512D">
              <w:t>колодочный, с механическим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4958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приводом на трансмиссию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Сцепление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однодисковое, сухое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Коробка передач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механическая, трехступенчатая, с синхронизаторами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4958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на II и III передачах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Передаточные числа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1-3,115</w:t>
            </w:r>
            <w:r w:rsidR="00E7512D" w:rsidRPr="00E7512D">
              <w:t xml:space="preserve">; </w:t>
            </w:r>
            <w:r w:rsidRPr="00E7512D">
              <w:t>И-1,772</w:t>
            </w:r>
            <w:r w:rsidR="00E7512D" w:rsidRPr="00E7512D">
              <w:t xml:space="preserve">; </w:t>
            </w:r>
            <w:r w:rsidRPr="00E7512D">
              <w:t>111-1,00, задний ход</w:t>
            </w:r>
            <w:r w:rsidR="00E7512D" w:rsidRPr="00E7512D">
              <w:t xml:space="preserve"> - </w:t>
            </w:r>
            <w:r w:rsidRPr="00E7512D">
              <w:t>3,738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Главная передача и ее передаточные числа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5,125</w:t>
            </w:r>
            <w:r w:rsidR="00E7512D">
              <w:t xml:space="preserve"> (</w:t>
            </w:r>
            <w:r w:rsidRPr="00E7512D">
              <w:t>41 и 8 зубьев</w:t>
            </w:r>
            <w:r w:rsidR="00E7512D" w:rsidRPr="00E7512D">
              <w:t xml:space="preserve">)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Раздаточная коробка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двухступенчатая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Передаточные числа раздаточной коробки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высшая</w:t>
            </w:r>
            <w:r w:rsidR="00E7512D" w:rsidRPr="00E7512D">
              <w:t xml:space="preserve"> - </w:t>
            </w:r>
            <w:r w:rsidRPr="00E7512D">
              <w:t>1,15, низшая</w:t>
            </w:r>
            <w:r w:rsidR="00E7512D" w:rsidRPr="00E7512D">
              <w:t xml:space="preserve"> - </w:t>
            </w:r>
            <w:r w:rsidRPr="00E7512D">
              <w:t>2,78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Двигатель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ГАЗ-69, рядный, карбюраторный, четырехтактный,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4958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четырехцилиндровый, нижнеклапанный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4958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Диаметр цилиндра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82 мм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4958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Ход поршня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100 мм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4958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Литраж двигателя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A713F" w:rsidRPr="00D87170" w:rsidRDefault="008A713F" w:rsidP="00635A59">
            <w:pPr>
              <w:pStyle w:val="af9"/>
              <w:rPr>
                <w:vertAlign w:val="superscript"/>
              </w:rPr>
            </w:pPr>
            <w:r w:rsidRPr="00E7512D">
              <w:t>2120 см</w:t>
            </w:r>
            <w:r w:rsidRPr="00D87170">
              <w:rPr>
                <w:vertAlign w:val="superscript"/>
              </w:rPr>
              <w:t>3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4958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Степень сжатия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6,5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4958" w:type="dxa"/>
            <w:gridSpan w:val="3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Порядок работы цилиндров двигателя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1-2-4-3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Карбюратор</w:t>
            </w:r>
            <w:r w:rsidR="00E7512D" w:rsidRPr="00E7512D">
              <w:t xml:space="preserve">;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К-22Д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Максимальная мощность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52 л</w:t>
            </w:r>
            <w:r w:rsidR="00E7512D" w:rsidRPr="00E7512D">
              <w:t xml:space="preserve">. </w:t>
            </w:r>
            <w:r w:rsidRPr="00E7512D">
              <w:t>с, при 3600 об/мин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Максимальный крутящий момент</w:t>
            </w:r>
            <w:r w:rsidR="00E7512D" w:rsidRPr="00E7512D">
              <w:t xml:space="preserve">: </w:t>
            </w:r>
          </w:p>
        </w:tc>
      </w:tr>
      <w:tr w:rsidR="008A713F" w:rsidRPr="00D87170" w:rsidTr="00D87170">
        <w:trPr>
          <w:gridAfter w:val="1"/>
          <w:wAfter w:w="24" w:type="dxa"/>
          <w:jc w:val="center"/>
        </w:trPr>
        <w:tc>
          <w:tcPr>
            <w:tcW w:w="6374" w:type="dxa"/>
            <w:gridSpan w:val="4"/>
            <w:shd w:val="clear" w:color="auto" w:fill="auto"/>
            <w:vAlign w:val="center"/>
          </w:tcPr>
          <w:p w:rsidR="008A713F" w:rsidRPr="00E7512D" w:rsidRDefault="008A713F" w:rsidP="00635A59">
            <w:pPr>
              <w:pStyle w:val="af9"/>
            </w:pPr>
            <w:r w:rsidRPr="00E7512D">
              <w:t>12,5 кгс</w:t>
            </w:r>
            <w:r w:rsidR="00E7512D" w:rsidRPr="00E7512D">
              <w:t xml:space="preserve">. </w:t>
            </w:r>
            <w:r w:rsidRPr="00E7512D">
              <w:t>м при 2000 об/мин</w:t>
            </w:r>
          </w:p>
        </w:tc>
      </w:tr>
    </w:tbl>
    <w:p w:rsidR="00635A59" w:rsidRDefault="00635A59" w:rsidP="00E7512D">
      <w:pPr>
        <w:rPr>
          <w:color w:val="000000"/>
        </w:rPr>
      </w:pPr>
    </w:p>
    <w:p w:rsidR="00635A59" w:rsidRDefault="008A713F" w:rsidP="00635A59">
      <w:pPr>
        <w:pStyle w:val="2"/>
      </w:pPr>
      <w:r w:rsidRPr="00E7512D">
        <w:t xml:space="preserve">ГАЗ-19 </w:t>
      </w:r>
    </w:p>
    <w:p w:rsidR="00635A59" w:rsidRDefault="00635A59" w:rsidP="00E7512D">
      <w:pPr>
        <w:rPr>
          <w:color w:val="000000"/>
        </w:rPr>
      </w:pP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Как показывает индекс этой машины, разработанной в 1955 году в Горьком, она не относилась напрямую к семейству автомобилей повышенной проходимости ГАЗ-69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Вместо переднего ведущего моста у нее стоял обычный, не ведущий, и ГАЗ-19 как бы образовывал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новое семейство</w:t>
      </w:r>
      <w:r w:rsidR="00E7512D">
        <w:rPr>
          <w:color w:val="000000"/>
        </w:rPr>
        <w:t xml:space="preserve">". </w:t>
      </w:r>
      <w:r w:rsidRPr="00E7512D">
        <w:rPr>
          <w:color w:val="000000"/>
        </w:rPr>
        <w:t>Предназначался ГАЗ-19 для перевозки почты, которую нужно беречь от осадков и влаги, поэтому у него был закрытый трехдверный кузов заводской конструкции</w:t>
      </w:r>
      <w:r w:rsidR="00E7512D">
        <w:rPr>
          <w:color w:val="000000"/>
        </w:rPr>
        <w:t>.6</w:t>
      </w:r>
      <w:r w:rsidRPr="00E7512D">
        <w:rPr>
          <w:color w:val="000000"/>
        </w:rPr>
        <w:t xml:space="preserve"> Горьком производство этой машины не успели наладить, а в Ульяновске пошли другим путем, создав семейство более вместительных универсальных цельнометаллических фургонов вагонной компоновки</w:t>
      </w:r>
      <w:r w:rsidR="00E7512D" w:rsidRPr="00E7512D">
        <w:rPr>
          <w:color w:val="000000"/>
        </w:rPr>
        <w:t>.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УАЗ-456 Дефицит в СССР автомобилей грузоподъемностью от 1 до 2 тонн постоянно вынуждал конструкторов искать новые решения, чтобы заполнить эту пустующую нишу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 опытном порядке в Ульяновске на базе широко распространенного автомобиля ГАЗ-69 создали седельный тягач УАЗ-456 для буксировки полуприцепов грузоподъемностью до 2 тонн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Довольно успешные испытания нескольких опытных образцов седельного тягача с различными вариантами полуприцепов были проведены в 1960 г</w:t>
      </w:r>
      <w:r w:rsidR="00E7512D">
        <w:rPr>
          <w:color w:val="000000"/>
        </w:rPr>
        <w:t>.,</w:t>
      </w:r>
      <w:r w:rsidRPr="00E7512D">
        <w:rPr>
          <w:color w:val="000000"/>
        </w:rPr>
        <w:t xml:space="preserve"> но автомобиль так и не был рекомендован к серийному производству, </w:t>
      </w:r>
      <w:r w:rsidR="00E7512D">
        <w:rPr>
          <w:color w:val="000000"/>
        </w:rPr>
        <w:t>т.к</w:t>
      </w:r>
      <w:r w:rsidR="00E7512D" w:rsidRPr="00E7512D">
        <w:rPr>
          <w:color w:val="000000"/>
        </w:rPr>
        <w:t xml:space="preserve"> </w:t>
      </w:r>
      <w:r w:rsidRPr="00E7512D">
        <w:rPr>
          <w:color w:val="000000"/>
        </w:rPr>
        <w:t>для реализации поставленной задачи существовали менее металлоемкие решения</w:t>
      </w:r>
      <w:r w:rsidR="00E7512D" w:rsidRPr="00E7512D">
        <w:rPr>
          <w:color w:val="000000"/>
        </w:rPr>
        <w:t>.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ТА-24 Многим потребителям хотелось иметь закрытый от сквозняков и влаги кузов, и ряд авторемонтных заводов в стране собственными силами наладил переделку ГАЗ-69 и ГАЗ-69А в закрытые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Официально это называлось</w:t>
      </w:r>
      <w:r w:rsidR="00E7512D">
        <w:rPr>
          <w:color w:val="000000"/>
        </w:rPr>
        <w:t xml:space="preserve"> "</w:t>
      </w:r>
      <w:r w:rsidRPr="00E7512D">
        <w:rPr>
          <w:color w:val="000000"/>
        </w:rPr>
        <w:t>жесткий тент</w:t>
      </w:r>
      <w:r w:rsidR="00E7512D">
        <w:rPr>
          <w:color w:val="000000"/>
        </w:rPr>
        <w:t xml:space="preserve">". </w:t>
      </w:r>
      <w:r w:rsidRPr="00E7512D">
        <w:rPr>
          <w:color w:val="000000"/>
        </w:rPr>
        <w:t>На фото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одна из самых аккуратных версий, производства Тартуского авторемонтного завода №3 в Эстонии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Эта машина даже имела собственное заводское обозначение</w:t>
      </w:r>
      <w:r w:rsidR="00E7512D" w:rsidRPr="00E7512D">
        <w:rPr>
          <w:color w:val="000000"/>
        </w:rPr>
        <w:t xml:space="preserve"> - </w:t>
      </w:r>
      <w:r w:rsidRPr="00E7512D">
        <w:rPr>
          <w:color w:val="000000"/>
        </w:rPr>
        <w:t>ТА-24, что было большой редкостью для подобных конструкций, чаще они оставались безымянными</w:t>
      </w:r>
      <w:r w:rsidR="00E7512D" w:rsidRPr="00E7512D">
        <w:rPr>
          <w:color w:val="000000"/>
        </w:rPr>
        <w:t>.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ГАЗ-69 самосвал Идея небольшого самосвала на базе полноприводного вездехода, на первый взгляд, кажется заманчивой и не очень сложной для исполнения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Поэтому в Ульяновске в начале 60-х годов были создан опытный образец самосвала на шасси ГАЗ-69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Но практика показала, что массовое использование такого самосвала в стране экономически нецелесообразно ввиду его малой производительности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Тем не менее, для собственных внутризаводских нужд такие самосвалы на УАЗе продолжали строить</w:t>
      </w:r>
      <w:r w:rsidR="00E7512D" w:rsidRPr="00E7512D">
        <w:rPr>
          <w:color w:val="000000"/>
        </w:rPr>
        <w:t>.</w:t>
      </w:r>
    </w:p>
    <w:p w:rsidR="00E7512D" w:rsidRDefault="008A713F" w:rsidP="00E7512D">
      <w:pPr>
        <w:rPr>
          <w:color w:val="000000"/>
        </w:rPr>
      </w:pPr>
      <w:r w:rsidRPr="00E7512D">
        <w:rPr>
          <w:color w:val="000000"/>
        </w:rPr>
        <w:t>ГАЗ-69 полугусеничный Опытный образец вездехода на базе ГАЗ-69 со звенчатыми пнев-могусеницами вместо задних колес был создан специалистами НАМИ в начале 60-х годов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Как известно, гусеницы значительно увеличивают проходимость машин по слабонесущим грунтам, но на твердом покрытии снижают скорость машины, сильно увеличивают расход топлива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В НАМИ родилась идея сделать гусеницу пневматической, как обычное колесо</w:t>
      </w:r>
      <w:r w:rsidR="00E7512D" w:rsidRPr="00E7512D">
        <w:rPr>
          <w:color w:val="000000"/>
        </w:rPr>
        <w:t xml:space="preserve">. </w:t>
      </w:r>
      <w:r w:rsidRPr="00E7512D">
        <w:rPr>
          <w:color w:val="000000"/>
        </w:rPr>
        <w:t>Для испытаний одного из вариантов пневмогусеницы и был в свое время приспособлен ГАЗ-69</w:t>
      </w:r>
      <w:r w:rsidR="00E7512D" w:rsidRPr="00E7512D">
        <w:rPr>
          <w:color w:val="000000"/>
        </w:rPr>
        <w:t>.</w:t>
      </w:r>
    </w:p>
    <w:p w:rsidR="008A713F" w:rsidRPr="00E7512D" w:rsidRDefault="008A713F" w:rsidP="00E7512D">
      <w:pPr>
        <w:rPr>
          <w:color w:val="000000"/>
        </w:rPr>
      </w:pPr>
      <w:bookmarkStart w:id="0" w:name="_GoBack"/>
      <w:bookmarkEnd w:id="0"/>
    </w:p>
    <w:sectPr w:rsidR="008A713F" w:rsidRPr="00E7512D" w:rsidSect="00E751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170" w:rsidRDefault="00D87170">
      <w:r>
        <w:separator/>
      </w:r>
    </w:p>
  </w:endnote>
  <w:endnote w:type="continuationSeparator" w:id="0">
    <w:p w:rsidR="00D87170" w:rsidRDefault="00D8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2D" w:rsidRDefault="00E7512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2D" w:rsidRDefault="00E7512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170" w:rsidRDefault="00D87170">
      <w:r>
        <w:separator/>
      </w:r>
    </w:p>
  </w:footnote>
  <w:footnote w:type="continuationSeparator" w:id="0">
    <w:p w:rsidR="00D87170" w:rsidRDefault="00D87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2D" w:rsidRDefault="009C4539" w:rsidP="00E7512D">
    <w:pPr>
      <w:pStyle w:val="a7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E7512D" w:rsidRDefault="00E7512D" w:rsidP="00E7512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2D" w:rsidRDefault="00E75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7609EC"/>
    <w:multiLevelType w:val="hybridMultilevel"/>
    <w:tmpl w:val="C180FE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AC8"/>
    <w:rsid w:val="000F4BC0"/>
    <w:rsid w:val="00327561"/>
    <w:rsid w:val="003A73C0"/>
    <w:rsid w:val="00427627"/>
    <w:rsid w:val="00635A59"/>
    <w:rsid w:val="00685BF0"/>
    <w:rsid w:val="007B3C3D"/>
    <w:rsid w:val="008A713F"/>
    <w:rsid w:val="008F44B2"/>
    <w:rsid w:val="009C4539"/>
    <w:rsid w:val="00A46C38"/>
    <w:rsid w:val="00AC1AC8"/>
    <w:rsid w:val="00B746A3"/>
    <w:rsid w:val="00BF0C5A"/>
    <w:rsid w:val="00D87170"/>
    <w:rsid w:val="00E57F8B"/>
    <w:rsid w:val="00E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DEA21AB-C617-410C-A6D3-29772E56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7512D"/>
    <w:pPr>
      <w:spacing w:line="360" w:lineRule="auto"/>
      <w:ind w:firstLine="720"/>
      <w:jc w:val="both"/>
    </w:pPr>
    <w:rPr>
      <w:rFonts w:asci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7512D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7512D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7512D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7512D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7512D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7512D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7512D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7512D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Hyperlink"/>
    <w:uiPriority w:val="99"/>
    <w:rsid w:val="00E7512D"/>
    <w:rPr>
      <w:color w:val="0000FF"/>
      <w:u w:val="single"/>
    </w:rPr>
  </w:style>
  <w:style w:type="table" w:styleId="-1">
    <w:name w:val="Table Web 1"/>
    <w:basedOn w:val="a4"/>
    <w:uiPriority w:val="99"/>
    <w:rsid w:val="00E7512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2"/>
    <w:next w:val="a8"/>
    <w:link w:val="a9"/>
    <w:uiPriority w:val="99"/>
    <w:rsid w:val="00E7512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E7512D"/>
    <w:rPr>
      <w:vertAlign w:val="superscript"/>
    </w:rPr>
  </w:style>
  <w:style w:type="paragraph" w:styleId="a8">
    <w:name w:val="Body Text"/>
    <w:basedOn w:val="a2"/>
    <w:link w:val="ab"/>
    <w:uiPriority w:val="99"/>
    <w:rsid w:val="00E7512D"/>
    <w:pPr>
      <w:ind w:firstLine="0"/>
    </w:pPr>
  </w:style>
  <w:style w:type="character" w:customStyle="1" w:styleId="ab">
    <w:name w:val="Основной текст Знак"/>
    <w:link w:val="a8"/>
    <w:uiPriority w:val="99"/>
    <w:semiHidden/>
    <w:rPr>
      <w:rFonts w:ascii="Times New Roman"/>
      <w:sz w:val="28"/>
      <w:szCs w:val="28"/>
    </w:rPr>
  </w:style>
  <w:style w:type="paragraph" w:customStyle="1" w:styleId="ac">
    <w:name w:val="выделение"/>
    <w:uiPriority w:val="99"/>
    <w:rsid w:val="00E7512D"/>
    <w:pPr>
      <w:spacing w:line="360" w:lineRule="auto"/>
      <w:ind w:firstLine="709"/>
      <w:jc w:val="both"/>
    </w:pPr>
    <w:rPr>
      <w:rFonts w:ascii="Times New Roman"/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d"/>
    <w:uiPriority w:val="99"/>
    <w:rsid w:val="00E7512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E7512D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rFonts w:asci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E7512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E7512D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E7512D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E7512D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rFonts w:ascii="Times New Roman"/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E7512D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E7512D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7512D"/>
    <w:pPr>
      <w:numPr>
        <w:numId w:val="2"/>
      </w:numPr>
      <w:spacing w:line="360" w:lineRule="auto"/>
      <w:ind w:firstLine="720"/>
      <w:jc w:val="both"/>
    </w:pPr>
    <w:rPr>
      <w:rFonts w:ascii="Times New Roman"/>
      <w:sz w:val="28"/>
      <w:szCs w:val="28"/>
    </w:rPr>
  </w:style>
  <w:style w:type="character" w:styleId="af4">
    <w:name w:val="page number"/>
    <w:uiPriority w:val="99"/>
    <w:rsid w:val="00E7512D"/>
  </w:style>
  <w:style w:type="character" w:customStyle="1" w:styleId="af5">
    <w:name w:val="номер страницы"/>
    <w:uiPriority w:val="99"/>
    <w:rsid w:val="00E7512D"/>
    <w:rPr>
      <w:sz w:val="28"/>
      <w:szCs w:val="28"/>
    </w:rPr>
  </w:style>
  <w:style w:type="paragraph" w:styleId="af6">
    <w:name w:val="Normal (Web)"/>
    <w:basedOn w:val="a2"/>
    <w:uiPriority w:val="99"/>
    <w:rsid w:val="00E7512D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E7512D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E7512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7512D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7512D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7512D"/>
    <w:pPr>
      <w:ind w:left="958"/>
    </w:pPr>
  </w:style>
  <w:style w:type="paragraph" w:styleId="23">
    <w:name w:val="Body Text Indent 2"/>
    <w:basedOn w:val="a2"/>
    <w:link w:val="24"/>
    <w:uiPriority w:val="99"/>
    <w:rsid w:val="00E7512D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E7512D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/>
      <w:sz w:val="16"/>
      <w:szCs w:val="16"/>
    </w:rPr>
  </w:style>
  <w:style w:type="table" w:styleId="af7">
    <w:name w:val="Table Grid"/>
    <w:basedOn w:val="a4"/>
    <w:uiPriority w:val="99"/>
    <w:rsid w:val="00E7512D"/>
    <w:pPr>
      <w:spacing w:line="360" w:lineRule="auto"/>
    </w:pPr>
    <w:rPr>
      <w:rFonts w:asci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E7512D"/>
    <w:pPr>
      <w:spacing w:line="360" w:lineRule="auto"/>
      <w:jc w:val="center"/>
    </w:pPr>
    <w:rPr>
      <w:rFonts w:asci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7512D"/>
    <w:pPr>
      <w:numPr>
        <w:numId w:val="3"/>
      </w:numPr>
      <w:tabs>
        <w:tab w:val="num" w:pos="0"/>
      </w:tabs>
      <w:spacing w:line="360" w:lineRule="auto"/>
      <w:jc w:val="both"/>
    </w:pPr>
    <w:rPr>
      <w:rFonts w:asci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7512D"/>
    <w:pPr>
      <w:numPr>
        <w:numId w:val="4"/>
      </w:numPr>
      <w:spacing w:line="360" w:lineRule="auto"/>
      <w:jc w:val="both"/>
    </w:pPr>
    <w:rPr>
      <w:rFonts w:asci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7512D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7512D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7512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7512D"/>
    <w:rPr>
      <w:i/>
      <w:iCs/>
    </w:rPr>
  </w:style>
  <w:style w:type="paragraph" w:customStyle="1" w:styleId="af9">
    <w:name w:val="ТАБЛИЦА"/>
    <w:next w:val="a2"/>
    <w:autoRedefine/>
    <w:uiPriority w:val="99"/>
    <w:rsid w:val="00E7512D"/>
    <w:pPr>
      <w:spacing w:line="360" w:lineRule="auto"/>
    </w:pPr>
    <w:rPr>
      <w:rFonts w:ascii="Times New Roman"/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E7512D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E7512D"/>
  </w:style>
  <w:style w:type="table" w:customStyle="1" w:styleId="15">
    <w:name w:val="Стиль таблицы1"/>
    <w:uiPriority w:val="99"/>
    <w:rsid w:val="00E7512D"/>
    <w:pPr>
      <w:spacing w:line="360" w:lineRule="auto"/>
    </w:pPr>
    <w:rPr>
      <w:rFonts w:asci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E7512D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E7512D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rFonts w:ascii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E7512D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rFonts w:ascii="Times New Roman"/>
      <w:sz w:val="20"/>
      <w:szCs w:val="20"/>
    </w:rPr>
  </w:style>
  <w:style w:type="paragraph" w:customStyle="1" w:styleId="aff0">
    <w:name w:val="титут"/>
    <w:autoRedefine/>
    <w:uiPriority w:val="99"/>
    <w:rsid w:val="00E7512D"/>
    <w:pPr>
      <w:spacing w:line="360" w:lineRule="auto"/>
      <w:jc w:val="center"/>
    </w:pPr>
    <w:rPr>
      <w:rFonts w:asci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ГАЗ-69</vt:lpstr>
    </vt:vector>
  </TitlesOfParts>
  <Company>Diapsalmata</Company>
  <LinksUpToDate>false</LinksUpToDate>
  <CharactersWithSpaces>18667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ГАЗ-69</dc:title>
  <dc:subject/>
  <dc:creator>Евгений</dc:creator>
  <cp:keywords/>
  <dc:description/>
  <cp:lastModifiedBy>admin</cp:lastModifiedBy>
  <cp:revision>2</cp:revision>
  <dcterms:created xsi:type="dcterms:W3CDTF">2014-02-22T02:15:00Z</dcterms:created>
  <dcterms:modified xsi:type="dcterms:W3CDTF">2014-02-22T02:15:00Z</dcterms:modified>
</cp:coreProperties>
</file>