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B6" w:rsidRDefault="00B706B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Вольное экономическое общество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Императорское Вольное экономическое общество — старейшая экономическая общественная организация России, одно из старейших общественных объединений в Евро-пе — было создано в 1765 году указом императрицы Екатерины II.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Общество было учреждено в качестве организации не зависимой от правительства, поэтому его и назвали "вольным". Привилегированное положение ВЭО и права ему дан-ные, подтверждались каждым из преемников Екатерины II при вступлении их на престол. Многие начинания Общества получали финансовую поддержку из государственной казны.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создании Общества была реализована традиционная русская идея первичности интересов страны, при этом открыто и фундаментально декларировалось, что основой раз-вития России должна стать хозяйственная деятельность и ее эффективность. В Уставе 1765 года указывалось, что цель Общества состоит в том, чтобы заботиться "О приращении в государстве народного благополучия", для чего необходимо "стараться приводить эконо-мию в лучшее состояние".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Инициатива создания Общества принадлежала прежде всего М.В. Ломоносову и группе ученых и придворных, тесно связанных с кругами либерального дворянства, заинтересованных в развитии денежного хозяйства, национальной промышленности, подни-мавших вопрос о необходимости отмены крепостного права. Царствовавшая в то время Елизавета Петровна не обратила должного внимания на инициативу М.В. Ломоносова и уже Екатерина II воплощает эту идею в жизнь.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Свою научную деятельность Общество начало с конкурса на тему "Какое право на землю должен иметь землевладелец для пользы общественной". В конкурсе участвовали 160 специалистов из многих стран мира.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Общество имело большие заслуги перед российским государством. Оно стало ини-циатором отмены крепостного права, введения всеобщего начального образования, родоначальником российской статистики, распространения в стране новых сортов сельскохо-зяйственных культур и в т.ч. картофеля, становления отечественной сыроваренной про-мышленности и много другого.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Общество издавало "Труды" Вольного экономического общества, на страницах которого печатались проекты "улучшения" сельского хозяйства, поднятия производительных сил промышленных предприятий и др. Вольное экономическое общество выпустило 280 томов "Трудов", издавало еще 9 других специальных периодических изданий, бесплатно распространило по России миллионы экземпляров книг и брошюр, в том числе — 126 изданий своего Комитета грамотности. Были изданы четыре тома "Трудов экспедиций, снаряженных императорским Вольным экономическим обществом и Русским географическим обществом для исследования хлебной торговли и производительности в России". В библиотеке Общества было собрано около 200 000 книг, уникальная коллекция земских изданий (свыше 40 000 книг и брошюр).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работе Общества принимали участие такие крупные ученые и общественные дея-тели России, как А.М. Бутлеров, Н.В. Верещагин, Г.Р. Державин, В.В. Докучаев, В.Г. Короленко, И.Ф. Крузенштерн, Д.И. Менделеев, А.А. Нартов, А.Н. Синявин, П.П. Семенов-Тяньшанский, А.С.Строганов, Л.Н. Толстой, А. и Л. Эйлеры и многие другие.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I мировой войны, когда понадобилось мобилизовать резервы государства, в Обществе была создана Особая комиссия для нужд войны. Знаменитый Военторг в г. Москве был создан ВЭО за счет собственных средств для того, чтобы дешевле продавать то-вары всем офицерам, участвовавшим в военных действиях.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Мировая война, последующие революционные потрясения в России существенно отразились на работе Общества и после февральской революции 1917 года первая общест-венная организация российских экономистов практически перестала существовать.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Возрождение общественного объединения экономистов началось в 1970-е годы, когда вновь возродился интерес к профессии экономиста, к экономической деятельности. В это время экономисты получили свою организацию - было создано Научно-экономическое общество (НЭО), которое имело свои отделения во всех регионах Российской Федерации и союзных республиках СССР. В 1987 году НЭО было преобразовано во Всесоюзное эконо-мическое общество.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1992 году российской общественной организации экономистов было возвращено историческое название — Вольное экономическое общество России. Огромный вклад в становление деятельности Общества по праву принадлежит Президенту ВЭО России профессору </w:t>
      </w:r>
      <w:r w:rsidRPr="00F86BCE">
        <w:rPr>
          <w:color w:val="000000"/>
          <w:sz w:val="24"/>
          <w:szCs w:val="24"/>
        </w:rPr>
        <w:t>Г.Х. Попову.</w:t>
      </w:r>
      <w:r>
        <w:rPr>
          <w:color w:val="000000"/>
          <w:sz w:val="24"/>
          <w:szCs w:val="24"/>
        </w:rPr>
        <w:t xml:space="preserve">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ВЭО России осуществляет свою деятельность во всех регионах России. В его 60 республиканских, краевых, областных и городских организациях объединено около 300 000 ученых и специалистов.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ВЭО России ставит своей целью, используя исторический опыт, взять на себя ведущую интегрирующую роль в осмыслении проблем развития народного хозяйства России, становления российского предпринимательства, формирования деловой этики и предпринимательства.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Деятельность ВЭО России направлена на активное участие активистов Общества — многих тысяч ученых-экономистов и практиков, работников государственных, общественных предприятий и организаций, новых хозяйственных структур в решении актуальных социально-экономического развития России и всех ее регионов.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Главными направлениями деятельности являются теоретические разработки различных аспектов экономической реформы, разработка альтернативных проектов законода-тельных и нормативных актов, оказание помощи регионам страны в условиях перехода к рыночным отношениям, повышение уровня экономических знаний населения и молодежи в особенности.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ВЭО России осуществляет крупные региональные экономические исследовательские программы. Среди них: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Постоянно действующий Круглый стол "Россия на пороге XXI века", работа которо-го позволяет осмыслить ситуацию в российском обществе в канун грядущего тысячеле-тия и выработать предложения по стратегии экономического развития страны;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Исследовательский цикл "Проблемы национальной и международной экономиче-ской безопасности", результатом которого стали рекомендации по широкому кругу вопросов экономической безопасности страны на региональном, федеральном, междуна-родном уровнях;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Творческие встречи "Исторические города России" и "Вехи российской истории";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Программы "Развитие малого и среднего предпринимательства" и "Актуальные проблемы развития женского предпринимательства".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ВЭО России возобновлен выпуск "Научных трудов". В 1994 - 1997 гг. вышли в свет 4 тома Научных трудов, посвященные наиболее актуальным вопросам преобразования российской экономики, интеграции России в мировое экономическое сообщество, истории и опыту хозяйствования нашей страны.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издания Научных трудов ВЭО России осуществляет издание трудов выдающихся экономистов России ХХ столетия. Осуществляется издание тематической се-рии "Труды российских ученых, изданные за рубежом". Среди изданий ВЭО России — сборник "Экономический вестник России" и ежемесячник "Былое: история и опыт хо-зяйствования", информационно-аналитические материалы. Большой объем издатель-ской деятельности осуществляется региональными организациями Общества.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ВЭО России возрождена традиция проведения национальных смотров и конкур-сов. В 1997 г. Общество совместно с Правительством Москвы проведены конкурсы научных работ по экономической проблематике для молодых ученых, студентов и школьников по теме "Россия на пороге XXI века". Учитывая, что 1997 г. — год 850-летия основания Москвы в рамках конкурса была выделена специальная тема "Москва — центр социаль-но-экономического развития России: анализ состояния и перспективы".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Будучи коллективным членом </w:t>
      </w:r>
      <w:r w:rsidRPr="00F86BCE">
        <w:rPr>
          <w:color w:val="000000"/>
          <w:sz w:val="24"/>
          <w:szCs w:val="24"/>
        </w:rPr>
        <w:t>Международного Союза экономистов</w:t>
      </w:r>
      <w:r>
        <w:rPr>
          <w:color w:val="000000"/>
          <w:sz w:val="24"/>
          <w:szCs w:val="24"/>
        </w:rPr>
        <w:t xml:space="preserve">, Общество проводит работу в целях содействия экономическому и социальному прогрессу мирового со-общества и в первую очередь — по развитию интеграционных связей России в современной системе мировой экономики.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Среди проектов данной группы можно выделить такие программы ВЭО России, как "Проблемы занятости населения", "Проблемы инвестиций, развития финансовой и банковской системы", "Проблемы Каспия: направления, приоритеты и решения", "Экологические проблемы безопасного и устойчивого развития мировой экономики", "Факторы и условия экономического роста" и др. </w:t>
      </w:r>
    </w:p>
    <w:p w:rsidR="00B706B6" w:rsidRDefault="00B706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Инициативы Вольного экономического общества России получили поддержку и одобрение Президента и Правительства Российской Федерации. </w:t>
      </w:r>
    </w:p>
    <w:p w:rsidR="00B706B6" w:rsidRDefault="00B706B6">
      <w:bookmarkStart w:id="0" w:name="_GoBack"/>
      <w:bookmarkEnd w:id="0"/>
    </w:p>
    <w:sectPr w:rsidR="00B706B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BCE"/>
    <w:rsid w:val="00612B46"/>
    <w:rsid w:val="00677747"/>
    <w:rsid w:val="00B706B6"/>
    <w:rsid w:val="00F8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29886B-A811-437F-B5D7-32B7D0CB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5192</Words>
  <Characters>2961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Вольное экономическое общество</vt:lpstr>
    </vt:vector>
  </TitlesOfParts>
  <Company>PERSONAL COMPUTERS</Company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Вольное экономическое общество</dc:title>
  <dc:subject/>
  <dc:creator>USER</dc:creator>
  <cp:keywords/>
  <dc:description/>
  <cp:lastModifiedBy>admin</cp:lastModifiedBy>
  <cp:revision>2</cp:revision>
  <dcterms:created xsi:type="dcterms:W3CDTF">2014-01-26T06:30:00Z</dcterms:created>
  <dcterms:modified xsi:type="dcterms:W3CDTF">2014-01-26T06:30:00Z</dcterms:modified>
</cp:coreProperties>
</file>