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6FF" w:rsidRPr="00934A31" w:rsidRDefault="006306FF" w:rsidP="00934A31">
      <w:pPr>
        <w:spacing w:line="360" w:lineRule="auto"/>
        <w:ind w:firstLine="709"/>
        <w:rPr>
          <w:sz w:val="28"/>
          <w:szCs w:val="28"/>
          <w:lang w:val="uk-UA"/>
        </w:rPr>
      </w:pPr>
      <w:r w:rsidRPr="00934A31">
        <w:rPr>
          <w:sz w:val="28"/>
          <w:szCs w:val="28"/>
          <w:lang w:val="uk-UA"/>
        </w:rPr>
        <w:t>АНОТАЦІЯ</w:t>
      </w:r>
    </w:p>
    <w:p w:rsidR="00934A31" w:rsidRDefault="00934A31" w:rsidP="00934A31">
      <w:pPr>
        <w:shd w:val="clear" w:color="auto" w:fill="FFFFFF"/>
        <w:spacing w:line="360" w:lineRule="auto"/>
        <w:ind w:firstLine="709"/>
        <w:jc w:val="both"/>
        <w:rPr>
          <w:sz w:val="28"/>
          <w:szCs w:val="28"/>
          <w:lang w:val="uk-UA"/>
        </w:rPr>
      </w:pPr>
    </w:p>
    <w:p w:rsidR="00203791" w:rsidRPr="00934A31" w:rsidRDefault="00203791" w:rsidP="00934A31">
      <w:pPr>
        <w:shd w:val="clear" w:color="auto" w:fill="FFFFFF"/>
        <w:spacing w:line="360" w:lineRule="auto"/>
        <w:ind w:firstLine="709"/>
        <w:jc w:val="both"/>
        <w:rPr>
          <w:sz w:val="28"/>
          <w:szCs w:val="28"/>
        </w:rPr>
      </w:pPr>
      <w:r w:rsidRPr="00934A31">
        <w:rPr>
          <w:sz w:val="28"/>
          <w:szCs w:val="28"/>
          <w:lang w:val="uk-UA"/>
        </w:rPr>
        <w:t>Дана робота представляє собою дипломну роботу спеціаліста з економічної кібернетики на тему: «</w:t>
      </w:r>
      <w:r w:rsidR="003107A8" w:rsidRPr="00934A31">
        <w:rPr>
          <w:sz w:val="28"/>
          <w:szCs w:val="28"/>
          <w:lang w:val="uk-UA"/>
        </w:rPr>
        <w:t xml:space="preserve">Інформаційна система </w:t>
      </w:r>
      <w:r w:rsidRPr="00934A31">
        <w:rPr>
          <w:sz w:val="28"/>
          <w:szCs w:val="28"/>
          <w:lang w:val="uk-UA"/>
        </w:rPr>
        <w:t>аналізу діяльності підприємства для фінансового забезпечення інвестиційної діяльності». Робота має науково-дослідницький характер, її створено на основі діяльності ВАТ «АНК», м.Київ.</w:t>
      </w:r>
    </w:p>
    <w:p w:rsidR="00203791" w:rsidRPr="00934A31" w:rsidRDefault="00203791" w:rsidP="00934A31">
      <w:pPr>
        <w:shd w:val="clear" w:color="auto" w:fill="FFFFFF"/>
        <w:spacing w:line="360" w:lineRule="auto"/>
        <w:ind w:firstLine="709"/>
        <w:jc w:val="both"/>
        <w:rPr>
          <w:sz w:val="28"/>
          <w:szCs w:val="28"/>
          <w:lang w:val="uk-UA"/>
        </w:rPr>
      </w:pPr>
      <w:r w:rsidRPr="00934A31">
        <w:rPr>
          <w:sz w:val="28"/>
          <w:szCs w:val="28"/>
          <w:lang w:val="uk-UA"/>
        </w:rPr>
        <w:t>Робота складається із чотирьох розділів. Перший розділ містить комплексну характеристику теоретичних основ інвестиційної діяльності та опис предметної області дослідження. Другий розділ містить теоретичні основи фінансування інвестиційних проектів. Третій розділ складається з практичних розрахунків стосовно фінансування інвестиційних проектів. Четвертий розділ складається з розробки заходів щодо охорони праці робітників Центру інформаційних технологій ВАТ «АНК», де встановлюється програма автоматизації оцінки ефективності інвестиційної діяльності підприємства.</w:t>
      </w:r>
    </w:p>
    <w:p w:rsidR="00203791" w:rsidRPr="00934A31" w:rsidRDefault="00203791" w:rsidP="00934A31">
      <w:pPr>
        <w:shd w:val="clear" w:color="auto" w:fill="FFFFFF"/>
        <w:spacing w:line="360" w:lineRule="auto"/>
        <w:ind w:firstLine="709"/>
        <w:jc w:val="both"/>
        <w:rPr>
          <w:sz w:val="28"/>
          <w:szCs w:val="28"/>
        </w:rPr>
      </w:pPr>
      <w:r w:rsidRPr="00934A31">
        <w:rPr>
          <w:sz w:val="28"/>
          <w:szCs w:val="28"/>
          <w:lang w:val="uk-UA"/>
        </w:rPr>
        <w:t xml:space="preserve">Робота містить </w:t>
      </w:r>
      <w:r w:rsidR="00D02D73" w:rsidRPr="00934A31">
        <w:rPr>
          <w:sz w:val="28"/>
          <w:szCs w:val="28"/>
          <w:lang w:val="uk-UA"/>
        </w:rPr>
        <w:t>1</w:t>
      </w:r>
      <w:r w:rsidR="00F429BA" w:rsidRPr="00934A31">
        <w:rPr>
          <w:sz w:val="28"/>
          <w:szCs w:val="28"/>
          <w:lang w:val="uk-UA"/>
        </w:rPr>
        <w:t>02</w:t>
      </w:r>
      <w:r w:rsidRPr="00934A31">
        <w:rPr>
          <w:sz w:val="28"/>
          <w:szCs w:val="28"/>
        </w:rPr>
        <w:t xml:space="preserve"> </w:t>
      </w:r>
      <w:r w:rsidRPr="00934A31">
        <w:rPr>
          <w:sz w:val="28"/>
          <w:szCs w:val="28"/>
          <w:lang w:val="uk-UA"/>
        </w:rPr>
        <w:t>сторін</w:t>
      </w:r>
      <w:r w:rsidR="00615383" w:rsidRPr="00934A31">
        <w:rPr>
          <w:sz w:val="28"/>
          <w:szCs w:val="28"/>
          <w:lang w:val="uk-UA"/>
        </w:rPr>
        <w:t>ки</w:t>
      </w:r>
      <w:r w:rsidRPr="00934A31">
        <w:rPr>
          <w:sz w:val="28"/>
          <w:szCs w:val="28"/>
          <w:lang w:val="uk-UA"/>
        </w:rPr>
        <w:t xml:space="preserve"> основного тексту. Для її написання використано </w:t>
      </w:r>
      <w:r w:rsidR="009B7A80" w:rsidRPr="00934A31">
        <w:rPr>
          <w:sz w:val="28"/>
          <w:szCs w:val="28"/>
          <w:lang w:val="uk-UA"/>
        </w:rPr>
        <w:t>61</w:t>
      </w:r>
      <w:r w:rsidRPr="00934A31">
        <w:rPr>
          <w:sz w:val="28"/>
          <w:szCs w:val="28"/>
        </w:rPr>
        <w:t xml:space="preserve"> </w:t>
      </w:r>
      <w:r w:rsidRPr="00934A31">
        <w:rPr>
          <w:sz w:val="28"/>
          <w:szCs w:val="28"/>
          <w:lang w:val="uk-UA"/>
        </w:rPr>
        <w:t>джерел</w:t>
      </w:r>
      <w:r w:rsidR="009B7A80" w:rsidRPr="00934A31">
        <w:rPr>
          <w:sz w:val="28"/>
          <w:szCs w:val="28"/>
          <w:lang w:val="uk-UA"/>
        </w:rPr>
        <w:t>о</w:t>
      </w:r>
      <w:r w:rsidRPr="00934A31">
        <w:rPr>
          <w:sz w:val="28"/>
          <w:szCs w:val="28"/>
          <w:lang w:val="uk-UA"/>
        </w:rPr>
        <w:t xml:space="preserve">, </w:t>
      </w:r>
      <w:r w:rsidR="009B7A80" w:rsidRPr="00934A31">
        <w:rPr>
          <w:sz w:val="28"/>
          <w:szCs w:val="28"/>
          <w:lang w:val="uk-UA"/>
        </w:rPr>
        <w:t>а саме</w:t>
      </w:r>
      <w:r w:rsidRPr="00934A31">
        <w:rPr>
          <w:sz w:val="28"/>
          <w:szCs w:val="28"/>
          <w:lang w:val="uk-UA"/>
        </w:rPr>
        <w:t xml:space="preserve">: навчальні посібники, наукові видання, законодавчі документи, періодичні видання. Робота також </w:t>
      </w:r>
      <w:r w:rsidR="000A7E33" w:rsidRPr="00934A31">
        <w:rPr>
          <w:sz w:val="28"/>
          <w:szCs w:val="28"/>
          <w:lang w:val="uk-UA"/>
        </w:rPr>
        <w:t>включає</w:t>
      </w:r>
      <w:r w:rsidRPr="00934A31">
        <w:rPr>
          <w:sz w:val="28"/>
          <w:szCs w:val="28"/>
          <w:lang w:val="uk-UA"/>
        </w:rPr>
        <w:t xml:space="preserve"> </w:t>
      </w:r>
      <w:r w:rsidR="00615383" w:rsidRPr="00934A31">
        <w:rPr>
          <w:sz w:val="28"/>
          <w:szCs w:val="28"/>
          <w:lang w:val="uk-UA"/>
        </w:rPr>
        <w:t>5</w:t>
      </w:r>
      <w:r w:rsidR="00D60944" w:rsidRPr="00934A31">
        <w:rPr>
          <w:sz w:val="28"/>
          <w:szCs w:val="28"/>
          <w:lang w:val="uk-UA"/>
        </w:rPr>
        <w:t xml:space="preserve"> </w:t>
      </w:r>
      <w:r w:rsidRPr="00934A31">
        <w:rPr>
          <w:sz w:val="28"/>
          <w:szCs w:val="28"/>
          <w:lang w:val="uk-UA"/>
        </w:rPr>
        <w:t>(</w:t>
      </w:r>
      <w:r w:rsidR="00615383" w:rsidRPr="00934A31">
        <w:rPr>
          <w:sz w:val="28"/>
          <w:szCs w:val="28"/>
          <w:lang w:val="uk-UA"/>
        </w:rPr>
        <w:t>п’ять</w:t>
      </w:r>
      <w:r w:rsidRPr="00934A31">
        <w:rPr>
          <w:sz w:val="28"/>
          <w:szCs w:val="28"/>
          <w:lang w:val="uk-UA"/>
        </w:rPr>
        <w:t>) додатк</w:t>
      </w:r>
      <w:r w:rsidR="00615383" w:rsidRPr="00934A31">
        <w:rPr>
          <w:sz w:val="28"/>
          <w:szCs w:val="28"/>
          <w:lang w:val="uk-UA"/>
        </w:rPr>
        <w:t>ів</w:t>
      </w:r>
      <w:r w:rsidRPr="00934A31">
        <w:rPr>
          <w:sz w:val="28"/>
          <w:szCs w:val="28"/>
          <w:lang w:val="uk-UA"/>
        </w:rPr>
        <w:t>, що містять: вихідні дані проекту для розв'язання програмою; результати розрахунків програми; графік чистого приведеного доходу, розрахованого програмним додатком</w:t>
      </w:r>
      <w:r w:rsidR="00D60944" w:rsidRPr="00934A31">
        <w:rPr>
          <w:sz w:val="28"/>
          <w:szCs w:val="28"/>
          <w:lang w:val="uk-UA"/>
        </w:rPr>
        <w:t xml:space="preserve">; </w:t>
      </w:r>
      <w:r w:rsidR="00615383" w:rsidRPr="00934A31">
        <w:rPr>
          <w:sz w:val="28"/>
          <w:szCs w:val="28"/>
          <w:lang w:val="uk-UA"/>
        </w:rPr>
        <w:t xml:space="preserve">графік показників загальної ліквідності проекту; </w:t>
      </w:r>
      <w:r w:rsidR="00D60944" w:rsidRPr="00934A31">
        <w:rPr>
          <w:sz w:val="28"/>
          <w:szCs w:val="28"/>
          <w:lang w:val="uk-UA"/>
        </w:rPr>
        <w:t xml:space="preserve">текст програми </w:t>
      </w:r>
      <w:r w:rsidR="00615383" w:rsidRPr="00934A31">
        <w:rPr>
          <w:sz w:val="28"/>
          <w:szCs w:val="28"/>
          <w:lang w:val="uk-UA"/>
        </w:rPr>
        <w:t>розрахунку одного з показників</w:t>
      </w:r>
      <w:r w:rsidRPr="00934A31">
        <w:rPr>
          <w:sz w:val="28"/>
          <w:szCs w:val="28"/>
          <w:lang w:val="uk-UA"/>
        </w:rPr>
        <w:t>.</w:t>
      </w:r>
    </w:p>
    <w:p w:rsidR="009A36DA" w:rsidRDefault="00934A31" w:rsidP="00934A31">
      <w:pPr>
        <w:spacing w:line="360" w:lineRule="auto"/>
        <w:ind w:firstLine="709"/>
        <w:rPr>
          <w:sz w:val="28"/>
          <w:szCs w:val="28"/>
          <w:lang w:val="uk-UA"/>
        </w:rPr>
      </w:pPr>
      <w:r>
        <w:rPr>
          <w:sz w:val="28"/>
          <w:szCs w:val="28"/>
          <w:lang w:val="uk-UA"/>
        </w:rPr>
        <w:br w:type="page"/>
      </w:r>
      <w:r w:rsidR="00946885" w:rsidRPr="00934A31">
        <w:rPr>
          <w:sz w:val="28"/>
          <w:szCs w:val="28"/>
        </w:rPr>
        <w:lastRenderedPageBreak/>
        <w:t>ЗМ</w:t>
      </w:r>
      <w:r w:rsidR="00946885" w:rsidRPr="00934A31">
        <w:rPr>
          <w:sz w:val="28"/>
          <w:szCs w:val="28"/>
          <w:lang w:val="uk-UA"/>
        </w:rPr>
        <w:t>ІСТ</w:t>
      </w:r>
    </w:p>
    <w:p w:rsidR="00934A31" w:rsidRPr="00934A31" w:rsidRDefault="00934A31" w:rsidP="00934A31">
      <w:pPr>
        <w:spacing w:line="360" w:lineRule="auto"/>
        <w:ind w:firstLine="709"/>
        <w:rPr>
          <w:sz w:val="28"/>
          <w:szCs w:val="28"/>
          <w:lang w:val="uk-UA"/>
        </w:rPr>
      </w:pPr>
    </w:p>
    <w:p w:rsidR="00CB1BAD" w:rsidRPr="00934A31" w:rsidRDefault="00CB1BAD" w:rsidP="00934A31">
      <w:pPr>
        <w:pStyle w:val="1"/>
        <w:rPr>
          <w:noProof/>
        </w:rPr>
      </w:pPr>
      <w:r w:rsidRPr="006B6D44">
        <w:rPr>
          <w:rStyle w:val="aa"/>
          <w:noProof/>
          <w:sz w:val="28"/>
          <w:szCs w:val="28"/>
          <w:lang w:val="uk-UA"/>
        </w:rPr>
        <w:t>ВСТУП</w:t>
      </w:r>
    </w:p>
    <w:p w:rsidR="00CB1BAD" w:rsidRPr="00934A31" w:rsidRDefault="00CB1BAD" w:rsidP="00934A31">
      <w:pPr>
        <w:pStyle w:val="1"/>
        <w:rPr>
          <w:noProof/>
        </w:rPr>
      </w:pPr>
      <w:r w:rsidRPr="006B6D44">
        <w:rPr>
          <w:rStyle w:val="aa"/>
          <w:noProof/>
          <w:sz w:val="28"/>
          <w:szCs w:val="28"/>
          <w:lang w:val="uk-UA"/>
        </w:rPr>
        <w:t>РОЗДІЛ 1</w:t>
      </w:r>
      <w:r w:rsidR="008F7F26" w:rsidRPr="006B6D44">
        <w:rPr>
          <w:rStyle w:val="aa"/>
          <w:noProof/>
          <w:sz w:val="28"/>
          <w:szCs w:val="28"/>
          <w:lang w:val="uk-UA"/>
        </w:rPr>
        <w:t xml:space="preserve">. </w:t>
      </w:r>
      <w:r w:rsidRPr="006B6D44">
        <w:rPr>
          <w:rStyle w:val="aa"/>
          <w:noProof/>
          <w:sz w:val="28"/>
          <w:szCs w:val="28"/>
          <w:lang w:val="uk-UA"/>
        </w:rPr>
        <w:t>ТЕОРЕТИЧНІ АСПЕКТИ ІНВЕСТИЦІЙНОЇ ДІЯЛЬНОСТІ В УКРАЇНІ</w:t>
      </w:r>
    </w:p>
    <w:p w:rsidR="00CB1BAD" w:rsidRPr="00934A31" w:rsidRDefault="00CB1BAD" w:rsidP="00934A31">
      <w:pPr>
        <w:pStyle w:val="21"/>
        <w:rPr>
          <w:noProof/>
        </w:rPr>
      </w:pPr>
      <w:r w:rsidRPr="006B6D44">
        <w:rPr>
          <w:rStyle w:val="aa"/>
          <w:noProof/>
          <w:sz w:val="28"/>
          <w:szCs w:val="28"/>
          <w:lang w:val="uk-UA"/>
        </w:rPr>
        <w:t>1.1.</w:t>
      </w:r>
      <w:r w:rsidR="008F7F26" w:rsidRPr="006B6D44">
        <w:rPr>
          <w:rStyle w:val="aa"/>
          <w:noProof/>
          <w:sz w:val="28"/>
          <w:szCs w:val="28"/>
          <w:lang w:val="uk-UA"/>
        </w:rPr>
        <w:t xml:space="preserve"> </w:t>
      </w:r>
      <w:r w:rsidRPr="006B6D44">
        <w:rPr>
          <w:rStyle w:val="aa"/>
          <w:noProof/>
          <w:sz w:val="28"/>
          <w:szCs w:val="28"/>
          <w:lang w:val="uk-UA"/>
        </w:rPr>
        <w:t>Теорія та сутність інвестування</w:t>
      </w:r>
    </w:p>
    <w:p w:rsidR="00CB1BAD" w:rsidRPr="00934A31" w:rsidRDefault="00CB1BAD" w:rsidP="00934A31">
      <w:pPr>
        <w:pStyle w:val="21"/>
        <w:rPr>
          <w:noProof/>
        </w:rPr>
      </w:pPr>
      <w:r w:rsidRPr="006B6D44">
        <w:rPr>
          <w:rStyle w:val="aa"/>
          <w:noProof/>
          <w:sz w:val="28"/>
          <w:szCs w:val="28"/>
          <w:lang w:val="uk-UA"/>
        </w:rPr>
        <w:t>1.2.</w:t>
      </w:r>
      <w:r w:rsidR="008F7F26" w:rsidRPr="006B6D44">
        <w:rPr>
          <w:rStyle w:val="aa"/>
          <w:noProof/>
          <w:sz w:val="28"/>
          <w:szCs w:val="28"/>
          <w:lang w:val="uk-UA"/>
        </w:rPr>
        <w:t xml:space="preserve"> </w:t>
      </w:r>
      <w:r w:rsidRPr="006B6D44">
        <w:rPr>
          <w:rStyle w:val="aa"/>
          <w:noProof/>
          <w:sz w:val="28"/>
          <w:szCs w:val="28"/>
          <w:lang w:val="uk-UA"/>
        </w:rPr>
        <w:t>Напрями інвестування</w:t>
      </w:r>
    </w:p>
    <w:p w:rsidR="00CB1BAD" w:rsidRPr="00934A31" w:rsidRDefault="00CB1BAD" w:rsidP="00934A31">
      <w:pPr>
        <w:pStyle w:val="21"/>
        <w:rPr>
          <w:noProof/>
        </w:rPr>
      </w:pPr>
      <w:r w:rsidRPr="006B6D44">
        <w:rPr>
          <w:rStyle w:val="aa"/>
          <w:noProof/>
          <w:sz w:val="28"/>
          <w:szCs w:val="28"/>
          <w:lang w:val="uk-UA"/>
        </w:rPr>
        <w:t>1.3.</w:t>
      </w:r>
      <w:r w:rsidR="008F7F26" w:rsidRPr="006B6D44">
        <w:rPr>
          <w:rStyle w:val="aa"/>
          <w:noProof/>
          <w:sz w:val="28"/>
          <w:szCs w:val="28"/>
          <w:lang w:val="uk-UA"/>
        </w:rPr>
        <w:t xml:space="preserve"> </w:t>
      </w:r>
      <w:r w:rsidRPr="006B6D44">
        <w:rPr>
          <w:rStyle w:val="aa"/>
          <w:noProof/>
          <w:sz w:val="28"/>
          <w:szCs w:val="28"/>
          <w:lang w:val="uk-UA"/>
        </w:rPr>
        <w:t>Методи оцінки інвестиційних рішень</w:t>
      </w:r>
    </w:p>
    <w:p w:rsidR="00CB1BAD" w:rsidRPr="00934A31" w:rsidRDefault="00CB1BAD" w:rsidP="00934A31">
      <w:pPr>
        <w:pStyle w:val="21"/>
        <w:rPr>
          <w:noProof/>
        </w:rPr>
      </w:pPr>
      <w:r w:rsidRPr="006B6D44">
        <w:rPr>
          <w:rStyle w:val="aa"/>
          <w:noProof/>
          <w:sz w:val="28"/>
          <w:szCs w:val="28"/>
          <w:lang w:val="uk-UA"/>
        </w:rPr>
        <w:t>1.4. Техніко-економічне обґрунтування інвестиційних проектів</w:t>
      </w:r>
    </w:p>
    <w:p w:rsidR="00CB1BAD" w:rsidRPr="00934A31" w:rsidRDefault="00CB1BAD" w:rsidP="00934A31">
      <w:pPr>
        <w:pStyle w:val="21"/>
        <w:rPr>
          <w:noProof/>
        </w:rPr>
      </w:pPr>
      <w:r w:rsidRPr="006B6D44">
        <w:rPr>
          <w:rStyle w:val="aa"/>
          <w:noProof/>
          <w:sz w:val="28"/>
          <w:szCs w:val="28"/>
          <w:lang w:val="uk-UA"/>
        </w:rPr>
        <w:t>1.5. Загальна схема оцінки ефективності інвестиційного проекту</w:t>
      </w:r>
    </w:p>
    <w:p w:rsidR="00CB1BAD" w:rsidRPr="00934A31" w:rsidRDefault="00CB1BAD" w:rsidP="00934A31">
      <w:pPr>
        <w:pStyle w:val="21"/>
        <w:rPr>
          <w:noProof/>
        </w:rPr>
      </w:pPr>
      <w:r w:rsidRPr="006B6D44">
        <w:rPr>
          <w:rStyle w:val="aa"/>
          <w:noProof/>
          <w:sz w:val="28"/>
          <w:szCs w:val="28"/>
          <w:lang w:val="uk-UA"/>
        </w:rPr>
        <w:t>1.6. Характеристика області дослідження і постановка задачі</w:t>
      </w:r>
    </w:p>
    <w:p w:rsidR="00CB1BAD" w:rsidRPr="00934A31" w:rsidRDefault="00CB1BAD" w:rsidP="00934A31">
      <w:pPr>
        <w:pStyle w:val="1"/>
        <w:rPr>
          <w:noProof/>
        </w:rPr>
      </w:pPr>
      <w:r w:rsidRPr="006B6D44">
        <w:rPr>
          <w:rStyle w:val="aa"/>
          <w:noProof/>
          <w:sz w:val="28"/>
          <w:szCs w:val="28"/>
          <w:lang w:val="uk-UA"/>
        </w:rPr>
        <w:t>РОЗДІЛ 2</w:t>
      </w:r>
      <w:r w:rsidR="008F7F26" w:rsidRPr="006B6D44">
        <w:rPr>
          <w:rStyle w:val="aa"/>
          <w:noProof/>
          <w:sz w:val="28"/>
          <w:szCs w:val="28"/>
          <w:lang w:val="uk-UA"/>
        </w:rPr>
        <w:t xml:space="preserve">. </w:t>
      </w:r>
      <w:r w:rsidRPr="006B6D44">
        <w:rPr>
          <w:rStyle w:val="aa"/>
          <w:noProof/>
          <w:sz w:val="28"/>
          <w:szCs w:val="28"/>
          <w:lang w:val="uk-UA"/>
        </w:rPr>
        <w:t>ФІНАНСОВЕ ЗАБЕЗПЕЧЕННЯ ІНВЕСТИЦІЙНИХ ПРОЕКТІВ</w:t>
      </w:r>
    </w:p>
    <w:p w:rsidR="00CB1BAD" w:rsidRPr="00934A31" w:rsidRDefault="00CB1BAD" w:rsidP="00934A31">
      <w:pPr>
        <w:pStyle w:val="21"/>
        <w:rPr>
          <w:noProof/>
        </w:rPr>
      </w:pPr>
      <w:r w:rsidRPr="006B6D44">
        <w:rPr>
          <w:rStyle w:val="aa"/>
          <w:noProof/>
          <w:sz w:val="28"/>
          <w:szCs w:val="28"/>
          <w:lang w:val="uk-UA"/>
        </w:rPr>
        <w:t>2.1. Теоретичне підґрунтя фінансового забезпечення інвестиційних проектів</w:t>
      </w:r>
    </w:p>
    <w:p w:rsidR="00CB1BAD" w:rsidRPr="00934A31" w:rsidRDefault="00CB1BAD" w:rsidP="00934A31">
      <w:pPr>
        <w:pStyle w:val="21"/>
        <w:rPr>
          <w:noProof/>
        </w:rPr>
      </w:pPr>
      <w:r w:rsidRPr="006B6D44">
        <w:rPr>
          <w:rStyle w:val="aa"/>
          <w:noProof/>
          <w:sz w:val="28"/>
          <w:szCs w:val="28"/>
          <w:lang w:val="uk-UA"/>
        </w:rPr>
        <w:t>2.2. Визначення вартості і структури капіталу</w:t>
      </w:r>
    </w:p>
    <w:p w:rsidR="00CB1BAD" w:rsidRPr="00934A31" w:rsidRDefault="00CB1BAD" w:rsidP="00934A31">
      <w:pPr>
        <w:pStyle w:val="21"/>
        <w:rPr>
          <w:noProof/>
        </w:rPr>
      </w:pPr>
      <w:r w:rsidRPr="006B6D44">
        <w:rPr>
          <w:rStyle w:val="aa"/>
          <w:noProof/>
          <w:sz w:val="28"/>
          <w:szCs w:val="28"/>
          <w:lang w:val="uk-UA"/>
        </w:rPr>
        <w:t>2.3. Фінансові ресурси та інструменти їх залучення до інвестування</w:t>
      </w:r>
    </w:p>
    <w:p w:rsidR="00CB1BAD" w:rsidRPr="00934A31" w:rsidRDefault="00CB1BAD" w:rsidP="00934A31">
      <w:pPr>
        <w:pStyle w:val="21"/>
        <w:rPr>
          <w:noProof/>
        </w:rPr>
      </w:pPr>
      <w:r w:rsidRPr="006B6D44">
        <w:rPr>
          <w:rStyle w:val="aa"/>
          <w:noProof/>
          <w:sz w:val="28"/>
          <w:szCs w:val="28"/>
          <w:lang w:val="uk-UA"/>
        </w:rPr>
        <w:t>2.4. Визначення ефекту фінансового леверіджу</w:t>
      </w:r>
    </w:p>
    <w:p w:rsidR="00CB1BAD" w:rsidRPr="00934A31" w:rsidRDefault="00CB1BAD" w:rsidP="00934A31">
      <w:pPr>
        <w:pStyle w:val="21"/>
        <w:rPr>
          <w:noProof/>
        </w:rPr>
      </w:pPr>
      <w:r w:rsidRPr="006B6D44">
        <w:rPr>
          <w:rStyle w:val="aa"/>
          <w:noProof/>
          <w:sz w:val="28"/>
          <w:szCs w:val="28"/>
          <w:lang w:val="uk-UA"/>
        </w:rPr>
        <w:t>2.5. Використання леверіджу при оцінці інвестиційної діяльно</w:t>
      </w:r>
      <w:r w:rsidR="00934A31" w:rsidRPr="006B6D44">
        <w:rPr>
          <w:rStyle w:val="aa"/>
          <w:noProof/>
          <w:sz w:val="28"/>
          <w:szCs w:val="28"/>
          <w:lang w:val="uk-UA"/>
        </w:rPr>
        <w:t>сті підприємств</w:t>
      </w:r>
    </w:p>
    <w:p w:rsidR="00CB1BAD" w:rsidRPr="00934A31" w:rsidRDefault="00CB1BAD" w:rsidP="00934A31">
      <w:pPr>
        <w:pStyle w:val="1"/>
        <w:rPr>
          <w:noProof/>
        </w:rPr>
      </w:pPr>
      <w:r w:rsidRPr="006B6D44">
        <w:rPr>
          <w:rStyle w:val="aa"/>
          <w:noProof/>
          <w:sz w:val="28"/>
          <w:szCs w:val="28"/>
          <w:lang w:val="uk-UA"/>
        </w:rPr>
        <w:t>РОЗДІЛ 3</w:t>
      </w:r>
      <w:r w:rsidR="008F7F26" w:rsidRPr="006B6D44">
        <w:rPr>
          <w:rStyle w:val="aa"/>
          <w:noProof/>
          <w:sz w:val="28"/>
          <w:szCs w:val="28"/>
          <w:lang w:val="uk-UA"/>
        </w:rPr>
        <w:t xml:space="preserve">. </w:t>
      </w:r>
      <w:r w:rsidRPr="006B6D44">
        <w:rPr>
          <w:rStyle w:val="aa"/>
          <w:noProof/>
          <w:sz w:val="28"/>
          <w:szCs w:val="28"/>
          <w:lang w:val="uk-UA"/>
        </w:rPr>
        <w:t>ОЦІНКА ІНВЕСТИЦІЙНОЇ ДІЯЛЬНОСТІ ПІДПРИЄМСТВА ЗАСОБАМИ ІНФОРМАЦІЙНОЇ СИСТЕМИ</w:t>
      </w:r>
    </w:p>
    <w:p w:rsidR="00CB1BAD" w:rsidRPr="00934A31" w:rsidRDefault="00CB1BAD" w:rsidP="00934A31">
      <w:pPr>
        <w:pStyle w:val="21"/>
        <w:rPr>
          <w:noProof/>
        </w:rPr>
      </w:pPr>
      <w:r w:rsidRPr="006B6D44">
        <w:rPr>
          <w:rStyle w:val="aa"/>
          <w:noProof/>
          <w:sz w:val="28"/>
          <w:szCs w:val="28"/>
          <w:lang w:val="uk-UA"/>
        </w:rPr>
        <w:t>3.1. Теоретичні аспекти інформаційних систем</w:t>
      </w:r>
    </w:p>
    <w:p w:rsidR="00CB1BAD" w:rsidRPr="00934A31" w:rsidRDefault="00CB1BAD" w:rsidP="00934A31">
      <w:pPr>
        <w:pStyle w:val="21"/>
        <w:rPr>
          <w:noProof/>
        </w:rPr>
      </w:pPr>
      <w:r w:rsidRPr="006B6D44">
        <w:rPr>
          <w:rStyle w:val="aa"/>
          <w:noProof/>
          <w:sz w:val="28"/>
          <w:szCs w:val="28"/>
          <w:lang w:val="uk-UA"/>
        </w:rPr>
        <w:t>3.2. Структура інформаційних систем</w:t>
      </w:r>
    </w:p>
    <w:p w:rsidR="00CB1BAD" w:rsidRPr="00934A31" w:rsidRDefault="00CB1BAD" w:rsidP="00934A31">
      <w:pPr>
        <w:pStyle w:val="21"/>
        <w:rPr>
          <w:noProof/>
        </w:rPr>
      </w:pPr>
      <w:r w:rsidRPr="006B6D44">
        <w:rPr>
          <w:rStyle w:val="aa"/>
          <w:noProof/>
          <w:sz w:val="28"/>
          <w:szCs w:val="28"/>
          <w:lang w:val="uk-UA"/>
        </w:rPr>
        <w:t>3.3. Дослідження сучасних інформаційних систем аналізу діяльності підприємства для фінансового забезпечення інвестиційних проектів</w:t>
      </w:r>
    </w:p>
    <w:p w:rsidR="00CB1BAD" w:rsidRPr="00934A31" w:rsidRDefault="00CB1BAD" w:rsidP="00934A31">
      <w:pPr>
        <w:pStyle w:val="21"/>
        <w:rPr>
          <w:noProof/>
        </w:rPr>
      </w:pPr>
      <w:r w:rsidRPr="006B6D44">
        <w:rPr>
          <w:rStyle w:val="aa"/>
          <w:noProof/>
          <w:sz w:val="28"/>
          <w:szCs w:val="28"/>
          <w:lang w:val="uk-UA"/>
        </w:rPr>
        <w:t>3.4.</w:t>
      </w:r>
      <w:r w:rsidR="008F7F26" w:rsidRPr="006B6D44">
        <w:rPr>
          <w:rStyle w:val="aa"/>
          <w:noProof/>
          <w:sz w:val="28"/>
          <w:szCs w:val="28"/>
          <w:lang w:val="uk-UA"/>
        </w:rPr>
        <w:t xml:space="preserve"> </w:t>
      </w:r>
      <w:r w:rsidRPr="006B6D44">
        <w:rPr>
          <w:rStyle w:val="aa"/>
          <w:noProof/>
          <w:sz w:val="28"/>
          <w:szCs w:val="28"/>
          <w:lang w:val="uk-UA"/>
        </w:rPr>
        <w:t>Структура інформаційної системи «Аналіз діяльності підприємства для фінансового забезпечення інвестиційних проектів»</w:t>
      </w:r>
    </w:p>
    <w:p w:rsidR="00CB1BAD" w:rsidRPr="00934A31" w:rsidRDefault="00CB1BAD" w:rsidP="00934A31">
      <w:pPr>
        <w:pStyle w:val="21"/>
        <w:rPr>
          <w:noProof/>
        </w:rPr>
      </w:pPr>
      <w:r w:rsidRPr="006B6D44">
        <w:rPr>
          <w:rStyle w:val="aa"/>
          <w:noProof/>
          <w:sz w:val="28"/>
          <w:szCs w:val="28"/>
          <w:lang w:val="uk-UA"/>
        </w:rPr>
        <w:t>3.5. Опис програмного додатку</w:t>
      </w:r>
    </w:p>
    <w:p w:rsidR="00CB1BAD" w:rsidRPr="00934A31" w:rsidRDefault="00CB1BAD" w:rsidP="00934A31">
      <w:pPr>
        <w:pStyle w:val="21"/>
        <w:rPr>
          <w:noProof/>
        </w:rPr>
      </w:pPr>
      <w:r w:rsidRPr="006B6D44">
        <w:rPr>
          <w:rStyle w:val="aa"/>
          <w:noProof/>
          <w:sz w:val="28"/>
          <w:szCs w:val="28"/>
          <w:lang w:val="uk-UA"/>
        </w:rPr>
        <w:t>3.6.</w:t>
      </w:r>
      <w:r w:rsidR="008F7F26" w:rsidRPr="006B6D44">
        <w:rPr>
          <w:rStyle w:val="aa"/>
          <w:noProof/>
          <w:sz w:val="28"/>
          <w:szCs w:val="28"/>
          <w:lang w:val="uk-UA"/>
        </w:rPr>
        <w:t xml:space="preserve"> </w:t>
      </w:r>
      <w:r w:rsidRPr="006B6D44">
        <w:rPr>
          <w:rStyle w:val="aa"/>
          <w:noProof/>
          <w:sz w:val="28"/>
          <w:szCs w:val="28"/>
          <w:lang w:val="uk-UA"/>
        </w:rPr>
        <w:t>Програмна реалізація розрахунку показників ефективності інвестиційної діяльності</w:t>
      </w:r>
    </w:p>
    <w:p w:rsidR="00CB1BAD" w:rsidRPr="00934A31" w:rsidRDefault="00CB1BAD" w:rsidP="00934A31">
      <w:pPr>
        <w:pStyle w:val="1"/>
        <w:rPr>
          <w:noProof/>
        </w:rPr>
      </w:pPr>
      <w:r w:rsidRPr="006B6D44">
        <w:rPr>
          <w:rStyle w:val="aa"/>
          <w:noProof/>
          <w:sz w:val="28"/>
          <w:szCs w:val="28"/>
          <w:lang w:val="uk-UA"/>
        </w:rPr>
        <w:t>РОЗДІЛ 4</w:t>
      </w:r>
      <w:r w:rsidR="008F7F26" w:rsidRPr="006B6D44">
        <w:rPr>
          <w:rStyle w:val="aa"/>
          <w:noProof/>
          <w:sz w:val="28"/>
          <w:szCs w:val="28"/>
          <w:lang w:val="uk-UA"/>
        </w:rPr>
        <w:t xml:space="preserve">. </w:t>
      </w:r>
      <w:r w:rsidRPr="006B6D44">
        <w:rPr>
          <w:rStyle w:val="aa"/>
          <w:noProof/>
          <w:sz w:val="28"/>
          <w:szCs w:val="28"/>
          <w:lang w:val="uk-UA"/>
        </w:rPr>
        <w:t>ОХОРОНА ПРАЦІ ТА НАВКОЛИШНЬОГО СЕРЕДОВИЩА</w:t>
      </w:r>
    </w:p>
    <w:p w:rsidR="00CB1BAD" w:rsidRPr="00934A31" w:rsidRDefault="00CB1BAD" w:rsidP="00934A31">
      <w:pPr>
        <w:pStyle w:val="21"/>
        <w:rPr>
          <w:noProof/>
        </w:rPr>
      </w:pPr>
      <w:r w:rsidRPr="006B6D44">
        <w:rPr>
          <w:rStyle w:val="aa"/>
          <w:noProof/>
          <w:sz w:val="28"/>
          <w:szCs w:val="28"/>
          <w:lang w:val="uk-UA"/>
        </w:rPr>
        <w:t>4.1. Аналіз умов праці</w:t>
      </w:r>
    </w:p>
    <w:p w:rsidR="00CB1BAD" w:rsidRPr="00934A31" w:rsidRDefault="00CB1BAD" w:rsidP="00934A31">
      <w:pPr>
        <w:pStyle w:val="21"/>
        <w:rPr>
          <w:noProof/>
        </w:rPr>
      </w:pPr>
      <w:r w:rsidRPr="006B6D44">
        <w:rPr>
          <w:rStyle w:val="aa"/>
          <w:noProof/>
          <w:sz w:val="28"/>
          <w:szCs w:val="28"/>
          <w:lang w:val="uk-UA"/>
        </w:rPr>
        <w:t>4.2. Техніка безпеки</w:t>
      </w:r>
    </w:p>
    <w:p w:rsidR="00CB1BAD" w:rsidRPr="00934A31" w:rsidRDefault="00CB1BAD" w:rsidP="00934A31">
      <w:pPr>
        <w:pStyle w:val="31"/>
        <w:tabs>
          <w:tab w:val="right" w:leader="dot" w:pos="10198"/>
        </w:tabs>
        <w:spacing w:line="360" w:lineRule="auto"/>
        <w:ind w:left="0" w:firstLine="709"/>
        <w:jc w:val="both"/>
        <w:rPr>
          <w:noProof/>
          <w:sz w:val="28"/>
          <w:szCs w:val="28"/>
        </w:rPr>
      </w:pPr>
      <w:r w:rsidRPr="006B6D44">
        <w:rPr>
          <w:rStyle w:val="aa"/>
          <w:noProof/>
          <w:sz w:val="28"/>
          <w:szCs w:val="28"/>
          <w:lang w:val="uk-UA"/>
        </w:rPr>
        <w:t>4.2.1. Електробезпека..</w:t>
      </w:r>
    </w:p>
    <w:p w:rsidR="00CB1BAD" w:rsidRPr="00934A31" w:rsidRDefault="00CB1BAD" w:rsidP="00934A31">
      <w:pPr>
        <w:pStyle w:val="31"/>
        <w:tabs>
          <w:tab w:val="right" w:leader="dot" w:pos="10198"/>
        </w:tabs>
        <w:spacing w:line="360" w:lineRule="auto"/>
        <w:ind w:left="0" w:firstLine="709"/>
        <w:jc w:val="both"/>
        <w:rPr>
          <w:noProof/>
          <w:sz w:val="28"/>
          <w:szCs w:val="28"/>
        </w:rPr>
      </w:pPr>
      <w:r w:rsidRPr="006B6D44">
        <w:rPr>
          <w:rStyle w:val="aa"/>
          <w:iCs/>
          <w:noProof/>
          <w:sz w:val="28"/>
          <w:szCs w:val="28"/>
          <w:lang w:val="uk-UA"/>
        </w:rPr>
        <w:t>4.2.2. Розрахунок захисного заземлення.</w:t>
      </w:r>
      <w:r w:rsidRPr="006B6D44">
        <w:rPr>
          <w:rStyle w:val="aa"/>
          <w:noProof/>
          <w:sz w:val="28"/>
          <w:szCs w:val="28"/>
          <w:lang w:val="uk-UA"/>
        </w:rPr>
        <w:t>.</w:t>
      </w:r>
    </w:p>
    <w:p w:rsidR="00CB1BAD" w:rsidRPr="00934A31" w:rsidRDefault="00CB1BAD" w:rsidP="00934A31">
      <w:pPr>
        <w:pStyle w:val="31"/>
        <w:tabs>
          <w:tab w:val="right" w:leader="dot" w:pos="10198"/>
        </w:tabs>
        <w:spacing w:line="360" w:lineRule="auto"/>
        <w:ind w:left="0" w:firstLine="709"/>
        <w:jc w:val="both"/>
        <w:rPr>
          <w:noProof/>
          <w:sz w:val="28"/>
          <w:szCs w:val="28"/>
        </w:rPr>
      </w:pPr>
      <w:r w:rsidRPr="006B6D44">
        <w:rPr>
          <w:rStyle w:val="aa"/>
          <w:noProof/>
          <w:sz w:val="28"/>
          <w:szCs w:val="28"/>
          <w:lang w:val="uk-UA"/>
        </w:rPr>
        <w:t xml:space="preserve">4.2.3. </w:t>
      </w:r>
      <w:r w:rsidRPr="006B6D44">
        <w:rPr>
          <w:rStyle w:val="aa"/>
          <w:iCs/>
          <w:noProof/>
          <w:sz w:val="28"/>
          <w:szCs w:val="28"/>
          <w:lang w:val="uk-UA"/>
        </w:rPr>
        <w:t>Інструктивні вказівки по безпечній експлуатації.</w:t>
      </w:r>
      <w:r w:rsidRPr="006B6D44">
        <w:rPr>
          <w:rStyle w:val="aa"/>
          <w:noProof/>
          <w:sz w:val="28"/>
          <w:szCs w:val="28"/>
          <w:lang w:val="uk-UA"/>
        </w:rPr>
        <w:t>.</w:t>
      </w:r>
    </w:p>
    <w:p w:rsidR="00CB1BAD" w:rsidRPr="00934A31" w:rsidRDefault="00CB1BAD" w:rsidP="00934A31">
      <w:pPr>
        <w:pStyle w:val="21"/>
        <w:rPr>
          <w:noProof/>
        </w:rPr>
      </w:pPr>
      <w:r w:rsidRPr="006B6D44">
        <w:rPr>
          <w:rStyle w:val="aa"/>
          <w:noProof/>
          <w:sz w:val="28"/>
          <w:szCs w:val="28"/>
          <w:lang w:val="uk-UA"/>
        </w:rPr>
        <w:t>4.3. Виробнича санітарія та гігієна труда</w:t>
      </w:r>
    </w:p>
    <w:p w:rsidR="00CB1BAD" w:rsidRPr="00934A31" w:rsidRDefault="00CB1BAD" w:rsidP="00934A31">
      <w:pPr>
        <w:pStyle w:val="31"/>
        <w:tabs>
          <w:tab w:val="right" w:leader="dot" w:pos="10198"/>
        </w:tabs>
        <w:spacing w:line="360" w:lineRule="auto"/>
        <w:ind w:left="0" w:firstLine="709"/>
        <w:jc w:val="both"/>
        <w:rPr>
          <w:noProof/>
          <w:sz w:val="28"/>
          <w:szCs w:val="28"/>
        </w:rPr>
      </w:pPr>
      <w:r w:rsidRPr="006B6D44">
        <w:rPr>
          <w:rStyle w:val="aa"/>
          <w:iCs/>
          <w:noProof/>
          <w:sz w:val="28"/>
          <w:szCs w:val="28"/>
          <w:lang w:val="uk-UA"/>
        </w:rPr>
        <w:t>4.3.1. Освітленість робочого місця.</w:t>
      </w:r>
      <w:r w:rsidRPr="006B6D44">
        <w:rPr>
          <w:rStyle w:val="aa"/>
          <w:noProof/>
          <w:sz w:val="28"/>
          <w:szCs w:val="28"/>
          <w:lang w:val="uk-UA"/>
        </w:rPr>
        <w:t>.</w:t>
      </w:r>
    </w:p>
    <w:p w:rsidR="00CB1BAD" w:rsidRPr="00934A31" w:rsidRDefault="00CB1BAD" w:rsidP="00934A31">
      <w:pPr>
        <w:pStyle w:val="31"/>
        <w:tabs>
          <w:tab w:val="right" w:leader="dot" w:pos="10198"/>
        </w:tabs>
        <w:spacing w:line="360" w:lineRule="auto"/>
        <w:ind w:left="0" w:firstLine="709"/>
        <w:jc w:val="both"/>
        <w:rPr>
          <w:noProof/>
          <w:sz w:val="28"/>
          <w:szCs w:val="28"/>
        </w:rPr>
      </w:pPr>
      <w:r w:rsidRPr="006B6D44">
        <w:rPr>
          <w:rStyle w:val="aa"/>
          <w:iCs/>
          <w:noProof/>
          <w:sz w:val="28"/>
          <w:szCs w:val="28"/>
          <w:lang w:val="uk-UA"/>
        </w:rPr>
        <w:t>4.3.2. Оздоровлення повітряного середовища.</w:t>
      </w:r>
    </w:p>
    <w:p w:rsidR="00CB1BAD" w:rsidRPr="00934A31" w:rsidRDefault="00CB1BAD" w:rsidP="00934A31">
      <w:pPr>
        <w:pStyle w:val="31"/>
        <w:tabs>
          <w:tab w:val="right" w:leader="dot" w:pos="10198"/>
        </w:tabs>
        <w:spacing w:line="360" w:lineRule="auto"/>
        <w:ind w:left="0" w:firstLine="709"/>
        <w:jc w:val="both"/>
        <w:rPr>
          <w:noProof/>
          <w:sz w:val="28"/>
          <w:szCs w:val="28"/>
        </w:rPr>
      </w:pPr>
      <w:r w:rsidRPr="006B6D44">
        <w:rPr>
          <w:rStyle w:val="aa"/>
          <w:iCs/>
          <w:noProof/>
          <w:sz w:val="28"/>
          <w:szCs w:val="28"/>
          <w:lang w:val="uk-UA"/>
        </w:rPr>
        <w:t>4.3.3. Захист від шуму і вібрації.</w:t>
      </w:r>
      <w:r w:rsidRPr="006B6D44">
        <w:rPr>
          <w:rStyle w:val="aa"/>
          <w:noProof/>
          <w:sz w:val="28"/>
          <w:szCs w:val="28"/>
          <w:lang w:val="uk-UA"/>
        </w:rPr>
        <w:t>.</w:t>
      </w:r>
    </w:p>
    <w:p w:rsidR="00CB1BAD" w:rsidRPr="00934A31" w:rsidRDefault="00CB1BAD" w:rsidP="00934A31">
      <w:pPr>
        <w:pStyle w:val="21"/>
        <w:rPr>
          <w:noProof/>
        </w:rPr>
      </w:pPr>
      <w:r w:rsidRPr="006B6D44">
        <w:rPr>
          <w:rStyle w:val="aa"/>
          <w:noProof/>
          <w:sz w:val="28"/>
          <w:szCs w:val="28"/>
          <w:lang w:val="uk-UA"/>
        </w:rPr>
        <w:t>4.4. Пожежна безпека</w:t>
      </w:r>
    </w:p>
    <w:p w:rsidR="00CB1BAD" w:rsidRPr="00934A31" w:rsidRDefault="00CB1BAD" w:rsidP="00934A31">
      <w:pPr>
        <w:pStyle w:val="1"/>
        <w:rPr>
          <w:noProof/>
        </w:rPr>
      </w:pPr>
      <w:r w:rsidRPr="006B6D44">
        <w:rPr>
          <w:rStyle w:val="aa"/>
          <w:noProof/>
          <w:sz w:val="28"/>
          <w:szCs w:val="28"/>
          <w:lang w:val="uk-UA"/>
        </w:rPr>
        <w:t>ВИСНОВКИ І ПРОПОЗИЦІЇ</w:t>
      </w:r>
    </w:p>
    <w:p w:rsidR="00CB1BAD" w:rsidRPr="00934A31" w:rsidRDefault="00CB1BAD" w:rsidP="00934A31">
      <w:pPr>
        <w:pStyle w:val="1"/>
        <w:rPr>
          <w:noProof/>
        </w:rPr>
      </w:pPr>
      <w:r w:rsidRPr="006B6D44">
        <w:rPr>
          <w:rStyle w:val="aa"/>
          <w:noProof/>
          <w:sz w:val="28"/>
          <w:szCs w:val="28"/>
          <w:lang w:val="uk-UA"/>
        </w:rPr>
        <w:t>СПИСОК ВИКОРИСТАНИХ ДЖЕРЕЛ</w:t>
      </w:r>
    </w:p>
    <w:p w:rsidR="00CB1BAD" w:rsidRPr="00934A31" w:rsidRDefault="00CB1BAD" w:rsidP="00934A31">
      <w:pPr>
        <w:pStyle w:val="1"/>
        <w:rPr>
          <w:noProof/>
        </w:rPr>
      </w:pPr>
      <w:r w:rsidRPr="006B6D44">
        <w:rPr>
          <w:rStyle w:val="aa"/>
          <w:noProof/>
          <w:sz w:val="28"/>
          <w:szCs w:val="28"/>
          <w:lang w:val="uk-UA"/>
        </w:rPr>
        <w:t>ДОДАТКИ</w:t>
      </w:r>
    </w:p>
    <w:p w:rsidR="00946885" w:rsidRPr="00934A31" w:rsidRDefault="00946885" w:rsidP="00934A31">
      <w:pPr>
        <w:pStyle w:val="1"/>
        <w:rPr>
          <w:lang w:val="uk-UA"/>
        </w:rPr>
      </w:pPr>
    </w:p>
    <w:p w:rsidR="00946885" w:rsidRPr="00934A31" w:rsidRDefault="00934A31" w:rsidP="00934A31">
      <w:pPr>
        <w:spacing w:line="360" w:lineRule="auto"/>
        <w:ind w:firstLine="709"/>
        <w:outlineLvl w:val="0"/>
        <w:rPr>
          <w:sz w:val="28"/>
          <w:szCs w:val="28"/>
          <w:lang w:val="uk-UA"/>
        </w:rPr>
      </w:pPr>
      <w:bookmarkStart w:id="0" w:name="_Toc171155261"/>
      <w:r>
        <w:rPr>
          <w:sz w:val="28"/>
          <w:szCs w:val="28"/>
          <w:lang w:val="uk-UA"/>
        </w:rPr>
        <w:br w:type="page"/>
      </w:r>
      <w:r w:rsidR="00946885" w:rsidRPr="00934A31">
        <w:rPr>
          <w:sz w:val="28"/>
          <w:szCs w:val="28"/>
          <w:lang w:val="uk-UA"/>
        </w:rPr>
        <w:t>ВСТУП</w:t>
      </w:r>
      <w:bookmarkEnd w:id="0"/>
    </w:p>
    <w:p w:rsidR="00934A31" w:rsidRDefault="00934A31" w:rsidP="00934A31">
      <w:pPr>
        <w:spacing w:line="360" w:lineRule="auto"/>
        <w:ind w:firstLine="709"/>
        <w:jc w:val="both"/>
        <w:rPr>
          <w:sz w:val="28"/>
          <w:szCs w:val="28"/>
          <w:lang w:val="uk-UA"/>
        </w:rPr>
      </w:pPr>
    </w:p>
    <w:p w:rsidR="00F30BCE" w:rsidRPr="00934A31" w:rsidRDefault="00AD58A3" w:rsidP="00934A31">
      <w:pPr>
        <w:spacing w:line="360" w:lineRule="auto"/>
        <w:ind w:firstLine="709"/>
        <w:jc w:val="both"/>
        <w:rPr>
          <w:sz w:val="28"/>
          <w:szCs w:val="28"/>
          <w:lang w:val="uk-UA"/>
        </w:rPr>
      </w:pPr>
      <w:r w:rsidRPr="00934A31">
        <w:rPr>
          <w:sz w:val="28"/>
          <w:szCs w:val="28"/>
          <w:lang w:val="uk-UA"/>
        </w:rPr>
        <w:t xml:space="preserve">Актуальність даної теми дипломної роботи сьогодні особливо висока, архівуючи нині вже ринковий статус економіки України. </w:t>
      </w:r>
      <w:r w:rsidR="00F30BCE" w:rsidRPr="00934A31">
        <w:rPr>
          <w:sz w:val="28"/>
          <w:szCs w:val="28"/>
          <w:lang w:val="uk-UA"/>
        </w:rPr>
        <w:t xml:space="preserve">Оздоровлення економіки неможливе </w:t>
      </w:r>
      <w:r w:rsidRPr="00934A31">
        <w:rPr>
          <w:sz w:val="28"/>
          <w:szCs w:val="28"/>
          <w:lang w:val="uk-UA"/>
        </w:rPr>
        <w:t>наразі</w:t>
      </w:r>
      <w:r w:rsidR="00F30BCE" w:rsidRPr="00934A31">
        <w:rPr>
          <w:sz w:val="28"/>
          <w:szCs w:val="28"/>
          <w:lang w:val="uk-UA"/>
        </w:rPr>
        <w:t xml:space="preserve"> без активізації інвестування, пошуку надійних і стабільних джерел інвестицій і, врешті-решт, сприятливого інвестиційного клімату.</w:t>
      </w:r>
    </w:p>
    <w:p w:rsidR="00F30BCE" w:rsidRPr="00934A31" w:rsidRDefault="00F30BCE" w:rsidP="00934A31">
      <w:pPr>
        <w:spacing w:line="360" w:lineRule="auto"/>
        <w:ind w:firstLine="709"/>
        <w:jc w:val="both"/>
        <w:rPr>
          <w:sz w:val="28"/>
          <w:szCs w:val="28"/>
          <w:lang w:val="uk-UA"/>
        </w:rPr>
      </w:pPr>
      <w:r w:rsidRPr="00934A31">
        <w:rPr>
          <w:sz w:val="28"/>
          <w:szCs w:val="28"/>
          <w:lang w:val="uk-UA"/>
        </w:rPr>
        <w:t>Сучасний стан української економіки після п’ятнадцяти років трансформаційного періоду свідчить про певні реформаційні перетворення й позитивні практичні зрушення.</w:t>
      </w:r>
    </w:p>
    <w:p w:rsidR="00F30BCE" w:rsidRPr="00934A31" w:rsidRDefault="00F30BCE" w:rsidP="00934A31">
      <w:pPr>
        <w:spacing w:line="360" w:lineRule="auto"/>
        <w:ind w:firstLine="709"/>
        <w:jc w:val="both"/>
        <w:rPr>
          <w:sz w:val="28"/>
          <w:szCs w:val="28"/>
          <w:lang w:val="uk-UA"/>
        </w:rPr>
      </w:pPr>
      <w:r w:rsidRPr="00934A31">
        <w:rPr>
          <w:sz w:val="28"/>
          <w:szCs w:val="28"/>
          <w:lang w:val="uk-UA"/>
        </w:rPr>
        <w:t>Можна говорити що дані результати ми маємо внаслідок суспільно-економічних змін в державі, а саме: лібералізації торгівлі, реформування власності, поступового розширення приватного сектора в економіці, деякого потепління інвестиційного клімату.</w:t>
      </w:r>
    </w:p>
    <w:p w:rsidR="00F30BCE" w:rsidRPr="00934A31" w:rsidRDefault="00F30BCE" w:rsidP="00934A31">
      <w:pPr>
        <w:spacing w:line="360" w:lineRule="auto"/>
        <w:ind w:firstLine="709"/>
        <w:jc w:val="both"/>
        <w:rPr>
          <w:sz w:val="28"/>
          <w:szCs w:val="28"/>
          <w:lang w:val="uk-UA"/>
        </w:rPr>
      </w:pPr>
      <w:r w:rsidRPr="00934A31">
        <w:rPr>
          <w:sz w:val="28"/>
          <w:szCs w:val="28"/>
          <w:lang w:val="uk-UA"/>
        </w:rPr>
        <w:t xml:space="preserve">Разом </w:t>
      </w:r>
      <w:r w:rsidR="00465BA9" w:rsidRPr="00934A31">
        <w:rPr>
          <w:sz w:val="28"/>
          <w:szCs w:val="28"/>
          <w:lang w:val="uk-UA"/>
        </w:rPr>
        <w:t>і</w:t>
      </w:r>
      <w:r w:rsidRPr="00934A31">
        <w:rPr>
          <w:sz w:val="28"/>
          <w:szCs w:val="28"/>
          <w:lang w:val="uk-UA"/>
        </w:rPr>
        <w:t>з тим розвитку української економіки значною мірою має сприяти ефективна інвестиційна діяльність усіх суб’єктів господарювання, оскільки за будь-яких умов вона створює матеріальну базу суспільства і сприяє покращенню добробуту населення.</w:t>
      </w:r>
    </w:p>
    <w:p w:rsidR="00F30BCE" w:rsidRPr="00934A31" w:rsidRDefault="00F30BCE" w:rsidP="00934A31">
      <w:pPr>
        <w:spacing w:line="360" w:lineRule="auto"/>
        <w:ind w:firstLine="709"/>
        <w:jc w:val="both"/>
        <w:rPr>
          <w:sz w:val="28"/>
          <w:szCs w:val="28"/>
          <w:lang w:val="uk-UA"/>
        </w:rPr>
      </w:pPr>
      <w:r w:rsidRPr="00934A31">
        <w:rPr>
          <w:sz w:val="28"/>
          <w:szCs w:val="28"/>
          <w:lang w:val="uk-UA"/>
        </w:rPr>
        <w:t xml:space="preserve">Взаємовідносини суб’єктів господарювання в ринкових умовах </w:t>
      </w:r>
      <w:r w:rsidR="00465BA9" w:rsidRPr="00934A31">
        <w:rPr>
          <w:sz w:val="28"/>
          <w:szCs w:val="28"/>
          <w:lang w:val="uk-UA"/>
        </w:rPr>
        <w:t>повинні</w:t>
      </w:r>
      <w:r w:rsidRPr="00934A31">
        <w:rPr>
          <w:sz w:val="28"/>
          <w:szCs w:val="28"/>
          <w:lang w:val="uk-UA"/>
        </w:rPr>
        <w:t xml:space="preserve"> керуватися інвестиційною стратегією (політикою) держави в галузі промислового та сільськогосподарського виробництва, енергетики, транспорту, виробничої та соціальної інфраструктури.</w:t>
      </w:r>
    </w:p>
    <w:p w:rsidR="00F30BCE" w:rsidRPr="00934A31" w:rsidRDefault="00F30BCE" w:rsidP="00934A31">
      <w:pPr>
        <w:spacing w:line="360" w:lineRule="auto"/>
        <w:ind w:firstLine="709"/>
        <w:jc w:val="both"/>
        <w:rPr>
          <w:sz w:val="28"/>
          <w:szCs w:val="28"/>
        </w:rPr>
      </w:pPr>
      <w:r w:rsidRPr="00934A31">
        <w:rPr>
          <w:sz w:val="28"/>
          <w:szCs w:val="28"/>
          <w:lang w:val="uk-UA"/>
        </w:rPr>
        <w:t>Реалізація інвестиційної політики передбачає</w:t>
      </w:r>
      <w:r w:rsidRPr="00934A31">
        <w:rPr>
          <w:sz w:val="28"/>
          <w:szCs w:val="28"/>
        </w:rPr>
        <w:t>:</w:t>
      </w:r>
    </w:p>
    <w:p w:rsidR="00F30BCE" w:rsidRPr="00934A31" w:rsidRDefault="00F30BCE" w:rsidP="00934A31">
      <w:pPr>
        <w:numPr>
          <w:ilvl w:val="0"/>
          <w:numId w:val="1"/>
        </w:numPr>
        <w:spacing w:line="360" w:lineRule="auto"/>
        <w:ind w:left="0" w:firstLine="709"/>
        <w:jc w:val="both"/>
        <w:rPr>
          <w:sz w:val="28"/>
          <w:szCs w:val="28"/>
          <w:lang w:val="uk-UA"/>
        </w:rPr>
      </w:pPr>
      <w:r w:rsidRPr="00934A31">
        <w:rPr>
          <w:sz w:val="28"/>
          <w:szCs w:val="28"/>
          <w:lang w:val="uk-UA"/>
        </w:rPr>
        <w:t xml:space="preserve">Значне збільшення рівня нагромадження в економіці за рахунок перетворень заощаджень в інвестиційні ресурси та їх залучення до фінансування </w:t>
      </w:r>
      <w:r w:rsidR="00C67402" w:rsidRPr="00934A31">
        <w:rPr>
          <w:sz w:val="28"/>
          <w:szCs w:val="28"/>
          <w:lang w:val="uk-UA"/>
        </w:rPr>
        <w:t>наукомістких</w:t>
      </w:r>
      <w:r w:rsidRPr="00934A31">
        <w:rPr>
          <w:sz w:val="28"/>
          <w:szCs w:val="28"/>
          <w:lang w:val="uk-UA"/>
        </w:rPr>
        <w:t>, високотехнологічних галузей економіки</w:t>
      </w:r>
      <w:r w:rsidR="00C67402" w:rsidRPr="00934A31">
        <w:rPr>
          <w:sz w:val="28"/>
          <w:szCs w:val="28"/>
          <w:lang w:val="uk-UA"/>
        </w:rPr>
        <w:t>.</w:t>
      </w:r>
    </w:p>
    <w:p w:rsidR="00F30BCE" w:rsidRPr="00934A31" w:rsidRDefault="00F30BCE" w:rsidP="00934A31">
      <w:pPr>
        <w:numPr>
          <w:ilvl w:val="0"/>
          <w:numId w:val="1"/>
        </w:numPr>
        <w:spacing w:line="360" w:lineRule="auto"/>
        <w:ind w:left="0" w:firstLine="709"/>
        <w:jc w:val="both"/>
        <w:rPr>
          <w:sz w:val="28"/>
          <w:szCs w:val="28"/>
          <w:lang w:val="uk-UA"/>
        </w:rPr>
      </w:pPr>
      <w:r w:rsidRPr="00934A31">
        <w:rPr>
          <w:sz w:val="28"/>
          <w:szCs w:val="28"/>
          <w:lang w:val="uk-UA"/>
        </w:rPr>
        <w:t>Створення сприятливого інвестиційного клімату для вітчизняного та іноземного інвестора, захист інтересів господарюючих суб’єктів та сприяння взаємовигідній інтеграції України у світову економіку</w:t>
      </w:r>
      <w:r w:rsidR="00C67402" w:rsidRPr="00934A31">
        <w:rPr>
          <w:sz w:val="28"/>
          <w:szCs w:val="28"/>
          <w:lang w:val="uk-UA"/>
        </w:rPr>
        <w:t>.</w:t>
      </w:r>
    </w:p>
    <w:p w:rsidR="00F30BCE" w:rsidRPr="00934A31" w:rsidRDefault="00F30BCE" w:rsidP="00934A31">
      <w:pPr>
        <w:numPr>
          <w:ilvl w:val="0"/>
          <w:numId w:val="1"/>
        </w:numPr>
        <w:spacing w:line="360" w:lineRule="auto"/>
        <w:ind w:left="0" w:firstLine="709"/>
        <w:jc w:val="both"/>
        <w:rPr>
          <w:sz w:val="28"/>
          <w:szCs w:val="28"/>
          <w:lang w:val="uk-UA"/>
        </w:rPr>
      </w:pPr>
      <w:r w:rsidRPr="00934A31">
        <w:rPr>
          <w:sz w:val="28"/>
          <w:szCs w:val="28"/>
          <w:lang w:val="uk-UA"/>
        </w:rPr>
        <w:t>Здійснення податкової реформи з метою заохочення інвесторів до довгострокового фінансування та кредитування інвестиційних проектів</w:t>
      </w:r>
      <w:r w:rsidR="00C67402" w:rsidRPr="00934A31">
        <w:rPr>
          <w:sz w:val="28"/>
          <w:szCs w:val="28"/>
          <w:lang w:val="uk-UA"/>
        </w:rPr>
        <w:t>.</w:t>
      </w:r>
    </w:p>
    <w:p w:rsidR="00F30BCE" w:rsidRPr="00934A31" w:rsidRDefault="00F30BCE" w:rsidP="00934A31">
      <w:pPr>
        <w:numPr>
          <w:ilvl w:val="0"/>
          <w:numId w:val="1"/>
        </w:numPr>
        <w:spacing w:line="360" w:lineRule="auto"/>
        <w:ind w:left="0" w:firstLine="709"/>
        <w:jc w:val="both"/>
        <w:rPr>
          <w:sz w:val="28"/>
          <w:szCs w:val="28"/>
          <w:lang w:val="uk-UA"/>
        </w:rPr>
      </w:pPr>
      <w:r w:rsidRPr="00934A31">
        <w:rPr>
          <w:sz w:val="28"/>
          <w:szCs w:val="28"/>
          <w:lang w:val="uk-UA"/>
        </w:rPr>
        <w:t>Формування розвиненої фінансово-кредитної системи, яка поєднує ринок цінних паперів, державних і корпоративних емітентів цінних паперів, гарантування та страхування фінансових інвестицій</w:t>
      </w:r>
      <w:r w:rsidR="00C67402" w:rsidRPr="00934A31">
        <w:rPr>
          <w:sz w:val="28"/>
          <w:szCs w:val="28"/>
          <w:lang w:val="uk-UA"/>
        </w:rPr>
        <w:t>.</w:t>
      </w:r>
    </w:p>
    <w:p w:rsidR="00F30BCE" w:rsidRPr="00934A31" w:rsidRDefault="00F30BCE" w:rsidP="00934A31">
      <w:pPr>
        <w:numPr>
          <w:ilvl w:val="0"/>
          <w:numId w:val="1"/>
        </w:numPr>
        <w:spacing w:line="360" w:lineRule="auto"/>
        <w:ind w:left="0" w:firstLine="709"/>
        <w:jc w:val="both"/>
        <w:rPr>
          <w:sz w:val="28"/>
          <w:szCs w:val="28"/>
          <w:lang w:val="uk-UA"/>
        </w:rPr>
      </w:pPr>
      <w:r w:rsidRPr="00934A31">
        <w:rPr>
          <w:sz w:val="28"/>
          <w:szCs w:val="28"/>
          <w:lang w:val="uk-UA"/>
        </w:rPr>
        <w:t>Подальше удосконалення відносин власності, процесів приватизації та розвитку малого і середнього бізнесу.</w:t>
      </w:r>
    </w:p>
    <w:p w:rsidR="003D32C5" w:rsidRPr="00934A31" w:rsidRDefault="003D32C5" w:rsidP="00934A31">
      <w:pPr>
        <w:spacing w:line="360" w:lineRule="auto"/>
        <w:ind w:firstLine="709"/>
        <w:jc w:val="both"/>
        <w:rPr>
          <w:iCs/>
          <w:sz w:val="28"/>
          <w:szCs w:val="28"/>
          <w:lang w:val="uk-UA"/>
        </w:rPr>
      </w:pPr>
      <w:r w:rsidRPr="00934A31">
        <w:rPr>
          <w:iCs/>
          <w:sz w:val="28"/>
          <w:szCs w:val="28"/>
          <w:lang w:val="uk-UA"/>
        </w:rPr>
        <w:t>З розвитком ринкових відносин та посиленням чинників ризику, оцінка ефективності інвестиційної програми значно ускладнилася. Розрахунки обсягів реалізації, доходу, прибутку на перспективу є більш складними внаслідок лібералізації цін. Розрахунки коефіцієнтів економічної ефективності у разі відсутності нормативів для порівняння також втрачають сенс. Порівняння розрахованого коефіцієнта ефективності з відсотковими ставками ринку кредитів вимагають значного (нереального) підвищення норми очікуваних доходів.</w:t>
      </w:r>
    </w:p>
    <w:p w:rsidR="003D32C5" w:rsidRPr="00934A31" w:rsidRDefault="003D32C5" w:rsidP="00934A31">
      <w:pPr>
        <w:spacing w:line="360" w:lineRule="auto"/>
        <w:ind w:firstLine="709"/>
        <w:jc w:val="both"/>
        <w:rPr>
          <w:sz w:val="28"/>
          <w:szCs w:val="28"/>
          <w:lang w:val="uk-UA"/>
        </w:rPr>
      </w:pPr>
      <w:r w:rsidRPr="00934A31">
        <w:rPr>
          <w:sz w:val="28"/>
          <w:szCs w:val="28"/>
          <w:lang w:val="uk-UA"/>
        </w:rPr>
        <w:t xml:space="preserve">Слід відзначити, що ризик у ринковій економіці є невід'ємною частиною будь-якої інвестиційної програми. Він може бути визначений як ймовірність певних втрат. У разі припустимого ризику підприємець може мати загрозу повної втрати прибутку. Ще більшу загрозу становить ризик втрати всієї виручки. І зовсім катастрофою для інвестора є ризик втрати всього майна, яке є </w:t>
      </w:r>
      <w:r w:rsidR="009673C7" w:rsidRPr="00934A31">
        <w:rPr>
          <w:sz w:val="28"/>
          <w:szCs w:val="28"/>
          <w:lang w:val="uk-UA"/>
        </w:rPr>
        <w:t>основним</w:t>
      </w:r>
      <w:r w:rsidRPr="00934A31">
        <w:rPr>
          <w:sz w:val="28"/>
          <w:szCs w:val="28"/>
          <w:lang w:val="uk-UA"/>
        </w:rPr>
        <w:t xml:space="preserve"> стосовно інвестиційної програми, що неминуче призведе до банкрутства компанії.</w:t>
      </w:r>
    </w:p>
    <w:p w:rsidR="003D32C5" w:rsidRPr="00934A31" w:rsidRDefault="003D32C5" w:rsidP="00934A31">
      <w:pPr>
        <w:spacing w:line="360" w:lineRule="auto"/>
        <w:ind w:firstLine="709"/>
        <w:jc w:val="both"/>
        <w:rPr>
          <w:sz w:val="28"/>
          <w:szCs w:val="28"/>
          <w:lang w:val="uk-UA"/>
        </w:rPr>
      </w:pPr>
      <w:r w:rsidRPr="00934A31">
        <w:rPr>
          <w:sz w:val="28"/>
          <w:szCs w:val="28"/>
          <w:lang w:val="uk-UA"/>
        </w:rPr>
        <w:t>Відповідно до розробки інвестиційних програм в Україні необхідно враховувати такі заходи:</w:t>
      </w:r>
    </w:p>
    <w:p w:rsidR="003D32C5" w:rsidRPr="00934A31" w:rsidRDefault="003D32C5" w:rsidP="00934A31">
      <w:pPr>
        <w:numPr>
          <w:ilvl w:val="0"/>
          <w:numId w:val="13"/>
        </w:numPr>
        <w:spacing w:line="360" w:lineRule="auto"/>
        <w:ind w:left="0" w:firstLine="709"/>
        <w:jc w:val="both"/>
        <w:rPr>
          <w:sz w:val="28"/>
          <w:szCs w:val="28"/>
          <w:lang w:val="uk-UA"/>
        </w:rPr>
      </w:pPr>
      <w:r w:rsidRPr="00934A31">
        <w:rPr>
          <w:sz w:val="28"/>
          <w:szCs w:val="28"/>
          <w:lang w:val="uk-UA"/>
        </w:rPr>
        <w:t>розрахунки підприємницького інвестиційного ризику в складі договірної ціни;</w:t>
      </w:r>
    </w:p>
    <w:p w:rsidR="003D32C5" w:rsidRPr="00934A31" w:rsidRDefault="003D32C5" w:rsidP="00934A31">
      <w:pPr>
        <w:numPr>
          <w:ilvl w:val="0"/>
          <w:numId w:val="13"/>
        </w:numPr>
        <w:spacing w:line="360" w:lineRule="auto"/>
        <w:ind w:left="0" w:firstLine="709"/>
        <w:jc w:val="both"/>
        <w:rPr>
          <w:sz w:val="28"/>
          <w:szCs w:val="28"/>
          <w:lang w:val="uk-UA"/>
        </w:rPr>
      </w:pPr>
      <w:r w:rsidRPr="00934A31">
        <w:rPr>
          <w:sz w:val="28"/>
          <w:szCs w:val="28"/>
          <w:lang w:val="uk-UA"/>
        </w:rPr>
        <w:t xml:space="preserve">більш </w:t>
      </w:r>
      <w:r w:rsidR="009673C7" w:rsidRPr="00934A31">
        <w:rPr>
          <w:sz w:val="28"/>
          <w:szCs w:val="28"/>
          <w:lang w:val="uk-UA"/>
        </w:rPr>
        <w:t>скрупульозне</w:t>
      </w:r>
      <w:r w:rsidRPr="00934A31">
        <w:rPr>
          <w:sz w:val="28"/>
          <w:szCs w:val="28"/>
          <w:lang w:val="uk-UA"/>
        </w:rPr>
        <w:t xml:space="preserve"> відображення у контрактах умов, обов'язків сторін, деталізація економічних санкцій;</w:t>
      </w:r>
    </w:p>
    <w:p w:rsidR="003D32C5" w:rsidRPr="00934A31" w:rsidRDefault="003D32C5" w:rsidP="00934A31">
      <w:pPr>
        <w:numPr>
          <w:ilvl w:val="0"/>
          <w:numId w:val="13"/>
        </w:numPr>
        <w:spacing w:line="360" w:lineRule="auto"/>
        <w:ind w:left="0" w:firstLine="709"/>
        <w:jc w:val="both"/>
        <w:rPr>
          <w:sz w:val="28"/>
          <w:szCs w:val="28"/>
          <w:lang w:val="uk-UA"/>
        </w:rPr>
      </w:pPr>
      <w:r w:rsidRPr="00934A31">
        <w:rPr>
          <w:sz w:val="28"/>
          <w:szCs w:val="28"/>
          <w:lang w:val="uk-UA"/>
        </w:rPr>
        <w:t>введення інституції гарантів для учасників інвестиційної діяльності;</w:t>
      </w:r>
    </w:p>
    <w:p w:rsidR="003D32C5" w:rsidRPr="00934A31" w:rsidRDefault="003D32C5" w:rsidP="00934A31">
      <w:pPr>
        <w:numPr>
          <w:ilvl w:val="0"/>
          <w:numId w:val="13"/>
        </w:numPr>
        <w:spacing w:line="360" w:lineRule="auto"/>
        <w:ind w:left="0" w:firstLine="709"/>
        <w:jc w:val="both"/>
        <w:rPr>
          <w:sz w:val="28"/>
          <w:szCs w:val="28"/>
          <w:lang w:val="uk-UA"/>
        </w:rPr>
      </w:pPr>
      <w:r w:rsidRPr="00934A31">
        <w:rPr>
          <w:sz w:val="28"/>
          <w:szCs w:val="28"/>
          <w:lang w:val="uk-UA"/>
        </w:rPr>
        <w:t>страхування якості продукції, що дозволить усувати дефекти, які з'являються впродовж гарантованого строку, за рахунок страхових фірм;</w:t>
      </w:r>
    </w:p>
    <w:p w:rsidR="003D32C5" w:rsidRPr="00934A31" w:rsidRDefault="003D32C5" w:rsidP="00934A31">
      <w:pPr>
        <w:numPr>
          <w:ilvl w:val="0"/>
          <w:numId w:val="13"/>
        </w:numPr>
        <w:spacing w:line="360" w:lineRule="auto"/>
        <w:ind w:left="0" w:firstLine="709"/>
        <w:jc w:val="both"/>
        <w:rPr>
          <w:sz w:val="28"/>
          <w:szCs w:val="28"/>
          <w:lang w:val="uk-UA"/>
        </w:rPr>
      </w:pPr>
      <w:r w:rsidRPr="00934A31">
        <w:rPr>
          <w:sz w:val="28"/>
          <w:szCs w:val="28"/>
          <w:lang w:val="uk-UA"/>
        </w:rPr>
        <w:t xml:space="preserve">урахування інфляційних процесів. </w:t>
      </w:r>
    </w:p>
    <w:p w:rsidR="003D32C5" w:rsidRPr="00934A31" w:rsidRDefault="003D32C5" w:rsidP="00934A31">
      <w:pPr>
        <w:spacing w:line="360" w:lineRule="auto"/>
        <w:ind w:firstLine="709"/>
        <w:jc w:val="both"/>
        <w:rPr>
          <w:sz w:val="28"/>
          <w:szCs w:val="28"/>
          <w:lang w:val="uk-UA"/>
        </w:rPr>
      </w:pPr>
      <w:r w:rsidRPr="00934A31">
        <w:rPr>
          <w:sz w:val="28"/>
          <w:szCs w:val="28"/>
          <w:lang w:val="uk-UA"/>
        </w:rPr>
        <w:t xml:space="preserve">Таким чином, можна зробити висновок, що оцінка ефективності інвестиційного проекту є ключовим питанням для інвестора. Разом з тим зараз серед науковців-економістів та практиків немає єдності думок стосовно методології такої оцінки. Головним критерієм оцінки проекту є його фінансова(комерційна) ефективність. Цей метод </w:t>
      </w:r>
      <w:r w:rsidR="00AE330D" w:rsidRPr="00934A31">
        <w:rPr>
          <w:sz w:val="28"/>
          <w:szCs w:val="28"/>
          <w:lang w:val="uk-UA"/>
        </w:rPr>
        <w:t>ґрунтується</w:t>
      </w:r>
      <w:r w:rsidRPr="00934A31">
        <w:rPr>
          <w:sz w:val="28"/>
          <w:szCs w:val="28"/>
          <w:lang w:val="uk-UA"/>
        </w:rPr>
        <w:t xml:space="preserve"> на мінімізації витрат, максимізації доходів і дає добрі результати при оцінці ефективності невеликих проектів з короткими термінами окупності витрат.</w:t>
      </w:r>
    </w:p>
    <w:p w:rsidR="003D32C5" w:rsidRPr="00934A31" w:rsidRDefault="003D32C5" w:rsidP="00934A31">
      <w:pPr>
        <w:spacing w:line="360" w:lineRule="auto"/>
        <w:ind w:firstLine="709"/>
        <w:jc w:val="both"/>
        <w:rPr>
          <w:sz w:val="28"/>
          <w:szCs w:val="28"/>
          <w:lang w:val="uk-UA"/>
        </w:rPr>
      </w:pPr>
      <w:r w:rsidRPr="00934A31">
        <w:rPr>
          <w:sz w:val="28"/>
          <w:szCs w:val="28"/>
          <w:lang w:val="uk-UA"/>
        </w:rPr>
        <w:t>Великі проекти зараз не до снаги українським інвесторам і вимагають підтримки з боку держави. Критерієм оцінки ефективності таких проектів повинні стати показники загальноекономічної(національної) ефективності, тобто повинн</w:t>
      </w:r>
      <w:r w:rsidR="00A11EB2" w:rsidRPr="00934A31">
        <w:rPr>
          <w:sz w:val="28"/>
          <w:szCs w:val="28"/>
          <w:lang w:val="uk-UA"/>
        </w:rPr>
        <w:t>і</w:t>
      </w:r>
      <w:r w:rsidRPr="00934A31">
        <w:rPr>
          <w:sz w:val="28"/>
          <w:szCs w:val="28"/>
          <w:lang w:val="uk-UA"/>
        </w:rPr>
        <w:t xml:space="preserve"> оцінюватися прямий, побічний та повний ефекти.</w:t>
      </w:r>
    </w:p>
    <w:p w:rsidR="00F30BCE" w:rsidRPr="00934A31" w:rsidRDefault="00F30BCE" w:rsidP="00934A31">
      <w:pPr>
        <w:spacing w:line="360" w:lineRule="auto"/>
        <w:ind w:firstLine="709"/>
        <w:jc w:val="both"/>
        <w:rPr>
          <w:sz w:val="28"/>
          <w:szCs w:val="28"/>
          <w:lang w:val="uk-UA"/>
        </w:rPr>
      </w:pPr>
      <w:r w:rsidRPr="00934A31">
        <w:rPr>
          <w:sz w:val="28"/>
          <w:szCs w:val="28"/>
          <w:lang w:val="uk-UA"/>
        </w:rPr>
        <w:t xml:space="preserve">Мета даної роботи – </w:t>
      </w:r>
      <w:r w:rsidR="00C67402" w:rsidRPr="00934A31">
        <w:rPr>
          <w:sz w:val="28"/>
          <w:szCs w:val="28"/>
          <w:lang w:val="uk-UA"/>
        </w:rPr>
        <w:t>автоматизація дослідження методів аналізу ефективності інвестиційної діяльності</w:t>
      </w:r>
      <w:r w:rsidRPr="00934A31">
        <w:rPr>
          <w:sz w:val="28"/>
          <w:szCs w:val="28"/>
          <w:lang w:val="uk-UA"/>
        </w:rPr>
        <w:t>.</w:t>
      </w:r>
    </w:p>
    <w:p w:rsidR="00AD58A3" w:rsidRPr="00934A31" w:rsidRDefault="00AD58A3" w:rsidP="00934A31">
      <w:pPr>
        <w:spacing w:line="360" w:lineRule="auto"/>
        <w:ind w:firstLine="709"/>
        <w:jc w:val="both"/>
        <w:rPr>
          <w:sz w:val="28"/>
          <w:szCs w:val="28"/>
          <w:lang w:val="uk-UA"/>
        </w:rPr>
      </w:pPr>
      <w:r w:rsidRPr="00934A31">
        <w:rPr>
          <w:sz w:val="28"/>
          <w:szCs w:val="28"/>
          <w:lang w:val="uk-UA"/>
        </w:rPr>
        <w:t>Мета роботи визначає її задачі:</w:t>
      </w:r>
    </w:p>
    <w:p w:rsidR="00AD58A3" w:rsidRPr="00934A31" w:rsidRDefault="00AD58A3" w:rsidP="00934A31">
      <w:pPr>
        <w:numPr>
          <w:ilvl w:val="0"/>
          <w:numId w:val="2"/>
        </w:numPr>
        <w:tabs>
          <w:tab w:val="clear" w:pos="1069"/>
          <w:tab w:val="num" w:pos="0"/>
        </w:tabs>
        <w:spacing w:line="360" w:lineRule="auto"/>
        <w:ind w:left="0" w:firstLine="709"/>
        <w:jc w:val="both"/>
        <w:rPr>
          <w:sz w:val="28"/>
          <w:szCs w:val="28"/>
          <w:lang w:val="uk-UA"/>
        </w:rPr>
      </w:pPr>
      <w:r w:rsidRPr="00934A31">
        <w:rPr>
          <w:sz w:val="28"/>
          <w:szCs w:val="28"/>
          <w:lang w:val="uk-UA"/>
        </w:rPr>
        <w:t>дослідити теоретичні аспекти інвестиційної діяльності;</w:t>
      </w:r>
    </w:p>
    <w:p w:rsidR="00AD58A3" w:rsidRPr="00934A31" w:rsidRDefault="00D85028" w:rsidP="00934A31">
      <w:pPr>
        <w:numPr>
          <w:ilvl w:val="0"/>
          <w:numId w:val="2"/>
        </w:numPr>
        <w:tabs>
          <w:tab w:val="clear" w:pos="1069"/>
          <w:tab w:val="num" w:pos="0"/>
        </w:tabs>
        <w:spacing w:line="360" w:lineRule="auto"/>
        <w:ind w:left="0" w:firstLine="709"/>
        <w:jc w:val="both"/>
        <w:rPr>
          <w:sz w:val="28"/>
          <w:szCs w:val="28"/>
          <w:lang w:val="uk-UA"/>
        </w:rPr>
      </w:pPr>
      <w:r w:rsidRPr="00934A31">
        <w:rPr>
          <w:sz w:val="28"/>
          <w:szCs w:val="28"/>
          <w:lang w:val="uk-UA"/>
        </w:rPr>
        <w:t>проаналізувати</w:t>
      </w:r>
      <w:r w:rsidR="001B61E3" w:rsidRPr="00934A31">
        <w:rPr>
          <w:sz w:val="28"/>
          <w:szCs w:val="28"/>
          <w:lang w:val="uk-UA"/>
        </w:rPr>
        <w:t xml:space="preserve"> фінансовий стан підприємства з метою подальшого інвестування;</w:t>
      </w:r>
    </w:p>
    <w:p w:rsidR="001B61E3" w:rsidRPr="00934A31" w:rsidRDefault="001B61E3" w:rsidP="00934A31">
      <w:pPr>
        <w:numPr>
          <w:ilvl w:val="0"/>
          <w:numId w:val="2"/>
        </w:numPr>
        <w:tabs>
          <w:tab w:val="clear" w:pos="1069"/>
          <w:tab w:val="num" w:pos="0"/>
        </w:tabs>
        <w:spacing w:line="360" w:lineRule="auto"/>
        <w:ind w:left="0" w:firstLine="709"/>
        <w:jc w:val="both"/>
        <w:rPr>
          <w:sz w:val="28"/>
          <w:szCs w:val="28"/>
          <w:lang w:val="uk-UA"/>
        </w:rPr>
      </w:pPr>
      <w:r w:rsidRPr="00934A31">
        <w:rPr>
          <w:sz w:val="28"/>
          <w:szCs w:val="28"/>
          <w:lang w:val="uk-UA"/>
        </w:rPr>
        <w:t>оцінити розроблений програмний додаток.</w:t>
      </w:r>
    </w:p>
    <w:p w:rsidR="00F30BCE" w:rsidRPr="00934A31" w:rsidRDefault="00F30BCE" w:rsidP="00934A31">
      <w:pPr>
        <w:spacing w:line="360" w:lineRule="auto"/>
        <w:ind w:firstLine="709"/>
        <w:jc w:val="both"/>
        <w:rPr>
          <w:sz w:val="28"/>
          <w:szCs w:val="28"/>
          <w:lang w:val="uk-UA"/>
        </w:rPr>
      </w:pPr>
      <w:r w:rsidRPr="00934A31">
        <w:rPr>
          <w:sz w:val="28"/>
          <w:szCs w:val="28"/>
          <w:lang w:val="uk-UA"/>
        </w:rPr>
        <w:t>Дипломна робота складається з трьох частин. У першій розкривається сутність інвестицій та інвестиційної діяльності. В ній подано визначення інвестиційного проекту, етапи його реалізації та техніко-економічне обґрунтування.</w:t>
      </w:r>
    </w:p>
    <w:p w:rsidR="00F30BCE" w:rsidRPr="00934A31" w:rsidRDefault="00F30BCE" w:rsidP="00934A31">
      <w:pPr>
        <w:spacing w:line="360" w:lineRule="auto"/>
        <w:ind w:firstLine="709"/>
        <w:jc w:val="both"/>
        <w:rPr>
          <w:sz w:val="28"/>
          <w:szCs w:val="28"/>
          <w:lang w:val="uk-UA"/>
        </w:rPr>
      </w:pPr>
      <w:r w:rsidRPr="00934A31">
        <w:rPr>
          <w:sz w:val="28"/>
          <w:szCs w:val="28"/>
          <w:lang w:val="uk-UA"/>
        </w:rPr>
        <w:t>У другій частині представлена методологія розрахунку головних показників ефективності інвестиційного проекту, та наведений приклад даного розрахунку (практична частина).</w:t>
      </w:r>
    </w:p>
    <w:p w:rsidR="00F30BCE" w:rsidRPr="00934A31" w:rsidRDefault="00F30BCE" w:rsidP="00934A31">
      <w:pPr>
        <w:spacing w:line="360" w:lineRule="auto"/>
        <w:ind w:firstLine="709"/>
        <w:jc w:val="both"/>
        <w:rPr>
          <w:sz w:val="28"/>
          <w:szCs w:val="28"/>
          <w:lang w:val="uk-UA"/>
        </w:rPr>
      </w:pPr>
      <w:r w:rsidRPr="00934A31">
        <w:rPr>
          <w:sz w:val="28"/>
          <w:szCs w:val="28"/>
          <w:lang w:val="uk-UA"/>
        </w:rPr>
        <w:t xml:space="preserve">Третя частина дипломної роботи містить висновки зі зроблених розрахунків та в цілому по роботі. </w:t>
      </w:r>
    </w:p>
    <w:p w:rsidR="00B578EC" w:rsidRPr="00934A31" w:rsidRDefault="00B578EC" w:rsidP="00934A31">
      <w:pPr>
        <w:spacing w:line="360" w:lineRule="auto"/>
        <w:ind w:firstLine="709"/>
        <w:jc w:val="both"/>
        <w:rPr>
          <w:sz w:val="28"/>
          <w:szCs w:val="28"/>
          <w:lang w:val="uk-UA"/>
        </w:rPr>
      </w:pPr>
      <w:r w:rsidRPr="00934A31">
        <w:rPr>
          <w:sz w:val="28"/>
          <w:szCs w:val="28"/>
          <w:lang w:val="uk-UA"/>
        </w:rPr>
        <w:t>Четверта частина дипломної роботи складається з розробки заходів охорони праці робітників, що працюють із програмним додатком, продемонстрованим у даній роботі.</w:t>
      </w:r>
    </w:p>
    <w:p w:rsidR="00A3680C" w:rsidRPr="00934A31" w:rsidRDefault="00934A31" w:rsidP="00934A31">
      <w:pPr>
        <w:spacing w:line="360" w:lineRule="auto"/>
        <w:ind w:firstLine="709"/>
        <w:outlineLvl w:val="0"/>
        <w:rPr>
          <w:sz w:val="28"/>
          <w:szCs w:val="28"/>
          <w:lang w:val="uk-UA"/>
        </w:rPr>
      </w:pPr>
      <w:bookmarkStart w:id="1" w:name="_Toc171155262"/>
      <w:r>
        <w:rPr>
          <w:sz w:val="28"/>
          <w:szCs w:val="28"/>
          <w:lang w:val="uk-UA"/>
        </w:rPr>
        <w:br w:type="page"/>
      </w:r>
      <w:r w:rsidR="006816A2" w:rsidRPr="00934A31">
        <w:rPr>
          <w:sz w:val="28"/>
          <w:szCs w:val="28"/>
          <w:lang w:val="uk-UA"/>
        </w:rPr>
        <w:t>РОЗДІЛ 1</w:t>
      </w:r>
      <w:bookmarkEnd w:id="1"/>
    </w:p>
    <w:p w:rsidR="006816A2" w:rsidRDefault="006816A2" w:rsidP="00934A31">
      <w:pPr>
        <w:spacing w:line="360" w:lineRule="auto"/>
        <w:ind w:firstLine="709"/>
        <w:jc w:val="center"/>
        <w:outlineLvl w:val="0"/>
        <w:rPr>
          <w:sz w:val="28"/>
          <w:szCs w:val="28"/>
          <w:lang w:val="uk-UA"/>
        </w:rPr>
      </w:pPr>
      <w:bookmarkStart w:id="2" w:name="_Toc171155263"/>
      <w:r w:rsidRPr="00934A31">
        <w:rPr>
          <w:sz w:val="28"/>
          <w:szCs w:val="28"/>
          <w:lang w:val="uk-UA"/>
        </w:rPr>
        <w:t>ТЕОРЕТИЧНІ АСПЕКТИ ІНВЕСТИЦІЙНОЇ ДІЯЛЬНОСТІ В УКРАЇНІ</w:t>
      </w:r>
      <w:bookmarkEnd w:id="2"/>
    </w:p>
    <w:p w:rsidR="00934A31" w:rsidRPr="00934A31" w:rsidRDefault="00934A31" w:rsidP="00934A31">
      <w:pPr>
        <w:spacing w:line="360" w:lineRule="auto"/>
        <w:ind w:firstLine="709"/>
        <w:jc w:val="center"/>
        <w:outlineLvl w:val="0"/>
        <w:rPr>
          <w:sz w:val="28"/>
          <w:szCs w:val="28"/>
          <w:lang w:val="uk-UA"/>
        </w:rPr>
      </w:pPr>
    </w:p>
    <w:p w:rsidR="006816A2" w:rsidRPr="00934A31" w:rsidRDefault="006816A2" w:rsidP="00934A31">
      <w:pPr>
        <w:numPr>
          <w:ilvl w:val="1"/>
          <w:numId w:val="3"/>
        </w:numPr>
        <w:tabs>
          <w:tab w:val="clear" w:pos="1429"/>
          <w:tab w:val="num" w:pos="0"/>
        </w:tabs>
        <w:spacing w:line="360" w:lineRule="auto"/>
        <w:ind w:left="0" w:firstLine="709"/>
        <w:jc w:val="both"/>
        <w:outlineLvl w:val="1"/>
        <w:rPr>
          <w:sz w:val="28"/>
          <w:szCs w:val="28"/>
          <w:lang w:val="uk-UA"/>
        </w:rPr>
      </w:pPr>
      <w:bookmarkStart w:id="3" w:name="_Toc171155264"/>
      <w:r w:rsidRPr="00934A31">
        <w:rPr>
          <w:sz w:val="28"/>
          <w:szCs w:val="28"/>
          <w:lang w:val="uk-UA"/>
        </w:rPr>
        <w:t>Теорія та сутність інвестування</w:t>
      </w:r>
      <w:bookmarkEnd w:id="3"/>
    </w:p>
    <w:p w:rsidR="00934A31" w:rsidRDefault="00934A31" w:rsidP="00934A31">
      <w:pPr>
        <w:spacing w:line="360" w:lineRule="auto"/>
        <w:ind w:firstLine="709"/>
        <w:jc w:val="both"/>
        <w:rPr>
          <w:sz w:val="28"/>
          <w:szCs w:val="28"/>
          <w:lang w:val="uk-UA"/>
        </w:rPr>
      </w:pPr>
    </w:p>
    <w:p w:rsidR="006816A2" w:rsidRPr="00934A31" w:rsidRDefault="006816A2" w:rsidP="00934A31">
      <w:pPr>
        <w:spacing w:line="360" w:lineRule="auto"/>
        <w:ind w:firstLine="709"/>
        <w:jc w:val="both"/>
        <w:rPr>
          <w:sz w:val="28"/>
          <w:szCs w:val="28"/>
          <w:lang w:val="uk-UA"/>
        </w:rPr>
      </w:pPr>
      <w:r w:rsidRPr="00934A31">
        <w:rPr>
          <w:sz w:val="28"/>
          <w:szCs w:val="28"/>
          <w:lang w:val="uk-UA"/>
        </w:rPr>
        <w:t>На початку 90-х років Україна слідом за країнами Центральної і Східної Європи розпочала ринкове реформування економіки. В економічну літературу і практику поняття «інвестиції», яке багатьма фахівцями ототожнювалось з поняттям «капітальні вкладення». Водночас економічна природа інвестицій дещо інша, ніж капітальних вкладень. По-перше, інвестиції – це значно ширша економічна категорія, ніж довгострокове вкладення капіталу в економіку (виробничі фонди), оскільки вони можуть упроваджуватись у найрізноманітніших формах</w:t>
      </w:r>
      <w:r w:rsidR="00677779" w:rsidRPr="00934A31">
        <w:rPr>
          <w:sz w:val="28"/>
          <w:szCs w:val="28"/>
          <w:lang w:val="uk-UA"/>
        </w:rPr>
        <w:t>:</w:t>
      </w:r>
      <w:r w:rsidRPr="00934A31">
        <w:rPr>
          <w:sz w:val="28"/>
          <w:szCs w:val="28"/>
          <w:lang w:val="uk-UA"/>
        </w:rPr>
        <w:t xml:space="preserve"> реальній, фінансовій, інтелектуальній, інноваційній. По-друге, на відміну від капітальних вкладень, інвестиції здійснюються тільки у високоефективні проекти, результатом яких є прибуток, дохід, дивіденди.</w:t>
      </w:r>
    </w:p>
    <w:p w:rsidR="006816A2" w:rsidRPr="00934A31" w:rsidRDefault="006816A2" w:rsidP="00934A31">
      <w:pPr>
        <w:spacing w:line="360" w:lineRule="auto"/>
        <w:ind w:firstLine="709"/>
        <w:jc w:val="both"/>
        <w:rPr>
          <w:sz w:val="28"/>
          <w:szCs w:val="28"/>
          <w:lang w:val="uk-UA"/>
        </w:rPr>
      </w:pPr>
      <w:r w:rsidRPr="00934A31">
        <w:rPr>
          <w:sz w:val="28"/>
          <w:szCs w:val="28"/>
          <w:lang w:val="uk-UA"/>
        </w:rPr>
        <w:t>Законом України «Про інвестиційну діяльність» інвестиції визначаються як усі види майнових та інтелектуальних цінностей, що вкладаються в об’єкти підприємницької та інших видів діяльності, у результаті якої створюється прибуток (дохід) або досягається соціальний ефект</w:t>
      </w:r>
      <w:r w:rsidR="00312DEA" w:rsidRPr="00934A31">
        <w:rPr>
          <w:sz w:val="28"/>
          <w:szCs w:val="28"/>
          <w:lang w:val="uk-UA"/>
        </w:rPr>
        <w:t xml:space="preserve"> [1]</w:t>
      </w:r>
      <w:r w:rsidRPr="00934A31">
        <w:rPr>
          <w:sz w:val="28"/>
          <w:szCs w:val="28"/>
          <w:lang w:val="uk-UA"/>
        </w:rPr>
        <w:t>.</w:t>
      </w:r>
    </w:p>
    <w:p w:rsidR="006816A2" w:rsidRPr="00934A31" w:rsidRDefault="006816A2" w:rsidP="00934A31">
      <w:pPr>
        <w:spacing w:line="360" w:lineRule="auto"/>
        <w:ind w:firstLine="709"/>
        <w:jc w:val="both"/>
        <w:rPr>
          <w:sz w:val="28"/>
          <w:szCs w:val="28"/>
          <w:lang w:val="uk-UA"/>
        </w:rPr>
      </w:pPr>
      <w:r w:rsidRPr="00934A31">
        <w:rPr>
          <w:sz w:val="28"/>
          <w:szCs w:val="28"/>
          <w:lang w:val="uk-UA"/>
        </w:rPr>
        <w:t>Це визначення в основному відповідає міжнародному підходу до уявлень про інвестиційну діяльність як процесу вкладання ресурсів (благ, майнових й інтелектуальних цінностей) з метою одержання прибутку в майбутньому.</w:t>
      </w:r>
    </w:p>
    <w:p w:rsidR="006816A2" w:rsidRPr="00934A31" w:rsidRDefault="006816A2" w:rsidP="00934A31">
      <w:pPr>
        <w:spacing w:line="360" w:lineRule="auto"/>
        <w:ind w:firstLine="709"/>
        <w:jc w:val="both"/>
        <w:rPr>
          <w:sz w:val="28"/>
          <w:szCs w:val="28"/>
          <w:lang w:val="uk-UA"/>
        </w:rPr>
      </w:pPr>
      <w:r w:rsidRPr="00934A31">
        <w:rPr>
          <w:sz w:val="28"/>
          <w:szCs w:val="28"/>
          <w:lang w:val="uk-UA"/>
        </w:rPr>
        <w:t>Дещо неточною є та частина визначення, де йдеться про здійснення інвестицій з метою досягнення соціального ефекту. Цей ефект може досягатись не тільки від прямих інвестицій у підприємництво, а через збільшення доходів від інвестиційної діяльності і відповідних надходжень до держбюджету, що використовуються на фінансування соціальних програм. Таким чином, прийнятнішим терміном для вкладання коштів буде фінансування, а не інвестування.</w:t>
      </w:r>
    </w:p>
    <w:p w:rsidR="006816A2" w:rsidRPr="00934A31" w:rsidRDefault="006816A2" w:rsidP="00934A31">
      <w:pPr>
        <w:spacing w:line="360" w:lineRule="auto"/>
        <w:ind w:firstLine="709"/>
        <w:jc w:val="both"/>
        <w:rPr>
          <w:sz w:val="28"/>
          <w:szCs w:val="28"/>
          <w:lang w:val="uk-UA"/>
        </w:rPr>
      </w:pPr>
      <w:r w:rsidRPr="00934A31">
        <w:rPr>
          <w:sz w:val="28"/>
          <w:szCs w:val="28"/>
          <w:lang w:val="uk-UA"/>
        </w:rPr>
        <w:t xml:space="preserve">   Слід звернути увагу, що інвестиції спрямовуються не тільки на створення прибутку (доходу) або досягнення соціального ефекту, а і на інші форми забезпечення розвитку і підаищення ринкової вартості підприємства, що знаходить відбиття у зростанні суми вкладеного капіталу. </w:t>
      </w:r>
    </w:p>
    <w:p w:rsidR="006816A2" w:rsidRPr="00934A31" w:rsidRDefault="006816A2" w:rsidP="00934A31">
      <w:pPr>
        <w:spacing w:line="360" w:lineRule="auto"/>
        <w:ind w:firstLine="709"/>
        <w:jc w:val="both"/>
        <w:rPr>
          <w:sz w:val="28"/>
          <w:szCs w:val="28"/>
          <w:lang w:val="uk-UA"/>
        </w:rPr>
      </w:pPr>
      <w:r w:rsidRPr="00934A31">
        <w:rPr>
          <w:sz w:val="28"/>
          <w:szCs w:val="28"/>
          <w:lang w:val="uk-UA"/>
        </w:rPr>
        <w:t xml:space="preserve">   Відповідно до Закону (ст.1), до майнових та інтелектуальних цінностей, що вкладаються у підприємницьку діяльність, належать:</w:t>
      </w:r>
    </w:p>
    <w:p w:rsidR="006816A2" w:rsidRPr="00934A31" w:rsidRDefault="00096EA2" w:rsidP="00934A31">
      <w:pPr>
        <w:numPr>
          <w:ilvl w:val="0"/>
          <w:numId w:val="9"/>
        </w:numPr>
        <w:spacing w:line="360" w:lineRule="auto"/>
        <w:ind w:left="0" w:firstLine="709"/>
        <w:jc w:val="both"/>
        <w:rPr>
          <w:sz w:val="28"/>
          <w:szCs w:val="28"/>
          <w:lang w:val="uk-UA"/>
        </w:rPr>
      </w:pPr>
      <w:r w:rsidRPr="00934A31">
        <w:rPr>
          <w:sz w:val="28"/>
          <w:szCs w:val="28"/>
          <w:lang w:val="uk-UA"/>
        </w:rPr>
        <w:t>к</w:t>
      </w:r>
      <w:r w:rsidR="006816A2" w:rsidRPr="00934A31">
        <w:rPr>
          <w:sz w:val="28"/>
          <w:szCs w:val="28"/>
          <w:lang w:val="uk-UA"/>
        </w:rPr>
        <w:t>ошти, цільові банківські вклади, паї, акції та інші цінні папери;</w:t>
      </w:r>
    </w:p>
    <w:p w:rsidR="006816A2" w:rsidRPr="00934A31" w:rsidRDefault="00096EA2" w:rsidP="00934A31">
      <w:pPr>
        <w:numPr>
          <w:ilvl w:val="0"/>
          <w:numId w:val="9"/>
        </w:numPr>
        <w:spacing w:line="360" w:lineRule="auto"/>
        <w:ind w:left="0" w:firstLine="709"/>
        <w:jc w:val="both"/>
        <w:rPr>
          <w:sz w:val="28"/>
          <w:szCs w:val="28"/>
          <w:lang w:val="uk-UA"/>
        </w:rPr>
      </w:pPr>
      <w:r w:rsidRPr="00934A31">
        <w:rPr>
          <w:sz w:val="28"/>
          <w:szCs w:val="28"/>
          <w:lang w:val="uk-UA"/>
        </w:rPr>
        <w:t>р</w:t>
      </w:r>
      <w:r w:rsidR="006816A2" w:rsidRPr="00934A31">
        <w:rPr>
          <w:sz w:val="28"/>
          <w:szCs w:val="28"/>
          <w:lang w:val="uk-UA"/>
        </w:rPr>
        <w:t>ухоме та нерухоме майно (будівлі, споруди, устаткування та інші матеріальні цінності);</w:t>
      </w:r>
    </w:p>
    <w:p w:rsidR="006816A2" w:rsidRPr="00934A31" w:rsidRDefault="00096EA2" w:rsidP="00934A31">
      <w:pPr>
        <w:numPr>
          <w:ilvl w:val="0"/>
          <w:numId w:val="9"/>
        </w:numPr>
        <w:spacing w:line="360" w:lineRule="auto"/>
        <w:ind w:left="0" w:firstLine="709"/>
        <w:jc w:val="both"/>
        <w:rPr>
          <w:sz w:val="28"/>
          <w:szCs w:val="28"/>
          <w:lang w:val="uk-UA"/>
        </w:rPr>
      </w:pPr>
      <w:r w:rsidRPr="00934A31">
        <w:rPr>
          <w:sz w:val="28"/>
          <w:szCs w:val="28"/>
          <w:lang w:val="uk-UA"/>
        </w:rPr>
        <w:t>м</w:t>
      </w:r>
      <w:r w:rsidR="006816A2" w:rsidRPr="00934A31">
        <w:rPr>
          <w:sz w:val="28"/>
          <w:szCs w:val="28"/>
          <w:lang w:val="uk-UA"/>
        </w:rPr>
        <w:t>айнові права, що випливають з авторського права, досвід та інші інтелектуальні цінності;</w:t>
      </w:r>
    </w:p>
    <w:p w:rsidR="006816A2" w:rsidRPr="00934A31" w:rsidRDefault="00096EA2" w:rsidP="00934A31">
      <w:pPr>
        <w:numPr>
          <w:ilvl w:val="0"/>
          <w:numId w:val="9"/>
        </w:numPr>
        <w:spacing w:line="360" w:lineRule="auto"/>
        <w:ind w:left="0" w:firstLine="709"/>
        <w:jc w:val="both"/>
        <w:rPr>
          <w:sz w:val="28"/>
          <w:szCs w:val="28"/>
          <w:lang w:val="uk-UA"/>
        </w:rPr>
      </w:pPr>
      <w:r w:rsidRPr="00934A31">
        <w:rPr>
          <w:sz w:val="28"/>
          <w:szCs w:val="28"/>
          <w:lang w:val="uk-UA"/>
        </w:rPr>
        <w:t>с</w:t>
      </w:r>
      <w:r w:rsidR="006816A2" w:rsidRPr="00934A31">
        <w:rPr>
          <w:sz w:val="28"/>
          <w:szCs w:val="28"/>
          <w:lang w:val="uk-UA"/>
        </w:rPr>
        <w:t>укупність технічних, технологічних, комерційних та інших знань, оформлених у вигляді технічної документації, навиків і виробничого досвіду, необхідних для організації того чи іншого виду виробництва, але не запатентованих (ноу-хау);</w:t>
      </w:r>
    </w:p>
    <w:p w:rsidR="006816A2" w:rsidRPr="00934A31" w:rsidRDefault="00096EA2" w:rsidP="00934A31">
      <w:pPr>
        <w:numPr>
          <w:ilvl w:val="0"/>
          <w:numId w:val="9"/>
        </w:numPr>
        <w:spacing w:line="360" w:lineRule="auto"/>
        <w:ind w:left="0" w:firstLine="709"/>
        <w:jc w:val="both"/>
        <w:rPr>
          <w:sz w:val="28"/>
          <w:szCs w:val="28"/>
          <w:lang w:val="uk-UA"/>
        </w:rPr>
      </w:pPr>
      <w:r w:rsidRPr="00934A31">
        <w:rPr>
          <w:sz w:val="28"/>
          <w:szCs w:val="28"/>
          <w:lang w:val="uk-UA"/>
        </w:rPr>
        <w:t>п</w:t>
      </w:r>
      <w:r w:rsidR="006816A2" w:rsidRPr="00934A31">
        <w:rPr>
          <w:sz w:val="28"/>
          <w:szCs w:val="28"/>
          <w:lang w:val="uk-UA"/>
        </w:rPr>
        <w:t>рава користування землею, водою, ресурсами, будівлями, спорудами, обладнанням, а також інші майнові права;</w:t>
      </w:r>
    </w:p>
    <w:p w:rsidR="006816A2" w:rsidRPr="00934A31" w:rsidRDefault="00096EA2" w:rsidP="00934A31">
      <w:pPr>
        <w:numPr>
          <w:ilvl w:val="0"/>
          <w:numId w:val="9"/>
        </w:numPr>
        <w:spacing w:line="360" w:lineRule="auto"/>
        <w:ind w:left="0" w:firstLine="709"/>
        <w:jc w:val="both"/>
        <w:rPr>
          <w:sz w:val="28"/>
          <w:szCs w:val="28"/>
          <w:lang w:val="uk-UA"/>
        </w:rPr>
      </w:pPr>
      <w:r w:rsidRPr="00934A31">
        <w:rPr>
          <w:sz w:val="28"/>
          <w:szCs w:val="28"/>
          <w:lang w:val="uk-UA"/>
        </w:rPr>
        <w:t>і</w:t>
      </w:r>
      <w:r w:rsidR="006816A2" w:rsidRPr="00934A31">
        <w:rPr>
          <w:sz w:val="28"/>
          <w:szCs w:val="28"/>
          <w:lang w:val="uk-UA"/>
        </w:rPr>
        <w:t>нші цінності</w:t>
      </w:r>
      <w:r w:rsidR="00312DEA" w:rsidRPr="00934A31">
        <w:rPr>
          <w:sz w:val="28"/>
          <w:szCs w:val="28"/>
          <w:lang w:val="en-US"/>
        </w:rPr>
        <w:t xml:space="preserve"> [1]</w:t>
      </w:r>
      <w:r w:rsidR="006816A2" w:rsidRPr="00934A31">
        <w:rPr>
          <w:sz w:val="28"/>
          <w:szCs w:val="28"/>
          <w:lang w:val="uk-UA"/>
        </w:rPr>
        <w:t>.</w:t>
      </w:r>
    </w:p>
    <w:p w:rsidR="006816A2" w:rsidRPr="00934A31" w:rsidRDefault="006816A2" w:rsidP="00934A31">
      <w:pPr>
        <w:spacing w:line="360" w:lineRule="auto"/>
        <w:ind w:firstLine="709"/>
        <w:jc w:val="both"/>
        <w:rPr>
          <w:sz w:val="28"/>
          <w:szCs w:val="28"/>
          <w:lang w:val="uk-UA"/>
        </w:rPr>
      </w:pPr>
      <w:r w:rsidRPr="00934A31">
        <w:rPr>
          <w:sz w:val="28"/>
          <w:szCs w:val="28"/>
          <w:lang w:val="uk-UA"/>
        </w:rPr>
        <w:t>Ці цінності та майнові права складають об’єкти інвестиційної діяльності.</w:t>
      </w:r>
    </w:p>
    <w:p w:rsidR="006816A2" w:rsidRPr="00934A31" w:rsidRDefault="006816A2" w:rsidP="00934A31">
      <w:pPr>
        <w:spacing w:line="360" w:lineRule="auto"/>
        <w:ind w:firstLine="709"/>
        <w:jc w:val="both"/>
        <w:rPr>
          <w:sz w:val="28"/>
          <w:szCs w:val="28"/>
          <w:lang w:val="uk-UA"/>
        </w:rPr>
      </w:pPr>
      <w:r w:rsidRPr="00934A31">
        <w:rPr>
          <w:sz w:val="28"/>
          <w:szCs w:val="28"/>
          <w:lang w:val="uk-UA"/>
        </w:rPr>
        <w:t>Інвестиції для створення основних фондів і приросту матеріально-виробничих запасів здійснюються у формі капітальних вкладень.</w:t>
      </w:r>
    </w:p>
    <w:p w:rsidR="006816A2" w:rsidRPr="00934A31" w:rsidRDefault="006816A2" w:rsidP="00934A31">
      <w:pPr>
        <w:spacing w:line="360" w:lineRule="auto"/>
        <w:ind w:firstLine="709"/>
        <w:jc w:val="both"/>
        <w:rPr>
          <w:sz w:val="28"/>
          <w:szCs w:val="28"/>
          <w:lang w:val="uk-UA"/>
        </w:rPr>
      </w:pPr>
      <w:r w:rsidRPr="00934A31">
        <w:rPr>
          <w:sz w:val="28"/>
          <w:szCs w:val="28"/>
          <w:lang w:val="uk-UA"/>
        </w:rPr>
        <w:t>Основним джерелом інвестування є національний дохід, за рахунок якого утворюється фонд нагромадження, що, у свою чергу, умовно поділяється на фонд відшкодування і фонд відновлення. За рахунок цих фондів формуються валові і чисті (у їх складі) інвестиційні ресурси.</w:t>
      </w:r>
    </w:p>
    <w:p w:rsidR="006816A2" w:rsidRPr="00934A31" w:rsidRDefault="006816A2" w:rsidP="00934A31">
      <w:pPr>
        <w:spacing w:line="360" w:lineRule="auto"/>
        <w:ind w:firstLine="709"/>
        <w:jc w:val="both"/>
        <w:rPr>
          <w:sz w:val="28"/>
          <w:szCs w:val="28"/>
          <w:lang w:val="uk-UA"/>
        </w:rPr>
      </w:pPr>
      <w:r w:rsidRPr="00934A31">
        <w:rPr>
          <w:sz w:val="28"/>
          <w:szCs w:val="28"/>
          <w:lang w:val="uk-UA"/>
        </w:rPr>
        <w:t>Валові інвестиції</w:t>
      </w:r>
      <w:r w:rsidR="00AE0822" w:rsidRPr="00934A31">
        <w:rPr>
          <w:sz w:val="28"/>
          <w:szCs w:val="28"/>
          <w:lang w:val="uk-UA"/>
        </w:rPr>
        <w:t xml:space="preserve"> </w:t>
      </w:r>
      <w:r w:rsidRPr="00934A31">
        <w:rPr>
          <w:sz w:val="28"/>
          <w:szCs w:val="28"/>
          <w:lang w:val="uk-UA"/>
        </w:rPr>
        <w:t>(ВІ) – це загальний обсяг інвестованих коштів у певний період, спрямований на відтворення (нове будівництво, реконструкцію, розширення, технічне переозброєння і на приріст товарно-матеріальних запасів).</w:t>
      </w:r>
    </w:p>
    <w:p w:rsidR="006816A2" w:rsidRPr="00934A31" w:rsidRDefault="006816A2" w:rsidP="00934A31">
      <w:pPr>
        <w:spacing w:line="360" w:lineRule="auto"/>
        <w:ind w:firstLine="709"/>
        <w:jc w:val="both"/>
        <w:rPr>
          <w:sz w:val="28"/>
          <w:szCs w:val="28"/>
          <w:lang w:val="uk-UA"/>
        </w:rPr>
      </w:pPr>
      <w:r w:rsidRPr="00934A31">
        <w:rPr>
          <w:sz w:val="28"/>
          <w:szCs w:val="28"/>
          <w:lang w:val="uk-UA"/>
        </w:rPr>
        <w:t>Джерелом чистих інвестицій (ЧІ) є фонд відновлення, за рахунок якого формуються нові виробничі фонди. Вони менше валових на величину коштів, що спрямовуються з фонду відшкодування у вигляді амортизаційних відрахувань (А).</w:t>
      </w:r>
    </w:p>
    <w:p w:rsidR="006816A2" w:rsidRPr="00934A31" w:rsidRDefault="006816A2" w:rsidP="00934A31">
      <w:pPr>
        <w:spacing w:line="360" w:lineRule="auto"/>
        <w:ind w:firstLine="709"/>
        <w:jc w:val="both"/>
        <w:rPr>
          <w:sz w:val="28"/>
          <w:szCs w:val="28"/>
          <w:lang w:val="uk-UA"/>
        </w:rPr>
      </w:pPr>
      <w:r w:rsidRPr="00934A31">
        <w:rPr>
          <w:sz w:val="28"/>
          <w:szCs w:val="28"/>
          <w:lang w:val="uk-UA"/>
        </w:rPr>
        <w:t>Динаміка показника чистих інвестицій відбиває характер економічного розвитку країни на тому чи іншому етапі, тому що чисті інвестиції є вкладанням коштів у знову можливе виникнення таких макроекономічних пропорцій:</w:t>
      </w:r>
    </w:p>
    <w:p w:rsidR="006816A2" w:rsidRPr="00934A31" w:rsidRDefault="006816A2" w:rsidP="00934A31">
      <w:pPr>
        <w:spacing w:line="360" w:lineRule="auto"/>
        <w:ind w:firstLine="709"/>
        <w:jc w:val="both"/>
        <w:rPr>
          <w:sz w:val="28"/>
          <w:szCs w:val="28"/>
          <w:lang w:val="uk-UA"/>
        </w:rPr>
      </w:pPr>
      <w:r w:rsidRPr="00934A31">
        <w:rPr>
          <w:sz w:val="28"/>
          <w:szCs w:val="28"/>
          <w:lang w:val="uk-UA"/>
        </w:rPr>
        <w:t>а) ЧІ &lt;0, або А&gt;ВІ, що призводить до зниження виробничого потенціалу, зменшенню обсягів продукції і послуг, погіршення стану економіки;</w:t>
      </w:r>
    </w:p>
    <w:p w:rsidR="006816A2" w:rsidRPr="00934A31" w:rsidRDefault="006816A2" w:rsidP="00934A31">
      <w:pPr>
        <w:spacing w:line="360" w:lineRule="auto"/>
        <w:ind w:firstLine="709"/>
        <w:jc w:val="both"/>
        <w:rPr>
          <w:sz w:val="28"/>
          <w:szCs w:val="28"/>
          <w:lang w:val="uk-UA"/>
        </w:rPr>
      </w:pPr>
      <w:r w:rsidRPr="00934A31">
        <w:rPr>
          <w:sz w:val="28"/>
          <w:szCs w:val="28"/>
          <w:lang w:val="uk-UA"/>
        </w:rPr>
        <w:t>б) ЧІ = 0, або ВІ = А, що засвідчує відсутність економічного зростання;</w:t>
      </w:r>
    </w:p>
    <w:p w:rsidR="006816A2" w:rsidRPr="00934A31" w:rsidRDefault="006816A2" w:rsidP="00934A31">
      <w:pPr>
        <w:spacing w:line="360" w:lineRule="auto"/>
        <w:ind w:firstLine="709"/>
        <w:jc w:val="both"/>
        <w:rPr>
          <w:sz w:val="28"/>
          <w:szCs w:val="28"/>
          <w:lang w:val="uk-UA"/>
        </w:rPr>
      </w:pPr>
      <w:r w:rsidRPr="00934A31">
        <w:rPr>
          <w:sz w:val="28"/>
          <w:szCs w:val="28"/>
          <w:lang w:val="uk-UA"/>
        </w:rPr>
        <w:t>в) ЧІ &gt;0, або ВІ&lt; А, що забезпечує розширене відтворення, економічне зростання за рахунок зростання доходів, темпи якого перевищують темпи зростання обсягу чистих інвестицій.</w:t>
      </w:r>
    </w:p>
    <w:p w:rsidR="006816A2" w:rsidRPr="00934A31" w:rsidRDefault="006816A2" w:rsidP="00934A31">
      <w:pPr>
        <w:spacing w:line="360" w:lineRule="auto"/>
        <w:ind w:firstLine="709"/>
        <w:jc w:val="both"/>
        <w:rPr>
          <w:sz w:val="28"/>
          <w:szCs w:val="28"/>
          <w:lang w:val="uk-UA"/>
        </w:rPr>
      </w:pPr>
      <w:r w:rsidRPr="00934A31">
        <w:rPr>
          <w:sz w:val="28"/>
          <w:szCs w:val="28"/>
          <w:lang w:val="uk-UA"/>
        </w:rPr>
        <w:t>Залежно від джерел фінансування розрізняють: власні кошти інвестора, запозичені (державний кредит, кредити комерційних банків й інших фінансово-кредитних установ), залучені кошти (кошти інших інвесторів і вкладників).</w:t>
      </w:r>
    </w:p>
    <w:p w:rsidR="006816A2" w:rsidRPr="00934A31" w:rsidRDefault="006816A2" w:rsidP="00934A31">
      <w:pPr>
        <w:spacing w:line="360" w:lineRule="auto"/>
        <w:ind w:firstLine="709"/>
        <w:jc w:val="both"/>
        <w:rPr>
          <w:sz w:val="28"/>
          <w:szCs w:val="28"/>
          <w:lang w:val="uk-UA"/>
        </w:rPr>
      </w:pPr>
      <w:r w:rsidRPr="00934A31">
        <w:rPr>
          <w:sz w:val="28"/>
          <w:szCs w:val="28"/>
          <w:lang w:val="uk-UA"/>
        </w:rPr>
        <w:t>За формами власності інвестиції можна розподілити на:</w:t>
      </w:r>
    </w:p>
    <w:p w:rsidR="006816A2" w:rsidRPr="00934A31" w:rsidRDefault="006816A2" w:rsidP="00934A31">
      <w:pPr>
        <w:numPr>
          <w:ilvl w:val="0"/>
          <w:numId w:val="10"/>
        </w:numPr>
        <w:spacing w:line="360" w:lineRule="auto"/>
        <w:ind w:left="0" w:firstLine="709"/>
        <w:jc w:val="both"/>
        <w:rPr>
          <w:sz w:val="28"/>
          <w:szCs w:val="28"/>
          <w:lang w:val="uk-UA"/>
        </w:rPr>
      </w:pPr>
      <w:r w:rsidRPr="00934A31">
        <w:rPr>
          <w:sz w:val="28"/>
          <w:szCs w:val="28"/>
          <w:lang w:val="uk-UA"/>
        </w:rPr>
        <w:t>державні – що фінансуються з держбюджету, місцевих бюджетів, державними підприємствами;</w:t>
      </w:r>
    </w:p>
    <w:p w:rsidR="006816A2" w:rsidRPr="00934A31" w:rsidRDefault="006816A2" w:rsidP="00934A31">
      <w:pPr>
        <w:numPr>
          <w:ilvl w:val="0"/>
          <w:numId w:val="10"/>
        </w:numPr>
        <w:spacing w:line="360" w:lineRule="auto"/>
        <w:ind w:left="0" w:firstLine="709"/>
        <w:jc w:val="both"/>
        <w:rPr>
          <w:sz w:val="28"/>
          <w:szCs w:val="28"/>
          <w:lang w:val="uk-UA"/>
        </w:rPr>
      </w:pPr>
      <w:r w:rsidRPr="00934A31">
        <w:rPr>
          <w:sz w:val="28"/>
          <w:szCs w:val="28"/>
          <w:lang w:val="uk-UA"/>
        </w:rPr>
        <w:t>колективні – кошти господарських товариств, спілок, громадських і релігійних організацій, інших юридичних осіб, заснованих на колективній власності;</w:t>
      </w:r>
    </w:p>
    <w:p w:rsidR="006816A2" w:rsidRPr="00934A31" w:rsidRDefault="006816A2" w:rsidP="00934A31">
      <w:pPr>
        <w:numPr>
          <w:ilvl w:val="0"/>
          <w:numId w:val="10"/>
        </w:numPr>
        <w:spacing w:line="360" w:lineRule="auto"/>
        <w:ind w:left="0" w:firstLine="709"/>
        <w:jc w:val="both"/>
        <w:rPr>
          <w:sz w:val="28"/>
          <w:szCs w:val="28"/>
          <w:lang w:val="uk-UA"/>
        </w:rPr>
      </w:pPr>
      <w:r w:rsidRPr="00934A31">
        <w:rPr>
          <w:sz w:val="28"/>
          <w:szCs w:val="28"/>
          <w:lang w:val="uk-UA"/>
        </w:rPr>
        <w:t>приватні – кошти населення (індивідуальних інвесторів), а також юридичних осіб з приватним капіталом.</w:t>
      </w:r>
    </w:p>
    <w:p w:rsidR="006816A2" w:rsidRPr="00934A31" w:rsidRDefault="006816A2" w:rsidP="00934A31">
      <w:pPr>
        <w:spacing w:line="360" w:lineRule="auto"/>
        <w:ind w:firstLine="709"/>
        <w:jc w:val="both"/>
        <w:rPr>
          <w:sz w:val="28"/>
          <w:szCs w:val="28"/>
          <w:lang w:val="uk-UA"/>
        </w:rPr>
      </w:pPr>
      <w:r w:rsidRPr="00934A31">
        <w:rPr>
          <w:sz w:val="28"/>
          <w:szCs w:val="28"/>
          <w:lang w:val="uk-UA"/>
        </w:rPr>
        <w:t>У регіональному аспекті розглядають інвестиції:</w:t>
      </w:r>
    </w:p>
    <w:p w:rsidR="006816A2" w:rsidRPr="00934A31" w:rsidRDefault="006816A2" w:rsidP="00934A31">
      <w:pPr>
        <w:numPr>
          <w:ilvl w:val="0"/>
          <w:numId w:val="11"/>
        </w:numPr>
        <w:spacing w:line="360" w:lineRule="auto"/>
        <w:ind w:left="0" w:firstLine="709"/>
        <w:jc w:val="both"/>
        <w:rPr>
          <w:sz w:val="28"/>
          <w:szCs w:val="28"/>
          <w:lang w:val="uk-UA"/>
        </w:rPr>
      </w:pPr>
      <w:r w:rsidRPr="00934A31">
        <w:rPr>
          <w:sz w:val="28"/>
          <w:szCs w:val="28"/>
          <w:lang w:val="uk-UA"/>
        </w:rPr>
        <w:t>внутрішні, або вкладання капіталу суб’</w:t>
      </w:r>
      <w:r w:rsidRPr="00934A31">
        <w:rPr>
          <w:sz w:val="28"/>
          <w:szCs w:val="28"/>
        </w:rPr>
        <w:t>єктами господарської діяльності даної держави;</w:t>
      </w:r>
    </w:p>
    <w:p w:rsidR="006816A2" w:rsidRPr="00934A31" w:rsidRDefault="006816A2" w:rsidP="00934A31">
      <w:pPr>
        <w:numPr>
          <w:ilvl w:val="0"/>
          <w:numId w:val="11"/>
        </w:numPr>
        <w:spacing w:line="360" w:lineRule="auto"/>
        <w:ind w:left="0" w:firstLine="709"/>
        <w:jc w:val="both"/>
        <w:rPr>
          <w:sz w:val="28"/>
          <w:szCs w:val="28"/>
          <w:lang w:val="uk-UA"/>
        </w:rPr>
      </w:pPr>
      <w:r w:rsidRPr="00934A31">
        <w:rPr>
          <w:sz w:val="28"/>
          <w:szCs w:val="28"/>
          <w:lang w:val="uk-UA"/>
        </w:rPr>
        <w:t>іноземні – вкладання капіталу іноземними юридичними і фізичними особами, іноземними державами, міжнародними урядовими і неурядовими організаціями;</w:t>
      </w:r>
    </w:p>
    <w:p w:rsidR="006816A2" w:rsidRPr="00934A31" w:rsidRDefault="006816A2" w:rsidP="00934A31">
      <w:pPr>
        <w:numPr>
          <w:ilvl w:val="0"/>
          <w:numId w:val="11"/>
        </w:numPr>
        <w:spacing w:line="360" w:lineRule="auto"/>
        <w:ind w:left="0" w:firstLine="709"/>
        <w:jc w:val="both"/>
        <w:rPr>
          <w:sz w:val="28"/>
          <w:szCs w:val="28"/>
          <w:lang w:val="uk-UA"/>
        </w:rPr>
      </w:pPr>
      <w:r w:rsidRPr="00934A31">
        <w:rPr>
          <w:sz w:val="28"/>
          <w:szCs w:val="28"/>
          <w:lang w:val="uk-UA"/>
        </w:rPr>
        <w:t>закордонні – вкладання капіталу в об’єкти інвестування за межами території даної держави (придбання цінних паперів закордонних компаній, майна і т.д.)</w:t>
      </w:r>
      <w:r w:rsidR="00312DEA" w:rsidRPr="00934A31">
        <w:rPr>
          <w:sz w:val="28"/>
          <w:szCs w:val="28"/>
          <w:lang w:val="uk-UA"/>
        </w:rPr>
        <w:t xml:space="preserve"> </w:t>
      </w:r>
      <w:r w:rsidR="00312DEA" w:rsidRPr="00934A31">
        <w:rPr>
          <w:sz w:val="28"/>
          <w:szCs w:val="28"/>
          <w:lang w:val="en-US"/>
        </w:rPr>
        <w:t>[1]</w:t>
      </w:r>
      <w:r w:rsidRPr="00934A31">
        <w:rPr>
          <w:sz w:val="28"/>
          <w:szCs w:val="28"/>
          <w:lang w:val="uk-UA"/>
        </w:rPr>
        <w:t>.</w:t>
      </w:r>
    </w:p>
    <w:p w:rsidR="006816A2" w:rsidRPr="00934A31" w:rsidRDefault="006816A2" w:rsidP="00934A31">
      <w:pPr>
        <w:spacing w:line="360" w:lineRule="auto"/>
        <w:ind w:firstLine="709"/>
        <w:jc w:val="both"/>
        <w:rPr>
          <w:sz w:val="28"/>
          <w:szCs w:val="28"/>
          <w:lang w:val="uk-UA"/>
        </w:rPr>
      </w:pPr>
      <w:r w:rsidRPr="00934A31">
        <w:rPr>
          <w:sz w:val="28"/>
          <w:szCs w:val="28"/>
          <w:lang w:val="uk-UA"/>
        </w:rPr>
        <w:t xml:space="preserve">   Залежно від строків освоєння інвестицій можуть бути довгостроковими, середньостроковими і короткостроковими. Основне правило інвестування проголошує, що інвестиції повинні бути довгостроковими (у світовій практиці – більше 1 року), однак через несприятливі умови інвестиційного клімату, нестабільність політичних обставин і високі темпи інфляції інвестори вимушені шукати об’єкти середньострокових або короткострокових вкладень. Згідно з методологією НБУ в Україні короткостроковими вважаються інвестиції до 1 року, середньостроковими – до 3-х років, довгостроковими – більше 3-х років.</w:t>
      </w:r>
    </w:p>
    <w:p w:rsidR="006816A2" w:rsidRPr="00934A31" w:rsidRDefault="006816A2" w:rsidP="00934A31">
      <w:pPr>
        <w:spacing w:line="360" w:lineRule="auto"/>
        <w:ind w:firstLine="709"/>
        <w:jc w:val="both"/>
        <w:rPr>
          <w:sz w:val="28"/>
          <w:szCs w:val="28"/>
          <w:lang w:val="uk-UA"/>
        </w:rPr>
      </w:pPr>
      <w:r w:rsidRPr="00934A31">
        <w:rPr>
          <w:sz w:val="28"/>
          <w:szCs w:val="28"/>
          <w:lang w:val="uk-UA"/>
        </w:rPr>
        <w:t>Ознакою розподілу інвестицій за формами вважається виділення фінансових та реальних інвестицій.</w:t>
      </w:r>
    </w:p>
    <w:p w:rsidR="006816A2" w:rsidRPr="00934A31" w:rsidRDefault="006816A2" w:rsidP="00934A31">
      <w:pPr>
        <w:spacing w:line="360" w:lineRule="auto"/>
        <w:ind w:firstLine="709"/>
        <w:jc w:val="both"/>
        <w:rPr>
          <w:sz w:val="28"/>
          <w:szCs w:val="28"/>
          <w:lang w:val="uk-UA"/>
        </w:rPr>
      </w:pPr>
      <w:r w:rsidRPr="00934A31">
        <w:rPr>
          <w:sz w:val="28"/>
          <w:szCs w:val="28"/>
          <w:lang w:val="uk-UA"/>
        </w:rPr>
        <w:t>Фінансові інвестиції – це вкладання коштів у різні фінансові інструменти: фондові (інвестиційні) цінні папери, спеціальні (цільові) банківські вклади, депозити, паї та ін.</w:t>
      </w:r>
    </w:p>
    <w:p w:rsidR="006816A2" w:rsidRPr="00934A31" w:rsidRDefault="006816A2" w:rsidP="00934A31">
      <w:pPr>
        <w:spacing w:line="360" w:lineRule="auto"/>
        <w:ind w:firstLine="709"/>
        <w:jc w:val="both"/>
        <w:rPr>
          <w:sz w:val="28"/>
          <w:szCs w:val="28"/>
          <w:lang w:val="uk-UA"/>
        </w:rPr>
      </w:pPr>
      <w:r w:rsidRPr="00934A31">
        <w:rPr>
          <w:sz w:val="28"/>
          <w:szCs w:val="28"/>
          <w:lang w:val="uk-UA"/>
        </w:rPr>
        <w:t xml:space="preserve">Реальні інвестиції – це вкладання (внески) у виробничі (засоби) фонди (основні та оборотні). Переважно це вкладання в матеріальні активи – будівлі, обладнання, споруди та інші </w:t>
      </w:r>
      <w:r w:rsidR="00972398" w:rsidRPr="00934A31">
        <w:rPr>
          <w:sz w:val="28"/>
          <w:szCs w:val="28"/>
          <w:lang w:val="uk-UA"/>
        </w:rPr>
        <w:t>товарно-матеріальні</w:t>
      </w:r>
      <w:r w:rsidRPr="00934A31">
        <w:rPr>
          <w:sz w:val="28"/>
          <w:szCs w:val="28"/>
          <w:lang w:val="uk-UA"/>
        </w:rPr>
        <w:t xml:space="preserve"> цінності, а також нематеріальні активи (патенти, ліцензії, «ноу-хау», технічна, науково-практична, інструктивна, технологічна, проектно-кошторисна та інша документація).</w:t>
      </w:r>
    </w:p>
    <w:p w:rsidR="006816A2" w:rsidRPr="00934A31" w:rsidRDefault="006816A2" w:rsidP="00934A31">
      <w:pPr>
        <w:spacing w:line="360" w:lineRule="auto"/>
        <w:ind w:firstLine="709"/>
        <w:jc w:val="both"/>
        <w:rPr>
          <w:sz w:val="28"/>
          <w:szCs w:val="28"/>
          <w:lang w:val="uk-UA"/>
        </w:rPr>
      </w:pPr>
      <w:r w:rsidRPr="00934A31">
        <w:rPr>
          <w:sz w:val="28"/>
          <w:szCs w:val="28"/>
          <w:lang w:val="uk-UA"/>
        </w:rPr>
        <w:t>Останнім часом в економічній літературі визначили нові форми інвестицій, які входять до складу реальних інвестицій – інноваційні інвестиції та інтелектуальні інвестиції.</w:t>
      </w:r>
    </w:p>
    <w:p w:rsidR="006816A2" w:rsidRPr="00934A31" w:rsidRDefault="006816A2" w:rsidP="00934A31">
      <w:pPr>
        <w:spacing w:line="360" w:lineRule="auto"/>
        <w:ind w:firstLine="709"/>
        <w:jc w:val="both"/>
        <w:rPr>
          <w:sz w:val="28"/>
          <w:szCs w:val="28"/>
          <w:lang w:val="uk-UA"/>
        </w:rPr>
      </w:pPr>
      <w:r w:rsidRPr="00934A31">
        <w:rPr>
          <w:sz w:val="28"/>
          <w:szCs w:val="28"/>
          <w:lang w:val="uk-UA"/>
        </w:rPr>
        <w:t>Інноваційні інвестиції – це вкладання в нововведення. Взагалі, при стабільній економіці всі інвестиції повинні бути водночас інноваціями. За умов кризи можливі інвестиції на підтримку діючих технічно відсталих виробничих фондів.</w:t>
      </w:r>
    </w:p>
    <w:p w:rsidR="006816A2" w:rsidRPr="00934A31" w:rsidRDefault="006816A2" w:rsidP="00934A31">
      <w:pPr>
        <w:spacing w:line="360" w:lineRule="auto"/>
        <w:ind w:firstLine="709"/>
        <w:jc w:val="both"/>
        <w:rPr>
          <w:sz w:val="28"/>
          <w:szCs w:val="28"/>
          <w:lang w:val="uk-UA"/>
        </w:rPr>
      </w:pPr>
      <w:r w:rsidRPr="00934A31">
        <w:rPr>
          <w:sz w:val="28"/>
          <w:szCs w:val="28"/>
          <w:lang w:val="uk-UA"/>
        </w:rPr>
        <w:t xml:space="preserve">Інтелектуальні інвестиції – це вкладання в об’єкти інтелектуальної власності, що випливають з авторського права, винахідницького і патентного права, права на промислові зразки і корисні моделі.  </w:t>
      </w:r>
    </w:p>
    <w:p w:rsidR="006816A2" w:rsidRPr="00934A31" w:rsidRDefault="006816A2" w:rsidP="00934A31">
      <w:pPr>
        <w:spacing w:line="360" w:lineRule="auto"/>
        <w:ind w:firstLine="709"/>
        <w:jc w:val="both"/>
        <w:rPr>
          <w:sz w:val="28"/>
          <w:szCs w:val="28"/>
          <w:lang w:val="uk-UA"/>
        </w:rPr>
      </w:pPr>
      <w:r w:rsidRPr="00934A31">
        <w:rPr>
          <w:sz w:val="28"/>
          <w:szCs w:val="28"/>
          <w:lang w:val="uk-UA"/>
        </w:rPr>
        <w:t>Що стосується поняття «інвестиційна діяльність», то воно визначається Законом України «Про інвестиційну діяльність» (ст.2) як сукупність практичних дій громадян, юридичних осіб і держави щодо реалізації інвестицій, тобто вона здійснюється на основі:</w:t>
      </w:r>
    </w:p>
    <w:p w:rsidR="006816A2" w:rsidRPr="00934A31" w:rsidRDefault="006816A2" w:rsidP="00934A31">
      <w:pPr>
        <w:numPr>
          <w:ilvl w:val="0"/>
          <w:numId w:val="12"/>
        </w:numPr>
        <w:spacing w:line="360" w:lineRule="auto"/>
        <w:ind w:left="0" w:firstLine="709"/>
        <w:jc w:val="both"/>
        <w:rPr>
          <w:sz w:val="28"/>
          <w:szCs w:val="28"/>
          <w:lang w:val="uk-UA"/>
        </w:rPr>
      </w:pPr>
      <w:r w:rsidRPr="00934A31">
        <w:rPr>
          <w:sz w:val="28"/>
          <w:szCs w:val="28"/>
          <w:lang w:val="uk-UA"/>
        </w:rPr>
        <w:t>інвестування, здійснюваного громадянами, недержавними підприємствами, господарськими асоціаціями, спілками і товариствами, а також громадськими і релігійними організаціями, іншими юридичними особами, заснованими на колективній власності;</w:t>
      </w:r>
    </w:p>
    <w:p w:rsidR="006816A2" w:rsidRPr="00934A31" w:rsidRDefault="006816A2" w:rsidP="00934A31">
      <w:pPr>
        <w:numPr>
          <w:ilvl w:val="0"/>
          <w:numId w:val="12"/>
        </w:numPr>
        <w:spacing w:line="360" w:lineRule="auto"/>
        <w:ind w:left="0" w:firstLine="709"/>
        <w:jc w:val="both"/>
        <w:rPr>
          <w:sz w:val="28"/>
          <w:szCs w:val="28"/>
          <w:lang w:val="uk-UA"/>
        </w:rPr>
      </w:pPr>
      <w:r w:rsidRPr="00934A31">
        <w:rPr>
          <w:sz w:val="28"/>
          <w:szCs w:val="28"/>
          <w:lang w:val="uk-UA"/>
        </w:rPr>
        <w:t>державного інвестування, здійснюваного органами влади і управління України, АР Крим, місцевих Рад народних депутатів за рахунок коштів бюджетів, позабюджетних фондів і позичкових коштів, а також державними підприємствами і установами за рахунок  власних і позичкових коштів;</w:t>
      </w:r>
    </w:p>
    <w:p w:rsidR="006816A2" w:rsidRPr="00934A31" w:rsidRDefault="006816A2" w:rsidP="00934A31">
      <w:pPr>
        <w:numPr>
          <w:ilvl w:val="0"/>
          <w:numId w:val="12"/>
        </w:numPr>
        <w:spacing w:line="360" w:lineRule="auto"/>
        <w:ind w:left="0" w:firstLine="709"/>
        <w:jc w:val="both"/>
        <w:rPr>
          <w:sz w:val="28"/>
          <w:szCs w:val="28"/>
          <w:lang w:val="uk-UA"/>
        </w:rPr>
      </w:pPr>
      <w:r w:rsidRPr="00934A31">
        <w:rPr>
          <w:sz w:val="28"/>
          <w:szCs w:val="28"/>
          <w:lang w:val="uk-UA"/>
        </w:rPr>
        <w:t>іноземного фінансування, здійснюваного іноземними громадянами, юридичними особами та державами;</w:t>
      </w:r>
    </w:p>
    <w:p w:rsidR="006816A2" w:rsidRPr="00934A31" w:rsidRDefault="006816A2" w:rsidP="00934A31">
      <w:pPr>
        <w:numPr>
          <w:ilvl w:val="0"/>
          <w:numId w:val="12"/>
        </w:numPr>
        <w:spacing w:line="360" w:lineRule="auto"/>
        <w:ind w:left="0" w:firstLine="709"/>
        <w:jc w:val="both"/>
        <w:rPr>
          <w:sz w:val="28"/>
          <w:szCs w:val="28"/>
          <w:lang w:val="uk-UA"/>
        </w:rPr>
      </w:pPr>
      <w:r w:rsidRPr="00934A31">
        <w:rPr>
          <w:sz w:val="28"/>
          <w:szCs w:val="28"/>
          <w:lang w:val="uk-UA"/>
        </w:rPr>
        <w:t>спільного інвестування, здійснюваного громадянами та юридичними особами України, іноземних держав.</w:t>
      </w:r>
    </w:p>
    <w:p w:rsidR="006816A2" w:rsidRPr="00934A31" w:rsidRDefault="006816A2" w:rsidP="00934A31">
      <w:pPr>
        <w:spacing w:line="360" w:lineRule="auto"/>
        <w:ind w:firstLine="709"/>
        <w:jc w:val="both"/>
        <w:rPr>
          <w:sz w:val="28"/>
          <w:szCs w:val="28"/>
          <w:lang w:val="uk-UA"/>
        </w:rPr>
      </w:pPr>
      <w:r w:rsidRPr="00934A31">
        <w:rPr>
          <w:sz w:val="28"/>
          <w:szCs w:val="28"/>
          <w:lang w:val="uk-UA"/>
        </w:rPr>
        <w:t>До суб’єктів інвестиційної діяльності, відповідно до вищеназваного Закону (ст.5) віднесені інвестори та учасники.</w:t>
      </w:r>
    </w:p>
    <w:p w:rsidR="006816A2" w:rsidRPr="00934A31" w:rsidRDefault="006816A2" w:rsidP="00934A31">
      <w:pPr>
        <w:spacing w:line="360" w:lineRule="auto"/>
        <w:ind w:firstLine="709"/>
        <w:jc w:val="both"/>
        <w:rPr>
          <w:sz w:val="28"/>
          <w:szCs w:val="28"/>
          <w:lang w:val="uk-UA"/>
        </w:rPr>
      </w:pPr>
      <w:r w:rsidRPr="00934A31">
        <w:rPr>
          <w:sz w:val="28"/>
          <w:szCs w:val="28"/>
          <w:lang w:val="uk-UA"/>
        </w:rPr>
        <w:t>Інвестори – суб'єкти інвестиційної діяльності, які приймають рішення про вкладання власних, позичкових і залучених майнових та інтелектуальних цінностей в об'єкти інвестування.</w:t>
      </w:r>
    </w:p>
    <w:p w:rsidR="006816A2" w:rsidRPr="00934A31" w:rsidRDefault="006816A2" w:rsidP="00934A31">
      <w:pPr>
        <w:spacing w:line="360" w:lineRule="auto"/>
        <w:ind w:firstLine="709"/>
        <w:jc w:val="both"/>
        <w:rPr>
          <w:sz w:val="28"/>
          <w:szCs w:val="28"/>
          <w:lang w:val="uk-UA"/>
        </w:rPr>
      </w:pPr>
      <w:r w:rsidRPr="00934A31">
        <w:rPr>
          <w:sz w:val="28"/>
          <w:szCs w:val="28"/>
          <w:lang w:val="uk-UA"/>
        </w:rPr>
        <w:t>Залежно від функцій, які виконує суб'єкт господарювання в інвестиційному процесі, він може бути інвестором, учасником, або тим і іншим одночасно.</w:t>
      </w:r>
    </w:p>
    <w:p w:rsidR="006816A2" w:rsidRPr="00934A31" w:rsidRDefault="006816A2" w:rsidP="00934A31">
      <w:pPr>
        <w:spacing w:line="360" w:lineRule="auto"/>
        <w:ind w:firstLine="709"/>
        <w:jc w:val="both"/>
        <w:rPr>
          <w:sz w:val="28"/>
          <w:szCs w:val="28"/>
          <w:lang w:val="uk-UA"/>
        </w:rPr>
      </w:pPr>
      <w:r w:rsidRPr="00934A31">
        <w:rPr>
          <w:sz w:val="28"/>
          <w:szCs w:val="28"/>
          <w:lang w:val="uk-UA"/>
        </w:rPr>
        <w:t>Інвестори можуть виступати в ролі вкладників, кредиторів, покупців, а також виконувати функції будь-якого учасника інвестиційної діяльності.</w:t>
      </w:r>
    </w:p>
    <w:p w:rsidR="006816A2" w:rsidRPr="00934A31" w:rsidRDefault="006816A2" w:rsidP="00934A31">
      <w:pPr>
        <w:spacing w:line="360" w:lineRule="auto"/>
        <w:ind w:firstLine="709"/>
        <w:jc w:val="both"/>
        <w:rPr>
          <w:sz w:val="28"/>
          <w:szCs w:val="28"/>
          <w:lang w:val="uk-UA"/>
        </w:rPr>
      </w:pPr>
      <w:r w:rsidRPr="00934A31">
        <w:rPr>
          <w:sz w:val="28"/>
          <w:szCs w:val="28"/>
          <w:lang w:val="uk-UA"/>
        </w:rPr>
        <w:t>Що стосується кредиторів, то вони перетворюються на інвесторів у разі конвертації позичок у власність (акції).</w:t>
      </w:r>
    </w:p>
    <w:p w:rsidR="006816A2" w:rsidRPr="00934A31" w:rsidRDefault="006816A2" w:rsidP="00934A31">
      <w:pPr>
        <w:spacing w:line="360" w:lineRule="auto"/>
        <w:ind w:firstLine="709"/>
        <w:jc w:val="both"/>
        <w:rPr>
          <w:sz w:val="28"/>
          <w:szCs w:val="28"/>
          <w:lang w:val="uk-UA"/>
        </w:rPr>
      </w:pPr>
      <w:r w:rsidRPr="00934A31">
        <w:rPr>
          <w:sz w:val="28"/>
          <w:szCs w:val="28"/>
          <w:lang w:val="uk-UA"/>
        </w:rPr>
        <w:t>Учасниками інвестиційної діяльності можуть бути громадяни та юридичні особи України, інших держав, які забезпечують реалізацію інвестицій як виконавці замовлень або на підставі доручення інвестора.</w:t>
      </w:r>
    </w:p>
    <w:p w:rsidR="006816A2" w:rsidRPr="00934A31" w:rsidRDefault="006816A2" w:rsidP="00934A31">
      <w:pPr>
        <w:spacing w:line="360" w:lineRule="auto"/>
        <w:ind w:firstLine="709"/>
        <w:jc w:val="both"/>
        <w:rPr>
          <w:sz w:val="28"/>
          <w:szCs w:val="28"/>
          <w:lang w:val="uk-UA"/>
        </w:rPr>
      </w:pPr>
      <w:r w:rsidRPr="00934A31">
        <w:rPr>
          <w:sz w:val="28"/>
          <w:szCs w:val="28"/>
          <w:lang w:val="uk-UA"/>
        </w:rPr>
        <w:t xml:space="preserve">Суб’єктами інвестиційної діяльності є держава через свої інституції, господарські товариства (компанії) і корпорації, фінансово-кредитні установи, інші функціональні учасники. </w:t>
      </w:r>
    </w:p>
    <w:p w:rsidR="006816A2" w:rsidRPr="00934A31" w:rsidRDefault="006816A2" w:rsidP="00934A31">
      <w:pPr>
        <w:spacing w:line="360" w:lineRule="auto"/>
        <w:ind w:firstLine="709"/>
        <w:jc w:val="both"/>
        <w:rPr>
          <w:sz w:val="28"/>
          <w:szCs w:val="28"/>
          <w:lang w:val="uk-UA"/>
        </w:rPr>
      </w:pPr>
    </w:p>
    <w:p w:rsidR="006816A2" w:rsidRPr="00934A31" w:rsidRDefault="008E336C" w:rsidP="00934A31">
      <w:pPr>
        <w:numPr>
          <w:ilvl w:val="1"/>
          <w:numId w:val="3"/>
        </w:numPr>
        <w:spacing w:line="360" w:lineRule="auto"/>
        <w:ind w:left="0" w:firstLine="709"/>
        <w:jc w:val="both"/>
        <w:outlineLvl w:val="1"/>
        <w:rPr>
          <w:sz w:val="28"/>
          <w:szCs w:val="28"/>
          <w:lang w:val="uk-UA"/>
        </w:rPr>
      </w:pPr>
      <w:bookmarkStart w:id="4" w:name="_Toc171155265"/>
      <w:r w:rsidRPr="00934A31">
        <w:rPr>
          <w:sz w:val="28"/>
          <w:szCs w:val="28"/>
          <w:lang w:val="uk-UA"/>
        </w:rPr>
        <w:t>Напрями інвестування</w:t>
      </w:r>
      <w:bookmarkEnd w:id="4"/>
    </w:p>
    <w:p w:rsidR="00934A31" w:rsidRDefault="00934A31" w:rsidP="00934A31">
      <w:pPr>
        <w:spacing w:line="360" w:lineRule="auto"/>
        <w:ind w:firstLine="709"/>
        <w:jc w:val="both"/>
        <w:rPr>
          <w:sz w:val="28"/>
          <w:szCs w:val="28"/>
          <w:lang w:val="uk-UA"/>
        </w:rPr>
      </w:pP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Існує два види інвестування – пряме і портфельне, </w:t>
      </w:r>
      <w:r w:rsidR="00D607A7" w:rsidRPr="00934A31">
        <w:rPr>
          <w:sz w:val="28"/>
          <w:szCs w:val="28"/>
          <w:lang w:val="uk-UA"/>
        </w:rPr>
        <w:t>об’єктом</w:t>
      </w:r>
      <w:r w:rsidRPr="00934A31">
        <w:rPr>
          <w:sz w:val="28"/>
          <w:szCs w:val="28"/>
          <w:lang w:val="uk-UA"/>
        </w:rPr>
        <w:t xml:space="preserve"> вкладання коштів яких є проект.</w:t>
      </w:r>
    </w:p>
    <w:p w:rsidR="00132670" w:rsidRPr="00934A31" w:rsidRDefault="00132670" w:rsidP="00934A31">
      <w:pPr>
        <w:spacing w:line="360" w:lineRule="auto"/>
        <w:ind w:firstLine="709"/>
        <w:jc w:val="both"/>
        <w:rPr>
          <w:sz w:val="28"/>
          <w:szCs w:val="28"/>
          <w:lang w:val="uk-UA"/>
        </w:rPr>
      </w:pPr>
      <w:r w:rsidRPr="00934A31">
        <w:rPr>
          <w:sz w:val="28"/>
          <w:szCs w:val="28"/>
          <w:lang w:val="uk-UA"/>
        </w:rPr>
        <w:t>Різноманітність визначень поняття проект пояснюється передусім різними методологічними підходами, і тому проект – це:</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будь-яке велике починання, що планується або замислюється;</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 xml:space="preserve">певне підприємство </w:t>
      </w:r>
      <w:r w:rsidR="00D607A7" w:rsidRPr="00934A31">
        <w:rPr>
          <w:sz w:val="28"/>
          <w:szCs w:val="28"/>
          <w:lang w:val="uk-UA"/>
        </w:rPr>
        <w:t>і</w:t>
      </w:r>
      <w:r w:rsidRPr="00934A31">
        <w:rPr>
          <w:sz w:val="28"/>
          <w:szCs w:val="28"/>
          <w:lang w:val="uk-UA"/>
        </w:rPr>
        <w:t>з початково встановленими цілями, досягнення яких означає завершення проекту;</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окреме підприємство з конкретними цілями, які часто включають вимоги до часу, вартості та якості результатів, що досягаються;</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певне завдання з визначеними вихідними даними й встановленими результатами (цілями), що обумовлюють спосіб його вирішення.</w:t>
      </w: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Чітка орієнтація на результативність заходів, необхідність їх досягнення у визначений проміжок часу в умовах обмеженості ресурсного забезпечення – це найважливіші складові тлумачення проекту, а </w:t>
      </w:r>
      <w:r w:rsidR="00D607A7" w:rsidRPr="00934A31">
        <w:rPr>
          <w:sz w:val="28"/>
          <w:szCs w:val="28"/>
          <w:lang w:val="uk-UA"/>
        </w:rPr>
        <w:t>прив’язка</w:t>
      </w:r>
      <w:r w:rsidRPr="00934A31">
        <w:rPr>
          <w:sz w:val="28"/>
          <w:szCs w:val="28"/>
          <w:lang w:val="uk-UA"/>
        </w:rPr>
        <w:t xml:space="preserve"> його до засобів і </w:t>
      </w:r>
      <w:r w:rsidR="00D607A7" w:rsidRPr="00934A31">
        <w:rPr>
          <w:sz w:val="28"/>
          <w:szCs w:val="28"/>
          <w:lang w:val="uk-UA"/>
        </w:rPr>
        <w:t>суб’єктів</w:t>
      </w:r>
      <w:r w:rsidRPr="00934A31">
        <w:rPr>
          <w:sz w:val="28"/>
          <w:szCs w:val="28"/>
          <w:lang w:val="uk-UA"/>
        </w:rPr>
        <w:t xml:space="preserve"> фінансування, а також чітке визначення фінансових результатів, породжує якісно нове поняття – інвестиційний проект.</w:t>
      </w: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На основі аналізу наведених визначень та ознак бізнес-проекту можна сформулювати визначення поняття інвестиційного бізнес-проекту. </w:t>
      </w:r>
      <w:r w:rsidRPr="00934A31">
        <w:rPr>
          <w:bCs/>
          <w:iCs/>
          <w:sz w:val="28"/>
          <w:szCs w:val="28"/>
          <w:lang w:val="uk-UA"/>
        </w:rPr>
        <w:t xml:space="preserve">Інвестиційний проект </w:t>
      </w:r>
      <w:r w:rsidRPr="00934A31">
        <w:rPr>
          <w:sz w:val="28"/>
          <w:szCs w:val="28"/>
          <w:lang w:val="uk-UA"/>
        </w:rPr>
        <w:t xml:space="preserve"> - це обмежена за часом цілеспрямована зміна системи зі встановленими вимогами до якості результатів, можливими межами витрат коштів та ресурсів і специфічною організацією з його розробки та реалізиції.</w:t>
      </w:r>
    </w:p>
    <w:p w:rsidR="00132670" w:rsidRPr="00934A31" w:rsidRDefault="00132670" w:rsidP="00934A31">
      <w:pPr>
        <w:spacing w:line="360" w:lineRule="auto"/>
        <w:ind w:firstLine="709"/>
        <w:jc w:val="both"/>
        <w:rPr>
          <w:sz w:val="28"/>
          <w:szCs w:val="28"/>
          <w:lang w:val="uk-UA"/>
        </w:rPr>
      </w:pPr>
      <w:r w:rsidRPr="00934A31">
        <w:rPr>
          <w:sz w:val="28"/>
          <w:szCs w:val="28"/>
          <w:lang w:val="uk-UA"/>
        </w:rPr>
        <w:t>Цілями проекту можуть бути економічні і соціальні результати, наприклад, збільшення виробничих потужностей підприємства, створення чи реконструкція інфраструктури, вирішення екологічних і соціальних проблем тощо.</w:t>
      </w:r>
    </w:p>
    <w:p w:rsidR="00132670" w:rsidRPr="00934A31" w:rsidRDefault="00132670" w:rsidP="00934A31">
      <w:pPr>
        <w:spacing w:line="360" w:lineRule="auto"/>
        <w:ind w:firstLine="709"/>
        <w:jc w:val="both"/>
        <w:rPr>
          <w:sz w:val="28"/>
          <w:szCs w:val="28"/>
          <w:lang w:val="uk-UA"/>
        </w:rPr>
      </w:pPr>
      <w:r w:rsidRPr="00934A31">
        <w:rPr>
          <w:sz w:val="28"/>
          <w:szCs w:val="28"/>
          <w:lang w:val="uk-UA"/>
        </w:rPr>
        <w:t>Необхідно розуміти відмінності між поняттями "план", "програма", "проект".</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План –</w:t>
      </w:r>
      <w:r w:rsidRPr="00934A31">
        <w:rPr>
          <w:sz w:val="28"/>
          <w:szCs w:val="28"/>
          <w:lang w:val="uk-UA"/>
        </w:rPr>
        <w:t>це фіксація системи цілей, задач і засобів, які передбачають спрямовану зміну ситуації при передбаченому стані середовища</w:t>
      </w:r>
      <w:r w:rsidR="008302CD" w:rsidRPr="00934A31">
        <w:rPr>
          <w:sz w:val="28"/>
          <w:szCs w:val="28"/>
        </w:rPr>
        <w:t xml:space="preserve"> [16]</w:t>
      </w:r>
      <w:r w:rsidRPr="00934A31">
        <w:rPr>
          <w:sz w:val="28"/>
          <w:szCs w:val="28"/>
          <w:lang w:val="uk-UA"/>
        </w:rPr>
        <w:t>.</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Програма –</w:t>
      </w:r>
      <w:r w:rsidR="008302CD" w:rsidRPr="00934A31">
        <w:rPr>
          <w:iCs/>
          <w:sz w:val="28"/>
          <w:szCs w:val="28"/>
        </w:rPr>
        <w:t xml:space="preserve"> </w:t>
      </w:r>
      <w:r w:rsidRPr="00934A31">
        <w:rPr>
          <w:sz w:val="28"/>
          <w:szCs w:val="28"/>
          <w:lang w:val="uk-UA"/>
        </w:rPr>
        <w:t>це запланований комплекс економіко-соціальних, науково-дослідних заходів, спрямованих на досягнення генеральних цілей або реалізацію певного напряму розвитку</w:t>
      </w:r>
      <w:r w:rsidR="008302CD" w:rsidRPr="00934A31">
        <w:rPr>
          <w:sz w:val="28"/>
          <w:szCs w:val="28"/>
        </w:rPr>
        <w:t xml:space="preserve"> [18]</w:t>
      </w:r>
      <w:r w:rsidRPr="00934A31">
        <w:rPr>
          <w:sz w:val="28"/>
          <w:szCs w:val="28"/>
          <w:lang w:val="uk-UA"/>
        </w:rPr>
        <w:t>.</w:t>
      </w: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Під </w:t>
      </w:r>
      <w:r w:rsidRPr="00934A31">
        <w:rPr>
          <w:iCs/>
          <w:sz w:val="28"/>
          <w:szCs w:val="28"/>
          <w:lang w:val="uk-UA"/>
        </w:rPr>
        <w:t xml:space="preserve">інвестиційним проектом </w:t>
      </w:r>
      <w:r w:rsidRPr="00934A31">
        <w:rPr>
          <w:sz w:val="28"/>
          <w:szCs w:val="28"/>
          <w:lang w:val="uk-UA"/>
        </w:rPr>
        <w:t xml:space="preserve">розуміють пакет інвестицій і </w:t>
      </w:r>
      <w:r w:rsidR="0062528F" w:rsidRPr="00934A31">
        <w:rPr>
          <w:sz w:val="28"/>
          <w:szCs w:val="28"/>
          <w:lang w:val="uk-UA"/>
        </w:rPr>
        <w:t>пов’язаних</w:t>
      </w:r>
      <w:r w:rsidRPr="00934A31">
        <w:rPr>
          <w:sz w:val="28"/>
          <w:szCs w:val="28"/>
          <w:lang w:val="uk-UA"/>
        </w:rPr>
        <w:t xml:space="preserve"> з ними видів діяльності. Відмінними рисами проекту є:</w:t>
      </w:r>
    </w:p>
    <w:p w:rsidR="00132670" w:rsidRPr="00934A31" w:rsidRDefault="00132670" w:rsidP="00934A31">
      <w:pPr>
        <w:numPr>
          <w:ilvl w:val="0"/>
          <w:numId w:val="5"/>
        </w:numPr>
        <w:spacing w:line="360" w:lineRule="auto"/>
        <w:ind w:left="0" w:firstLine="709"/>
        <w:jc w:val="both"/>
        <w:rPr>
          <w:sz w:val="28"/>
          <w:szCs w:val="28"/>
          <w:lang w:val="uk-UA"/>
        </w:rPr>
      </w:pPr>
      <w:r w:rsidRPr="00934A31">
        <w:rPr>
          <w:sz w:val="28"/>
          <w:szCs w:val="28"/>
          <w:lang w:val="uk-UA"/>
        </w:rPr>
        <w:t xml:space="preserve">Виникнення, існування та закінчення </w:t>
      </w:r>
      <w:r w:rsidR="0062528F" w:rsidRPr="00934A31">
        <w:rPr>
          <w:sz w:val="28"/>
          <w:szCs w:val="28"/>
          <w:lang w:val="uk-UA"/>
        </w:rPr>
        <w:t>проекту</w:t>
      </w:r>
      <w:r w:rsidRPr="00934A31">
        <w:rPr>
          <w:sz w:val="28"/>
          <w:szCs w:val="28"/>
          <w:lang w:val="uk-UA"/>
        </w:rPr>
        <w:t xml:space="preserve"> у певному оточенні.</w:t>
      </w:r>
    </w:p>
    <w:p w:rsidR="00132670" w:rsidRPr="00934A31" w:rsidRDefault="00132670" w:rsidP="00934A31">
      <w:pPr>
        <w:numPr>
          <w:ilvl w:val="0"/>
          <w:numId w:val="5"/>
        </w:numPr>
        <w:spacing w:line="360" w:lineRule="auto"/>
        <w:ind w:left="0" w:firstLine="709"/>
        <w:jc w:val="both"/>
        <w:rPr>
          <w:sz w:val="28"/>
          <w:szCs w:val="28"/>
          <w:lang w:val="uk-UA"/>
        </w:rPr>
      </w:pPr>
      <w:r w:rsidRPr="00934A31">
        <w:rPr>
          <w:sz w:val="28"/>
          <w:szCs w:val="28"/>
          <w:lang w:val="uk-UA"/>
        </w:rPr>
        <w:t>Зміна структури проекту протягом його життєвого циклу.</w:t>
      </w:r>
    </w:p>
    <w:p w:rsidR="00132670" w:rsidRPr="00934A31" w:rsidRDefault="00132670" w:rsidP="00934A31">
      <w:pPr>
        <w:numPr>
          <w:ilvl w:val="0"/>
          <w:numId w:val="5"/>
        </w:numPr>
        <w:spacing w:line="360" w:lineRule="auto"/>
        <w:ind w:left="0" w:firstLine="709"/>
        <w:jc w:val="both"/>
        <w:rPr>
          <w:sz w:val="28"/>
          <w:szCs w:val="28"/>
          <w:lang w:val="uk-UA"/>
        </w:rPr>
      </w:pPr>
      <w:r w:rsidRPr="00934A31">
        <w:rPr>
          <w:sz w:val="28"/>
          <w:szCs w:val="28"/>
          <w:lang w:val="uk-UA"/>
        </w:rPr>
        <w:t xml:space="preserve">Наявність певних </w:t>
      </w:r>
      <w:r w:rsidR="0062528F" w:rsidRPr="00934A31">
        <w:rPr>
          <w:sz w:val="28"/>
          <w:szCs w:val="28"/>
          <w:lang w:val="uk-UA"/>
        </w:rPr>
        <w:t>зв’язків</w:t>
      </w:r>
      <w:r w:rsidRPr="00934A31">
        <w:rPr>
          <w:sz w:val="28"/>
          <w:szCs w:val="28"/>
          <w:lang w:val="uk-UA"/>
        </w:rPr>
        <w:t xml:space="preserve"> між елементами проекту як системи.</w:t>
      </w:r>
    </w:p>
    <w:p w:rsidR="00132670" w:rsidRPr="00934A31" w:rsidRDefault="00132670" w:rsidP="00934A31">
      <w:pPr>
        <w:numPr>
          <w:ilvl w:val="0"/>
          <w:numId w:val="5"/>
        </w:numPr>
        <w:spacing w:line="360" w:lineRule="auto"/>
        <w:ind w:left="0" w:firstLine="709"/>
        <w:jc w:val="both"/>
        <w:rPr>
          <w:sz w:val="28"/>
          <w:szCs w:val="28"/>
          <w:lang w:val="uk-UA"/>
        </w:rPr>
      </w:pPr>
      <w:r w:rsidRPr="00934A31">
        <w:rPr>
          <w:sz w:val="28"/>
          <w:szCs w:val="28"/>
          <w:lang w:val="uk-UA"/>
        </w:rPr>
        <w:t>Можливість відміни вхідних ресурсів проекту.</w:t>
      </w:r>
    </w:p>
    <w:p w:rsidR="00132670" w:rsidRPr="00934A31" w:rsidRDefault="00132670" w:rsidP="00934A31">
      <w:pPr>
        <w:spacing w:line="360" w:lineRule="auto"/>
        <w:ind w:firstLine="709"/>
        <w:jc w:val="both"/>
        <w:rPr>
          <w:sz w:val="28"/>
          <w:szCs w:val="28"/>
          <w:lang w:val="uk-UA"/>
        </w:rPr>
      </w:pPr>
      <w:r w:rsidRPr="00934A31">
        <w:rPr>
          <w:sz w:val="28"/>
          <w:szCs w:val="28"/>
          <w:lang w:val="uk-UA"/>
        </w:rPr>
        <w:t>Виходячи з визначення проекту, виділяють такі головні ознаки проекту</w:t>
      </w:r>
      <w:r w:rsidR="0062528F" w:rsidRPr="00934A31">
        <w:rPr>
          <w:sz w:val="28"/>
          <w:szCs w:val="28"/>
          <w:lang w:val="uk-UA"/>
        </w:rPr>
        <w:t xml:space="preserve"> (рис.1.1)</w:t>
      </w:r>
      <w:r w:rsidRPr="00934A31">
        <w:rPr>
          <w:sz w:val="28"/>
          <w:szCs w:val="28"/>
          <w:lang w:val="uk-UA"/>
        </w:rPr>
        <w:t>:</w:t>
      </w:r>
    </w:p>
    <w:p w:rsidR="00132670" w:rsidRPr="00934A31" w:rsidRDefault="004B3536" w:rsidP="00934A31">
      <w:pPr>
        <w:spacing w:line="360" w:lineRule="auto"/>
        <w:ind w:firstLine="709"/>
        <w:rPr>
          <w:sz w:val="28"/>
          <w:szCs w:val="28"/>
          <w:lang w:val="uk-UA"/>
        </w:rPr>
      </w:pPr>
      <w:r>
        <w:rPr>
          <w:noProof/>
        </w:rPr>
        <w:pict>
          <v:rect id="_x0000_s1026" style="position:absolute;left:0;text-align:left;margin-left:153pt;margin-top:7.6pt;width:126pt;height:27pt;z-index:251580416" strokeweight="2pt">
            <v:textbox>
              <w:txbxContent>
                <w:p w:rsidR="00E850FE" w:rsidRDefault="00E850FE" w:rsidP="00132670">
                  <w:pPr>
                    <w:pStyle w:val="2"/>
                  </w:pPr>
                  <w:r>
                    <w:t xml:space="preserve">     ПРОЕКТ</w:t>
                  </w:r>
                </w:p>
              </w:txbxContent>
            </v:textbox>
          </v:rect>
        </w:pict>
      </w:r>
    </w:p>
    <w:p w:rsidR="00132670" w:rsidRPr="00934A31" w:rsidRDefault="00132670" w:rsidP="00934A31">
      <w:pPr>
        <w:spacing w:line="360" w:lineRule="auto"/>
        <w:ind w:firstLine="709"/>
        <w:rPr>
          <w:sz w:val="28"/>
          <w:szCs w:val="28"/>
          <w:lang w:val="uk-UA"/>
        </w:rPr>
      </w:pPr>
    </w:p>
    <w:p w:rsidR="00132670" w:rsidRPr="00934A31" w:rsidRDefault="004B3536" w:rsidP="00934A31">
      <w:pPr>
        <w:spacing w:line="360" w:lineRule="auto"/>
        <w:ind w:firstLine="709"/>
        <w:rPr>
          <w:sz w:val="28"/>
          <w:szCs w:val="28"/>
          <w:lang w:val="uk-UA"/>
        </w:rPr>
      </w:pPr>
      <w:r>
        <w:rPr>
          <w:noProof/>
        </w:rPr>
        <w:pict>
          <v:line id="_x0000_s1027" style="position:absolute;left:0;text-align:left;z-index:251582464" from="0,2.25pt" to="0,110.25pt" strokeweight="2pt"/>
        </w:pict>
      </w:r>
      <w:r>
        <w:rPr>
          <w:noProof/>
        </w:rPr>
        <w:pict>
          <v:line id="_x0000_s1028" style="position:absolute;left:0;text-align:left;flip:x;z-index:251581440" from="0,2.25pt" to="153pt,2.25pt" strokeweight="2.5pt"/>
        </w:pict>
      </w:r>
    </w:p>
    <w:p w:rsidR="00132670" w:rsidRPr="00934A31" w:rsidRDefault="00132670" w:rsidP="00934A31">
      <w:pPr>
        <w:spacing w:line="360" w:lineRule="auto"/>
        <w:ind w:firstLine="709"/>
        <w:rPr>
          <w:b/>
          <w:bCs/>
          <w:sz w:val="28"/>
          <w:szCs w:val="28"/>
          <w:u w:val="single"/>
          <w:lang w:val="uk-UA"/>
        </w:rPr>
      </w:pPr>
      <w:r w:rsidRPr="00934A31">
        <w:rPr>
          <w:b/>
          <w:bCs/>
          <w:sz w:val="28"/>
          <w:szCs w:val="28"/>
          <w:u w:val="single"/>
          <w:lang w:val="uk-UA"/>
        </w:rPr>
        <w:t>1.Системне функціонування проекту.</w:t>
      </w:r>
    </w:p>
    <w:p w:rsidR="00132670" w:rsidRPr="00934A31" w:rsidRDefault="00132670" w:rsidP="00934A31">
      <w:pPr>
        <w:spacing w:line="360" w:lineRule="auto"/>
        <w:ind w:firstLine="709"/>
        <w:rPr>
          <w:b/>
          <w:bCs/>
          <w:sz w:val="28"/>
          <w:szCs w:val="28"/>
          <w:u w:val="single"/>
          <w:lang w:val="uk-UA"/>
        </w:rPr>
      </w:pPr>
      <w:r w:rsidRPr="00934A31">
        <w:rPr>
          <w:b/>
          <w:bCs/>
          <w:sz w:val="28"/>
          <w:szCs w:val="28"/>
          <w:u w:val="single"/>
          <w:lang w:val="uk-UA"/>
        </w:rPr>
        <w:t>2.Обмеженість у часі.</w:t>
      </w:r>
    </w:p>
    <w:p w:rsidR="00132670" w:rsidRPr="00934A31" w:rsidRDefault="00132670" w:rsidP="00934A31">
      <w:pPr>
        <w:spacing w:line="360" w:lineRule="auto"/>
        <w:ind w:firstLine="709"/>
        <w:rPr>
          <w:b/>
          <w:bCs/>
          <w:sz w:val="28"/>
          <w:szCs w:val="28"/>
          <w:u w:val="single"/>
          <w:lang w:val="uk-UA"/>
        </w:rPr>
      </w:pPr>
      <w:r w:rsidRPr="00934A31">
        <w:rPr>
          <w:b/>
          <w:bCs/>
          <w:sz w:val="28"/>
          <w:szCs w:val="28"/>
          <w:u w:val="single"/>
          <w:lang w:val="uk-UA"/>
        </w:rPr>
        <w:t>3.Обмеженість ресурсів.</w:t>
      </w:r>
    </w:p>
    <w:p w:rsidR="00132670" w:rsidRPr="00934A31" w:rsidRDefault="00132670" w:rsidP="00934A31">
      <w:pPr>
        <w:spacing w:line="360" w:lineRule="auto"/>
        <w:ind w:firstLine="709"/>
        <w:rPr>
          <w:b/>
          <w:bCs/>
          <w:sz w:val="28"/>
          <w:szCs w:val="28"/>
          <w:u w:val="single"/>
          <w:lang w:val="uk-UA"/>
        </w:rPr>
      </w:pPr>
      <w:r w:rsidRPr="00934A31">
        <w:rPr>
          <w:b/>
          <w:bCs/>
          <w:sz w:val="28"/>
          <w:szCs w:val="28"/>
          <w:u w:val="single"/>
          <w:lang w:val="uk-UA"/>
        </w:rPr>
        <w:t>4.Кількісне вимірювання.</w:t>
      </w:r>
    </w:p>
    <w:p w:rsidR="00132670" w:rsidRPr="00934A31" w:rsidRDefault="00132670" w:rsidP="00934A31">
      <w:pPr>
        <w:spacing w:line="360" w:lineRule="auto"/>
        <w:ind w:firstLine="709"/>
        <w:rPr>
          <w:b/>
          <w:bCs/>
          <w:sz w:val="28"/>
          <w:szCs w:val="28"/>
          <w:u w:val="single"/>
          <w:lang w:val="uk-UA"/>
        </w:rPr>
      </w:pPr>
      <w:r w:rsidRPr="00934A31">
        <w:rPr>
          <w:b/>
          <w:bCs/>
          <w:sz w:val="28"/>
          <w:szCs w:val="28"/>
          <w:u w:val="single"/>
          <w:lang w:val="uk-UA"/>
        </w:rPr>
        <w:t>5.Неповторність.</w:t>
      </w:r>
    </w:p>
    <w:p w:rsidR="00132670" w:rsidRPr="00934A31" w:rsidRDefault="00132670" w:rsidP="00934A31">
      <w:pPr>
        <w:spacing w:line="360" w:lineRule="auto"/>
        <w:ind w:firstLine="709"/>
        <w:rPr>
          <w:b/>
          <w:bCs/>
          <w:sz w:val="28"/>
          <w:szCs w:val="28"/>
          <w:u w:val="single"/>
          <w:lang w:val="uk-UA"/>
        </w:rPr>
      </w:pPr>
      <w:r w:rsidRPr="00934A31">
        <w:rPr>
          <w:b/>
          <w:bCs/>
          <w:sz w:val="28"/>
          <w:szCs w:val="28"/>
          <w:u w:val="single"/>
          <w:lang w:val="uk-UA"/>
        </w:rPr>
        <w:t xml:space="preserve">6.Наявність певних зовнішніх умов. </w:t>
      </w:r>
    </w:p>
    <w:p w:rsidR="00132670" w:rsidRPr="00934A31" w:rsidRDefault="00132670" w:rsidP="00934A31">
      <w:pPr>
        <w:spacing w:line="360" w:lineRule="auto"/>
        <w:ind w:firstLine="709"/>
        <w:rPr>
          <w:b/>
          <w:bCs/>
          <w:sz w:val="28"/>
          <w:szCs w:val="28"/>
          <w:u w:val="single"/>
          <w:lang w:val="uk-UA"/>
        </w:rPr>
      </w:pPr>
    </w:p>
    <w:p w:rsidR="0062528F" w:rsidRPr="00934A31" w:rsidRDefault="0062528F" w:rsidP="00934A31">
      <w:pPr>
        <w:spacing w:line="360" w:lineRule="auto"/>
        <w:ind w:firstLine="709"/>
        <w:jc w:val="center"/>
        <w:rPr>
          <w:iCs/>
          <w:sz w:val="28"/>
          <w:szCs w:val="28"/>
        </w:rPr>
      </w:pPr>
      <w:r w:rsidRPr="00934A31">
        <w:rPr>
          <w:iCs/>
          <w:sz w:val="28"/>
          <w:szCs w:val="28"/>
          <w:lang w:val="uk-UA"/>
        </w:rPr>
        <w:t>Рис. 1.1. Основні ознаки інвестиційного проекту</w:t>
      </w:r>
      <w:r w:rsidR="008302CD" w:rsidRPr="00934A31">
        <w:rPr>
          <w:iCs/>
          <w:sz w:val="28"/>
          <w:szCs w:val="28"/>
        </w:rPr>
        <w:t xml:space="preserve"> </w:t>
      </w:r>
    </w:p>
    <w:p w:rsidR="00934A31" w:rsidRDefault="00934A31" w:rsidP="00934A31">
      <w:pPr>
        <w:spacing w:line="360" w:lineRule="auto"/>
        <w:ind w:firstLine="709"/>
        <w:jc w:val="both"/>
        <w:rPr>
          <w:iCs/>
          <w:sz w:val="28"/>
          <w:szCs w:val="28"/>
          <w:lang w:val="uk-UA"/>
        </w:rPr>
      </w:pPr>
    </w:p>
    <w:p w:rsidR="00132670" w:rsidRPr="00934A31" w:rsidRDefault="00132670" w:rsidP="00934A31">
      <w:pPr>
        <w:spacing w:line="360" w:lineRule="auto"/>
        <w:ind w:firstLine="709"/>
        <w:jc w:val="both"/>
        <w:rPr>
          <w:sz w:val="28"/>
          <w:szCs w:val="28"/>
          <w:lang w:val="uk-UA"/>
        </w:rPr>
      </w:pPr>
      <w:r w:rsidRPr="00934A31">
        <w:rPr>
          <w:iCs/>
          <w:sz w:val="28"/>
          <w:szCs w:val="28"/>
          <w:lang w:val="uk-UA"/>
        </w:rPr>
        <w:t xml:space="preserve">Системне функціонування проекту </w:t>
      </w:r>
      <w:r w:rsidRPr="00934A31">
        <w:rPr>
          <w:sz w:val="28"/>
          <w:szCs w:val="28"/>
          <w:lang w:val="uk-UA"/>
        </w:rPr>
        <w:t xml:space="preserve">означає, що елементи проекту </w:t>
      </w:r>
      <w:r w:rsidR="0062528F" w:rsidRPr="00934A31">
        <w:rPr>
          <w:sz w:val="28"/>
          <w:szCs w:val="28"/>
          <w:lang w:val="uk-UA"/>
        </w:rPr>
        <w:t>взаємопов’язані</w:t>
      </w:r>
      <w:r w:rsidRPr="00934A31">
        <w:rPr>
          <w:sz w:val="28"/>
          <w:szCs w:val="28"/>
          <w:lang w:val="uk-UA"/>
        </w:rPr>
        <w:t xml:space="preserve">. Однак склад проекту не завжди залишається незмінним: реалізація проекту завжди </w:t>
      </w:r>
      <w:r w:rsidR="0062528F" w:rsidRPr="00934A31">
        <w:rPr>
          <w:sz w:val="28"/>
          <w:szCs w:val="28"/>
          <w:lang w:val="uk-UA"/>
        </w:rPr>
        <w:t>пов’язана</w:t>
      </w:r>
      <w:r w:rsidRPr="00934A31">
        <w:rPr>
          <w:sz w:val="28"/>
          <w:szCs w:val="28"/>
          <w:lang w:val="uk-UA"/>
        </w:rPr>
        <w:t xml:space="preserve"> зі змінами у системі і є цілеспрямованим її перетворенням з існуючого стану на бажаний, який визначається метою проекту.</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 xml:space="preserve">Обмеженість у часі </w:t>
      </w:r>
      <w:r w:rsidRPr="00934A31">
        <w:rPr>
          <w:sz w:val="28"/>
          <w:szCs w:val="28"/>
          <w:lang w:val="uk-UA"/>
        </w:rPr>
        <w:t>означає, що будь-який прект має термін початку і термін завершення.</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 xml:space="preserve">Обмеженість ресурсів </w:t>
      </w:r>
      <w:r w:rsidRPr="00934A31">
        <w:rPr>
          <w:sz w:val="28"/>
          <w:szCs w:val="28"/>
          <w:lang w:val="uk-UA"/>
        </w:rPr>
        <w:t>означає, що будь-який проект має свій обсяг матеріальних, людських та фінансових ресурсів, які використовуються за встановленим і лімітованим бюджетом.</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Кількісне вимірювання –</w:t>
      </w:r>
      <w:r w:rsidRPr="00934A31">
        <w:rPr>
          <w:sz w:val="28"/>
          <w:szCs w:val="28"/>
          <w:lang w:val="uk-UA"/>
        </w:rPr>
        <w:t>це визначення конкретних кількісних витрат і прибутків від проекту, оскільки аналітик дає оцінку проекту, спираючись на цифри.</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 xml:space="preserve">Неповторність </w:t>
      </w:r>
      <w:r w:rsidRPr="00934A31">
        <w:rPr>
          <w:sz w:val="28"/>
          <w:szCs w:val="28"/>
          <w:lang w:val="uk-UA"/>
        </w:rPr>
        <w:t>означає, що проект повинен відрізнятися від іншого (або від програми чи плану) рівнем інновацій, комплексності та структурованості.</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 xml:space="preserve">Наявність певних зовнішніх умов. </w:t>
      </w:r>
      <w:r w:rsidRPr="00934A31">
        <w:rPr>
          <w:sz w:val="28"/>
          <w:szCs w:val="28"/>
          <w:lang w:val="uk-UA"/>
        </w:rPr>
        <w:t xml:space="preserve">Проект існує в певному зовнішньому середовищі, елементи якого впливають на проект. Тому треба аналізувати проект з урахуванням умов середовища, в якому він здійснюється. Життєздатність проекту значною мірою залежить від точного опису оточення проекту з </w:t>
      </w:r>
      <w:r w:rsidR="0062528F" w:rsidRPr="00934A31">
        <w:rPr>
          <w:sz w:val="28"/>
          <w:szCs w:val="28"/>
          <w:lang w:val="uk-UA"/>
        </w:rPr>
        <w:t>позиції його</w:t>
      </w:r>
      <w:r w:rsidRPr="00934A31">
        <w:rPr>
          <w:sz w:val="28"/>
          <w:szCs w:val="28"/>
          <w:lang w:val="uk-UA"/>
        </w:rPr>
        <w:t xml:space="preserve"> взаємодії з середовищем. Оточення проекту –це чинники впливу на його підготовку і реалізацію.</w:t>
      </w:r>
    </w:p>
    <w:p w:rsidR="00132670" w:rsidRPr="00934A31" w:rsidRDefault="00132670" w:rsidP="00934A31">
      <w:pPr>
        <w:spacing w:line="360" w:lineRule="auto"/>
        <w:ind w:firstLine="709"/>
        <w:jc w:val="both"/>
        <w:rPr>
          <w:sz w:val="28"/>
          <w:szCs w:val="28"/>
          <w:lang w:val="uk-UA"/>
        </w:rPr>
      </w:pPr>
      <w:r w:rsidRPr="00934A31">
        <w:rPr>
          <w:sz w:val="28"/>
          <w:szCs w:val="28"/>
          <w:lang w:val="uk-UA"/>
        </w:rPr>
        <w:t>Зовнішні чинники поділяються на політичні, економічні, суспільні, правові, науково-технічні, культурні та природні.</w:t>
      </w: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До внутрішніх чинників належать чинники, </w:t>
      </w:r>
      <w:r w:rsidR="0062528F" w:rsidRPr="00934A31">
        <w:rPr>
          <w:sz w:val="28"/>
          <w:szCs w:val="28"/>
          <w:lang w:val="uk-UA"/>
        </w:rPr>
        <w:t>пов’язані</w:t>
      </w:r>
      <w:r w:rsidRPr="00934A31">
        <w:rPr>
          <w:sz w:val="28"/>
          <w:szCs w:val="28"/>
          <w:lang w:val="uk-UA"/>
        </w:rPr>
        <w:t xml:space="preserve"> з організацією проекту. Організація проекту є розподілом прав, відповідальності та </w:t>
      </w:r>
      <w:r w:rsidR="0062528F" w:rsidRPr="00934A31">
        <w:rPr>
          <w:sz w:val="28"/>
          <w:szCs w:val="28"/>
          <w:lang w:val="uk-UA"/>
        </w:rPr>
        <w:t>обов’язків</w:t>
      </w:r>
      <w:r w:rsidRPr="00934A31">
        <w:rPr>
          <w:sz w:val="28"/>
          <w:szCs w:val="28"/>
          <w:lang w:val="uk-UA"/>
        </w:rPr>
        <w:t xml:space="preserve"> між учасниками проекту.</w:t>
      </w:r>
    </w:p>
    <w:p w:rsidR="00132670" w:rsidRPr="00934A31" w:rsidRDefault="00132670" w:rsidP="00934A31">
      <w:pPr>
        <w:spacing w:line="360" w:lineRule="auto"/>
        <w:ind w:firstLine="709"/>
        <w:jc w:val="both"/>
        <w:rPr>
          <w:sz w:val="28"/>
          <w:szCs w:val="28"/>
          <w:lang w:val="uk-UA"/>
        </w:rPr>
      </w:pPr>
      <w:r w:rsidRPr="00934A31">
        <w:rPr>
          <w:sz w:val="28"/>
          <w:szCs w:val="28"/>
          <w:lang w:val="uk-UA"/>
        </w:rPr>
        <w:t>Серед головних учасників проекту виділяють ініціаторів, замовників, інвесторів, керуючих та контракторів проекту.</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Ініціатор проекту –</w:t>
      </w:r>
      <w:r w:rsidR="0062528F" w:rsidRPr="00934A31">
        <w:rPr>
          <w:iCs/>
          <w:sz w:val="28"/>
          <w:szCs w:val="28"/>
          <w:lang w:val="uk-UA"/>
        </w:rPr>
        <w:t xml:space="preserve"> </w:t>
      </w:r>
      <w:r w:rsidRPr="00934A31">
        <w:rPr>
          <w:sz w:val="28"/>
          <w:szCs w:val="28"/>
          <w:lang w:val="uk-UA"/>
        </w:rPr>
        <w:t xml:space="preserve">сторона, яка є автором ідеї проекту, його попереднього </w:t>
      </w:r>
      <w:r w:rsidR="0062528F" w:rsidRPr="00934A31">
        <w:rPr>
          <w:sz w:val="28"/>
          <w:szCs w:val="28"/>
          <w:lang w:val="uk-UA"/>
        </w:rPr>
        <w:t>обґрунтування</w:t>
      </w:r>
      <w:r w:rsidRPr="00934A31">
        <w:rPr>
          <w:sz w:val="28"/>
          <w:szCs w:val="28"/>
          <w:lang w:val="uk-UA"/>
        </w:rPr>
        <w:t xml:space="preserve"> та пропозицій щодо здійснення проекту. Ним може бути будь-який учасник проекту, але ділова ініціатива щодо здійснення проекту може виходити від замовника проекту.</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Замовник проекту –</w:t>
      </w:r>
      <w:r w:rsidRPr="00934A31">
        <w:rPr>
          <w:sz w:val="28"/>
          <w:szCs w:val="28"/>
          <w:lang w:val="uk-UA"/>
        </w:rPr>
        <w:t>головна сторона, яка зацікавлена у здійсненні проекту та досягненні його мети і буде користуватися його результатами</w:t>
      </w:r>
      <w:r w:rsidR="008302CD" w:rsidRPr="00934A31">
        <w:rPr>
          <w:sz w:val="28"/>
          <w:szCs w:val="28"/>
        </w:rPr>
        <w:t xml:space="preserve"> [21]</w:t>
      </w:r>
      <w:r w:rsidRPr="00934A31">
        <w:rPr>
          <w:sz w:val="28"/>
          <w:szCs w:val="28"/>
          <w:lang w:val="uk-UA"/>
        </w:rPr>
        <w:t>. Замовник висуває основні вимоги до проекту, його масштабу, здійснює фінансування за власні кошти інвесторів, укладає угоди щодо забезпечення його реалізації, керує процесом взаємодії між всіма учасниками проекту.</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Інвестор(и) –</w:t>
      </w:r>
      <w:r w:rsidR="008302CD" w:rsidRPr="00934A31">
        <w:rPr>
          <w:iCs/>
          <w:sz w:val="28"/>
          <w:szCs w:val="28"/>
        </w:rPr>
        <w:t xml:space="preserve"> </w:t>
      </w:r>
      <w:r w:rsidRPr="00934A31">
        <w:rPr>
          <w:sz w:val="28"/>
          <w:szCs w:val="28"/>
          <w:lang w:val="uk-UA"/>
        </w:rPr>
        <w:t>сторона(и), що вкладає інвестиції в проект і зацікавлена у максимізації вигод від своїх вкладень</w:t>
      </w:r>
      <w:r w:rsidR="008302CD" w:rsidRPr="00934A31">
        <w:rPr>
          <w:sz w:val="28"/>
          <w:szCs w:val="28"/>
        </w:rPr>
        <w:t xml:space="preserve"> [21]</w:t>
      </w:r>
      <w:r w:rsidRPr="00934A31">
        <w:rPr>
          <w:sz w:val="28"/>
          <w:szCs w:val="28"/>
          <w:lang w:val="uk-UA"/>
        </w:rPr>
        <w:t>. Якщо інвестор і замовник не одна і та сама особа, то інвесторами частіше всього виступають банки, інвестиційні компанії та інші організації. Інвестори вступають у ділові відносини із замовником, контролюють виконання контрактів і здійснюють розрахунки з іншими сторонами під час виконання проекту.</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Керуючий проектом –</w:t>
      </w:r>
      <w:r w:rsidRPr="00934A31">
        <w:rPr>
          <w:sz w:val="28"/>
          <w:szCs w:val="28"/>
          <w:lang w:val="uk-UA"/>
        </w:rPr>
        <w:t>юридична або фізична особа, якій замовник та інвестор делегують повноваження щодо управління проектом: планування, контроль та координація дій учасників проекту. Склад функцій і повноважень керуючого проектом визначається контрактом із замовником. Керуючий для виконання своїх функцій утворює команду проекту у складі виконавців, які реалізують ці функції.</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Контрактор проекту(генеральний контрактор) –</w:t>
      </w:r>
      <w:r w:rsidRPr="00934A31">
        <w:rPr>
          <w:sz w:val="28"/>
          <w:szCs w:val="28"/>
          <w:lang w:val="uk-UA"/>
        </w:rPr>
        <w:t xml:space="preserve">сторона чи учасник проекту, що за угодою із замовником бере на себе відповідальність за виконання певних робіт, </w:t>
      </w:r>
      <w:r w:rsidR="00C93E3D" w:rsidRPr="00934A31">
        <w:rPr>
          <w:sz w:val="28"/>
          <w:szCs w:val="28"/>
          <w:lang w:val="uk-UA"/>
        </w:rPr>
        <w:t>пов’язаних</w:t>
      </w:r>
      <w:r w:rsidRPr="00934A31">
        <w:rPr>
          <w:sz w:val="28"/>
          <w:szCs w:val="28"/>
          <w:lang w:val="uk-UA"/>
        </w:rPr>
        <w:t xml:space="preserve"> з проектом. До функцій генерального контрактора алежать укладання контракту із замовником або інвестором, добір та укладання угод із субконтракторами, забезпечення координації їх робіт та прийняття виконаного обсягу, оплата праці співвиконавців. Контрактором може виступати керівник проекту чи інші активні учасники проекту.</w:t>
      </w:r>
    </w:p>
    <w:p w:rsidR="00132670" w:rsidRPr="00934A31" w:rsidRDefault="00132670" w:rsidP="00934A31">
      <w:pPr>
        <w:spacing w:line="360" w:lineRule="auto"/>
        <w:ind w:firstLine="709"/>
        <w:jc w:val="both"/>
        <w:rPr>
          <w:sz w:val="28"/>
          <w:szCs w:val="28"/>
          <w:lang w:val="uk-UA"/>
        </w:rPr>
      </w:pPr>
      <w:r w:rsidRPr="00934A31">
        <w:rPr>
          <w:sz w:val="28"/>
          <w:szCs w:val="28"/>
          <w:lang w:val="uk-UA"/>
        </w:rPr>
        <w:t>До учасників проекту відносять також субконтракторів, постачальників, органи влади, споживачів продукції проекту тощо.</w:t>
      </w: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Результатом </w:t>
      </w:r>
      <w:r w:rsidR="0062528F" w:rsidRPr="00934A31">
        <w:rPr>
          <w:sz w:val="28"/>
          <w:szCs w:val="28"/>
          <w:lang w:val="uk-UA"/>
        </w:rPr>
        <w:t>будь-якого</w:t>
      </w:r>
      <w:r w:rsidRPr="00934A31">
        <w:rPr>
          <w:sz w:val="28"/>
          <w:szCs w:val="28"/>
          <w:lang w:val="uk-UA"/>
        </w:rPr>
        <w:t xml:space="preserve"> інвестиційного проекту є одержання прибутку(доходу) чи зростання вкладеного капіталу. Інакше кажучи, усі учасники проекту </w:t>
      </w:r>
      <w:r w:rsidR="0062528F" w:rsidRPr="00934A31">
        <w:rPr>
          <w:sz w:val="28"/>
          <w:szCs w:val="28"/>
          <w:lang w:val="uk-UA"/>
        </w:rPr>
        <w:t>повинні</w:t>
      </w:r>
      <w:r w:rsidRPr="00934A31">
        <w:rPr>
          <w:sz w:val="28"/>
          <w:szCs w:val="28"/>
          <w:lang w:val="uk-UA"/>
        </w:rPr>
        <w:t xml:space="preserve"> бути зацікавлені в його організації та ефективному завершенні. Саме таким чином реалізуються індивідуальні інтереси учасників інвестиційної діяльності:</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інвестори повертають вкладені капітали та одержують передбачені дивіденди;</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замовники одержують реалізований інвестиційний проект та доходи від його використання;</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 xml:space="preserve">керівник проекту та його команда одержують плату за контрактом, додаткову винагороду за результатами роботи та формування прибутку, а </w:t>
      </w:r>
      <w:r w:rsidR="00197055" w:rsidRPr="00934A31">
        <w:rPr>
          <w:sz w:val="28"/>
          <w:szCs w:val="28"/>
          <w:lang w:val="uk-UA"/>
        </w:rPr>
        <w:t>також</w:t>
      </w:r>
      <w:r w:rsidRPr="00934A31">
        <w:rPr>
          <w:sz w:val="28"/>
          <w:szCs w:val="28"/>
          <w:lang w:val="uk-UA"/>
        </w:rPr>
        <w:t xml:space="preserve"> підвищення професійного рейтингу;</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органи влади одержують податки з усіх учасників, а отже, задоволення громадських, соціальних та екологічних потреб і вимог у довіреній їм сфері;</w:t>
      </w:r>
    </w:p>
    <w:p w:rsidR="00132670" w:rsidRPr="00934A31" w:rsidRDefault="00197055" w:rsidP="00934A31">
      <w:pPr>
        <w:numPr>
          <w:ilvl w:val="0"/>
          <w:numId w:val="4"/>
        </w:numPr>
        <w:spacing w:line="360" w:lineRule="auto"/>
        <w:ind w:left="0" w:firstLine="709"/>
        <w:jc w:val="both"/>
        <w:rPr>
          <w:sz w:val="28"/>
          <w:szCs w:val="28"/>
          <w:lang w:val="uk-UA"/>
        </w:rPr>
      </w:pPr>
      <w:r w:rsidRPr="00934A31">
        <w:rPr>
          <w:sz w:val="28"/>
          <w:szCs w:val="28"/>
          <w:lang w:val="uk-UA"/>
        </w:rPr>
        <w:t>споживачі</w:t>
      </w:r>
      <w:r w:rsidR="00132670" w:rsidRPr="00934A31">
        <w:rPr>
          <w:sz w:val="28"/>
          <w:szCs w:val="28"/>
          <w:lang w:val="uk-UA"/>
        </w:rPr>
        <w:t xml:space="preserve"> мають необхідні їм товари, продукти, послуги, плата за які відшкодовує витрати на здійснення інвестиційної діяльності та формує прибуток;</w:t>
      </w:r>
    </w:p>
    <w:p w:rsidR="00132670" w:rsidRPr="00934A31" w:rsidRDefault="00197055" w:rsidP="00934A31">
      <w:pPr>
        <w:numPr>
          <w:ilvl w:val="0"/>
          <w:numId w:val="4"/>
        </w:numPr>
        <w:spacing w:line="360" w:lineRule="auto"/>
        <w:ind w:left="0" w:firstLine="709"/>
        <w:jc w:val="both"/>
        <w:rPr>
          <w:sz w:val="28"/>
          <w:szCs w:val="28"/>
          <w:lang w:val="uk-UA"/>
        </w:rPr>
      </w:pPr>
      <w:r w:rsidRPr="00934A31">
        <w:rPr>
          <w:sz w:val="28"/>
          <w:szCs w:val="28"/>
          <w:lang w:val="uk-UA"/>
        </w:rPr>
        <w:t>інші зацікавлені</w:t>
      </w:r>
      <w:r w:rsidR="00132670" w:rsidRPr="00934A31">
        <w:rPr>
          <w:sz w:val="28"/>
          <w:szCs w:val="28"/>
          <w:lang w:val="uk-UA"/>
        </w:rPr>
        <w:t xml:space="preserve"> сторони отримують задоволення своїх інтересів</w:t>
      </w:r>
      <w:r w:rsidR="008302CD" w:rsidRPr="00934A31">
        <w:rPr>
          <w:sz w:val="28"/>
          <w:szCs w:val="28"/>
        </w:rPr>
        <w:t xml:space="preserve"> [17]</w:t>
      </w:r>
      <w:r w:rsidR="00132670" w:rsidRPr="00934A31">
        <w:rPr>
          <w:sz w:val="28"/>
          <w:szCs w:val="28"/>
          <w:lang w:val="uk-UA"/>
        </w:rPr>
        <w:t>.</w:t>
      </w: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  Для досягнення найбільшого ефекту від здійснення інвестування необхідно зважити на такі внутрішні та зовнішні фактори, які притаманні нашій економіці:</w:t>
      </w: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     -    нестабільність;</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дефіцит та обмеженість коштів і ресурсів;</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поява та посилення конкуренції;</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соціальні проблеми та вимоги;</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екологічні зміни та вимоги;</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проблеми споживчого ринку;</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зростаючі вимоги до якості робіт</w:t>
      </w:r>
      <w:r w:rsidR="008302CD" w:rsidRPr="00934A31">
        <w:rPr>
          <w:sz w:val="28"/>
          <w:szCs w:val="28"/>
        </w:rPr>
        <w:t xml:space="preserve"> [24]</w:t>
      </w:r>
      <w:r w:rsidRPr="00934A31">
        <w:rPr>
          <w:sz w:val="28"/>
          <w:szCs w:val="28"/>
          <w:lang w:val="uk-UA"/>
        </w:rPr>
        <w:t>.</w:t>
      </w: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  Якщо ж ці зміни не аналізуються та не враховуються при управлінні інвестиційною діяльністю, це може призвести до негативних результатів, а саме:</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зниження доходів і прибутків учасників;</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перевищення встановлених за контрактом вартостей, тривалості та строків завершення інвестиційного проекту;</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підвищення встановлених лімітів та спожиті трудові та матеріально-технічні ресурси;</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 xml:space="preserve">збільшення штрафів за порушення </w:t>
      </w:r>
      <w:r w:rsidR="00197055" w:rsidRPr="00934A31">
        <w:rPr>
          <w:sz w:val="28"/>
          <w:szCs w:val="28"/>
          <w:lang w:val="uk-UA"/>
        </w:rPr>
        <w:t>зобов’язань</w:t>
      </w:r>
      <w:r w:rsidRPr="00934A31">
        <w:rPr>
          <w:sz w:val="28"/>
          <w:szCs w:val="28"/>
          <w:lang w:val="uk-UA"/>
        </w:rPr>
        <w:t>;</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запізнення з введенням нових технологій, відставання з впровадженням і практичним використанням результатів наукових досягнень і дослідно-конструкторських розробок;</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відставання появи нової продукції на споживчому ринку;</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непродуманості прийнятих рішень;</w:t>
      </w:r>
    </w:p>
    <w:p w:rsidR="00132670" w:rsidRPr="00934A31" w:rsidRDefault="00132670" w:rsidP="00934A31">
      <w:pPr>
        <w:numPr>
          <w:ilvl w:val="0"/>
          <w:numId w:val="4"/>
        </w:numPr>
        <w:spacing w:line="360" w:lineRule="auto"/>
        <w:ind w:left="0" w:firstLine="709"/>
        <w:jc w:val="both"/>
        <w:rPr>
          <w:sz w:val="28"/>
          <w:szCs w:val="28"/>
          <w:lang w:val="uk-UA"/>
        </w:rPr>
      </w:pPr>
      <w:r w:rsidRPr="00934A31">
        <w:rPr>
          <w:sz w:val="28"/>
          <w:szCs w:val="28"/>
          <w:lang w:val="uk-UA"/>
        </w:rPr>
        <w:t>низької ефективності інвестицій та збільшення строків окупності проектів</w:t>
      </w:r>
      <w:r w:rsidR="008302CD" w:rsidRPr="00934A31">
        <w:rPr>
          <w:sz w:val="28"/>
          <w:szCs w:val="28"/>
          <w:lang w:val="uk-UA"/>
        </w:rPr>
        <w:t xml:space="preserve"> [28]</w:t>
      </w:r>
      <w:r w:rsidRPr="00934A31">
        <w:rPr>
          <w:sz w:val="28"/>
          <w:szCs w:val="28"/>
          <w:lang w:val="uk-UA"/>
        </w:rPr>
        <w:t>.</w:t>
      </w:r>
    </w:p>
    <w:p w:rsidR="00132670" w:rsidRPr="00934A31" w:rsidRDefault="00132670" w:rsidP="00934A31">
      <w:pPr>
        <w:spacing w:line="360" w:lineRule="auto"/>
        <w:ind w:firstLine="709"/>
        <w:jc w:val="both"/>
        <w:rPr>
          <w:sz w:val="28"/>
          <w:szCs w:val="28"/>
          <w:lang w:val="uk-UA"/>
        </w:rPr>
      </w:pPr>
      <w:r w:rsidRPr="00934A31">
        <w:rPr>
          <w:sz w:val="28"/>
          <w:szCs w:val="28"/>
          <w:lang w:val="uk-UA"/>
        </w:rPr>
        <w:t>Оскільки існують фінансові і реальні інвестиції, то, відповідно, і проекти можуть розрізнятися залежно від засобів(коштів) інвестування.</w:t>
      </w:r>
    </w:p>
    <w:p w:rsidR="00132670" w:rsidRPr="00934A31" w:rsidRDefault="00132670" w:rsidP="00934A31">
      <w:pPr>
        <w:spacing w:line="360" w:lineRule="auto"/>
        <w:ind w:firstLine="709"/>
        <w:jc w:val="both"/>
        <w:rPr>
          <w:sz w:val="28"/>
          <w:szCs w:val="28"/>
          <w:lang w:val="uk-UA"/>
        </w:rPr>
      </w:pPr>
      <w:r w:rsidRPr="00934A31">
        <w:rPr>
          <w:sz w:val="28"/>
          <w:szCs w:val="28"/>
          <w:lang w:val="uk-UA"/>
        </w:rPr>
        <w:t>Фінансові проекти передбачають одержання прибутків від вкладень капіталу в інвестиційні(фондові) інструменти – акції, облігації, паї, внески тощо.</w:t>
      </w:r>
    </w:p>
    <w:p w:rsidR="00132670" w:rsidRPr="00934A31" w:rsidRDefault="00132670" w:rsidP="00934A31">
      <w:pPr>
        <w:spacing w:line="360" w:lineRule="auto"/>
        <w:ind w:firstLine="709"/>
        <w:jc w:val="both"/>
        <w:rPr>
          <w:sz w:val="28"/>
          <w:szCs w:val="28"/>
          <w:lang w:val="uk-UA"/>
        </w:rPr>
      </w:pPr>
      <w:r w:rsidRPr="00934A31">
        <w:rPr>
          <w:sz w:val="28"/>
          <w:szCs w:val="28"/>
          <w:lang w:val="uk-UA"/>
        </w:rPr>
        <w:t>З боку інвестора як власника активів проекти можуть бути споживчі, паперові та підприємницькі</w:t>
      </w:r>
      <w:r w:rsidR="00197055" w:rsidRPr="00934A31">
        <w:rPr>
          <w:sz w:val="28"/>
          <w:szCs w:val="28"/>
          <w:lang w:val="uk-UA"/>
        </w:rPr>
        <w:t xml:space="preserve"> </w:t>
      </w:r>
      <w:r w:rsidRPr="00934A31">
        <w:rPr>
          <w:sz w:val="28"/>
          <w:szCs w:val="28"/>
          <w:lang w:val="uk-UA"/>
        </w:rPr>
        <w:t xml:space="preserve">(за </w:t>
      </w:r>
      <w:r w:rsidR="00197055" w:rsidRPr="00934A31">
        <w:rPr>
          <w:sz w:val="28"/>
          <w:szCs w:val="28"/>
          <w:lang w:val="uk-UA"/>
        </w:rPr>
        <w:t>об’єктами</w:t>
      </w:r>
      <w:r w:rsidRPr="00934A31">
        <w:rPr>
          <w:sz w:val="28"/>
          <w:szCs w:val="28"/>
          <w:lang w:val="uk-UA"/>
        </w:rPr>
        <w:t xml:space="preserve"> інвестицій).</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Споживчі –</w:t>
      </w:r>
      <w:r w:rsidR="003F2AFF" w:rsidRPr="00934A31">
        <w:rPr>
          <w:iCs/>
          <w:sz w:val="28"/>
          <w:szCs w:val="28"/>
          <w:lang w:val="uk-UA"/>
        </w:rPr>
        <w:t xml:space="preserve"> </w:t>
      </w:r>
      <w:r w:rsidRPr="00934A31">
        <w:rPr>
          <w:sz w:val="28"/>
          <w:szCs w:val="28"/>
          <w:lang w:val="uk-UA"/>
        </w:rPr>
        <w:t>це плани вкладення заощаджень(нагромаджень) у предмети особистого або сімейного довгострокового використання – житло, засоби транспорту та ін. Ці вкладення безпосередньо н</w:t>
      </w:r>
      <w:r w:rsidR="00197055" w:rsidRPr="00934A31">
        <w:rPr>
          <w:sz w:val="28"/>
          <w:szCs w:val="28"/>
          <w:lang w:val="uk-UA"/>
        </w:rPr>
        <w:t>е</w:t>
      </w:r>
      <w:r w:rsidRPr="00934A31">
        <w:rPr>
          <w:sz w:val="28"/>
          <w:szCs w:val="28"/>
          <w:lang w:val="uk-UA"/>
        </w:rPr>
        <w:t xml:space="preserve"> </w:t>
      </w:r>
      <w:r w:rsidR="00197055" w:rsidRPr="00934A31">
        <w:rPr>
          <w:sz w:val="28"/>
          <w:szCs w:val="28"/>
          <w:lang w:val="uk-UA"/>
        </w:rPr>
        <w:t>пов’язані</w:t>
      </w:r>
      <w:r w:rsidRPr="00934A31">
        <w:rPr>
          <w:sz w:val="28"/>
          <w:szCs w:val="28"/>
          <w:lang w:val="uk-UA"/>
        </w:rPr>
        <w:t xml:space="preserve"> з одержанням прибутку, проте в окремих випадках вони можуть використовуватись для цих цілей або брати участь в інвестиційному проекті як гарантія, застава або як засіб захисту від інфляції в періоди спаду інвестиційної активності.</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Паперові проекти</w:t>
      </w:r>
      <w:r w:rsidRPr="00934A31">
        <w:rPr>
          <w:sz w:val="28"/>
          <w:szCs w:val="28"/>
          <w:lang w:val="uk-UA"/>
        </w:rPr>
        <w:t xml:space="preserve"> –</w:t>
      </w:r>
      <w:r w:rsidR="00197055" w:rsidRPr="00934A31">
        <w:rPr>
          <w:sz w:val="28"/>
          <w:szCs w:val="28"/>
          <w:lang w:val="uk-UA"/>
        </w:rPr>
        <w:t xml:space="preserve"> </w:t>
      </w:r>
      <w:r w:rsidRPr="00934A31">
        <w:rPr>
          <w:sz w:val="28"/>
          <w:szCs w:val="28"/>
          <w:lang w:val="uk-UA"/>
        </w:rPr>
        <w:t>це плани придбання активів у вигляді цінних паперів, як майнових, так і боргових(кредитних), які будуть не тільки приносити інвестору прибуток(дохід), але й гарантувати йому певний рівень безпеки вкладених коштів.</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Підприємницькі проекти –</w:t>
      </w:r>
      <w:r w:rsidRPr="00934A31">
        <w:rPr>
          <w:sz w:val="28"/>
          <w:szCs w:val="28"/>
          <w:lang w:val="uk-UA"/>
        </w:rPr>
        <w:t>це плани вкладення капіталу в будь-який вид підприємницької(виробничої або комерційної) діяльності.</w:t>
      </w:r>
    </w:p>
    <w:p w:rsidR="00132670" w:rsidRPr="00934A31" w:rsidRDefault="00132670" w:rsidP="00934A31">
      <w:pPr>
        <w:spacing w:line="360" w:lineRule="auto"/>
        <w:ind w:firstLine="709"/>
        <w:jc w:val="both"/>
        <w:rPr>
          <w:sz w:val="28"/>
          <w:szCs w:val="28"/>
          <w:lang w:val="uk-UA"/>
        </w:rPr>
      </w:pPr>
      <w:r w:rsidRPr="00934A31">
        <w:rPr>
          <w:sz w:val="28"/>
          <w:szCs w:val="28"/>
          <w:lang w:val="uk-UA"/>
        </w:rPr>
        <w:t>За напрямами інвестування розрізняють, у першу чергу: інвестиції прямі, тобто безпосередньо спрямовані на створення виробничих потужностей, і портфельні, тобто зумовлені сукупністю паперових представників(документів), що віддзеркалюють, як правило, права власності на активи, або прибуток, який вони приносять.</w:t>
      </w:r>
    </w:p>
    <w:p w:rsidR="00132670" w:rsidRPr="00934A31" w:rsidRDefault="00132670" w:rsidP="00934A31">
      <w:pPr>
        <w:spacing w:line="360" w:lineRule="auto"/>
        <w:ind w:firstLine="709"/>
        <w:jc w:val="both"/>
        <w:rPr>
          <w:sz w:val="28"/>
          <w:szCs w:val="28"/>
          <w:lang w:val="uk-UA"/>
        </w:rPr>
      </w:pPr>
      <w:r w:rsidRPr="00934A31">
        <w:rPr>
          <w:iCs/>
          <w:sz w:val="28"/>
          <w:szCs w:val="28"/>
          <w:lang w:val="uk-UA"/>
        </w:rPr>
        <w:t>Інноваційні проекти –</w:t>
      </w:r>
      <w:r w:rsidR="00AE330D" w:rsidRPr="00934A31">
        <w:rPr>
          <w:iCs/>
          <w:sz w:val="28"/>
          <w:szCs w:val="28"/>
          <w:lang w:val="uk-UA"/>
        </w:rPr>
        <w:t xml:space="preserve"> </w:t>
      </w:r>
      <w:r w:rsidRPr="00934A31">
        <w:rPr>
          <w:sz w:val="28"/>
          <w:szCs w:val="28"/>
          <w:lang w:val="uk-UA"/>
        </w:rPr>
        <w:t>це вкладення капіталів у наукомісткі, високотехнологічні виробництва, які одночасно є високоризиковими і потребують захисту з боку держави. За допомогою ризикового капіталу можуть створюватися мегаполіси, вільні економічні зони, де на пільгових умовах капітали спрямовуються в новітні високі технології, тобто інновації.</w:t>
      </w:r>
    </w:p>
    <w:p w:rsidR="00132670" w:rsidRPr="00934A31" w:rsidRDefault="00132670" w:rsidP="00934A31">
      <w:pPr>
        <w:spacing w:line="360" w:lineRule="auto"/>
        <w:ind w:firstLine="709"/>
        <w:jc w:val="both"/>
        <w:rPr>
          <w:sz w:val="28"/>
          <w:szCs w:val="28"/>
          <w:lang w:val="uk-UA"/>
        </w:rPr>
      </w:pPr>
      <w:r w:rsidRPr="00934A31">
        <w:rPr>
          <w:sz w:val="28"/>
          <w:szCs w:val="28"/>
          <w:lang w:val="uk-UA"/>
        </w:rPr>
        <w:t>За мотивацією, тобто з точки зору прибутковості проектів, їх можна ранжувати від таких, де інвестиції не дадуть прибутків(вимушені проекти), до таких, де очікують надприбутки.</w:t>
      </w: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За рівнем ризику проекти також можуть бути ранжовані від </w:t>
      </w:r>
      <w:r w:rsidR="00197055" w:rsidRPr="00934A31">
        <w:rPr>
          <w:sz w:val="28"/>
          <w:szCs w:val="28"/>
          <w:lang w:val="uk-UA"/>
        </w:rPr>
        <w:t xml:space="preserve">поза ризикових </w:t>
      </w:r>
      <w:r w:rsidRPr="00934A31">
        <w:rPr>
          <w:sz w:val="28"/>
          <w:szCs w:val="28"/>
          <w:lang w:val="uk-UA"/>
        </w:rPr>
        <w:t>(придбання державних цінних паперів) до авантюрних.</w:t>
      </w:r>
    </w:p>
    <w:p w:rsidR="00132670" w:rsidRPr="00934A31" w:rsidRDefault="00132670" w:rsidP="00934A31">
      <w:pPr>
        <w:spacing w:line="360" w:lineRule="auto"/>
        <w:ind w:firstLine="709"/>
        <w:jc w:val="both"/>
        <w:rPr>
          <w:sz w:val="28"/>
          <w:szCs w:val="28"/>
          <w:lang w:val="uk-UA"/>
        </w:rPr>
      </w:pPr>
      <w:r w:rsidRPr="00934A31">
        <w:rPr>
          <w:sz w:val="28"/>
          <w:szCs w:val="28"/>
          <w:lang w:val="uk-UA"/>
        </w:rPr>
        <w:t xml:space="preserve">Нарешті, проекти можна класифікувати за рівнем технологічної готовності і формами відтворення. Так, зародкові та попередні проекти належать до передінвестиційних досліджень і не потребують глибоких </w:t>
      </w:r>
      <w:r w:rsidR="00197055" w:rsidRPr="00934A31">
        <w:rPr>
          <w:sz w:val="28"/>
          <w:szCs w:val="28"/>
          <w:lang w:val="uk-UA"/>
        </w:rPr>
        <w:t>обґрунтувань</w:t>
      </w:r>
      <w:r w:rsidRPr="00934A31">
        <w:rPr>
          <w:sz w:val="28"/>
          <w:szCs w:val="28"/>
          <w:lang w:val="uk-UA"/>
        </w:rPr>
        <w:t xml:space="preserve">, інші </w:t>
      </w:r>
      <w:r w:rsidR="00197055" w:rsidRPr="00934A31">
        <w:rPr>
          <w:sz w:val="28"/>
          <w:szCs w:val="28"/>
          <w:lang w:val="uk-UA"/>
        </w:rPr>
        <w:t>потребують</w:t>
      </w:r>
      <w:r w:rsidRPr="00934A31">
        <w:rPr>
          <w:sz w:val="28"/>
          <w:szCs w:val="28"/>
          <w:lang w:val="uk-UA"/>
        </w:rPr>
        <w:t xml:space="preserve"> всебічних техніко-економічних </w:t>
      </w:r>
      <w:r w:rsidR="00197055" w:rsidRPr="00934A31">
        <w:rPr>
          <w:sz w:val="28"/>
          <w:szCs w:val="28"/>
          <w:lang w:val="uk-UA"/>
        </w:rPr>
        <w:t>обґрунтувань</w:t>
      </w:r>
      <w:r w:rsidRPr="00934A31">
        <w:rPr>
          <w:sz w:val="28"/>
          <w:szCs w:val="28"/>
          <w:lang w:val="uk-UA"/>
        </w:rPr>
        <w:t>.</w:t>
      </w:r>
    </w:p>
    <w:p w:rsidR="008E336C" w:rsidRPr="00934A31" w:rsidRDefault="008E336C" w:rsidP="00934A31">
      <w:pPr>
        <w:spacing w:line="360" w:lineRule="auto"/>
        <w:ind w:firstLine="709"/>
        <w:jc w:val="both"/>
        <w:rPr>
          <w:sz w:val="28"/>
          <w:szCs w:val="28"/>
          <w:lang w:val="uk-UA"/>
        </w:rPr>
      </w:pPr>
    </w:p>
    <w:p w:rsidR="00352CE4" w:rsidRPr="00934A31" w:rsidRDefault="00352CE4" w:rsidP="00934A31">
      <w:pPr>
        <w:numPr>
          <w:ilvl w:val="1"/>
          <w:numId w:val="3"/>
        </w:numPr>
        <w:tabs>
          <w:tab w:val="clear" w:pos="1429"/>
          <w:tab w:val="num" w:pos="0"/>
        </w:tabs>
        <w:spacing w:line="360" w:lineRule="auto"/>
        <w:ind w:left="0" w:firstLine="709"/>
        <w:jc w:val="both"/>
        <w:outlineLvl w:val="1"/>
        <w:rPr>
          <w:sz w:val="28"/>
          <w:szCs w:val="28"/>
          <w:lang w:val="uk-UA"/>
        </w:rPr>
      </w:pPr>
      <w:bookmarkStart w:id="5" w:name="_Toc171155266"/>
      <w:r w:rsidRPr="00934A31">
        <w:rPr>
          <w:sz w:val="28"/>
          <w:szCs w:val="28"/>
          <w:lang w:val="uk-UA"/>
        </w:rPr>
        <w:t>Методи оцінки інвестиційних рішень</w:t>
      </w:r>
      <w:bookmarkEnd w:id="5"/>
    </w:p>
    <w:p w:rsidR="00934A31" w:rsidRDefault="00934A31" w:rsidP="00934A31">
      <w:pPr>
        <w:spacing w:line="360" w:lineRule="auto"/>
        <w:ind w:firstLine="709"/>
        <w:jc w:val="both"/>
        <w:rPr>
          <w:sz w:val="28"/>
          <w:szCs w:val="28"/>
          <w:lang w:val="uk-UA"/>
        </w:rPr>
      </w:pPr>
    </w:p>
    <w:p w:rsidR="0005601C" w:rsidRPr="00934A31" w:rsidRDefault="0005601C" w:rsidP="00934A31">
      <w:pPr>
        <w:spacing w:line="360" w:lineRule="auto"/>
        <w:ind w:firstLine="709"/>
        <w:jc w:val="both"/>
        <w:rPr>
          <w:sz w:val="28"/>
          <w:szCs w:val="28"/>
          <w:lang w:val="uk-UA"/>
        </w:rPr>
      </w:pPr>
      <w:r w:rsidRPr="00934A31">
        <w:rPr>
          <w:sz w:val="28"/>
          <w:szCs w:val="28"/>
          <w:lang w:val="uk-UA"/>
        </w:rPr>
        <w:t xml:space="preserve">Однією </w:t>
      </w:r>
      <w:r w:rsidR="00555E75" w:rsidRPr="00934A31">
        <w:rPr>
          <w:sz w:val="28"/>
          <w:szCs w:val="28"/>
          <w:lang w:val="uk-UA"/>
        </w:rPr>
        <w:t>зі</w:t>
      </w:r>
      <w:r w:rsidRPr="00934A31">
        <w:rPr>
          <w:sz w:val="28"/>
          <w:szCs w:val="28"/>
          <w:lang w:val="uk-UA"/>
        </w:rPr>
        <w:t xml:space="preserve"> складних, але важливих форм інвестицій у виробничі фонди виступає </w:t>
      </w:r>
      <w:r w:rsidRPr="00934A31">
        <w:rPr>
          <w:iCs/>
          <w:sz w:val="28"/>
          <w:szCs w:val="28"/>
          <w:lang w:val="uk-UA"/>
        </w:rPr>
        <w:t>реальний інвестиційний проект,</w:t>
      </w:r>
      <w:r w:rsidR="00BA0F23" w:rsidRPr="00934A31">
        <w:rPr>
          <w:iCs/>
          <w:sz w:val="28"/>
          <w:szCs w:val="28"/>
          <w:lang w:val="uk-UA"/>
        </w:rPr>
        <w:t xml:space="preserve"> </w:t>
      </w:r>
      <w:r w:rsidRPr="00934A31">
        <w:rPr>
          <w:sz w:val="28"/>
          <w:szCs w:val="28"/>
          <w:lang w:val="uk-UA"/>
        </w:rPr>
        <w:t>який у вузькому розумінні являє собою системно обмежений та завершений комплекс заходів, робіт, документів, фінансовим результатом якого виступає прибуток (дохід), а матеріально-речовим результатом – нові або реконструйовані основні фонди (комплекси об'єктів).</w:t>
      </w:r>
    </w:p>
    <w:p w:rsidR="0005601C" w:rsidRPr="00934A31" w:rsidRDefault="0005601C" w:rsidP="00934A31">
      <w:pPr>
        <w:spacing w:line="360" w:lineRule="auto"/>
        <w:ind w:firstLine="709"/>
        <w:jc w:val="both"/>
        <w:rPr>
          <w:sz w:val="28"/>
          <w:szCs w:val="28"/>
          <w:lang w:val="uk-UA"/>
        </w:rPr>
      </w:pPr>
      <w:r w:rsidRPr="00934A31">
        <w:rPr>
          <w:sz w:val="28"/>
          <w:szCs w:val="28"/>
          <w:lang w:val="uk-UA"/>
        </w:rPr>
        <w:t xml:space="preserve">Реальні інвестиційні проекти поділяють на тактичні та стратегічні. </w:t>
      </w:r>
      <w:r w:rsidRPr="00934A31">
        <w:rPr>
          <w:iCs/>
          <w:sz w:val="28"/>
          <w:szCs w:val="28"/>
          <w:lang w:val="uk-UA"/>
        </w:rPr>
        <w:t xml:space="preserve">Тактичні проекти </w:t>
      </w:r>
      <w:r w:rsidRPr="00934A31">
        <w:rPr>
          <w:sz w:val="28"/>
          <w:szCs w:val="28"/>
          <w:lang w:val="uk-UA"/>
        </w:rPr>
        <w:t xml:space="preserve">частіше всього пов'язані зі зміною обсягів продукції, що випускається, модернізацією обладнання, підвищенням якості продукції. </w:t>
      </w:r>
      <w:r w:rsidRPr="00934A31">
        <w:rPr>
          <w:iCs/>
          <w:sz w:val="28"/>
          <w:szCs w:val="28"/>
          <w:lang w:val="uk-UA"/>
        </w:rPr>
        <w:t xml:space="preserve">Стратегічні </w:t>
      </w:r>
      <w:r w:rsidRPr="00934A31">
        <w:rPr>
          <w:sz w:val="28"/>
          <w:szCs w:val="28"/>
          <w:lang w:val="uk-UA"/>
        </w:rPr>
        <w:t>передбачають зміну форми власності або кардинальну зміну характеру виробництва.</w:t>
      </w:r>
    </w:p>
    <w:p w:rsidR="0005601C" w:rsidRPr="00934A31" w:rsidRDefault="0005601C" w:rsidP="00934A31">
      <w:pPr>
        <w:spacing w:line="360" w:lineRule="auto"/>
        <w:ind w:firstLine="709"/>
        <w:jc w:val="both"/>
        <w:rPr>
          <w:sz w:val="28"/>
          <w:szCs w:val="28"/>
          <w:lang w:val="uk-UA"/>
        </w:rPr>
      </w:pPr>
      <w:r w:rsidRPr="00934A31">
        <w:rPr>
          <w:sz w:val="28"/>
          <w:szCs w:val="28"/>
          <w:lang w:val="uk-UA"/>
        </w:rPr>
        <w:t>На практиці найчастіше зустрічаються такі типові проекти:</w:t>
      </w:r>
    </w:p>
    <w:p w:rsidR="0005601C" w:rsidRPr="00934A31" w:rsidRDefault="0005601C" w:rsidP="00934A31">
      <w:pPr>
        <w:numPr>
          <w:ilvl w:val="0"/>
          <w:numId w:val="7"/>
        </w:numPr>
        <w:spacing w:line="360" w:lineRule="auto"/>
        <w:ind w:left="0" w:firstLine="709"/>
        <w:jc w:val="both"/>
        <w:rPr>
          <w:sz w:val="28"/>
          <w:szCs w:val="28"/>
          <w:lang w:val="uk-UA"/>
        </w:rPr>
      </w:pPr>
      <w:r w:rsidRPr="00934A31">
        <w:rPr>
          <w:sz w:val="28"/>
          <w:szCs w:val="28"/>
          <w:lang w:val="uk-UA"/>
        </w:rPr>
        <w:t xml:space="preserve">заміна застарілого обладнання з метою процесу продовження існуючого бізнесу в незмінних масштабах. Такі проекти не потребують тривалих і складних процедур </w:t>
      </w:r>
      <w:r w:rsidR="001F65B8" w:rsidRPr="00934A31">
        <w:rPr>
          <w:sz w:val="28"/>
          <w:szCs w:val="28"/>
          <w:lang w:val="uk-UA"/>
        </w:rPr>
        <w:t>обґрунтування</w:t>
      </w:r>
      <w:r w:rsidRPr="00934A31">
        <w:rPr>
          <w:sz w:val="28"/>
          <w:szCs w:val="28"/>
          <w:lang w:val="uk-UA"/>
        </w:rPr>
        <w:t xml:space="preserve"> і прийняття рішень. Багато альтернатив може виникнути у випадку, коли існує декілька типів подібного обладнання і необхідно </w:t>
      </w:r>
      <w:r w:rsidR="001F65B8" w:rsidRPr="00934A31">
        <w:rPr>
          <w:sz w:val="28"/>
          <w:szCs w:val="28"/>
          <w:lang w:val="uk-UA"/>
        </w:rPr>
        <w:t>обґрунтувати</w:t>
      </w:r>
      <w:r w:rsidRPr="00934A31">
        <w:rPr>
          <w:sz w:val="28"/>
          <w:szCs w:val="28"/>
          <w:lang w:val="uk-UA"/>
        </w:rPr>
        <w:t xml:space="preserve"> переваги одного з них;</w:t>
      </w:r>
    </w:p>
    <w:p w:rsidR="0005601C" w:rsidRPr="00934A31" w:rsidRDefault="0005601C" w:rsidP="00934A31">
      <w:pPr>
        <w:numPr>
          <w:ilvl w:val="0"/>
          <w:numId w:val="7"/>
        </w:numPr>
        <w:spacing w:line="360" w:lineRule="auto"/>
        <w:ind w:left="0" w:firstLine="709"/>
        <w:jc w:val="both"/>
        <w:rPr>
          <w:sz w:val="28"/>
          <w:szCs w:val="28"/>
          <w:lang w:val="uk-UA"/>
        </w:rPr>
      </w:pPr>
      <w:r w:rsidRPr="00934A31">
        <w:rPr>
          <w:sz w:val="28"/>
          <w:szCs w:val="28"/>
          <w:lang w:val="uk-UA"/>
        </w:rPr>
        <w:t>заміна обладнання з метою зниження поточних виробничих витрат. Мета подібних проектів – використання більш морально досконалого обладнання замість працюючого, що призводить до збільшення прибутку. Такі проекти передбачають детальний аналіз вигідності кожного окремого проекту для того, щоб переконатися, що більш досконале у технічному плані обладнання вигідне і з фінансової точки зору;</w:t>
      </w:r>
    </w:p>
    <w:p w:rsidR="0005601C" w:rsidRPr="00934A31" w:rsidRDefault="0005601C" w:rsidP="00934A31">
      <w:pPr>
        <w:numPr>
          <w:ilvl w:val="0"/>
          <w:numId w:val="7"/>
        </w:numPr>
        <w:spacing w:line="360" w:lineRule="auto"/>
        <w:ind w:left="0" w:firstLine="709"/>
        <w:jc w:val="both"/>
        <w:rPr>
          <w:sz w:val="28"/>
          <w:szCs w:val="28"/>
          <w:lang w:val="uk-UA"/>
        </w:rPr>
      </w:pPr>
      <w:r w:rsidRPr="00934A31">
        <w:rPr>
          <w:sz w:val="28"/>
          <w:szCs w:val="28"/>
          <w:lang w:val="uk-UA"/>
        </w:rPr>
        <w:t>збільшення випуску продукції і</w:t>
      </w:r>
      <w:r w:rsidRPr="00934A31">
        <w:rPr>
          <w:sz w:val="28"/>
          <w:szCs w:val="28"/>
        </w:rPr>
        <w:t>/</w:t>
      </w:r>
      <w:r w:rsidRPr="00934A31">
        <w:rPr>
          <w:sz w:val="28"/>
          <w:szCs w:val="28"/>
          <w:lang w:val="uk-UA"/>
        </w:rPr>
        <w:t xml:space="preserve">або розширення ринку послуг. Цей тип проектів потребує детального аналізу його комерційної здійсненності з чітким </w:t>
      </w:r>
      <w:r w:rsidR="001F65B8" w:rsidRPr="00934A31">
        <w:rPr>
          <w:sz w:val="28"/>
          <w:szCs w:val="28"/>
          <w:lang w:val="uk-UA"/>
        </w:rPr>
        <w:t>обґрунтуванням</w:t>
      </w:r>
      <w:r w:rsidRPr="00934A31">
        <w:rPr>
          <w:sz w:val="28"/>
          <w:szCs w:val="28"/>
          <w:lang w:val="uk-UA"/>
        </w:rPr>
        <w:t xml:space="preserve"> розширення ринкової н</w:t>
      </w:r>
      <w:r w:rsidR="001F65B8" w:rsidRPr="00934A31">
        <w:rPr>
          <w:sz w:val="28"/>
          <w:szCs w:val="28"/>
          <w:lang w:val="uk-UA"/>
        </w:rPr>
        <w:t>і</w:t>
      </w:r>
      <w:r w:rsidRPr="00934A31">
        <w:rPr>
          <w:sz w:val="28"/>
          <w:szCs w:val="28"/>
          <w:lang w:val="uk-UA"/>
        </w:rPr>
        <w:t>ші, а також фінансової ефективності проекту. Таким чином з</w:t>
      </w:r>
      <w:r w:rsidRPr="00934A31">
        <w:rPr>
          <w:sz w:val="28"/>
          <w:szCs w:val="28"/>
        </w:rPr>
        <w:t>'</w:t>
      </w:r>
      <w:r w:rsidRPr="00934A31">
        <w:rPr>
          <w:sz w:val="28"/>
          <w:szCs w:val="28"/>
          <w:lang w:val="uk-UA"/>
        </w:rPr>
        <w:t>ясовується чи збільшиться прибуток від збільшення обсягу реалізації;</w:t>
      </w:r>
    </w:p>
    <w:p w:rsidR="0005601C" w:rsidRPr="00934A31" w:rsidRDefault="0005601C" w:rsidP="00934A31">
      <w:pPr>
        <w:numPr>
          <w:ilvl w:val="0"/>
          <w:numId w:val="7"/>
        </w:numPr>
        <w:spacing w:line="360" w:lineRule="auto"/>
        <w:ind w:left="0" w:firstLine="709"/>
        <w:jc w:val="both"/>
        <w:rPr>
          <w:sz w:val="28"/>
          <w:szCs w:val="28"/>
          <w:lang w:val="uk-UA"/>
        </w:rPr>
      </w:pPr>
      <w:r w:rsidRPr="00934A31">
        <w:rPr>
          <w:sz w:val="28"/>
          <w:szCs w:val="28"/>
          <w:lang w:val="uk-UA"/>
        </w:rPr>
        <w:t xml:space="preserve">розширення підприємства з метою випуску нових продуктів. Такі проекти пов'язані з новими стратегічними рішеннями, що можуть зачіпати зміну сутності бізнесу. Помилки призводять до важких наслідків для підприємства, тому </w:t>
      </w:r>
      <w:r w:rsidR="001F65B8" w:rsidRPr="00934A31">
        <w:rPr>
          <w:sz w:val="28"/>
          <w:szCs w:val="28"/>
          <w:lang w:val="uk-UA"/>
        </w:rPr>
        <w:t>проекти</w:t>
      </w:r>
      <w:r w:rsidRPr="00934A31">
        <w:rPr>
          <w:sz w:val="28"/>
          <w:szCs w:val="28"/>
          <w:lang w:val="uk-UA"/>
        </w:rPr>
        <w:t xml:space="preserve"> такого типу потребують </w:t>
      </w:r>
      <w:r w:rsidR="001F65B8" w:rsidRPr="00934A31">
        <w:rPr>
          <w:sz w:val="28"/>
          <w:szCs w:val="28"/>
          <w:lang w:val="uk-UA"/>
        </w:rPr>
        <w:t>ґрунтовного</w:t>
      </w:r>
      <w:r w:rsidRPr="00934A31">
        <w:rPr>
          <w:sz w:val="28"/>
          <w:szCs w:val="28"/>
          <w:lang w:val="uk-UA"/>
        </w:rPr>
        <w:t xml:space="preserve"> аналізу;</w:t>
      </w:r>
    </w:p>
    <w:p w:rsidR="0005601C" w:rsidRPr="00934A31" w:rsidRDefault="0005601C" w:rsidP="00934A31">
      <w:pPr>
        <w:numPr>
          <w:ilvl w:val="0"/>
          <w:numId w:val="7"/>
        </w:numPr>
        <w:spacing w:line="360" w:lineRule="auto"/>
        <w:ind w:left="0" w:firstLine="709"/>
        <w:jc w:val="both"/>
        <w:rPr>
          <w:sz w:val="28"/>
          <w:szCs w:val="28"/>
          <w:lang w:val="uk-UA"/>
        </w:rPr>
      </w:pPr>
      <w:r w:rsidRPr="00934A31">
        <w:rPr>
          <w:sz w:val="28"/>
          <w:szCs w:val="28"/>
          <w:lang w:val="uk-UA"/>
        </w:rPr>
        <w:t>проекти з екологічним навантаженням. Екологічний аналіз є необхідним елементом інвестиційного проектування. При прийнятті рішення про реалізацію проекту підприємство повинне вирішити дилему: придбати дешевше обладнання і збільшити поточні витрати або використовувати більш дороге обладнання і збільшити капітальні витрати;</w:t>
      </w:r>
    </w:p>
    <w:p w:rsidR="0005601C" w:rsidRPr="00934A31" w:rsidRDefault="0005601C" w:rsidP="00934A31">
      <w:pPr>
        <w:numPr>
          <w:ilvl w:val="0"/>
          <w:numId w:val="7"/>
        </w:numPr>
        <w:spacing w:line="360" w:lineRule="auto"/>
        <w:ind w:left="0" w:firstLine="709"/>
        <w:jc w:val="both"/>
        <w:rPr>
          <w:sz w:val="28"/>
          <w:szCs w:val="28"/>
          <w:lang w:val="uk-UA"/>
        </w:rPr>
      </w:pPr>
      <w:r w:rsidRPr="00934A31">
        <w:rPr>
          <w:sz w:val="28"/>
          <w:szCs w:val="28"/>
          <w:lang w:val="uk-UA"/>
        </w:rPr>
        <w:t>інші типи проектів, значення яких у прийнятті рішень менш важливе. Такі проекти стосуються частіше всього будівництва нового офісу, придбання нового автомобіля тощо</w:t>
      </w:r>
      <w:r w:rsidR="00ED1530" w:rsidRPr="00934A31">
        <w:rPr>
          <w:sz w:val="28"/>
          <w:szCs w:val="28"/>
        </w:rPr>
        <w:t xml:space="preserve"> [24]</w:t>
      </w:r>
      <w:r w:rsidRPr="00934A31">
        <w:rPr>
          <w:sz w:val="28"/>
          <w:szCs w:val="28"/>
          <w:lang w:val="uk-UA"/>
        </w:rPr>
        <w:t>.</w:t>
      </w:r>
    </w:p>
    <w:p w:rsidR="0005601C" w:rsidRPr="00934A31" w:rsidRDefault="0005601C" w:rsidP="00934A31">
      <w:pPr>
        <w:spacing w:line="360" w:lineRule="auto"/>
        <w:ind w:firstLine="709"/>
        <w:jc w:val="both"/>
        <w:rPr>
          <w:sz w:val="28"/>
          <w:szCs w:val="28"/>
          <w:lang w:val="uk-UA"/>
        </w:rPr>
      </w:pPr>
      <w:r w:rsidRPr="00934A31">
        <w:rPr>
          <w:sz w:val="28"/>
          <w:szCs w:val="28"/>
          <w:lang w:val="uk-UA"/>
        </w:rPr>
        <w:t>Розробка та реалізація нового реального інвестиційного проекту проходить тривалий шлях від ідеї до будівництва та експлуатації об</w:t>
      </w:r>
      <w:r w:rsidRPr="00934A31">
        <w:rPr>
          <w:sz w:val="28"/>
          <w:szCs w:val="28"/>
        </w:rPr>
        <w:t>'</w:t>
      </w:r>
      <w:r w:rsidRPr="00934A31">
        <w:rPr>
          <w:sz w:val="28"/>
          <w:szCs w:val="28"/>
          <w:lang w:val="uk-UA"/>
        </w:rPr>
        <w:t>єкта. Цей період, як правило, називають життєвим циклом проекту.</w:t>
      </w:r>
    </w:p>
    <w:p w:rsidR="0005601C" w:rsidRPr="00934A31" w:rsidRDefault="0005601C" w:rsidP="00934A31">
      <w:pPr>
        <w:spacing w:line="360" w:lineRule="auto"/>
        <w:ind w:firstLine="709"/>
        <w:jc w:val="both"/>
        <w:rPr>
          <w:sz w:val="28"/>
          <w:szCs w:val="28"/>
          <w:lang w:val="uk-UA"/>
        </w:rPr>
      </w:pPr>
      <w:r w:rsidRPr="00934A31">
        <w:rPr>
          <w:iCs/>
          <w:sz w:val="28"/>
          <w:szCs w:val="28"/>
          <w:lang w:val="uk-UA"/>
        </w:rPr>
        <w:t>Життєвий цикл проекту –</w:t>
      </w:r>
      <w:r w:rsidRPr="00934A31">
        <w:rPr>
          <w:sz w:val="28"/>
          <w:szCs w:val="28"/>
          <w:lang w:val="uk-UA"/>
        </w:rPr>
        <w:t xml:space="preserve"> концепція, що розглядає проект як послідовність фаз, подій та етапів, кожна з яких має свою назву та часові межі.</w:t>
      </w:r>
    </w:p>
    <w:p w:rsidR="0005601C" w:rsidRPr="00934A31" w:rsidRDefault="0005601C" w:rsidP="00934A31">
      <w:pPr>
        <w:spacing w:line="360" w:lineRule="auto"/>
        <w:ind w:firstLine="709"/>
        <w:jc w:val="both"/>
        <w:rPr>
          <w:sz w:val="28"/>
          <w:szCs w:val="28"/>
          <w:lang w:val="uk-UA"/>
        </w:rPr>
      </w:pPr>
      <w:r w:rsidRPr="00934A31">
        <w:rPr>
          <w:sz w:val="28"/>
          <w:szCs w:val="28"/>
          <w:lang w:val="uk-UA"/>
        </w:rPr>
        <w:t>Життєвий цикл є базовим, вихідним поняттям для дослідження проблеми реалізації проекту, фінансування робіт, прийняття рішень про доцільність капітальних вкладень та деталізації проекту.</w:t>
      </w:r>
    </w:p>
    <w:p w:rsidR="0005601C" w:rsidRPr="00934A31" w:rsidRDefault="0005601C" w:rsidP="00934A31">
      <w:pPr>
        <w:spacing w:line="360" w:lineRule="auto"/>
        <w:ind w:firstLine="709"/>
        <w:jc w:val="both"/>
        <w:rPr>
          <w:sz w:val="28"/>
          <w:szCs w:val="28"/>
          <w:lang w:val="uk-UA"/>
        </w:rPr>
      </w:pPr>
      <w:r w:rsidRPr="00934A31">
        <w:rPr>
          <w:sz w:val="28"/>
          <w:szCs w:val="28"/>
          <w:lang w:val="uk-UA"/>
        </w:rPr>
        <w:t>Він охоплює три фази</w:t>
      </w:r>
      <w:r w:rsidR="00ED1530" w:rsidRPr="00934A31">
        <w:rPr>
          <w:sz w:val="28"/>
          <w:szCs w:val="28"/>
          <w:lang w:val="en-US"/>
        </w:rPr>
        <w:t xml:space="preserve"> [25]</w:t>
      </w:r>
      <w:r w:rsidRPr="00934A31">
        <w:rPr>
          <w:sz w:val="28"/>
          <w:szCs w:val="28"/>
          <w:lang w:val="uk-UA"/>
        </w:rPr>
        <w:t>:</w:t>
      </w:r>
    </w:p>
    <w:p w:rsidR="0005601C" w:rsidRPr="00934A31" w:rsidRDefault="00BA0F23" w:rsidP="00934A31">
      <w:pPr>
        <w:numPr>
          <w:ilvl w:val="0"/>
          <w:numId w:val="6"/>
        </w:numPr>
        <w:spacing w:line="360" w:lineRule="auto"/>
        <w:ind w:left="0" w:firstLine="709"/>
        <w:jc w:val="both"/>
        <w:rPr>
          <w:sz w:val="28"/>
          <w:szCs w:val="28"/>
          <w:lang w:val="uk-UA"/>
        </w:rPr>
      </w:pPr>
      <w:r w:rsidRPr="00934A31">
        <w:rPr>
          <w:sz w:val="28"/>
          <w:szCs w:val="28"/>
          <w:lang w:val="uk-UA"/>
        </w:rPr>
        <w:t>П</w:t>
      </w:r>
      <w:r w:rsidR="0005601C" w:rsidRPr="00934A31">
        <w:rPr>
          <w:sz w:val="28"/>
          <w:szCs w:val="28"/>
          <w:lang w:val="uk-UA"/>
        </w:rPr>
        <w:t xml:space="preserve">ередінвестиційне дослідження до остаточного прийняття рішення (передінвестиційна фаза). До цієї фази належать: визначення інвестиційних можливостей; аналіз альтернативних варіантів та остаточний вибір проекту; попереднє техніко-економічне </w:t>
      </w:r>
      <w:r w:rsidRPr="00934A31">
        <w:rPr>
          <w:sz w:val="28"/>
          <w:szCs w:val="28"/>
          <w:lang w:val="uk-UA"/>
        </w:rPr>
        <w:t>обґрунтування</w:t>
      </w:r>
      <w:r w:rsidR="0005601C" w:rsidRPr="00934A31">
        <w:rPr>
          <w:sz w:val="28"/>
          <w:szCs w:val="28"/>
          <w:lang w:val="uk-UA"/>
        </w:rPr>
        <w:t xml:space="preserve">; розробка техніко-економічного </w:t>
      </w:r>
      <w:r w:rsidRPr="00934A31">
        <w:rPr>
          <w:sz w:val="28"/>
          <w:szCs w:val="28"/>
          <w:lang w:val="uk-UA"/>
        </w:rPr>
        <w:t>обґрунтування</w:t>
      </w:r>
      <w:r w:rsidR="0005601C" w:rsidRPr="00934A31">
        <w:rPr>
          <w:sz w:val="28"/>
          <w:szCs w:val="28"/>
          <w:lang w:val="uk-UA"/>
        </w:rPr>
        <w:t>; дослідницьке забезпечення проекту.</w:t>
      </w:r>
    </w:p>
    <w:p w:rsidR="0005601C" w:rsidRPr="00934A31" w:rsidRDefault="0005601C" w:rsidP="00934A31">
      <w:pPr>
        <w:numPr>
          <w:ilvl w:val="0"/>
          <w:numId w:val="6"/>
        </w:numPr>
        <w:spacing w:line="360" w:lineRule="auto"/>
        <w:ind w:left="0" w:firstLine="709"/>
        <w:jc w:val="both"/>
        <w:rPr>
          <w:sz w:val="28"/>
          <w:szCs w:val="28"/>
          <w:lang w:val="uk-UA"/>
        </w:rPr>
      </w:pPr>
      <w:r w:rsidRPr="00934A31">
        <w:rPr>
          <w:sz w:val="28"/>
          <w:szCs w:val="28"/>
          <w:lang w:val="uk-UA"/>
        </w:rPr>
        <w:t>Інвестиційна фаза: проведення узгоджень; укладання контрактів; розробка проектно-кошторисної документації; будівництво, реконструкція або переоснащення; забезпечення керівника проекту; витрати на авторський нагляд і контроль; підготовка експлуатаційних кадрів; пусконалагоджувальні роботи.</w:t>
      </w:r>
    </w:p>
    <w:p w:rsidR="0005601C" w:rsidRPr="00934A31" w:rsidRDefault="0005601C" w:rsidP="00934A31">
      <w:pPr>
        <w:numPr>
          <w:ilvl w:val="0"/>
          <w:numId w:val="6"/>
        </w:numPr>
        <w:spacing w:line="360" w:lineRule="auto"/>
        <w:ind w:left="0" w:firstLine="709"/>
        <w:jc w:val="both"/>
        <w:rPr>
          <w:sz w:val="28"/>
          <w:szCs w:val="28"/>
          <w:lang w:val="uk-UA"/>
        </w:rPr>
      </w:pPr>
      <w:r w:rsidRPr="00934A31">
        <w:rPr>
          <w:sz w:val="28"/>
          <w:szCs w:val="28"/>
          <w:lang w:val="uk-UA"/>
        </w:rPr>
        <w:t>Експлуатаційна фаза: введення в експлуатацію; доведення до проектної потужності; витрати на підтримання діючих потужностей; витрати на оновлення основних фондів.</w:t>
      </w:r>
    </w:p>
    <w:p w:rsidR="0005601C" w:rsidRPr="00934A31" w:rsidRDefault="0005601C" w:rsidP="00934A31">
      <w:pPr>
        <w:spacing w:line="360" w:lineRule="auto"/>
        <w:ind w:firstLine="709"/>
        <w:jc w:val="both"/>
        <w:rPr>
          <w:sz w:val="28"/>
          <w:szCs w:val="28"/>
          <w:lang w:val="uk-UA"/>
        </w:rPr>
      </w:pPr>
      <w:r w:rsidRPr="00934A31">
        <w:rPr>
          <w:sz w:val="28"/>
          <w:szCs w:val="28"/>
          <w:lang w:val="uk-UA"/>
        </w:rPr>
        <w:t>Будь-який інвестиційний проект має п</w:t>
      </w:r>
      <w:r w:rsidRPr="00934A31">
        <w:rPr>
          <w:sz w:val="28"/>
          <w:szCs w:val="28"/>
        </w:rPr>
        <w:t>'</w:t>
      </w:r>
      <w:r w:rsidRPr="00934A31">
        <w:rPr>
          <w:sz w:val="28"/>
          <w:szCs w:val="28"/>
          <w:lang w:val="uk-UA"/>
        </w:rPr>
        <w:t>ять стадій життєвого циклу:</w:t>
      </w:r>
    </w:p>
    <w:p w:rsidR="0005601C" w:rsidRPr="00934A31" w:rsidRDefault="0005601C" w:rsidP="00934A31">
      <w:pPr>
        <w:spacing w:line="360" w:lineRule="auto"/>
        <w:ind w:firstLine="709"/>
        <w:jc w:val="both"/>
        <w:rPr>
          <w:sz w:val="28"/>
          <w:szCs w:val="28"/>
          <w:lang w:val="uk-UA"/>
        </w:rPr>
      </w:pPr>
      <w:r w:rsidRPr="00934A31">
        <w:rPr>
          <w:bCs/>
          <w:sz w:val="28"/>
          <w:szCs w:val="28"/>
          <w:lang w:val="uk-UA"/>
        </w:rPr>
        <w:t>Перша стадія:</w:t>
      </w:r>
      <w:r w:rsidRPr="00934A31">
        <w:rPr>
          <w:sz w:val="28"/>
          <w:szCs w:val="28"/>
          <w:lang w:val="uk-UA"/>
        </w:rPr>
        <w:t xml:space="preserve"> передпроектні дослідження, проектування та освоєння інвестицій (народження проекту). Стадія характеризується великими витратами власних коштів, можливо залучених та одержаних у борг. На цій стадії проект підлягає різноманітним ризикам. Прибуток відсутній.</w:t>
      </w:r>
    </w:p>
    <w:p w:rsidR="0005601C" w:rsidRPr="00934A31" w:rsidRDefault="0005601C" w:rsidP="00934A31">
      <w:pPr>
        <w:spacing w:line="360" w:lineRule="auto"/>
        <w:ind w:firstLine="709"/>
        <w:jc w:val="both"/>
        <w:rPr>
          <w:sz w:val="28"/>
          <w:szCs w:val="28"/>
          <w:lang w:val="uk-UA"/>
        </w:rPr>
      </w:pPr>
      <w:r w:rsidRPr="00934A31">
        <w:rPr>
          <w:bCs/>
          <w:sz w:val="28"/>
          <w:szCs w:val="28"/>
          <w:lang w:val="uk-UA"/>
        </w:rPr>
        <w:t xml:space="preserve">Друга стадія: </w:t>
      </w:r>
      <w:r w:rsidRPr="00934A31">
        <w:rPr>
          <w:sz w:val="28"/>
          <w:szCs w:val="28"/>
          <w:lang w:val="uk-UA"/>
        </w:rPr>
        <w:t>початок експлуатації проекту. На цій стадії інвестор відчуває великі потреби у банківських позичках чи венчурному капіталі. Звичайно, він не сплачує дивідендів. Якщо прибуток присутній, він реінвестується. Починають діяти ризики, пов</w:t>
      </w:r>
      <w:r w:rsidRPr="00934A31">
        <w:rPr>
          <w:sz w:val="28"/>
          <w:szCs w:val="28"/>
        </w:rPr>
        <w:t>'</w:t>
      </w:r>
      <w:r w:rsidRPr="00934A31">
        <w:rPr>
          <w:sz w:val="28"/>
          <w:szCs w:val="28"/>
          <w:lang w:val="uk-UA"/>
        </w:rPr>
        <w:t xml:space="preserve">язані з </w:t>
      </w:r>
      <w:r w:rsidR="0086650B" w:rsidRPr="00934A31">
        <w:rPr>
          <w:sz w:val="28"/>
          <w:szCs w:val="28"/>
          <w:lang w:val="uk-UA"/>
        </w:rPr>
        <w:t>конкуренцією</w:t>
      </w:r>
      <w:r w:rsidRPr="00934A31">
        <w:rPr>
          <w:sz w:val="28"/>
          <w:szCs w:val="28"/>
          <w:lang w:val="uk-UA"/>
        </w:rPr>
        <w:t xml:space="preserve"> ринку.</w:t>
      </w:r>
    </w:p>
    <w:p w:rsidR="0005601C" w:rsidRPr="00934A31" w:rsidRDefault="0005601C" w:rsidP="00934A31">
      <w:pPr>
        <w:spacing w:line="360" w:lineRule="auto"/>
        <w:ind w:firstLine="709"/>
        <w:jc w:val="both"/>
        <w:rPr>
          <w:sz w:val="28"/>
          <w:szCs w:val="28"/>
          <w:lang w:val="uk-UA"/>
        </w:rPr>
      </w:pPr>
      <w:r w:rsidRPr="00934A31">
        <w:rPr>
          <w:bCs/>
          <w:sz w:val="28"/>
          <w:szCs w:val="28"/>
          <w:lang w:val="uk-UA"/>
        </w:rPr>
        <w:t xml:space="preserve">Третя стадія: </w:t>
      </w:r>
      <w:r w:rsidRPr="00934A31">
        <w:rPr>
          <w:sz w:val="28"/>
          <w:szCs w:val="28"/>
          <w:lang w:val="uk-UA"/>
        </w:rPr>
        <w:t>швидке зростання. Підприємство(компанія) починає диктувати власні ціни на продукцію, проте конкуренція зростає. Рівень продажу зростає і значно покриває витрати виробництва. Також характерним є високий рівень прибутку, але існує потреба у великих витратах на маркетинг. Існує також велика потреба в інвестиціях. Компанія може здійснювати додаткову емісію акцій, але сплачує невеликі дивіденди. Банк, якщо і надає позичку, то під високі відсотки.</w:t>
      </w:r>
    </w:p>
    <w:p w:rsidR="0005601C" w:rsidRPr="00934A31" w:rsidRDefault="0005601C" w:rsidP="00934A31">
      <w:pPr>
        <w:spacing w:line="360" w:lineRule="auto"/>
        <w:ind w:firstLine="709"/>
        <w:jc w:val="both"/>
        <w:rPr>
          <w:sz w:val="28"/>
          <w:szCs w:val="28"/>
          <w:lang w:val="uk-UA"/>
        </w:rPr>
      </w:pPr>
      <w:r w:rsidRPr="00934A31">
        <w:rPr>
          <w:bCs/>
          <w:sz w:val="28"/>
          <w:szCs w:val="28"/>
          <w:lang w:val="uk-UA"/>
        </w:rPr>
        <w:t>Четверта стадія:</w:t>
      </w:r>
      <w:r w:rsidRPr="00934A31">
        <w:rPr>
          <w:sz w:val="28"/>
          <w:szCs w:val="28"/>
          <w:lang w:val="uk-UA"/>
        </w:rPr>
        <w:t xml:space="preserve"> стабільне функціонування підприємства. На цій стадії компанія відшкодовує власні борги. Високий рівень конкуренції не дозволяє диктувати ціни, але невисокі витрати дозволяють одержувати середні по галузі прибутки. Це вже добре відома компанія з доброю репутацією. Вона має великі можливості для одержання позичок та реалізації акцій. У неї добре диверсифікований великий інвестиційний портфель, сплачуються солідні дивіденди, проте немає потреби у великих інвестиціях. На цій стадії компанія повинна розробляти стратегію запобігання занепаду. Ці заходи, як правило, пов'язані зі значним підвищенням інвестиційної активності. Стратегія "другого народження" передбачає дуже різноманітні шляхи: купівля інших компаній галузі (вертикальне та горизонтальне злиття), купівля компаній інших галузей, інвестування нових проектів.</w:t>
      </w:r>
    </w:p>
    <w:p w:rsidR="0005601C" w:rsidRPr="00934A31" w:rsidRDefault="0005601C" w:rsidP="00934A31">
      <w:pPr>
        <w:spacing w:line="360" w:lineRule="auto"/>
        <w:ind w:firstLine="709"/>
        <w:jc w:val="both"/>
        <w:rPr>
          <w:sz w:val="28"/>
          <w:szCs w:val="28"/>
          <w:lang w:val="uk-UA"/>
        </w:rPr>
      </w:pPr>
      <w:r w:rsidRPr="00934A31">
        <w:rPr>
          <w:bCs/>
          <w:sz w:val="28"/>
          <w:szCs w:val="28"/>
          <w:lang w:val="uk-UA"/>
        </w:rPr>
        <w:t>П</w:t>
      </w:r>
      <w:r w:rsidRPr="00934A31">
        <w:rPr>
          <w:bCs/>
          <w:sz w:val="28"/>
          <w:szCs w:val="28"/>
        </w:rPr>
        <w:t>'</w:t>
      </w:r>
      <w:r w:rsidRPr="00934A31">
        <w:rPr>
          <w:bCs/>
          <w:sz w:val="28"/>
          <w:szCs w:val="28"/>
          <w:lang w:val="uk-UA"/>
        </w:rPr>
        <w:t xml:space="preserve">ята стадія </w:t>
      </w:r>
      <w:r w:rsidRPr="00934A31">
        <w:rPr>
          <w:sz w:val="28"/>
          <w:szCs w:val="28"/>
          <w:lang w:val="uk-UA"/>
        </w:rPr>
        <w:t xml:space="preserve">життєвого циклу проекту (занепад або друге народження). На цій стадії продукція підприємства припиняє користуватися попитом. Дуже висока конкуренція. Банки не зацікавлені у співробітництві, але якщо і дають кредит, то під високі відсотки. Акції компанії перестають користуватися попитом. Через поступове зниження доходів треба зменшувати дивіденди. Якщо на попередній стадії не була вироблена </w:t>
      </w:r>
      <w:r w:rsidR="00C02CAF" w:rsidRPr="00934A31">
        <w:rPr>
          <w:sz w:val="28"/>
          <w:szCs w:val="28"/>
          <w:lang w:val="uk-UA"/>
        </w:rPr>
        <w:t>стратегія</w:t>
      </w:r>
      <w:r w:rsidRPr="00934A31">
        <w:rPr>
          <w:sz w:val="28"/>
          <w:szCs w:val="28"/>
          <w:lang w:val="uk-UA"/>
        </w:rPr>
        <w:t xml:space="preserve"> відродження та не були здійснені солідні інвестиції, то компанію очікують занепад та банкрутство</w:t>
      </w:r>
      <w:r w:rsidR="00ED1530" w:rsidRPr="00934A31">
        <w:rPr>
          <w:sz w:val="28"/>
          <w:szCs w:val="28"/>
        </w:rPr>
        <w:t xml:space="preserve"> [25]</w:t>
      </w:r>
      <w:r w:rsidRPr="00934A31">
        <w:rPr>
          <w:sz w:val="28"/>
          <w:szCs w:val="28"/>
          <w:lang w:val="uk-UA"/>
        </w:rPr>
        <w:t>.</w:t>
      </w:r>
    </w:p>
    <w:p w:rsidR="0005601C" w:rsidRPr="00934A31" w:rsidRDefault="0005601C" w:rsidP="00934A31">
      <w:pPr>
        <w:spacing w:line="360" w:lineRule="auto"/>
        <w:ind w:firstLine="709"/>
        <w:jc w:val="both"/>
        <w:rPr>
          <w:sz w:val="28"/>
          <w:szCs w:val="28"/>
          <w:lang w:val="uk-UA"/>
        </w:rPr>
      </w:pPr>
      <w:r w:rsidRPr="00934A31">
        <w:rPr>
          <w:sz w:val="28"/>
          <w:szCs w:val="28"/>
          <w:lang w:val="uk-UA"/>
        </w:rPr>
        <w:t xml:space="preserve">Ідея будь-якого вкладення капіталу повинна </w:t>
      </w:r>
      <w:r w:rsidR="00A91E04" w:rsidRPr="00934A31">
        <w:rPr>
          <w:sz w:val="28"/>
          <w:szCs w:val="28"/>
          <w:lang w:val="uk-UA"/>
        </w:rPr>
        <w:t>обґрунтовуватися</w:t>
      </w:r>
      <w:r w:rsidRPr="00934A31">
        <w:rPr>
          <w:sz w:val="28"/>
          <w:szCs w:val="28"/>
          <w:lang w:val="uk-UA"/>
        </w:rPr>
        <w:t xml:space="preserve"> розрахунками корінного завдання: якою мірою майбутні доходи покривають нинішні (поточні) витрати? На це питання мусить відповісти кожний інвестор від приватної особи до держави взагалі.</w:t>
      </w:r>
    </w:p>
    <w:p w:rsidR="0005601C" w:rsidRPr="00934A31" w:rsidRDefault="0005601C" w:rsidP="00934A31">
      <w:pPr>
        <w:spacing w:line="360" w:lineRule="auto"/>
        <w:ind w:firstLine="709"/>
        <w:jc w:val="both"/>
        <w:rPr>
          <w:sz w:val="28"/>
          <w:szCs w:val="28"/>
          <w:lang w:val="uk-UA"/>
        </w:rPr>
      </w:pPr>
      <w:r w:rsidRPr="00934A31">
        <w:rPr>
          <w:sz w:val="28"/>
          <w:szCs w:val="28"/>
          <w:lang w:val="uk-UA"/>
        </w:rPr>
        <w:t>Світовий досвід нагромадив значну кількість методів та прийомів інвестиційного аналізу, які починають поширюватись і у нас.</w:t>
      </w:r>
    </w:p>
    <w:p w:rsidR="0005601C" w:rsidRPr="00934A31" w:rsidRDefault="0005601C" w:rsidP="00934A31">
      <w:pPr>
        <w:spacing w:line="360" w:lineRule="auto"/>
        <w:ind w:firstLine="709"/>
        <w:jc w:val="both"/>
        <w:rPr>
          <w:sz w:val="28"/>
          <w:szCs w:val="28"/>
          <w:lang w:val="uk-UA"/>
        </w:rPr>
      </w:pPr>
      <w:r w:rsidRPr="00934A31">
        <w:rPr>
          <w:sz w:val="28"/>
          <w:szCs w:val="28"/>
          <w:lang w:val="uk-UA"/>
        </w:rPr>
        <w:t>Найвідоміші методи можна розподілити на три групи:</w:t>
      </w:r>
    </w:p>
    <w:p w:rsidR="0005601C" w:rsidRPr="00934A31" w:rsidRDefault="0005601C" w:rsidP="00934A31">
      <w:pPr>
        <w:numPr>
          <w:ilvl w:val="0"/>
          <w:numId w:val="8"/>
        </w:numPr>
        <w:spacing w:line="360" w:lineRule="auto"/>
        <w:ind w:left="0" w:firstLine="709"/>
        <w:jc w:val="both"/>
        <w:rPr>
          <w:sz w:val="28"/>
          <w:szCs w:val="28"/>
          <w:lang w:val="uk-UA"/>
        </w:rPr>
      </w:pPr>
      <w:r w:rsidRPr="00934A31">
        <w:rPr>
          <w:sz w:val="28"/>
          <w:szCs w:val="28"/>
          <w:lang w:val="uk-UA"/>
        </w:rPr>
        <w:t>Методи оцінки ефективності інвестицій за допомогою співвідношення грошових надходжень (позитивних потоків) з витратами (негативними потоками). Ці методи на сьогодні є традиційними.</w:t>
      </w:r>
    </w:p>
    <w:p w:rsidR="0005601C" w:rsidRPr="00934A31" w:rsidRDefault="0005601C" w:rsidP="00934A31">
      <w:pPr>
        <w:numPr>
          <w:ilvl w:val="0"/>
          <w:numId w:val="8"/>
        </w:numPr>
        <w:spacing w:line="360" w:lineRule="auto"/>
        <w:ind w:left="0" w:firstLine="709"/>
        <w:jc w:val="both"/>
        <w:rPr>
          <w:sz w:val="28"/>
          <w:szCs w:val="28"/>
          <w:lang w:val="uk-UA"/>
        </w:rPr>
      </w:pPr>
      <w:r w:rsidRPr="00934A31">
        <w:rPr>
          <w:sz w:val="28"/>
          <w:szCs w:val="28"/>
          <w:lang w:val="uk-UA"/>
        </w:rPr>
        <w:t>Методи оцінки ефективності інвестицій за бухгалтерською звітністю.</w:t>
      </w:r>
    </w:p>
    <w:p w:rsidR="0005601C" w:rsidRPr="00934A31" w:rsidRDefault="0005601C" w:rsidP="00934A31">
      <w:pPr>
        <w:numPr>
          <w:ilvl w:val="0"/>
          <w:numId w:val="8"/>
        </w:numPr>
        <w:spacing w:line="360" w:lineRule="auto"/>
        <w:ind w:left="0" w:firstLine="709"/>
        <w:jc w:val="both"/>
        <w:rPr>
          <w:sz w:val="28"/>
          <w:szCs w:val="28"/>
          <w:lang w:val="uk-UA"/>
        </w:rPr>
      </w:pPr>
      <w:r w:rsidRPr="00934A31">
        <w:rPr>
          <w:sz w:val="28"/>
          <w:szCs w:val="28"/>
          <w:lang w:val="uk-UA"/>
        </w:rPr>
        <w:t xml:space="preserve">Методи оцінки ефективності інвестицій, що </w:t>
      </w:r>
      <w:r w:rsidR="0086650B" w:rsidRPr="00934A31">
        <w:rPr>
          <w:sz w:val="28"/>
          <w:szCs w:val="28"/>
          <w:lang w:val="uk-UA"/>
        </w:rPr>
        <w:t>ґрунтуються</w:t>
      </w:r>
      <w:r w:rsidRPr="00934A31">
        <w:rPr>
          <w:sz w:val="28"/>
          <w:szCs w:val="28"/>
          <w:lang w:val="uk-UA"/>
        </w:rPr>
        <w:t xml:space="preserve"> на теорії часов</w:t>
      </w:r>
      <w:r w:rsidR="00A91E04" w:rsidRPr="00934A31">
        <w:rPr>
          <w:sz w:val="28"/>
          <w:szCs w:val="28"/>
          <w:lang w:val="uk-UA"/>
        </w:rPr>
        <w:t>ої</w:t>
      </w:r>
      <w:r w:rsidRPr="00934A31">
        <w:rPr>
          <w:sz w:val="28"/>
          <w:szCs w:val="28"/>
          <w:lang w:val="uk-UA"/>
        </w:rPr>
        <w:t xml:space="preserve"> вартості грошей.</w:t>
      </w:r>
    </w:p>
    <w:p w:rsidR="0005601C" w:rsidRPr="00934A31" w:rsidRDefault="0005601C" w:rsidP="00934A31">
      <w:pPr>
        <w:spacing w:line="360" w:lineRule="auto"/>
        <w:ind w:firstLine="709"/>
        <w:jc w:val="both"/>
        <w:rPr>
          <w:sz w:val="28"/>
          <w:szCs w:val="28"/>
          <w:lang w:val="uk-UA"/>
        </w:rPr>
      </w:pPr>
      <w:r w:rsidRPr="00934A31">
        <w:rPr>
          <w:sz w:val="28"/>
          <w:szCs w:val="28"/>
          <w:lang w:val="uk-UA"/>
        </w:rPr>
        <w:t>За допомогою цих методів здійснюється інвестиційний аналіз проектів, тобто оцінюється і зіставляється інвестиційна привабливість (ефективність) напрямів інвестування, окремих програм (проектів) або об'єктів.</w:t>
      </w:r>
    </w:p>
    <w:p w:rsidR="0005601C" w:rsidRPr="00934A31" w:rsidRDefault="0005601C" w:rsidP="00934A31">
      <w:pPr>
        <w:spacing w:line="360" w:lineRule="auto"/>
        <w:ind w:firstLine="709"/>
        <w:jc w:val="both"/>
        <w:rPr>
          <w:sz w:val="28"/>
          <w:szCs w:val="28"/>
          <w:lang w:val="uk-UA"/>
        </w:rPr>
      </w:pPr>
      <w:r w:rsidRPr="00934A31">
        <w:rPr>
          <w:sz w:val="28"/>
          <w:szCs w:val="28"/>
          <w:lang w:val="uk-UA"/>
        </w:rPr>
        <w:t>Розрізняють три види оцінки ефективності інвестицій: фінансову (комерційну), бюджетну та економічну.</w:t>
      </w:r>
    </w:p>
    <w:p w:rsidR="0005601C" w:rsidRPr="00934A31" w:rsidRDefault="0005601C" w:rsidP="00934A31">
      <w:pPr>
        <w:spacing w:line="360" w:lineRule="auto"/>
        <w:ind w:firstLine="709"/>
        <w:jc w:val="both"/>
        <w:rPr>
          <w:sz w:val="28"/>
          <w:szCs w:val="28"/>
          <w:lang w:val="uk-UA"/>
        </w:rPr>
      </w:pPr>
      <w:r w:rsidRPr="00934A31">
        <w:rPr>
          <w:iCs/>
          <w:sz w:val="28"/>
          <w:szCs w:val="28"/>
          <w:lang w:val="uk-UA"/>
        </w:rPr>
        <w:t xml:space="preserve">Фінансова </w:t>
      </w:r>
      <w:r w:rsidRPr="00934A31">
        <w:rPr>
          <w:sz w:val="28"/>
          <w:szCs w:val="28"/>
          <w:lang w:val="uk-UA"/>
        </w:rPr>
        <w:t>оцінка передбачає фінансові результати реалізації проекту для його безпосередніх учасників. Ця оцінка базується на очікуваній нормі дохідності, яка влаштовує всіх суб'єктів інвестування. При цьому інші наслідки впровадження проекту не враховуються.</w:t>
      </w:r>
    </w:p>
    <w:p w:rsidR="0005601C" w:rsidRPr="00934A31" w:rsidRDefault="0005601C" w:rsidP="00934A31">
      <w:pPr>
        <w:spacing w:line="360" w:lineRule="auto"/>
        <w:ind w:firstLine="709"/>
        <w:jc w:val="both"/>
        <w:rPr>
          <w:sz w:val="28"/>
          <w:szCs w:val="28"/>
          <w:lang w:val="uk-UA"/>
        </w:rPr>
      </w:pPr>
      <w:r w:rsidRPr="00934A31">
        <w:rPr>
          <w:iCs/>
          <w:sz w:val="28"/>
          <w:szCs w:val="28"/>
          <w:lang w:val="uk-UA"/>
        </w:rPr>
        <w:t xml:space="preserve">Бюджетна </w:t>
      </w:r>
      <w:r w:rsidRPr="00934A31">
        <w:rPr>
          <w:sz w:val="28"/>
          <w:szCs w:val="28"/>
          <w:lang w:val="uk-UA"/>
        </w:rPr>
        <w:t>оцінка ефективності віддзеркалює фінансові наслідки для різних рівнів бюджетів, тобто очікувані співвідношення видатків, податків та зборів. Показником бюджетної ефективності впровадження проекту є різниця між податками та видатками певного рівня бюджету, рівень яких залежить від впровадження конкретного проекту. Економічна ефективність інвестиційного проекту – це різниця між результатами і витратами за межами фінансової ефективності прямих учасників проекту.</w:t>
      </w:r>
    </w:p>
    <w:p w:rsidR="0005601C" w:rsidRPr="00934A31" w:rsidRDefault="0005601C" w:rsidP="00934A31">
      <w:pPr>
        <w:spacing w:line="360" w:lineRule="auto"/>
        <w:ind w:firstLine="709"/>
        <w:jc w:val="both"/>
        <w:rPr>
          <w:sz w:val="28"/>
          <w:szCs w:val="28"/>
          <w:lang w:val="uk-UA"/>
        </w:rPr>
      </w:pPr>
      <w:r w:rsidRPr="00934A31">
        <w:rPr>
          <w:iCs/>
          <w:sz w:val="28"/>
          <w:szCs w:val="28"/>
          <w:lang w:val="uk-UA"/>
        </w:rPr>
        <w:t xml:space="preserve">Економічна </w:t>
      </w:r>
      <w:r w:rsidRPr="00934A31">
        <w:rPr>
          <w:sz w:val="28"/>
          <w:szCs w:val="28"/>
          <w:lang w:val="uk-UA"/>
        </w:rPr>
        <w:t>оцінка характеризує ефективність проекту для народного господарства загалом або для галузі, групи підприємств, регіону тощо</w:t>
      </w:r>
      <w:r w:rsidR="00ED1530" w:rsidRPr="00934A31">
        <w:rPr>
          <w:sz w:val="28"/>
          <w:szCs w:val="28"/>
        </w:rPr>
        <w:t xml:space="preserve"> [17]</w:t>
      </w:r>
      <w:r w:rsidRPr="00934A31">
        <w:rPr>
          <w:sz w:val="28"/>
          <w:szCs w:val="28"/>
          <w:lang w:val="uk-UA"/>
        </w:rPr>
        <w:t>.</w:t>
      </w:r>
    </w:p>
    <w:p w:rsidR="004E38E5" w:rsidRPr="00934A31" w:rsidRDefault="004E38E5" w:rsidP="00934A31">
      <w:pPr>
        <w:spacing w:line="360" w:lineRule="auto"/>
        <w:ind w:firstLine="709"/>
        <w:jc w:val="both"/>
        <w:outlineLvl w:val="1"/>
        <w:rPr>
          <w:sz w:val="28"/>
          <w:szCs w:val="28"/>
          <w:lang w:val="uk-UA"/>
        </w:rPr>
      </w:pPr>
      <w:bookmarkStart w:id="6" w:name="_Toc171155267"/>
      <w:r w:rsidRPr="00934A31">
        <w:rPr>
          <w:sz w:val="28"/>
          <w:szCs w:val="28"/>
          <w:lang w:val="uk-UA"/>
        </w:rPr>
        <w:t xml:space="preserve">1.4. </w:t>
      </w:r>
      <w:r w:rsidR="001F20AE" w:rsidRPr="00934A31">
        <w:rPr>
          <w:sz w:val="28"/>
          <w:szCs w:val="28"/>
          <w:lang w:val="uk-UA"/>
        </w:rPr>
        <w:t>Техніко-економічне обґрунтування інвестиційних проектів</w:t>
      </w:r>
      <w:bookmarkEnd w:id="6"/>
    </w:p>
    <w:p w:rsidR="00934A31" w:rsidRDefault="00934A31" w:rsidP="00934A31">
      <w:pPr>
        <w:spacing w:line="360" w:lineRule="auto"/>
        <w:ind w:firstLine="709"/>
        <w:jc w:val="both"/>
        <w:rPr>
          <w:sz w:val="28"/>
          <w:szCs w:val="28"/>
          <w:lang w:val="uk-UA"/>
        </w:rPr>
      </w:pPr>
    </w:p>
    <w:p w:rsidR="00206BF1" w:rsidRPr="00934A31" w:rsidRDefault="00206BF1" w:rsidP="00934A31">
      <w:pPr>
        <w:spacing w:line="360" w:lineRule="auto"/>
        <w:ind w:firstLine="709"/>
        <w:jc w:val="both"/>
        <w:rPr>
          <w:sz w:val="28"/>
          <w:szCs w:val="28"/>
          <w:lang w:val="uk-UA"/>
        </w:rPr>
      </w:pPr>
      <w:r w:rsidRPr="00934A31">
        <w:rPr>
          <w:sz w:val="28"/>
          <w:szCs w:val="28"/>
          <w:lang w:val="uk-UA"/>
        </w:rPr>
        <w:t xml:space="preserve">Розвиток підприємства в ринкових умовах неможливий без упровадження ефективних інвестиційних проектів. Мотивація появи проекту може бути викликана через ініціативу підприємств, інтереси кредиторів, незадовільний попит населення, надлишкові фінансові ресурси або як реакція на політичний тиск тощо. </w:t>
      </w:r>
    </w:p>
    <w:p w:rsidR="00206BF1" w:rsidRPr="00934A31" w:rsidRDefault="00206BF1" w:rsidP="00934A31">
      <w:pPr>
        <w:spacing w:line="360" w:lineRule="auto"/>
        <w:ind w:firstLine="709"/>
        <w:jc w:val="both"/>
        <w:rPr>
          <w:sz w:val="28"/>
          <w:szCs w:val="28"/>
          <w:lang w:val="uk-UA"/>
        </w:rPr>
      </w:pPr>
      <w:r w:rsidRPr="00934A31">
        <w:rPr>
          <w:sz w:val="28"/>
          <w:szCs w:val="28"/>
          <w:lang w:val="uk-UA"/>
        </w:rPr>
        <w:t>Ефективність упровадження проекту значною мірою визначається проведеними передінвестиційними дослідженнями.</w:t>
      </w:r>
    </w:p>
    <w:p w:rsidR="00206BF1" w:rsidRPr="00934A31" w:rsidRDefault="00206BF1" w:rsidP="00934A31">
      <w:pPr>
        <w:spacing w:line="360" w:lineRule="auto"/>
        <w:ind w:firstLine="709"/>
        <w:jc w:val="both"/>
        <w:rPr>
          <w:sz w:val="28"/>
          <w:szCs w:val="28"/>
          <w:lang w:val="uk-UA"/>
        </w:rPr>
      </w:pPr>
      <w:r w:rsidRPr="00934A31">
        <w:rPr>
          <w:sz w:val="28"/>
          <w:szCs w:val="28"/>
          <w:lang w:val="uk-UA"/>
        </w:rPr>
        <w:t>Передінвестиційна фаза може включати кілька паралельних видів діяльності та робіт, деякі з них можуть переходити в наступні фази.</w:t>
      </w:r>
    </w:p>
    <w:p w:rsidR="00206BF1" w:rsidRPr="00934A31" w:rsidRDefault="00206BF1" w:rsidP="00934A31">
      <w:pPr>
        <w:spacing w:line="360" w:lineRule="auto"/>
        <w:ind w:firstLine="709"/>
        <w:jc w:val="both"/>
        <w:rPr>
          <w:sz w:val="28"/>
          <w:szCs w:val="28"/>
          <w:lang w:val="uk-UA"/>
        </w:rPr>
      </w:pPr>
      <w:r w:rsidRPr="00934A31">
        <w:rPr>
          <w:sz w:val="28"/>
          <w:szCs w:val="28"/>
          <w:lang w:val="uk-UA"/>
        </w:rPr>
        <w:t>До складу робочої передінвестиційної фази включені такі пункти:</w:t>
      </w:r>
    </w:p>
    <w:p w:rsidR="00206BF1" w:rsidRPr="00934A31" w:rsidRDefault="00206BF1" w:rsidP="00934A31">
      <w:pPr>
        <w:numPr>
          <w:ilvl w:val="0"/>
          <w:numId w:val="32"/>
        </w:numPr>
        <w:spacing w:line="360" w:lineRule="auto"/>
        <w:ind w:left="0" w:firstLine="709"/>
        <w:jc w:val="both"/>
        <w:rPr>
          <w:sz w:val="28"/>
          <w:szCs w:val="28"/>
          <w:lang w:val="uk-UA"/>
        </w:rPr>
      </w:pPr>
      <w:r w:rsidRPr="00934A31">
        <w:rPr>
          <w:sz w:val="28"/>
          <w:szCs w:val="28"/>
          <w:lang w:val="uk-UA"/>
        </w:rPr>
        <w:t>визначення інвестиційних можливостей (експертна оцінка всіх доступних даних і чинників);</w:t>
      </w:r>
    </w:p>
    <w:p w:rsidR="00206BF1" w:rsidRPr="00934A31" w:rsidRDefault="00206BF1" w:rsidP="00934A31">
      <w:pPr>
        <w:numPr>
          <w:ilvl w:val="0"/>
          <w:numId w:val="32"/>
        </w:numPr>
        <w:spacing w:line="360" w:lineRule="auto"/>
        <w:ind w:left="0" w:firstLine="709"/>
        <w:jc w:val="both"/>
        <w:rPr>
          <w:sz w:val="28"/>
          <w:szCs w:val="28"/>
          <w:lang w:val="uk-UA"/>
        </w:rPr>
      </w:pPr>
      <w:r w:rsidRPr="00934A31">
        <w:rPr>
          <w:sz w:val="28"/>
          <w:szCs w:val="28"/>
          <w:lang w:val="uk-UA"/>
        </w:rPr>
        <w:t>аналіз альтернативних варіантів та попередній вибір (формулювання проекту);</w:t>
      </w:r>
    </w:p>
    <w:p w:rsidR="00206BF1" w:rsidRPr="00934A31" w:rsidRDefault="00206BF1" w:rsidP="00934A31">
      <w:pPr>
        <w:numPr>
          <w:ilvl w:val="0"/>
          <w:numId w:val="32"/>
        </w:numPr>
        <w:spacing w:line="360" w:lineRule="auto"/>
        <w:ind w:left="0" w:firstLine="709"/>
        <w:jc w:val="both"/>
        <w:rPr>
          <w:sz w:val="28"/>
          <w:szCs w:val="28"/>
          <w:lang w:val="uk-UA"/>
        </w:rPr>
      </w:pPr>
      <w:r w:rsidRPr="00934A31">
        <w:rPr>
          <w:sz w:val="28"/>
          <w:szCs w:val="28"/>
          <w:lang w:val="uk-UA"/>
        </w:rPr>
        <w:t xml:space="preserve">попереднє техніко-економічне </w:t>
      </w:r>
      <w:r w:rsidR="00BD4DAC" w:rsidRPr="00934A31">
        <w:rPr>
          <w:sz w:val="28"/>
          <w:szCs w:val="28"/>
          <w:lang w:val="uk-UA"/>
        </w:rPr>
        <w:t>обґрунтування</w:t>
      </w:r>
      <w:r w:rsidRPr="00934A31">
        <w:rPr>
          <w:sz w:val="28"/>
          <w:szCs w:val="28"/>
          <w:lang w:val="uk-UA"/>
        </w:rPr>
        <w:t xml:space="preserve"> доцільності та здійснення проекту;</w:t>
      </w:r>
    </w:p>
    <w:p w:rsidR="00206BF1" w:rsidRPr="00934A31" w:rsidRDefault="00206BF1" w:rsidP="00934A31">
      <w:pPr>
        <w:numPr>
          <w:ilvl w:val="0"/>
          <w:numId w:val="32"/>
        </w:numPr>
        <w:spacing w:line="360" w:lineRule="auto"/>
        <w:ind w:left="0" w:firstLine="709"/>
        <w:jc w:val="both"/>
        <w:rPr>
          <w:sz w:val="28"/>
          <w:szCs w:val="28"/>
          <w:lang w:val="uk-UA"/>
        </w:rPr>
      </w:pPr>
      <w:r w:rsidRPr="00934A31">
        <w:rPr>
          <w:sz w:val="28"/>
          <w:szCs w:val="28"/>
          <w:lang w:val="uk-UA"/>
        </w:rPr>
        <w:t xml:space="preserve">розробка техніко-економічного </w:t>
      </w:r>
      <w:r w:rsidR="00BD4DAC" w:rsidRPr="00934A31">
        <w:rPr>
          <w:sz w:val="28"/>
          <w:szCs w:val="28"/>
          <w:lang w:val="uk-UA"/>
        </w:rPr>
        <w:t>обґрунтування</w:t>
      </w:r>
      <w:r w:rsidRPr="00934A31">
        <w:rPr>
          <w:sz w:val="28"/>
          <w:szCs w:val="28"/>
          <w:lang w:val="uk-UA"/>
        </w:rPr>
        <w:t>;</w:t>
      </w:r>
    </w:p>
    <w:p w:rsidR="00206BF1" w:rsidRPr="00934A31" w:rsidRDefault="00206BF1" w:rsidP="00934A31">
      <w:pPr>
        <w:numPr>
          <w:ilvl w:val="0"/>
          <w:numId w:val="32"/>
        </w:numPr>
        <w:spacing w:line="360" w:lineRule="auto"/>
        <w:ind w:left="0" w:firstLine="709"/>
        <w:jc w:val="both"/>
        <w:rPr>
          <w:sz w:val="28"/>
          <w:szCs w:val="28"/>
          <w:lang w:val="uk-UA"/>
        </w:rPr>
      </w:pPr>
      <w:r w:rsidRPr="00934A31">
        <w:rPr>
          <w:sz w:val="28"/>
          <w:szCs w:val="28"/>
          <w:lang w:val="uk-UA"/>
        </w:rPr>
        <w:t>дослідження забезпечення проекту всіма видами ресурсів;</w:t>
      </w:r>
    </w:p>
    <w:p w:rsidR="00206BF1" w:rsidRPr="00934A31" w:rsidRDefault="00206BF1" w:rsidP="00934A31">
      <w:pPr>
        <w:numPr>
          <w:ilvl w:val="0"/>
          <w:numId w:val="32"/>
        </w:numPr>
        <w:spacing w:line="360" w:lineRule="auto"/>
        <w:ind w:left="0" w:firstLine="709"/>
        <w:jc w:val="both"/>
        <w:rPr>
          <w:sz w:val="28"/>
          <w:szCs w:val="28"/>
          <w:lang w:val="uk-UA"/>
        </w:rPr>
      </w:pPr>
      <w:r w:rsidRPr="00934A31">
        <w:rPr>
          <w:sz w:val="28"/>
          <w:szCs w:val="28"/>
          <w:lang w:val="uk-UA"/>
        </w:rPr>
        <w:t>підготовка оціночного висновку (рішення про фінансування проекту)</w:t>
      </w:r>
      <w:r w:rsidR="00ED1530" w:rsidRPr="00934A31">
        <w:rPr>
          <w:sz w:val="28"/>
          <w:szCs w:val="28"/>
        </w:rPr>
        <w:t xml:space="preserve"> [18]</w:t>
      </w:r>
      <w:r w:rsidRPr="00934A31">
        <w:rPr>
          <w:sz w:val="28"/>
          <w:szCs w:val="28"/>
          <w:lang w:val="uk-UA"/>
        </w:rPr>
        <w:t>.</w:t>
      </w:r>
    </w:p>
    <w:p w:rsidR="00206BF1" w:rsidRPr="00934A31" w:rsidRDefault="00206BF1" w:rsidP="00934A31">
      <w:pPr>
        <w:spacing w:line="360" w:lineRule="auto"/>
        <w:ind w:firstLine="709"/>
        <w:jc w:val="both"/>
        <w:rPr>
          <w:sz w:val="28"/>
          <w:szCs w:val="28"/>
          <w:lang w:val="uk-UA"/>
        </w:rPr>
      </w:pPr>
      <w:r w:rsidRPr="00934A31">
        <w:rPr>
          <w:sz w:val="28"/>
          <w:szCs w:val="28"/>
          <w:lang w:val="uk-UA"/>
        </w:rPr>
        <w:t xml:space="preserve">Експертна оцінка проекту здійснюється з метою попереднього виявлення умов реалізації та визначення рентабельності проекту, </w:t>
      </w:r>
      <w:r w:rsidR="00BD4DAC" w:rsidRPr="00934A31">
        <w:rPr>
          <w:sz w:val="28"/>
          <w:szCs w:val="28"/>
          <w:lang w:val="uk-UA"/>
        </w:rPr>
        <w:t>ґрунтуючись</w:t>
      </w:r>
      <w:r w:rsidRPr="00934A31">
        <w:rPr>
          <w:sz w:val="28"/>
          <w:szCs w:val="28"/>
          <w:lang w:val="uk-UA"/>
        </w:rPr>
        <w:t xml:space="preserve"> на укрупнених оцінках. Оцінки витрат звичайно приймаються на підставі проектів-аналогів, інколи на підставі фактичних матеріалів. Це дослідження спрямоване на виявлення передумов, на вивчення можливостей реалізації конкретного проекту. Інколи це все розв</w:t>
      </w:r>
      <w:r w:rsidRPr="00934A31">
        <w:rPr>
          <w:sz w:val="28"/>
          <w:szCs w:val="28"/>
        </w:rPr>
        <w:t>'</w:t>
      </w:r>
      <w:r w:rsidRPr="00934A31">
        <w:rPr>
          <w:sz w:val="28"/>
          <w:szCs w:val="28"/>
          <w:lang w:val="uk-UA"/>
        </w:rPr>
        <w:t>язується одночасно у межах єдиного комплексного дослідження.</w:t>
      </w:r>
    </w:p>
    <w:p w:rsidR="00206BF1" w:rsidRPr="00934A31" w:rsidRDefault="00206BF1" w:rsidP="00934A31">
      <w:pPr>
        <w:spacing w:line="360" w:lineRule="auto"/>
        <w:ind w:firstLine="709"/>
        <w:jc w:val="both"/>
        <w:rPr>
          <w:sz w:val="28"/>
          <w:szCs w:val="28"/>
          <w:lang w:val="uk-UA"/>
        </w:rPr>
      </w:pPr>
      <w:r w:rsidRPr="00934A31">
        <w:rPr>
          <w:sz w:val="28"/>
          <w:szCs w:val="28"/>
          <w:lang w:val="uk-UA"/>
        </w:rPr>
        <w:t>При здійсненні експертної оцінки спочатку визначаються фактори, які можуть значною мірою вплинути на успішність виконання проекту. До таких факторів відносять:</w:t>
      </w:r>
    </w:p>
    <w:p w:rsidR="00206BF1" w:rsidRPr="00934A31" w:rsidRDefault="00206BF1" w:rsidP="00934A31">
      <w:pPr>
        <w:numPr>
          <w:ilvl w:val="0"/>
          <w:numId w:val="31"/>
        </w:numPr>
        <w:spacing w:line="360" w:lineRule="auto"/>
        <w:ind w:left="0" w:firstLine="709"/>
        <w:jc w:val="both"/>
        <w:rPr>
          <w:sz w:val="28"/>
          <w:szCs w:val="28"/>
          <w:lang w:val="uk-UA"/>
        </w:rPr>
      </w:pPr>
      <w:r w:rsidRPr="00934A31">
        <w:rPr>
          <w:sz w:val="28"/>
          <w:szCs w:val="28"/>
          <w:lang w:val="uk-UA"/>
        </w:rPr>
        <w:t>вихідна інформація та наявність альтернативних технічних рішень;</w:t>
      </w:r>
    </w:p>
    <w:p w:rsidR="00206BF1" w:rsidRPr="00934A31" w:rsidRDefault="00206BF1" w:rsidP="00934A31">
      <w:pPr>
        <w:numPr>
          <w:ilvl w:val="0"/>
          <w:numId w:val="31"/>
        </w:numPr>
        <w:spacing w:line="360" w:lineRule="auto"/>
        <w:ind w:left="0" w:firstLine="709"/>
        <w:jc w:val="both"/>
        <w:rPr>
          <w:sz w:val="28"/>
          <w:szCs w:val="28"/>
          <w:lang w:val="uk-UA"/>
        </w:rPr>
      </w:pPr>
      <w:r w:rsidRPr="00934A31">
        <w:rPr>
          <w:sz w:val="28"/>
          <w:szCs w:val="28"/>
          <w:lang w:val="uk-UA"/>
        </w:rPr>
        <w:t>попит на продукцію проекту (маркетингові дослідження);</w:t>
      </w:r>
    </w:p>
    <w:p w:rsidR="00206BF1" w:rsidRPr="00934A31" w:rsidRDefault="00206BF1" w:rsidP="00934A31">
      <w:pPr>
        <w:numPr>
          <w:ilvl w:val="0"/>
          <w:numId w:val="31"/>
        </w:numPr>
        <w:spacing w:line="360" w:lineRule="auto"/>
        <w:ind w:left="0" w:firstLine="709"/>
        <w:jc w:val="both"/>
        <w:rPr>
          <w:sz w:val="28"/>
          <w:szCs w:val="28"/>
          <w:lang w:val="uk-UA"/>
        </w:rPr>
      </w:pPr>
      <w:r w:rsidRPr="00934A31">
        <w:rPr>
          <w:sz w:val="28"/>
          <w:szCs w:val="28"/>
          <w:lang w:val="uk-UA"/>
        </w:rPr>
        <w:t>тривалість проекту, у т.ч. його інвестиційної бази;</w:t>
      </w:r>
    </w:p>
    <w:p w:rsidR="00206BF1" w:rsidRPr="00934A31" w:rsidRDefault="00206BF1" w:rsidP="00934A31">
      <w:pPr>
        <w:numPr>
          <w:ilvl w:val="0"/>
          <w:numId w:val="31"/>
        </w:numPr>
        <w:spacing w:line="360" w:lineRule="auto"/>
        <w:ind w:left="0" w:firstLine="709"/>
        <w:jc w:val="both"/>
        <w:rPr>
          <w:sz w:val="28"/>
          <w:szCs w:val="28"/>
          <w:lang w:val="uk-UA"/>
        </w:rPr>
      </w:pPr>
      <w:r w:rsidRPr="00934A31">
        <w:rPr>
          <w:sz w:val="28"/>
          <w:szCs w:val="28"/>
          <w:lang w:val="uk-UA"/>
        </w:rPr>
        <w:t>оцінка рівня базових, поточних і прогнозних цін на продукцію (послуги) проекту;</w:t>
      </w:r>
    </w:p>
    <w:p w:rsidR="00206BF1" w:rsidRPr="00934A31" w:rsidRDefault="00206BF1" w:rsidP="00934A31">
      <w:pPr>
        <w:numPr>
          <w:ilvl w:val="0"/>
          <w:numId w:val="31"/>
        </w:numPr>
        <w:spacing w:line="360" w:lineRule="auto"/>
        <w:ind w:left="0" w:firstLine="709"/>
        <w:jc w:val="both"/>
        <w:rPr>
          <w:sz w:val="28"/>
          <w:szCs w:val="28"/>
          <w:lang w:val="uk-UA"/>
        </w:rPr>
      </w:pPr>
      <w:r w:rsidRPr="00934A31">
        <w:rPr>
          <w:sz w:val="28"/>
          <w:szCs w:val="28"/>
          <w:lang w:val="uk-UA"/>
        </w:rPr>
        <w:t>перспективи експорту продукції проекту;</w:t>
      </w:r>
    </w:p>
    <w:p w:rsidR="00206BF1" w:rsidRPr="00934A31" w:rsidRDefault="00206BF1" w:rsidP="00934A31">
      <w:pPr>
        <w:numPr>
          <w:ilvl w:val="0"/>
          <w:numId w:val="31"/>
        </w:numPr>
        <w:spacing w:line="360" w:lineRule="auto"/>
        <w:ind w:left="0" w:firstLine="709"/>
        <w:jc w:val="both"/>
        <w:rPr>
          <w:sz w:val="28"/>
          <w:szCs w:val="28"/>
          <w:lang w:val="uk-UA"/>
        </w:rPr>
      </w:pPr>
      <w:r w:rsidRPr="00934A31">
        <w:rPr>
          <w:sz w:val="28"/>
          <w:szCs w:val="28"/>
          <w:lang w:val="uk-UA"/>
        </w:rPr>
        <w:t>інвестиційний клімат у районі реалізації проекту;</w:t>
      </w:r>
    </w:p>
    <w:p w:rsidR="00206BF1" w:rsidRPr="00934A31" w:rsidRDefault="00206BF1" w:rsidP="00934A31">
      <w:pPr>
        <w:numPr>
          <w:ilvl w:val="0"/>
          <w:numId w:val="31"/>
        </w:numPr>
        <w:spacing w:line="360" w:lineRule="auto"/>
        <w:ind w:left="0" w:firstLine="709"/>
        <w:jc w:val="both"/>
        <w:rPr>
          <w:sz w:val="28"/>
          <w:szCs w:val="28"/>
          <w:lang w:val="uk-UA"/>
        </w:rPr>
      </w:pPr>
      <w:r w:rsidRPr="00934A31">
        <w:rPr>
          <w:sz w:val="28"/>
          <w:szCs w:val="28"/>
          <w:lang w:val="uk-UA"/>
        </w:rPr>
        <w:t>співвідношення витрат і результатів проекту</w:t>
      </w:r>
      <w:r w:rsidR="00ED1530" w:rsidRPr="00934A31">
        <w:rPr>
          <w:sz w:val="28"/>
          <w:szCs w:val="28"/>
        </w:rPr>
        <w:t xml:space="preserve"> [24]</w:t>
      </w:r>
      <w:r w:rsidRPr="00934A31">
        <w:rPr>
          <w:sz w:val="28"/>
          <w:szCs w:val="28"/>
          <w:lang w:val="uk-UA"/>
        </w:rPr>
        <w:t>.</w:t>
      </w:r>
    </w:p>
    <w:p w:rsidR="00206BF1" w:rsidRPr="00934A31" w:rsidRDefault="00206BF1" w:rsidP="00934A31">
      <w:pPr>
        <w:spacing w:line="360" w:lineRule="auto"/>
        <w:ind w:firstLine="709"/>
        <w:jc w:val="both"/>
        <w:rPr>
          <w:sz w:val="28"/>
          <w:szCs w:val="28"/>
          <w:lang w:val="uk-UA"/>
        </w:rPr>
      </w:pPr>
      <w:r w:rsidRPr="00934A31">
        <w:rPr>
          <w:sz w:val="28"/>
          <w:szCs w:val="28"/>
          <w:lang w:val="uk-UA"/>
        </w:rPr>
        <w:t>Потім ці фактори розміщують у порядку зменшення пріоритетності. Для цього визначаються фактори найбільшого впливу на хід реулізації проекту. Далі визначається найбільш істотний фактор із тих, що залишилися, і так далі. Одержана послідовність заноситься у таблицю.</w:t>
      </w:r>
    </w:p>
    <w:p w:rsidR="00206BF1" w:rsidRPr="00934A31" w:rsidRDefault="00206BF1" w:rsidP="00934A31">
      <w:pPr>
        <w:spacing w:line="360" w:lineRule="auto"/>
        <w:ind w:firstLine="709"/>
        <w:jc w:val="both"/>
        <w:rPr>
          <w:sz w:val="28"/>
          <w:szCs w:val="28"/>
          <w:lang w:val="uk-UA"/>
        </w:rPr>
      </w:pPr>
      <w:r w:rsidRPr="00934A31">
        <w:rPr>
          <w:sz w:val="28"/>
          <w:szCs w:val="28"/>
          <w:lang w:val="uk-UA"/>
        </w:rPr>
        <w:t xml:space="preserve">   Наступним етапом експертної оцінки є оцінка вагомості (рангу) для кожного з перерахованих факторів. Сума рангів усіх факторів повинна дорівнювати одиниці. Далі проект або проекти оцінюються за кожним із факторів оцінки, причому максимальний бал для кожного фактора за проектом дорівнює 100, а мінімальний – 0.</w:t>
      </w:r>
    </w:p>
    <w:p w:rsidR="00206BF1" w:rsidRPr="00934A31" w:rsidRDefault="00206BF1" w:rsidP="00934A31">
      <w:pPr>
        <w:spacing w:line="360" w:lineRule="auto"/>
        <w:ind w:firstLine="709"/>
        <w:jc w:val="both"/>
        <w:rPr>
          <w:sz w:val="28"/>
          <w:szCs w:val="28"/>
          <w:lang w:val="uk-UA"/>
        </w:rPr>
      </w:pPr>
      <w:r w:rsidRPr="00934A31">
        <w:rPr>
          <w:sz w:val="28"/>
          <w:szCs w:val="28"/>
          <w:lang w:val="uk-UA"/>
        </w:rPr>
        <w:t>Експертну оцінку впливу кожного фактора одержують шляхом множення його ваги на оцінку цього фактора для кожного варіанта , а інтегральна експертна оцінка пріоритетності варіантів визначається як сума всіх оцінок.</w:t>
      </w:r>
    </w:p>
    <w:p w:rsidR="00206BF1" w:rsidRPr="00934A31" w:rsidRDefault="00206BF1" w:rsidP="00934A31">
      <w:pPr>
        <w:spacing w:line="360" w:lineRule="auto"/>
        <w:ind w:firstLine="709"/>
        <w:jc w:val="both"/>
        <w:rPr>
          <w:sz w:val="28"/>
          <w:szCs w:val="28"/>
        </w:rPr>
      </w:pPr>
      <w:r w:rsidRPr="00934A31">
        <w:rPr>
          <w:sz w:val="28"/>
          <w:szCs w:val="28"/>
          <w:lang w:val="uk-UA"/>
        </w:rPr>
        <w:t>Вивчення можливостей здійснення окремих проектів проводиться на підставі виявлення</w:t>
      </w:r>
      <w:r w:rsidR="00E2141D" w:rsidRPr="00934A31">
        <w:rPr>
          <w:sz w:val="28"/>
          <w:szCs w:val="28"/>
          <w:lang w:val="uk-UA"/>
        </w:rPr>
        <w:t xml:space="preserve"> </w:t>
      </w:r>
      <w:r w:rsidRPr="00934A31">
        <w:rPr>
          <w:sz w:val="28"/>
          <w:szCs w:val="28"/>
          <w:lang w:val="uk-UA"/>
        </w:rPr>
        <w:t>передумов інвестування та ретельного аналізу загальних умов інвестиційного проекту, а саме: попиту на конкретну продукцію на внутрішньому ринку та зовнішньому; наявності джерел сировини; характеру технологічних процесів; потреби у кваліфікованих кадрах; строків реалізації проекту; рівня витрат виробництва.</w:t>
      </w:r>
    </w:p>
    <w:p w:rsidR="00206BF1" w:rsidRPr="00934A31" w:rsidRDefault="00206BF1" w:rsidP="00934A31">
      <w:pPr>
        <w:spacing w:line="360" w:lineRule="auto"/>
        <w:ind w:firstLine="709"/>
        <w:jc w:val="both"/>
        <w:rPr>
          <w:sz w:val="28"/>
          <w:szCs w:val="28"/>
          <w:lang w:val="uk-UA"/>
        </w:rPr>
      </w:pPr>
      <w:r w:rsidRPr="00934A31">
        <w:rPr>
          <w:sz w:val="28"/>
          <w:szCs w:val="28"/>
          <w:lang w:val="uk-UA"/>
        </w:rPr>
        <w:t>За результатами виявлення можливостей інвестування складається висновок, проте остаточне рішення щодо доцільносі інвестування у більшості випадків приймається лише після поглибленого техніко-економічного обгрунтування проекту.</w:t>
      </w:r>
    </w:p>
    <w:p w:rsidR="00206BF1" w:rsidRPr="00934A31" w:rsidRDefault="00206BF1" w:rsidP="00934A31">
      <w:pPr>
        <w:spacing w:line="360" w:lineRule="auto"/>
        <w:ind w:firstLine="709"/>
        <w:jc w:val="both"/>
        <w:rPr>
          <w:sz w:val="28"/>
          <w:szCs w:val="28"/>
          <w:lang w:val="uk-UA"/>
        </w:rPr>
      </w:pPr>
      <w:r w:rsidRPr="00934A31">
        <w:rPr>
          <w:sz w:val="28"/>
          <w:szCs w:val="28"/>
          <w:lang w:val="uk-UA"/>
        </w:rPr>
        <w:t>На етапі попереднього техніко-економічного обгрунтування вивчаються різні економічні альтернативи: ринку та потужності підприємства; попиту та ринку; маркетингу та збуту; виробничої програми підприємства та матеріальних витрат; технологічної частини проекту та економічної частини проекту, включаючи розрахунки комерційної ефективності.</w:t>
      </w:r>
    </w:p>
    <w:p w:rsidR="00206BF1" w:rsidRPr="00934A31" w:rsidRDefault="00206BF1" w:rsidP="00934A31">
      <w:pPr>
        <w:spacing w:line="360" w:lineRule="auto"/>
        <w:ind w:firstLine="709"/>
        <w:jc w:val="both"/>
        <w:rPr>
          <w:sz w:val="28"/>
          <w:szCs w:val="28"/>
          <w:lang w:val="uk-UA"/>
        </w:rPr>
      </w:pPr>
      <w:r w:rsidRPr="00934A31">
        <w:rPr>
          <w:sz w:val="28"/>
          <w:szCs w:val="28"/>
          <w:lang w:val="uk-UA"/>
        </w:rPr>
        <w:t>За результатами попереднього техніко-економічного дослідження робляться такі висновки:</w:t>
      </w:r>
    </w:p>
    <w:p w:rsidR="00206BF1" w:rsidRPr="00934A31" w:rsidRDefault="00206BF1" w:rsidP="00934A31">
      <w:pPr>
        <w:numPr>
          <w:ilvl w:val="0"/>
          <w:numId w:val="30"/>
        </w:numPr>
        <w:spacing w:line="360" w:lineRule="auto"/>
        <w:ind w:left="0" w:firstLine="709"/>
        <w:jc w:val="both"/>
        <w:rPr>
          <w:sz w:val="28"/>
          <w:szCs w:val="28"/>
          <w:lang w:val="uk-UA"/>
        </w:rPr>
      </w:pPr>
      <w:r w:rsidRPr="00934A31">
        <w:rPr>
          <w:sz w:val="28"/>
          <w:szCs w:val="28"/>
          <w:lang w:val="uk-UA"/>
        </w:rPr>
        <w:t>інвестування настільки ефективне, що остаточне рішення стосовно його доцільності може бути прийняте вже на цьому етапі;</w:t>
      </w:r>
    </w:p>
    <w:p w:rsidR="00206BF1" w:rsidRPr="00934A31" w:rsidRDefault="00206BF1" w:rsidP="00934A31">
      <w:pPr>
        <w:numPr>
          <w:ilvl w:val="0"/>
          <w:numId w:val="30"/>
        </w:numPr>
        <w:spacing w:line="360" w:lineRule="auto"/>
        <w:ind w:left="0" w:firstLine="709"/>
        <w:jc w:val="both"/>
        <w:rPr>
          <w:sz w:val="28"/>
          <w:szCs w:val="28"/>
          <w:lang w:val="uk-UA"/>
        </w:rPr>
      </w:pPr>
      <w:r w:rsidRPr="00934A31">
        <w:rPr>
          <w:sz w:val="28"/>
          <w:szCs w:val="28"/>
          <w:lang w:val="uk-UA"/>
        </w:rPr>
        <w:t>інформації достатньо для висновку про те, що проект не життєздатний;</w:t>
      </w:r>
    </w:p>
    <w:p w:rsidR="00206BF1" w:rsidRPr="00934A31" w:rsidRDefault="00206BF1" w:rsidP="00934A31">
      <w:pPr>
        <w:numPr>
          <w:ilvl w:val="0"/>
          <w:numId w:val="30"/>
        </w:numPr>
        <w:spacing w:line="360" w:lineRule="auto"/>
        <w:ind w:left="0" w:firstLine="709"/>
        <w:jc w:val="both"/>
        <w:rPr>
          <w:sz w:val="28"/>
          <w:szCs w:val="28"/>
          <w:lang w:val="uk-UA"/>
        </w:rPr>
      </w:pPr>
      <w:r w:rsidRPr="00934A31">
        <w:rPr>
          <w:sz w:val="28"/>
          <w:szCs w:val="28"/>
          <w:lang w:val="uk-UA"/>
        </w:rPr>
        <w:t xml:space="preserve">концепція реалізації проекту свідчить про необхідність проведення більш поглибленого аналізу та подальшої розробки техніко-економічного </w:t>
      </w:r>
      <w:r w:rsidR="00AD37C4" w:rsidRPr="00934A31">
        <w:rPr>
          <w:sz w:val="28"/>
          <w:szCs w:val="28"/>
          <w:lang w:val="uk-UA"/>
        </w:rPr>
        <w:t>обґрунтування</w:t>
      </w:r>
      <w:r w:rsidR="00ED1530" w:rsidRPr="00934A31">
        <w:rPr>
          <w:sz w:val="28"/>
          <w:szCs w:val="28"/>
          <w:lang w:val="uk-UA"/>
        </w:rPr>
        <w:t xml:space="preserve"> [28]</w:t>
      </w:r>
      <w:r w:rsidRPr="00934A31">
        <w:rPr>
          <w:sz w:val="28"/>
          <w:szCs w:val="28"/>
          <w:lang w:val="uk-UA"/>
        </w:rPr>
        <w:t>.</w:t>
      </w:r>
    </w:p>
    <w:p w:rsidR="00206BF1" w:rsidRPr="00934A31" w:rsidRDefault="00206BF1" w:rsidP="00934A31">
      <w:pPr>
        <w:spacing w:line="360" w:lineRule="auto"/>
        <w:ind w:firstLine="709"/>
        <w:jc w:val="both"/>
        <w:rPr>
          <w:sz w:val="28"/>
          <w:szCs w:val="28"/>
          <w:lang w:val="uk-UA"/>
        </w:rPr>
      </w:pPr>
      <w:r w:rsidRPr="00934A31">
        <w:rPr>
          <w:sz w:val="28"/>
          <w:szCs w:val="28"/>
          <w:lang w:val="uk-UA"/>
        </w:rPr>
        <w:t>Дослідження може проводитись декілька разів, повторюватись з введенням додаткових змінних параметрів. Якщо отримані результати свідчать про недостатню ефективність проекту, здійснюється</w:t>
      </w:r>
      <w:r w:rsidR="00AD37C4" w:rsidRPr="00934A31">
        <w:rPr>
          <w:sz w:val="28"/>
          <w:szCs w:val="28"/>
          <w:lang w:val="uk-UA"/>
        </w:rPr>
        <w:t xml:space="preserve"> </w:t>
      </w:r>
      <w:r w:rsidRPr="00934A31">
        <w:rPr>
          <w:sz w:val="28"/>
          <w:szCs w:val="28"/>
          <w:lang w:val="uk-UA"/>
        </w:rPr>
        <w:t>подальше коригування окремих параметрів, особливо у виробничій частині програми, вносяться зміни до проекту з метою підвищення його ефективності. Якщо при повторному аналізі проект залишається нерентабельним, робиться остаточний висновок щодо недоцільності його реалізації.</w:t>
      </w:r>
    </w:p>
    <w:p w:rsidR="00206BF1" w:rsidRPr="00934A31" w:rsidRDefault="00206BF1" w:rsidP="00934A31">
      <w:pPr>
        <w:spacing w:line="360" w:lineRule="auto"/>
        <w:ind w:firstLine="709"/>
        <w:jc w:val="both"/>
        <w:rPr>
          <w:sz w:val="28"/>
          <w:szCs w:val="28"/>
          <w:lang w:val="uk-UA"/>
        </w:rPr>
      </w:pPr>
      <w:r w:rsidRPr="00934A31">
        <w:rPr>
          <w:sz w:val="28"/>
          <w:szCs w:val="28"/>
          <w:lang w:val="uk-UA"/>
        </w:rPr>
        <w:t>В остаточному висновку зазвичай висвітлюються такі параметри проекту:</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загальна характеристика підприємства, його активи та основний капітал, період освоєння інвестицій, міра економічної та юридичної самостійності, наявність філій, дочірніх фірм і підрозділів, номенклатура та асортимент продукції;</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виробнича потужність підприємства, характеристика технологічних процесів та обладнання;</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характеристика допоміжних та обслуговуючих виробництв, складського господарства, інженерних комунікацій;</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база сировини, постачальники основних та допоміжних матеріалів, форми матеріально-технічного забезпечення, що передбачаються;</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екологічна характеристика, дані про техніку безпеки;</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організація управління, кадровий склад підприємства, поточні витрати;</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фінансове забезпечення оцінки результатів діяльності, у тому числі зовнішньоекономічної, за минулий період (для проектів реконструкції та технічного переоснащення);</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економічна частина проекту;</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обсяг інвестицій за роками реалізації проекту та за джерелами фінансування;</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етапи реалізації проекту, прибуток, інвестори, які передбачаються, та учасники проекту;</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оцінка ринку збуту продукції, яка планується до випуску, її основні споживачі, конкуренти, ціновий прогноз;</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можливість фінансування проекту за рахунок випуску акцій;</w:t>
      </w:r>
    </w:p>
    <w:p w:rsidR="00206BF1" w:rsidRPr="00934A31" w:rsidRDefault="00206BF1" w:rsidP="00934A31">
      <w:pPr>
        <w:numPr>
          <w:ilvl w:val="0"/>
          <w:numId w:val="29"/>
        </w:numPr>
        <w:spacing w:line="360" w:lineRule="auto"/>
        <w:ind w:left="0" w:firstLine="709"/>
        <w:jc w:val="both"/>
        <w:rPr>
          <w:sz w:val="28"/>
          <w:szCs w:val="28"/>
          <w:lang w:val="uk-UA"/>
        </w:rPr>
      </w:pPr>
      <w:r w:rsidRPr="00934A31">
        <w:rPr>
          <w:sz w:val="28"/>
          <w:szCs w:val="28"/>
          <w:lang w:val="uk-UA"/>
        </w:rPr>
        <w:t>загальні висновки щодо переваг та недоліків проекту порівняно з аналогами вітчизняної та зарубіжної практики</w:t>
      </w:r>
      <w:r w:rsidR="00ED1530" w:rsidRPr="00934A31">
        <w:rPr>
          <w:sz w:val="28"/>
          <w:szCs w:val="28"/>
        </w:rPr>
        <w:t xml:space="preserve"> [19]</w:t>
      </w:r>
      <w:r w:rsidRPr="00934A31">
        <w:rPr>
          <w:sz w:val="28"/>
          <w:szCs w:val="28"/>
          <w:lang w:val="uk-UA"/>
        </w:rPr>
        <w:t>.</w:t>
      </w:r>
    </w:p>
    <w:p w:rsidR="00206BF1" w:rsidRPr="00934A31" w:rsidRDefault="00206BF1" w:rsidP="00934A31">
      <w:pPr>
        <w:spacing w:line="360" w:lineRule="auto"/>
        <w:ind w:firstLine="709"/>
        <w:jc w:val="both"/>
        <w:rPr>
          <w:sz w:val="28"/>
          <w:szCs w:val="28"/>
          <w:lang w:val="uk-UA"/>
        </w:rPr>
      </w:pPr>
      <w:r w:rsidRPr="00934A31">
        <w:rPr>
          <w:sz w:val="28"/>
          <w:szCs w:val="28"/>
          <w:lang w:val="uk-UA"/>
        </w:rPr>
        <w:t>Для виконання передінвестиційних досліджень замовником проекту створюється група, що включає:</w:t>
      </w:r>
    </w:p>
    <w:p w:rsidR="00206BF1" w:rsidRPr="00934A31" w:rsidRDefault="00206BF1" w:rsidP="00934A31">
      <w:pPr>
        <w:numPr>
          <w:ilvl w:val="0"/>
          <w:numId w:val="28"/>
        </w:numPr>
        <w:spacing w:line="360" w:lineRule="auto"/>
        <w:ind w:left="0" w:firstLine="709"/>
        <w:jc w:val="both"/>
        <w:rPr>
          <w:sz w:val="28"/>
          <w:szCs w:val="28"/>
          <w:lang w:val="uk-UA"/>
        </w:rPr>
      </w:pPr>
      <w:r w:rsidRPr="00934A31">
        <w:rPr>
          <w:sz w:val="28"/>
          <w:szCs w:val="28"/>
          <w:lang w:val="uk-UA"/>
        </w:rPr>
        <w:t>спеціалістів з маркетингу, які опрацьовують ціноутворення продукції та обсягів продаж;</w:t>
      </w:r>
    </w:p>
    <w:p w:rsidR="00206BF1" w:rsidRPr="00934A31" w:rsidRDefault="00206BF1" w:rsidP="00934A31">
      <w:pPr>
        <w:numPr>
          <w:ilvl w:val="0"/>
          <w:numId w:val="28"/>
        </w:numPr>
        <w:spacing w:line="360" w:lineRule="auto"/>
        <w:ind w:left="0" w:firstLine="709"/>
        <w:jc w:val="both"/>
        <w:rPr>
          <w:sz w:val="28"/>
          <w:szCs w:val="28"/>
          <w:lang w:val="uk-UA"/>
        </w:rPr>
      </w:pPr>
      <w:r w:rsidRPr="00934A31">
        <w:rPr>
          <w:sz w:val="28"/>
          <w:szCs w:val="28"/>
          <w:lang w:val="uk-UA"/>
        </w:rPr>
        <w:t>виробничників, які оцінюють можливу вартість продукції і вимоги до сировини;</w:t>
      </w:r>
    </w:p>
    <w:p w:rsidR="00206BF1" w:rsidRPr="00934A31" w:rsidRDefault="00206BF1" w:rsidP="00934A31">
      <w:pPr>
        <w:numPr>
          <w:ilvl w:val="0"/>
          <w:numId w:val="28"/>
        </w:numPr>
        <w:spacing w:line="360" w:lineRule="auto"/>
        <w:ind w:left="0" w:firstLine="709"/>
        <w:jc w:val="both"/>
        <w:rPr>
          <w:sz w:val="28"/>
          <w:szCs w:val="28"/>
          <w:lang w:val="uk-UA"/>
        </w:rPr>
      </w:pPr>
      <w:r w:rsidRPr="00934A31">
        <w:rPr>
          <w:sz w:val="28"/>
          <w:szCs w:val="28"/>
          <w:lang w:val="uk-UA"/>
        </w:rPr>
        <w:t>фінансистів, які оцінюють витрати на проект і визначають джерела і розміри фінансування;</w:t>
      </w:r>
    </w:p>
    <w:p w:rsidR="00206BF1" w:rsidRPr="00934A31" w:rsidRDefault="00206BF1" w:rsidP="00934A31">
      <w:pPr>
        <w:numPr>
          <w:ilvl w:val="0"/>
          <w:numId w:val="28"/>
        </w:numPr>
        <w:spacing w:line="360" w:lineRule="auto"/>
        <w:ind w:left="0" w:firstLine="709"/>
        <w:jc w:val="both"/>
        <w:rPr>
          <w:sz w:val="28"/>
          <w:szCs w:val="28"/>
          <w:lang w:val="uk-UA"/>
        </w:rPr>
      </w:pPr>
      <w:r w:rsidRPr="00934A31">
        <w:rPr>
          <w:sz w:val="28"/>
          <w:szCs w:val="28"/>
          <w:lang w:val="uk-UA"/>
        </w:rPr>
        <w:t>юристів, які збирають інформацію щодо оточення проекту, законодавчих і нормативних актів, що мають відношення до конкретного проекту.</w:t>
      </w:r>
    </w:p>
    <w:p w:rsidR="00206BF1" w:rsidRPr="00934A31" w:rsidRDefault="00206BF1" w:rsidP="00934A31">
      <w:pPr>
        <w:spacing w:line="360" w:lineRule="auto"/>
        <w:ind w:firstLine="709"/>
        <w:jc w:val="both"/>
        <w:rPr>
          <w:sz w:val="28"/>
          <w:szCs w:val="28"/>
          <w:lang w:val="uk-UA"/>
        </w:rPr>
      </w:pPr>
      <w:r w:rsidRPr="00934A31">
        <w:rPr>
          <w:sz w:val="28"/>
          <w:szCs w:val="28"/>
          <w:lang w:val="uk-UA"/>
        </w:rPr>
        <w:t>Протягом усього періоду роботи групи замовник проекту проводить обговорення розробки концепції проекту з членами групи, а за необхідності – з зовнішніми експертами, у тому числі різними проектно-дослідними, інжиніринговими, консалтинговими фірмами (державними та приватними).</w:t>
      </w:r>
    </w:p>
    <w:p w:rsidR="00206BF1" w:rsidRPr="00934A31" w:rsidRDefault="00206BF1" w:rsidP="00934A31">
      <w:pPr>
        <w:spacing w:line="360" w:lineRule="auto"/>
        <w:ind w:firstLine="709"/>
        <w:jc w:val="both"/>
        <w:rPr>
          <w:sz w:val="28"/>
          <w:szCs w:val="28"/>
          <w:lang w:val="uk-UA"/>
        </w:rPr>
      </w:pPr>
      <w:r w:rsidRPr="00934A31">
        <w:rPr>
          <w:sz w:val="28"/>
          <w:szCs w:val="28"/>
          <w:lang w:val="uk-UA"/>
        </w:rPr>
        <w:t>Тривалість дослідження становить від кількох місяців до 1-2років, залежно від складності, вартості та новизни проекту.</w:t>
      </w:r>
    </w:p>
    <w:p w:rsidR="00206BF1" w:rsidRPr="00934A31" w:rsidRDefault="00206BF1" w:rsidP="00934A31">
      <w:pPr>
        <w:spacing w:line="360" w:lineRule="auto"/>
        <w:ind w:firstLine="709"/>
        <w:jc w:val="both"/>
        <w:rPr>
          <w:sz w:val="28"/>
          <w:szCs w:val="28"/>
          <w:lang w:val="uk-UA"/>
        </w:rPr>
      </w:pPr>
      <w:r w:rsidRPr="00934A31">
        <w:rPr>
          <w:sz w:val="28"/>
          <w:szCs w:val="28"/>
          <w:lang w:val="uk-UA"/>
        </w:rPr>
        <w:t>У світовій практиці існують деякі орієнтири, згідно з якими витрати на передінвестиційні дослідження коливаються:</w:t>
      </w:r>
    </w:p>
    <w:p w:rsidR="00206BF1" w:rsidRPr="00934A31" w:rsidRDefault="00206BF1" w:rsidP="00934A31">
      <w:pPr>
        <w:numPr>
          <w:ilvl w:val="0"/>
          <w:numId w:val="27"/>
        </w:numPr>
        <w:spacing w:line="360" w:lineRule="auto"/>
        <w:ind w:left="0" w:firstLine="709"/>
        <w:jc w:val="both"/>
        <w:rPr>
          <w:sz w:val="28"/>
          <w:szCs w:val="28"/>
          <w:lang w:val="uk-UA"/>
        </w:rPr>
      </w:pPr>
      <w:r w:rsidRPr="00934A31">
        <w:rPr>
          <w:sz w:val="28"/>
          <w:szCs w:val="28"/>
          <w:lang w:val="uk-UA"/>
        </w:rPr>
        <w:t>дослідження можливостей – від 0,2 до 1% загальної вартості проекту;</w:t>
      </w:r>
    </w:p>
    <w:p w:rsidR="00206BF1" w:rsidRPr="00934A31" w:rsidRDefault="00206BF1" w:rsidP="00934A31">
      <w:pPr>
        <w:numPr>
          <w:ilvl w:val="0"/>
          <w:numId w:val="27"/>
        </w:numPr>
        <w:spacing w:line="360" w:lineRule="auto"/>
        <w:ind w:left="0" w:firstLine="709"/>
        <w:jc w:val="both"/>
        <w:rPr>
          <w:sz w:val="28"/>
          <w:szCs w:val="28"/>
          <w:lang w:val="uk-UA"/>
        </w:rPr>
      </w:pPr>
      <w:r w:rsidRPr="00934A31">
        <w:rPr>
          <w:sz w:val="28"/>
          <w:szCs w:val="28"/>
          <w:lang w:val="uk-UA"/>
        </w:rPr>
        <w:t>попереднє техніко-економічне дослідження – 0,25 – 1,5%;</w:t>
      </w:r>
    </w:p>
    <w:p w:rsidR="00206BF1" w:rsidRPr="00934A31" w:rsidRDefault="00206BF1" w:rsidP="00934A31">
      <w:pPr>
        <w:numPr>
          <w:ilvl w:val="0"/>
          <w:numId w:val="27"/>
        </w:numPr>
        <w:spacing w:line="360" w:lineRule="auto"/>
        <w:ind w:left="0" w:firstLine="709"/>
        <w:jc w:val="both"/>
        <w:rPr>
          <w:sz w:val="28"/>
          <w:szCs w:val="28"/>
          <w:lang w:val="uk-UA"/>
        </w:rPr>
      </w:pPr>
      <w:r w:rsidRPr="00934A31">
        <w:rPr>
          <w:sz w:val="28"/>
          <w:szCs w:val="28"/>
          <w:lang w:val="uk-UA"/>
        </w:rPr>
        <w:t xml:space="preserve">техніко-економічне </w:t>
      </w:r>
      <w:r w:rsidR="001C0BE1" w:rsidRPr="00934A31">
        <w:rPr>
          <w:sz w:val="28"/>
          <w:szCs w:val="28"/>
          <w:lang w:val="uk-UA"/>
        </w:rPr>
        <w:t>обґрунтування</w:t>
      </w:r>
      <w:r w:rsidRPr="00934A31">
        <w:rPr>
          <w:sz w:val="28"/>
          <w:szCs w:val="28"/>
          <w:lang w:val="uk-UA"/>
        </w:rPr>
        <w:t xml:space="preserve"> – від 0,2 до 3,0%</w:t>
      </w:r>
      <w:r w:rsidR="00ED1530" w:rsidRPr="00934A31">
        <w:rPr>
          <w:sz w:val="28"/>
          <w:szCs w:val="28"/>
        </w:rPr>
        <w:t xml:space="preserve"> [19]</w:t>
      </w:r>
      <w:r w:rsidRPr="00934A31">
        <w:rPr>
          <w:sz w:val="28"/>
          <w:szCs w:val="28"/>
          <w:lang w:val="uk-UA"/>
        </w:rPr>
        <w:t>.</w:t>
      </w:r>
    </w:p>
    <w:p w:rsidR="003F2AFF" w:rsidRPr="00934A31" w:rsidRDefault="003F2AFF" w:rsidP="00934A31">
      <w:pPr>
        <w:spacing w:line="360" w:lineRule="auto"/>
        <w:ind w:firstLine="709"/>
        <w:jc w:val="both"/>
        <w:rPr>
          <w:sz w:val="28"/>
          <w:szCs w:val="28"/>
          <w:lang w:val="uk-UA"/>
        </w:rPr>
      </w:pPr>
      <w:r w:rsidRPr="00934A31">
        <w:rPr>
          <w:sz w:val="28"/>
          <w:szCs w:val="28"/>
          <w:lang w:val="uk-UA"/>
        </w:rPr>
        <w:t>Як правило, обґрунтування інвестиційного проекту будівництва нового підприємства здійснюється у п</w:t>
      </w:r>
      <w:r w:rsidRPr="00934A31">
        <w:rPr>
          <w:sz w:val="28"/>
          <w:szCs w:val="28"/>
        </w:rPr>
        <w:t>'</w:t>
      </w:r>
      <w:r w:rsidRPr="00934A31">
        <w:rPr>
          <w:sz w:val="28"/>
          <w:szCs w:val="28"/>
          <w:lang w:val="uk-UA"/>
        </w:rPr>
        <w:t>ять етапів. Для суміщення дослідницьких робіт на кожному етапі можливе застосування сітьового планування та управління процесом техніко-економічного обґрунтування, що значно скорочує термін його проведення.</w:t>
      </w:r>
    </w:p>
    <w:p w:rsidR="003F2AFF" w:rsidRPr="00934A31" w:rsidRDefault="003F2AFF" w:rsidP="00934A31">
      <w:pPr>
        <w:spacing w:line="360" w:lineRule="auto"/>
        <w:ind w:firstLine="709"/>
        <w:jc w:val="both"/>
        <w:rPr>
          <w:sz w:val="28"/>
          <w:szCs w:val="28"/>
          <w:lang w:val="uk-UA"/>
        </w:rPr>
      </w:pPr>
      <w:r w:rsidRPr="00934A31">
        <w:rPr>
          <w:sz w:val="28"/>
          <w:szCs w:val="28"/>
          <w:lang w:val="uk-UA"/>
        </w:rPr>
        <w:t>Оцінка інвестиційних проектів в умовах діючого виробництва здійснюється дещо інакше.</w:t>
      </w:r>
    </w:p>
    <w:p w:rsidR="003F2AFF" w:rsidRPr="00934A31" w:rsidRDefault="003F2AFF" w:rsidP="00934A31">
      <w:pPr>
        <w:spacing w:line="360" w:lineRule="auto"/>
        <w:ind w:firstLine="709"/>
        <w:jc w:val="both"/>
        <w:rPr>
          <w:sz w:val="28"/>
          <w:szCs w:val="28"/>
          <w:lang w:val="uk-UA"/>
        </w:rPr>
      </w:pPr>
      <w:r w:rsidRPr="00934A31">
        <w:rPr>
          <w:sz w:val="28"/>
          <w:szCs w:val="28"/>
          <w:lang w:val="uk-UA"/>
        </w:rPr>
        <w:t>Спочатку розраховують тривалість(час) обороту капіталу(інвестиційний лаг). Це усереднений показник, який не дає уявлення про капіталізацію інвестицій. Лагові моделі дають загальний опис процесу розподілу інвестицій за роками та періодами інвестування.</w:t>
      </w:r>
    </w:p>
    <w:p w:rsidR="001F20AE" w:rsidRPr="00934A31" w:rsidRDefault="001F20AE" w:rsidP="00934A31">
      <w:pPr>
        <w:spacing w:line="360" w:lineRule="auto"/>
        <w:ind w:firstLine="709"/>
        <w:jc w:val="both"/>
        <w:rPr>
          <w:sz w:val="28"/>
          <w:szCs w:val="28"/>
          <w:lang w:val="uk-UA"/>
        </w:rPr>
      </w:pPr>
    </w:p>
    <w:p w:rsidR="000E3E34" w:rsidRPr="00934A31" w:rsidRDefault="004B3536" w:rsidP="00934A31">
      <w:pPr>
        <w:spacing w:line="360" w:lineRule="auto"/>
        <w:ind w:firstLine="709"/>
        <w:rPr>
          <w:sz w:val="28"/>
          <w:szCs w:val="28"/>
          <w:lang w:val="uk-UA"/>
        </w:rPr>
      </w:pPr>
      <w:r>
        <w:rPr>
          <w:noProof/>
        </w:rPr>
        <w:pict>
          <v:rect id="_x0000_s1029" style="position:absolute;left:0;text-align:left;margin-left:18pt;margin-top:2.7pt;width:414pt;height:27pt;z-index:251609088">
            <v:textbox>
              <w:txbxContent>
                <w:p w:rsidR="00E850FE" w:rsidRDefault="00E850FE" w:rsidP="000E3E34">
                  <w:pPr>
                    <w:jc w:val="center"/>
                    <w:rPr>
                      <w:lang w:val="uk-UA"/>
                    </w:rPr>
                  </w:pPr>
                  <w:r>
                    <w:rPr>
                      <w:lang w:val="uk-UA"/>
                    </w:rPr>
                    <w:t>КОНЦЕПЦІЯ ІНВЕСТИЦІЙНОГО ПРОЕКТУ</w:t>
                  </w:r>
                </w:p>
              </w:txbxContent>
            </v:textbox>
          </v:rect>
        </w:pict>
      </w:r>
    </w:p>
    <w:p w:rsidR="000E3E34" w:rsidRPr="00934A31" w:rsidRDefault="004B3536" w:rsidP="00934A31">
      <w:pPr>
        <w:spacing w:line="360" w:lineRule="auto"/>
        <w:ind w:firstLine="709"/>
        <w:rPr>
          <w:sz w:val="28"/>
          <w:szCs w:val="28"/>
          <w:lang w:val="uk-UA"/>
        </w:rPr>
      </w:pPr>
      <w:r>
        <w:rPr>
          <w:noProof/>
        </w:rPr>
        <w:pict>
          <v:line id="_x0000_s1030" style="position:absolute;left:0;text-align:left;z-index:251628544" from="162pt,14.7pt" to="162pt,32.7pt">
            <v:stroke endarrow="block"/>
          </v:line>
        </w:pict>
      </w:r>
      <w:r>
        <w:rPr>
          <w:noProof/>
        </w:rPr>
        <w:pict>
          <v:line id="_x0000_s1031" style="position:absolute;left:0;text-align:left;z-index:251629568" from="4in,14.7pt" to="4in,32.7pt">
            <v:stroke endarrow="block"/>
          </v:line>
        </w:pict>
      </w:r>
      <w:r>
        <w:rPr>
          <w:noProof/>
        </w:rPr>
        <w:pict>
          <v:line id="_x0000_s1032" style="position:absolute;left:0;text-align:left;z-index:251630592" from="414pt,14.7pt" to="414pt,32.7pt">
            <v:stroke endarrow="block"/>
          </v:line>
        </w:pict>
      </w:r>
      <w:r>
        <w:rPr>
          <w:noProof/>
        </w:rPr>
        <w:pict>
          <v:line id="_x0000_s1033" style="position:absolute;left:0;text-align:left;z-index:251627520" from="36pt,14.7pt" to="36pt,32.7pt">
            <v:stroke endarrow="block"/>
          </v:line>
        </w:pict>
      </w:r>
    </w:p>
    <w:p w:rsidR="000E3E34" w:rsidRPr="00934A31" w:rsidRDefault="004B3536" w:rsidP="00934A31">
      <w:pPr>
        <w:spacing w:line="360" w:lineRule="auto"/>
        <w:ind w:firstLine="709"/>
        <w:rPr>
          <w:sz w:val="28"/>
          <w:szCs w:val="28"/>
          <w:lang w:val="uk-UA"/>
        </w:rPr>
      </w:pPr>
      <w:r>
        <w:rPr>
          <w:noProof/>
        </w:rPr>
        <w:pict>
          <v:rect id="_x0000_s1034" style="position:absolute;left:0;text-align:left;margin-left:243pt;margin-top:15.5pt;width:90pt;height:54pt;z-index:251612160">
            <v:textbox>
              <w:txbxContent>
                <w:p w:rsidR="00E850FE" w:rsidRDefault="00E850FE" w:rsidP="000E3E34">
                  <w:pPr>
                    <w:jc w:val="center"/>
                    <w:rPr>
                      <w:sz w:val="18"/>
                      <w:lang w:val="uk-UA"/>
                    </w:rPr>
                  </w:pPr>
                  <w:r>
                    <w:rPr>
                      <w:sz w:val="18"/>
                      <w:lang w:val="uk-UA"/>
                    </w:rPr>
                    <w:t>Визначення складу собівартості майбутньої продукції</w:t>
                  </w:r>
                </w:p>
              </w:txbxContent>
            </v:textbox>
          </v:rect>
        </w:pict>
      </w:r>
      <w:r>
        <w:rPr>
          <w:noProof/>
        </w:rPr>
        <w:pict>
          <v:rect id="_x0000_s1035" style="position:absolute;left:0;text-align:left;margin-left:117pt;margin-top:15.5pt;width:90pt;height:54pt;z-index:251611136">
            <v:textbox>
              <w:txbxContent>
                <w:p w:rsidR="00E850FE" w:rsidRDefault="00E850FE" w:rsidP="000E3E34">
                  <w:pPr>
                    <w:jc w:val="center"/>
                    <w:rPr>
                      <w:sz w:val="18"/>
                      <w:lang w:val="uk-UA"/>
                    </w:rPr>
                  </w:pPr>
                  <w:r>
                    <w:rPr>
                      <w:sz w:val="18"/>
                      <w:lang w:val="uk-UA"/>
                    </w:rPr>
                    <w:t>Прогноз ринкових цін на матеріали, обладнання, працевитрати</w:t>
                  </w:r>
                </w:p>
              </w:txbxContent>
            </v:textbox>
          </v:rect>
        </w:pict>
      </w:r>
      <w:r>
        <w:rPr>
          <w:noProof/>
        </w:rPr>
        <w:pict>
          <v:rect id="_x0000_s1036" style="position:absolute;left:0;text-align:left;margin-left:-9pt;margin-top:15.5pt;width:90pt;height:54pt;z-index:251610112">
            <v:textbox>
              <w:txbxContent>
                <w:p w:rsidR="00E850FE" w:rsidRDefault="00E850FE" w:rsidP="000E3E34">
                  <w:pPr>
                    <w:jc w:val="center"/>
                    <w:rPr>
                      <w:sz w:val="18"/>
                      <w:lang w:val="uk-UA"/>
                    </w:rPr>
                  </w:pPr>
                  <w:r>
                    <w:rPr>
                      <w:sz w:val="18"/>
                      <w:lang w:val="uk-UA"/>
                    </w:rPr>
                    <w:t>Визначення структури джерел фінансування</w:t>
                  </w:r>
                </w:p>
              </w:txbxContent>
            </v:textbox>
          </v:rect>
        </w:pict>
      </w:r>
      <w:r>
        <w:rPr>
          <w:noProof/>
        </w:rPr>
        <w:pict>
          <v:rect id="_x0000_s1037" style="position:absolute;left:0;text-align:left;margin-left:369pt;margin-top:15.5pt;width:90pt;height:54pt;z-index:251613184">
            <v:textbox>
              <w:txbxContent>
                <w:p w:rsidR="00E850FE" w:rsidRDefault="00E850FE" w:rsidP="000E3E34">
                  <w:pPr>
                    <w:jc w:val="center"/>
                    <w:rPr>
                      <w:sz w:val="18"/>
                      <w:lang w:val="uk-UA"/>
                    </w:rPr>
                  </w:pPr>
                  <w:r>
                    <w:rPr>
                      <w:sz w:val="18"/>
                      <w:lang w:val="uk-UA"/>
                    </w:rPr>
                    <w:t>Вивчення пропозицій ринку інвестиційних товарів</w:t>
                  </w:r>
                </w:p>
              </w:txbxContent>
            </v:textbox>
          </v:rect>
        </w:pict>
      </w:r>
    </w:p>
    <w:p w:rsidR="000E3E34" w:rsidRPr="00934A31" w:rsidRDefault="000E3E34" w:rsidP="00934A31">
      <w:pPr>
        <w:spacing w:line="360" w:lineRule="auto"/>
        <w:ind w:firstLine="709"/>
        <w:rPr>
          <w:sz w:val="28"/>
          <w:szCs w:val="28"/>
          <w:lang w:val="uk-UA"/>
        </w:rPr>
      </w:pPr>
    </w:p>
    <w:p w:rsidR="000E3E34" w:rsidRPr="00934A31" w:rsidRDefault="000E3E34" w:rsidP="00934A31">
      <w:pPr>
        <w:spacing w:line="360" w:lineRule="auto"/>
        <w:ind w:firstLine="709"/>
        <w:rPr>
          <w:sz w:val="28"/>
          <w:szCs w:val="28"/>
          <w:lang w:val="uk-UA"/>
        </w:rPr>
      </w:pPr>
    </w:p>
    <w:p w:rsidR="000E3E34" w:rsidRPr="00934A31" w:rsidRDefault="000E3E34" w:rsidP="00934A31">
      <w:pPr>
        <w:spacing w:line="360" w:lineRule="auto"/>
        <w:ind w:firstLine="709"/>
        <w:rPr>
          <w:sz w:val="28"/>
          <w:szCs w:val="28"/>
          <w:lang w:val="uk-UA"/>
        </w:rPr>
      </w:pPr>
    </w:p>
    <w:p w:rsidR="000E3E34" w:rsidRPr="00934A31" w:rsidRDefault="004B3536" w:rsidP="00934A31">
      <w:pPr>
        <w:spacing w:line="360" w:lineRule="auto"/>
        <w:ind w:firstLine="709"/>
        <w:rPr>
          <w:sz w:val="28"/>
          <w:szCs w:val="28"/>
          <w:lang w:val="uk-UA"/>
        </w:rPr>
      </w:pPr>
      <w:r>
        <w:rPr>
          <w:noProof/>
        </w:rPr>
        <w:pict>
          <v:line id="_x0000_s1038" style="position:absolute;left:0;text-align:left;z-index:251632640" from="162pt,6.2pt" to="162pt,33.2pt">
            <v:stroke endarrow="block"/>
          </v:line>
        </w:pict>
      </w:r>
      <w:r>
        <w:rPr>
          <w:noProof/>
        </w:rPr>
        <w:pict>
          <v:line id="_x0000_s1039" style="position:absolute;left:0;text-align:left;z-index:251633664" from="4in,6.2pt" to="4in,33.2pt">
            <v:stroke endarrow="block"/>
          </v:line>
        </w:pict>
      </w:r>
      <w:r>
        <w:rPr>
          <w:noProof/>
        </w:rPr>
        <w:pict>
          <v:line id="_x0000_s1040" style="position:absolute;left:0;text-align:left;z-index:251634688" from="414pt,6.2pt" to="414pt,33.2pt">
            <v:stroke endarrow="block"/>
          </v:line>
        </w:pict>
      </w:r>
      <w:r>
        <w:rPr>
          <w:noProof/>
        </w:rPr>
        <w:pict>
          <v:line id="_x0000_s1041" style="position:absolute;left:0;text-align:left;z-index:251631616" from="36pt,6.2pt" to="36pt,33.2pt">
            <v:stroke endarrow="block"/>
          </v:line>
        </w:pict>
      </w:r>
    </w:p>
    <w:p w:rsidR="000E3E34" w:rsidRPr="00934A31" w:rsidRDefault="000E3E34" w:rsidP="00934A31">
      <w:pPr>
        <w:spacing w:line="360" w:lineRule="auto"/>
        <w:ind w:firstLine="709"/>
        <w:rPr>
          <w:sz w:val="28"/>
          <w:szCs w:val="28"/>
          <w:lang w:val="uk-UA"/>
        </w:rPr>
      </w:pPr>
    </w:p>
    <w:p w:rsidR="000E3E34" w:rsidRPr="00934A31" w:rsidRDefault="004B3536" w:rsidP="00934A31">
      <w:pPr>
        <w:spacing w:line="360" w:lineRule="auto"/>
        <w:ind w:firstLine="709"/>
        <w:rPr>
          <w:sz w:val="28"/>
          <w:szCs w:val="28"/>
          <w:lang w:val="uk-UA"/>
        </w:rPr>
      </w:pPr>
      <w:r>
        <w:rPr>
          <w:noProof/>
        </w:rPr>
        <w:pict>
          <v:rect id="_x0000_s1042" style="position:absolute;left:0;text-align:left;margin-left:-9pt;margin-top:-.1pt;width:90pt;height:54pt;z-index:251614208">
            <v:textbox>
              <w:txbxContent>
                <w:p w:rsidR="00E850FE" w:rsidRDefault="00E850FE" w:rsidP="000E3E34">
                  <w:pPr>
                    <w:jc w:val="center"/>
                    <w:rPr>
                      <w:sz w:val="18"/>
                      <w:lang w:val="uk-UA"/>
                    </w:rPr>
                  </w:pPr>
                  <w:r>
                    <w:rPr>
                      <w:sz w:val="18"/>
                      <w:lang w:val="uk-UA"/>
                    </w:rPr>
                    <w:t>Визначення можливих учасників проекту</w:t>
                  </w:r>
                </w:p>
              </w:txbxContent>
            </v:textbox>
          </v:rect>
        </w:pict>
      </w:r>
      <w:r>
        <w:rPr>
          <w:noProof/>
        </w:rPr>
        <w:pict>
          <v:rect id="_x0000_s1043" style="position:absolute;left:0;text-align:left;margin-left:117pt;margin-top:-.1pt;width:90pt;height:54pt;z-index:251615232">
            <v:textbox>
              <w:txbxContent>
                <w:p w:rsidR="00E850FE" w:rsidRDefault="00E850FE" w:rsidP="000E3E34">
                  <w:pPr>
                    <w:jc w:val="center"/>
                    <w:rPr>
                      <w:sz w:val="18"/>
                      <w:lang w:val="uk-UA"/>
                    </w:rPr>
                  </w:pPr>
                  <w:r>
                    <w:rPr>
                      <w:sz w:val="18"/>
                      <w:lang w:val="uk-UA"/>
                    </w:rPr>
                    <w:t>Складання інвестиційного кошторису</w:t>
                  </w:r>
                </w:p>
              </w:txbxContent>
            </v:textbox>
          </v:rect>
        </w:pict>
      </w:r>
      <w:r>
        <w:rPr>
          <w:noProof/>
        </w:rPr>
        <w:pict>
          <v:rect id="_x0000_s1044" style="position:absolute;left:0;text-align:left;margin-left:243pt;margin-top:-.1pt;width:90pt;height:54pt;z-index:251616256">
            <v:textbox>
              <w:txbxContent>
                <w:p w:rsidR="00E850FE" w:rsidRDefault="00E850FE" w:rsidP="000E3E34">
                  <w:pPr>
                    <w:jc w:val="center"/>
                    <w:rPr>
                      <w:sz w:val="18"/>
                      <w:lang w:val="uk-UA"/>
                    </w:rPr>
                  </w:pPr>
                  <w:r>
                    <w:rPr>
                      <w:sz w:val="18"/>
                      <w:lang w:val="uk-UA"/>
                    </w:rPr>
                    <w:t>Прогноз собівартості та цін на продукцію</w:t>
                  </w:r>
                </w:p>
              </w:txbxContent>
            </v:textbox>
          </v:rect>
        </w:pict>
      </w:r>
      <w:r>
        <w:rPr>
          <w:noProof/>
        </w:rPr>
        <w:pict>
          <v:rect id="_x0000_s1045" style="position:absolute;left:0;text-align:left;margin-left:369pt;margin-top:-.1pt;width:90pt;height:54pt;z-index:251617280">
            <v:textbox>
              <w:txbxContent>
                <w:p w:rsidR="00E850FE" w:rsidRDefault="00E850FE" w:rsidP="000E3E34">
                  <w:pPr>
                    <w:rPr>
                      <w:sz w:val="18"/>
                      <w:lang w:val="uk-UA"/>
                    </w:rPr>
                  </w:pPr>
                  <w:r>
                    <w:rPr>
                      <w:sz w:val="18"/>
                      <w:lang w:val="uk-UA"/>
                    </w:rPr>
                    <w:t>Вивчення можли-востей укладення ф</w:t>
                  </w:r>
                  <w:r w:rsidRPr="00F84464">
                    <w:rPr>
                      <w:sz w:val="18"/>
                    </w:rPr>
                    <w:t>'</w:t>
                  </w:r>
                  <w:r>
                    <w:rPr>
                      <w:sz w:val="18"/>
                      <w:lang w:val="uk-UA"/>
                    </w:rPr>
                    <w:t>ючерсних контрактів</w:t>
                  </w:r>
                </w:p>
              </w:txbxContent>
            </v:textbox>
          </v:rect>
        </w:pict>
      </w:r>
    </w:p>
    <w:p w:rsidR="000E3E34" w:rsidRPr="00934A31" w:rsidRDefault="000E3E34" w:rsidP="00934A31">
      <w:pPr>
        <w:spacing w:line="360" w:lineRule="auto"/>
        <w:ind w:firstLine="709"/>
        <w:rPr>
          <w:sz w:val="28"/>
          <w:szCs w:val="28"/>
          <w:lang w:val="uk-UA"/>
        </w:rPr>
      </w:pPr>
    </w:p>
    <w:p w:rsidR="000E3E34" w:rsidRPr="00934A31" w:rsidRDefault="000E3E34" w:rsidP="00934A31">
      <w:pPr>
        <w:spacing w:line="360" w:lineRule="auto"/>
        <w:ind w:firstLine="709"/>
        <w:rPr>
          <w:sz w:val="28"/>
          <w:szCs w:val="28"/>
          <w:lang w:val="uk-UA"/>
        </w:rPr>
      </w:pPr>
    </w:p>
    <w:p w:rsidR="000E3E34" w:rsidRPr="00934A31" w:rsidRDefault="004B3536" w:rsidP="00934A31">
      <w:pPr>
        <w:spacing w:line="360" w:lineRule="auto"/>
        <w:ind w:firstLine="709"/>
        <w:rPr>
          <w:sz w:val="28"/>
          <w:szCs w:val="28"/>
          <w:lang w:val="uk-UA"/>
        </w:rPr>
      </w:pPr>
      <w:r>
        <w:rPr>
          <w:noProof/>
        </w:rPr>
        <w:pict>
          <v:line id="_x0000_s1046" style="position:absolute;left:0;text-align:left;z-index:251635712" from="36pt,6.7pt" to="36pt,33.7pt">
            <v:stroke endarrow="block"/>
          </v:line>
        </w:pict>
      </w:r>
      <w:r>
        <w:rPr>
          <w:noProof/>
        </w:rPr>
        <w:pict>
          <v:line id="_x0000_s1047" style="position:absolute;left:0;text-align:left;z-index:251636736" from="162pt,6.7pt" to="162pt,33.7pt">
            <v:stroke endarrow="block"/>
          </v:line>
        </w:pict>
      </w:r>
      <w:r>
        <w:rPr>
          <w:noProof/>
        </w:rPr>
        <w:pict>
          <v:line id="_x0000_s1048" style="position:absolute;left:0;text-align:left;z-index:251637760" from="4in,6.7pt" to="4in,33.7pt">
            <v:stroke endarrow="block"/>
          </v:line>
        </w:pict>
      </w:r>
      <w:r>
        <w:rPr>
          <w:noProof/>
        </w:rPr>
        <w:pict>
          <v:line id="_x0000_s1049" style="position:absolute;left:0;text-align:left;z-index:251638784" from="414pt,6.7pt" to="414pt,33.7pt">
            <v:stroke endarrow="block"/>
          </v:line>
        </w:pict>
      </w:r>
    </w:p>
    <w:p w:rsidR="000E3E34" w:rsidRPr="00934A31" w:rsidRDefault="000E3E34" w:rsidP="00934A31">
      <w:pPr>
        <w:spacing w:line="360" w:lineRule="auto"/>
        <w:ind w:firstLine="709"/>
        <w:rPr>
          <w:sz w:val="28"/>
          <w:szCs w:val="28"/>
          <w:lang w:val="uk-UA"/>
        </w:rPr>
      </w:pPr>
    </w:p>
    <w:p w:rsidR="000E3E34" w:rsidRPr="00934A31" w:rsidRDefault="004B3536" w:rsidP="00934A31">
      <w:pPr>
        <w:spacing w:line="360" w:lineRule="auto"/>
        <w:ind w:firstLine="709"/>
        <w:rPr>
          <w:sz w:val="28"/>
          <w:szCs w:val="28"/>
          <w:lang w:val="uk-UA"/>
        </w:rPr>
      </w:pPr>
      <w:r>
        <w:rPr>
          <w:noProof/>
        </w:rPr>
        <w:pict>
          <v:rect id="_x0000_s1050" style="position:absolute;left:0;text-align:left;margin-left:-9pt;margin-top:.4pt;width:90pt;height:54pt;z-index:251618304">
            <v:textbox>
              <w:txbxContent>
                <w:p w:rsidR="00E850FE" w:rsidRDefault="00E850FE" w:rsidP="000E3E34">
                  <w:pPr>
                    <w:jc w:val="center"/>
                    <w:rPr>
                      <w:sz w:val="18"/>
                      <w:lang w:val="uk-UA"/>
                    </w:rPr>
                  </w:pPr>
                  <w:r>
                    <w:rPr>
                      <w:sz w:val="18"/>
                      <w:lang w:val="uk-UA"/>
                    </w:rPr>
                    <w:t>Вивчення первиного обсягу інвестицій</w:t>
                  </w:r>
                </w:p>
              </w:txbxContent>
            </v:textbox>
          </v:rect>
        </w:pict>
      </w:r>
      <w:r>
        <w:rPr>
          <w:noProof/>
        </w:rPr>
        <w:pict>
          <v:rect id="_x0000_s1051" style="position:absolute;left:0;text-align:left;margin-left:117pt;margin-top:.4pt;width:90pt;height:54pt;z-index:251619328">
            <v:textbox>
              <w:txbxContent>
                <w:p w:rsidR="00E850FE" w:rsidRDefault="00E850FE" w:rsidP="000E3E34">
                  <w:pPr>
                    <w:jc w:val="center"/>
                    <w:rPr>
                      <w:sz w:val="18"/>
                      <w:lang w:val="uk-UA"/>
                    </w:rPr>
                  </w:pPr>
                  <w:r>
                    <w:rPr>
                      <w:sz w:val="18"/>
                      <w:lang w:val="uk-UA"/>
                    </w:rPr>
                    <w:t>Розробка завдання на проектування</w:t>
                  </w:r>
                </w:p>
              </w:txbxContent>
            </v:textbox>
          </v:rect>
        </w:pict>
      </w:r>
      <w:r>
        <w:rPr>
          <w:noProof/>
        </w:rPr>
        <w:pict>
          <v:rect id="_x0000_s1052" style="position:absolute;left:0;text-align:left;margin-left:243pt;margin-top:.4pt;width:90pt;height:54pt;z-index:251620352">
            <v:textbox>
              <w:txbxContent>
                <w:p w:rsidR="00E850FE" w:rsidRDefault="00E850FE" w:rsidP="000E3E34">
                  <w:pPr>
                    <w:jc w:val="center"/>
                    <w:rPr>
                      <w:sz w:val="18"/>
                      <w:lang w:val="uk-UA"/>
                    </w:rPr>
                  </w:pPr>
                  <w:r>
                    <w:rPr>
                      <w:sz w:val="18"/>
                      <w:lang w:val="uk-UA"/>
                    </w:rPr>
                    <w:t>Прогноз очікуваних доходів</w:t>
                  </w:r>
                </w:p>
              </w:txbxContent>
            </v:textbox>
          </v:rect>
        </w:pict>
      </w:r>
      <w:r>
        <w:rPr>
          <w:noProof/>
        </w:rPr>
        <w:pict>
          <v:rect id="_x0000_s1053" style="position:absolute;left:0;text-align:left;margin-left:369pt;margin-top:.4pt;width:90pt;height:54pt;z-index:251621376">
            <v:textbox>
              <w:txbxContent>
                <w:p w:rsidR="00E850FE" w:rsidRDefault="00E850FE" w:rsidP="000E3E34">
                  <w:pPr>
                    <w:jc w:val="center"/>
                    <w:rPr>
                      <w:sz w:val="18"/>
                      <w:lang w:val="uk-UA"/>
                    </w:rPr>
                  </w:pPr>
                  <w:r>
                    <w:rPr>
                      <w:sz w:val="18"/>
                      <w:lang w:val="uk-UA"/>
                    </w:rPr>
                    <w:t>Вибір району, пункту</w:t>
                  </w:r>
                  <w:r>
                    <w:rPr>
                      <w:lang w:val="uk-UA"/>
                    </w:rPr>
                    <w:t xml:space="preserve"> </w:t>
                  </w:r>
                  <w:r>
                    <w:rPr>
                      <w:sz w:val="18"/>
                      <w:lang w:val="uk-UA"/>
                    </w:rPr>
                    <w:t>розміщення об</w:t>
                  </w:r>
                  <w:r>
                    <w:rPr>
                      <w:sz w:val="18"/>
                      <w:lang w:val="en-US"/>
                    </w:rPr>
                    <w:t>'</w:t>
                  </w:r>
                  <w:r>
                    <w:rPr>
                      <w:sz w:val="18"/>
                      <w:lang w:val="uk-UA"/>
                    </w:rPr>
                    <w:t>єкта</w:t>
                  </w:r>
                </w:p>
              </w:txbxContent>
            </v:textbox>
          </v:rect>
        </w:pict>
      </w:r>
    </w:p>
    <w:p w:rsidR="000E3E34" w:rsidRPr="00934A31" w:rsidRDefault="000E3E34" w:rsidP="00934A31">
      <w:pPr>
        <w:spacing w:line="360" w:lineRule="auto"/>
        <w:ind w:firstLine="709"/>
        <w:rPr>
          <w:sz w:val="28"/>
          <w:szCs w:val="28"/>
          <w:lang w:val="uk-UA"/>
        </w:rPr>
      </w:pPr>
    </w:p>
    <w:p w:rsidR="000E3E34" w:rsidRPr="00934A31" w:rsidRDefault="000E3E34" w:rsidP="00934A31">
      <w:pPr>
        <w:spacing w:line="360" w:lineRule="auto"/>
        <w:ind w:firstLine="709"/>
        <w:rPr>
          <w:sz w:val="28"/>
          <w:szCs w:val="28"/>
          <w:lang w:val="uk-UA"/>
        </w:rPr>
      </w:pPr>
    </w:p>
    <w:p w:rsidR="000E3E34" w:rsidRPr="00934A31" w:rsidRDefault="004B3536" w:rsidP="00934A31">
      <w:pPr>
        <w:spacing w:line="360" w:lineRule="auto"/>
        <w:ind w:firstLine="709"/>
        <w:rPr>
          <w:sz w:val="28"/>
          <w:szCs w:val="28"/>
          <w:lang w:val="uk-UA"/>
        </w:rPr>
      </w:pPr>
      <w:r>
        <w:rPr>
          <w:noProof/>
        </w:rPr>
        <w:pict>
          <v:line id="_x0000_s1054" style="position:absolute;left:0;text-align:left;z-index:251639808" from="36pt,7.2pt" to="36pt,34.2pt">
            <v:stroke endarrow="block"/>
          </v:line>
        </w:pict>
      </w:r>
      <w:r>
        <w:rPr>
          <w:noProof/>
        </w:rPr>
        <w:pict>
          <v:line id="_x0000_s1055" style="position:absolute;left:0;text-align:left;z-index:251640832" from="162pt,7.2pt" to="162pt,34.2pt">
            <v:stroke endarrow="block"/>
          </v:line>
        </w:pict>
      </w:r>
      <w:r>
        <w:rPr>
          <w:noProof/>
        </w:rPr>
        <w:pict>
          <v:line id="_x0000_s1056" style="position:absolute;left:0;text-align:left;z-index:251641856" from="4in,7.2pt" to="4in,34.2pt">
            <v:stroke endarrow="block"/>
          </v:line>
        </w:pict>
      </w:r>
      <w:r>
        <w:rPr>
          <w:noProof/>
        </w:rPr>
        <w:pict>
          <v:line id="_x0000_s1057" style="position:absolute;left:0;text-align:left;z-index:251642880" from="414pt,7.2pt" to="414pt,34.2pt">
            <v:stroke endarrow="block"/>
          </v:line>
        </w:pict>
      </w:r>
    </w:p>
    <w:p w:rsidR="000E3E34" w:rsidRPr="00934A31" w:rsidRDefault="000E3E34" w:rsidP="00934A31">
      <w:pPr>
        <w:spacing w:line="360" w:lineRule="auto"/>
        <w:ind w:firstLine="709"/>
        <w:rPr>
          <w:sz w:val="28"/>
          <w:szCs w:val="28"/>
          <w:lang w:val="uk-UA"/>
        </w:rPr>
      </w:pPr>
    </w:p>
    <w:p w:rsidR="000E3E34" w:rsidRPr="00934A31" w:rsidRDefault="004B3536" w:rsidP="00934A31">
      <w:pPr>
        <w:spacing w:line="360" w:lineRule="auto"/>
        <w:ind w:firstLine="709"/>
        <w:rPr>
          <w:sz w:val="28"/>
          <w:szCs w:val="28"/>
          <w:lang w:val="uk-UA"/>
        </w:rPr>
      </w:pPr>
      <w:r>
        <w:rPr>
          <w:noProof/>
        </w:rPr>
        <w:pict>
          <v:rect id="_x0000_s1058" style="position:absolute;left:0;text-align:left;margin-left:-9pt;margin-top:.95pt;width:90pt;height:54pt;z-index:251622400">
            <v:textbox>
              <w:txbxContent>
                <w:p w:rsidR="00E850FE" w:rsidRDefault="00E850FE" w:rsidP="000E3E34">
                  <w:pPr>
                    <w:jc w:val="center"/>
                    <w:rPr>
                      <w:sz w:val="18"/>
                      <w:lang w:val="uk-UA"/>
                    </w:rPr>
                  </w:pPr>
                  <w:r>
                    <w:rPr>
                      <w:sz w:val="18"/>
                      <w:lang w:val="uk-UA"/>
                    </w:rPr>
                    <w:t>Визначення життєвого циклу інвестицій</w:t>
                  </w:r>
                </w:p>
              </w:txbxContent>
            </v:textbox>
          </v:rect>
        </w:pict>
      </w:r>
      <w:r>
        <w:rPr>
          <w:noProof/>
        </w:rPr>
        <w:pict>
          <v:rect id="_x0000_s1059" style="position:absolute;left:0;text-align:left;margin-left:117pt;margin-top:.95pt;width:90pt;height:54pt;z-index:251623424">
            <v:textbox>
              <w:txbxContent>
                <w:p w:rsidR="00E850FE" w:rsidRDefault="00E850FE" w:rsidP="000E3E34">
                  <w:pPr>
                    <w:jc w:val="center"/>
                    <w:rPr>
                      <w:sz w:val="18"/>
                      <w:lang w:val="uk-UA"/>
                    </w:rPr>
                  </w:pPr>
                  <w:r>
                    <w:rPr>
                      <w:sz w:val="18"/>
                      <w:lang w:val="uk-UA"/>
                    </w:rPr>
                    <w:t>Розробка пректно-кошторисної документації</w:t>
                  </w:r>
                </w:p>
              </w:txbxContent>
            </v:textbox>
          </v:rect>
        </w:pict>
      </w:r>
      <w:r>
        <w:rPr>
          <w:noProof/>
        </w:rPr>
        <w:pict>
          <v:rect id="_x0000_s1060" style="position:absolute;left:0;text-align:left;margin-left:243pt;margin-top:.95pt;width:90pt;height:54pt;z-index:251624448">
            <v:textbox>
              <w:txbxContent>
                <w:p w:rsidR="00E850FE" w:rsidRDefault="00E850FE" w:rsidP="000E3E34">
                  <w:pPr>
                    <w:rPr>
                      <w:sz w:val="18"/>
                      <w:lang w:val="uk-UA"/>
                    </w:rPr>
                  </w:pPr>
                  <w:r>
                    <w:rPr>
                      <w:sz w:val="18"/>
                      <w:lang w:val="uk-UA"/>
                    </w:rPr>
                    <w:t>Розрахунок показників фінансової ефек-тивності проекту</w:t>
                  </w:r>
                </w:p>
              </w:txbxContent>
            </v:textbox>
          </v:rect>
        </w:pict>
      </w:r>
      <w:r>
        <w:rPr>
          <w:noProof/>
        </w:rPr>
        <w:pict>
          <v:rect id="_x0000_s1061" style="position:absolute;left:0;text-align:left;margin-left:369pt;margin-top:.95pt;width:90pt;height:54pt;z-index:251625472">
            <v:textbox>
              <w:txbxContent>
                <w:p w:rsidR="00E850FE" w:rsidRDefault="00E850FE" w:rsidP="000E3E34">
                  <w:pPr>
                    <w:jc w:val="center"/>
                    <w:rPr>
                      <w:sz w:val="18"/>
                      <w:lang w:val="uk-UA"/>
                    </w:rPr>
                  </w:pPr>
                  <w:r>
                    <w:rPr>
                      <w:sz w:val="18"/>
                      <w:lang w:val="uk-UA"/>
                    </w:rPr>
                    <w:t>Прив</w:t>
                  </w:r>
                  <w:r>
                    <w:rPr>
                      <w:sz w:val="18"/>
                      <w:lang w:val="en-US"/>
                    </w:rPr>
                    <w:t>'</w:t>
                  </w:r>
                  <w:r>
                    <w:rPr>
                      <w:sz w:val="18"/>
                      <w:lang w:val="uk-UA"/>
                    </w:rPr>
                    <w:t>язка інвестиційного проекту до натури</w:t>
                  </w:r>
                </w:p>
              </w:txbxContent>
            </v:textbox>
          </v:rect>
        </w:pict>
      </w:r>
    </w:p>
    <w:p w:rsidR="000E3E34" w:rsidRPr="00934A31" w:rsidRDefault="000E3E34" w:rsidP="00934A31">
      <w:pPr>
        <w:spacing w:line="360" w:lineRule="auto"/>
        <w:ind w:firstLine="709"/>
        <w:rPr>
          <w:sz w:val="28"/>
          <w:szCs w:val="28"/>
          <w:lang w:val="uk-UA"/>
        </w:rPr>
      </w:pPr>
    </w:p>
    <w:p w:rsidR="000E3E34" w:rsidRPr="00934A31" w:rsidRDefault="000E3E34" w:rsidP="00934A31">
      <w:pPr>
        <w:spacing w:line="360" w:lineRule="auto"/>
        <w:ind w:firstLine="709"/>
        <w:rPr>
          <w:sz w:val="28"/>
          <w:szCs w:val="28"/>
          <w:lang w:val="uk-UA"/>
        </w:rPr>
      </w:pPr>
    </w:p>
    <w:p w:rsidR="000E3E34" w:rsidRPr="00934A31" w:rsidRDefault="004B3536" w:rsidP="00934A31">
      <w:pPr>
        <w:spacing w:line="360" w:lineRule="auto"/>
        <w:ind w:firstLine="709"/>
        <w:rPr>
          <w:sz w:val="28"/>
          <w:szCs w:val="28"/>
          <w:lang w:val="uk-UA"/>
        </w:rPr>
      </w:pPr>
      <w:r>
        <w:rPr>
          <w:noProof/>
        </w:rPr>
        <w:pict>
          <v:line id="_x0000_s1062" style="position:absolute;left:0;text-align:left;z-index:251643904" from="36pt,7.75pt" to="36pt,25.75pt">
            <v:stroke endarrow="block"/>
          </v:line>
        </w:pict>
      </w:r>
      <w:r>
        <w:rPr>
          <w:noProof/>
        </w:rPr>
        <w:pict>
          <v:line id="_x0000_s1063" style="position:absolute;left:0;text-align:left;z-index:251644928" from="162pt,7.75pt" to="162pt,25.75pt">
            <v:stroke endarrow="block"/>
          </v:line>
        </w:pict>
      </w:r>
      <w:r>
        <w:rPr>
          <w:noProof/>
        </w:rPr>
        <w:pict>
          <v:line id="_x0000_s1064" style="position:absolute;left:0;text-align:left;z-index:251645952" from="4in,7.75pt" to="4in,25.75pt">
            <v:stroke endarrow="block"/>
          </v:line>
        </w:pict>
      </w:r>
      <w:r>
        <w:rPr>
          <w:noProof/>
        </w:rPr>
        <w:pict>
          <v:line id="_x0000_s1065" style="position:absolute;left:0;text-align:left;z-index:251646976" from="414pt,7.75pt" to="414pt,25.75pt">
            <v:stroke endarrow="block"/>
          </v:line>
        </w:pict>
      </w:r>
    </w:p>
    <w:p w:rsidR="000E3E34" w:rsidRPr="00934A31" w:rsidRDefault="004B3536" w:rsidP="00934A31">
      <w:pPr>
        <w:spacing w:line="360" w:lineRule="auto"/>
        <w:ind w:firstLine="709"/>
        <w:rPr>
          <w:sz w:val="28"/>
          <w:szCs w:val="28"/>
          <w:lang w:val="uk-UA"/>
        </w:rPr>
      </w:pPr>
      <w:r>
        <w:rPr>
          <w:noProof/>
        </w:rPr>
        <w:pict>
          <v:rect id="_x0000_s1066" style="position:absolute;left:0;text-align:left;margin-left:18pt;margin-top:9.65pt;width:414pt;height:38.75pt;z-index:251626496">
            <v:textbox>
              <w:txbxContent>
                <w:p w:rsidR="00E850FE" w:rsidRDefault="00E850FE" w:rsidP="000E3E34">
                  <w:pPr>
                    <w:pStyle w:val="6"/>
                  </w:pPr>
                  <w:r>
                    <w:t>Оцінка економічної ефективності варіанта інвестиційного проекту</w:t>
                  </w:r>
                </w:p>
              </w:txbxContent>
            </v:textbox>
          </v:rect>
        </w:pict>
      </w:r>
    </w:p>
    <w:p w:rsidR="000E3E34" w:rsidRPr="00934A31" w:rsidRDefault="000E3E34" w:rsidP="00934A31">
      <w:pPr>
        <w:spacing w:line="360" w:lineRule="auto"/>
        <w:ind w:firstLine="709"/>
        <w:rPr>
          <w:sz w:val="28"/>
          <w:szCs w:val="28"/>
          <w:lang w:val="uk-UA"/>
        </w:rPr>
      </w:pPr>
    </w:p>
    <w:p w:rsidR="000E3E34" w:rsidRPr="00934A31" w:rsidRDefault="000E3E34" w:rsidP="00934A31">
      <w:pPr>
        <w:spacing w:line="360" w:lineRule="auto"/>
        <w:ind w:firstLine="709"/>
        <w:rPr>
          <w:sz w:val="28"/>
          <w:szCs w:val="28"/>
          <w:lang w:val="uk-UA"/>
        </w:rPr>
      </w:pPr>
    </w:p>
    <w:p w:rsidR="00BD4DAC" w:rsidRPr="00934A31" w:rsidRDefault="000E3E34" w:rsidP="00934A31">
      <w:pPr>
        <w:spacing w:line="360" w:lineRule="auto"/>
        <w:ind w:firstLine="709"/>
        <w:rPr>
          <w:sz w:val="28"/>
          <w:szCs w:val="28"/>
          <w:lang w:val="uk-UA"/>
        </w:rPr>
      </w:pPr>
      <w:r w:rsidRPr="00934A31">
        <w:rPr>
          <w:sz w:val="28"/>
          <w:szCs w:val="28"/>
          <w:lang w:val="uk-UA"/>
        </w:rPr>
        <w:t xml:space="preserve"> </w:t>
      </w:r>
    </w:p>
    <w:p w:rsidR="00BD4DAC" w:rsidRPr="00934A31" w:rsidRDefault="00BD4DAC" w:rsidP="00934A31">
      <w:pPr>
        <w:spacing w:line="360" w:lineRule="auto"/>
        <w:ind w:firstLine="709"/>
        <w:rPr>
          <w:sz w:val="28"/>
          <w:szCs w:val="28"/>
          <w:lang w:val="uk-UA"/>
        </w:rPr>
      </w:pPr>
    </w:p>
    <w:p w:rsidR="00BD4DAC" w:rsidRPr="00934A31" w:rsidRDefault="00BD4DAC" w:rsidP="00934A31">
      <w:pPr>
        <w:pStyle w:val="32"/>
        <w:spacing w:line="360" w:lineRule="auto"/>
        <w:ind w:firstLine="709"/>
        <w:rPr>
          <w:i w:val="0"/>
          <w:szCs w:val="28"/>
          <w:u w:val="none"/>
          <w:lang w:val="ru-RU"/>
        </w:rPr>
      </w:pPr>
      <w:r w:rsidRPr="00934A31">
        <w:rPr>
          <w:i w:val="0"/>
          <w:szCs w:val="28"/>
          <w:u w:val="none"/>
        </w:rPr>
        <w:t xml:space="preserve">Рис. </w:t>
      </w:r>
      <w:r w:rsidR="003F2AFF" w:rsidRPr="00934A31">
        <w:rPr>
          <w:i w:val="0"/>
          <w:szCs w:val="28"/>
          <w:u w:val="none"/>
        </w:rPr>
        <w:t xml:space="preserve">1.2. </w:t>
      </w:r>
      <w:r w:rsidRPr="00934A31">
        <w:rPr>
          <w:i w:val="0"/>
          <w:szCs w:val="28"/>
          <w:u w:val="none"/>
        </w:rPr>
        <w:t>Приблизна схема етапів обґрунтування реальних інвестиційних проектів</w:t>
      </w:r>
      <w:r w:rsidR="00ED1530" w:rsidRPr="00934A31">
        <w:rPr>
          <w:i w:val="0"/>
          <w:szCs w:val="28"/>
          <w:u w:val="none"/>
          <w:lang w:val="ru-RU"/>
        </w:rPr>
        <w:t xml:space="preserve"> </w:t>
      </w:r>
    </w:p>
    <w:p w:rsidR="000E3E34" w:rsidRPr="00934A31" w:rsidRDefault="000E3E34" w:rsidP="00934A31">
      <w:pPr>
        <w:spacing w:line="360" w:lineRule="auto"/>
        <w:ind w:firstLine="709"/>
        <w:jc w:val="both"/>
        <w:rPr>
          <w:sz w:val="28"/>
          <w:szCs w:val="28"/>
          <w:lang w:val="uk-UA"/>
        </w:rPr>
      </w:pPr>
      <w:r w:rsidRPr="00934A31">
        <w:rPr>
          <w:sz w:val="28"/>
          <w:szCs w:val="28"/>
          <w:lang w:val="uk-UA"/>
        </w:rPr>
        <w:t xml:space="preserve">Останніми роками дедалі ширше застосування для </w:t>
      </w:r>
      <w:r w:rsidR="00AD37C4" w:rsidRPr="00934A31">
        <w:rPr>
          <w:sz w:val="28"/>
          <w:szCs w:val="28"/>
          <w:lang w:val="uk-UA"/>
        </w:rPr>
        <w:t>обґрунтування</w:t>
      </w:r>
      <w:r w:rsidRPr="00934A31">
        <w:rPr>
          <w:sz w:val="28"/>
          <w:szCs w:val="28"/>
          <w:lang w:val="uk-UA"/>
        </w:rPr>
        <w:t xml:space="preserve"> рішень з великих інвестиційних проектів знаходить демонстративний метод. Цей метод застосовується у розвинених західних країнах для апробації національних програм розміщення об'єктів енергетики, транспорту, екології тощо шляхом широкого розповсюдження інформації щодо проекту у засобах масової інформації. Демонстративний метод дозволяє, з одного боку, сформувати позитивну думку про проект у населення району розміщення, а з іншого – надає можливість притягнути до участі у проекті зацікавлені фірми та корпорації. Цей метод дозволяє також через широку дискусію визначити "вузькі" місця при реалізації проекту, пердбачити відповідні рішення щодо підвищення інвестиційної привабливості проекту, залучення незайнятого працездатного населення району у здійснення проекту.</w:t>
      </w:r>
    </w:p>
    <w:p w:rsidR="000E3E34" w:rsidRPr="00934A31" w:rsidRDefault="000E3E34" w:rsidP="00934A31">
      <w:pPr>
        <w:spacing w:line="360" w:lineRule="auto"/>
        <w:ind w:firstLine="709"/>
        <w:jc w:val="both"/>
        <w:rPr>
          <w:sz w:val="28"/>
          <w:szCs w:val="28"/>
          <w:lang w:val="uk-UA"/>
        </w:rPr>
      </w:pPr>
      <w:r w:rsidRPr="00934A31">
        <w:rPr>
          <w:iCs/>
          <w:sz w:val="28"/>
          <w:szCs w:val="28"/>
          <w:lang w:val="uk-UA"/>
        </w:rPr>
        <w:t>Фінансовий інвестиційний проект –</w:t>
      </w:r>
      <w:r w:rsidRPr="00934A31">
        <w:rPr>
          <w:sz w:val="28"/>
          <w:szCs w:val="28"/>
          <w:lang w:val="uk-UA"/>
        </w:rPr>
        <w:t xml:space="preserve"> це проект придбання цінних паперів, як правило, кількох емітентів, що також вимагає певних економічних </w:t>
      </w:r>
      <w:r w:rsidR="00AD37C4" w:rsidRPr="00934A31">
        <w:rPr>
          <w:sz w:val="28"/>
          <w:szCs w:val="28"/>
          <w:lang w:val="uk-UA"/>
        </w:rPr>
        <w:t>обґрунтувань</w:t>
      </w:r>
      <w:r w:rsidRPr="00934A31">
        <w:rPr>
          <w:sz w:val="28"/>
          <w:szCs w:val="28"/>
          <w:lang w:val="uk-UA"/>
        </w:rPr>
        <w:t xml:space="preserve">, особливо, якщо формується інвестиційний портфель. Для </w:t>
      </w:r>
      <w:r w:rsidR="00AD37C4" w:rsidRPr="00934A31">
        <w:rPr>
          <w:sz w:val="28"/>
          <w:szCs w:val="28"/>
          <w:lang w:val="uk-UA"/>
        </w:rPr>
        <w:t>обґрунтування</w:t>
      </w:r>
      <w:r w:rsidRPr="00934A31">
        <w:rPr>
          <w:sz w:val="28"/>
          <w:szCs w:val="28"/>
          <w:lang w:val="uk-UA"/>
        </w:rPr>
        <w:t xml:space="preserve"> купівлі цінних паперів використовується бухгалтерська, фінансова та статистична звітність підприємства-емітента. У більшості розвинених країн зараз ця звітність стандартизована за системою </w:t>
      </w:r>
      <w:r w:rsidRPr="00934A31">
        <w:rPr>
          <w:sz w:val="28"/>
          <w:szCs w:val="28"/>
          <w:lang w:val="en-US"/>
        </w:rPr>
        <w:t>IASC</w:t>
      </w:r>
      <w:r w:rsidRPr="00934A31">
        <w:rPr>
          <w:sz w:val="28"/>
          <w:szCs w:val="28"/>
          <w:lang w:val="uk-UA"/>
        </w:rPr>
        <w:t xml:space="preserve"> (міжнародного комітету зі стандартів бухгалтерського обліку).</w:t>
      </w:r>
    </w:p>
    <w:p w:rsidR="000E3E34" w:rsidRPr="00934A31" w:rsidRDefault="000E3E34" w:rsidP="00934A31">
      <w:pPr>
        <w:spacing w:line="360" w:lineRule="auto"/>
        <w:ind w:firstLine="709"/>
        <w:jc w:val="both"/>
        <w:rPr>
          <w:sz w:val="28"/>
          <w:szCs w:val="28"/>
          <w:lang w:val="uk-UA"/>
        </w:rPr>
      </w:pPr>
      <w:r w:rsidRPr="00934A31">
        <w:rPr>
          <w:sz w:val="28"/>
          <w:szCs w:val="28"/>
          <w:lang w:val="uk-UA"/>
        </w:rPr>
        <w:t xml:space="preserve">Економічне </w:t>
      </w:r>
      <w:r w:rsidR="00AD37C4" w:rsidRPr="00934A31">
        <w:rPr>
          <w:sz w:val="28"/>
          <w:szCs w:val="28"/>
          <w:lang w:val="uk-UA"/>
        </w:rPr>
        <w:t>обґрунтування</w:t>
      </w:r>
      <w:r w:rsidRPr="00934A31">
        <w:rPr>
          <w:sz w:val="28"/>
          <w:szCs w:val="28"/>
          <w:lang w:val="uk-UA"/>
        </w:rPr>
        <w:t xml:space="preserve"> фінансового інвестиційного проекту відповідно до методики </w:t>
      </w:r>
      <w:r w:rsidRPr="00934A31">
        <w:rPr>
          <w:sz w:val="28"/>
          <w:szCs w:val="28"/>
          <w:lang w:val="en-US"/>
        </w:rPr>
        <w:t>IASC</w:t>
      </w:r>
      <w:r w:rsidRPr="00934A31">
        <w:rPr>
          <w:sz w:val="28"/>
          <w:szCs w:val="28"/>
          <w:lang w:val="uk-UA"/>
        </w:rPr>
        <w:t xml:space="preserve"> здійснюється за даними </w:t>
      </w:r>
      <w:r w:rsidR="00AD37C4" w:rsidRPr="00934A31">
        <w:rPr>
          <w:sz w:val="28"/>
          <w:szCs w:val="28"/>
          <w:lang w:val="uk-UA"/>
        </w:rPr>
        <w:t>балансового</w:t>
      </w:r>
      <w:r w:rsidRPr="00934A31">
        <w:rPr>
          <w:sz w:val="28"/>
          <w:szCs w:val="28"/>
          <w:lang w:val="uk-UA"/>
        </w:rPr>
        <w:t xml:space="preserve"> звіту компанії, звіту про прибутки та збитки і звітів щодо створення та використання фондів, які регулярно публікуються відкритим друком. На підставі аналізу цих документів складається економічне </w:t>
      </w:r>
      <w:r w:rsidR="00AD37C4" w:rsidRPr="00934A31">
        <w:rPr>
          <w:sz w:val="28"/>
          <w:szCs w:val="28"/>
          <w:lang w:val="uk-UA"/>
        </w:rPr>
        <w:t>обґрунтування</w:t>
      </w:r>
      <w:r w:rsidRPr="00934A31">
        <w:rPr>
          <w:sz w:val="28"/>
          <w:szCs w:val="28"/>
          <w:lang w:val="uk-UA"/>
        </w:rPr>
        <w:t xml:space="preserve"> проекту придбання цінних паперів, де всебічно характеризується об'єкт інвестування, його платоспроможність, очікувані доходи від фінансових операцій.</w:t>
      </w:r>
    </w:p>
    <w:p w:rsidR="000E3E34" w:rsidRPr="00934A31" w:rsidRDefault="000E3E34" w:rsidP="00934A31">
      <w:pPr>
        <w:spacing w:line="360" w:lineRule="auto"/>
        <w:ind w:firstLine="709"/>
        <w:jc w:val="both"/>
        <w:rPr>
          <w:sz w:val="28"/>
          <w:szCs w:val="28"/>
          <w:lang w:val="uk-UA"/>
        </w:rPr>
      </w:pPr>
      <w:r w:rsidRPr="00934A31">
        <w:rPr>
          <w:iCs/>
          <w:sz w:val="28"/>
          <w:szCs w:val="28"/>
          <w:lang w:val="uk-UA"/>
        </w:rPr>
        <w:t>Фінансова здійсненність проекту –</w:t>
      </w:r>
      <w:r w:rsidRPr="00934A31">
        <w:rPr>
          <w:sz w:val="28"/>
          <w:szCs w:val="28"/>
          <w:lang w:val="uk-UA"/>
        </w:rPr>
        <w:t xml:space="preserve"> це базовий критерій для інвестора. Всі інші цілі, що переслідуються інвестором, вторинні і не становлять інтересу без досягнення головної – достатньо високого прибутку як на сукупний капітал, так і на власний і оплачений акціонерний.</w:t>
      </w:r>
    </w:p>
    <w:p w:rsidR="000E3E34" w:rsidRPr="00934A31" w:rsidRDefault="000E3E34" w:rsidP="00934A31">
      <w:pPr>
        <w:spacing w:line="360" w:lineRule="auto"/>
        <w:ind w:firstLine="709"/>
        <w:jc w:val="both"/>
        <w:rPr>
          <w:sz w:val="28"/>
          <w:szCs w:val="28"/>
          <w:lang w:val="uk-UA"/>
        </w:rPr>
      </w:pPr>
      <w:r w:rsidRPr="00934A31">
        <w:rPr>
          <w:sz w:val="28"/>
          <w:szCs w:val="28"/>
          <w:lang w:val="uk-UA"/>
        </w:rPr>
        <w:t>Кожний з учасників спільного фінансування може мати власні критерії оцінки інвестиційного проекту. Проте фінансова здійсненність проекту для всіх є головним критерієм, хоча мінімально прийнятий прибуток у розрахунку на частку капіталу кожного учасника може істотно коливалась.</w:t>
      </w:r>
    </w:p>
    <w:p w:rsidR="000E3E34" w:rsidRPr="00934A31" w:rsidRDefault="000E3E34" w:rsidP="00934A31">
      <w:pPr>
        <w:spacing w:line="360" w:lineRule="auto"/>
        <w:ind w:firstLine="709"/>
        <w:jc w:val="both"/>
        <w:rPr>
          <w:sz w:val="28"/>
          <w:szCs w:val="28"/>
          <w:lang w:val="uk-UA"/>
        </w:rPr>
      </w:pPr>
      <w:r w:rsidRPr="00934A31">
        <w:rPr>
          <w:sz w:val="28"/>
          <w:szCs w:val="28"/>
          <w:lang w:val="uk-UA"/>
        </w:rPr>
        <w:t>Оцінка фінансової здійсненності проекту повинна виконуватись таким чином, щоб всі учасники фінансування одержали вичерпну інформацію про свої частки в загальній сумі майбутнього прибутку від реалізації проекту, а також про можливі втрати внаслідок інвестиційних ризиків.</w:t>
      </w:r>
    </w:p>
    <w:p w:rsidR="000E3E34" w:rsidRPr="00934A31" w:rsidRDefault="000E3E34" w:rsidP="00934A31">
      <w:pPr>
        <w:spacing w:line="360" w:lineRule="auto"/>
        <w:ind w:firstLine="709"/>
        <w:jc w:val="both"/>
        <w:rPr>
          <w:sz w:val="28"/>
          <w:szCs w:val="28"/>
          <w:lang w:val="uk-UA"/>
        </w:rPr>
      </w:pPr>
      <w:r w:rsidRPr="00934A31">
        <w:rPr>
          <w:sz w:val="28"/>
          <w:szCs w:val="28"/>
          <w:lang w:val="uk-UA"/>
        </w:rPr>
        <w:t>Інвестору, як правило, недостатньо коштів для інвестування проекту, він зм</w:t>
      </w:r>
      <w:r w:rsidR="00F02B33" w:rsidRPr="00934A31">
        <w:rPr>
          <w:sz w:val="28"/>
          <w:szCs w:val="28"/>
          <w:lang w:val="uk-UA"/>
        </w:rPr>
        <w:t>у</w:t>
      </w:r>
      <w:r w:rsidRPr="00934A31">
        <w:rPr>
          <w:sz w:val="28"/>
          <w:szCs w:val="28"/>
          <w:lang w:val="uk-UA"/>
        </w:rPr>
        <w:t>шений або залучити додаткові кошти, або брати позичку.</w:t>
      </w:r>
    </w:p>
    <w:p w:rsidR="000E3E34" w:rsidRPr="00934A31" w:rsidRDefault="000E3E34" w:rsidP="00934A31">
      <w:pPr>
        <w:spacing w:line="360" w:lineRule="auto"/>
        <w:ind w:firstLine="709"/>
        <w:jc w:val="both"/>
        <w:rPr>
          <w:sz w:val="28"/>
          <w:szCs w:val="28"/>
          <w:lang w:val="uk-UA"/>
        </w:rPr>
      </w:pPr>
      <w:r w:rsidRPr="00934A31">
        <w:rPr>
          <w:sz w:val="28"/>
          <w:szCs w:val="28"/>
          <w:lang w:val="uk-UA"/>
        </w:rPr>
        <w:t>Компаньйони і кредитори разом з тим наперед хочуть знати про рівень доходів від фінансування проекту, тобто про свій чистий прибуток після сплати податків.</w:t>
      </w:r>
    </w:p>
    <w:p w:rsidR="000E3E34" w:rsidRPr="00934A31" w:rsidRDefault="000E3E34" w:rsidP="00934A31">
      <w:pPr>
        <w:spacing w:line="360" w:lineRule="auto"/>
        <w:ind w:firstLine="709"/>
        <w:jc w:val="both"/>
        <w:rPr>
          <w:sz w:val="28"/>
          <w:szCs w:val="28"/>
          <w:lang w:val="uk-UA"/>
        </w:rPr>
      </w:pPr>
      <w:r w:rsidRPr="00934A31">
        <w:rPr>
          <w:sz w:val="28"/>
          <w:szCs w:val="28"/>
          <w:lang w:val="uk-UA"/>
        </w:rPr>
        <w:t>Проте на стадії попереднього ТЕО і ТЕО звичайно не відомо, як буде фінансуватись проект, невідомі джерела фінансування, не визначена більшість суб'єктів інвестиційної діяльності. ТЕО для того і складається, щоб залучити акціонерів і кредиторів до фінансування проекту.</w:t>
      </w:r>
    </w:p>
    <w:p w:rsidR="000E3E34" w:rsidRPr="00934A31" w:rsidRDefault="000E3E34" w:rsidP="00934A31">
      <w:pPr>
        <w:spacing w:line="360" w:lineRule="auto"/>
        <w:ind w:firstLine="709"/>
        <w:jc w:val="both"/>
        <w:rPr>
          <w:sz w:val="28"/>
          <w:szCs w:val="28"/>
          <w:lang w:val="uk-UA"/>
        </w:rPr>
      </w:pPr>
      <w:r w:rsidRPr="00934A31">
        <w:rPr>
          <w:sz w:val="28"/>
          <w:szCs w:val="28"/>
          <w:lang w:val="uk-UA"/>
        </w:rPr>
        <w:t xml:space="preserve">Для цих цілей на стадії попереднього техніко-економічного </w:t>
      </w:r>
      <w:r w:rsidR="00AE0390" w:rsidRPr="00934A31">
        <w:rPr>
          <w:sz w:val="28"/>
          <w:szCs w:val="28"/>
          <w:lang w:val="uk-UA"/>
        </w:rPr>
        <w:t>обґрунтування</w:t>
      </w:r>
      <w:r w:rsidRPr="00934A31">
        <w:rPr>
          <w:sz w:val="28"/>
          <w:szCs w:val="28"/>
          <w:lang w:val="uk-UA"/>
        </w:rPr>
        <w:t xml:space="preserve"> проводиться оцінка фінансової здійсненності проекту і оцінка імовірності його здійснення.</w:t>
      </w:r>
    </w:p>
    <w:p w:rsidR="000E3E34" w:rsidRPr="00934A31" w:rsidRDefault="000E3E34" w:rsidP="00934A31">
      <w:pPr>
        <w:spacing w:line="360" w:lineRule="auto"/>
        <w:ind w:firstLine="709"/>
        <w:jc w:val="both"/>
        <w:rPr>
          <w:sz w:val="28"/>
          <w:szCs w:val="28"/>
          <w:lang w:val="uk-UA"/>
        </w:rPr>
      </w:pPr>
      <w:r w:rsidRPr="00934A31">
        <w:rPr>
          <w:sz w:val="28"/>
          <w:szCs w:val="28"/>
          <w:lang w:val="uk-UA"/>
        </w:rPr>
        <w:t>Головний інструментарій, що використовується при оцінці проектів, такий:</w:t>
      </w:r>
    </w:p>
    <w:p w:rsidR="000E3E34" w:rsidRPr="00934A31" w:rsidRDefault="000E3E34" w:rsidP="00934A31">
      <w:pPr>
        <w:numPr>
          <w:ilvl w:val="0"/>
          <w:numId w:val="26"/>
        </w:numPr>
        <w:spacing w:line="360" w:lineRule="auto"/>
        <w:ind w:left="0" w:firstLine="709"/>
        <w:jc w:val="both"/>
        <w:rPr>
          <w:sz w:val="28"/>
          <w:szCs w:val="28"/>
          <w:lang w:val="uk-UA"/>
        </w:rPr>
      </w:pPr>
      <w:r w:rsidRPr="00934A31">
        <w:rPr>
          <w:sz w:val="28"/>
          <w:szCs w:val="28"/>
          <w:lang w:val="uk-UA"/>
        </w:rPr>
        <w:t>фінансові показники здійсненності проекту;</w:t>
      </w:r>
    </w:p>
    <w:p w:rsidR="000E3E34" w:rsidRPr="00934A31" w:rsidRDefault="000E3E34" w:rsidP="00934A31">
      <w:pPr>
        <w:numPr>
          <w:ilvl w:val="0"/>
          <w:numId w:val="26"/>
        </w:numPr>
        <w:spacing w:line="360" w:lineRule="auto"/>
        <w:ind w:left="0" w:firstLine="709"/>
        <w:jc w:val="both"/>
        <w:rPr>
          <w:sz w:val="28"/>
          <w:szCs w:val="28"/>
          <w:lang w:val="uk-UA"/>
        </w:rPr>
      </w:pPr>
      <w:r w:rsidRPr="00934A31">
        <w:rPr>
          <w:sz w:val="28"/>
          <w:szCs w:val="28"/>
          <w:lang w:val="uk-UA"/>
        </w:rPr>
        <w:t>показники економічної ефективності;</w:t>
      </w:r>
    </w:p>
    <w:p w:rsidR="000E3E34" w:rsidRPr="00934A31" w:rsidRDefault="000E3E34" w:rsidP="00934A31">
      <w:pPr>
        <w:numPr>
          <w:ilvl w:val="0"/>
          <w:numId w:val="26"/>
        </w:numPr>
        <w:spacing w:line="360" w:lineRule="auto"/>
        <w:ind w:left="0" w:firstLine="709"/>
        <w:jc w:val="both"/>
        <w:rPr>
          <w:sz w:val="28"/>
          <w:szCs w:val="28"/>
          <w:lang w:val="uk-UA"/>
        </w:rPr>
      </w:pPr>
      <w:r w:rsidRPr="00934A31">
        <w:rPr>
          <w:sz w:val="28"/>
          <w:szCs w:val="28"/>
          <w:lang w:val="uk-UA"/>
        </w:rPr>
        <w:t>аналіз чутливості;</w:t>
      </w:r>
    </w:p>
    <w:p w:rsidR="000E3E34" w:rsidRPr="00934A31" w:rsidRDefault="000E3E34" w:rsidP="00934A31">
      <w:pPr>
        <w:numPr>
          <w:ilvl w:val="0"/>
          <w:numId w:val="26"/>
        </w:numPr>
        <w:spacing w:line="360" w:lineRule="auto"/>
        <w:ind w:left="0" w:firstLine="709"/>
        <w:jc w:val="both"/>
        <w:rPr>
          <w:sz w:val="28"/>
          <w:szCs w:val="28"/>
          <w:lang w:val="uk-UA"/>
        </w:rPr>
      </w:pPr>
      <w:r w:rsidRPr="00934A31">
        <w:rPr>
          <w:sz w:val="28"/>
          <w:szCs w:val="28"/>
          <w:lang w:val="uk-UA"/>
        </w:rPr>
        <w:t>аналіз беззбитковості;</w:t>
      </w:r>
    </w:p>
    <w:p w:rsidR="000E3E34" w:rsidRPr="00934A31" w:rsidRDefault="000E3E34" w:rsidP="00934A31">
      <w:pPr>
        <w:numPr>
          <w:ilvl w:val="0"/>
          <w:numId w:val="26"/>
        </w:numPr>
        <w:spacing w:line="360" w:lineRule="auto"/>
        <w:ind w:left="0" w:firstLine="709"/>
        <w:jc w:val="both"/>
        <w:rPr>
          <w:sz w:val="28"/>
          <w:szCs w:val="28"/>
          <w:lang w:val="uk-UA"/>
        </w:rPr>
      </w:pPr>
      <w:r w:rsidRPr="00934A31">
        <w:rPr>
          <w:sz w:val="28"/>
          <w:szCs w:val="28"/>
          <w:lang w:val="uk-UA"/>
        </w:rPr>
        <w:t>оцінка ймовірності;</w:t>
      </w:r>
    </w:p>
    <w:p w:rsidR="000E3E34" w:rsidRPr="00934A31" w:rsidRDefault="000E3E34" w:rsidP="00934A31">
      <w:pPr>
        <w:numPr>
          <w:ilvl w:val="0"/>
          <w:numId w:val="26"/>
        </w:numPr>
        <w:spacing w:line="360" w:lineRule="auto"/>
        <w:ind w:left="0" w:firstLine="709"/>
        <w:jc w:val="both"/>
        <w:rPr>
          <w:sz w:val="28"/>
          <w:szCs w:val="28"/>
          <w:lang w:val="uk-UA"/>
        </w:rPr>
      </w:pPr>
      <w:r w:rsidRPr="00934A31">
        <w:rPr>
          <w:sz w:val="28"/>
          <w:szCs w:val="28"/>
          <w:lang w:val="uk-UA"/>
        </w:rPr>
        <w:t>економічна оцінка проекту</w:t>
      </w:r>
      <w:r w:rsidR="00ED1530" w:rsidRPr="00934A31">
        <w:rPr>
          <w:sz w:val="28"/>
          <w:szCs w:val="28"/>
          <w:lang w:val="en-US"/>
        </w:rPr>
        <w:t xml:space="preserve"> [17]</w:t>
      </w:r>
      <w:r w:rsidRPr="00934A31">
        <w:rPr>
          <w:sz w:val="28"/>
          <w:szCs w:val="28"/>
          <w:lang w:val="uk-UA"/>
        </w:rPr>
        <w:t>.</w:t>
      </w:r>
    </w:p>
    <w:p w:rsidR="000E3E34" w:rsidRPr="00934A31" w:rsidRDefault="000E3E34" w:rsidP="00934A31">
      <w:pPr>
        <w:spacing w:line="360" w:lineRule="auto"/>
        <w:ind w:firstLine="709"/>
        <w:jc w:val="both"/>
        <w:rPr>
          <w:sz w:val="28"/>
          <w:szCs w:val="28"/>
          <w:lang w:val="uk-UA"/>
        </w:rPr>
      </w:pPr>
      <w:r w:rsidRPr="00934A31">
        <w:rPr>
          <w:sz w:val="28"/>
          <w:szCs w:val="28"/>
          <w:lang w:val="uk-UA"/>
        </w:rPr>
        <w:t xml:space="preserve">   Якщо проект здійснюються на діючому підприємстві, то джерелами інформації для його оцінки є:</w:t>
      </w:r>
    </w:p>
    <w:p w:rsidR="000E3E34" w:rsidRPr="00934A31" w:rsidRDefault="000E3E34" w:rsidP="00934A31">
      <w:pPr>
        <w:numPr>
          <w:ilvl w:val="1"/>
          <w:numId w:val="25"/>
        </w:numPr>
        <w:spacing w:line="360" w:lineRule="auto"/>
        <w:ind w:left="0" w:firstLine="709"/>
        <w:jc w:val="both"/>
        <w:rPr>
          <w:sz w:val="28"/>
          <w:szCs w:val="28"/>
          <w:lang w:val="uk-UA"/>
        </w:rPr>
      </w:pPr>
      <w:r w:rsidRPr="00934A31">
        <w:rPr>
          <w:sz w:val="28"/>
          <w:szCs w:val="28"/>
          <w:lang w:val="uk-UA"/>
        </w:rPr>
        <w:t>балансовий звіт підприємства (компанії);</w:t>
      </w:r>
    </w:p>
    <w:p w:rsidR="000E3E34" w:rsidRPr="00934A31" w:rsidRDefault="000E3E34" w:rsidP="00934A31">
      <w:pPr>
        <w:numPr>
          <w:ilvl w:val="1"/>
          <w:numId w:val="25"/>
        </w:numPr>
        <w:spacing w:line="360" w:lineRule="auto"/>
        <w:ind w:left="0" w:firstLine="709"/>
        <w:jc w:val="both"/>
        <w:rPr>
          <w:sz w:val="28"/>
          <w:szCs w:val="28"/>
          <w:lang w:val="uk-UA"/>
        </w:rPr>
      </w:pPr>
      <w:r w:rsidRPr="00934A31">
        <w:rPr>
          <w:sz w:val="28"/>
          <w:szCs w:val="28"/>
          <w:lang w:val="uk-UA"/>
        </w:rPr>
        <w:t>звіт про прибуток і збитки (чистий дохід);</w:t>
      </w:r>
    </w:p>
    <w:p w:rsidR="000E3E34" w:rsidRPr="00934A31" w:rsidRDefault="000E3E34" w:rsidP="00934A31">
      <w:pPr>
        <w:numPr>
          <w:ilvl w:val="1"/>
          <w:numId w:val="25"/>
        </w:numPr>
        <w:spacing w:line="360" w:lineRule="auto"/>
        <w:ind w:left="0" w:firstLine="709"/>
        <w:jc w:val="both"/>
        <w:rPr>
          <w:sz w:val="28"/>
          <w:szCs w:val="28"/>
          <w:lang w:val="uk-UA"/>
        </w:rPr>
      </w:pPr>
      <w:r w:rsidRPr="00934A31">
        <w:rPr>
          <w:sz w:val="28"/>
          <w:szCs w:val="28"/>
          <w:lang w:val="uk-UA"/>
        </w:rPr>
        <w:t>звітний і прогнозний грошовий потік (графік надходження реальних коштів)</w:t>
      </w:r>
      <w:r w:rsidR="00ED1530" w:rsidRPr="00934A31">
        <w:rPr>
          <w:sz w:val="28"/>
          <w:szCs w:val="28"/>
        </w:rPr>
        <w:t xml:space="preserve"> [18]</w:t>
      </w:r>
      <w:r w:rsidRPr="00934A31">
        <w:rPr>
          <w:sz w:val="28"/>
          <w:szCs w:val="28"/>
          <w:lang w:val="uk-UA"/>
        </w:rPr>
        <w:t>.</w:t>
      </w:r>
    </w:p>
    <w:p w:rsidR="004E38E5" w:rsidRPr="00934A31" w:rsidRDefault="004E38E5" w:rsidP="00934A31">
      <w:pPr>
        <w:spacing w:line="360" w:lineRule="auto"/>
        <w:ind w:firstLine="709"/>
        <w:jc w:val="both"/>
        <w:rPr>
          <w:sz w:val="28"/>
          <w:szCs w:val="28"/>
          <w:lang w:val="uk-UA"/>
        </w:rPr>
      </w:pPr>
    </w:p>
    <w:p w:rsidR="0086650B" w:rsidRPr="00934A31" w:rsidRDefault="004534A6" w:rsidP="00934A31">
      <w:pPr>
        <w:spacing w:line="360" w:lineRule="auto"/>
        <w:ind w:firstLine="709"/>
        <w:jc w:val="both"/>
        <w:outlineLvl w:val="1"/>
        <w:rPr>
          <w:sz w:val="28"/>
          <w:szCs w:val="28"/>
          <w:lang w:val="uk-UA"/>
        </w:rPr>
      </w:pPr>
      <w:bookmarkStart w:id="7" w:name="_Toc171155268"/>
      <w:r w:rsidRPr="00934A31">
        <w:rPr>
          <w:sz w:val="28"/>
          <w:szCs w:val="28"/>
          <w:lang w:val="uk-UA"/>
        </w:rPr>
        <w:t>1.5. Загальна схема оцінки ефективності інвестиційного проекту</w:t>
      </w:r>
      <w:bookmarkEnd w:id="7"/>
    </w:p>
    <w:p w:rsidR="00934A31" w:rsidRDefault="00934A31" w:rsidP="00934A31">
      <w:pPr>
        <w:spacing w:line="360" w:lineRule="auto"/>
        <w:ind w:firstLine="709"/>
        <w:jc w:val="both"/>
        <w:rPr>
          <w:sz w:val="28"/>
          <w:szCs w:val="28"/>
          <w:lang w:val="uk-UA"/>
        </w:rPr>
      </w:pPr>
    </w:p>
    <w:p w:rsidR="004534A6" w:rsidRPr="00934A31" w:rsidRDefault="001F4C90" w:rsidP="00934A31">
      <w:pPr>
        <w:spacing w:line="360" w:lineRule="auto"/>
        <w:ind w:firstLine="709"/>
        <w:jc w:val="both"/>
        <w:rPr>
          <w:sz w:val="28"/>
          <w:szCs w:val="28"/>
          <w:lang w:val="uk-UA"/>
        </w:rPr>
      </w:pPr>
      <w:r w:rsidRPr="00934A31">
        <w:rPr>
          <w:sz w:val="28"/>
          <w:szCs w:val="28"/>
          <w:lang w:val="uk-UA"/>
        </w:rPr>
        <w:t>Існує загальноприйнята схема оцінки інвестиційних проектів. Розглянемо її.</w:t>
      </w:r>
    </w:p>
    <w:p w:rsidR="00046306" w:rsidRPr="00934A31" w:rsidRDefault="00046306" w:rsidP="00934A31">
      <w:pPr>
        <w:spacing w:line="360" w:lineRule="auto"/>
        <w:ind w:firstLine="709"/>
        <w:jc w:val="both"/>
        <w:rPr>
          <w:sz w:val="28"/>
          <w:szCs w:val="28"/>
          <w:lang w:val="uk-UA"/>
        </w:rPr>
      </w:pPr>
      <w:r w:rsidRPr="00934A31">
        <w:rPr>
          <w:sz w:val="28"/>
          <w:szCs w:val="28"/>
          <w:lang w:val="uk-UA"/>
        </w:rPr>
        <w:t>Основними методами оцінювання програми інвестиційної діяльності є:</w:t>
      </w:r>
    </w:p>
    <w:p w:rsidR="00046306" w:rsidRPr="00934A31" w:rsidRDefault="00046306" w:rsidP="00934A31">
      <w:pPr>
        <w:spacing w:line="360" w:lineRule="auto"/>
        <w:ind w:firstLine="709"/>
        <w:jc w:val="both"/>
        <w:rPr>
          <w:sz w:val="28"/>
          <w:szCs w:val="28"/>
          <w:lang w:val="uk-UA"/>
        </w:rPr>
      </w:pPr>
      <w:r w:rsidRPr="00934A31">
        <w:rPr>
          <w:sz w:val="28"/>
          <w:szCs w:val="28"/>
          <w:lang w:val="uk-UA"/>
        </w:rPr>
        <w:t>а) розрахунок терміну окупності інвестицій (t);</w:t>
      </w:r>
    </w:p>
    <w:p w:rsidR="00046306" w:rsidRPr="00934A31" w:rsidRDefault="00046306" w:rsidP="00934A31">
      <w:pPr>
        <w:spacing w:line="360" w:lineRule="auto"/>
        <w:ind w:firstLine="709"/>
        <w:jc w:val="both"/>
        <w:rPr>
          <w:sz w:val="28"/>
          <w:szCs w:val="28"/>
          <w:lang w:val="uk-UA"/>
        </w:rPr>
      </w:pPr>
      <w:r w:rsidRPr="00934A31">
        <w:rPr>
          <w:sz w:val="28"/>
          <w:szCs w:val="28"/>
          <w:lang w:val="uk-UA"/>
        </w:rPr>
        <w:t>б) розрахунок індексу рентабельності інвестицій (IP);</w:t>
      </w:r>
    </w:p>
    <w:p w:rsidR="00046306" w:rsidRPr="00934A31" w:rsidRDefault="00046306" w:rsidP="00934A31">
      <w:pPr>
        <w:spacing w:line="360" w:lineRule="auto"/>
        <w:ind w:firstLine="709"/>
        <w:jc w:val="both"/>
        <w:rPr>
          <w:sz w:val="28"/>
          <w:szCs w:val="28"/>
          <w:lang w:val="uk-UA"/>
        </w:rPr>
      </w:pPr>
      <w:r w:rsidRPr="00934A31">
        <w:rPr>
          <w:sz w:val="28"/>
          <w:szCs w:val="28"/>
          <w:lang w:val="uk-UA"/>
        </w:rPr>
        <w:t>в) визначення чистого приведеного ефекту (NPV);</w:t>
      </w:r>
    </w:p>
    <w:p w:rsidR="00046306" w:rsidRPr="00934A31" w:rsidRDefault="00046306" w:rsidP="00934A31">
      <w:pPr>
        <w:spacing w:line="360" w:lineRule="auto"/>
        <w:ind w:firstLine="709"/>
        <w:jc w:val="both"/>
        <w:rPr>
          <w:sz w:val="28"/>
          <w:szCs w:val="28"/>
          <w:lang w:val="uk-UA"/>
        </w:rPr>
      </w:pPr>
      <w:r w:rsidRPr="00934A31">
        <w:rPr>
          <w:sz w:val="28"/>
          <w:szCs w:val="28"/>
          <w:lang w:val="uk-UA"/>
        </w:rPr>
        <w:t>г) визначення внутрішньої норми дохідності (IRR);</w:t>
      </w:r>
    </w:p>
    <w:p w:rsidR="00046306" w:rsidRPr="00934A31" w:rsidRDefault="00046306" w:rsidP="00934A31">
      <w:pPr>
        <w:spacing w:line="360" w:lineRule="auto"/>
        <w:ind w:firstLine="709"/>
        <w:jc w:val="both"/>
        <w:rPr>
          <w:sz w:val="28"/>
          <w:szCs w:val="28"/>
          <w:lang w:val="uk-UA"/>
        </w:rPr>
      </w:pPr>
      <w:r w:rsidRPr="00934A31">
        <w:rPr>
          <w:sz w:val="28"/>
          <w:szCs w:val="28"/>
          <w:lang w:val="uk-UA"/>
        </w:rPr>
        <w:t>д) розрахунок середньозваженого терміну життєвого циклу інвестиційного проекту, тобто дюрації (D)</w:t>
      </w:r>
      <w:r w:rsidR="00ED1530" w:rsidRPr="00934A31">
        <w:rPr>
          <w:sz w:val="28"/>
          <w:szCs w:val="28"/>
        </w:rPr>
        <w:t xml:space="preserve"> [23]</w:t>
      </w:r>
      <w:r w:rsidRPr="00934A31">
        <w:rPr>
          <w:sz w:val="28"/>
          <w:szCs w:val="28"/>
          <w:lang w:val="uk-UA"/>
        </w:rPr>
        <w:t>.</w:t>
      </w:r>
    </w:p>
    <w:p w:rsidR="007274D6" w:rsidRPr="00934A31" w:rsidRDefault="007274D6" w:rsidP="00934A31">
      <w:pPr>
        <w:spacing w:line="360" w:lineRule="auto"/>
        <w:ind w:firstLine="709"/>
        <w:jc w:val="both"/>
        <w:rPr>
          <w:sz w:val="28"/>
          <w:szCs w:val="28"/>
          <w:lang w:val="uk-UA"/>
        </w:rPr>
      </w:pPr>
      <w:r w:rsidRPr="00934A31">
        <w:rPr>
          <w:sz w:val="28"/>
          <w:szCs w:val="28"/>
          <w:lang w:val="uk-UA"/>
        </w:rPr>
        <w:t>Розрахунок проводиться за наступними формулами:</w:t>
      </w:r>
    </w:p>
    <w:p w:rsidR="00D4397F" w:rsidRPr="00934A31" w:rsidRDefault="00D4397F" w:rsidP="00934A31">
      <w:pPr>
        <w:spacing w:line="360" w:lineRule="auto"/>
        <w:ind w:firstLine="709"/>
        <w:jc w:val="both"/>
        <w:rPr>
          <w:sz w:val="28"/>
          <w:szCs w:val="28"/>
          <w:lang w:val="uk-UA"/>
        </w:rPr>
      </w:pPr>
      <w:r w:rsidRPr="00934A31">
        <w:rPr>
          <w:sz w:val="28"/>
          <w:szCs w:val="28"/>
        </w:rPr>
        <w:t>Строк окупност</w:t>
      </w:r>
      <w:r w:rsidRPr="00934A31">
        <w:rPr>
          <w:sz w:val="28"/>
          <w:szCs w:val="28"/>
          <w:lang w:val="uk-UA"/>
        </w:rPr>
        <w:t>і</w:t>
      </w:r>
      <w:r w:rsidRPr="00934A31">
        <w:rPr>
          <w:sz w:val="28"/>
          <w:szCs w:val="28"/>
        </w:rPr>
        <w:t xml:space="preserve"> проекту</w:t>
      </w:r>
      <w:r w:rsidRPr="00934A31">
        <w:rPr>
          <w:sz w:val="28"/>
          <w:szCs w:val="28"/>
          <w:lang w:val="uk-UA"/>
        </w:rPr>
        <w:t>:</w:t>
      </w:r>
    </w:p>
    <w:p w:rsidR="00D4397F" w:rsidRPr="00934A31" w:rsidRDefault="00D4397F" w:rsidP="00934A31">
      <w:pPr>
        <w:spacing w:line="360" w:lineRule="auto"/>
        <w:ind w:firstLine="709"/>
        <w:jc w:val="right"/>
        <w:rPr>
          <w:sz w:val="28"/>
          <w:szCs w:val="28"/>
          <w:lang w:val="uk-UA"/>
        </w:rPr>
      </w:pPr>
      <w:r w:rsidRPr="00934A31">
        <w:rPr>
          <w:sz w:val="28"/>
          <w:szCs w:val="28"/>
          <w:lang w:val="uk-UA"/>
        </w:rPr>
        <w:t xml:space="preserve"> </w:t>
      </w:r>
      <w:r w:rsidR="004B3536">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8.25pt">
            <v:imagedata r:id="rId8" o:title=""/>
          </v:shape>
        </w:pict>
      </w:r>
      <w:r w:rsidRPr="00934A31">
        <w:rPr>
          <w:sz w:val="28"/>
          <w:szCs w:val="28"/>
          <w:lang w:val="uk-UA"/>
        </w:rPr>
        <w:t xml:space="preserve">, </w:t>
      </w:r>
      <w:r w:rsidR="001A0387" w:rsidRPr="00934A31">
        <w:rPr>
          <w:sz w:val="28"/>
          <w:szCs w:val="28"/>
          <w:lang w:val="uk-UA"/>
        </w:rPr>
        <w:t xml:space="preserve">                                                    (1.1)</w:t>
      </w:r>
    </w:p>
    <w:p w:rsidR="00D4397F" w:rsidRPr="00934A31" w:rsidRDefault="00D4397F" w:rsidP="00934A31">
      <w:pPr>
        <w:spacing w:line="360" w:lineRule="auto"/>
        <w:ind w:firstLine="709"/>
        <w:jc w:val="both"/>
        <w:rPr>
          <w:sz w:val="28"/>
          <w:szCs w:val="28"/>
        </w:rPr>
      </w:pPr>
      <w:r w:rsidRPr="00934A31">
        <w:rPr>
          <w:sz w:val="28"/>
          <w:szCs w:val="28"/>
          <w:lang w:val="uk-UA"/>
        </w:rPr>
        <w:t>де ПІ — початкові інвестиції у проект; Д — прогнозні щорічні чисті доходи (прибуток після сплати податків).</w:t>
      </w:r>
    </w:p>
    <w:p w:rsidR="001A0387" w:rsidRPr="00934A31" w:rsidRDefault="00D4397F" w:rsidP="00934A31">
      <w:pPr>
        <w:spacing w:line="360" w:lineRule="auto"/>
        <w:ind w:firstLine="709"/>
        <w:jc w:val="both"/>
        <w:rPr>
          <w:sz w:val="28"/>
          <w:szCs w:val="28"/>
          <w:lang w:val="uk-UA"/>
        </w:rPr>
      </w:pPr>
      <w:r w:rsidRPr="00934A31">
        <w:rPr>
          <w:sz w:val="28"/>
          <w:szCs w:val="28"/>
          <w:lang w:val="uk-UA"/>
        </w:rPr>
        <w:t xml:space="preserve">Внутрішня норма доходності проекту: </w:t>
      </w:r>
    </w:p>
    <w:p w:rsidR="00D4397F" w:rsidRPr="00934A31" w:rsidRDefault="004B3536" w:rsidP="00934A31">
      <w:pPr>
        <w:spacing w:line="360" w:lineRule="auto"/>
        <w:ind w:firstLine="709"/>
        <w:jc w:val="right"/>
        <w:rPr>
          <w:sz w:val="28"/>
          <w:szCs w:val="28"/>
          <w:lang w:val="uk-UA"/>
        </w:rPr>
      </w:pPr>
      <w:r>
        <w:rPr>
          <w:sz w:val="28"/>
          <w:szCs w:val="28"/>
          <w:lang w:val="uk-UA"/>
        </w:rPr>
        <w:pict>
          <v:shape id="_x0000_i1026" type="#_x0000_t75" style="width:102.75pt;height:35.25pt">
            <v:imagedata r:id="rId9" o:title=""/>
          </v:shape>
        </w:pict>
      </w:r>
      <w:r w:rsidR="00D4397F" w:rsidRPr="00934A31">
        <w:rPr>
          <w:sz w:val="28"/>
          <w:szCs w:val="28"/>
          <w:lang w:val="uk-UA"/>
        </w:rPr>
        <w:t xml:space="preserve">, </w:t>
      </w:r>
      <w:r w:rsidR="001A0387" w:rsidRPr="00934A31">
        <w:rPr>
          <w:sz w:val="28"/>
          <w:szCs w:val="28"/>
          <w:lang w:val="uk-UA"/>
        </w:rPr>
        <w:t xml:space="preserve">                                              (1.2)</w:t>
      </w:r>
    </w:p>
    <w:p w:rsidR="00D4397F" w:rsidRPr="00934A31" w:rsidRDefault="00D4397F" w:rsidP="00934A31">
      <w:pPr>
        <w:spacing w:line="360" w:lineRule="auto"/>
        <w:ind w:firstLine="709"/>
        <w:jc w:val="both"/>
        <w:rPr>
          <w:sz w:val="28"/>
          <w:szCs w:val="28"/>
          <w:lang w:val="uk-UA"/>
        </w:rPr>
      </w:pPr>
      <w:r w:rsidRPr="00934A31">
        <w:rPr>
          <w:sz w:val="28"/>
          <w:szCs w:val="28"/>
          <w:lang w:val="uk-UA"/>
        </w:rPr>
        <w:t>де А — величина ставки дисконту, за якої ЧТВ позитивна; В — величина ставки дисконту, за якої ЧТВ негативна: α — величина позитивної ЧТВ за величини ставки дискон</w:t>
      </w:r>
      <w:r w:rsidRPr="00934A31">
        <w:rPr>
          <w:sz w:val="28"/>
          <w:szCs w:val="28"/>
          <w:lang w:val="uk-UA"/>
        </w:rPr>
        <w:softHyphen/>
        <w:t>ту А; b — величина негативної ЧТВ за величини ставки дисконту В</w:t>
      </w:r>
    </w:p>
    <w:p w:rsidR="001A0387" w:rsidRPr="00934A31" w:rsidRDefault="00D4397F" w:rsidP="00934A31">
      <w:pPr>
        <w:spacing w:line="360" w:lineRule="auto"/>
        <w:ind w:firstLine="709"/>
        <w:jc w:val="both"/>
        <w:rPr>
          <w:sz w:val="28"/>
          <w:szCs w:val="28"/>
          <w:lang w:val="uk-UA"/>
        </w:rPr>
      </w:pPr>
      <w:r w:rsidRPr="00934A31">
        <w:rPr>
          <w:sz w:val="28"/>
          <w:szCs w:val="28"/>
          <w:lang w:val="uk-UA"/>
        </w:rPr>
        <w:t xml:space="preserve">Чистий грошовий потік: </w:t>
      </w:r>
    </w:p>
    <w:p w:rsidR="00D4397F" w:rsidRPr="00934A31" w:rsidRDefault="004B3536" w:rsidP="00934A31">
      <w:pPr>
        <w:spacing w:line="360" w:lineRule="auto"/>
        <w:ind w:firstLine="709"/>
        <w:jc w:val="right"/>
        <w:rPr>
          <w:sz w:val="28"/>
          <w:szCs w:val="28"/>
          <w:lang w:val="uk-UA"/>
        </w:rPr>
      </w:pPr>
      <w:r>
        <w:rPr>
          <w:position w:val="-28"/>
          <w:sz w:val="28"/>
          <w:szCs w:val="28"/>
          <w:lang w:val="uk-UA"/>
        </w:rPr>
        <w:pict>
          <v:shape id="_x0000_i1027" type="#_x0000_t75" style="width:115.5pt;height:39pt">
            <v:imagedata r:id="rId10" o:title=""/>
          </v:shape>
        </w:pict>
      </w:r>
      <w:r w:rsidR="00D4397F" w:rsidRPr="00934A31">
        <w:rPr>
          <w:sz w:val="28"/>
          <w:szCs w:val="28"/>
          <w:lang w:val="uk-UA"/>
        </w:rPr>
        <w:t xml:space="preserve">, </w:t>
      </w:r>
      <w:r w:rsidR="001A0387" w:rsidRPr="00934A31">
        <w:rPr>
          <w:sz w:val="28"/>
          <w:szCs w:val="28"/>
          <w:lang w:val="uk-UA"/>
        </w:rPr>
        <w:t xml:space="preserve">                                            (1.3)</w:t>
      </w:r>
    </w:p>
    <w:p w:rsidR="00D4397F" w:rsidRPr="00934A31" w:rsidRDefault="00D4397F" w:rsidP="00934A31">
      <w:pPr>
        <w:spacing w:line="360" w:lineRule="auto"/>
        <w:ind w:firstLine="709"/>
        <w:jc w:val="both"/>
        <w:rPr>
          <w:sz w:val="28"/>
          <w:szCs w:val="28"/>
          <w:lang w:val="uk-UA"/>
        </w:rPr>
      </w:pPr>
      <w:r w:rsidRPr="00934A31">
        <w:rPr>
          <w:sz w:val="28"/>
          <w:szCs w:val="28"/>
          <w:lang w:val="uk-UA"/>
        </w:rPr>
        <w:t>де Д</w:t>
      </w:r>
      <w:r w:rsidRPr="00934A31">
        <w:rPr>
          <w:sz w:val="28"/>
          <w:szCs w:val="28"/>
          <w:vertAlign w:val="subscript"/>
          <w:lang w:val="uk-UA"/>
        </w:rPr>
        <w:t>t</w:t>
      </w:r>
      <w:r w:rsidRPr="00934A31">
        <w:rPr>
          <w:sz w:val="28"/>
          <w:szCs w:val="28"/>
          <w:lang w:val="uk-UA"/>
        </w:rPr>
        <w:t xml:space="preserve"> — доходи за t-й рік; B</w:t>
      </w:r>
      <w:r w:rsidRPr="00934A31">
        <w:rPr>
          <w:sz w:val="28"/>
          <w:szCs w:val="28"/>
          <w:vertAlign w:val="subscript"/>
          <w:lang w:val="uk-UA"/>
        </w:rPr>
        <w:t>t</w:t>
      </w:r>
      <w:r w:rsidRPr="00934A31">
        <w:rPr>
          <w:sz w:val="28"/>
          <w:szCs w:val="28"/>
          <w:lang w:val="uk-UA"/>
        </w:rPr>
        <w:t xml:space="preserve"> — інвестиційні витрати за t-й рік; α</w:t>
      </w:r>
      <w:r w:rsidRPr="00934A31">
        <w:rPr>
          <w:sz w:val="28"/>
          <w:szCs w:val="28"/>
          <w:vertAlign w:val="subscript"/>
          <w:lang w:val="uk-UA"/>
        </w:rPr>
        <w:t>t</w:t>
      </w:r>
      <w:r w:rsidRPr="00934A31">
        <w:rPr>
          <w:sz w:val="28"/>
          <w:szCs w:val="28"/>
          <w:lang w:val="uk-UA"/>
        </w:rPr>
        <w:t xml:space="preserve"> — коефіцієнт дис</w:t>
      </w:r>
      <w:r w:rsidRPr="00934A31">
        <w:rPr>
          <w:sz w:val="28"/>
          <w:szCs w:val="28"/>
          <w:lang w:val="uk-UA"/>
        </w:rPr>
        <w:softHyphen/>
        <w:t>контування.</w:t>
      </w:r>
    </w:p>
    <w:p w:rsidR="00283788" w:rsidRPr="00934A31" w:rsidRDefault="00D4397F" w:rsidP="00934A31">
      <w:pPr>
        <w:spacing w:line="360" w:lineRule="auto"/>
        <w:ind w:firstLine="709"/>
        <w:jc w:val="both"/>
        <w:rPr>
          <w:sz w:val="28"/>
          <w:szCs w:val="28"/>
          <w:lang w:val="uk-UA"/>
        </w:rPr>
      </w:pPr>
      <w:r w:rsidRPr="00934A31">
        <w:rPr>
          <w:sz w:val="28"/>
          <w:szCs w:val="28"/>
          <w:lang w:val="uk-UA"/>
        </w:rPr>
        <w:t xml:space="preserve">Чистий дисконтований дохід: </w:t>
      </w:r>
    </w:p>
    <w:p w:rsidR="00D4397F" w:rsidRPr="00934A31" w:rsidRDefault="004B3536" w:rsidP="00934A31">
      <w:pPr>
        <w:spacing w:line="360" w:lineRule="auto"/>
        <w:ind w:firstLine="709"/>
        <w:jc w:val="right"/>
        <w:rPr>
          <w:sz w:val="28"/>
          <w:szCs w:val="28"/>
          <w:lang w:val="uk-UA"/>
        </w:rPr>
      </w:pPr>
      <w:r>
        <w:rPr>
          <w:position w:val="-10"/>
          <w:sz w:val="28"/>
          <w:szCs w:val="28"/>
          <w:lang w:val="uk-UA"/>
        </w:rPr>
        <w:pict>
          <v:shape id="_x0000_i1028" type="#_x0000_t75" style="width:90pt;height:15.75pt">
            <v:imagedata r:id="rId11" o:title=""/>
          </v:shape>
        </w:pict>
      </w:r>
      <w:r w:rsidR="00D4397F" w:rsidRPr="00934A31">
        <w:rPr>
          <w:sz w:val="28"/>
          <w:szCs w:val="28"/>
          <w:lang w:val="uk-UA"/>
        </w:rPr>
        <w:t xml:space="preserve">, </w:t>
      </w:r>
      <w:r w:rsidR="00283788" w:rsidRPr="00934A31">
        <w:rPr>
          <w:sz w:val="28"/>
          <w:szCs w:val="28"/>
          <w:lang w:val="uk-UA"/>
        </w:rPr>
        <w:t xml:space="preserve">                                                  (1.4)</w:t>
      </w:r>
    </w:p>
    <w:p w:rsidR="00D4397F" w:rsidRPr="00934A31" w:rsidRDefault="00D4397F" w:rsidP="00934A31">
      <w:pPr>
        <w:spacing w:line="360" w:lineRule="auto"/>
        <w:ind w:firstLine="709"/>
        <w:jc w:val="both"/>
        <w:rPr>
          <w:sz w:val="28"/>
          <w:szCs w:val="28"/>
        </w:rPr>
      </w:pPr>
      <w:r w:rsidRPr="00934A31">
        <w:rPr>
          <w:sz w:val="28"/>
          <w:szCs w:val="28"/>
          <w:lang w:val="uk-UA"/>
        </w:rPr>
        <w:t>де ЧГП – чистий грошовий потік, ПІ – початкові інвестиції.</w:t>
      </w:r>
    </w:p>
    <w:p w:rsidR="00283788" w:rsidRPr="00934A31" w:rsidRDefault="00D4397F" w:rsidP="00934A31">
      <w:pPr>
        <w:spacing w:line="360" w:lineRule="auto"/>
        <w:ind w:firstLine="709"/>
        <w:jc w:val="both"/>
        <w:rPr>
          <w:sz w:val="28"/>
          <w:szCs w:val="28"/>
          <w:lang w:val="uk-UA"/>
        </w:rPr>
      </w:pPr>
      <w:r w:rsidRPr="00934A31">
        <w:rPr>
          <w:sz w:val="28"/>
          <w:szCs w:val="28"/>
          <w:lang w:val="uk-UA"/>
        </w:rPr>
        <w:t xml:space="preserve">Індекс доходності: </w:t>
      </w:r>
    </w:p>
    <w:p w:rsidR="00D4397F" w:rsidRPr="00934A31" w:rsidRDefault="004B3536" w:rsidP="00934A31">
      <w:pPr>
        <w:spacing w:line="360" w:lineRule="auto"/>
        <w:ind w:firstLine="709"/>
        <w:jc w:val="right"/>
        <w:rPr>
          <w:sz w:val="28"/>
          <w:szCs w:val="28"/>
          <w:lang w:val="uk-UA"/>
        </w:rPr>
      </w:pPr>
      <w:r>
        <w:rPr>
          <w:sz w:val="28"/>
          <w:szCs w:val="28"/>
          <w:lang w:val="uk-UA"/>
        </w:rPr>
        <w:pict>
          <v:shape id="_x0000_i1029" type="#_x0000_t75" style="width:78.75pt;height:75pt">
            <v:imagedata r:id="rId12" o:title=""/>
          </v:shape>
        </w:pict>
      </w:r>
      <w:r w:rsidR="00D4397F" w:rsidRPr="00934A31">
        <w:rPr>
          <w:sz w:val="28"/>
          <w:szCs w:val="28"/>
          <w:lang w:val="uk-UA"/>
        </w:rPr>
        <w:t xml:space="preserve">, </w:t>
      </w:r>
      <w:r w:rsidR="00283788" w:rsidRPr="00934A31">
        <w:rPr>
          <w:sz w:val="28"/>
          <w:szCs w:val="28"/>
          <w:lang w:val="uk-UA"/>
        </w:rPr>
        <w:t xml:space="preserve">                                                       (1.5)</w:t>
      </w:r>
    </w:p>
    <w:p w:rsidR="00D4397F" w:rsidRPr="00934A31" w:rsidRDefault="00D4397F" w:rsidP="00934A31">
      <w:pPr>
        <w:spacing w:line="360" w:lineRule="auto"/>
        <w:ind w:firstLine="709"/>
        <w:jc w:val="both"/>
        <w:rPr>
          <w:sz w:val="28"/>
          <w:szCs w:val="28"/>
          <w:lang w:val="uk-UA"/>
        </w:rPr>
      </w:pPr>
      <w:r w:rsidRPr="00934A31">
        <w:rPr>
          <w:sz w:val="28"/>
          <w:szCs w:val="28"/>
          <w:lang w:val="uk-UA"/>
        </w:rPr>
        <w:t>де Д</w:t>
      </w:r>
      <w:r w:rsidRPr="00934A31">
        <w:rPr>
          <w:sz w:val="28"/>
          <w:szCs w:val="28"/>
          <w:vertAlign w:val="subscript"/>
          <w:lang w:val="uk-UA"/>
        </w:rPr>
        <w:t>t</w:t>
      </w:r>
      <w:r w:rsidRPr="00934A31">
        <w:rPr>
          <w:sz w:val="28"/>
          <w:szCs w:val="28"/>
          <w:lang w:val="uk-UA"/>
        </w:rPr>
        <w:t xml:space="preserve"> — доход в період t; B</w:t>
      </w:r>
      <w:r w:rsidRPr="00934A31">
        <w:rPr>
          <w:sz w:val="28"/>
          <w:szCs w:val="28"/>
          <w:vertAlign w:val="subscript"/>
          <w:lang w:val="uk-UA"/>
        </w:rPr>
        <w:t>t</w:t>
      </w:r>
      <w:r w:rsidRPr="00934A31">
        <w:rPr>
          <w:sz w:val="28"/>
          <w:szCs w:val="28"/>
          <w:lang w:val="uk-UA"/>
        </w:rPr>
        <w:t xml:space="preserve"> — розмір інвестицій в проект у період t.</w:t>
      </w:r>
    </w:p>
    <w:p w:rsidR="00046306" w:rsidRPr="00934A31" w:rsidRDefault="00046306" w:rsidP="00934A31">
      <w:pPr>
        <w:spacing w:line="360" w:lineRule="auto"/>
        <w:ind w:firstLine="709"/>
        <w:jc w:val="both"/>
        <w:rPr>
          <w:sz w:val="28"/>
          <w:szCs w:val="28"/>
          <w:lang w:val="uk-UA"/>
        </w:rPr>
      </w:pPr>
      <w:r w:rsidRPr="00934A31">
        <w:rPr>
          <w:sz w:val="28"/>
          <w:szCs w:val="28"/>
          <w:lang w:val="uk-UA"/>
        </w:rPr>
        <w:t>В основу цих методів покладено порівняння обсягу передбачуваних інвестицій і майбутніх грошових надходжень. Перші два можуть базуватися як на обліковій величині грошових надходжень, так і на дисконтованих доходах, а решта три – тільки на дисконтованих доходах з урахуванням часової компоненти грошових потоків.</w:t>
      </w:r>
    </w:p>
    <w:p w:rsidR="00046306" w:rsidRPr="00934A31" w:rsidRDefault="00046306" w:rsidP="00934A31">
      <w:pPr>
        <w:spacing w:line="360" w:lineRule="auto"/>
        <w:ind w:firstLine="709"/>
        <w:jc w:val="both"/>
        <w:rPr>
          <w:sz w:val="28"/>
          <w:szCs w:val="28"/>
          <w:lang w:val="uk-UA"/>
        </w:rPr>
      </w:pPr>
      <w:r w:rsidRPr="00934A31">
        <w:rPr>
          <w:sz w:val="28"/>
          <w:szCs w:val="28"/>
          <w:lang w:val="uk-UA"/>
        </w:rPr>
        <w:t>Перший метод оцінювання ефективності інвестиційних проектів полягає у визначенні терміну, необхідного для того, щоб інвестиції окупили себе. Він є найпростішим і тому найпоширенішим.</w:t>
      </w:r>
    </w:p>
    <w:p w:rsidR="00046306" w:rsidRPr="00934A31" w:rsidRDefault="00046306" w:rsidP="00934A31">
      <w:pPr>
        <w:spacing w:line="360" w:lineRule="auto"/>
        <w:ind w:firstLine="709"/>
        <w:jc w:val="both"/>
        <w:rPr>
          <w:sz w:val="28"/>
          <w:szCs w:val="28"/>
          <w:lang w:val="uk-UA"/>
        </w:rPr>
      </w:pPr>
      <w:r w:rsidRPr="00934A31">
        <w:rPr>
          <w:sz w:val="28"/>
          <w:szCs w:val="28"/>
          <w:lang w:val="uk-UA"/>
        </w:rPr>
        <w:t>Якщо доходи від проекту розподіляються рівномірно за роками, то термін окупності інвестицій визначають діленням суми інвестиційних витрат на величину річного доходу.</w:t>
      </w:r>
    </w:p>
    <w:p w:rsidR="00046306" w:rsidRPr="00934A31" w:rsidRDefault="00046306" w:rsidP="00934A31">
      <w:pPr>
        <w:spacing w:line="360" w:lineRule="auto"/>
        <w:ind w:firstLine="709"/>
        <w:jc w:val="both"/>
        <w:rPr>
          <w:sz w:val="28"/>
          <w:szCs w:val="28"/>
          <w:lang w:val="uk-UA"/>
        </w:rPr>
      </w:pPr>
      <w:r w:rsidRPr="00934A31">
        <w:rPr>
          <w:sz w:val="28"/>
          <w:szCs w:val="28"/>
          <w:lang w:val="uk-UA"/>
        </w:rPr>
        <w:t>У разі нерівномірного надходження доходів термін окупності визначають прямим підрахунком числа років, протягом яких доходи відшкодовують інвестиційні витрати на проект, тобто доходи зрівняються з витратами.</w:t>
      </w:r>
    </w:p>
    <w:p w:rsidR="0059694D" w:rsidRPr="00934A31" w:rsidRDefault="0059694D" w:rsidP="00934A31">
      <w:pPr>
        <w:spacing w:line="360" w:lineRule="auto"/>
        <w:ind w:firstLine="709"/>
        <w:jc w:val="both"/>
        <w:rPr>
          <w:sz w:val="28"/>
          <w:szCs w:val="28"/>
          <w:lang w:val="uk-UA"/>
        </w:rPr>
      </w:pPr>
      <w:r w:rsidRPr="00934A31">
        <w:rPr>
          <w:sz w:val="28"/>
          <w:szCs w:val="28"/>
          <w:lang w:val="uk-UA"/>
        </w:rPr>
        <w:t xml:space="preserve">Слід зазначити, що термін окупності інвестицій можна використати лише як допоміжний показник. Недолік цього методу в тому, що він не враховує різницю доходів за проектами, які одержують після окупності початкових витрат. Якщо керуватися лише терміном окупності інвестицій, то треба інвестувати проект А. Прото тут не враховано того, що проект Б забезбечує значно більшу суму прибутку. Отже, оцінюючи ефективність інвестицій, слід брати до уваги не лише терміни їхньої окупності, а й дохід на вкладений капітал, для чого розраховують </w:t>
      </w:r>
      <w:r w:rsidRPr="00934A31">
        <w:rPr>
          <w:bCs/>
          <w:sz w:val="28"/>
          <w:szCs w:val="28"/>
          <w:lang w:val="uk-UA"/>
        </w:rPr>
        <w:t xml:space="preserve">індекс рентабельності (IR) </w:t>
      </w:r>
      <w:r w:rsidRPr="00934A31">
        <w:rPr>
          <w:sz w:val="28"/>
          <w:szCs w:val="28"/>
          <w:lang w:val="uk-UA"/>
        </w:rPr>
        <w:t xml:space="preserve">і </w:t>
      </w:r>
      <w:r w:rsidRPr="00934A31">
        <w:rPr>
          <w:bCs/>
          <w:sz w:val="28"/>
          <w:szCs w:val="28"/>
          <w:lang w:val="uk-UA"/>
        </w:rPr>
        <w:t>рівень рентабельності інвестицій (Р):</w:t>
      </w:r>
    </w:p>
    <w:p w:rsidR="0059694D" w:rsidRPr="00934A31" w:rsidRDefault="0059694D" w:rsidP="00934A31">
      <w:pPr>
        <w:spacing w:line="360" w:lineRule="auto"/>
        <w:ind w:firstLine="709"/>
        <w:jc w:val="both"/>
        <w:rPr>
          <w:sz w:val="28"/>
          <w:szCs w:val="28"/>
          <w:lang w:val="uk-UA"/>
        </w:rPr>
      </w:pPr>
      <w:r w:rsidRPr="00934A31">
        <w:rPr>
          <w:sz w:val="28"/>
          <w:szCs w:val="28"/>
          <w:lang w:val="uk-UA"/>
        </w:rPr>
        <w:t xml:space="preserve">   </w:t>
      </w:r>
    </w:p>
    <w:p w:rsidR="0059694D" w:rsidRPr="00934A31" w:rsidRDefault="0059694D" w:rsidP="00934A31">
      <w:pPr>
        <w:spacing w:line="360" w:lineRule="auto"/>
        <w:ind w:firstLine="709"/>
        <w:jc w:val="right"/>
        <w:rPr>
          <w:bCs/>
          <w:sz w:val="28"/>
          <w:szCs w:val="28"/>
          <w:lang w:val="uk-UA"/>
        </w:rPr>
      </w:pPr>
      <w:r w:rsidRPr="00934A31">
        <w:rPr>
          <w:sz w:val="28"/>
          <w:szCs w:val="28"/>
          <w:lang w:val="uk-UA"/>
        </w:rPr>
        <w:t xml:space="preserve">           </w:t>
      </w:r>
      <w:r w:rsidRPr="00934A31">
        <w:rPr>
          <w:bCs/>
          <w:sz w:val="28"/>
          <w:szCs w:val="28"/>
          <w:lang w:val="uk-UA"/>
        </w:rPr>
        <w:t>IR = Очікувана сума доходів/Очік</w:t>
      </w:r>
      <w:r w:rsidR="00FA1F58" w:rsidRPr="00934A31">
        <w:rPr>
          <w:bCs/>
          <w:sz w:val="28"/>
          <w:szCs w:val="28"/>
          <w:lang w:val="uk-UA"/>
        </w:rPr>
        <w:t>увана сума інвестицій         (1.</w:t>
      </w:r>
      <w:r w:rsidR="008621B4" w:rsidRPr="00934A31">
        <w:rPr>
          <w:bCs/>
          <w:sz w:val="28"/>
          <w:szCs w:val="28"/>
          <w:lang w:val="uk-UA"/>
        </w:rPr>
        <w:t>6</w:t>
      </w:r>
      <w:r w:rsidR="00FA1F58" w:rsidRPr="00934A31">
        <w:rPr>
          <w:bCs/>
          <w:sz w:val="28"/>
          <w:szCs w:val="28"/>
          <w:lang w:val="uk-UA"/>
        </w:rPr>
        <w:t>)</w:t>
      </w:r>
    </w:p>
    <w:p w:rsidR="0059694D" w:rsidRPr="00934A31" w:rsidRDefault="0059694D" w:rsidP="00934A31">
      <w:pPr>
        <w:spacing w:line="360" w:lineRule="auto"/>
        <w:ind w:firstLine="709"/>
        <w:jc w:val="right"/>
        <w:rPr>
          <w:bCs/>
          <w:sz w:val="28"/>
          <w:szCs w:val="28"/>
          <w:lang w:val="uk-UA"/>
        </w:rPr>
      </w:pPr>
      <w:r w:rsidRPr="00934A31">
        <w:rPr>
          <w:bCs/>
          <w:sz w:val="28"/>
          <w:szCs w:val="28"/>
          <w:lang w:val="uk-UA"/>
        </w:rPr>
        <w:t xml:space="preserve">           </w:t>
      </w:r>
      <w:r w:rsidRPr="00934A31">
        <w:rPr>
          <w:sz w:val="28"/>
          <w:szCs w:val="28"/>
          <w:lang w:val="uk-UA"/>
        </w:rPr>
        <w:t xml:space="preserve">  </w:t>
      </w:r>
      <w:r w:rsidRPr="00934A31">
        <w:rPr>
          <w:bCs/>
          <w:sz w:val="28"/>
          <w:szCs w:val="28"/>
          <w:lang w:val="uk-UA"/>
        </w:rPr>
        <w:t>Р = Очікувана сума прибутку/Очікувана сума інвестицій</w:t>
      </w:r>
      <w:r w:rsidR="00FA1F58" w:rsidRPr="00934A31">
        <w:rPr>
          <w:bCs/>
          <w:sz w:val="28"/>
          <w:szCs w:val="28"/>
          <w:lang w:val="uk-UA"/>
        </w:rPr>
        <w:t xml:space="preserve">      (1.</w:t>
      </w:r>
      <w:r w:rsidR="008621B4" w:rsidRPr="00934A31">
        <w:rPr>
          <w:bCs/>
          <w:sz w:val="28"/>
          <w:szCs w:val="28"/>
          <w:lang w:val="uk-UA"/>
        </w:rPr>
        <w:t>7</w:t>
      </w:r>
      <w:r w:rsidR="00FA1F58" w:rsidRPr="00934A31">
        <w:rPr>
          <w:bCs/>
          <w:sz w:val="28"/>
          <w:szCs w:val="28"/>
          <w:lang w:val="uk-UA"/>
        </w:rPr>
        <w:t>)</w:t>
      </w:r>
    </w:p>
    <w:p w:rsidR="001178E8" w:rsidRPr="00934A31" w:rsidRDefault="001178E8" w:rsidP="00934A31">
      <w:pPr>
        <w:spacing w:line="360" w:lineRule="auto"/>
        <w:ind w:firstLine="709"/>
        <w:jc w:val="both"/>
        <w:rPr>
          <w:sz w:val="28"/>
          <w:szCs w:val="28"/>
          <w:lang w:val="uk-UA"/>
        </w:rPr>
      </w:pPr>
    </w:p>
    <w:p w:rsidR="006A1B37" w:rsidRPr="00934A31" w:rsidRDefault="006A1B37" w:rsidP="00934A31">
      <w:pPr>
        <w:spacing w:line="360" w:lineRule="auto"/>
        <w:ind w:firstLine="709"/>
        <w:jc w:val="both"/>
        <w:rPr>
          <w:sz w:val="28"/>
          <w:szCs w:val="28"/>
          <w:lang w:val="uk-UA"/>
        </w:rPr>
      </w:pPr>
      <w:r w:rsidRPr="00934A31">
        <w:rPr>
          <w:sz w:val="28"/>
          <w:szCs w:val="28"/>
          <w:lang w:val="uk-UA"/>
        </w:rPr>
        <w:t xml:space="preserve">Однак і цей показник, розрахований на основі облікової величини доходів, має свої недоліки: він не враховує розподілу припливу і відпливу грошових засобів за роками і </w:t>
      </w:r>
      <w:r w:rsidR="00447665" w:rsidRPr="00934A31">
        <w:rPr>
          <w:sz w:val="28"/>
          <w:szCs w:val="28"/>
          <w:lang w:val="uk-UA"/>
        </w:rPr>
        <w:t>тимчасову</w:t>
      </w:r>
      <w:r w:rsidRPr="00934A31">
        <w:rPr>
          <w:sz w:val="28"/>
          <w:szCs w:val="28"/>
          <w:lang w:val="uk-UA"/>
        </w:rPr>
        <w:t xml:space="preserve"> вартість грошей. </w:t>
      </w:r>
    </w:p>
    <w:p w:rsidR="006A1B37" w:rsidRPr="00934A31" w:rsidRDefault="00447665" w:rsidP="00934A31">
      <w:pPr>
        <w:spacing w:line="360" w:lineRule="auto"/>
        <w:ind w:firstLine="709"/>
        <w:jc w:val="both"/>
        <w:rPr>
          <w:sz w:val="28"/>
          <w:szCs w:val="28"/>
          <w:lang w:val="uk-UA"/>
        </w:rPr>
      </w:pPr>
      <w:r w:rsidRPr="00934A31">
        <w:rPr>
          <w:sz w:val="28"/>
          <w:szCs w:val="28"/>
          <w:lang w:val="uk-UA"/>
        </w:rPr>
        <w:t>Най</w:t>
      </w:r>
      <w:r w:rsidR="006A1B37" w:rsidRPr="00934A31">
        <w:rPr>
          <w:sz w:val="28"/>
          <w:szCs w:val="28"/>
          <w:lang w:val="uk-UA"/>
        </w:rPr>
        <w:t xml:space="preserve">більш науково </w:t>
      </w:r>
      <w:r w:rsidRPr="00934A31">
        <w:rPr>
          <w:sz w:val="28"/>
          <w:szCs w:val="28"/>
          <w:lang w:val="uk-UA"/>
        </w:rPr>
        <w:t>обґрунтованою</w:t>
      </w:r>
      <w:r w:rsidR="006A1B37" w:rsidRPr="00934A31">
        <w:rPr>
          <w:sz w:val="28"/>
          <w:szCs w:val="28"/>
          <w:lang w:val="uk-UA"/>
        </w:rPr>
        <w:t xml:space="preserve"> є оцінка ефективності інвестицій, основаних на методах нарощення (компоундування) або дисконтування грошових надходжень, що враховують зміну вартості грошей у часі, нерівноцінність сучасних і майбутніх благ.</w:t>
      </w:r>
    </w:p>
    <w:p w:rsidR="006A1B37" w:rsidRPr="00934A31" w:rsidRDefault="006A1B37" w:rsidP="00934A31">
      <w:pPr>
        <w:spacing w:line="360" w:lineRule="auto"/>
        <w:ind w:firstLine="709"/>
        <w:jc w:val="both"/>
        <w:rPr>
          <w:sz w:val="28"/>
          <w:szCs w:val="28"/>
          <w:lang w:val="uk-UA"/>
        </w:rPr>
      </w:pPr>
      <w:r w:rsidRPr="00934A31">
        <w:rPr>
          <w:sz w:val="28"/>
          <w:szCs w:val="28"/>
          <w:lang w:val="uk-UA"/>
        </w:rPr>
        <w:t>Сутність методу компаундування полягає у визначенні суми грошей, яку буде мати інвестор у кінці операції. Використовуючи цей метод, дослідження грошового потоку проводять від нинішнього до майбутнього. Заданими величинами тут є початкова сума інвестицій, термін і процентна ставка дохідності, а шуканою величиною – сума коштів, яку буде одержано після завершення операції.</w:t>
      </w:r>
    </w:p>
    <w:p w:rsidR="00995A4C" w:rsidRPr="00934A31" w:rsidRDefault="00447665" w:rsidP="00934A31">
      <w:pPr>
        <w:spacing w:line="360" w:lineRule="auto"/>
        <w:ind w:firstLine="709"/>
        <w:jc w:val="both"/>
        <w:rPr>
          <w:sz w:val="28"/>
          <w:szCs w:val="28"/>
          <w:lang w:val="uk-UA"/>
        </w:rPr>
      </w:pPr>
      <w:r w:rsidRPr="00934A31">
        <w:rPr>
          <w:sz w:val="28"/>
          <w:szCs w:val="28"/>
          <w:lang w:val="uk-UA"/>
        </w:rPr>
        <w:t>Для</w:t>
      </w:r>
      <w:r w:rsidR="00995A4C" w:rsidRPr="00934A31">
        <w:rPr>
          <w:sz w:val="28"/>
          <w:szCs w:val="28"/>
          <w:lang w:val="uk-UA"/>
        </w:rPr>
        <w:t xml:space="preserve"> визначення вартості, яку матимуть інвестиції через кілька років, при використанні складних процентів застосовують формулу:</w:t>
      </w:r>
    </w:p>
    <w:p w:rsidR="00995A4C" w:rsidRPr="00934A31" w:rsidRDefault="00995A4C" w:rsidP="00934A31">
      <w:pPr>
        <w:spacing w:line="360" w:lineRule="auto"/>
        <w:ind w:firstLine="709"/>
        <w:jc w:val="right"/>
        <w:rPr>
          <w:sz w:val="28"/>
          <w:szCs w:val="28"/>
          <w:lang w:val="uk-UA"/>
        </w:rPr>
      </w:pPr>
      <w:r w:rsidRPr="00934A31">
        <w:rPr>
          <w:sz w:val="28"/>
          <w:szCs w:val="28"/>
          <w:lang w:val="uk-UA"/>
        </w:rPr>
        <w:t xml:space="preserve">            FV = PV*(1+r)^n, де</w:t>
      </w:r>
      <w:r w:rsidR="00447665" w:rsidRPr="00934A31">
        <w:rPr>
          <w:sz w:val="28"/>
          <w:szCs w:val="28"/>
          <w:lang w:val="uk-UA"/>
        </w:rPr>
        <w:t xml:space="preserve">                                                  (1.</w:t>
      </w:r>
      <w:r w:rsidR="008621B4" w:rsidRPr="00934A31">
        <w:rPr>
          <w:sz w:val="28"/>
          <w:szCs w:val="28"/>
          <w:lang w:val="uk-UA"/>
        </w:rPr>
        <w:t>8</w:t>
      </w:r>
      <w:r w:rsidR="00447665" w:rsidRPr="00934A31">
        <w:rPr>
          <w:sz w:val="28"/>
          <w:szCs w:val="28"/>
          <w:lang w:val="uk-UA"/>
        </w:rPr>
        <w:t>)</w:t>
      </w:r>
    </w:p>
    <w:p w:rsidR="00995A4C" w:rsidRPr="00934A31" w:rsidRDefault="00995A4C" w:rsidP="00934A31">
      <w:pPr>
        <w:spacing w:line="360" w:lineRule="auto"/>
        <w:ind w:firstLine="709"/>
        <w:jc w:val="both"/>
        <w:rPr>
          <w:sz w:val="28"/>
          <w:szCs w:val="28"/>
          <w:lang w:val="uk-UA"/>
        </w:rPr>
      </w:pPr>
      <w:r w:rsidRPr="00934A31">
        <w:rPr>
          <w:sz w:val="28"/>
          <w:szCs w:val="28"/>
          <w:lang w:val="uk-UA"/>
        </w:rPr>
        <w:t>FV – майбутня вартість інвестицій через n років;</w:t>
      </w:r>
    </w:p>
    <w:p w:rsidR="00995A4C" w:rsidRPr="00934A31" w:rsidRDefault="00995A4C" w:rsidP="00934A31">
      <w:pPr>
        <w:spacing w:line="360" w:lineRule="auto"/>
        <w:ind w:firstLine="709"/>
        <w:jc w:val="both"/>
        <w:rPr>
          <w:sz w:val="28"/>
          <w:szCs w:val="28"/>
          <w:lang w:val="uk-UA"/>
        </w:rPr>
      </w:pPr>
      <w:r w:rsidRPr="00934A31">
        <w:rPr>
          <w:sz w:val="28"/>
          <w:szCs w:val="28"/>
          <w:lang w:val="uk-UA"/>
        </w:rPr>
        <w:t>PV – першопочаткова сума інвестицій;</w:t>
      </w:r>
    </w:p>
    <w:p w:rsidR="00995A4C" w:rsidRPr="00934A31" w:rsidRDefault="00995A4C" w:rsidP="00934A31">
      <w:pPr>
        <w:spacing w:line="360" w:lineRule="auto"/>
        <w:ind w:firstLine="709"/>
        <w:jc w:val="both"/>
        <w:rPr>
          <w:sz w:val="28"/>
          <w:szCs w:val="28"/>
          <w:lang w:val="uk-UA"/>
        </w:rPr>
      </w:pPr>
      <w:r w:rsidRPr="00934A31">
        <w:rPr>
          <w:sz w:val="28"/>
          <w:szCs w:val="28"/>
          <w:lang w:val="uk-UA"/>
        </w:rPr>
        <w:t>r – ставка прцентів у формі десяткового дробу;</w:t>
      </w:r>
    </w:p>
    <w:p w:rsidR="00995A4C" w:rsidRPr="00934A31" w:rsidRDefault="00995A4C" w:rsidP="00934A31">
      <w:pPr>
        <w:spacing w:line="360" w:lineRule="auto"/>
        <w:ind w:firstLine="709"/>
        <w:jc w:val="both"/>
        <w:rPr>
          <w:sz w:val="28"/>
          <w:szCs w:val="28"/>
          <w:lang w:val="uk-UA"/>
        </w:rPr>
      </w:pPr>
      <w:r w:rsidRPr="00934A31">
        <w:rPr>
          <w:sz w:val="28"/>
          <w:szCs w:val="28"/>
          <w:lang w:val="uk-UA"/>
        </w:rPr>
        <w:t>n – число років у розрахунковому періоді.</w:t>
      </w:r>
    </w:p>
    <w:p w:rsidR="00995A4C" w:rsidRPr="00934A31" w:rsidRDefault="00995A4C" w:rsidP="00934A31">
      <w:pPr>
        <w:spacing w:line="360" w:lineRule="auto"/>
        <w:ind w:firstLine="709"/>
        <w:jc w:val="both"/>
        <w:rPr>
          <w:sz w:val="28"/>
          <w:szCs w:val="28"/>
          <w:lang w:val="uk-UA"/>
        </w:rPr>
      </w:pPr>
      <w:r w:rsidRPr="00934A31">
        <w:rPr>
          <w:sz w:val="28"/>
          <w:szCs w:val="28"/>
          <w:lang w:val="uk-UA"/>
        </w:rPr>
        <w:t>Вираз (1+r) є важливою змінною у фінансовому аналізі, становить основу практично всіх фінансових обчислень. Він показує, скільки буде коштувати грошова одиниця через рік. Обернене його значення 1/(1+r) дає змогу визначити, скільки сьогодні коштує грошова одиниця, яку буде одержано через рік.</w:t>
      </w:r>
    </w:p>
    <w:p w:rsidR="00995A4C" w:rsidRPr="00934A31" w:rsidRDefault="00995A4C" w:rsidP="00934A31">
      <w:pPr>
        <w:spacing w:line="360" w:lineRule="auto"/>
        <w:ind w:firstLine="709"/>
        <w:jc w:val="both"/>
        <w:rPr>
          <w:sz w:val="28"/>
          <w:szCs w:val="28"/>
          <w:lang w:val="uk-UA"/>
        </w:rPr>
      </w:pPr>
      <w:r w:rsidRPr="00934A31">
        <w:rPr>
          <w:sz w:val="28"/>
          <w:szCs w:val="28"/>
          <w:lang w:val="uk-UA"/>
        </w:rPr>
        <w:t>При нарахуванні процентів за простою ставкою використовують таку формулу:</w:t>
      </w:r>
    </w:p>
    <w:p w:rsidR="001F4C90" w:rsidRPr="00934A31" w:rsidRDefault="00995A4C" w:rsidP="00934A31">
      <w:pPr>
        <w:spacing w:line="360" w:lineRule="auto"/>
        <w:ind w:firstLine="709"/>
        <w:jc w:val="right"/>
        <w:rPr>
          <w:sz w:val="28"/>
          <w:szCs w:val="28"/>
          <w:lang w:val="uk-UA"/>
        </w:rPr>
      </w:pPr>
      <w:r w:rsidRPr="00934A31">
        <w:rPr>
          <w:sz w:val="28"/>
          <w:szCs w:val="28"/>
          <w:lang w:val="uk-UA"/>
        </w:rPr>
        <w:t>FV = PV*(1+r*n)</w:t>
      </w:r>
      <w:r w:rsidR="003039F9" w:rsidRPr="00934A31">
        <w:rPr>
          <w:sz w:val="28"/>
          <w:szCs w:val="28"/>
          <w:lang w:val="uk-UA"/>
        </w:rPr>
        <w:t xml:space="preserve">                                                     (1.</w:t>
      </w:r>
      <w:r w:rsidR="008621B4" w:rsidRPr="00934A31">
        <w:rPr>
          <w:sz w:val="28"/>
          <w:szCs w:val="28"/>
          <w:lang w:val="uk-UA"/>
        </w:rPr>
        <w:t>9</w:t>
      </w:r>
      <w:r w:rsidR="003039F9" w:rsidRPr="00934A31">
        <w:rPr>
          <w:sz w:val="28"/>
          <w:szCs w:val="28"/>
          <w:lang w:val="uk-UA"/>
        </w:rPr>
        <w:t>)</w:t>
      </w:r>
    </w:p>
    <w:p w:rsidR="009E1012" w:rsidRPr="00934A31" w:rsidRDefault="009E1012" w:rsidP="00934A31">
      <w:pPr>
        <w:spacing w:line="360" w:lineRule="auto"/>
        <w:ind w:firstLine="709"/>
        <w:jc w:val="both"/>
        <w:rPr>
          <w:sz w:val="28"/>
          <w:szCs w:val="28"/>
          <w:lang w:val="uk-UA"/>
        </w:rPr>
      </w:pPr>
      <w:r w:rsidRPr="00934A31">
        <w:rPr>
          <w:sz w:val="28"/>
          <w:szCs w:val="28"/>
          <w:lang w:val="uk-UA"/>
        </w:rPr>
        <w:t>Якщо доходи за інвестиціями нараховують кілька разів на рік за ставкою складних процентів, то формула для визначення майбутньої вартості вкладу така:</w:t>
      </w:r>
    </w:p>
    <w:p w:rsidR="009E1012" w:rsidRPr="00934A31" w:rsidRDefault="009E1012" w:rsidP="00934A31">
      <w:pPr>
        <w:spacing w:line="360" w:lineRule="auto"/>
        <w:ind w:firstLine="709"/>
        <w:jc w:val="right"/>
        <w:rPr>
          <w:sz w:val="28"/>
          <w:szCs w:val="28"/>
          <w:lang w:val="uk-UA"/>
        </w:rPr>
      </w:pPr>
      <w:r w:rsidRPr="00934A31">
        <w:rPr>
          <w:sz w:val="28"/>
          <w:szCs w:val="28"/>
          <w:lang w:val="uk-UA"/>
        </w:rPr>
        <w:t>FV = PV*(1+r</w:t>
      </w:r>
      <w:r w:rsidR="008621B4" w:rsidRPr="00934A31">
        <w:rPr>
          <w:sz w:val="28"/>
          <w:szCs w:val="28"/>
          <w:lang w:val="uk-UA"/>
        </w:rPr>
        <w:t>/</w:t>
      </w:r>
      <w:r w:rsidRPr="00934A31">
        <w:rPr>
          <w:sz w:val="28"/>
          <w:szCs w:val="28"/>
          <w:lang w:val="uk-UA"/>
        </w:rPr>
        <w:t>m)^n*m,</w:t>
      </w:r>
      <w:r w:rsidR="003039F9" w:rsidRPr="00934A31">
        <w:rPr>
          <w:sz w:val="28"/>
          <w:szCs w:val="28"/>
          <w:lang w:val="uk-UA"/>
        </w:rPr>
        <w:t xml:space="preserve">                                             (1.</w:t>
      </w:r>
      <w:r w:rsidR="008621B4" w:rsidRPr="00934A31">
        <w:rPr>
          <w:sz w:val="28"/>
          <w:szCs w:val="28"/>
          <w:lang w:val="uk-UA"/>
        </w:rPr>
        <w:t>10</w:t>
      </w:r>
      <w:r w:rsidR="003039F9" w:rsidRPr="00934A31">
        <w:rPr>
          <w:sz w:val="28"/>
          <w:szCs w:val="28"/>
          <w:lang w:val="uk-UA"/>
        </w:rPr>
        <w:t>)</w:t>
      </w:r>
    </w:p>
    <w:p w:rsidR="009E1012" w:rsidRPr="00934A31" w:rsidRDefault="009E1012" w:rsidP="00934A31">
      <w:pPr>
        <w:spacing w:line="360" w:lineRule="auto"/>
        <w:ind w:firstLine="709"/>
        <w:jc w:val="both"/>
        <w:rPr>
          <w:sz w:val="28"/>
          <w:szCs w:val="28"/>
          <w:lang w:val="uk-UA"/>
        </w:rPr>
      </w:pPr>
      <w:r w:rsidRPr="00934A31">
        <w:rPr>
          <w:sz w:val="28"/>
          <w:szCs w:val="28"/>
          <w:lang w:val="uk-UA"/>
        </w:rPr>
        <w:t>де  m – число періодів нарахування процентів у році.</w:t>
      </w:r>
    </w:p>
    <w:p w:rsidR="00134B03" w:rsidRPr="00934A31" w:rsidRDefault="00134B03" w:rsidP="00934A31">
      <w:pPr>
        <w:spacing w:line="360" w:lineRule="auto"/>
        <w:ind w:firstLine="709"/>
        <w:jc w:val="both"/>
        <w:rPr>
          <w:sz w:val="28"/>
          <w:szCs w:val="28"/>
          <w:lang w:val="uk-UA"/>
        </w:rPr>
      </w:pPr>
      <w:r w:rsidRPr="00934A31">
        <w:rPr>
          <w:sz w:val="28"/>
          <w:szCs w:val="28"/>
          <w:lang w:val="uk-UA"/>
        </w:rPr>
        <w:t>Часто виникає необхідність порівняння умов фінансових операцій, що передбачають різноманітні періоди нарахування процентів. У цьому разі здійснюють приведення відповідних процентних ставок до їхнього річного еквівалента за такою формулою:</w:t>
      </w:r>
    </w:p>
    <w:p w:rsidR="00134B03" w:rsidRPr="00934A31" w:rsidRDefault="00134B03" w:rsidP="00934A31">
      <w:pPr>
        <w:spacing w:line="360" w:lineRule="auto"/>
        <w:ind w:firstLine="709"/>
        <w:jc w:val="right"/>
        <w:rPr>
          <w:sz w:val="28"/>
          <w:szCs w:val="28"/>
          <w:lang w:val="uk-UA"/>
        </w:rPr>
      </w:pPr>
      <w:r w:rsidRPr="00934A31">
        <w:rPr>
          <w:sz w:val="28"/>
          <w:szCs w:val="28"/>
          <w:lang w:val="uk-UA"/>
        </w:rPr>
        <w:t xml:space="preserve">    EFR =(1+r</w:t>
      </w:r>
      <w:r w:rsidR="008621B4" w:rsidRPr="00934A31">
        <w:rPr>
          <w:sz w:val="28"/>
          <w:szCs w:val="28"/>
          <w:lang w:val="uk-UA"/>
        </w:rPr>
        <w:t>/</w:t>
      </w:r>
      <w:r w:rsidRPr="00934A31">
        <w:rPr>
          <w:sz w:val="28"/>
          <w:szCs w:val="28"/>
          <w:lang w:val="uk-UA"/>
        </w:rPr>
        <w:t>m)^m-1,</w:t>
      </w:r>
      <w:r w:rsidR="003039F9" w:rsidRPr="00934A31">
        <w:rPr>
          <w:sz w:val="28"/>
          <w:szCs w:val="28"/>
          <w:lang w:val="uk-UA"/>
        </w:rPr>
        <w:t xml:space="preserve">                                       (1.</w:t>
      </w:r>
      <w:r w:rsidR="008621B4" w:rsidRPr="00934A31">
        <w:rPr>
          <w:sz w:val="28"/>
          <w:szCs w:val="28"/>
          <w:lang w:val="uk-UA"/>
        </w:rPr>
        <w:t>11</w:t>
      </w:r>
      <w:r w:rsidR="003039F9" w:rsidRPr="00934A31">
        <w:rPr>
          <w:sz w:val="28"/>
          <w:szCs w:val="28"/>
          <w:lang w:val="uk-UA"/>
        </w:rPr>
        <w:t>)</w:t>
      </w:r>
    </w:p>
    <w:p w:rsidR="00134B03" w:rsidRPr="00934A31" w:rsidRDefault="00134B03" w:rsidP="00934A31">
      <w:pPr>
        <w:spacing w:line="360" w:lineRule="auto"/>
        <w:ind w:firstLine="709"/>
        <w:jc w:val="both"/>
        <w:rPr>
          <w:sz w:val="28"/>
          <w:szCs w:val="28"/>
          <w:lang w:val="uk-UA"/>
        </w:rPr>
      </w:pPr>
      <w:r w:rsidRPr="00934A31">
        <w:rPr>
          <w:sz w:val="28"/>
          <w:szCs w:val="28"/>
          <w:lang w:val="uk-UA"/>
        </w:rPr>
        <w:t>де  EFR – ефективна ставка процента ( ставка порівняння);</w:t>
      </w:r>
    </w:p>
    <w:p w:rsidR="00134B03" w:rsidRPr="00934A31" w:rsidRDefault="00134B03" w:rsidP="00934A31">
      <w:pPr>
        <w:spacing w:line="360" w:lineRule="auto"/>
        <w:ind w:firstLine="709"/>
        <w:jc w:val="both"/>
        <w:rPr>
          <w:sz w:val="28"/>
          <w:szCs w:val="28"/>
          <w:lang w:val="uk-UA"/>
        </w:rPr>
      </w:pPr>
      <w:r w:rsidRPr="00934A31">
        <w:rPr>
          <w:sz w:val="28"/>
          <w:szCs w:val="28"/>
          <w:lang w:val="uk-UA"/>
        </w:rPr>
        <w:t xml:space="preserve">      m – число періодів нарахування;</w:t>
      </w:r>
    </w:p>
    <w:p w:rsidR="00134B03" w:rsidRPr="00934A31" w:rsidRDefault="00134B03" w:rsidP="00934A31">
      <w:pPr>
        <w:spacing w:line="360" w:lineRule="auto"/>
        <w:ind w:firstLine="709"/>
        <w:jc w:val="both"/>
        <w:rPr>
          <w:sz w:val="28"/>
          <w:szCs w:val="28"/>
          <w:lang w:val="uk-UA"/>
        </w:rPr>
      </w:pPr>
      <w:r w:rsidRPr="00934A31">
        <w:rPr>
          <w:sz w:val="28"/>
          <w:szCs w:val="28"/>
          <w:lang w:val="uk-UA"/>
        </w:rPr>
        <w:t xml:space="preserve">      r – ставка процента.</w:t>
      </w:r>
    </w:p>
    <w:p w:rsidR="00DB4102" w:rsidRPr="00934A31" w:rsidRDefault="00DB4102" w:rsidP="00934A31">
      <w:pPr>
        <w:spacing w:line="360" w:lineRule="auto"/>
        <w:ind w:firstLine="709"/>
        <w:jc w:val="both"/>
        <w:rPr>
          <w:sz w:val="28"/>
          <w:szCs w:val="28"/>
          <w:lang w:val="uk-UA"/>
        </w:rPr>
      </w:pPr>
      <w:r w:rsidRPr="00934A31">
        <w:rPr>
          <w:sz w:val="28"/>
          <w:szCs w:val="28"/>
          <w:lang w:val="uk-UA"/>
        </w:rPr>
        <w:t>Тривалість операції можна визначити, знаючи FV,PV і r, шляхом логарифмування:</w:t>
      </w:r>
    </w:p>
    <w:p w:rsidR="009E1012" w:rsidRPr="00934A31" w:rsidRDefault="00DB4102" w:rsidP="00934A31">
      <w:pPr>
        <w:spacing w:line="360" w:lineRule="auto"/>
        <w:ind w:firstLine="709"/>
        <w:jc w:val="right"/>
        <w:rPr>
          <w:sz w:val="28"/>
          <w:szCs w:val="28"/>
          <w:lang w:val="uk-UA"/>
        </w:rPr>
      </w:pPr>
      <w:r w:rsidRPr="00934A31">
        <w:rPr>
          <w:sz w:val="28"/>
          <w:szCs w:val="28"/>
          <w:lang w:val="uk-UA"/>
        </w:rPr>
        <w:t xml:space="preserve">         n=lg(FV</w:t>
      </w:r>
      <w:r w:rsidR="008621B4" w:rsidRPr="00934A31">
        <w:rPr>
          <w:sz w:val="28"/>
          <w:szCs w:val="28"/>
          <w:lang w:val="uk-UA"/>
        </w:rPr>
        <w:t>/</w:t>
      </w:r>
      <w:r w:rsidRPr="00934A31">
        <w:rPr>
          <w:sz w:val="28"/>
          <w:szCs w:val="28"/>
          <w:lang w:val="uk-UA"/>
        </w:rPr>
        <w:t>PV)/lg(1+r)</w:t>
      </w:r>
      <w:r w:rsidR="000D131E" w:rsidRPr="00934A31">
        <w:rPr>
          <w:sz w:val="28"/>
          <w:szCs w:val="28"/>
          <w:lang w:val="uk-UA"/>
        </w:rPr>
        <w:t xml:space="preserve">                                            (1.</w:t>
      </w:r>
      <w:r w:rsidR="008621B4" w:rsidRPr="00934A31">
        <w:rPr>
          <w:sz w:val="28"/>
          <w:szCs w:val="28"/>
          <w:lang w:val="uk-UA"/>
        </w:rPr>
        <w:t>12</w:t>
      </w:r>
      <w:r w:rsidR="000D131E" w:rsidRPr="00934A31">
        <w:rPr>
          <w:sz w:val="28"/>
          <w:szCs w:val="28"/>
          <w:lang w:val="uk-UA"/>
        </w:rPr>
        <w:t>)</w:t>
      </w:r>
    </w:p>
    <w:p w:rsidR="008F4BD2" w:rsidRPr="00934A31" w:rsidRDefault="008F4BD2" w:rsidP="00934A31">
      <w:pPr>
        <w:spacing w:line="360" w:lineRule="auto"/>
        <w:ind w:firstLine="709"/>
        <w:jc w:val="both"/>
        <w:rPr>
          <w:sz w:val="28"/>
          <w:szCs w:val="28"/>
          <w:lang w:val="uk-UA"/>
        </w:rPr>
      </w:pPr>
      <w:r w:rsidRPr="00934A31">
        <w:rPr>
          <w:sz w:val="28"/>
          <w:szCs w:val="28"/>
          <w:lang w:val="uk-UA"/>
        </w:rPr>
        <w:t>Метод дисконтування грошових надходжень (ДГН) – дослідження грошового потоку у зворотному напрямі – від майбутнього до поточного моменту часу. Він дає змогу привести майбутні грошові надходження до сьогоднішніх умов. Для цього застосовують таку формулу:</w:t>
      </w:r>
    </w:p>
    <w:p w:rsidR="008F4BD2" w:rsidRPr="00934A31" w:rsidRDefault="008F4BD2" w:rsidP="00934A31">
      <w:pPr>
        <w:spacing w:line="360" w:lineRule="auto"/>
        <w:ind w:firstLine="709"/>
        <w:jc w:val="right"/>
        <w:rPr>
          <w:sz w:val="28"/>
          <w:szCs w:val="28"/>
          <w:lang w:val="uk-UA"/>
        </w:rPr>
      </w:pPr>
      <w:r w:rsidRPr="00934A31">
        <w:rPr>
          <w:sz w:val="28"/>
          <w:szCs w:val="28"/>
          <w:lang w:val="uk-UA"/>
        </w:rPr>
        <w:t>PV =FV/(1+r)^n = FV*(1/(1+r)^n)=FV*kd,</w:t>
      </w:r>
      <w:r w:rsidR="000D131E" w:rsidRPr="00934A31">
        <w:rPr>
          <w:sz w:val="28"/>
          <w:szCs w:val="28"/>
          <w:lang w:val="uk-UA"/>
        </w:rPr>
        <w:t xml:space="preserve">                             (1.</w:t>
      </w:r>
      <w:r w:rsidR="005471C1" w:rsidRPr="00934A31">
        <w:rPr>
          <w:sz w:val="28"/>
          <w:szCs w:val="28"/>
          <w:lang w:val="uk-UA"/>
        </w:rPr>
        <w:t>13</w:t>
      </w:r>
      <w:r w:rsidR="000D131E" w:rsidRPr="00934A31">
        <w:rPr>
          <w:sz w:val="28"/>
          <w:szCs w:val="28"/>
          <w:lang w:val="uk-UA"/>
        </w:rPr>
        <w:t>)</w:t>
      </w:r>
    </w:p>
    <w:p w:rsidR="008F4BD2" w:rsidRPr="00934A31" w:rsidRDefault="008F4BD2" w:rsidP="00934A31">
      <w:pPr>
        <w:spacing w:line="360" w:lineRule="auto"/>
        <w:ind w:firstLine="709"/>
        <w:jc w:val="both"/>
        <w:rPr>
          <w:sz w:val="28"/>
          <w:szCs w:val="28"/>
          <w:lang w:val="uk-UA"/>
        </w:rPr>
      </w:pPr>
      <w:r w:rsidRPr="00934A31">
        <w:rPr>
          <w:sz w:val="28"/>
          <w:szCs w:val="28"/>
          <w:lang w:val="uk-UA"/>
        </w:rPr>
        <w:t>де   kd – коефіцієнт дисконтування.</w:t>
      </w:r>
    </w:p>
    <w:p w:rsidR="008F4BD2" w:rsidRPr="00934A31" w:rsidRDefault="008F4BD2" w:rsidP="00934A31">
      <w:pPr>
        <w:spacing w:line="360" w:lineRule="auto"/>
        <w:ind w:firstLine="709"/>
        <w:jc w:val="both"/>
        <w:rPr>
          <w:sz w:val="28"/>
          <w:szCs w:val="28"/>
          <w:lang w:val="uk-UA"/>
        </w:rPr>
      </w:pPr>
      <w:r w:rsidRPr="00934A31">
        <w:rPr>
          <w:sz w:val="28"/>
          <w:szCs w:val="28"/>
          <w:lang w:val="uk-UA"/>
        </w:rPr>
        <w:t>Якщо проценти нараховують  m разів на рік, то для розрахунку поточної вартості майбутніх доходів використовують формулу:</w:t>
      </w:r>
    </w:p>
    <w:p w:rsidR="008F4BD2" w:rsidRPr="00934A31" w:rsidRDefault="008F4BD2" w:rsidP="00934A31">
      <w:pPr>
        <w:spacing w:line="360" w:lineRule="auto"/>
        <w:ind w:firstLine="709"/>
        <w:jc w:val="right"/>
        <w:rPr>
          <w:sz w:val="28"/>
          <w:szCs w:val="28"/>
          <w:lang w:val="uk-UA"/>
        </w:rPr>
      </w:pPr>
      <w:r w:rsidRPr="00934A31">
        <w:rPr>
          <w:sz w:val="28"/>
          <w:szCs w:val="28"/>
          <w:lang w:val="uk-UA"/>
        </w:rPr>
        <w:t>PV = FV/(1+r</w:t>
      </w:r>
      <w:r w:rsidR="005471C1" w:rsidRPr="00934A31">
        <w:rPr>
          <w:sz w:val="28"/>
          <w:szCs w:val="28"/>
          <w:lang w:val="uk-UA"/>
        </w:rPr>
        <w:t>/</w:t>
      </w:r>
      <w:r w:rsidRPr="00934A31">
        <w:rPr>
          <w:sz w:val="28"/>
          <w:szCs w:val="28"/>
          <w:lang w:val="uk-UA"/>
        </w:rPr>
        <w:t>m)^m*n = FV*(1/(1+r</w:t>
      </w:r>
      <w:r w:rsidR="005471C1" w:rsidRPr="00934A31">
        <w:rPr>
          <w:sz w:val="28"/>
          <w:szCs w:val="28"/>
          <w:lang w:val="uk-UA"/>
        </w:rPr>
        <w:t>/</w:t>
      </w:r>
      <w:r w:rsidRPr="00934A31">
        <w:rPr>
          <w:sz w:val="28"/>
          <w:szCs w:val="28"/>
          <w:lang w:val="uk-UA"/>
        </w:rPr>
        <w:t>m)*m*n</w:t>
      </w:r>
      <w:r w:rsidR="000C03DA" w:rsidRPr="00934A31">
        <w:rPr>
          <w:sz w:val="28"/>
          <w:szCs w:val="28"/>
          <w:lang w:val="uk-UA"/>
        </w:rPr>
        <w:t>)                         (1.</w:t>
      </w:r>
      <w:r w:rsidR="005471C1" w:rsidRPr="00934A31">
        <w:rPr>
          <w:sz w:val="28"/>
          <w:szCs w:val="28"/>
          <w:lang w:val="uk-UA"/>
        </w:rPr>
        <w:t>14</w:t>
      </w:r>
      <w:r w:rsidR="000C03DA" w:rsidRPr="00934A31">
        <w:rPr>
          <w:sz w:val="28"/>
          <w:szCs w:val="28"/>
          <w:lang w:val="uk-UA"/>
        </w:rPr>
        <w:t>)</w:t>
      </w:r>
    </w:p>
    <w:p w:rsidR="008F4BD2" w:rsidRPr="00934A31" w:rsidRDefault="008F4BD2" w:rsidP="00934A31">
      <w:pPr>
        <w:spacing w:line="360" w:lineRule="auto"/>
        <w:ind w:firstLine="709"/>
        <w:jc w:val="both"/>
        <w:rPr>
          <w:sz w:val="28"/>
          <w:szCs w:val="28"/>
          <w:lang w:val="uk-UA"/>
        </w:rPr>
      </w:pPr>
      <w:r w:rsidRPr="00934A31">
        <w:rPr>
          <w:sz w:val="28"/>
          <w:szCs w:val="28"/>
          <w:lang w:val="uk-UA"/>
        </w:rPr>
        <w:t xml:space="preserve">Інакше кажучи, ДНГ використовують для </w:t>
      </w:r>
      <w:r w:rsidR="000C03DA" w:rsidRPr="00934A31">
        <w:rPr>
          <w:sz w:val="28"/>
          <w:szCs w:val="28"/>
          <w:lang w:val="uk-UA"/>
        </w:rPr>
        <w:t>визначення</w:t>
      </w:r>
      <w:r w:rsidRPr="00934A31">
        <w:rPr>
          <w:sz w:val="28"/>
          <w:szCs w:val="28"/>
          <w:lang w:val="uk-UA"/>
        </w:rPr>
        <w:t xml:space="preserve"> суми інвестицій, які необхідно вкласти тепер, щоб довести їхню вартість до потрібної величини при заданій ставці процента.</w:t>
      </w:r>
    </w:p>
    <w:p w:rsidR="00266893" w:rsidRPr="00934A31" w:rsidRDefault="00266893" w:rsidP="00934A31">
      <w:pPr>
        <w:spacing w:line="360" w:lineRule="auto"/>
        <w:ind w:firstLine="709"/>
        <w:jc w:val="both"/>
        <w:rPr>
          <w:sz w:val="28"/>
          <w:szCs w:val="28"/>
          <w:lang w:val="uk-UA"/>
        </w:rPr>
      </w:pPr>
      <w:r w:rsidRPr="00934A31">
        <w:rPr>
          <w:sz w:val="28"/>
          <w:szCs w:val="28"/>
          <w:lang w:val="uk-UA"/>
        </w:rPr>
        <w:t>ДНГ покладено в основу методів визначення чистої (приведеної) поточної вартості проектів, рівня їхньої рентабельності, внутрішньої норми дохідності, дюрації та інших показників.</w:t>
      </w:r>
    </w:p>
    <w:p w:rsidR="00266893" w:rsidRPr="00934A31" w:rsidRDefault="00266893" w:rsidP="00934A31">
      <w:pPr>
        <w:spacing w:line="360" w:lineRule="auto"/>
        <w:ind w:firstLine="709"/>
        <w:jc w:val="both"/>
        <w:rPr>
          <w:sz w:val="28"/>
          <w:szCs w:val="28"/>
          <w:lang w:val="uk-UA"/>
        </w:rPr>
      </w:pPr>
      <w:r w:rsidRPr="00934A31">
        <w:rPr>
          <w:sz w:val="28"/>
          <w:szCs w:val="28"/>
          <w:lang w:val="uk-UA"/>
        </w:rPr>
        <w:t>Метод чистої поточної вартості (NPV) передбачає таке:</w:t>
      </w:r>
    </w:p>
    <w:p w:rsidR="00266893" w:rsidRPr="00934A31" w:rsidRDefault="00266893" w:rsidP="00934A31">
      <w:pPr>
        <w:numPr>
          <w:ilvl w:val="0"/>
          <w:numId w:val="16"/>
        </w:numPr>
        <w:spacing w:line="360" w:lineRule="auto"/>
        <w:ind w:left="0" w:firstLine="709"/>
        <w:jc w:val="both"/>
        <w:rPr>
          <w:sz w:val="28"/>
          <w:szCs w:val="28"/>
          <w:lang w:val="uk-UA"/>
        </w:rPr>
      </w:pPr>
      <w:r w:rsidRPr="00934A31">
        <w:rPr>
          <w:sz w:val="28"/>
          <w:szCs w:val="28"/>
          <w:lang w:val="uk-UA"/>
        </w:rPr>
        <w:t xml:space="preserve">Визначають </w:t>
      </w:r>
      <w:r w:rsidR="001E47D0" w:rsidRPr="00934A31">
        <w:rPr>
          <w:sz w:val="28"/>
          <w:szCs w:val="28"/>
          <w:lang w:val="uk-UA"/>
        </w:rPr>
        <w:t>поточну</w:t>
      </w:r>
      <w:r w:rsidRPr="00934A31">
        <w:rPr>
          <w:sz w:val="28"/>
          <w:szCs w:val="28"/>
          <w:lang w:val="uk-UA"/>
        </w:rPr>
        <w:t xml:space="preserve"> вартість витрат (Ie), тобто розвязують питання, скільки інвестицій треба зарезервувати для проекту.</w:t>
      </w:r>
    </w:p>
    <w:p w:rsidR="00266893" w:rsidRPr="00934A31" w:rsidRDefault="00266893" w:rsidP="00934A31">
      <w:pPr>
        <w:numPr>
          <w:ilvl w:val="0"/>
          <w:numId w:val="16"/>
        </w:numPr>
        <w:spacing w:line="360" w:lineRule="auto"/>
        <w:ind w:left="0" w:firstLine="709"/>
        <w:jc w:val="both"/>
        <w:rPr>
          <w:sz w:val="28"/>
          <w:szCs w:val="28"/>
          <w:lang w:val="uk-UA"/>
        </w:rPr>
      </w:pPr>
      <w:r w:rsidRPr="00934A31">
        <w:rPr>
          <w:sz w:val="28"/>
          <w:szCs w:val="28"/>
          <w:lang w:val="uk-UA"/>
        </w:rPr>
        <w:t xml:space="preserve">Розраховують поточну вартість майбутніх грошових надходжень від </w:t>
      </w:r>
      <w:r w:rsidR="001E47D0" w:rsidRPr="00934A31">
        <w:rPr>
          <w:sz w:val="28"/>
          <w:szCs w:val="28"/>
          <w:lang w:val="uk-UA"/>
        </w:rPr>
        <w:t>проекту</w:t>
      </w:r>
      <w:r w:rsidRPr="00934A31">
        <w:rPr>
          <w:sz w:val="28"/>
          <w:szCs w:val="28"/>
          <w:lang w:val="uk-UA"/>
        </w:rPr>
        <w:t>, для чого доходи за кожний рік (CF) (кеш-флоу) приводять до поточної дати:</w:t>
      </w:r>
    </w:p>
    <w:p w:rsidR="00266893" w:rsidRPr="00934A31" w:rsidRDefault="00266893" w:rsidP="00934A31">
      <w:pPr>
        <w:spacing w:line="360" w:lineRule="auto"/>
        <w:ind w:firstLine="709"/>
        <w:jc w:val="right"/>
        <w:rPr>
          <w:sz w:val="28"/>
          <w:szCs w:val="28"/>
          <w:lang w:val="uk-UA"/>
        </w:rPr>
      </w:pPr>
      <w:r w:rsidRPr="00934A31">
        <w:rPr>
          <w:sz w:val="28"/>
          <w:szCs w:val="28"/>
          <w:lang w:val="uk-UA"/>
        </w:rPr>
        <w:t>PV =</w:t>
      </w:r>
      <w:r w:rsidR="00C02F38" w:rsidRPr="00934A31">
        <w:rPr>
          <w:sz w:val="28"/>
          <w:szCs w:val="28"/>
          <w:lang w:val="uk-UA"/>
        </w:rPr>
        <w:t xml:space="preserve"> Σ</w:t>
      </w:r>
      <w:r w:rsidRPr="00934A31">
        <w:rPr>
          <w:sz w:val="28"/>
          <w:szCs w:val="28"/>
          <w:lang w:val="uk-UA"/>
        </w:rPr>
        <w:t>CFn/(1+r)^n</w:t>
      </w:r>
      <w:r w:rsidR="00C02F38" w:rsidRPr="00934A31">
        <w:rPr>
          <w:sz w:val="28"/>
          <w:szCs w:val="28"/>
          <w:lang w:val="uk-UA"/>
        </w:rPr>
        <w:t xml:space="preserve">                                                 (1.</w:t>
      </w:r>
      <w:r w:rsidR="005471C1" w:rsidRPr="00934A31">
        <w:rPr>
          <w:sz w:val="28"/>
          <w:szCs w:val="28"/>
          <w:lang w:val="uk-UA"/>
        </w:rPr>
        <w:t>15</w:t>
      </w:r>
      <w:r w:rsidR="00C02F38" w:rsidRPr="00934A31">
        <w:rPr>
          <w:sz w:val="28"/>
          <w:szCs w:val="28"/>
          <w:lang w:val="uk-UA"/>
        </w:rPr>
        <w:t>)</w:t>
      </w:r>
    </w:p>
    <w:p w:rsidR="00266893" w:rsidRPr="00934A31" w:rsidRDefault="00266893" w:rsidP="00934A31">
      <w:pPr>
        <w:numPr>
          <w:ilvl w:val="0"/>
          <w:numId w:val="16"/>
        </w:numPr>
        <w:spacing w:line="360" w:lineRule="auto"/>
        <w:ind w:left="0" w:firstLine="709"/>
        <w:jc w:val="both"/>
        <w:rPr>
          <w:sz w:val="28"/>
          <w:szCs w:val="28"/>
          <w:lang w:val="uk-UA"/>
        </w:rPr>
      </w:pPr>
      <w:r w:rsidRPr="00934A31">
        <w:rPr>
          <w:sz w:val="28"/>
          <w:szCs w:val="28"/>
          <w:lang w:val="uk-UA"/>
        </w:rPr>
        <w:t>Поточну вартість інвестиційних витрат (Ie) порівнюють з поточною вартістю доходів (PV). Різниця між ними становить чисту вартість доходів (NPV):</w:t>
      </w:r>
    </w:p>
    <w:p w:rsidR="00266893" w:rsidRPr="00934A31" w:rsidRDefault="00266893" w:rsidP="00934A31">
      <w:pPr>
        <w:spacing w:line="360" w:lineRule="auto"/>
        <w:ind w:firstLine="709"/>
        <w:jc w:val="right"/>
        <w:rPr>
          <w:sz w:val="28"/>
          <w:szCs w:val="28"/>
          <w:lang w:val="uk-UA"/>
        </w:rPr>
      </w:pPr>
      <w:r w:rsidRPr="00934A31">
        <w:rPr>
          <w:sz w:val="28"/>
          <w:szCs w:val="28"/>
          <w:lang w:val="uk-UA"/>
        </w:rPr>
        <w:t>NPV =PV – Ie = сумаCFn/(1+r)^n – Ie</w:t>
      </w:r>
      <w:r w:rsidR="00343273" w:rsidRPr="00934A31">
        <w:rPr>
          <w:sz w:val="28"/>
          <w:szCs w:val="28"/>
          <w:lang w:val="uk-UA"/>
        </w:rPr>
        <w:t xml:space="preserve">                            (1.</w:t>
      </w:r>
      <w:r w:rsidR="005471C1" w:rsidRPr="00934A31">
        <w:rPr>
          <w:sz w:val="28"/>
          <w:szCs w:val="28"/>
          <w:lang w:val="uk-UA"/>
        </w:rPr>
        <w:t>16</w:t>
      </w:r>
      <w:r w:rsidR="00343273" w:rsidRPr="00934A31">
        <w:rPr>
          <w:sz w:val="28"/>
          <w:szCs w:val="28"/>
          <w:lang w:val="uk-UA"/>
        </w:rPr>
        <w:t>)</w:t>
      </w:r>
    </w:p>
    <w:p w:rsidR="00266893" w:rsidRPr="00934A31" w:rsidRDefault="00266893" w:rsidP="00934A31">
      <w:pPr>
        <w:spacing w:line="360" w:lineRule="auto"/>
        <w:ind w:firstLine="709"/>
        <w:jc w:val="both"/>
        <w:rPr>
          <w:sz w:val="28"/>
          <w:szCs w:val="28"/>
          <w:lang w:val="uk-UA"/>
        </w:rPr>
      </w:pPr>
      <w:r w:rsidRPr="00934A31">
        <w:rPr>
          <w:sz w:val="28"/>
          <w:szCs w:val="28"/>
          <w:lang w:val="uk-UA"/>
        </w:rPr>
        <w:t>NPV показує чисті доходи або чисті збитки інвестора від розміщення грошей у проект порівняно зі зберіганням грошей у банку. Якщо NPV&gt;0, то проект дасть більший дохід, ніж при альтернативному розміщенні капіталу. Якщо ж   NPV&lt;0, то проект має дохідність, нижчу від ринкової, і тому гроші вигідніше залишити в банку. Проект не прибутковий і не збитковий, якщо NPV=0.</w:t>
      </w:r>
    </w:p>
    <w:p w:rsidR="007978F0" w:rsidRPr="00934A31" w:rsidRDefault="007978F0" w:rsidP="00934A31">
      <w:pPr>
        <w:spacing w:line="360" w:lineRule="auto"/>
        <w:ind w:firstLine="709"/>
        <w:jc w:val="both"/>
        <w:rPr>
          <w:sz w:val="28"/>
          <w:szCs w:val="28"/>
          <w:lang w:val="uk-UA"/>
        </w:rPr>
      </w:pPr>
      <w:r w:rsidRPr="00934A31">
        <w:rPr>
          <w:sz w:val="28"/>
          <w:szCs w:val="28"/>
          <w:lang w:val="uk-UA"/>
        </w:rPr>
        <w:t xml:space="preserve">  </w:t>
      </w:r>
      <w:r w:rsidRPr="00934A31">
        <w:rPr>
          <w:bCs/>
          <w:sz w:val="28"/>
          <w:szCs w:val="28"/>
          <w:lang w:val="uk-UA"/>
        </w:rPr>
        <w:t xml:space="preserve">Важливою проблемою для прогнозування ефективності інвестиційних проектів є зростання цін у </w:t>
      </w:r>
      <w:r w:rsidR="00625F39" w:rsidRPr="00934A31">
        <w:rPr>
          <w:bCs/>
          <w:sz w:val="28"/>
          <w:szCs w:val="28"/>
          <w:lang w:val="uk-UA"/>
        </w:rPr>
        <w:t>зв’язку</w:t>
      </w:r>
      <w:r w:rsidRPr="00934A31">
        <w:rPr>
          <w:bCs/>
          <w:sz w:val="28"/>
          <w:szCs w:val="28"/>
          <w:lang w:val="uk-UA"/>
        </w:rPr>
        <w:t xml:space="preserve"> з інфляцією.</w:t>
      </w:r>
      <w:r w:rsidRPr="00934A31">
        <w:rPr>
          <w:sz w:val="28"/>
          <w:szCs w:val="28"/>
          <w:lang w:val="uk-UA"/>
        </w:rPr>
        <w:t xml:space="preserve"> В умовах інфляції для дисконтування грошових потоків треба застосовувати не реальну, а номінальну ставку дохідності. Щоб зрозуміти методику обліку інфляції, необхідно </w:t>
      </w:r>
      <w:r w:rsidR="00625F39" w:rsidRPr="00934A31">
        <w:rPr>
          <w:sz w:val="28"/>
          <w:szCs w:val="28"/>
          <w:lang w:val="uk-UA"/>
        </w:rPr>
        <w:t>з’ясувати</w:t>
      </w:r>
      <w:r w:rsidRPr="00934A31">
        <w:rPr>
          <w:sz w:val="28"/>
          <w:szCs w:val="28"/>
          <w:lang w:val="uk-UA"/>
        </w:rPr>
        <w:t xml:space="preserve"> різницю між реальною та номінально </w:t>
      </w:r>
      <w:r w:rsidR="00625F39" w:rsidRPr="00934A31">
        <w:rPr>
          <w:sz w:val="28"/>
          <w:szCs w:val="28"/>
          <w:lang w:val="uk-UA"/>
        </w:rPr>
        <w:t>с</w:t>
      </w:r>
      <w:r w:rsidRPr="00934A31">
        <w:rPr>
          <w:sz w:val="28"/>
          <w:szCs w:val="28"/>
          <w:lang w:val="uk-UA"/>
        </w:rPr>
        <w:t>тавками доходу.</w:t>
      </w:r>
    </w:p>
    <w:p w:rsidR="007978F0" w:rsidRPr="00934A31" w:rsidRDefault="007978F0" w:rsidP="00934A31">
      <w:pPr>
        <w:spacing w:line="360" w:lineRule="auto"/>
        <w:ind w:firstLine="709"/>
        <w:jc w:val="both"/>
        <w:rPr>
          <w:sz w:val="28"/>
          <w:szCs w:val="28"/>
          <w:lang w:val="uk-UA"/>
        </w:rPr>
      </w:pPr>
      <w:r w:rsidRPr="00934A31">
        <w:rPr>
          <w:sz w:val="28"/>
          <w:szCs w:val="28"/>
          <w:lang w:val="uk-UA"/>
        </w:rPr>
        <w:t>Залежність між реальною і номінальною ставками доходу можна виразити так:</w:t>
      </w:r>
    </w:p>
    <w:p w:rsidR="00625F39" w:rsidRPr="00934A31" w:rsidRDefault="007978F0" w:rsidP="00934A31">
      <w:pPr>
        <w:spacing w:line="360" w:lineRule="auto"/>
        <w:ind w:firstLine="709"/>
        <w:jc w:val="right"/>
        <w:rPr>
          <w:sz w:val="28"/>
          <w:szCs w:val="28"/>
          <w:lang w:val="uk-UA"/>
        </w:rPr>
      </w:pPr>
      <w:r w:rsidRPr="00934A31">
        <w:rPr>
          <w:sz w:val="28"/>
          <w:szCs w:val="28"/>
          <w:lang w:val="uk-UA"/>
        </w:rPr>
        <w:t xml:space="preserve">(1+r)*(1+m) = 1+d   </w:t>
      </w:r>
      <w:r w:rsidR="00625F39" w:rsidRPr="00934A31">
        <w:rPr>
          <w:sz w:val="28"/>
          <w:szCs w:val="28"/>
          <w:lang w:val="uk-UA"/>
        </w:rPr>
        <w:t xml:space="preserve">                                     </w:t>
      </w:r>
      <w:r w:rsidRPr="00934A31">
        <w:rPr>
          <w:sz w:val="28"/>
          <w:szCs w:val="28"/>
          <w:lang w:val="uk-UA"/>
        </w:rPr>
        <w:t xml:space="preserve">   </w:t>
      </w:r>
      <w:r w:rsidR="00625F39" w:rsidRPr="00934A31">
        <w:rPr>
          <w:sz w:val="28"/>
          <w:szCs w:val="28"/>
          <w:lang w:val="uk-UA"/>
        </w:rPr>
        <w:t>(1.</w:t>
      </w:r>
      <w:r w:rsidR="00962461" w:rsidRPr="00934A31">
        <w:rPr>
          <w:sz w:val="28"/>
          <w:szCs w:val="28"/>
          <w:lang w:val="uk-UA"/>
        </w:rPr>
        <w:t>17</w:t>
      </w:r>
      <w:r w:rsidR="00625F39" w:rsidRPr="00934A31">
        <w:rPr>
          <w:sz w:val="28"/>
          <w:szCs w:val="28"/>
          <w:lang w:val="uk-UA"/>
        </w:rPr>
        <w:t>)</w:t>
      </w:r>
    </w:p>
    <w:p w:rsidR="007978F0" w:rsidRPr="00934A31" w:rsidRDefault="007978F0" w:rsidP="00934A31">
      <w:pPr>
        <w:spacing w:line="360" w:lineRule="auto"/>
        <w:ind w:firstLine="709"/>
        <w:jc w:val="right"/>
        <w:rPr>
          <w:sz w:val="28"/>
          <w:szCs w:val="28"/>
          <w:lang w:val="uk-UA"/>
        </w:rPr>
      </w:pPr>
      <w:r w:rsidRPr="00934A31">
        <w:rPr>
          <w:sz w:val="28"/>
          <w:szCs w:val="28"/>
          <w:lang w:val="uk-UA"/>
        </w:rPr>
        <w:t>d=(1+r)*(1-m)-m,</w:t>
      </w:r>
      <w:r w:rsidR="00625F39" w:rsidRPr="00934A31">
        <w:rPr>
          <w:sz w:val="28"/>
          <w:szCs w:val="28"/>
          <w:lang w:val="uk-UA"/>
        </w:rPr>
        <w:t xml:space="preserve">                                           (1.</w:t>
      </w:r>
      <w:r w:rsidR="00962461" w:rsidRPr="00934A31">
        <w:rPr>
          <w:sz w:val="28"/>
          <w:szCs w:val="28"/>
          <w:lang w:val="uk-UA"/>
        </w:rPr>
        <w:t>18</w:t>
      </w:r>
      <w:r w:rsidR="00625F39" w:rsidRPr="00934A31">
        <w:rPr>
          <w:sz w:val="28"/>
          <w:szCs w:val="28"/>
          <w:lang w:val="uk-UA"/>
        </w:rPr>
        <w:t>)</w:t>
      </w:r>
    </w:p>
    <w:p w:rsidR="007978F0" w:rsidRPr="00934A31" w:rsidRDefault="007978F0" w:rsidP="00934A31">
      <w:pPr>
        <w:spacing w:line="360" w:lineRule="auto"/>
        <w:ind w:firstLine="709"/>
        <w:jc w:val="both"/>
        <w:rPr>
          <w:sz w:val="28"/>
          <w:szCs w:val="28"/>
          <w:lang w:val="uk-UA"/>
        </w:rPr>
      </w:pPr>
      <w:r w:rsidRPr="00934A31">
        <w:rPr>
          <w:sz w:val="28"/>
          <w:szCs w:val="28"/>
          <w:lang w:val="uk-UA"/>
        </w:rPr>
        <w:t>де r – необхідна реальна ставка доходу (до поправки на інфляцію);</w:t>
      </w:r>
    </w:p>
    <w:p w:rsidR="007978F0" w:rsidRPr="00934A31" w:rsidRDefault="007978F0" w:rsidP="00934A31">
      <w:pPr>
        <w:spacing w:line="360" w:lineRule="auto"/>
        <w:ind w:firstLine="709"/>
        <w:jc w:val="both"/>
        <w:rPr>
          <w:sz w:val="28"/>
          <w:szCs w:val="28"/>
          <w:lang w:val="uk-UA"/>
        </w:rPr>
      </w:pPr>
      <w:r w:rsidRPr="00934A31">
        <w:rPr>
          <w:sz w:val="28"/>
          <w:szCs w:val="28"/>
          <w:lang w:val="uk-UA"/>
        </w:rPr>
        <w:t>m – темп інфляції, який звичайно вимірюють індексом роздрібних цін;</w:t>
      </w:r>
    </w:p>
    <w:p w:rsidR="007978F0" w:rsidRPr="00934A31" w:rsidRDefault="007978F0" w:rsidP="00934A31">
      <w:pPr>
        <w:spacing w:line="360" w:lineRule="auto"/>
        <w:ind w:firstLine="709"/>
        <w:jc w:val="both"/>
        <w:rPr>
          <w:sz w:val="28"/>
          <w:szCs w:val="28"/>
          <w:lang w:val="uk-UA"/>
        </w:rPr>
      </w:pPr>
      <w:r w:rsidRPr="00934A31">
        <w:rPr>
          <w:sz w:val="28"/>
          <w:szCs w:val="28"/>
          <w:lang w:val="uk-UA"/>
        </w:rPr>
        <w:t>d – необхідна грошова ставка доходу.</w:t>
      </w:r>
    </w:p>
    <w:p w:rsidR="00291639" w:rsidRPr="00934A31" w:rsidRDefault="00291639" w:rsidP="00934A31">
      <w:pPr>
        <w:spacing w:line="360" w:lineRule="auto"/>
        <w:ind w:firstLine="709"/>
        <w:jc w:val="both"/>
        <w:rPr>
          <w:sz w:val="28"/>
          <w:szCs w:val="28"/>
          <w:lang w:val="uk-UA"/>
        </w:rPr>
      </w:pPr>
      <w:r w:rsidRPr="00934A31">
        <w:rPr>
          <w:sz w:val="28"/>
          <w:szCs w:val="28"/>
          <w:lang w:val="uk-UA"/>
        </w:rPr>
        <w:t xml:space="preserve">Якщо витрати і ціни зростають однаковими темпами </w:t>
      </w:r>
      <w:r w:rsidR="00DE6964" w:rsidRPr="00934A31">
        <w:rPr>
          <w:sz w:val="28"/>
          <w:szCs w:val="28"/>
          <w:lang w:val="uk-UA"/>
        </w:rPr>
        <w:t>відповімо</w:t>
      </w:r>
      <w:r w:rsidRPr="00934A31">
        <w:rPr>
          <w:sz w:val="28"/>
          <w:szCs w:val="28"/>
          <w:lang w:val="uk-UA"/>
        </w:rPr>
        <w:t xml:space="preserve"> до індексу інфляції, то в методах ДГН можна не враховувати інфляцію. Ситуація змінюється, якщо витрати і ціни зростають різними темпами. Тоді не можна проводити дисконтування грошових надходжень, виражених у постійних цінах за реальною ставкою доходу. Правильний метод – розрахунок фактичних грошових надходжень з урахуванням зростання цін і дисконтування їх за грошовою ставкою доходу.</w:t>
      </w:r>
    </w:p>
    <w:p w:rsidR="0091079A" w:rsidRPr="00934A31" w:rsidRDefault="0091079A" w:rsidP="00934A31">
      <w:pPr>
        <w:spacing w:line="360" w:lineRule="auto"/>
        <w:ind w:firstLine="709"/>
        <w:jc w:val="both"/>
        <w:rPr>
          <w:sz w:val="28"/>
          <w:szCs w:val="28"/>
          <w:lang w:val="uk-UA"/>
        </w:rPr>
      </w:pPr>
      <w:r w:rsidRPr="00934A31">
        <w:rPr>
          <w:sz w:val="28"/>
          <w:szCs w:val="28"/>
          <w:lang w:val="uk-UA"/>
        </w:rPr>
        <w:t xml:space="preserve">Таким </w:t>
      </w:r>
      <w:r w:rsidR="00DE6964" w:rsidRPr="00934A31">
        <w:rPr>
          <w:sz w:val="28"/>
          <w:szCs w:val="28"/>
          <w:lang w:val="uk-UA"/>
        </w:rPr>
        <w:t>ч</w:t>
      </w:r>
      <w:r w:rsidRPr="00934A31">
        <w:rPr>
          <w:sz w:val="28"/>
          <w:szCs w:val="28"/>
          <w:lang w:val="uk-UA"/>
        </w:rPr>
        <w:t>ином, за допомогою метода чистої поточної вартості (чистого приведеного ефекту) можна досить реально оцінити дохідність проектів. Цей метод використовують як основний в аналізі ефективності інвестиційної діяльності, хоча це не виключає можливості застосування інших методів.</w:t>
      </w:r>
    </w:p>
    <w:p w:rsidR="008F4BD2" w:rsidRPr="00934A31" w:rsidRDefault="0091079A" w:rsidP="00934A31">
      <w:pPr>
        <w:spacing w:line="360" w:lineRule="auto"/>
        <w:ind w:firstLine="709"/>
        <w:jc w:val="both"/>
        <w:rPr>
          <w:sz w:val="28"/>
          <w:szCs w:val="28"/>
          <w:lang w:val="uk-UA"/>
        </w:rPr>
      </w:pPr>
      <w:r w:rsidRPr="00934A31">
        <w:rPr>
          <w:sz w:val="28"/>
          <w:szCs w:val="28"/>
          <w:lang w:val="uk-UA"/>
        </w:rPr>
        <w:t>Розраховують також дисконтований термін окупності інвестицій, тобто час, необхідний для того, щоб сума дисконтованих грошових потоків покривала суму дисконтованих інвестиційних витрат.</w:t>
      </w:r>
    </w:p>
    <w:p w:rsidR="003D32C5" w:rsidRPr="00934A31" w:rsidRDefault="00EA10BE" w:rsidP="00934A31">
      <w:pPr>
        <w:spacing w:line="360" w:lineRule="auto"/>
        <w:ind w:firstLine="709"/>
        <w:jc w:val="both"/>
        <w:rPr>
          <w:sz w:val="28"/>
          <w:szCs w:val="28"/>
          <w:lang w:val="uk-UA"/>
        </w:rPr>
      </w:pPr>
      <w:r w:rsidRPr="00934A31">
        <w:rPr>
          <w:sz w:val="28"/>
          <w:szCs w:val="28"/>
          <w:lang w:val="uk-UA"/>
        </w:rPr>
        <w:t>Оскільки дисконтування зменшує грошовий потік, то дисконтований термін окупності проекту завжди триваліший від простого терміну окупності, розрахованого на основі облікової вартості грошових доходів. Дисконтований термін, так само як і простий термін окупності проектів, є показником ліквідності, а не рентабельності проектів. Він же ігнорує грошові доходи, одержані після терміну окупності інвестиційних витрат.</w:t>
      </w:r>
    </w:p>
    <w:p w:rsidR="00934A31" w:rsidRDefault="00934A31" w:rsidP="00934A31">
      <w:pPr>
        <w:spacing w:line="360" w:lineRule="auto"/>
        <w:ind w:firstLine="709"/>
        <w:jc w:val="both"/>
        <w:outlineLvl w:val="1"/>
        <w:rPr>
          <w:sz w:val="28"/>
          <w:szCs w:val="28"/>
          <w:lang w:val="uk-UA"/>
        </w:rPr>
      </w:pPr>
      <w:bookmarkStart w:id="8" w:name="_Toc171155269"/>
    </w:p>
    <w:p w:rsidR="0086650B" w:rsidRPr="00934A31" w:rsidRDefault="00633166" w:rsidP="00934A31">
      <w:pPr>
        <w:spacing w:line="360" w:lineRule="auto"/>
        <w:ind w:firstLine="709"/>
        <w:jc w:val="both"/>
        <w:outlineLvl w:val="1"/>
        <w:rPr>
          <w:sz w:val="28"/>
          <w:szCs w:val="28"/>
          <w:lang w:val="uk-UA"/>
        </w:rPr>
      </w:pPr>
      <w:r w:rsidRPr="00934A31">
        <w:rPr>
          <w:sz w:val="28"/>
          <w:szCs w:val="28"/>
          <w:lang w:val="uk-UA"/>
        </w:rPr>
        <w:t>1.</w:t>
      </w:r>
      <w:r w:rsidR="004534A6" w:rsidRPr="00934A31">
        <w:rPr>
          <w:sz w:val="28"/>
          <w:szCs w:val="28"/>
          <w:lang w:val="uk-UA"/>
        </w:rPr>
        <w:t>6</w:t>
      </w:r>
      <w:r w:rsidRPr="00934A31">
        <w:rPr>
          <w:sz w:val="28"/>
          <w:szCs w:val="28"/>
          <w:lang w:val="uk-UA"/>
        </w:rPr>
        <w:t>. Характеристика області дослідження</w:t>
      </w:r>
      <w:r w:rsidR="006E41C0" w:rsidRPr="00934A31">
        <w:rPr>
          <w:sz w:val="28"/>
          <w:szCs w:val="28"/>
          <w:lang w:val="uk-UA"/>
        </w:rPr>
        <w:t xml:space="preserve"> і постановка задачі</w:t>
      </w:r>
      <w:bookmarkEnd w:id="8"/>
    </w:p>
    <w:p w:rsidR="00934A31" w:rsidRDefault="00934A31" w:rsidP="00934A31">
      <w:pPr>
        <w:spacing w:line="360" w:lineRule="auto"/>
        <w:ind w:firstLine="709"/>
        <w:jc w:val="both"/>
        <w:rPr>
          <w:sz w:val="28"/>
          <w:szCs w:val="28"/>
          <w:lang w:val="uk-UA"/>
        </w:rPr>
      </w:pPr>
    </w:p>
    <w:p w:rsidR="00633166" w:rsidRPr="00934A31" w:rsidRDefault="00633166" w:rsidP="00934A31">
      <w:pPr>
        <w:spacing w:line="360" w:lineRule="auto"/>
        <w:ind w:firstLine="709"/>
        <w:jc w:val="both"/>
        <w:rPr>
          <w:sz w:val="28"/>
          <w:szCs w:val="28"/>
          <w:lang w:val="uk-UA"/>
        </w:rPr>
      </w:pPr>
      <w:r w:rsidRPr="00934A31">
        <w:rPr>
          <w:sz w:val="28"/>
          <w:szCs w:val="28"/>
          <w:lang w:val="uk-UA"/>
        </w:rPr>
        <w:t xml:space="preserve">Областю дослідження в даній роботі є </w:t>
      </w:r>
      <w:r w:rsidR="005214BE" w:rsidRPr="00934A31">
        <w:rPr>
          <w:sz w:val="28"/>
          <w:szCs w:val="28"/>
          <w:lang w:val="uk-UA"/>
        </w:rPr>
        <w:t>Відкрите акціонерне товариство</w:t>
      </w:r>
      <w:r w:rsidRPr="00934A31">
        <w:rPr>
          <w:sz w:val="28"/>
          <w:szCs w:val="28"/>
          <w:lang w:val="uk-UA"/>
        </w:rPr>
        <w:t xml:space="preserve"> “Сільськогосподарське підприємство “АНК”</w:t>
      </w:r>
      <w:r w:rsidR="001C1DCB" w:rsidRPr="00934A31">
        <w:rPr>
          <w:sz w:val="28"/>
          <w:szCs w:val="28"/>
          <w:lang w:val="uk-UA"/>
        </w:rPr>
        <w:t xml:space="preserve"> </w:t>
      </w:r>
      <w:r w:rsidR="00286CF9" w:rsidRPr="00934A31">
        <w:rPr>
          <w:sz w:val="28"/>
          <w:szCs w:val="28"/>
          <w:lang w:val="uk-UA"/>
        </w:rPr>
        <w:t xml:space="preserve">(Аграрна Національна Компанія) </w:t>
      </w:r>
      <w:r w:rsidR="001C1DCB" w:rsidRPr="00934A31">
        <w:rPr>
          <w:sz w:val="28"/>
          <w:szCs w:val="28"/>
        </w:rPr>
        <w:t>[59]</w:t>
      </w:r>
      <w:r w:rsidRPr="00934A31">
        <w:rPr>
          <w:sz w:val="28"/>
          <w:szCs w:val="28"/>
          <w:lang w:val="uk-UA"/>
        </w:rPr>
        <w:t>. Це вітчизняний виробник елітного насіння льону зареєстрованих та перспективних сортів.</w:t>
      </w:r>
    </w:p>
    <w:p w:rsidR="00633166" w:rsidRPr="00934A31" w:rsidRDefault="005214BE" w:rsidP="00934A31">
      <w:pPr>
        <w:spacing w:line="360" w:lineRule="auto"/>
        <w:ind w:firstLine="709"/>
        <w:jc w:val="both"/>
        <w:rPr>
          <w:sz w:val="28"/>
          <w:szCs w:val="28"/>
          <w:lang w:val="uk-UA"/>
        </w:rPr>
      </w:pPr>
      <w:r w:rsidRPr="00934A31">
        <w:rPr>
          <w:sz w:val="28"/>
          <w:szCs w:val="28"/>
          <w:lang w:val="uk-UA"/>
        </w:rPr>
        <w:t xml:space="preserve">ВАТ </w:t>
      </w:r>
      <w:r w:rsidR="00633166" w:rsidRPr="00934A31">
        <w:rPr>
          <w:sz w:val="28"/>
          <w:szCs w:val="28"/>
          <w:lang w:val="uk-UA"/>
        </w:rPr>
        <w:t>“СП “АНК” працює в галузі льонарства з 2000 року. Підприємство створене для відродження ланки елітного насінництва в галузі льонарства України.</w:t>
      </w:r>
    </w:p>
    <w:p w:rsidR="00633166" w:rsidRPr="00934A31" w:rsidRDefault="00633166" w:rsidP="00934A31">
      <w:pPr>
        <w:spacing w:line="360" w:lineRule="auto"/>
        <w:ind w:firstLine="709"/>
        <w:jc w:val="both"/>
        <w:rPr>
          <w:sz w:val="28"/>
          <w:szCs w:val="28"/>
          <w:lang w:val="uk-UA"/>
        </w:rPr>
      </w:pPr>
      <w:r w:rsidRPr="00934A31">
        <w:rPr>
          <w:sz w:val="28"/>
          <w:szCs w:val="28"/>
          <w:lang w:val="uk-UA"/>
        </w:rPr>
        <w:t>Фірма забезпечує виробництво елітного насіння нових високопродуктивних сортів льону вітчизняної та зарубіжної селекції в об’ємах, необхідних для сортозміни та сортооновлення в господарствах різних форм власності.</w:t>
      </w:r>
    </w:p>
    <w:p w:rsidR="00633166" w:rsidRPr="00934A31" w:rsidRDefault="00633166" w:rsidP="00934A31">
      <w:pPr>
        <w:spacing w:line="360" w:lineRule="auto"/>
        <w:ind w:firstLine="709"/>
        <w:jc w:val="both"/>
        <w:rPr>
          <w:sz w:val="28"/>
          <w:szCs w:val="28"/>
          <w:lang w:val="uk-UA"/>
        </w:rPr>
      </w:pPr>
      <w:r w:rsidRPr="00934A31">
        <w:rPr>
          <w:sz w:val="28"/>
          <w:szCs w:val="28"/>
          <w:lang w:val="uk-UA"/>
        </w:rPr>
        <w:t xml:space="preserve">Науково – виробничий потенціал </w:t>
      </w:r>
      <w:r w:rsidR="005214BE" w:rsidRPr="00934A31">
        <w:rPr>
          <w:sz w:val="28"/>
          <w:szCs w:val="28"/>
          <w:lang w:val="uk-UA"/>
        </w:rPr>
        <w:t xml:space="preserve">ВАТ </w:t>
      </w:r>
      <w:r w:rsidRPr="00934A31">
        <w:rPr>
          <w:sz w:val="28"/>
          <w:szCs w:val="28"/>
          <w:lang w:val="uk-UA"/>
        </w:rPr>
        <w:t>“АНК” базується на плідній співпраці з провідними селекційними установами України та країн ближнього зарубіжжя:</w:t>
      </w:r>
    </w:p>
    <w:p w:rsidR="00633166" w:rsidRPr="00934A31" w:rsidRDefault="00633166" w:rsidP="00934A31">
      <w:pPr>
        <w:spacing w:line="360" w:lineRule="auto"/>
        <w:ind w:firstLine="709"/>
        <w:jc w:val="both"/>
        <w:rPr>
          <w:sz w:val="28"/>
          <w:szCs w:val="28"/>
          <w:lang w:val="uk-UA"/>
        </w:rPr>
      </w:pPr>
      <w:r w:rsidRPr="00934A31">
        <w:rPr>
          <w:sz w:val="28"/>
          <w:szCs w:val="28"/>
          <w:lang w:val="uk-UA"/>
        </w:rPr>
        <w:t>- Інститутом сільського господарства Полісся (м. Житомир).</w:t>
      </w:r>
    </w:p>
    <w:p w:rsidR="00633166" w:rsidRPr="00934A31" w:rsidRDefault="00633166" w:rsidP="00934A31">
      <w:pPr>
        <w:spacing w:line="360" w:lineRule="auto"/>
        <w:ind w:firstLine="709"/>
        <w:jc w:val="both"/>
        <w:rPr>
          <w:sz w:val="28"/>
          <w:szCs w:val="28"/>
          <w:lang w:val="uk-UA"/>
        </w:rPr>
      </w:pPr>
      <w:r w:rsidRPr="00934A31">
        <w:rPr>
          <w:sz w:val="28"/>
          <w:szCs w:val="28"/>
          <w:lang w:val="uk-UA"/>
        </w:rPr>
        <w:t>- Інститутом луб’яних культур (м. Глухів).</w:t>
      </w:r>
    </w:p>
    <w:p w:rsidR="00633166" w:rsidRPr="00934A31" w:rsidRDefault="00633166" w:rsidP="00934A31">
      <w:pPr>
        <w:spacing w:line="360" w:lineRule="auto"/>
        <w:ind w:firstLine="709"/>
        <w:jc w:val="both"/>
        <w:rPr>
          <w:sz w:val="28"/>
          <w:szCs w:val="28"/>
          <w:lang w:val="uk-UA"/>
        </w:rPr>
      </w:pPr>
      <w:r w:rsidRPr="00934A31">
        <w:rPr>
          <w:sz w:val="28"/>
          <w:szCs w:val="28"/>
          <w:lang w:val="uk-UA"/>
        </w:rPr>
        <w:t>- Інститутом землеробства УААН (смт. Чабани).</w:t>
      </w:r>
    </w:p>
    <w:p w:rsidR="00633166" w:rsidRPr="00934A31" w:rsidRDefault="00633166" w:rsidP="00934A31">
      <w:pPr>
        <w:spacing w:line="360" w:lineRule="auto"/>
        <w:ind w:firstLine="709"/>
        <w:jc w:val="both"/>
        <w:rPr>
          <w:sz w:val="28"/>
          <w:szCs w:val="28"/>
          <w:lang w:val="uk-UA"/>
        </w:rPr>
      </w:pPr>
      <w:r w:rsidRPr="00934A31">
        <w:rPr>
          <w:sz w:val="28"/>
          <w:szCs w:val="28"/>
          <w:lang w:val="uk-UA"/>
        </w:rPr>
        <w:t>- Агроекологічним університетом (м. Житомир).</w:t>
      </w:r>
    </w:p>
    <w:p w:rsidR="00633166" w:rsidRPr="00934A31" w:rsidRDefault="00633166" w:rsidP="00934A31">
      <w:pPr>
        <w:spacing w:line="360" w:lineRule="auto"/>
        <w:ind w:firstLine="709"/>
        <w:jc w:val="both"/>
        <w:rPr>
          <w:sz w:val="28"/>
          <w:szCs w:val="28"/>
          <w:lang w:val="uk-UA"/>
        </w:rPr>
      </w:pPr>
      <w:r w:rsidRPr="00934A31">
        <w:rPr>
          <w:sz w:val="28"/>
          <w:szCs w:val="28"/>
          <w:lang w:val="uk-UA"/>
        </w:rPr>
        <w:t>- Томською державною сільськогосподарською дослідною станцією (Росія).</w:t>
      </w:r>
    </w:p>
    <w:p w:rsidR="00633166" w:rsidRPr="00934A31" w:rsidRDefault="00633166" w:rsidP="00934A31">
      <w:pPr>
        <w:spacing w:line="360" w:lineRule="auto"/>
        <w:ind w:firstLine="709"/>
        <w:jc w:val="both"/>
        <w:rPr>
          <w:sz w:val="28"/>
          <w:szCs w:val="28"/>
          <w:lang w:val="uk-UA"/>
        </w:rPr>
      </w:pPr>
      <w:r w:rsidRPr="00934A31">
        <w:rPr>
          <w:sz w:val="28"/>
          <w:szCs w:val="28"/>
          <w:lang w:val="uk-UA"/>
        </w:rPr>
        <w:t>- Могильовською державною сільськогосподарською дослідною станцією (Білорусь).</w:t>
      </w:r>
    </w:p>
    <w:p w:rsidR="00633166" w:rsidRPr="00934A31" w:rsidRDefault="005214BE" w:rsidP="00934A31">
      <w:pPr>
        <w:spacing w:line="360" w:lineRule="auto"/>
        <w:ind w:firstLine="709"/>
        <w:jc w:val="both"/>
        <w:rPr>
          <w:sz w:val="28"/>
          <w:szCs w:val="28"/>
          <w:lang w:val="uk-UA"/>
        </w:rPr>
      </w:pPr>
      <w:r w:rsidRPr="00934A31">
        <w:rPr>
          <w:sz w:val="28"/>
          <w:szCs w:val="28"/>
          <w:lang w:val="uk-UA"/>
        </w:rPr>
        <w:t xml:space="preserve">ВАТ </w:t>
      </w:r>
      <w:r w:rsidR="00633166" w:rsidRPr="00934A31">
        <w:rPr>
          <w:sz w:val="28"/>
          <w:szCs w:val="28"/>
          <w:lang w:val="uk-UA"/>
        </w:rPr>
        <w:t>“СП “АНК” спільно з науково-дослідним Інститутом сільського господарства Полісся – оригінатором сортів: Світанок, Персей, Ірма, Синільга, Інститутом луб’яних культур УААН – розробником ресурсозберігаючої технології вирощування льону - довгунцю та відділом льону Інституту землеробства УААН, розробили нову, прискорену систему насінництва льону – довгунцю, яка забезпечує швидке впровадження нових сортів у виробництво.</w:t>
      </w:r>
    </w:p>
    <w:p w:rsidR="00633166" w:rsidRPr="00934A31" w:rsidRDefault="00633166" w:rsidP="00934A31">
      <w:pPr>
        <w:spacing w:line="360" w:lineRule="auto"/>
        <w:ind w:firstLine="709"/>
        <w:jc w:val="both"/>
        <w:rPr>
          <w:sz w:val="28"/>
          <w:szCs w:val="28"/>
          <w:lang w:val="uk-UA"/>
        </w:rPr>
      </w:pPr>
      <w:r w:rsidRPr="00934A31">
        <w:rPr>
          <w:sz w:val="28"/>
          <w:szCs w:val="28"/>
          <w:lang w:val="uk-UA"/>
        </w:rPr>
        <w:t xml:space="preserve">З ініціативи </w:t>
      </w:r>
      <w:r w:rsidR="005214BE" w:rsidRPr="00934A31">
        <w:rPr>
          <w:sz w:val="28"/>
          <w:szCs w:val="28"/>
          <w:lang w:val="uk-UA"/>
        </w:rPr>
        <w:t xml:space="preserve">ВАТ </w:t>
      </w:r>
      <w:r w:rsidRPr="00934A31">
        <w:rPr>
          <w:sz w:val="28"/>
          <w:szCs w:val="28"/>
          <w:lang w:val="uk-UA"/>
        </w:rPr>
        <w:t>“АНК” в 2002 році до державної програми сортовипробування включено три сорти льону - довгунцю: Ліра, Нива, Згода.</w:t>
      </w:r>
      <w:r w:rsidRPr="00934A31">
        <w:rPr>
          <w:sz w:val="28"/>
          <w:szCs w:val="28"/>
          <w:lang w:val="uk-UA"/>
        </w:rPr>
        <w:br/>
        <w:t xml:space="preserve">Одним з напрямків діяльності </w:t>
      </w:r>
      <w:r w:rsidR="005214BE" w:rsidRPr="00934A31">
        <w:rPr>
          <w:sz w:val="28"/>
          <w:szCs w:val="28"/>
          <w:lang w:val="uk-UA"/>
        </w:rPr>
        <w:t>ВАТ</w:t>
      </w:r>
      <w:r w:rsidRPr="00934A31">
        <w:rPr>
          <w:sz w:val="28"/>
          <w:szCs w:val="28"/>
          <w:lang w:val="uk-UA"/>
        </w:rPr>
        <w:t xml:space="preserve"> “АНК” є надання консультацій з правильного застосування розробленої методики, та агротехнологічне супроводження проектів вирощування льону – довгунцю.</w:t>
      </w:r>
    </w:p>
    <w:p w:rsidR="00CC641A" w:rsidRPr="00934A31" w:rsidRDefault="00CC641A" w:rsidP="00934A31">
      <w:pPr>
        <w:spacing w:line="360" w:lineRule="auto"/>
        <w:ind w:firstLine="709"/>
        <w:jc w:val="both"/>
        <w:rPr>
          <w:sz w:val="28"/>
          <w:szCs w:val="28"/>
          <w:lang w:val="uk-UA"/>
        </w:rPr>
      </w:pPr>
      <w:r w:rsidRPr="00934A31">
        <w:rPr>
          <w:sz w:val="28"/>
          <w:szCs w:val="28"/>
          <w:lang w:val="uk-UA"/>
        </w:rPr>
        <w:t xml:space="preserve">Поштова адреса підприємства: </w:t>
      </w:r>
      <w:r w:rsidRPr="00934A31">
        <w:rPr>
          <w:bCs/>
          <w:sz w:val="28"/>
          <w:szCs w:val="28"/>
          <w:lang w:val="uk-UA"/>
        </w:rPr>
        <w:t>Київ</w:t>
      </w:r>
      <w:r w:rsidRPr="00934A31">
        <w:rPr>
          <w:sz w:val="28"/>
          <w:szCs w:val="28"/>
          <w:lang w:val="uk-UA"/>
        </w:rPr>
        <w:t>, Л. Гавро, 9-е, № 19</w:t>
      </w:r>
      <w:r w:rsidR="006E41C0" w:rsidRPr="00934A31">
        <w:rPr>
          <w:sz w:val="28"/>
          <w:szCs w:val="28"/>
          <w:lang w:val="uk-UA"/>
        </w:rPr>
        <w:t>.</w:t>
      </w:r>
    </w:p>
    <w:p w:rsidR="000D67A2" w:rsidRPr="00934A31" w:rsidRDefault="000D67A2" w:rsidP="00934A31">
      <w:pPr>
        <w:spacing w:line="360" w:lineRule="auto"/>
        <w:ind w:firstLine="709"/>
        <w:jc w:val="both"/>
        <w:rPr>
          <w:sz w:val="28"/>
          <w:szCs w:val="28"/>
          <w:lang w:val="uk-UA"/>
        </w:rPr>
      </w:pPr>
      <w:r w:rsidRPr="00934A31">
        <w:rPr>
          <w:sz w:val="28"/>
          <w:szCs w:val="28"/>
          <w:lang w:val="uk-UA"/>
        </w:rPr>
        <w:t>Для того, щоб продемонструвати готовність підприємства до інвестування, продемонструємо звіт</w:t>
      </w:r>
      <w:r w:rsidR="00B56C09" w:rsidRPr="00934A31">
        <w:rPr>
          <w:sz w:val="28"/>
          <w:szCs w:val="28"/>
          <w:lang w:val="uk-UA"/>
        </w:rPr>
        <w:t xml:space="preserve"> про фінансові результати</w:t>
      </w:r>
      <w:r w:rsidRPr="00934A31">
        <w:rPr>
          <w:sz w:val="28"/>
          <w:szCs w:val="28"/>
          <w:lang w:val="uk-UA"/>
        </w:rPr>
        <w:t xml:space="preserve"> за 2006 рік</w:t>
      </w:r>
      <w:r w:rsidR="00A53ABB" w:rsidRPr="00934A31">
        <w:rPr>
          <w:sz w:val="28"/>
          <w:szCs w:val="28"/>
          <w:lang w:val="uk-UA"/>
        </w:rPr>
        <w:t xml:space="preserve"> (таблиця 1.1)</w:t>
      </w:r>
      <w:r w:rsidRPr="00934A31">
        <w:rPr>
          <w:sz w:val="28"/>
          <w:szCs w:val="28"/>
          <w:lang w:val="uk-UA"/>
        </w:rPr>
        <w:t>.</w:t>
      </w:r>
    </w:p>
    <w:p w:rsidR="004A3783" w:rsidRPr="00934A31" w:rsidRDefault="007C35A0" w:rsidP="00934A31">
      <w:pPr>
        <w:spacing w:line="360" w:lineRule="auto"/>
        <w:ind w:firstLine="709"/>
        <w:jc w:val="both"/>
        <w:rPr>
          <w:sz w:val="28"/>
          <w:szCs w:val="28"/>
          <w:lang w:val="uk-UA"/>
        </w:rPr>
      </w:pPr>
      <w:r w:rsidRPr="00934A31">
        <w:rPr>
          <w:sz w:val="28"/>
          <w:szCs w:val="28"/>
          <w:lang w:val="uk-UA"/>
        </w:rPr>
        <w:t xml:space="preserve">У 2006 році ВАТ «АНК» розпочало програму з автоматизації та виробництва. Для цього було залучено кілька інвесторів – з України, Росії та Швеції. В даній роботі (розділ 3) буде проаналізовано інвестиційну діяльність підприємства з огляду на вкладені </w:t>
      </w:r>
      <w:r w:rsidR="006523E6" w:rsidRPr="00934A31">
        <w:rPr>
          <w:sz w:val="28"/>
          <w:szCs w:val="28"/>
          <w:lang w:val="uk-UA"/>
        </w:rPr>
        <w:t>в розвиток нових ідей кошти.</w:t>
      </w:r>
      <w:r w:rsidR="004A3783" w:rsidRPr="00934A31">
        <w:rPr>
          <w:sz w:val="28"/>
          <w:szCs w:val="28"/>
          <w:lang w:val="uk-UA"/>
        </w:rPr>
        <w:t xml:space="preserve"> </w:t>
      </w:r>
    </w:p>
    <w:p w:rsidR="00376A01" w:rsidRPr="00934A31" w:rsidRDefault="004A3783" w:rsidP="00934A31">
      <w:pPr>
        <w:spacing w:line="360" w:lineRule="auto"/>
        <w:ind w:firstLine="709"/>
        <w:jc w:val="both"/>
        <w:rPr>
          <w:sz w:val="28"/>
          <w:szCs w:val="28"/>
          <w:lang w:val="uk-UA"/>
        </w:rPr>
      </w:pPr>
      <w:r w:rsidRPr="00934A31">
        <w:rPr>
          <w:sz w:val="28"/>
          <w:szCs w:val="28"/>
          <w:lang w:val="uk-UA"/>
        </w:rPr>
        <w:t>Наявність чистого прибутку від основної та операційної діяльності свідчить про, як мінімум, задовільний стан підприємства. Аналіз інвестиційної привабливості потребує більш глибокого занурення у фінансову діяльність підприємства, але в даному випадку це не доцільно, адже, по-перше, тема роботи дещо інша, а, по-друге, маємо реальні приклади інвестицій у діяльність аналізованого підприємства (розділ 2), отже для інвесторів дане підприємство вже є інвестиційно привабливим, якщо вони передбачають вкладення коштів у розвиток нової продукції.</w:t>
      </w:r>
    </w:p>
    <w:p w:rsidR="000D67A2" w:rsidRPr="00934A31" w:rsidRDefault="00934A31" w:rsidP="00934A31">
      <w:pPr>
        <w:spacing w:line="360" w:lineRule="auto"/>
        <w:ind w:firstLine="709"/>
        <w:jc w:val="right"/>
        <w:rPr>
          <w:sz w:val="28"/>
          <w:szCs w:val="28"/>
          <w:lang w:val="uk-UA"/>
        </w:rPr>
      </w:pPr>
      <w:r>
        <w:rPr>
          <w:sz w:val="28"/>
          <w:szCs w:val="28"/>
          <w:lang w:val="uk-UA"/>
        </w:rPr>
        <w:br w:type="page"/>
      </w:r>
      <w:r w:rsidR="000D67A2" w:rsidRPr="00934A31">
        <w:rPr>
          <w:sz w:val="28"/>
          <w:szCs w:val="28"/>
          <w:lang w:val="uk-UA"/>
        </w:rPr>
        <w:t>Таблиця 1.1</w:t>
      </w:r>
    </w:p>
    <w:p w:rsidR="000D67A2" w:rsidRPr="00934A31" w:rsidRDefault="00CE7C3A" w:rsidP="00934A31">
      <w:pPr>
        <w:spacing w:line="360" w:lineRule="auto"/>
        <w:ind w:firstLine="709"/>
        <w:jc w:val="center"/>
        <w:rPr>
          <w:sz w:val="28"/>
          <w:szCs w:val="28"/>
          <w:lang w:val="uk-UA"/>
        </w:rPr>
      </w:pPr>
      <w:r w:rsidRPr="00934A31">
        <w:rPr>
          <w:sz w:val="28"/>
          <w:szCs w:val="28"/>
          <w:lang w:val="uk-UA"/>
        </w:rPr>
        <w:t xml:space="preserve">Звіт про фінансові результати </w:t>
      </w:r>
      <w:r w:rsidR="005214BE" w:rsidRPr="00934A31">
        <w:rPr>
          <w:sz w:val="28"/>
          <w:szCs w:val="28"/>
          <w:lang w:val="uk-UA"/>
        </w:rPr>
        <w:t>ВАТ</w:t>
      </w:r>
      <w:r w:rsidR="000D67A2" w:rsidRPr="00934A31">
        <w:rPr>
          <w:sz w:val="28"/>
          <w:szCs w:val="28"/>
          <w:lang w:val="uk-UA"/>
        </w:rPr>
        <w:t xml:space="preserve"> «АНК» (2006 рік)</w:t>
      </w:r>
    </w:p>
    <w:tbl>
      <w:tblPr>
        <w:tblW w:w="4500" w:type="pct"/>
        <w:jc w:val="center"/>
        <w:tblCellSpacing w:w="0" w:type="dxa"/>
        <w:tblCellMar>
          <w:left w:w="0" w:type="dxa"/>
          <w:right w:w="0" w:type="dxa"/>
        </w:tblCellMar>
        <w:tblLook w:val="0000" w:firstRow="0" w:lastRow="0" w:firstColumn="0" w:lastColumn="0" w:noHBand="0" w:noVBand="0"/>
      </w:tblPr>
      <w:tblGrid>
        <w:gridCol w:w="9357"/>
      </w:tblGrid>
      <w:tr w:rsidR="000B6550" w:rsidRPr="00934A31">
        <w:trPr>
          <w:tblCellSpacing w:w="0" w:type="dxa"/>
          <w:jc w:val="center"/>
        </w:trPr>
        <w:tc>
          <w:tcPr>
            <w:tcW w:w="0" w:type="auto"/>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00" w:firstRow="0" w:lastRow="0" w:firstColumn="0" w:lastColumn="0" w:noHBand="0" w:noVBand="0"/>
            </w:tblPr>
            <w:tblGrid>
              <w:gridCol w:w="4923"/>
              <w:gridCol w:w="1000"/>
              <w:gridCol w:w="1552"/>
              <w:gridCol w:w="1872"/>
            </w:tblGrid>
            <w:tr w:rsidR="000B6550" w:rsidRPr="00934A31">
              <w:trPr>
                <w:tblCellSpacing w:w="7" w:type="dxa"/>
              </w:trPr>
              <w:tc>
                <w:tcPr>
                  <w:tcW w:w="0" w:type="auto"/>
                  <w:gridSpan w:val="4"/>
                  <w:tcBorders>
                    <w:top w:val="single" w:sz="4" w:space="0" w:color="auto"/>
                    <w:left w:val="single" w:sz="4" w:space="0" w:color="auto"/>
                    <w:bottom w:val="single" w:sz="6" w:space="0" w:color="auto"/>
                    <w:right w:val="single" w:sz="4" w:space="0" w:color="auto"/>
                  </w:tcBorders>
                  <w:vAlign w:val="center"/>
                </w:tcPr>
                <w:p w:rsidR="000B6550" w:rsidRPr="00934A31" w:rsidRDefault="000B6550" w:rsidP="00934A31">
                  <w:pPr>
                    <w:spacing w:line="360" w:lineRule="auto"/>
                    <w:ind w:firstLine="709"/>
                    <w:jc w:val="center"/>
                    <w:rPr>
                      <w:sz w:val="20"/>
                      <w:szCs w:val="20"/>
                      <w:lang w:val="uk-UA"/>
                    </w:rPr>
                  </w:pPr>
                  <w:r w:rsidRPr="00934A31">
                    <w:rPr>
                      <w:sz w:val="20"/>
                      <w:szCs w:val="20"/>
                      <w:lang w:val="uk-UA"/>
                    </w:rPr>
                    <w:t>тис. грн.</w:t>
                  </w:r>
                </w:p>
              </w:tc>
            </w:tr>
            <w:tr w:rsidR="000B6550" w:rsidRPr="00934A31">
              <w:trPr>
                <w:tblCellSpacing w:w="7" w:type="dxa"/>
              </w:trPr>
              <w:tc>
                <w:tcPr>
                  <w:tcW w:w="0" w:type="auto"/>
                  <w:tcBorders>
                    <w:top w:val="single" w:sz="6" w:space="0" w:color="auto"/>
                    <w:left w:val="single" w:sz="4" w:space="0" w:color="auto"/>
                    <w:bottom w:val="single" w:sz="6" w:space="0" w:color="auto"/>
                    <w:right w:val="single" w:sz="6" w:space="0" w:color="auto"/>
                  </w:tcBorders>
                  <w:vAlign w:val="center"/>
                </w:tcPr>
                <w:p w:rsidR="000B6550" w:rsidRPr="00934A31" w:rsidRDefault="000B6550" w:rsidP="00934A31">
                  <w:pPr>
                    <w:spacing w:line="360" w:lineRule="auto"/>
                    <w:ind w:firstLine="709"/>
                    <w:rPr>
                      <w:sz w:val="20"/>
                      <w:szCs w:val="20"/>
                      <w:lang w:val="uk-UA"/>
                    </w:rPr>
                  </w:pPr>
                  <w:r w:rsidRPr="00934A31">
                    <w:rPr>
                      <w:b/>
                      <w:bCs/>
                      <w:sz w:val="20"/>
                      <w:szCs w:val="20"/>
                      <w:lang w:val="uk-UA"/>
                    </w:rPr>
                    <w:t>Найменування показника</w:t>
                  </w:r>
                </w:p>
              </w:tc>
              <w:tc>
                <w:tcPr>
                  <w:tcW w:w="0" w:type="auto"/>
                  <w:tcBorders>
                    <w:top w:val="single" w:sz="6" w:space="0" w:color="auto"/>
                    <w:left w:val="single" w:sz="6" w:space="0" w:color="auto"/>
                    <w:bottom w:val="single" w:sz="6"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b/>
                      <w:bCs/>
                      <w:sz w:val="20"/>
                      <w:szCs w:val="20"/>
                      <w:lang w:val="uk-UA"/>
                    </w:rPr>
                    <w:t>Код рядка</w:t>
                  </w:r>
                </w:p>
              </w:tc>
              <w:tc>
                <w:tcPr>
                  <w:tcW w:w="0" w:type="auto"/>
                  <w:tcBorders>
                    <w:top w:val="single" w:sz="6" w:space="0" w:color="auto"/>
                    <w:left w:val="single" w:sz="6" w:space="0" w:color="auto"/>
                    <w:bottom w:val="single" w:sz="6"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b/>
                      <w:bCs/>
                      <w:sz w:val="20"/>
                      <w:szCs w:val="20"/>
                      <w:lang w:val="uk-UA"/>
                    </w:rPr>
                    <w:t>За звітний період</w:t>
                  </w:r>
                </w:p>
              </w:tc>
              <w:tc>
                <w:tcPr>
                  <w:tcW w:w="0" w:type="auto"/>
                  <w:tcBorders>
                    <w:top w:val="single" w:sz="6" w:space="0" w:color="auto"/>
                    <w:left w:val="single" w:sz="6" w:space="0" w:color="auto"/>
                    <w:bottom w:val="single" w:sz="6" w:space="0" w:color="auto"/>
                    <w:right w:val="single" w:sz="4" w:space="0" w:color="auto"/>
                  </w:tcBorders>
                  <w:vAlign w:val="center"/>
                </w:tcPr>
                <w:p w:rsidR="000B6550" w:rsidRPr="00934A31" w:rsidRDefault="000B6550" w:rsidP="00934A31">
                  <w:pPr>
                    <w:spacing w:line="360" w:lineRule="auto"/>
                    <w:rPr>
                      <w:sz w:val="20"/>
                      <w:szCs w:val="20"/>
                      <w:lang w:val="uk-UA"/>
                    </w:rPr>
                  </w:pPr>
                  <w:r w:rsidRPr="00934A31">
                    <w:rPr>
                      <w:b/>
                      <w:bCs/>
                      <w:sz w:val="20"/>
                      <w:szCs w:val="20"/>
                      <w:lang w:val="uk-UA"/>
                    </w:rPr>
                    <w:t>За попередній період</w:t>
                  </w:r>
                </w:p>
              </w:tc>
            </w:tr>
            <w:tr w:rsidR="000B6550" w:rsidRPr="00934A31">
              <w:trPr>
                <w:tblCellSpacing w:w="7" w:type="dxa"/>
              </w:trPr>
              <w:tc>
                <w:tcPr>
                  <w:tcW w:w="0" w:type="auto"/>
                  <w:tcBorders>
                    <w:top w:val="single" w:sz="6" w:space="0" w:color="auto"/>
                    <w:left w:val="single" w:sz="4" w:space="0" w:color="auto"/>
                    <w:bottom w:val="single" w:sz="6"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sz w:val="20"/>
                      <w:szCs w:val="20"/>
                      <w:lang w:val="uk-UA"/>
                    </w:rPr>
                    <w:t>Доход (виручка) від реалізації продукції (товарів, робіт, послуг)</w:t>
                  </w:r>
                </w:p>
              </w:tc>
              <w:tc>
                <w:tcPr>
                  <w:tcW w:w="0" w:type="auto"/>
                  <w:tcBorders>
                    <w:top w:val="single" w:sz="6" w:space="0" w:color="auto"/>
                    <w:left w:val="single" w:sz="6" w:space="0" w:color="auto"/>
                    <w:bottom w:val="single" w:sz="6"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sz w:val="20"/>
                      <w:szCs w:val="20"/>
                      <w:lang w:val="uk-UA"/>
                    </w:rPr>
                    <w:t>010</w:t>
                  </w:r>
                </w:p>
              </w:tc>
              <w:tc>
                <w:tcPr>
                  <w:tcW w:w="0" w:type="auto"/>
                  <w:tcBorders>
                    <w:top w:val="single" w:sz="6" w:space="0" w:color="auto"/>
                    <w:left w:val="single" w:sz="6" w:space="0" w:color="auto"/>
                    <w:bottom w:val="single" w:sz="6"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sz w:val="20"/>
                      <w:szCs w:val="20"/>
                      <w:lang w:val="uk-UA"/>
                    </w:rPr>
                    <w:t>15 649.8</w:t>
                  </w:r>
                </w:p>
              </w:tc>
              <w:tc>
                <w:tcPr>
                  <w:tcW w:w="0" w:type="auto"/>
                  <w:tcBorders>
                    <w:top w:val="single" w:sz="6" w:space="0" w:color="auto"/>
                    <w:left w:val="single" w:sz="6" w:space="0" w:color="auto"/>
                    <w:bottom w:val="single" w:sz="6" w:space="0" w:color="auto"/>
                    <w:right w:val="single" w:sz="4" w:space="0" w:color="auto"/>
                  </w:tcBorders>
                  <w:vAlign w:val="center"/>
                </w:tcPr>
                <w:p w:rsidR="000B6550" w:rsidRPr="00934A31" w:rsidRDefault="000B6550" w:rsidP="00934A31">
                  <w:pPr>
                    <w:spacing w:line="360" w:lineRule="auto"/>
                    <w:ind w:firstLine="709"/>
                    <w:rPr>
                      <w:sz w:val="20"/>
                      <w:szCs w:val="20"/>
                      <w:lang w:val="uk-UA"/>
                    </w:rPr>
                  </w:pPr>
                  <w:r w:rsidRPr="00934A31">
                    <w:rPr>
                      <w:sz w:val="20"/>
                      <w:szCs w:val="20"/>
                      <w:lang w:val="uk-UA"/>
                    </w:rPr>
                    <w:t>14 703.6</w:t>
                  </w:r>
                </w:p>
              </w:tc>
            </w:tr>
            <w:tr w:rsidR="000B6550" w:rsidRPr="00934A31">
              <w:trPr>
                <w:tblCellSpacing w:w="7" w:type="dxa"/>
              </w:trPr>
              <w:tc>
                <w:tcPr>
                  <w:tcW w:w="0" w:type="auto"/>
                  <w:tcBorders>
                    <w:top w:val="single" w:sz="6" w:space="0" w:color="auto"/>
                    <w:left w:val="single" w:sz="4" w:space="0" w:color="auto"/>
                    <w:bottom w:val="single" w:sz="6"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sz w:val="20"/>
                      <w:szCs w:val="20"/>
                      <w:lang w:val="uk-UA"/>
                    </w:rPr>
                    <w:t>Податок на додану вартість</w:t>
                  </w:r>
                </w:p>
              </w:tc>
              <w:tc>
                <w:tcPr>
                  <w:tcW w:w="0" w:type="auto"/>
                  <w:tcBorders>
                    <w:top w:val="single" w:sz="6" w:space="0" w:color="auto"/>
                    <w:left w:val="single" w:sz="6" w:space="0" w:color="auto"/>
                    <w:bottom w:val="single" w:sz="6"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sz w:val="20"/>
                      <w:szCs w:val="20"/>
                      <w:lang w:val="uk-UA"/>
                    </w:rPr>
                    <w:t>015</w:t>
                  </w:r>
                </w:p>
              </w:tc>
              <w:tc>
                <w:tcPr>
                  <w:tcW w:w="0" w:type="auto"/>
                  <w:tcBorders>
                    <w:top w:val="single" w:sz="6" w:space="0" w:color="auto"/>
                    <w:left w:val="single" w:sz="6" w:space="0" w:color="auto"/>
                    <w:bottom w:val="single" w:sz="6"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sz w:val="20"/>
                      <w:szCs w:val="20"/>
                      <w:lang w:val="uk-UA"/>
                    </w:rPr>
                    <w:t>0.0</w:t>
                  </w:r>
                </w:p>
              </w:tc>
              <w:tc>
                <w:tcPr>
                  <w:tcW w:w="0" w:type="auto"/>
                  <w:tcBorders>
                    <w:top w:val="single" w:sz="6" w:space="0" w:color="auto"/>
                    <w:left w:val="single" w:sz="6" w:space="0" w:color="auto"/>
                    <w:bottom w:val="single" w:sz="6" w:space="0" w:color="auto"/>
                    <w:right w:val="single" w:sz="4" w:space="0" w:color="auto"/>
                  </w:tcBorders>
                  <w:vAlign w:val="center"/>
                </w:tcPr>
                <w:p w:rsidR="000B6550" w:rsidRPr="00934A31" w:rsidRDefault="000B6550" w:rsidP="00934A31">
                  <w:pPr>
                    <w:spacing w:line="360" w:lineRule="auto"/>
                    <w:ind w:firstLine="709"/>
                    <w:rPr>
                      <w:sz w:val="20"/>
                      <w:szCs w:val="20"/>
                      <w:lang w:val="uk-UA"/>
                    </w:rPr>
                  </w:pPr>
                  <w:r w:rsidRPr="00934A31">
                    <w:rPr>
                      <w:sz w:val="20"/>
                      <w:szCs w:val="20"/>
                      <w:lang w:val="uk-UA"/>
                    </w:rPr>
                    <w:t>0.0</w:t>
                  </w:r>
                </w:p>
              </w:tc>
            </w:tr>
            <w:tr w:rsidR="000B6550" w:rsidRPr="00934A31">
              <w:trPr>
                <w:tblCellSpacing w:w="7" w:type="dxa"/>
              </w:trPr>
              <w:tc>
                <w:tcPr>
                  <w:tcW w:w="0" w:type="auto"/>
                  <w:tcBorders>
                    <w:top w:val="single" w:sz="6" w:space="0" w:color="auto"/>
                    <w:left w:val="single" w:sz="4" w:space="0" w:color="auto"/>
                    <w:bottom w:val="single" w:sz="4"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sz w:val="20"/>
                      <w:szCs w:val="20"/>
                      <w:lang w:val="uk-UA"/>
                    </w:rPr>
                    <w:t>Акцизний збір</w:t>
                  </w:r>
                </w:p>
              </w:tc>
              <w:tc>
                <w:tcPr>
                  <w:tcW w:w="0" w:type="auto"/>
                  <w:tcBorders>
                    <w:top w:val="single" w:sz="6" w:space="0" w:color="auto"/>
                    <w:left w:val="single" w:sz="6" w:space="0" w:color="auto"/>
                    <w:bottom w:val="single" w:sz="4"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sz w:val="20"/>
                      <w:szCs w:val="20"/>
                      <w:lang w:val="uk-UA"/>
                    </w:rPr>
                    <w:t>020</w:t>
                  </w:r>
                </w:p>
              </w:tc>
              <w:tc>
                <w:tcPr>
                  <w:tcW w:w="0" w:type="auto"/>
                  <w:tcBorders>
                    <w:top w:val="single" w:sz="6" w:space="0" w:color="auto"/>
                    <w:left w:val="single" w:sz="6" w:space="0" w:color="auto"/>
                    <w:bottom w:val="single" w:sz="4" w:space="0" w:color="auto"/>
                    <w:right w:val="single" w:sz="6" w:space="0" w:color="auto"/>
                  </w:tcBorders>
                  <w:vAlign w:val="center"/>
                </w:tcPr>
                <w:p w:rsidR="000B6550" w:rsidRPr="00934A31" w:rsidRDefault="000B6550" w:rsidP="00934A31">
                  <w:pPr>
                    <w:spacing w:line="360" w:lineRule="auto"/>
                    <w:rPr>
                      <w:sz w:val="20"/>
                      <w:szCs w:val="20"/>
                      <w:lang w:val="uk-UA"/>
                    </w:rPr>
                  </w:pPr>
                  <w:r w:rsidRPr="00934A31">
                    <w:rPr>
                      <w:sz w:val="20"/>
                      <w:szCs w:val="20"/>
                      <w:lang w:val="uk-UA"/>
                    </w:rPr>
                    <w:t>0.0</w:t>
                  </w:r>
                </w:p>
              </w:tc>
              <w:tc>
                <w:tcPr>
                  <w:tcW w:w="0" w:type="auto"/>
                  <w:tcBorders>
                    <w:top w:val="single" w:sz="6" w:space="0" w:color="auto"/>
                    <w:left w:val="single" w:sz="6" w:space="0" w:color="auto"/>
                    <w:bottom w:val="single" w:sz="4" w:space="0" w:color="auto"/>
                    <w:right w:val="single" w:sz="4" w:space="0" w:color="auto"/>
                  </w:tcBorders>
                  <w:vAlign w:val="center"/>
                </w:tcPr>
                <w:p w:rsidR="000B6550" w:rsidRPr="00934A31" w:rsidRDefault="000B6550" w:rsidP="00934A31">
                  <w:pPr>
                    <w:spacing w:line="360" w:lineRule="auto"/>
                    <w:ind w:firstLine="709"/>
                    <w:rPr>
                      <w:sz w:val="20"/>
                      <w:szCs w:val="20"/>
                      <w:lang w:val="uk-UA"/>
                    </w:rPr>
                  </w:pPr>
                  <w:r w:rsidRPr="00934A31">
                    <w:rPr>
                      <w:sz w:val="20"/>
                      <w:szCs w:val="20"/>
                      <w:lang w:val="uk-UA"/>
                    </w:rPr>
                    <w:t>0.0</w:t>
                  </w:r>
                </w:p>
              </w:tc>
            </w:tr>
          </w:tbl>
          <w:p w:rsidR="0052453E" w:rsidRPr="00934A31" w:rsidRDefault="0052453E" w:rsidP="00934A31">
            <w:pPr>
              <w:spacing w:line="360" w:lineRule="auto"/>
              <w:ind w:firstLine="709"/>
              <w:jc w:val="right"/>
              <w:rPr>
                <w:sz w:val="28"/>
                <w:szCs w:val="28"/>
                <w:lang w:val="uk-UA"/>
              </w:rPr>
            </w:pPr>
          </w:p>
          <w:p w:rsidR="000B6550" w:rsidRPr="00934A31" w:rsidRDefault="00055C91" w:rsidP="00934A31">
            <w:pPr>
              <w:spacing w:line="360" w:lineRule="auto"/>
              <w:ind w:firstLine="709"/>
              <w:jc w:val="right"/>
              <w:rPr>
                <w:sz w:val="28"/>
                <w:szCs w:val="28"/>
                <w:lang w:val="uk-UA"/>
              </w:rPr>
            </w:pPr>
            <w:r w:rsidRPr="00934A31">
              <w:rPr>
                <w:sz w:val="28"/>
                <w:szCs w:val="28"/>
                <w:lang w:val="uk-UA"/>
              </w:rPr>
              <w:t>Продовження таблиці 1.1</w:t>
            </w:r>
          </w:p>
          <w:tbl>
            <w:tblPr>
              <w:tblW w:w="9987" w:type="dxa"/>
              <w:tblCellSpacing w:w="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00" w:firstRow="0" w:lastRow="0" w:firstColumn="0" w:lastColumn="0" w:noHBand="0" w:noVBand="0"/>
            </w:tblPr>
            <w:tblGrid>
              <w:gridCol w:w="6741"/>
              <w:gridCol w:w="522"/>
              <w:gridCol w:w="1315"/>
              <w:gridCol w:w="1409"/>
            </w:tblGrid>
            <w:tr w:rsidR="001B14CF" w:rsidRPr="00934A31">
              <w:trPr>
                <w:tblCellSpacing w:w="7" w:type="dxa"/>
              </w:trPr>
              <w:tc>
                <w:tcPr>
                  <w:tcW w:w="3379" w:type="pct"/>
                  <w:tcBorders>
                    <w:top w:val="single" w:sz="4"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 xml:space="preserve">Виплати </w:t>
                  </w:r>
                  <w:r w:rsidRPr="00934A31">
                    <w:rPr>
                      <w:rStyle w:val="term"/>
                      <w:sz w:val="20"/>
                      <w:szCs w:val="20"/>
                      <w:lang w:val="uk-UA"/>
                    </w:rPr>
                    <w:t>страхових сум</w:t>
                  </w:r>
                  <w:r w:rsidRPr="00934A31">
                    <w:rPr>
                      <w:sz w:val="20"/>
                      <w:szCs w:val="20"/>
                      <w:lang w:val="uk-UA"/>
                    </w:rPr>
                    <w:t xml:space="preserve"> і страхових відшкодувань</w:t>
                  </w:r>
                </w:p>
              </w:tc>
              <w:tc>
                <w:tcPr>
                  <w:tcW w:w="255" w:type="pct"/>
                  <w:tcBorders>
                    <w:top w:val="single" w:sz="4"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025</w:t>
                  </w:r>
                </w:p>
              </w:tc>
              <w:tc>
                <w:tcPr>
                  <w:tcW w:w="654" w:type="pct"/>
                  <w:tcBorders>
                    <w:top w:val="single" w:sz="4"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1 469.5</w:t>
                  </w:r>
                </w:p>
              </w:tc>
              <w:tc>
                <w:tcPr>
                  <w:tcW w:w="677" w:type="pct"/>
                  <w:tcBorders>
                    <w:top w:val="single" w:sz="4"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903.7</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Інші вирахування з доходу</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030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2 001.2</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2 299.1</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Чистий доход (виручка) від реалізації продукції (товарів, робіт, послуг)</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035</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 xml:space="preserve">12 179.1 </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11 500.8</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Собівартість реалізованої продукції (товарів, робіт, послуг)</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040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38.6</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25.1</w:t>
                  </w:r>
                </w:p>
              </w:tc>
            </w:tr>
            <w:tr w:rsidR="0052453E" w:rsidRPr="00934A31">
              <w:trPr>
                <w:tblCellSpacing w:w="7" w:type="dxa"/>
              </w:trPr>
              <w:tc>
                <w:tcPr>
                  <w:tcW w:w="4986" w:type="pct"/>
                  <w:gridSpan w:val="4"/>
                  <w:tcBorders>
                    <w:top w:val="single" w:sz="6" w:space="0" w:color="auto"/>
                    <w:left w:val="single" w:sz="4"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Валовий:</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прибуток</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050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 xml:space="preserve">12 140.5 </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11 475.7</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збиток</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055</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0.0</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0.0</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Інші операційні доходи</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060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196.0</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174.3</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Адміністративні витрати</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070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1 162.6</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 xml:space="preserve">848.2 </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Витрати на збут</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080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495.2</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696.6</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Інші операційні витрати</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090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375.0</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2 034.4</w:t>
                  </w:r>
                </w:p>
              </w:tc>
            </w:tr>
            <w:tr w:rsidR="0052453E" w:rsidRPr="00934A31">
              <w:trPr>
                <w:tblCellSpacing w:w="7" w:type="dxa"/>
              </w:trPr>
              <w:tc>
                <w:tcPr>
                  <w:tcW w:w="4986" w:type="pct"/>
                  <w:gridSpan w:val="4"/>
                  <w:tcBorders>
                    <w:top w:val="single" w:sz="6" w:space="0" w:color="auto"/>
                    <w:left w:val="single" w:sz="4" w:space="0" w:color="auto"/>
                    <w:bottom w:val="single" w:sz="6" w:space="0" w:color="auto"/>
                    <w:right w:val="single" w:sz="4" w:space="0" w:color="auto"/>
                  </w:tcBorders>
                  <w:vAlign w:val="center"/>
                </w:tcPr>
                <w:p w:rsidR="0052453E" w:rsidRPr="00934A31" w:rsidRDefault="0052453E" w:rsidP="00934A31">
                  <w:pPr>
                    <w:spacing w:line="360" w:lineRule="auto"/>
                    <w:ind w:firstLine="709"/>
                    <w:rPr>
                      <w:sz w:val="20"/>
                      <w:szCs w:val="20"/>
                      <w:lang w:val="uk-UA"/>
                    </w:rPr>
                  </w:pPr>
                  <w:r w:rsidRPr="00934A31">
                    <w:rPr>
                      <w:b/>
                      <w:bCs/>
                      <w:sz w:val="20"/>
                      <w:szCs w:val="20"/>
                      <w:lang w:val="uk-UA"/>
                    </w:rPr>
                    <w:t>Фінансові результати від операційної діяльності:</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прибуток</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100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10 303.7</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8 070.8</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збиток</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105</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0.0</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Доход від участі в капіталі</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110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96.6</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89.4</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Інші фінансові доходи</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120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8 501.5</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 xml:space="preserve">5 951.9 </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Інші доходи</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130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101.3</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0.0</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Фінансові витрати</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140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3 590.9</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5 044.7</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Втрати від участі в капіталі</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150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0.0</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0.0</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Інші витрати</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160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4 550.0</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0.0</w:t>
                  </w:r>
                </w:p>
              </w:tc>
            </w:tr>
            <w:tr w:rsidR="0052453E" w:rsidRPr="00934A31">
              <w:trPr>
                <w:tblCellSpacing w:w="7" w:type="dxa"/>
              </w:trPr>
              <w:tc>
                <w:tcPr>
                  <w:tcW w:w="4986" w:type="pct"/>
                  <w:gridSpan w:val="4"/>
                  <w:tcBorders>
                    <w:top w:val="single" w:sz="6" w:space="0" w:color="auto"/>
                    <w:left w:val="single" w:sz="4"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b/>
                      <w:bCs/>
                      <w:sz w:val="20"/>
                      <w:szCs w:val="20"/>
                      <w:lang w:val="uk-UA"/>
                    </w:rPr>
                    <w:t>Фінансові результати від звичайної діяльності до оподаткування:</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прибуток</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170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10 862.2</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 xml:space="preserve">9 067.4 </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збиток</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175</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0.0</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0.0</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Податок на прибуток від звичайної діяльності</w:t>
                  </w:r>
                </w:p>
              </w:tc>
              <w:tc>
                <w:tcPr>
                  <w:tcW w:w="255"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180</w:t>
                  </w:r>
                </w:p>
              </w:tc>
              <w:tc>
                <w:tcPr>
                  <w:tcW w:w="654" w:type="pct"/>
                  <w:tcBorders>
                    <w:top w:val="single" w:sz="6" w:space="0" w:color="auto"/>
                    <w:left w:val="single" w:sz="6" w:space="0" w:color="auto"/>
                    <w:bottom w:val="single" w:sz="6" w:space="0" w:color="auto"/>
                    <w:right w:val="single" w:sz="6"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712.4</w:t>
                  </w:r>
                </w:p>
              </w:tc>
              <w:tc>
                <w:tcPr>
                  <w:tcW w:w="677" w:type="pct"/>
                  <w:tcBorders>
                    <w:top w:val="single" w:sz="6" w:space="0" w:color="auto"/>
                    <w:left w:val="single" w:sz="6" w:space="0" w:color="auto"/>
                    <w:bottom w:val="single" w:sz="6" w:space="0" w:color="auto"/>
                    <w:right w:val="single" w:sz="4" w:space="0" w:color="auto"/>
                  </w:tcBorders>
                  <w:vAlign w:val="center"/>
                </w:tcPr>
                <w:p w:rsidR="0052453E" w:rsidRPr="00934A31" w:rsidRDefault="0052453E" w:rsidP="00934A31">
                  <w:pPr>
                    <w:spacing w:line="360" w:lineRule="auto"/>
                    <w:rPr>
                      <w:sz w:val="20"/>
                      <w:szCs w:val="20"/>
                      <w:lang w:val="uk-UA"/>
                    </w:rPr>
                  </w:pPr>
                  <w:r w:rsidRPr="00934A31">
                    <w:rPr>
                      <w:sz w:val="20"/>
                      <w:szCs w:val="20"/>
                      <w:lang w:val="uk-UA"/>
                    </w:rPr>
                    <w:t>705.2</w:t>
                  </w:r>
                </w:p>
              </w:tc>
            </w:tr>
            <w:tr w:rsidR="001B14CF" w:rsidRPr="00934A31">
              <w:trPr>
                <w:tblCellSpacing w:w="7" w:type="dxa"/>
              </w:trPr>
              <w:tc>
                <w:tcPr>
                  <w:tcW w:w="4986" w:type="pct"/>
                  <w:gridSpan w:val="4"/>
                  <w:tcBorders>
                    <w:top w:val="single" w:sz="6" w:space="0" w:color="auto"/>
                    <w:left w:val="single" w:sz="4" w:space="0" w:color="auto"/>
                    <w:bottom w:val="single" w:sz="6" w:space="0" w:color="auto"/>
                    <w:right w:val="single" w:sz="4" w:space="0" w:color="auto"/>
                  </w:tcBorders>
                  <w:vAlign w:val="center"/>
                </w:tcPr>
                <w:p w:rsidR="001B14CF" w:rsidRPr="00934A31" w:rsidRDefault="001B14CF" w:rsidP="00934A31">
                  <w:pPr>
                    <w:spacing w:line="360" w:lineRule="auto"/>
                    <w:rPr>
                      <w:sz w:val="20"/>
                      <w:szCs w:val="20"/>
                      <w:lang w:val="uk-UA"/>
                    </w:rPr>
                  </w:pPr>
                  <w:r w:rsidRPr="00934A31">
                    <w:rPr>
                      <w:b/>
                      <w:bCs/>
                      <w:sz w:val="20"/>
                      <w:szCs w:val="20"/>
                      <w:lang w:val="uk-UA"/>
                    </w:rPr>
                    <w:t>Фінансові результати від звичайної діяльності:</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прибуток</w:t>
                  </w:r>
                </w:p>
              </w:tc>
              <w:tc>
                <w:tcPr>
                  <w:tcW w:w="255"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190</w:t>
                  </w:r>
                </w:p>
              </w:tc>
              <w:tc>
                <w:tcPr>
                  <w:tcW w:w="654"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10 149.8</w:t>
                  </w:r>
                </w:p>
              </w:tc>
              <w:tc>
                <w:tcPr>
                  <w:tcW w:w="677" w:type="pct"/>
                  <w:tcBorders>
                    <w:top w:val="single" w:sz="6" w:space="0" w:color="auto"/>
                    <w:left w:val="single" w:sz="6" w:space="0" w:color="auto"/>
                    <w:bottom w:val="single" w:sz="6" w:space="0" w:color="auto"/>
                    <w:right w:val="single" w:sz="4"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8 362.2</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збиток</w:t>
                  </w:r>
                </w:p>
              </w:tc>
              <w:tc>
                <w:tcPr>
                  <w:tcW w:w="255"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195</w:t>
                  </w:r>
                </w:p>
              </w:tc>
              <w:tc>
                <w:tcPr>
                  <w:tcW w:w="654"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0.0</w:t>
                  </w:r>
                </w:p>
              </w:tc>
              <w:tc>
                <w:tcPr>
                  <w:tcW w:w="677" w:type="pct"/>
                  <w:tcBorders>
                    <w:top w:val="single" w:sz="6" w:space="0" w:color="auto"/>
                    <w:left w:val="single" w:sz="6" w:space="0" w:color="auto"/>
                    <w:bottom w:val="single" w:sz="6" w:space="0" w:color="auto"/>
                    <w:right w:val="single" w:sz="4"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0.0</w:t>
                  </w:r>
                </w:p>
              </w:tc>
            </w:tr>
            <w:tr w:rsidR="001B14CF" w:rsidRPr="00934A31">
              <w:trPr>
                <w:tblCellSpacing w:w="7" w:type="dxa"/>
              </w:trPr>
              <w:tc>
                <w:tcPr>
                  <w:tcW w:w="4986" w:type="pct"/>
                  <w:gridSpan w:val="4"/>
                  <w:tcBorders>
                    <w:top w:val="single" w:sz="6" w:space="0" w:color="auto"/>
                    <w:left w:val="single" w:sz="4" w:space="0" w:color="auto"/>
                    <w:bottom w:val="single" w:sz="6" w:space="0" w:color="auto"/>
                    <w:right w:val="single" w:sz="4"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Надзвичайні:</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доходи</w:t>
                  </w:r>
                </w:p>
              </w:tc>
              <w:tc>
                <w:tcPr>
                  <w:tcW w:w="255"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200</w:t>
                  </w:r>
                </w:p>
              </w:tc>
              <w:tc>
                <w:tcPr>
                  <w:tcW w:w="654"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0.0</w:t>
                  </w:r>
                </w:p>
              </w:tc>
              <w:tc>
                <w:tcPr>
                  <w:tcW w:w="677" w:type="pct"/>
                  <w:tcBorders>
                    <w:top w:val="single" w:sz="6" w:space="0" w:color="auto"/>
                    <w:left w:val="single" w:sz="6" w:space="0" w:color="auto"/>
                    <w:bottom w:val="single" w:sz="6" w:space="0" w:color="auto"/>
                    <w:right w:val="single" w:sz="4"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0.0</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витрати</w:t>
                  </w:r>
                </w:p>
              </w:tc>
              <w:tc>
                <w:tcPr>
                  <w:tcW w:w="255"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205</w:t>
                  </w:r>
                </w:p>
              </w:tc>
              <w:tc>
                <w:tcPr>
                  <w:tcW w:w="654"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0.0</w:t>
                  </w:r>
                </w:p>
              </w:tc>
              <w:tc>
                <w:tcPr>
                  <w:tcW w:w="677" w:type="pct"/>
                  <w:tcBorders>
                    <w:top w:val="single" w:sz="6" w:space="0" w:color="auto"/>
                    <w:left w:val="single" w:sz="6" w:space="0" w:color="auto"/>
                    <w:bottom w:val="single" w:sz="6" w:space="0" w:color="auto"/>
                    <w:right w:val="single" w:sz="4"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0.0</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1B14CF" w:rsidRPr="00934A31" w:rsidRDefault="001B14CF" w:rsidP="00934A31">
                  <w:pPr>
                    <w:spacing w:line="360" w:lineRule="auto"/>
                    <w:ind w:firstLine="709"/>
                    <w:rPr>
                      <w:sz w:val="20"/>
                      <w:szCs w:val="20"/>
                      <w:lang w:val="uk-UA"/>
                    </w:rPr>
                  </w:pPr>
                  <w:r w:rsidRPr="00934A31">
                    <w:rPr>
                      <w:sz w:val="20"/>
                      <w:szCs w:val="20"/>
                      <w:lang w:val="uk-UA"/>
                    </w:rPr>
                    <w:t>Податки з надзвичайного прибутку </w:t>
                  </w:r>
                </w:p>
              </w:tc>
              <w:tc>
                <w:tcPr>
                  <w:tcW w:w="255"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210</w:t>
                  </w:r>
                </w:p>
              </w:tc>
              <w:tc>
                <w:tcPr>
                  <w:tcW w:w="654"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0.0</w:t>
                  </w:r>
                </w:p>
              </w:tc>
              <w:tc>
                <w:tcPr>
                  <w:tcW w:w="677" w:type="pct"/>
                  <w:tcBorders>
                    <w:top w:val="single" w:sz="6" w:space="0" w:color="auto"/>
                    <w:left w:val="single" w:sz="6" w:space="0" w:color="auto"/>
                    <w:bottom w:val="single" w:sz="6" w:space="0" w:color="auto"/>
                    <w:right w:val="single" w:sz="4"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0.0</w:t>
                  </w:r>
                </w:p>
              </w:tc>
            </w:tr>
            <w:tr w:rsidR="001B14CF" w:rsidRPr="00934A31">
              <w:trPr>
                <w:tblCellSpacing w:w="7" w:type="dxa"/>
              </w:trPr>
              <w:tc>
                <w:tcPr>
                  <w:tcW w:w="4986" w:type="pct"/>
                  <w:gridSpan w:val="4"/>
                  <w:tcBorders>
                    <w:top w:val="single" w:sz="6" w:space="0" w:color="auto"/>
                    <w:left w:val="single" w:sz="4" w:space="0" w:color="auto"/>
                    <w:bottom w:val="single" w:sz="6" w:space="0" w:color="auto"/>
                    <w:right w:val="single" w:sz="4" w:space="0" w:color="auto"/>
                  </w:tcBorders>
                  <w:vAlign w:val="center"/>
                </w:tcPr>
                <w:p w:rsidR="001B14CF" w:rsidRPr="00934A31" w:rsidRDefault="001B14CF" w:rsidP="00934A31">
                  <w:pPr>
                    <w:spacing w:line="360" w:lineRule="auto"/>
                    <w:ind w:firstLine="709"/>
                    <w:rPr>
                      <w:sz w:val="20"/>
                      <w:szCs w:val="20"/>
                      <w:lang w:val="uk-UA"/>
                    </w:rPr>
                  </w:pPr>
                  <w:r w:rsidRPr="00934A31">
                    <w:rPr>
                      <w:b/>
                      <w:bCs/>
                      <w:sz w:val="20"/>
                      <w:szCs w:val="20"/>
                      <w:lang w:val="uk-UA"/>
                    </w:rPr>
                    <w:t>Чистий:</w:t>
                  </w:r>
                </w:p>
              </w:tc>
            </w:tr>
            <w:tr w:rsidR="001B14CF" w:rsidRPr="00934A31">
              <w:trPr>
                <w:tblCellSpacing w:w="7" w:type="dxa"/>
              </w:trPr>
              <w:tc>
                <w:tcPr>
                  <w:tcW w:w="3379" w:type="pct"/>
                  <w:tcBorders>
                    <w:top w:val="single" w:sz="6" w:space="0" w:color="auto"/>
                    <w:left w:val="single" w:sz="4" w:space="0" w:color="auto"/>
                    <w:bottom w:val="single" w:sz="6" w:space="0" w:color="auto"/>
                    <w:right w:val="single" w:sz="6" w:space="0" w:color="auto"/>
                  </w:tcBorders>
                  <w:vAlign w:val="center"/>
                </w:tcPr>
                <w:p w:rsidR="001B14CF" w:rsidRPr="00934A31" w:rsidRDefault="001B14CF" w:rsidP="00934A31">
                  <w:pPr>
                    <w:spacing w:line="360" w:lineRule="auto"/>
                    <w:ind w:firstLine="709"/>
                    <w:rPr>
                      <w:sz w:val="20"/>
                      <w:szCs w:val="20"/>
                      <w:lang w:val="uk-UA"/>
                    </w:rPr>
                  </w:pPr>
                  <w:r w:rsidRPr="00934A31">
                    <w:rPr>
                      <w:sz w:val="20"/>
                      <w:szCs w:val="20"/>
                      <w:lang w:val="uk-UA"/>
                    </w:rPr>
                    <w:t>прибуток</w:t>
                  </w:r>
                </w:p>
              </w:tc>
              <w:tc>
                <w:tcPr>
                  <w:tcW w:w="255"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220</w:t>
                  </w:r>
                </w:p>
              </w:tc>
              <w:tc>
                <w:tcPr>
                  <w:tcW w:w="654" w:type="pct"/>
                  <w:tcBorders>
                    <w:top w:val="single" w:sz="6" w:space="0" w:color="auto"/>
                    <w:left w:val="single" w:sz="6" w:space="0" w:color="auto"/>
                    <w:bottom w:val="single" w:sz="6"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10 149.8</w:t>
                  </w:r>
                </w:p>
              </w:tc>
              <w:tc>
                <w:tcPr>
                  <w:tcW w:w="677" w:type="pct"/>
                  <w:tcBorders>
                    <w:top w:val="single" w:sz="6" w:space="0" w:color="auto"/>
                    <w:left w:val="single" w:sz="6" w:space="0" w:color="auto"/>
                    <w:bottom w:val="single" w:sz="6" w:space="0" w:color="auto"/>
                    <w:right w:val="single" w:sz="4"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 xml:space="preserve">8 362.2 </w:t>
                  </w:r>
                </w:p>
              </w:tc>
            </w:tr>
            <w:tr w:rsidR="001B14CF" w:rsidRPr="00934A31">
              <w:trPr>
                <w:tblCellSpacing w:w="7" w:type="dxa"/>
              </w:trPr>
              <w:tc>
                <w:tcPr>
                  <w:tcW w:w="3379" w:type="pct"/>
                  <w:tcBorders>
                    <w:top w:val="single" w:sz="6" w:space="0" w:color="auto"/>
                    <w:left w:val="single" w:sz="4" w:space="0" w:color="auto"/>
                    <w:bottom w:val="single" w:sz="4" w:space="0" w:color="auto"/>
                    <w:right w:val="single" w:sz="6" w:space="0" w:color="auto"/>
                  </w:tcBorders>
                  <w:vAlign w:val="center"/>
                </w:tcPr>
                <w:p w:rsidR="001B14CF" w:rsidRPr="00934A31" w:rsidRDefault="001B14CF" w:rsidP="00934A31">
                  <w:pPr>
                    <w:spacing w:line="360" w:lineRule="auto"/>
                    <w:ind w:firstLine="709"/>
                    <w:rPr>
                      <w:sz w:val="20"/>
                      <w:szCs w:val="20"/>
                      <w:lang w:val="uk-UA"/>
                    </w:rPr>
                  </w:pPr>
                  <w:r w:rsidRPr="00934A31">
                    <w:rPr>
                      <w:sz w:val="20"/>
                      <w:szCs w:val="20"/>
                      <w:lang w:val="uk-UA"/>
                    </w:rPr>
                    <w:t>збиток</w:t>
                  </w:r>
                </w:p>
              </w:tc>
              <w:tc>
                <w:tcPr>
                  <w:tcW w:w="255" w:type="pct"/>
                  <w:tcBorders>
                    <w:top w:val="single" w:sz="6" w:space="0" w:color="auto"/>
                    <w:left w:val="single" w:sz="6" w:space="0" w:color="auto"/>
                    <w:bottom w:val="single" w:sz="4"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225</w:t>
                  </w:r>
                </w:p>
              </w:tc>
              <w:tc>
                <w:tcPr>
                  <w:tcW w:w="654" w:type="pct"/>
                  <w:tcBorders>
                    <w:top w:val="single" w:sz="6" w:space="0" w:color="auto"/>
                    <w:left w:val="single" w:sz="6" w:space="0" w:color="auto"/>
                    <w:bottom w:val="single" w:sz="4" w:space="0" w:color="auto"/>
                    <w:right w:val="single" w:sz="6"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0.0</w:t>
                  </w:r>
                </w:p>
              </w:tc>
              <w:tc>
                <w:tcPr>
                  <w:tcW w:w="677" w:type="pct"/>
                  <w:tcBorders>
                    <w:top w:val="single" w:sz="6" w:space="0" w:color="auto"/>
                    <w:left w:val="single" w:sz="6" w:space="0" w:color="auto"/>
                    <w:bottom w:val="single" w:sz="4" w:space="0" w:color="auto"/>
                    <w:right w:val="single" w:sz="4" w:space="0" w:color="auto"/>
                  </w:tcBorders>
                  <w:vAlign w:val="center"/>
                </w:tcPr>
                <w:p w:rsidR="001B14CF" w:rsidRPr="00934A31" w:rsidRDefault="001B14CF" w:rsidP="00934A31">
                  <w:pPr>
                    <w:spacing w:line="360" w:lineRule="auto"/>
                    <w:rPr>
                      <w:sz w:val="20"/>
                      <w:szCs w:val="20"/>
                      <w:lang w:val="uk-UA"/>
                    </w:rPr>
                  </w:pPr>
                  <w:r w:rsidRPr="00934A31">
                    <w:rPr>
                      <w:sz w:val="20"/>
                      <w:szCs w:val="20"/>
                      <w:lang w:val="uk-UA"/>
                    </w:rPr>
                    <w:t>0.0</w:t>
                  </w:r>
                </w:p>
              </w:tc>
            </w:tr>
          </w:tbl>
          <w:p w:rsidR="0052453E" w:rsidRPr="00934A31" w:rsidRDefault="0052453E" w:rsidP="00934A31">
            <w:pPr>
              <w:spacing w:line="360" w:lineRule="auto"/>
              <w:ind w:firstLine="709"/>
              <w:jc w:val="right"/>
              <w:rPr>
                <w:sz w:val="28"/>
                <w:szCs w:val="28"/>
                <w:lang w:val="uk-UA"/>
              </w:rPr>
            </w:pPr>
          </w:p>
        </w:tc>
      </w:tr>
    </w:tbl>
    <w:p w:rsidR="00934A31" w:rsidRDefault="00934A31" w:rsidP="00934A31">
      <w:pPr>
        <w:spacing w:line="360" w:lineRule="auto"/>
        <w:ind w:firstLine="709"/>
        <w:jc w:val="both"/>
        <w:rPr>
          <w:sz w:val="28"/>
          <w:szCs w:val="28"/>
          <w:lang w:val="uk-UA"/>
        </w:rPr>
      </w:pPr>
    </w:p>
    <w:p w:rsidR="006E41C0" w:rsidRPr="00934A31" w:rsidRDefault="00CB09A5" w:rsidP="00934A31">
      <w:pPr>
        <w:spacing w:line="360" w:lineRule="auto"/>
        <w:ind w:firstLine="709"/>
        <w:jc w:val="both"/>
        <w:rPr>
          <w:sz w:val="28"/>
          <w:szCs w:val="28"/>
          <w:lang w:val="uk-UA"/>
        </w:rPr>
      </w:pPr>
      <w:r w:rsidRPr="00934A31">
        <w:rPr>
          <w:sz w:val="28"/>
          <w:szCs w:val="28"/>
          <w:lang w:val="uk-UA"/>
        </w:rPr>
        <w:t xml:space="preserve">Задачею даної роботи щодо інвестиційної діяльності </w:t>
      </w:r>
      <w:r w:rsidR="00B24867" w:rsidRPr="00934A31">
        <w:rPr>
          <w:sz w:val="28"/>
          <w:szCs w:val="28"/>
          <w:lang w:val="uk-UA"/>
        </w:rPr>
        <w:t xml:space="preserve">ВАТ </w:t>
      </w:r>
      <w:r w:rsidRPr="00934A31">
        <w:rPr>
          <w:sz w:val="28"/>
          <w:szCs w:val="28"/>
          <w:lang w:val="uk-UA"/>
        </w:rPr>
        <w:t>«АНК» є розробка заходів оцінки інвестиційної діяльності підприємства та аналіз найбільш прийнятного програмного додатку.</w:t>
      </w:r>
    </w:p>
    <w:p w:rsidR="00A3680C" w:rsidRPr="00934A31" w:rsidRDefault="00934A31" w:rsidP="00934A31">
      <w:pPr>
        <w:spacing w:line="360" w:lineRule="auto"/>
        <w:ind w:firstLine="709"/>
        <w:outlineLvl w:val="0"/>
        <w:rPr>
          <w:sz w:val="28"/>
          <w:szCs w:val="28"/>
          <w:lang w:val="uk-UA"/>
        </w:rPr>
      </w:pPr>
      <w:bookmarkStart w:id="9" w:name="_Toc171155270"/>
      <w:r>
        <w:rPr>
          <w:sz w:val="28"/>
          <w:szCs w:val="28"/>
          <w:lang w:val="uk-UA"/>
        </w:rPr>
        <w:br w:type="page"/>
      </w:r>
      <w:r w:rsidR="0096655C" w:rsidRPr="00934A31">
        <w:rPr>
          <w:sz w:val="28"/>
          <w:szCs w:val="28"/>
          <w:lang w:val="uk-UA"/>
        </w:rPr>
        <w:t>РОЗДІЛ 2</w:t>
      </w:r>
      <w:bookmarkEnd w:id="9"/>
    </w:p>
    <w:p w:rsidR="0096655C" w:rsidRPr="00934A31" w:rsidRDefault="0096655C" w:rsidP="00934A31">
      <w:pPr>
        <w:spacing w:line="360" w:lineRule="auto"/>
        <w:ind w:firstLine="709"/>
        <w:outlineLvl w:val="0"/>
        <w:rPr>
          <w:sz w:val="28"/>
          <w:szCs w:val="28"/>
          <w:lang w:val="uk-UA"/>
        </w:rPr>
      </w:pPr>
      <w:bookmarkStart w:id="10" w:name="_Toc171155271"/>
      <w:r w:rsidRPr="00934A31">
        <w:rPr>
          <w:sz w:val="28"/>
          <w:szCs w:val="28"/>
          <w:lang w:val="uk-UA"/>
        </w:rPr>
        <w:t>ФІНАНСОВЕ ЗАБЕЗПЕЧЕННЯ ІНВЕСТИЦІЙНИХ ПРОЕКТІВ</w:t>
      </w:r>
      <w:bookmarkEnd w:id="10"/>
    </w:p>
    <w:p w:rsidR="00934A31" w:rsidRDefault="00934A31" w:rsidP="00934A31">
      <w:pPr>
        <w:spacing w:line="360" w:lineRule="auto"/>
        <w:ind w:firstLine="709"/>
        <w:jc w:val="both"/>
        <w:outlineLvl w:val="1"/>
        <w:rPr>
          <w:sz w:val="28"/>
          <w:szCs w:val="28"/>
          <w:lang w:val="uk-UA"/>
        </w:rPr>
      </w:pPr>
      <w:bookmarkStart w:id="11" w:name="_Toc171155272"/>
    </w:p>
    <w:p w:rsidR="0096655C" w:rsidRPr="00934A31" w:rsidRDefault="0096655C" w:rsidP="00934A31">
      <w:pPr>
        <w:spacing w:line="360" w:lineRule="auto"/>
        <w:ind w:left="709"/>
        <w:jc w:val="both"/>
        <w:outlineLvl w:val="1"/>
        <w:rPr>
          <w:sz w:val="28"/>
          <w:szCs w:val="28"/>
          <w:lang w:val="uk-UA"/>
        </w:rPr>
      </w:pPr>
      <w:r w:rsidRPr="00934A31">
        <w:rPr>
          <w:sz w:val="28"/>
          <w:szCs w:val="28"/>
          <w:lang w:val="uk-UA"/>
        </w:rPr>
        <w:t xml:space="preserve">2.1. </w:t>
      </w:r>
      <w:r w:rsidR="00587DFF" w:rsidRPr="00934A31">
        <w:rPr>
          <w:sz w:val="28"/>
          <w:szCs w:val="28"/>
          <w:lang w:val="uk-UA"/>
        </w:rPr>
        <w:t>Теоретичне підґрунтя фінансового забезпечення інвестиційних проектів</w:t>
      </w:r>
      <w:bookmarkEnd w:id="11"/>
    </w:p>
    <w:p w:rsidR="00934A31" w:rsidRDefault="00934A31" w:rsidP="00934A31">
      <w:pPr>
        <w:shd w:val="clear" w:color="auto" w:fill="FFFFFF"/>
        <w:spacing w:line="360" w:lineRule="auto"/>
        <w:ind w:firstLine="709"/>
        <w:jc w:val="both"/>
        <w:rPr>
          <w:sz w:val="28"/>
          <w:szCs w:val="28"/>
          <w:lang w:val="uk-UA"/>
        </w:rPr>
      </w:pPr>
    </w:p>
    <w:p w:rsidR="001C4D9C" w:rsidRPr="00934A31" w:rsidRDefault="001C4D9C" w:rsidP="00934A31">
      <w:pPr>
        <w:shd w:val="clear" w:color="auto" w:fill="FFFFFF"/>
        <w:spacing w:line="360" w:lineRule="auto"/>
        <w:ind w:firstLine="709"/>
        <w:jc w:val="both"/>
        <w:rPr>
          <w:sz w:val="28"/>
          <w:szCs w:val="28"/>
        </w:rPr>
      </w:pPr>
      <w:r w:rsidRPr="00934A31">
        <w:rPr>
          <w:sz w:val="28"/>
          <w:szCs w:val="28"/>
          <w:lang w:val="uk-UA"/>
        </w:rPr>
        <w:t>Інвестиційний процес розпочинається з відносин його суб'єктів на ринку ін</w:t>
      </w:r>
      <w:r w:rsidRPr="00934A31">
        <w:rPr>
          <w:sz w:val="28"/>
          <w:szCs w:val="28"/>
          <w:lang w:val="uk-UA"/>
        </w:rPr>
        <w:softHyphen/>
        <w:t>вестицій. Інвестору зазвичай не вистачає власних коштів для запровадження про</w:t>
      </w:r>
      <w:r w:rsidRPr="00934A31">
        <w:rPr>
          <w:sz w:val="28"/>
          <w:szCs w:val="28"/>
          <w:lang w:val="uk-UA"/>
        </w:rPr>
        <w:softHyphen/>
        <w:t>екту, тому він прагне залучити найбільш привабливі інструменти фінансування.</w:t>
      </w:r>
    </w:p>
    <w:p w:rsidR="001C4D9C" w:rsidRPr="00934A31" w:rsidRDefault="001C4D9C" w:rsidP="00934A31">
      <w:pPr>
        <w:shd w:val="clear" w:color="auto" w:fill="FFFFFF"/>
        <w:spacing w:line="360" w:lineRule="auto"/>
        <w:ind w:firstLine="709"/>
        <w:jc w:val="both"/>
        <w:rPr>
          <w:sz w:val="28"/>
          <w:szCs w:val="28"/>
          <w:lang w:val="uk-UA"/>
        </w:rPr>
      </w:pPr>
      <w:r w:rsidRPr="00934A31">
        <w:rPr>
          <w:sz w:val="28"/>
          <w:szCs w:val="28"/>
          <w:lang w:val="uk-UA"/>
        </w:rPr>
        <w:t>Вартість капіталу коливається в межах відсоткових ставок, що пропонує кре</w:t>
      </w:r>
      <w:r w:rsidRPr="00934A31">
        <w:rPr>
          <w:sz w:val="28"/>
          <w:szCs w:val="28"/>
          <w:lang w:val="uk-UA"/>
        </w:rPr>
        <w:softHyphen/>
        <w:t>дитний ринок. Керуючись метою одержання максимального доходу, інвестор праг</w:t>
      </w:r>
      <w:r w:rsidRPr="00934A31">
        <w:rPr>
          <w:sz w:val="28"/>
          <w:szCs w:val="28"/>
          <w:lang w:val="uk-UA"/>
        </w:rPr>
        <w:softHyphen/>
        <w:t>не під забезпечення власного капіталу залучити якомога більше інвестиційних ресурсів з інших джерел фінансування, структуризувати капітал таким чином, щоб розподілити інвестиційні ризики між усіма учасниками проекту.</w:t>
      </w:r>
    </w:p>
    <w:p w:rsidR="001C4D9C" w:rsidRPr="00934A31" w:rsidRDefault="001C4D9C" w:rsidP="00934A31">
      <w:pPr>
        <w:shd w:val="clear" w:color="auto" w:fill="FFFFFF"/>
        <w:spacing w:line="360" w:lineRule="auto"/>
        <w:ind w:firstLine="709"/>
        <w:jc w:val="both"/>
        <w:rPr>
          <w:sz w:val="28"/>
          <w:szCs w:val="28"/>
          <w:lang w:val="uk-UA"/>
        </w:rPr>
      </w:pPr>
      <w:r w:rsidRPr="00934A31">
        <w:rPr>
          <w:sz w:val="28"/>
          <w:szCs w:val="28"/>
          <w:lang w:val="uk-UA"/>
        </w:rPr>
        <w:t>Існує кілька типів і способів фінансування інвестиційного процесу. Вибір найприйнятнішого способу забезпечує інвестору економію інвестиційних ресур</w:t>
      </w:r>
      <w:r w:rsidRPr="00934A31">
        <w:rPr>
          <w:sz w:val="28"/>
          <w:szCs w:val="28"/>
          <w:lang w:val="uk-UA"/>
        </w:rPr>
        <w:softHyphen/>
        <w:t>сів, запобігає їх втратам на всіх стадіях життєвого циклу інвестицій.</w:t>
      </w:r>
    </w:p>
    <w:p w:rsidR="001C4D9C" w:rsidRPr="00934A31" w:rsidRDefault="001C4D9C" w:rsidP="00934A31">
      <w:pPr>
        <w:shd w:val="clear" w:color="auto" w:fill="FFFFFF"/>
        <w:spacing w:line="360" w:lineRule="auto"/>
        <w:ind w:firstLine="709"/>
        <w:jc w:val="both"/>
        <w:rPr>
          <w:sz w:val="28"/>
          <w:szCs w:val="28"/>
          <w:lang w:val="uk-UA"/>
        </w:rPr>
      </w:pPr>
      <w:r w:rsidRPr="00934A31">
        <w:rPr>
          <w:sz w:val="28"/>
          <w:szCs w:val="28"/>
          <w:lang w:val="uk-UA"/>
        </w:rPr>
        <w:t>Кредитори та продавці фінансових ресурсів, навпаки, прагнуть якнайдо</w:t>
      </w:r>
      <w:r w:rsidRPr="00934A31">
        <w:rPr>
          <w:sz w:val="28"/>
          <w:szCs w:val="28"/>
          <w:lang w:val="uk-UA"/>
        </w:rPr>
        <w:softHyphen/>
        <w:t>рожче влаштувати свої вільні кошти і при цьому мати певні гарантії щодо інвестиційного ризику.</w:t>
      </w:r>
    </w:p>
    <w:p w:rsidR="001C4D9C" w:rsidRPr="00934A31" w:rsidRDefault="001C4D9C" w:rsidP="00934A31">
      <w:pPr>
        <w:shd w:val="clear" w:color="auto" w:fill="FFFFFF"/>
        <w:spacing w:line="360" w:lineRule="auto"/>
        <w:ind w:firstLine="709"/>
        <w:jc w:val="both"/>
        <w:rPr>
          <w:sz w:val="28"/>
          <w:szCs w:val="28"/>
          <w:lang w:val="uk-UA"/>
        </w:rPr>
      </w:pPr>
      <w:r w:rsidRPr="00934A31">
        <w:rPr>
          <w:sz w:val="28"/>
          <w:szCs w:val="28"/>
          <w:lang w:val="uk-UA"/>
        </w:rPr>
        <w:t>Отже, інвестиційний ринок спонукає суб'єктів інвестиційного процесу до компромісу, який закріплюється у засновницьких угодах, статутах підприємств та кредитних договорах, де визначається та узгоджується вартість і структура ка</w:t>
      </w:r>
      <w:r w:rsidRPr="00934A31">
        <w:rPr>
          <w:sz w:val="28"/>
          <w:szCs w:val="28"/>
          <w:lang w:val="uk-UA"/>
        </w:rPr>
        <w:softHyphen/>
        <w:t>піталу відповідно до джерел фінансування.</w:t>
      </w:r>
    </w:p>
    <w:p w:rsidR="00C759A3" w:rsidRPr="00934A31" w:rsidRDefault="00C759A3" w:rsidP="00934A31">
      <w:pPr>
        <w:shd w:val="clear" w:color="auto" w:fill="FFFFFF"/>
        <w:spacing w:line="360" w:lineRule="auto"/>
        <w:ind w:firstLine="709"/>
        <w:jc w:val="both"/>
        <w:rPr>
          <w:sz w:val="28"/>
          <w:szCs w:val="28"/>
          <w:lang w:val="uk-UA"/>
        </w:rPr>
      </w:pPr>
    </w:p>
    <w:p w:rsidR="00587DFF" w:rsidRPr="00934A31" w:rsidRDefault="00934A31" w:rsidP="00934A31">
      <w:pPr>
        <w:spacing w:line="360" w:lineRule="auto"/>
        <w:ind w:firstLine="709"/>
        <w:jc w:val="both"/>
        <w:outlineLvl w:val="1"/>
        <w:rPr>
          <w:sz w:val="28"/>
          <w:szCs w:val="28"/>
          <w:lang w:val="uk-UA"/>
        </w:rPr>
      </w:pPr>
      <w:bookmarkStart w:id="12" w:name="_Toc171155273"/>
      <w:r>
        <w:rPr>
          <w:sz w:val="28"/>
          <w:szCs w:val="28"/>
          <w:lang w:val="uk-UA"/>
        </w:rPr>
        <w:br w:type="page"/>
      </w:r>
      <w:r w:rsidR="002C3C5A" w:rsidRPr="00934A31">
        <w:rPr>
          <w:sz w:val="28"/>
          <w:szCs w:val="28"/>
          <w:lang w:val="uk-UA"/>
        </w:rPr>
        <w:t>2.2. Визначення вартості і структури капіталу</w:t>
      </w:r>
      <w:bookmarkEnd w:id="12"/>
    </w:p>
    <w:p w:rsidR="00934A31" w:rsidRDefault="00934A31" w:rsidP="00934A31">
      <w:pPr>
        <w:shd w:val="clear" w:color="auto" w:fill="FFFFFF"/>
        <w:spacing w:line="360" w:lineRule="auto"/>
        <w:ind w:firstLine="709"/>
        <w:jc w:val="both"/>
        <w:rPr>
          <w:sz w:val="28"/>
          <w:szCs w:val="28"/>
          <w:lang w:val="uk-UA"/>
        </w:rPr>
      </w:pPr>
    </w:p>
    <w:p w:rsidR="00395BD1" w:rsidRPr="00934A31" w:rsidRDefault="00395BD1" w:rsidP="00934A31">
      <w:pPr>
        <w:shd w:val="clear" w:color="auto" w:fill="FFFFFF"/>
        <w:spacing w:line="360" w:lineRule="auto"/>
        <w:ind w:firstLine="709"/>
        <w:jc w:val="both"/>
        <w:rPr>
          <w:sz w:val="28"/>
          <w:szCs w:val="28"/>
        </w:rPr>
      </w:pPr>
      <w:r w:rsidRPr="00934A31">
        <w:rPr>
          <w:sz w:val="28"/>
          <w:szCs w:val="28"/>
          <w:lang w:val="uk-UA"/>
        </w:rPr>
        <w:t>Вартість капіталу визначається на інвестиційному ринку через попит та про</w:t>
      </w:r>
      <w:r w:rsidRPr="00934A31">
        <w:rPr>
          <w:sz w:val="28"/>
          <w:szCs w:val="28"/>
          <w:lang w:val="uk-UA"/>
        </w:rPr>
        <w:softHyphen/>
        <w:t>позицію в умовах конкуренції за ціною, що задовольняє одночасно покупця і продавця. При цьому інвестор завжди прагне придбати або залучити позичкові кошти за щонайменшої ціни, а продавці та кредитори, у свою чергу, прагнуть якнайдорожче продати.</w:t>
      </w:r>
    </w:p>
    <w:p w:rsidR="00395BD1" w:rsidRPr="00934A31" w:rsidRDefault="00395BD1" w:rsidP="00934A31">
      <w:pPr>
        <w:shd w:val="clear" w:color="auto" w:fill="FFFFFF"/>
        <w:spacing w:line="360" w:lineRule="auto"/>
        <w:ind w:firstLine="709"/>
        <w:jc w:val="both"/>
        <w:rPr>
          <w:sz w:val="28"/>
          <w:szCs w:val="28"/>
        </w:rPr>
      </w:pPr>
      <w:r w:rsidRPr="00934A31">
        <w:rPr>
          <w:sz w:val="28"/>
          <w:szCs w:val="28"/>
          <w:lang w:val="uk-UA"/>
        </w:rPr>
        <w:t>Джерелами фінансування залежно від кон'юнктури інвестиційного ринку мо</w:t>
      </w:r>
      <w:r w:rsidRPr="00934A31">
        <w:rPr>
          <w:sz w:val="28"/>
          <w:szCs w:val="28"/>
          <w:lang w:val="uk-UA"/>
        </w:rPr>
        <w:softHyphen/>
        <w:t>жуть бути як внутрішні (власні кошти суб'єктів господарювання), так і зовнішні (вітчизняні та іноземні).</w:t>
      </w:r>
    </w:p>
    <w:p w:rsidR="00395BD1" w:rsidRPr="00934A31" w:rsidRDefault="00395BD1" w:rsidP="00934A31">
      <w:pPr>
        <w:shd w:val="clear" w:color="auto" w:fill="FFFFFF"/>
        <w:spacing w:line="360" w:lineRule="auto"/>
        <w:ind w:firstLine="709"/>
        <w:jc w:val="both"/>
        <w:rPr>
          <w:sz w:val="28"/>
          <w:szCs w:val="28"/>
        </w:rPr>
      </w:pPr>
      <w:r w:rsidRPr="00934A31">
        <w:rPr>
          <w:sz w:val="28"/>
          <w:szCs w:val="28"/>
          <w:lang w:val="uk-UA"/>
        </w:rPr>
        <w:t xml:space="preserve">За даними </w:t>
      </w:r>
      <w:r w:rsidR="00810685" w:rsidRPr="00934A31">
        <w:rPr>
          <w:iCs/>
          <w:sz w:val="28"/>
          <w:szCs w:val="28"/>
          <w:lang w:val="uk-UA"/>
        </w:rPr>
        <w:t>табл. 2.1</w:t>
      </w:r>
      <w:r w:rsidRPr="00934A31">
        <w:rPr>
          <w:i/>
          <w:iCs/>
          <w:sz w:val="28"/>
          <w:szCs w:val="28"/>
        </w:rPr>
        <w:t xml:space="preserve"> </w:t>
      </w:r>
      <w:r w:rsidRPr="00934A31">
        <w:rPr>
          <w:sz w:val="28"/>
          <w:szCs w:val="28"/>
          <w:lang w:val="uk-UA"/>
        </w:rPr>
        <w:t>притягнення до інвестування того чи іншого фінансово</w:t>
      </w:r>
      <w:r w:rsidRPr="00934A31">
        <w:rPr>
          <w:sz w:val="28"/>
          <w:szCs w:val="28"/>
          <w:lang w:val="uk-UA"/>
        </w:rPr>
        <w:softHyphen/>
        <w:t>го ресурсу потребує дуже ґрунтовного порівняльного аналізу.</w:t>
      </w:r>
    </w:p>
    <w:p w:rsidR="00395BD1" w:rsidRPr="00934A31" w:rsidRDefault="00395BD1" w:rsidP="00934A31">
      <w:pPr>
        <w:shd w:val="clear" w:color="auto" w:fill="FFFFFF"/>
        <w:spacing w:line="360" w:lineRule="auto"/>
        <w:ind w:firstLine="709"/>
        <w:jc w:val="both"/>
        <w:rPr>
          <w:sz w:val="28"/>
          <w:szCs w:val="28"/>
        </w:rPr>
      </w:pPr>
      <w:r w:rsidRPr="00934A31">
        <w:rPr>
          <w:sz w:val="28"/>
          <w:szCs w:val="28"/>
          <w:lang w:val="uk-UA"/>
        </w:rPr>
        <w:t>Загалом, критеріями визначення ціни капіталу, що може бути залученим до інвестування, є відсоткова ставка, яку пропонує кредитний ринок.</w:t>
      </w:r>
    </w:p>
    <w:p w:rsidR="00B66D49" w:rsidRPr="00934A31" w:rsidRDefault="00395BD1" w:rsidP="00934A31">
      <w:pPr>
        <w:shd w:val="clear" w:color="auto" w:fill="FFFFFF"/>
        <w:spacing w:line="360" w:lineRule="auto"/>
        <w:ind w:firstLine="709"/>
        <w:jc w:val="both"/>
        <w:rPr>
          <w:sz w:val="28"/>
          <w:szCs w:val="28"/>
          <w:lang w:val="uk-UA"/>
        </w:rPr>
      </w:pPr>
      <w:r w:rsidRPr="00934A31">
        <w:rPr>
          <w:sz w:val="28"/>
          <w:szCs w:val="28"/>
          <w:lang w:val="uk-UA"/>
        </w:rPr>
        <w:t>Акціонерний капітал може бути притягнутий до інвестування за нижчою ціною, але то прерогатива солідних і респектабельних компаній. Маловідомі компанії, що розпочинають свій бізнес, як правило, довіри в інших інвесторів (потенційних акціонерів) не мають.</w:t>
      </w:r>
      <w:r w:rsidR="00B66D49" w:rsidRPr="00934A31">
        <w:rPr>
          <w:sz w:val="28"/>
          <w:szCs w:val="28"/>
          <w:lang w:val="uk-UA"/>
        </w:rPr>
        <w:t xml:space="preserve"> </w:t>
      </w:r>
    </w:p>
    <w:p w:rsidR="00B66D49" w:rsidRPr="00934A31" w:rsidRDefault="00B66D49" w:rsidP="00934A31">
      <w:pPr>
        <w:shd w:val="clear" w:color="auto" w:fill="FFFFFF"/>
        <w:spacing w:line="360" w:lineRule="auto"/>
        <w:ind w:firstLine="709"/>
        <w:jc w:val="both"/>
        <w:rPr>
          <w:sz w:val="28"/>
          <w:szCs w:val="28"/>
          <w:lang w:val="uk-UA"/>
        </w:rPr>
      </w:pPr>
      <w:r w:rsidRPr="00934A31">
        <w:rPr>
          <w:sz w:val="28"/>
          <w:szCs w:val="28"/>
          <w:lang w:val="uk-UA"/>
        </w:rPr>
        <w:t>Одержати субсидії від держави або спонсорські кошти також проблематично в умовах кризового стану економіки.</w:t>
      </w:r>
    </w:p>
    <w:p w:rsidR="00B66D49" w:rsidRPr="00934A31" w:rsidRDefault="00B66D49" w:rsidP="00934A31">
      <w:pPr>
        <w:shd w:val="clear" w:color="auto" w:fill="FFFFFF"/>
        <w:spacing w:line="360" w:lineRule="auto"/>
        <w:ind w:firstLine="709"/>
        <w:jc w:val="both"/>
        <w:rPr>
          <w:sz w:val="28"/>
          <w:szCs w:val="28"/>
        </w:rPr>
      </w:pPr>
      <w:r w:rsidRPr="00934A31">
        <w:rPr>
          <w:sz w:val="28"/>
          <w:szCs w:val="28"/>
          <w:lang w:val="uk-UA"/>
        </w:rPr>
        <w:t xml:space="preserve">Залишається єдине джерело </w:t>
      </w:r>
      <w:r w:rsidRPr="00934A31">
        <w:rPr>
          <w:sz w:val="28"/>
          <w:szCs w:val="28"/>
        </w:rPr>
        <w:t xml:space="preserve">— </w:t>
      </w:r>
      <w:r w:rsidRPr="00934A31">
        <w:rPr>
          <w:sz w:val="28"/>
          <w:szCs w:val="28"/>
          <w:lang w:val="uk-UA"/>
        </w:rPr>
        <w:t>кредитний ринок за умови, що позичка буде забезпечена певною заставою або гарною гарантією.</w:t>
      </w:r>
    </w:p>
    <w:p w:rsidR="00B66D49" w:rsidRPr="00934A31" w:rsidRDefault="00B66D49" w:rsidP="00934A31">
      <w:pPr>
        <w:shd w:val="clear" w:color="auto" w:fill="FFFFFF"/>
        <w:spacing w:line="360" w:lineRule="auto"/>
        <w:ind w:firstLine="709"/>
        <w:jc w:val="both"/>
        <w:rPr>
          <w:sz w:val="28"/>
          <w:szCs w:val="28"/>
        </w:rPr>
      </w:pPr>
      <w:r w:rsidRPr="00934A31">
        <w:rPr>
          <w:sz w:val="28"/>
          <w:szCs w:val="28"/>
          <w:lang w:val="uk-UA"/>
        </w:rPr>
        <w:t>Позичковий капітал може бути залучений до інвестування тільки за такою відсотковою ставкою, яка буде відшкодована за рахунок майбутніх позитив</w:t>
      </w:r>
      <w:r w:rsidRPr="00934A31">
        <w:rPr>
          <w:sz w:val="28"/>
          <w:szCs w:val="28"/>
          <w:lang w:val="uk-UA"/>
        </w:rPr>
        <w:softHyphen/>
        <w:t>них грошових потоків і влаштовує, таким чином, й інвестора, і кредитора, який її пропонує.</w:t>
      </w:r>
    </w:p>
    <w:p w:rsidR="00C759A3" w:rsidRPr="00934A31" w:rsidRDefault="00C759A3" w:rsidP="00934A31">
      <w:pPr>
        <w:shd w:val="clear" w:color="auto" w:fill="FFFFFF"/>
        <w:spacing w:line="360" w:lineRule="auto"/>
        <w:ind w:firstLine="709"/>
        <w:jc w:val="both"/>
        <w:rPr>
          <w:sz w:val="28"/>
          <w:szCs w:val="28"/>
          <w:lang w:val="uk-UA"/>
        </w:rPr>
      </w:pPr>
      <w:r w:rsidRPr="00934A31">
        <w:rPr>
          <w:spacing w:val="-2"/>
          <w:sz w:val="28"/>
          <w:szCs w:val="28"/>
          <w:lang w:val="uk-UA"/>
        </w:rPr>
        <w:t>Головними відсотковими ставками, що підлягають аналізу, мають бути: реаль</w:t>
      </w:r>
      <w:r w:rsidRPr="00934A31">
        <w:rPr>
          <w:spacing w:val="-2"/>
          <w:sz w:val="28"/>
          <w:szCs w:val="28"/>
          <w:lang w:val="uk-UA"/>
        </w:rPr>
        <w:softHyphen/>
      </w:r>
      <w:r w:rsidRPr="00934A31">
        <w:rPr>
          <w:spacing w:val="-3"/>
          <w:sz w:val="28"/>
          <w:szCs w:val="28"/>
          <w:lang w:val="uk-UA"/>
        </w:rPr>
        <w:t>на, з урахуванням очікуваного рівня інфляції, вільна від ризику; базова, з урахуван</w:t>
      </w:r>
      <w:r w:rsidRPr="00934A31">
        <w:rPr>
          <w:spacing w:val="-3"/>
          <w:sz w:val="28"/>
          <w:szCs w:val="28"/>
          <w:lang w:val="uk-UA"/>
        </w:rPr>
        <w:softHyphen/>
      </w:r>
      <w:r w:rsidRPr="00934A31">
        <w:rPr>
          <w:sz w:val="28"/>
          <w:szCs w:val="28"/>
          <w:lang w:val="uk-UA"/>
        </w:rPr>
        <w:t xml:space="preserve">ням ризику неповернення боргу; бар'єрна, внутрішня норма дохідності </w:t>
      </w:r>
      <w:r w:rsidRPr="00934A31">
        <w:rPr>
          <w:bCs/>
          <w:iCs/>
          <w:sz w:val="28"/>
          <w:szCs w:val="28"/>
          <w:lang w:val="uk-UA"/>
        </w:rPr>
        <w:t xml:space="preserve">(рис. </w:t>
      </w:r>
      <w:r w:rsidRPr="00934A31">
        <w:rPr>
          <w:iCs/>
          <w:sz w:val="28"/>
          <w:szCs w:val="28"/>
          <w:lang w:val="uk-UA"/>
        </w:rPr>
        <w:t>2.1).</w:t>
      </w:r>
    </w:p>
    <w:p w:rsidR="00AE1BB5" w:rsidRPr="00934A31" w:rsidRDefault="00AE1BB5" w:rsidP="00934A31">
      <w:pPr>
        <w:shd w:val="clear" w:color="auto" w:fill="FFFFFF"/>
        <w:spacing w:line="360" w:lineRule="auto"/>
        <w:ind w:firstLine="709"/>
        <w:jc w:val="both"/>
        <w:rPr>
          <w:sz w:val="28"/>
          <w:szCs w:val="28"/>
          <w:lang w:val="uk-UA"/>
        </w:rPr>
      </w:pPr>
      <w:r w:rsidRPr="00934A31">
        <w:rPr>
          <w:bCs/>
          <w:iCs/>
          <w:sz w:val="28"/>
          <w:szCs w:val="28"/>
          <w:lang w:val="uk-UA"/>
        </w:rPr>
        <w:t xml:space="preserve">Реальна відсоткова ставка </w:t>
      </w:r>
      <w:r w:rsidRPr="00934A31">
        <w:rPr>
          <w:sz w:val="28"/>
          <w:szCs w:val="28"/>
          <w:lang w:val="uk-UA"/>
        </w:rPr>
        <w:t>віддзеркалює нормальний розвиток стабільної еко</w:t>
      </w:r>
      <w:r w:rsidRPr="00934A31">
        <w:rPr>
          <w:sz w:val="28"/>
          <w:szCs w:val="28"/>
          <w:lang w:val="uk-UA"/>
        </w:rPr>
        <w:softHyphen/>
        <w:t>номіки держави. Це ставка, що свідчить про нормальний приріст добробуту сус</w:t>
      </w:r>
      <w:r w:rsidRPr="00934A31">
        <w:rPr>
          <w:sz w:val="28"/>
          <w:szCs w:val="28"/>
          <w:lang w:val="uk-UA"/>
        </w:rPr>
        <w:softHyphen/>
        <w:t xml:space="preserve">пільства. Розвинені країни мають стійкі реальні темпи зростання </w:t>
      </w:r>
      <w:r w:rsidRPr="00934A31">
        <w:rPr>
          <w:sz w:val="28"/>
          <w:szCs w:val="28"/>
        </w:rPr>
        <w:t xml:space="preserve">— 2,5—4% </w:t>
      </w:r>
      <w:r w:rsidRPr="00934A31">
        <w:rPr>
          <w:sz w:val="28"/>
          <w:szCs w:val="28"/>
          <w:lang w:val="uk-UA"/>
        </w:rPr>
        <w:t>на рік. В окремі періоди деякі країни можуть досягти і вищих темпів розвитку. Але, як правило, такі періоди нетривалі.</w:t>
      </w:r>
    </w:p>
    <w:p w:rsidR="00810685" w:rsidRPr="00934A31" w:rsidRDefault="00570DE3" w:rsidP="00934A31">
      <w:pPr>
        <w:shd w:val="clear" w:color="auto" w:fill="FFFFFF"/>
        <w:spacing w:line="360" w:lineRule="auto"/>
        <w:ind w:left="19" w:firstLine="709"/>
        <w:jc w:val="right"/>
        <w:rPr>
          <w:iCs/>
          <w:spacing w:val="-2"/>
          <w:sz w:val="28"/>
          <w:szCs w:val="28"/>
          <w:lang w:val="uk-UA"/>
        </w:rPr>
      </w:pPr>
      <w:r w:rsidRPr="00934A31">
        <w:rPr>
          <w:iCs/>
          <w:spacing w:val="-2"/>
          <w:sz w:val="28"/>
          <w:szCs w:val="28"/>
          <w:lang w:val="uk-UA"/>
        </w:rPr>
        <w:t xml:space="preserve">Таблиця </w:t>
      </w:r>
      <w:r w:rsidR="00810685" w:rsidRPr="00934A31">
        <w:rPr>
          <w:iCs/>
          <w:spacing w:val="-2"/>
          <w:sz w:val="28"/>
          <w:szCs w:val="28"/>
          <w:lang w:val="uk-UA"/>
        </w:rPr>
        <w:t>2</w:t>
      </w:r>
      <w:r w:rsidRPr="00934A31">
        <w:rPr>
          <w:iCs/>
          <w:spacing w:val="-2"/>
          <w:sz w:val="28"/>
          <w:szCs w:val="28"/>
        </w:rPr>
        <w:t>.1</w:t>
      </w:r>
    </w:p>
    <w:p w:rsidR="00570DE3" w:rsidRPr="00934A31" w:rsidRDefault="00570DE3" w:rsidP="00934A31">
      <w:pPr>
        <w:shd w:val="clear" w:color="auto" w:fill="FFFFFF"/>
        <w:spacing w:line="360" w:lineRule="auto"/>
        <w:ind w:left="19" w:firstLine="709"/>
        <w:jc w:val="center"/>
        <w:rPr>
          <w:sz w:val="28"/>
          <w:szCs w:val="28"/>
          <w:lang w:val="en-US"/>
        </w:rPr>
      </w:pPr>
      <w:r w:rsidRPr="00934A31">
        <w:rPr>
          <w:spacing w:val="-2"/>
          <w:sz w:val="28"/>
          <w:szCs w:val="28"/>
          <w:lang w:val="uk-UA"/>
        </w:rPr>
        <w:t>Джерела фінансування інвестицій</w:t>
      </w:r>
      <w:r w:rsidR="00A96274" w:rsidRPr="00934A31">
        <w:rPr>
          <w:spacing w:val="-2"/>
          <w:sz w:val="28"/>
          <w:szCs w:val="28"/>
          <w:lang w:val="en-US"/>
        </w:rPr>
        <w:t xml:space="preserve"> [21]</w:t>
      </w:r>
    </w:p>
    <w:tbl>
      <w:tblPr>
        <w:tblW w:w="9555" w:type="dxa"/>
        <w:tblInd w:w="93" w:type="dxa"/>
        <w:tblLook w:val="0000" w:firstRow="0" w:lastRow="0" w:firstColumn="0" w:lastColumn="0" w:noHBand="0" w:noVBand="0"/>
      </w:tblPr>
      <w:tblGrid>
        <w:gridCol w:w="960"/>
        <w:gridCol w:w="660"/>
        <w:gridCol w:w="660"/>
        <w:gridCol w:w="2940"/>
        <w:gridCol w:w="960"/>
        <w:gridCol w:w="3375"/>
      </w:tblGrid>
      <w:tr w:rsidR="0069542D" w:rsidRPr="00934A31">
        <w:trPr>
          <w:trHeight w:val="315"/>
        </w:trPr>
        <w:tc>
          <w:tcPr>
            <w:tcW w:w="960"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69542D" w:rsidRPr="00934A31" w:rsidRDefault="0069542D" w:rsidP="00934A31">
            <w:pPr>
              <w:spacing w:line="360" w:lineRule="auto"/>
              <w:ind w:firstLine="709"/>
              <w:rPr>
                <w:sz w:val="20"/>
                <w:szCs w:val="20"/>
                <w:lang w:val="uk-UA"/>
              </w:rPr>
            </w:pPr>
            <w:r w:rsidRPr="00934A31">
              <w:rPr>
                <w:sz w:val="20"/>
                <w:szCs w:val="20"/>
                <w:lang w:val="uk-UA"/>
              </w:rPr>
              <w:t>ДЖЕРЕЛА ФІНАНСУВАННЯ</w:t>
            </w:r>
          </w:p>
        </w:tc>
        <w:tc>
          <w:tcPr>
            <w:tcW w:w="1320" w:type="dxa"/>
            <w:gridSpan w:val="2"/>
            <w:vMerge w:val="restart"/>
            <w:tcBorders>
              <w:top w:val="single" w:sz="4" w:space="0" w:color="auto"/>
              <w:left w:val="single" w:sz="4" w:space="0" w:color="auto"/>
              <w:bottom w:val="single" w:sz="4" w:space="0" w:color="000000"/>
              <w:right w:val="single" w:sz="4" w:space="0" w:color="000000"/>
            </w:tcBorders>
            <w:noWrap/>
            <w:textDirection w:val="btLr"/>
            <w:vAlign w:val="center"/>
          </w:tcPr>
          <w:p w:rsidR="0069542D" w:rsidRPr="00934A31" w:rsidRDefault="00B66D49" w:rsidP="00934A31">
            <w:pPr>
              <w:spacing w:line="360" w:lineRule="auto"/>
              <w:ind w:firstLine="709"/>
              <w:rPr>
                <w:sz w:val="20"/>
                <w:szCs w:val="20"/>
                <w:lang w:val="uk-UA"/>
              </w:rPr>
            </w:pPr>
            <w:r w:rsidRPr="00934A31">
              <w:rPr>
                <w:sz w:val="20"/>
                <w:szCs w:val="20"/>
                <w:lang w:val="uk-UA"/>
              </w:rPr>
              <w:t>ВНУТРІШНІ</w:t>
            </w:r>
          </w:p>
        </w:tc>
        <w:tc>
          <w:tcPr>
            <w:tcW w:w="2940" w:type="dxa"/>
            <w:tcBorders>
              <w:top w:val="single" w:sz="4" w:space="0" w:color="auto"/>
              <w:left w:val="nil"/>
              <w:bottom w:val="single" w:sz="4" w:space="0" w:color="auto"/>
              <w:right w:val="single" w:sz="4" w:space="0" w:color="auto"/>
            </w:tcBorders>
            <w:noWrap/>
            <w:vAlign w:val="center"/>
          </w:tcPr>
          <w:p w:rsidR="0069542D" w:rsidRPr="00934A31" w:rsidRDefault="0069542D" w:rsidP="00934A31">
            <w:pPr>
              <w:spacing w:line="360" w:lineRule="auto"/>
              <w:rPr>
                <w:sz w:val="20"/>
                <w:szCs w:val="20"/>
                <w:lang w:val="uk-UA"/>
              </w:rPr>
            </w:pPr>
            <w:r w:rsidRPr="00934A31">
              <w:rPr>
                <w:sz w:val="20"/>
                <w:szCs w:val="20"/>
                <w:lang w:val="uk-UA"/>
              </w:rPr>
              <w:t> </w:t>
            </w:r>
            <w:r w:rsidR="00B66D49" w:rsidRPr="00934A31">
              <w:rPr>
                <w:sz w:val="20"/>
                <w:szCs w:val="20"/>
                <w:lang w:val="uk-UA"/>
              </w:rPr>
              <w:t>Чистий прибуток</w:t>
            </w:r>
          </w:p>
        </w:tc>
        <w:tc>
          <w:tcPr>
            <w:tcW w:w="960"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69542D" w:rsidRPr="00934A31" w:rsidRDefault="0069542D" w:rsidP="00934A31">
            <w:pPr>
              <w:spacing w:line="360" w:lineRule="auto"/>
              <w:ind w:firstLine="709"/>
              <w:rPr>
                <w:sz w:val="20"/>
                <w:szCs w:val="20"/>
                <w:lang w:val="uk-UA"/>
              </w:rPr>
            </w:pPr>
            <w:r w:rsidRPr="00934A31">
              <w:rPr>
                <w:sz w:val="20"/>
                <w:szCs w:val="20"/>
                <w:lang w:val="uk-UA"/>
              </w:rPr>
              <w:t>переваги</w:t>
            </w:r>
          </w:p>
        </w:tc>
        <w:tc>
          <w:tcPr>
            <w:tcW w:w="3375" w:type="dxa"/>
            <w:vMerge w:val="restart"/>
            <w:tcBorders>
              <w:top w:val="single" w:sz="4" w:space="0" w:color="auto"/>
              <w:left w:val="single" w:sz="4" w:space="0" w:color="auto"/>
              <w:bottom w:val="single" w:sz="4" w:space="0" w:color="000000"/>
              <w:right w:val="single" w:sz="4" w:space="0" w:color="auto"/>
            </w:tcBorders>
            <w:noWrap/>
            <w:vAlign w:val="center"/>
          </w:tcPr>
          <w:p w:rsidR="00A57C98" w:rsidRPr="00934A31" w:rsidRDefault="00A57C98" w:rsidP="00934A31">
            <w:pPr>
              <w:shd w:val="clear" w:color="auto" w:fill="FFFFFF"/>
              <w:spacing w:line="360" w:lineRule="auto"/>
              <w:rPr>
                <w:sz w:val="20"/>
                <w:szCs w:val="20"/>
              </w:rPr>
            </w:pPr>
            <w:r w:rsidRPr="00934A31">
              <w:rPr>
                <w:sz w:val="20"/>
                <w:szCs w:val="20"/>
              </w:rPr>
              <w:t xml:space="preserve">1. </w:t>
            </w:r>
            <w:r w:rsidRPr="00934A31">
              <w:rPr>
                <w:sz w:val="20"/>
                <w:szCs w:val="20"/>
                <w:lang w:val="uk-UA"/>
              </w:rPr>
              <w:t>Оперативність використання</w:t>
            </w:r>
          </w:p>
          <w:p w:rsidR="00A57C98" w:rsidRPr="00934A31" w:rsidRDefault="00A57C98" w:rsidP="00934A31">
            <w:pPr>
              <w:shd w:val="clear" w:color="auto" w:fill="FFFFFF"/>
              <w:spacing w:line="360" w:lineRule="auto"/>
              <w:rPr>
                <w:sz w:val="20"/>
                <w:szCs w:val="20"/>
              </w:rPr>
            </w:pPr>
            <w:r w:rsidRPr="00934A31">
              <w:rPr>
                <w:sz w:val="20"/>
                <w:szCs w:val="20"/>
              </w:rPr>
              <w:t xml:space="preserve">2. </w:t>
            </w:r>
            <w:r w:rsidRPr="00934A31">
              <w:rPr>
                <w:sz w:val="20"/>
                <w:szCs w:val="20"/>
                <w:lang w:val="uk-UA"/>
              </w:rPr>
              <w:t>Податкові пільги</w:t>
            </w:r>
          </w:p>
          <w:p w:rsidR="00A57C98" w:rsidRPr="00934A31" w:rsidRDefault="00A57C98" w:rsidP="00934A31">
            <w:pPr>
              <w:shd w:val="clear" w:color="auto" w:fill="FFFFFF"/>
              <w:spacing w:line="360" w:lineRule="auto"/>
              <w:rPr>
                <w:sz w:val="20"/>
                <w:szCs w:val="20"/>
              </w:rPr>
            </w:pPr>
            <w:r w:rsidRPr="00934A31">
              <w:rPr>
                <w:sz w:val="20"/>
                <w:szCs w:val="20"/>
              </w:rPr>
              <w:t xml:space="preserve">3. </w:t>
            </w:r>
            <w:r w:rsidRPr="00934A31">
              <w:rPr>
                <w:sz w:val="20"/>
                <w:szCs w:val="20"/>
                <w:lang w:val="uk-UA"/>
              </w:rPr>
              <w:t>Високий ступінь моніторингу</w:t>
            </w:r>
          </w:p>
          <w:p w:rsidR="0069542D" w:rsidRPr="00934A31" w:rsidRDefault="0069542D" w:rsidP="00934A31">
            <w:pPr>
              <w:spacing w:line="360" w:lineRule="auto"/>
              <w:ind w:firstLine="709"/>
              <w:rPr>
                <w:sz w:val="20"/>
                <w:szCs w:val="20"/>
              </w:rPr>
            </w:pPr>
          </w:p>
        </w:tc>
      </w:tr>
      <w:tr w:rsidR="0069542D" w:rsidRPr="00934A31">
        <w:trPr>
          <w:trHeight w:val="555"/>
        </w:trPr>
        <w:tc>
          <w:tcPr>
            <w:tcW w:w="960" w:type="dxa"/>
            <w:vMerge/>
            <w:tcBorders>
              <w:top w:val="single" w:sz="4" w:space="0" w:color="auto"/>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c>
          <w:tcPr>
            <w:tcW w:w="1320" w:type="dxa"/>
            <w:gridSpan w:val="2"/>
            <w:vMerge/>
            <w:tcBorders>
              <w:top w:val="single" w:sz="4" w:space="0" w:color="auto"/>
              <w:left w:val="single" w:sz="4" w:space="0" w:color="auto"/>
              <w:bottom w:val="single" w:sz="4" w:space="0" w:color="000000"/>
              <w:right w:val="single" w:sz="4" w:space="0" w:color="000000"/>
            </w:tcBorders>
            <w:vAlign w:val="center"/>
          </w:tcPr>
          <w:p w:rsidR="0069542D" w:rsidRPr="00934A31" w:rsidRDefault="0069542D"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vAlign w:val="center"/>
          </w:tcPr>
          <w:p w:rsidR="0069542D" w:rsidRPr="00934A31" w:rsidRDefault="0069542D" w:rsidP="00934A31">
            <w:pPr>
              <w:spacing w:line="360" w:lineRule="auto"/>
              <w:rPr>
                <w:sz w:val="20"/>
                <w:szCs w:val="20"/>
                <w:lang w:val="uk-UA"/>
              </w:rPr>
            </w:pPr>
            <w:r w:rsidRPr="00934A31">
              <w:rPr>
                <w:sz w:val="20"/>
                <w:szCs w:val="20"/>
                <w:lang w:val="uk-UA"/>
              </w:rPr>
              <w:t> </w:t>
            </w:r>
            <w:r w:rsidR="00B66D49" w:rsidRPr="00934A31">
              <w:rPr>
                <w:sz w:val="20"/>
                <w:szCs w:val="20"/>
                <w:lang w:val="uk-UA"/>
              </w:rPr>
              <w:t>Амортизаційні відрахування</w:t>
            </w:r>
          </w:p>
        </w:tc>
        <w:tc>
          <w:tcPr>
            <w:tcW w:w="960" w:type="dxa"/>
            <w:vMerge/>
            <w:tcBorders>
              <w:top w:val="single" w:sz="4" w:space="0" w:color="auto"/>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c>
          <w:tcPr>
            <w:tcW w:w="3375" w:type="dxa"/>
            <w:vMerge/>
            <w:tcBorders>
              <w:top w:val="single" w:sz="4" w:space="0" w:color="auto"/>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r>
      <w:tr w:rsidR="0069542D" w:rsidRPr="00934A31">
        <w:trPr>
          <w:trHeight w:val="675"/>
        </w:trPr>
        <w:tc>
          <w:tcPr>
            <w:tcW w:w="960" w:type="dxa"/>
            <w:vMerge/>
            <w:tcBorders>
              <w:top w:val="single" w:sz="4" w:space="0" w:color="auto"/>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c>
          <w:tcPr>
            <w:tcW w:w="1320" w:type="dxa"/>
            <w:gridSpan w:val="2"/>
            <w:vMerge/>
            <w:tcBorders>
              <w:top w:val="single" w:sz="4" w:space="0" w:color="auto"/>
              <w:left w:val="single" w:sz="4" w:space="0" w:color="auto"/>
              <w:bottom w:val="single" w:sz="4" w:space="0" w:color="000000"/>
              <w:right w:val="single" w:sz="4" w:space="0" w:color="000000"/>
            </w:tcBorders>
            <w:vAlign w:val="center"/>
          </w:tcPr>
          <w:p w:rsidR="0069542D" w:rsidRPr="00934A31" w:rsidRDefault="0069542D"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vAlign w:val="center"/>
          </w:tcPr>
          <w:p w:rsidR="0069542D" w:rsidRPr="00934A31" w:rsidRDefault="0069542D" w:rsidP="00934A31">
            <w:pPr>
              <w:spacing w:line="360" w:lineRule="auto"/>
              <w:rPr>
                <w:sz w:val="20"/>
                <w:szCs w:val="20"/>
                <w:lang w:val="uk-UA"/>
              </w:rPr>
            </w:pPr>
            <w:r w:rsidRPr="00934A31">
              <w:rPr>
                <w:sz w:val="20"/>
                <w:szCs w:val="20"/>
                <w:lang w:val="uk-UA"/>
              </w:rPr>
              <w:t> </w:t>
            </w:r>
            <w:r w:rsidR="00B66D49" w:rsidRPr="00934A31">
              <w:rPr>
                <w:sz w:val="20"/>
                <w:szCs w:val="20"/>
                <w:lang w:val="uk-UA"/>
              </w:rPr>
              <w:t>Сальдо позареалізаційних доходів</w:t>
            </w:r>
          </w:p>
        </w:tc>
        <w:tc>
          <w:tcPr>
            <w:tcW w:w="960" w:type="dxa"/>
            <w:vMerge/>
            <w:tcBorders>
              <w:top w:val="single" w:sz="4" w:space="0" w:color="auto"/>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c>
          <w:tcPr>
            <w:tcW w:w="3375" w:type="dxa"/>
            <w:vMerge/>
            <w:tcBorders>
              <w:top w:val="single" w:sz="4" w:space="0" w:color="auto"/>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r>
      <w:tr w:rsidR="0069542D"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c>
          <w:tcPr>
            <w:tcW w:w="1320" w:type="dxa"/>
            <w:gridSpan w:val="2"/>
            <w:vMerge/>
            <w:tcBorders>
              <w:top w:val="single" w:sz="4" w:space="0" w:color="auto"/>
              <w:left w:val="single" w:sz="4" w:space="0" w:color="auto"/>
              <w:bottom w:val="single" w:sz="4" w:space="0" w:color="000000"/>
              <w:right w:val="single" w:sz="4" w:space="0" w:color="000000"/>
            </w:tcBorders>
            <w:vAlign w:val="center"/>
          </w:tcPr>
          <w:p w:rsidR="0069542D" w:rsidRPr="00934A31" w:rsidRDefault="0069542D"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vAlign w:val="center"/>
          </w:tcPr>
          <w:p w:rsidR="0069542D" w:rsidRPr="00934A31" w:rsidRDefault="0069542D" w:rsidP="00934A31">
            <w:pPr>
              <w:spacing w:line="360" w:lineRule="auto"/>
              <w:rPr>
                <w:sz w:val="20"/>
                <w:szCs w:val="20"/>
                <w:lang w:val="uk-UA"/>
              </w:rPr>
            </w:pPr>
            <w:r w:rsidRPr="00934A31">
              <w:rPr>
                <w:sz w:val="20"/>
                <w:szCs w:val="20"/>
                <w:lang w:val="uk-UA"/>
              </w:rPr>
              <w:t> </w:t>
            </w:r>
            <w:r w:rsidR="00B66D49" w:rsidRPr="00934A31">
              <w:rPr>
                <w:sz w:val="20"/>
                <w:szCs w:val="20"/>
                <w:lang w:val="uk-UA"/>
              </w:rPr>
              <w:t>Іммобілізація залишкових поточних активів</w:t>
            </w:r>
          </w:p>
        </w:tc>
        <w:tc>
          <w:tcPr>
            <w:tcW w:w="960" w:type="dxa"/>
            <w:vMerge w:val="restart"/>
            <w:tcBorders>
              <w:top w:val="nil"/>
              <w:left w:val="single" w:sz="4" w:space="0" w:color="auto"/>
              <w:bottom w:val="single" w:sz="4" w:space="0" w:color="000000"/>
              <w:right w:val="single" w:sz="4" w:space="0" w:color="auto"/>
            </w:tcBorders>
            <w:noWrap/>
            <w:textDirection w:val="btLr"/>
            <w:vAlign w:val="center"/>
          </w:tcPr>
          <w:p w:rsidR="0069542D" w:rsidRPr="00934A31" w:rsidRDefault="0069542D" w:rsidP="00934A31">
            <w:pPr>
              <w:spacing w:line="360" w:lineRule="auto"/>
              <w:ind w:firstLine="709"/>
              <w:rPr>
                <w:sz w:val="20"/>
                <w:szCs w:val="20"/>
                <w:lang w:val="uk-UA"/>
              </w:rPr>
            </w:pPr>
            <w:r w:rsidRPr="00934A31">
              <w:rPr>
                <w:sz w:val="20"/>
                <w:szCs w:val="20"/>
                <w:lang w:val="uk-UA"/>
              </w:rPr>
              <w:t>вади</w:t>
            </w:r>
          </w:p>
        </w:tc>
        <w:tc>
          <w:tcPr>
            <w:tcW w:w="3375" w:type="dxa"/>
            <w:vMerge w:val="restart"/>
            <w:tcBorders>
              <w:top w:val="nil"/>
              <w:left w:val="single" w:sz="4" w:space="0" w:color="auto"/>
              <w:bottom w:val="single" w:sz="4" w:space="0" w:color="000000"/>
              <w:right w:val="single" w:sz="4" w:space="0" w:color="auto"/>
            </w:tcBorders>
            <w:noWrap/>
            <w:vAlign w:val="center"/>
          </w:tcPr>
          <w:p w:rsidR="00597380" w:rsidRPr="00934A31" w:rsidRDefault="0069542D" w:rsidP="00934A31">
            <w:pPr>
              <w:shd w:val="clear" w:color="auto" w:fill="FFFFFF"/>
              <w:spacing w:line="360" w:lineRule="auto"/>
              <w:rPr>
                <w:sz w:val="20"/>
                <w:szCs w:val="20"/>
                <w:lang w:val="uk-UA"/>
              </w:rPr>
            </w:pPr>
            <w:r w:rsidRPr="00934A31">
              <w:rPr>
                <w:sz w:val="20"/>
                <w:szCs w:val="20"/>
                <w:lang w:val="uk-UA"/>
              </w:rPr>
              <w:t> </w:t>
            </w:r>
            <w:r w:rsidR="00597380" w:rsidRPr="00934A31">
              <w:rPr>
                <w:sz w:val="20"/>
                <w:szCs w:val="20"/>
                <w:lang w:val="uk-UA"/>
              </w:rPr>
              <w:t>1. Заморожування коштів</w:t>
            </w:r>
          </w:p>
          <w:p w:rsidR="00597380" w:rsidRPr="00934A31" w:rsidRDefault="00597380" w:rsidP="00934A31">
            <w:pPr>
              <w:shd w:val="clear" w:color="auto" w:fill="FFFFFF"/>
              <w:spacing w:line="360" w:lineRule="auto"/>
              <w:rPr>
                <w:sz w:val="20"/>
                <w:szCs w:val="20"/>
                <w:lang w:val="uk-UA"/>
              </w:rPr>
            </w:pPr>
            <w:r w:rsidRPr="00934A31">
              <w:rPr>
                <w:sz w:val="20"/>
                <w:szCs w:val="20"/>
                <w:lang w:val="uk-UA"/>
              </w:rPr>
              <w:t>2. Зниження рівня ліквідності</w:t>
            </w:r>
          </w:p>
          <w:p w:rsidR="00597380" w:rsidRPr="00934A31" w:rsidRDefault="00597380" w:rsidP="00934A31">
            <w:pPr>
              <w:shd w:val="clear" w:color="auto" w:fill="FFFFFF"/>
              <w:spacing w:line="360" w:lineRule="auto"/>
              <w:rPr>
                <w:sz w:val="20"/>
                <w:szCs w:val="20"/>
                <w:lang w:val="uk-UA"/>
              </w:rPr>
            </w:pPr>
            <w:r w:rsidRPr="00934A31">
              <w:rPr>
                <w:sz w:val="20"/>
                <w:szCs w:val="20"/>
                <w:lang w:val="uk-UA"/>
              </w:rPr>
              <w:t>3. Відсутність зовнішнього контролю</w:t>
            </w:r>
          </w:p>
          <w:p w:rsidR="00597380" w:rsidRPr="00934A31" w:rsidRDefault="00597380" w:rsidP="00934A31">
            <w:pPr>
              <w:shd w:val="clear" w:color="auto" w:fill="FFFFFF"/>
              <w:spacing w:line="360" w:lineRule="auto"/>
              <w:ind w:right="5"/>
              <w:rPr>
                <w:sz w:val="20"/>
                <w:szCs w:val="20"/>
              </w:rPr>
            </w:pPr>
            <w:r w:rsidRPr="00934A31">
              <w:rPr>
                <w:sz w:val="20"/>
                <w:szCs w:val="20"/>
              </w:rPr>
              <w:t xml:space="preserve">4. </w:t>
            </w:r>
            <w:r w:rsidRPr="00934A31">
              <w:rPr>
                <w:sz w:val="20"/>
                <w:szCs w:val="20"/>
                <w:lang w:val="uk-UA"/>
              </w:rPr>
              <w:t xml:space="preserve">Додаткові витрати на </w:t>
            </w:r>
            <w:r w:rsidRPr="00934A31">
              <w:rPr>
                <w:sz w:val="20"/>
                <w:szCs w:val="20"/>
              </w:rPr>
              <w:t xml:space="preserve">консалтинг та </w:t>
            </w:r>
            <w:r w:rsidRPr="00934A31">
              <w:rPr>
                <w:sz w:val="20"/>
                <w:szCs w:val="20"/>
                <w:lang w:val="uk-UA"/>
              </w:rPr>
              <w:t>аудит</w:t>
            </w:r>
          </w:p>
          <w:p w:rsidR="00597380" w:rsidRPr="00934A31" w:rsidRDefault="00597380" w:rsidP="00934A31">
            <w:pPr>
              <w:shd w:val="clear" w:color="auto" w:fill="FFFFFF"/>
              <w:spacing w:line="360" w:lineRule="auto"/>
              <w:ind w:right="274"/>
              <w:rPr>
                <w:sz w:val="20"/>
                <w:szCs w:val="20"/>
              </w:rPr>
            </w:pPr>
            <w:r w:rsidRPr="00934A31">
              <w:rPr>
                <w:sz w:val="20"/>
                <w:szCs w:val="20"/>
              </w:rPr>
              <w:t xml:space="preserve">5. </w:t>
            </w:r>
            <w:r w:rsidRPr="00934A31">
              <w:rPr>
                <w:sz w:val="20"/>
                <w:szCs w:val="20"/>
                <w:lang w:val="uk-UA"/>
              </w:rPr>
              <w:t>Низький коефіцієнт оборотності капіталу</w:t>
            </w:r>
          </w:p>
          <w:p w:rsidR="0069542D" w:rsidRPr="00934A31" w:rsidRDefault="0069542D" w:rsidP="00934A31">
            <w:pPr>
              <w:spacing w:line="360" w:lineRule="auto"/>
              <w:ind w:firstLine="709"/>
              <w:rPr>
                <w:sz w:val="20"/>
                <w:szCs w:val="20"/>
                <w:lang w:val="uk-UA"/>
              </w:rPr>
            </w:pPr>
          </w:p>
        </w:tc>
      </w:tr>
      <w:tr w:rsidR="0069542D"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c>
          <w:tcPr>
            <w:tcW w:w="1320" w:type="dxa"/>
            <w:gridSpan w:val="2"/>
            <w:vMerge/>
            <w:tcBorders>
              <w:top w:val="single" w:sz="4" w:space="0" w:color="auto"/>
              <w:left w:val="single" w:sz="4" w:space="0" w:color="auto"/>
              <w:bottom w:val="single" w:sz="4" w:space="0" w:color="000000"/>
              <w:right w:val="single" w:sz="4" w:space="0" w:color="000000"/>
            </w:tcBorders>
            <w:vAlign w:val="center"/>
          </w:tcPr>
          <w:p w:rsidR="0069542D" w:rsidRPr="00934A31" w:rsidRDefault="0069542D"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vAlign w:val="center"/>
          </w:tcPr>
          <w:p w:rsidR="0069542D" w:rsidRPr="00934A31" w:rsidRDefault="0069542D" w:rsidP="00934A31">
            <w:pPr>
              <w:spacing w:line="360" w:lineRule="auto"/>
              <w:rPr>
                <w:sz w:val="20"/>
                <w:szCs w:val="20"/>
                <w:lang w:val="uk-UA"/>
              </w:rPr>
            </w:pPr>
            <w:r w:rsidRPr="00934A31">
              <w:rPr>
                <w:sz w:val="20"/>
                <w:szCs w:val="20"/>
                <w:lang w:val="uk-UA"/>
              </w:rPr>
              <w:t> </w:t>
            </w:r>
            <w:r w:rsidR="00EB5114" w:rsidRPr="00934A31">
              <w:rPr>
                <w:sz w:val="20"/>
                <w:szCs w:val="20"/>
                <w:lang w:val="uk-UA"/>
              </w:rPr>
              <w:t>Виторг від списання активів</w:t>
            </w:r>
          </w:p>
        </w:tc>
        <w:tc>
          <w:tcPr>
            <w:tcW w:w="960" w:type="dxa"/>
            <w:vMerge/>
            <w:tcBorders>
              <w:top w:val="nil"/>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c>
          <w:tcPr>
            <w:tcW w:w="3375" w:type="dxa"/>
            <w:vMerge/>
            <w:tcBorders>
              <w:top w:val="nil"/>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r>
      <w:tr w:rsidR="0069542D"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c>
          <w:tcPr>
            <w:tcW w:w="1320" w:type="dxa"/>
            <w:gridSpan w:val="2"/>
            <w:vMerge/>
            <w:tcBorders>
              <w:top w:val="single" w:sz="4" w:space="0" w:color="auto"/>
              <w:left w:val="single" w:sz="4" w:space="0" w:color="auto"/>
              <w:bottom w:val="single" w:sz="4" w:space="0" w:color="000000"/>
              <w:right w:val="single" w:sz="4" w:space="0" w:color="000000"/>
            </w:tcBorders>
            <w:vAlign w:val="center"/>
          </w:tcPr>
          <w:p w:rsidR="0069542D" w:rsidRPr="00934A31" w:rsidRDefault="0069542D"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vAlign w:val="center"/>
          </w:tcPr>
          <w:p w:rsidR="0069542D" w:rsidRPr="00934A31" w:rsidRDefault="0069542D" w:rsidP="00934A31">
            <w:pPr>
              <w:spacing w:line="360" w:lineRule="auto"/>
              <w:rPr>
                <w:sz w:val="20"/>
                <w:szCs w:val="20"/>
                <w:lang w:val="uk-UA"/>
              </w:rPr>
            </w:pPr>
            <w:r w:rsidRPr="00934A31">
              <w:rPr>
                <w:sz w:val="20"/>
                <w:szCs w:val="20"/>
                <w:lang w:val="uk-UA"/>
              </w:rPr>
              <w:t> </w:t>
            </w:r>
            <w:r w:rsidR="00EB5114" w:rsidRPr="00934A31">
              <w:rPr>
                <w:sz w:val="20"/>
                <w:szCs w:val="20"/>
                <w:lang w:val="uk-UA"/>
              </w:rPr>
              <w:t>Акціонерний капітал</w:t>
            </w:r>
          </w:p>
        </w:tc>
        <w:tc>
          <w:tcPr>
            <w:tcW w:w="960" w:type="dxa"/>
            <w:vMerge/>
            <w:tcBorders>
              <w:top w:val="nil"/>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c>
          <w:tcPr>
            <w:tcW w:w="3375" w:type="dxa"/>
            <w:vMerge/>
            <w:tcBorders>
              <w:top w:val="nil"/>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r>
      <w:tr w:rsidR="0069542D"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69542D" w:rsidRPr="00934A31" w:rsidRDefault="0069542D" w:rsidP="00934A31">
            <w:pPr>
              <w:spacing w:line="360" w:lineRule="auto"/>
              <w:ind w:firstLine="709"/>
              <w:rPr>
                <w:sz w:val="20"/>
                <w:szCs w:val="20"/>
                <w:lang w:val="uk-UA"/>
              </w:rPr>
            </w:pPr>
          </w:p>
        </w:tc>
        <w:tc>
          <w:tcPr>
            <w:tcW w:w="660" w:type="dxa"/>
            <w:vMerge w:val="restart"/>
            <w:tcBorders>
              <w:top w:val="nil"/>
              <w:left w:val="single" w:sz="4" w:space="0" w:color="auto"/>
              <w:bottom w:val="single" w:sz="4" w:space="0" w:color="000000"/>
              <w:right w:val="single" w:sz="4" w:space="0" w:color="auto"/>
            </w:tcBorders>
            <w:noWrap/>
            <w:textDirection w:val="btLr"/>
            <w:vAlign w:val="center"/>
          </w:tcPr>
          <w:p w:rsidR="0069542D" w:rsidRPr="00934A31" w:rsidRDefault="0069542D" w:rsidP="00934A31">
            <w:pPr>
              <w:spacing w:line="360" w:lineRule="auto"/>
              <w:ind w:firstLine="709"/>
              <w:rPr>
                <w:sz w:val="20"/>
                <w:szCs w:val="20"/>
                <w:lang w:val="uk-UA"/>
              </w:rPr>
            </w:pPr>
            <w:r w:rsidRPr="00934A31">
              <w:rPr>
                <w:sz w:val="20"/>
                <w:szCs w:val="20"/>
                <w:lang w:val="uk-UA"/>
              </w:rPr>
              <w:t>ОВНІШНІ</w:t>
            </w:r>
          </w:p>
        </w:tc>
        <w:tc>
          <w:tcPr>
            <w:tcW w:w="660" w:type="dxa"/>
            <w:vMerge w:val="restart"/>
            <w:tcBorders>
              <w:top w:val="nil"/>
              <w:left w:val="single" w:sz="4" w:space="0" w:color="auto"/>
              <w:bottom w:val="single" w:sz="4" w:space="0" w:color="000000"/>
              <w:right w:val="single" w:sz="4" w:space="0" w:color="auto"/>
            </w:tcBorders>
            <w:noWrap/>
            <w:textDirection w:val="btLr"/>
            <w:vAlign w:val="center"/>
          </w:tcPr>
          <w:p w:rsidR="0069542D" w:rsidRPr="00934A31" w:rsidRDefault="0069542D" w:rsidP="00934A31">
            <w:pPr>
              <w:spacing w:line="360" w:lineRule="auto"/>
              <w:rPr>
                <w:sz w:val="20"/>
                <w:szCs w:val="20"/>
                <w:lang w:val="uk-UA"/>
              </w:rPr>
            </w:pPr>
            <w:r w:rsidRPr="00934A31">
              <w:rPr>
                <w:sz w:val="20"/>
                <w:szCs w:val="20"/>
                <w:lang w:val="uk-UA"/>
              </w:rPr>
              <w:t>ВІТЧИЗНЯНІ</w:t>
            </w:r>
          </w:p>
        </w:tc>
        <w:tc>
          <w:tcPr>
            <w:tcW w:w="2940" w:type="dxa"/>
            <w:tcBorders>
              <w:top w:val="nil"/>
              <w:left w:val="nil"/>
              <w:bottom w:val="single" w:sz="4" w:space="0" w:color="auto"/>
              <w:right w:val="single" w:sz="4" w:space="0" w:color="auto"/>
            </w:tcBorders>
            <w:noWrap/>
            <w:vAlign w:val="center"/>
          </w:tcPr>
          <w:p w:rsidR="0069542D" w:rsidRPr="00934A31" w:rsidRDefault="0069542D" w:rsidP="00934A31">
            <w:pPr>
              <w:spacing w:line="360" w:lineRule="auto"/>
              <w:rPr>
                <w:sz w:val="20"/>
                <w:szCs w:val="20"/>
                <w:lang w:val="uk-UA"/>
              </w:rPr>
            </w:pPr>
            <w:r w:rsidRPr="00934A31">
              <w:rPr>
                <w:sz w:val="20"/>
                <w:szCs w:val="20"/>
                <w:lang w:val="uk-UA"/>
              </w:rPr>
              <w:t> </w:t>
            </w:r>
            <w:r w:rsidR="00463C0D" w:rsidRPr="00934A31">
              <w:rPr>
                <w:sz w:val="20"/>
                <w:szCs w:val="20"/>
                <w:lang w:val="uk-UA"/>
              </w:rPr>
              <w:t>Довгостроковий банківський кредит</w:t>
            </w:r>
          </w:p>
        </w:tc>
        <w:tc>
          <w:tcPr>
            <w:tcW w:w="960" w:type="dxa"/>
            <w:vMerge w:val="restart"/>
            <w:tcBorders>
              <w:top w:val="nil"/>
              <w:left w:val="single" w:sz="4" w:space="0" w:color="auto"/>
              <w:bottom w:val="single" w:sz="4" w:space="0" w:color="000000"/>
              <w:right w:val="single" w:sz="4" w:space="0" w:color="auto"/>
            </w:tcBorders>
            <w:noWrap/>
            <w:textDirection w:val="btLr"/>
            <w:vAlign w:val="center"/>
          </w:tcPr>
          <w:p w:rsidR="0069542D" w:rsidRPr="00934A31" w:rsidRDefault="0069542D" w:rsidP="00934A31">
            <w:pPr>
              <w:spacing w:line="360" w:lineRule="auto"/>
              <w:rPr>
                <w:sz w:val="20"/>
                <w:szCs w:val="20"/>
                <w:lang w:val="uk-UA"/>
              </w:rPr>
            </w:pPr>
            <w:r w:rsidRPr="00934A31">
              <w:rPr>
                <w:sz w:val="20"/>
                <w:szCs w:val="20"/>
                <w:lang w:val="uk-UA"/>
              </w:rPr>
              <w:t>переваги</w:t>
            </w:r>
          </w:p>
        </w:tc>
        <w:tc>
          <w:tcPr>
            <w:tcW w:w="3375" w:type="dxa"/>
            <w:vMerge w:val="restart"/>
            <w:tcBorders>
              <w:top w:val="nil"/>
              <w:left w:val="single" w:sz="4" w:space="0" w:color="auto"/>
              <w:bottom w:val="single" w:sz="4" w:space="0" w:color="000000"/>
              <w:right w:val="single" w:sz="4" w:space="0" w:color="auto"/>
            </w:tcBorders>
            <w:noWrap/>
            <w:vAlign w:val="center"/>
          </w:tcPr>
          <w:p w:rsidR="00597380" w:rsidRPr="00934A31" w:rsidRDefault="0069542D" w:rsidP="00934A31">
            <w:pPr>
              <w:shd w:val="clear" w:color="auto" w:fill="FFFFFF"/>
              <w:spacing w:line="360" w:lineRule="auto"/>
              <w:rPr>
                <w:sz w:val="20"/>
                <w:szCs w:val="20"/>
              </w:rPr>
            </w:pPr>
            <w:r w:rsidRPr="00934A31">
              <w:rPr>
                <w:sz w:val="20"/>
                <w:szCs w:val="20"/>
                <w:lang w:val="uk-UA"/>
              </w:rPr>
              <w:t> </w:t>
            </w:r>
            <w:r w:rsidR="00597380" w:rsidRPr="00934A31">
              <w:rPr>
                <w:sz w:val="20"/>
                <w:szCs w:val="20"/>
              </w:rPr>
              <w:t xml:space="preserve">1. </w:t>
            </w:r>
            <w:r w:rsidR="00597380" w:rsidRPr="00934A31">
              <w:rPr>
                <w:sz w:val="20"/>
                <w:szCs w:val="20"/>
                <w:lang w:val="uk-UA"/>
              </w:rPr>
              <w:t>Ефект фінансового леверіджу</w:t>
            </w:r>
          </w:p>
          <w:p w:rsidR="00597380" w:rsidRPr="00934A31" w:rsidRDefault="00597380" w:rsidP="00934A31">
            <w:pPr>
              <w:shd w:val="clear" w:color="auto" w:fill="FFFFFF"/>
              <w:spacing w:line="360" w:lineRule="auto"/>
              <w:ind w:right="394"/>
              <w:rPr>
                <w:sz w:val="20"/>
                <w:szCs w:val="20"/>
              </w:rPr>
            </w:pPr>
            <w:r w:rsidRPr="00934A31">
              <w:rPr>
                <w:sz w:val="20"/>
                <w:szCs w:val="20"/>
              </w:rPr>
              <w:t xml:space="preserve">2. </w:t>
            </w:r>
            <w:r w:rsidRPr="00934A31">
              <w:rPr>
                <w:sz w:val="20"/>
                <w:szCs w:val="20"/>
                <w:lang w:val="uk-UA"/>
              </w:rPr>
              <w:t>Скорочення термінів реалізації проектів</w:t>
            </w:r>
          </w:p>
          <w:p w:rsidR="00597380" w:rsidRPr="00934A31" w:rsidRDefault="00597380" w:rsidP="00934A31">
            <w:pPr>
              <w:shd w:val="clear" w:color="auto" w:fill="FFFFFF"/>
              <w:spacing w:line="360" w:lineRule="auto"/>
              <w:rPr>
                <w:sz w:val="20"/>
                <w:szCs w:val="20"/>
              </w:rPr>
            </w:pPr>
            <w:r w:rsidRPr="00934A31">
              <w:rPr>
                <w:sz w:val="20"/>
                <w:szCs w:val="20"/>
              </w:rPr>
              <w:t xml:space="preserve">3. </w:t>
            </w:r>
            <w:r w:rsidRPr="00934A31">
              <w:rPr>
                <w:sz w:val="20"/>
                <w:szCs w:val="20"/>
                <w:lang w:val="uk-UA"/>
              </w:rPr>
              <w:t>Наявність зовнішнього контролю</w:t>
            </w:r>
          </w:p>
          <w:p w:rsidR="00597380" w:rsidRPr="00934A31" w:rsidRDefault="00597380" w:rsidP="00934A31">
            <w:pPr>
              <w:shd w:val="clear" w:color="auto" w:fill="FFFFFF"/>
              <w:spacing w:line="360" w:lineRule="auto"/>
              <w:rPr>
                <w:sz w:val="20"/>
                <w:szCs w:val="20"/>
              </w:rPr>
            </w:pPr>
            <w:r w:rsidRPr="00934A31">
              <w:rPr>
                <w:sz w:val="20"/>
                <w:szCs w:val="20"/>
              </w:rPr>
              <w:t xml:space="preserve">4. </w:t>
            </w:r>
            <w:r w:rsidRPr="00934A31">
              <w:rPr>
                <w:sz w:val="20"/>
                <w:szCs w:val="20"/>
                <w:lang w:val="uk-UA"/>
              </w:rPr>
              <w:t>Можливість реструктуризації боргу</w:t>
            </w:r>
          </w:p>
          <w:p w:rsidR="00597380" w:rsidRPr="00934A31" w:rsidRDefault="00597380" w:rsidP="00934A31">
            <w:pPr>
              <w:shd w:val="clear" w:color="auto" w:fill="FFFFFF"/>
              <w:spacing w:line="360" w:lineRule="auto"/>
              <w:rPr>
                <w:sz w:val="20"/>
                <w:szCs w:val="20"/>
              </w:rPr>
            </w:pPr>
            <w:r w:rsidRPr="00934A31">
              <w:rPr>
                <w:sz w:val="20"/>
                <w:szCs w:val="20"/>
              </w:rPr>
              <w:t xml:space="preserve">5. </w:t>
            </w:r>
            <w:r w:rsidRPr="00934A31">
              <w:rPr>
                <w:sz w:val="20"/>
                <w:szCs w:val="20"/>
                <w:lang w:val="uk-UA"/>
              </w:rPr>
              <w:t>Розподіл інвестиційних ризиків</w:t>
            </w:r>
          </w:p>
          <w:p w:rsidR="0069542D" w:rsidRPr="00934A31" w:rsidRDefault="0069542D" w:rsidP="00934A31">
            <w:pPr>
              <w:spacing w:line="360" w:lineRule="auto"/>
              <w:ind w:firstLine="709"/>
              <w:rPr>
                <w:sz w:val="20"/>
                <w:szCs w:val="20"/>
                <w:lang w:val="uk-UA"/>
              </w:rPr>
            </w:pPr>
          </w:p>
        </w:tc>
      </w:tr>
      <w:tr w:rsidR="00463C0D" w:rsidRPr="00934A31">
        <w:trPr>
          <w:trHeight w:val="570"/>
        </w:trPr>
        <w:tc>
          <w:tcPr>
            <w:tcW w:w="960" w:type="dxa"/>
            <w:vMerge/>
            <w:tcBorders>
              <w:top w:val="single" w:sz="4" w:space="0" w:color="auto"/>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tcPr>
          <w:p w:rsidR="00463C0D" w:rsidRPr="00934A31" w:rsidRDefault="00463C0D" w:rsidP="00934A31">
            <w:pPr>
              <w:shd w:val="clear" w:color="auto" w:fill="FFFFFF"/>
              <w:spacing w:line="360" w:lineRule="auto"/>
              <w:rPr>
                <w:sz w:val="20"/>
                <w:szCs w:val="20"/>
              </w:rPr>
            </w:pPr>
            <w:r w:rsidRPr="00934A31">
              <w:rPr>
                <w:sz w:val="20"/>
                <w:szCs w:val="20"/>
                <w:lang w:val="uk-UA"/>
              </w:rPr>
              <w:t>державні субсидії</w:t>
            </w:r>
          </w:p>
        </w:tc>
        <w:tc>
          <w:tcPr>
            <w:tcW w:w="9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3375"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r>
      <w:tr w:rsidR="00463C0D"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tcPr>
          <w:p w:rsidR="00463C0D" w:rsidRPr="00934A31" w:rsidRDefault="00463C0D" w:rsidP="00934A31">
            <w:pPr>
              <w:shd w:val="clear" w:color="auto" w:fill="FFFFFF"/>
              <w:spacing w:line="360" w:lineRule="auto"/>
              <w:ind w:right="350"/>
              <w:rPr>
                <w:sz w:val="20"/>
                <w:szCs w:val="20"/>
              </w:rPr>
            </w:pPr>
            <w:r w:rsidRPr="00934A31">
              <w:rPr>
                <w:sz w:val="20"/>
                <w:szCs w:val="20"/>
                <w:lang w:val="uk-UA"/>
              </w:rPr>
              <w:t>додаткова емісія цінних паперів</w:t>
            </w:r>
          </w:p>
        </w:tc>
        <w:tc>
          <w:tcPr>
            <w:tcW w:w="9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3375"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r>
      <w:tr w:rsidR="00463C0D"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tcPr>
          <w:p w:rsidR="00463C0D" w:rsidRPr="00934A31" w:rsidRDefault="00463C0D" w:rsidP="00934A31">
            <w:pPr>
              <w:shd w:val="clear" w:color="auto" w:fill="FFFFFF"/>
              <w:spacing w:line="360" w:lineRule="auto"/>
              <w:rPr>
                <w:sz w:val="20"/>
                <w:szCs w:val="20"/>
              </w:rPr>
            </w:pPr>
            <w:r w:rsidRPr="00934A31">
              <w:rPr>
                <w:sz w:val="20"/>
                <w:szCs w:val="20"/>
                <w:lang w:val="uk-UA"/>
              </w:rPr>
              <w:t>прямі інвестиції</w:t>
            </w:r>
          </w:p>
        </w:tc>
        <w:tc>
          <w:tcPr>
            <w:tcW w:w="960" w:type="dxa"/>
            <w:vMerge w:val="restart"/>
            <w:tcBorders>
              <w:top w:val="nil"/>
              <w:left w:val="single" w:sz="4" w:space="0" w:color="auto"/>
              <w:bottom w:val="single" w:sz="4" w:space="0" w:color="000000"/>
              <w:right w:val="single" w:sz="4" w:space="0" w:color="auto"/>
            </w:tcBorders>
            <w:noWrap/>
            <w:textDirection w:val="btLr"/>
            <w:vAlign w:val="center"/>
          </w:tcPr>
          <w:p w:rsidR="00463C0D" w:rsidRPr="00934A31" w:rsidRDefault="00463C0D" w:rsidP="00934A31">
            <w:pPr>
              <w:spacing w:line="360" w:lineRule="auto"/>
              <w:ind w:firstLine="709"/>
              <w:rPr>
                <w:sz w:val="20"/>
                <w:szCs w:val="20"/>
                <w:lang w:val="uk-UA"/>
              </w:rPr>
            </w:pPr>
            <w:r w:rsidRPr="00934A31">
              <w:rPr>
                <w:sz w:val="20"/>
                <w:szCs w:val="20"/>
                <w:lang w:val="uk-UA"/>
              </w:rPr>
              <w:t>вади</w:t>
            </w:r>
          </w:p>
        </w:tc>
        <w:tc>
          <w:tcPr>
            <w:tcW w:w="3375" w:type="dxa"/>
            <w:vMerge w:val="restart"/>
            <w:tcBorders>
              <w:top w:val="nil"/>
              <w:left w:val="single" w:sz="4" w:space="0" w:color="auto"/>
              <w:bottom w:val="single" w:sz="4" w:space="0" w:color="000000"/>
              <w:right w:val="single" w:sz="4" w:space="0" w:color="auto"/>
            </w:tcBorders>
            <w:noWrap/>
            <w:vAlign w:val="center"/>
          </w:tcPr>
          <w:p w:rsidR="00597380" w:rsidRPr="00934A31" w:rsidRDefault="00463C0D" w:rsidP="00934A31">
            <w:pPr>
              <w:shd w:val="clear" w:color="auto" w:fill="FFFFFF"/>
              <w:spacing w:line="360" w:lineRule="auto"/>
              <w:rPr>
                <w:sz w:val="20"/>
                <w:szCs w:val="20"/>
              </w:rPr>
            </w:pPr>
            <w:r w:rsidRPr="00934A31">
              <w:rPr>
                <w:sz w:val="20"/>
                <w:szCs w:val="20"/>
                <w:lang w:val="uk-UA"/>
              </w:rPr>
              <w:t> </w:t>
            </w:r>
            <w:r w:rsidR="00597380" w:rsidRPr="00934A31">
              <w:rPr>
                <w:sz w:val="20"/>
                <w:szCs w:val="20"/>
              </w:rPr>
              <w:t xml:space="preserve">1. </w:t>
            </w:r>
            <w:r w:rsidR="00597380" w:rsidRPr="00934A31">
              <w:rPr>
                <w:sz w:val="20"/>
                <w:szCs w:val="20"/>
                <w:lang w:val="uk-UA"/>
              </w:rPr>
              <w:t>Залежність (боргова) від кредиторів</w:t>
            </w:r>
          </w:p>
          <w:p w:rsidR="00597380" w:rsidRPr="00934A31" w:rsidRDefault="00597380" w:rsidP="00934A31">
            <w:pPr>
              <w:shd w:val="clear" w:color="auto" w:fill="FFFFFF"/>
              <w:spacing w:line="360" w:lineRule="auto"/>
              <w:ind w:right="182"/>
              <w:rPr>
                <w:sz w:val="20"/>
                <w:szCs w:val="20"/>
              </w:rPr>
            </w:pPr>
            <w:r w:rsidRPr="00934A31">
              <w:rPr>
                <w:sz w:val="20"/>
                <w:szCs w:val="20"/>
              </w:rPr>
              <w:t xml:space="preserve">2. </w:t>
            </w:r>
            <w:r w:rsidRPr="00934A31">
              <w:rPr>
                <w:sz w:val="20"/>
                <w:szCs w:val="20"/>
                <w:lang w:val="uk-UA"/>
              </w:rPr>
              <w:t>Можливість втрати частини влас</w:t>
            </w:r>
            <w:r w:rsidRPr="00934A31">
              <w:rPr>
                <w:sz w:val="20"/>
                <w:szCs w:val="20"/>
                <w:lang w:val="uk-UA"/>
              </w:rPr>
              <w:softHyphen/>
              <w:t>ності</w:t>
            </w:r>
          </w:p>
          <w:p w:rsidR="00597380" w:rsidRPr="00934A31" w:rsidRDefault="00597380" w:rsidP="00934A31">
            <w:pPr>
              <w:shd w:val="clear" w:color="auto" w:fill="FFFFFF"/>
              <w:spacing w:line="360" w:lineRule="auto"/>
              <w:rPr>
                <w:sz w:val="20"/>
                <w:szCs w:val="20"/>
              </w:rPr>
            </w:pPr>
            <w:r w:rsidRPr="00934A31">
              <w:rPr>
                <w:sz w:val="20"/>
                <w:szCs w:val="20"/>
              </w:rPr>
              <w:t xml:space="preserve">3. </w:t>
            </w:r>
            <w:r w:rsidRPr="00934A31">
              <w:rPr>
                <w:sz w:val="20"/>
                <w:szCs w:val="20"/>
                <w:lang w:val="uk-UA"/>
              </w:rPr>
              <w:t>Послаблення менеджменту</w:t>
            </w:r>
          </w:p>
          <w:p w:rsidR="00463C0D" w:rsidRPr="00934A31" w:rsidRDefault="00597380" w:rsidP="00934A31">
            <w:pPr>
              <w:spacing w:line="360" w:lineRule="auto"/>
              <w:rPr>
                <w:sz w:val="20"/>
                <w:szCs w:val="20"/>
                <w:lang w:val="uk-UA"/>
              </w:rPr>
            </w:pPr>
            <w:r w:rsidRPr="00934A31">
              <w:rPr>
                <w:sz w:val="20"/>
                <w:szCs w:val="20"/>
              </w:rPr>
              <w:t xml:space="preserve">4. </w:t>
            </w:r>
            <w:r w:rsidRPr="00934A31">
              <w:rPr>
                <w:sz w:val="20"/>
                <w:szCs w:val="20"/>
                <w:lang w:val="uk-UA"/>
              </w:rPr>
              <w:t>Часткове обмеження самостійності</w:t>
            </w:r>
          </w:p>
        </w:tc>
      </w:tr>
      <w:tr w:rsidR="00463C0D"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tcPr>
          <w:p w:rsidR="00463C0D" w:rsidRPr="00934A31" w:rsidRDefault="00463C0D" w:rsidP="00934A31">
            <w:pPr>
              <w:shd w:val="clear" w:color="auto" w:fill="FFFFFF"/>
              <w:spacing w:line="360" w:lineRule="auto"/>
              <w:rPr>
                <w:sz w:val="20"/>
                <w:szCs w:val="20"/>
              </w:rPr>
            </w:pPr>
            <w:r w:rsidRPr="00934A31">
              <w:rPr>
                <w:sz w:val="20"/>
                <w:szCs w:val="20"/>
                <w:lang w:val="uk-UA"/>
              </w:rPr>
              <w:t>інвестиційний лізинг</w:t>
            </w:r>
          </w:p>
        </w:tc>
        <w:tc>
          <w:tcPr>
            <w:tcW w:w="9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3375"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r>
      <w:tr w:rsidR="00463C0D"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tcPr>
          <w:p w:rsidR="00463C0D" w:rsidRPr="00934A31" w:rsidRDefault="00463C0D" w:rsidP="00934A31">
            <w:pPr>
              <w:shd w:val="clear" w:color="auto" w:fill="FFFFFF"/>
              <w:spacing w:line="360" w:lineRule="auto"/>
              <w:ind w:right="110"/>
              <w:rPr>
                <w:sz w:val="20"/>
                <w:szCs w:val="20"/>
              </w:rPr>
            </w:pPr>
            <w:r w:rsidRPr="00934A31">
              <w:rPr>
                <w:sz w:val="20"/>
                <w:szCs w:val="20"/>
                <w:lang w:val="uk-UA"/>
              </w:rPr>
              <w:t>цільове державне кредиту</w:t>
            </w:r>
            <w:r w:rsidRPr="00934A31">
              <w:rPr>
                <w:sz w:val="20"/>
                <w:szCs w:val="20"/>
                <w:lang w:val="uk-UA"/>
              </w:rPr>
              <w:softHyphen/>
              <w:t>вання</w:t>
            </w:r>
          </w:p>
        </w:tc>
        <w:tc>
          <w:tcPr>
            <w:tcW w:w="960"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c>
          <w:tcPr>
            <w:tcW w:w="3375" w:type="dxa"/>
            <w:vMerge/>
            <w:tcBorders>
              <w:top w:val="nil"/>
              <w:left w:val="single" w:sz="4" w:space="0" w:color="auto"/>
              <w:bottom w:val="single" w:sz="4" w:space="0" w:color="000000"/>
              <w:right w:val="single" w:sz="4" w:space="0" w:color="auto"/>
            </w:tcBorders>
            <w:vAlign w:val="center"/>
          </w:tcPr>
          <w:p w:rsidR="00463C0D" w:rsidRPr="00934A31" w:rsidRDefault="00463C0D" w:rsidP="00934A31">
            <w:pPr>
              <w:spacing w:line="360" w:lineRule="auto"/>
              <w:ind w:firstLine="709"/>
              <w:rPr>
                <w:sz w:val="20"/>
                <w:szCs w:val="20"/>
                <w:lang w:val="uk-UA"/>
              </w:rPr>
            </w:pPr>
          </w:p>
        </w:tc>
      </w:tr>
      <w:tr w:rsidR="00A57C98"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660" w:type="dxa"/>
            <w:vMerge w:val="restart"/>
            <w:tcBorders>
              <w:top w:val="nil"/>
              <w:left w:val="single" w:sz="4" w:space="0" w:color="auto"/>
              <w:bottom w:val="single" w:sz="4" w:space="0" w:color="000000"/>
              <w:right w:val="single" w:sz="4" w:space="0" w:color="auto"/>
            </w:tcBorders>
            <w:noWrap/>
            <w:textDirection w:val="btLr"/>
            <w:vAlign w:val="center"/>
          </w:tcPr>
          <w:p w:rsidR="00A57C98" w:rsidRPr="00934A31" w:rsidRDefault="00A57C98" w:rsidP="00934A31">
            <w:pPr>
              <w:spacing w:line="360" w:lineRule="auto"/>
              <w:ind w:firstLine="709"/>
              <w:jc w:val="center"/>
              <w:rPr>
                <w:sz w:val="20"/>
                <w:szCs w:val="20"/>
                <w:lang w:val="uk-UA"/>
              </w:rPr>
            </w:pPr>
            <w:r w:rsidRPr="00934A31">
              <w:rPr>
                <w:sz w:val="20"/>
                <w:szCs w:val="20"/>
                <w:lang w:val="uk-UA"/>
              </w:rPr>
              <w:t>ІНОЗЕМНІ</w:t>
            </w:r>
          </w:p>
        </w:tc>
        <w:tc>
          <w:tcPr>
            <w:tcW w:w="2940" w:type="dxa"/>
            <w:tcBorders>
              <w:top w:val="nil"/>
              <w:left w:val="nil"/>
              <w:bottom w:val="single" w:sz="4" w:space="0" w:color="auto"/>
              <w:right w:val="single" w:sz="4" w:space="0" w:color="auto"/>
            </w:tcBorders>
            <w:noWrap/>
          </w:tcPr>
          <w:p w:rsidR="00A57C98" w:rsidRPr="00934A31" w:rsidRDefault="00A57C98" w:rsidP="00934A31">
            <w:pPr>
              <w:shd w:val="clear" w:color="auto" w:fill="FFFFFF"/>
              <w:spacing w:line="360" w:lineRule="auto"/>
              <w:rPr>
                <w:sz w:val="20"/>
                <w:szCs w:val="20"/>
              </w:rPr>
            </w:pPr>
            <w:r w:rsidRPr="00934A31">
              <w:rPr>
                <w:sz w:val="20"/>
                <w:szCs w:val="20"/>
                <w:lang w:val="uk-UA"/>
              </w:rPr>
              <w:t>прямі іноземні інвестиції</w:t>
            </w:r>
          </w:p>
        </w:tc>
        <w:tc>
          <w:tcPr>
            <w:tcW w:w="960" w:type="dxa"/>
            <w:vMerge w:val="restart"/>
            <w:tcBorders>
              <w:top w:val="nil"/>
              <w:left w:val="single" w:sz="4" w:space="0" w:color="auto"/>
              <w:bottom w:val="single" w:sz="4" w:space="0" w:color="000000"/>
              <w:right w:val="single" w:sz="4" w:space="0" w:color="auto"/>
            </w:tcBorders>
            <w:noWrap/>
            <w:textDirection w:val="btLr"/>
            <w:vAlign w:val="center"/>
          </w:tcPr>
          <w:p w:rsidR="00A57C98" w:rsidRPr="00934A31" w:rsidRDefault="00A57C98" w:rsidP="00934A31">
            <w:pPr>
              <w:spacing w:line="360" w:lineRule="auto"/>
              <w:ind w:firstLine="709"/>
              <w:rPr>
                <w:sz w:val="20"/>
                <w:szCs w:val="20"/>
                <w:lang w:val="uk-UA"/>
              </w:rPr>
            </w:pPr>
            <w:r w:rsidRPr="00934A31">
              <w:rPr>
                <w:sz w:val="20"/>
                <w:szCs w:val="20"/>
                <w:lang w:val="uk-UA"/>
              </w:rPr>
              <w:t>переваги</w:t>
            </w:r>
          </w:p>
        </w:tc>
        <w:tc>
          <w:tcPr>
            <w:tcW w:w="3375" w:type="dxa"/>
            <w:vMerge w:val="restart"/>
            <w:tcBorders>
              <w:top w:val="nil"/>
              <w:left w:val="single" w:sz="4" w:space="0" w:color="auto"/>
              <w:bottom w:val="single" w:sz="4" w:space="0" w:color="000000"/>
              <w:right w:val="single" w:sz="4" w:space="0" w:color="auto"/>
            </w:tcBorders>
            <w:noWrap/>
            <w:vAlign w:val="center"/>
          </w:tcPr>
          <w:p w:rsidR="00597380" w:rsidRPr="00934A31" w:rsidRDefault="00A57C98" w:rsidP="00934A31">
            <w:pPr>
              <w:shd w:val="clear" w:color="auto" w:fill="FFFFFF"/>
              <w:spacing w:line="360" w:lineRule="auto"/>
              <w:rPr>
                <w:sz w:val="20"/>
                <w:szCs w:val="20"/>
              </w:rPr>
            </w:pPr>
            <w:r w:rsidRPr="00934A31">
              <w:rPr>
                <w:sz w:val="20"/>
                <w:szCs w:val="20"/>
                <w:lang w:val="uk-UA"/>
              </w:rPr>
              <w:t> </w:t>
            </w:r>
            <w:r w:rsidR="00597380" w:rsidRPr="00934A31">
              <w:rPr>
                <w:sz w:val="20"/>
                <w:szCs w:val="20"/>
              </w:rPr>
              <w:t xml:space="preserve">1. </w:t>
            </w:r>
            <w:r w:rsidR="00597380" w:rsidRPr="00934A31">
              <w:rPr>
                <w:sz w:val="20"/>
                <w:szCs w:val="20"/>
                <w:lang w:val="uk-UA"/>
              </w:rPr>
              <w:t>Більш високий захист від інфляції</w:t>
            </w:r>
          </w:p>
          <w:p w:rsidR="00597380" w:rsidRPr="00934A31" w:rsidRDefault="00597380" w:rsidP="00934A31">
            <w:pPr>
              <w:shd w:val="clear" w:color="auto" w:fill="FFFFFF"/>
              <w:spacing w:line="360" w:lineRule="auto"/>
              <w:rPr>
                <w:sz w:val="20"/>
                <w:szCs w:val="20"/>
              </w:rPr>
            </w:pPr>
            <w:r w:rsidRPr="00934A31">
              <w:rPr>
                <w:sz w:val="20"/>
                <w:szCs w:val="20"/>
              </w:rPr>
              <w:t xml:space="preserve">2. </w:t>
            </w:r>
            <w:r w:rsidRPr="00934A31">
              <w:rPr>
                <w:sz w:val="20"/>
                <w:szCs w:val="20"/>
                <w:lang w:val="uk-UA"/>
              </w:rPr>
              <w:t>Наявність зовнішнього контролю</w:t>
            </w:r>
          </w:p>
          <w:p w:rsidR="00597380" w:rsidRPr="00934A31" w:rsidRDefault="00597380" w:rsidP="00934A31">
            <w:pPr>
              <w:shd w:val="clear" w:color="auto" w:fill="FFFFFF"/>
              <w:spacing w:line="360" w:lineRule="auto"/>
              <w:rPr>
                <w:sz w:val="20"/>
                <w:szCs w:val="20"/>
              </w:rPr>
            </w:pPr>
            <w:r w:rsidRPr="00934A31">
              <w:rPr>
                <w:sz w:val="20"/>
                <w:szCs w:val="20"/>
              </w:rPr>
              <w:t xml:space="preserve">3. </w:t>
            </w:r>
            <w:r w:rsidRPr="00934A31">
              <w:rPr>
                <w:sz w:val="20"/>
                <w:szCs w:val="20"/>
                <w:lang w:val="uk-UA"/>
              </w:rPr>
              <w:t>Залучення нових технологій</w:t>
            </w:r>
          </w:p>
          <w:p w:rsidR="00597380" w:rsidRPr="00934A31" w:rsidRDefault="00597380" w:rsidP="00934A31">
            <w:pPr>
              <w:shd w:val="clear" w:color="auto" w:fill="FFFFFF"/>
              <w:spacing w:line="360" w:lineRule="auto"/>
              <w:rPr>
                <w:sz w:val="20"/>
                <w:szCs w:val="20"/>
              </w:rPr>
            </w:pPr>
            <w:r w:rsidRPr="00934A31">
              <w:rPr>
                <w:sz w:val="20"/>
                <w:szCs w:val="20"/>
              </w:rPr>
              <w:t xml:space="preserve">4. </w:t>
            </w:r>
            <w:r w:rsidRPr="00934A31">
              <w:rPr>
                <w:sz w:val="20"/>
                <w:szCs w:val="20"/>
                <w:lang w:val="uk-UA"/>
              </w:rPr>
              <w:t>Захист з боку держави</w:t>
            </w:r>
          </w:p>
          <w:p w:rsidR="00597380" w:rsidRPr="00934A31" w:rsidRDefault="00597380" w:rsidP="00934A31">
            <w:pPr>
              <w:shd w:val="clear" w:color="auto" w:fill="FFFFFF"/>
              <w:spacing w:line="360" w:lineRule="auto"/>
              <w:rPr>
                <w:sz w:val="20"/>
                <w:szCs w:val="20"/>
              </w:rPr>
            </w:pPr>
            <w:r w:rsidRPr="00934A31">
              <w:rPr>
                <w:sz w:val="20"/>
                <w:szCs w:val="20"/>
              </w:rPr>
              <w:t xml:space="preserve">5. </w:t>
            </w:r>
            <w:r w:rsidRPr="00934A31">
              <w:rPr>
                <w:sz w:val="20"/>
                <w:szCs w:val="20"/>
                <w:lang w:val="uk-UA"/>
              </w:rPr>
              <w:t>Надійне страхування</w:t>
            </w:r>
          </w:p>
          <w:p w:rsidR="00A57C98" w:rsidRPr="00934A31" w:rsidRDefault="00A57C98" w:rsidP="00934A31">
            <w:pPr>
              <w:spacing w:line="360" w:lineRule="auto"/>
              <w:ind w:firstLine="709"/>
              <w:rPr>
                <w:sz w:val="20"/>
                <w:szCs w:val="20"/>
                <w:lang w:val="uk-UA"/>
              </w:rPr>
            </w:pPr>
          </w:p>
        </w:tc>
      </w:tr>
      <w:tr w:rsidR="00A57C98" w:rsidRPr="00934A31">
        <w:trPr>
          <w:trHeight w:val="585"/>
        </w:trPr>
        <w:tc>
          <w:tcPr>
            <w:tcW w:w="960" w:type="dxa"/>
            <w:vMerge/>
            <w:tcBorders>
              <w:top w:val="single" w:sz="4" w:space="0" w:color="auto"/>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tcPr>
          <w:p w:rsidR="00A57C98" w:rsidRPr="00934A31" w:rsidRDefault="00A57C98" w:rsidP="00934A31">
            <w:pPr>
              <w:shd w:val="clear" w:color="auto" w:fill="FFFFFF"/>
              <w:spacing w:line="360" w:lineRule="auto"/>
              <w:ind w:right="653"/>
              <w:rPr>
                <w:sz w:val="20"/>
                <w:szCs w:val="20"/>
              </w:rPr>
            </w:pPr>
            <w:r w:rsidRPr="00934A31">
              <w:rPr>
                <w:sz w:val="20"/>
                <w:szCs w:val="20"/>
                <w:lang w:val="uk-UA"/>
              </w:rPr>
              <w:t>портфельні іноземні інвестиції</w:t>
            </w:r>
          </w:p>
        </w:tc>
        <w:tc>
          <w:tcPr>
            <w:tcW w:w="9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3375"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r>
      <w:tr w:rsidR="00A57C98" w:rsidRPr="00934A31">
        <w:trPr>
          <w:trHeight w:val="585"/>
        </w:trPr>
        <w:tc>
          <w:tcPr>
            <w:tcW w:w="960" w:type="dxa"/>
            <w:vMerge/>
            <w:tcBorders>
              <w:top w:val="single" w:sz="4" w:space="0" w:color="auto"/>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tcPr>
          <w:p w:rsidR="00A57C98" w:rsidRPr="00934A31" w:rsidRDefault="00A57C98" w:rsidP="00934A31">
            <w:pPr>
              <w:shd w:val="clear" w:color="auto" w:fill="FFFFFF"/>
              <w:spacing w:line="360" w:lineRule="auto"/>
              <w:ind w:right="821"/>
              <w:rPr>
                <w:sz w:val="20"/>
                <w:szCs w:val="20"/>
              </w:rPr>
            </w:pPr>
            <w:r w:rsidRPr="00934A31">
              <w:rPr>
                <w:sz w:val="20"/>
                <w:szCs w:val="20"/>
                <w:lang w:val="uk-UA"/>
              </w:rPr>
              <w:t>технічна допомога (гранти)</w:t>
            </w:r>
          </w:p>
        </w:tc>
        <w:tc>
          <w:tcPr>
            <w:tcW w:w="9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3375"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r>
      <w:tr w:rsidR="00A57C98"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6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0"/>
                <w:szCs w:val="20"/>
                <w:lang w:val="uk-UA"/>
              </w:rPr>
            </w:pPr>
          </w:p>
        </w:tc>
        <w:tc>
          <w:tcPr>
            <w:tcW w:w="2940" w:type="dxa"/>
            <w:tcBorders>
              <w:top w:val="nil"/>
              <w:left w:val="nil"/>
              <w:bottom w:val="single" w:sz="4" w:space="0" w:color="auto"/>
              <w:right w:val="single" w:sz="4" w:space="0" w:color="auto"/>
            </w:tcBorders>
            <w:noWrap/>
          </w:tcPr>
          <w:p w:rsidR="00A57C98" w:rsidRPr="00934A31" w:rsidRDefault="00A57C98" w:rsidP="00934A31">
            <w:pPr>
              <w:shd w:val="clear" w:color="auto" w:fill="FFFFFF"/>
              <w:spacing w:line="360" w:lineRule="auto"/>
              <w:ind w:firstLine="709"/>
              <w:rPr>
                <w:sz w:val="20"/>
                <w:szCs w:val="20"/>
              </w:rPr>
            </w:pPr>
            <w:r w:rsidRPr="00934A31">
              <w:rPr>
                <w:sz w:val="20"/>
                <w:szCs w:val="20"/>
                <w:lang w:val="uk-UA"/>
              </w:rPr>
              <w:t>кредити іноземних банків</w:t>
            </w:r>
          </w:p>
        </w:tc>
        <w:tc>
          <w:tcPr>
            <w:tcW w:w="960" w:type="dxa"/>
            <w:vMerge w:val="restart"/>
            <w:tcBorders>
              <w:top w:val="nil"/>
              <w:left w:val="single" w:sz="4" w:space="0" w:color="auto"/>
              <w:bottom w:val="single" w:sz="4" w:space="0" w:color="000000"/>
              <w:right w:val="single" w:sz="4" w:space="0" w:color="auto"/>
            </w:tcBorders>
            <w:noWrap/>
            <w:textDirection w:val="btLr"/>
            <w:vAlign w:val="center"/>
          </w:tcPr>
          <w:p w:rsidR="00A57C98" w:rsidRPr="00934A31" w:rsidRDefault="00A57C98" w:rsidP="00934A31">
            <w:pPr>
              <w:spacing w:line="360" w:lineRule="auto"/>
              <w:rPr>
                <w:sz w:val="20"/>
                <w:szCs w:val="20"/>
                <w:lang w:val="uk-UA"/>
              </w:rPr>
            </w:pPr>
            <w:r w:rsidRPr="00934A31">
              <w:rPr>
                <w:sz w:val="20"/>
                <w:szCs w:val="20"/>
                <w:lang w:val="uk-UA"/>
              </w:rPr>
              <w:t>вади</w:t>
            </w:r>
          </w:p>
        </w:tc>
        <w:tc>
          <w:tcPr>
            <w:tcW w:w="3375" w:type="dxa"/>
            <w:vMerge w:val="restart"/>
            <w:tcBorders>
              <w:top w:val="nil"/>
              <w:left w:val="single" w:sz="4" w:space="0" w:color="auto"/>
              <w:bottom w:val="single" w:sz="4" w:space="0" w:color="000000"/>
              <w:right w:val="single" w:sz="4" w:space="0" w:color="auto"/>
            </w:tcBorders>
            <w:noWrap/>
            <w:vAlign w:val="center"/>
          </w:tcPr>
          <w:p w:rsidR="00597380" w:rsidRPr="00934A31" w:rsidRDefault="00A57C98" w:rsidP="00934A31">
            <w:pPr>
              <w:shd w:val="clear" w:color="auto" w:fill="FFFFFF"/>
              <w:spacing w:line="360" w:lineRule="auto"/>
              <w:rPr>
                <w:sz w:val="20"/>
                <w:szCs w:val="20"/>
              </w:rPr>
            </w:pPr>
            <w:r w:rsidRPr="00934A31">
              <w:rPr>
                <w:sz w:val="20"/>
                <w:szCs w:val="20"/>
                <w:lang w:val="uk-UA"/>
              </w:rPr>
              <w:t> </w:t>
            </w:r>
            <w:r w:rsidR="00597380" w:rsidRPr="00934A31">
              <w:rPr>
                <w:sz w:val="20"/>
                <w:szCs w:val="20"/>
              </w:rPr>
              <w:t xml:space="preserve">1. </w:t>
            </w:r>
            <w:r w:rsidR="00597380" w:rsidRPr="00934A31">
              <w:rPr>
                <w:sz w:val="20"/>
                <w:szCs w:val="20"/>
                <w:lang w:val="uk-UA"/>
              </w:rPr>
              <w:t>Тривалий період залучення</w:t>
            </w:r>
          </w:p>
          <w:p w:rsidR="00597380" w:rsidRPr="00934A31" w:rsidRDefault="00597380" w:rsidP="00934A31">
            <w:pPr>
              <w:shd w:val="clear" w:color="auto" w:fill="FFFFFF"/>
              <w:spacing w:line="360" w:lineRule="auto"/>
              <w:rPr>
                <w:sz w:val="20"/>
                <w:szCs w:val="20"/>
              </w:rPr>
            </w:pPr>
            <w:r w:rsidRPr="00934A31">
              <w:rPr>
                <w:sz w:val="20"/>
                <w:szCs w:val="20"/>
              </w:rPr>
              <w:t xml:space="preserve">2. </w:t>
            </w:r>
            <w:r w:rsidRPr="00934A31">
              <w:rPr>
                <w:sz w:val="20"/>
                <w:szCs w:val="20"/>
                <w:lang w:val="uk-UA"/>
              </w:rPr>
              <w:t>Необхідність гарантування</w:t>
            </w:r>
          </w:p>
          <w:p w:rsidR="00597380" w:rsidRPr="00934A31" w:rsidRDefault="00597380" w:rsidP="00934A31">
            <w:pPr>
              <w:shd w:val="clear" w:color="auto" w:fill="FFFFFF"/>
              <w:spacing w:line="360" w:lineRule="auto"/>
              <w:rPr>
                <w:sz w:val="20"/>
                <w:szCs w:val="20"/>
              </w:rPr>
            </w:pPr>
            <w:r w:rsidRPr="00934A31">
              <w:rPr>
                <w:sz w:val="20"/>
                <w:szCs w:val="20"/>
              </w:rPr>
              <w:t xml:space="preserve">3. </w:t>
            </w:r>
            <w:r w:rsidRPr="00934A31">
              <w:rPr>
                <w:sz w:val="20"/>
                <w:szCs w:val="20"/>
                <w:lang w:val="uk-UA"/>
              </w:rPr>
              <w:t>Висока вартість</w:t>
            </w:r>
          </w:p>
          <w:p w:rsidR="00A57C98" w:rsidRPr="00934A31" w:rsidRDefault="00597380" w:rsidP="00934A31">
            <w:pPr>
              <w:spacing w:line="360" w:lineRule="auto"/>
              <w:rPr>
                <w:sz w:val="20"/>
                <w:szCs w:val="20"/>
                <w:lang w:val="uk-UA"/>
              </w:rPr>
            </w:pPr>
            <w:r w:rsidRPr="00934A31">
              <w:rPr>
                <w:sz w:val="20"/>
                <w:szCs w:val="20"/>
              </w:rPr>
              <w:t xml:space="preserve">4. </w:t>
            </w:r>
            <w:r w:rsidRPr="00934A31">
              <w:rPr>
                <w:sz w:val="20"/>
                <w:szCs w:val="20"/>
                <w:lang w:val="uk-UA"/>
              </w:rPr>
              <w:t>Високі витрати на ТЕО</w:t>
            </w:r>
          </w:p>
        </w:tc>
      </w:tr>
      <w:tr w:rsidR="00A57C98" w:rsidRPr="00934A31">
        <w:trPr>
          <w:trHeight w:val="315"/>
        </w:trPr>
        <w:tc>
          <w:tcPr>
            <w:tcW w:w="960" w:type="dxa"/>
            <w:vMerge/>
            <w:tcBorders>
              <w:top w:val="single" w:sz="4" w:space="0" w:color="auto"/>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8"/>
                <w:szCs w:val="28"/>
                <w:lang w:val="uk-UA"/>
              </w:rPr>
            </w:pPr>
          </w:p>
        </w:tc>
        <w:tc>
          <w:tcPr>
            <w:tcW w:w="6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8"/>
                <w:szCs w:val="28"/>
                <w:lang w:val="uk-UA"/>
              </w:rPr>
            </w:pPr>
          </w:p>
        </w:tc>
        <w:tc>
          <w:tcPr>
            <w:tcW w:w="6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8"/>
                <w:szCs w:val="28"/>
                <w:lang w:val="uk-UA"/>
              </w:rPr>
            </w:pPr>
          </w:p>
        </w:tc>
        <w:tc>
          <w:tcPr>
            <w:tcW w:w="2940" w:type="dxa"/>
            <w:tcBorders>
              <w:top w:val="nil"/>
              <w:left w:val="nil"/>
              <w:bottom w:val="single" w:sz="4" w:space="0" w:color="auto"/>
              <w:right w:val="single" w:sz="4" w:space="0" w:color="auto"/>
            </w:tcBorders>
            <w:noWrap/>
          </w:tcPr>
          <w:p w:rsidR="00A57C98" w:rsidRPr="00934A31" w:rsidRDefault="00A57C98" w:rsidP="00934A31">
            <w:pPr>
              <w:shd w:val="clear" w:color="auto" w:fill="FFFFFF"/>
              <w:spacing w:line="360" w:lineRule="auto"/>
              <w:ind w:right="456" w:firstLine="709"/>
              <w:rPr>
                <w:sz w:val="28"/>
                <w:szCs w:val="28"/>
              </w:rPr>
            </w:pPr>
            <w:r w:rsidRPr="00934A31">
              <w:rPr>
                <w:sz w:val="28"/>
                <w:szCs w:val="28"/>
                <w:lang w:val="uk-UA"/>
              </w:rPr>
              <w:t>позички міжнародних фінансових інституцій</w:t>
            </w:r>
          </w:p>
        </w:tc>
        <w:tc>
          <w:tcPr>
            <w:tcW w:w="960"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8"/>
                <w:szCs w:val="28"/>
                <w:lang w:val="uk-UA"/>
              </w:rPr>
            </w:pPr>
          </w:p>
        </w:tc>
        <w:tc>
          <w:tcPr>
            <w:tcW w:w="3375" w:type="dxa"/>
            <w:vMerge/>
            <w:tcBorders>
              <w:top w:val="nil"/>
              <w:left w:val="single" w:sz="4" w:space="0" w:color="auto"/>
              <w:bottom w:val="single" w:sz="4" w:space="0" w:color="000000"/>
              <w:right w:val="single" w:sz="4" w:space="0" w:color="auto"/>
            </w:tcBorders>
            <w:vAlign w:val="center"/>
          </w:tcPr>
          <w:p w:rsidR="00A57C98" w:rsidRPr="00934A31" w:rsidRDefault="00A57C98" w:rsidP="00934A31">
            <w:pPr>
              <w:spacing w:line="360" w:lineRule="auto"/>
              <w:ind w:firstLine="709"/>
              <w:rPr>
                <w:sz w:val="28"/>
                <w:szCs w:val="28"/>
                <w:lang w:val="uk-UA"/>
              </w:rPr>
            </w:pPr>
          </w:p>
        </w:tc>
      </w:tr>
    </w:tbl>
    <w:p w:rsidR="00570DE3" w:rsidRPr="00934A31" w:rsidRDefault="00570DE3" w:rsidP="00934A31">
      <w:pPr>
        <w:spacing w:line="360" w:lineRule="auto"/>
        <w:ind w:firstLine="709"/>
        <w:rPr>
          <w:sz w:val="28"/>
          <w:szCs w:val="28"/>
        </w:rPr>
      </w:pPr>
    </w:p>
    <w:p w:rsidR="00407D57" w:rsidRPr="00934A31" w:rsidRDefault="00407D57" w:rsidP="00934A31">
      <w:pPr>
        <w:spacing w:line="360" w:lineRule="auto"/>
        <w:ind w:firstLine="709"/>
        <w:jc w:val="both"/>
        <w:rPr>
          <w:sz w:val="28"/>
          <w:szCs w:val="28"/>
          <w:lang w:val="uk-UA"/>
        </w:rPr>
      </w:pPr>
    </w:p>
    <w:p w:rsidR="00407D57" w:rsidRPr="00934A31" w:rsidRDefault="004B3536" w:rsidP="00934A31">
      <w:pPr>
        <w:spacing w:line="360" w:lineRule="auto"/>
        <w:ind w:firstLine="709"/>
        <w:jc w:val="center"/>
        <w:rPr>
          <w:sz w:val="28"/>
          <w:szCs w:val="28"/>
          <w:lang w:val="uk-UA"/>
        </w:rPr>
      </w:pPr>
      <w:r>
        <w:rPr>
          <w:sz w:val="28"/>
          <w:szCs w:val="28"/>
        </w:rPr>
        <w:pict>
          <v:shape id="_x0000_i1030" type="#_x0000_t75" style="width:391.5pt;height:222pt">
            <v:imagedata r:id="rId13" o:title=""/>
          </v:shape>
        </w:pict>
      </w:r>
    </w:p>
    <w:p w:rsidR="00407D57" w:rsidRPr="00934A31" w:rsidRDefault="00A05257" w:rsidP="00934A31">
      <w:pPr>
        <w:spacing w:line="360" w:lineRule="auto"/>
        <w:ind w:firstLine="709"/>
        <w:jc w:val="center"/>
        <w:rPr>
          <w:sz w:val="28"/>
          <w:szCs w:val="28"/>
          <w:lang w:val="uk-UA"/>
        </w:rPr>
      </w:pPr>
      <w:r w:rsidRPr="00934A31">
        <w:rPr>
          <w:sz w:val="28"/>
          <w:szCs w:val="28"/>
          <w:lang w:val="uk-UA"/>
        </w:rPr>
        <w:t>Рис. 2.1. Головні відсоткові ставки</w:t>
      </w:r>
      <w:r w:rsidR="00A96274" w:rsidRPr="00934A31">
        <w:rPr>
          <w:sz w:val="28"/>
          <w:szCs w:val="28"/>
          <w:lang w:val="uk-UA"/>
        </w:rPr>
        <w:t xml:space="preserve"> </w:t>
      </w:r>
    </w:p>
    <w:p w:rsidR="00934A31" w:rsidRDefault="00934A31" w:rsidP="00934A31">
      <w:pPr>
        <w:shd w:val="clear" w:color="auto" w:fill="FFFFFF"/>
        <w:spacing w:line="360" w:lineRule="auto"/>
        <w:ind w:firstLine="709"/>
        <w:jc w:val="both"/>
        <w:rPr>
          <w:bCs/>
          <w:iCs/>
          <w:sz w:val="28"/>
          <w:szCs w:val="28"/>
          <w:lang w:val="uk-UA"/>
        </w:rPr>
      </w:pPr>
    </w:p>
    <w:p w:rsidR="009D2325" w:rsidRPr="00934A31" w:rsidRDefault="009D2325" w:rsidP="00934A31">
      <w:pPr>
        <w:shd w:val="clear" w:color="auto" w:fill="FFFFFF"/>
        <w:spacing w:line="360" w:lineRule="auto"/>
        <w:ind w:firstLine="709"/>
        <w:jc w:val="both"/>
        <w:rPr>
          <w:sz w:val="28"/>
          <w:szCs w:val="28"/>
        </w:rPr>
      </w:pPr>
      <w:r w:rsidRPr="00934A31">
        <w:rPr>
          <w:bCs/>
          <w:iCs/>
          <w:sz w:val="28"/>
          <w:szCs w:val="28"/>
          <w:lang w:val="uk-UA"/>
        </w:rPr>
        <w:t xml:space="preserve">Відсоткова ставка, яка враховує очікуваний рівень інфляції, </w:t>
      </w:r>
      <w:r w:rsidRPr="00934A31">
        <w:rPr>
          <w:sz w:val="28"/>
          <w:szCs w:val="28"/>
          <w:lang w:val="uk-UA"/>
        </w:rPr>
        <w:t xml:space="preserve">призначена для відшкодування інвестору можливих витрат від знецінення вкладених капіталів внаслідок зростання цін на товари та послуги у вигляді інфляційної премії. Ця ставка для розвинених країн коливається у розмірі від </w:t>
      </w:r>
      <w:r w:rsidRPr="00934A31">
        <w:rPr>
          <w:sz w:val="28"/>
          <w:szCs w:val="28"/>
        </w:rPr>
        <w:t xml:space="preserve">3 </w:t>
      </w:r>
      <w:r w:rsidRPr="00934A31">
        <w:rPr>
          <w:sz w:val="28"/>
          <w:szCs w:val="28"/>
          <w:lang w:val="uk-UA"/>
        </w:rPr>
        <w:t xml:space="preserve">до </w:t>
      </w:r>
      <w:r w:rsidRPr="00934A31">
        <w:rPr>
          <w:sz w:val="28"/>
          <w:szCs w:val="28"/>
        </w:rPr>
        <w:t xml:space="preserve">7% </w:t>
      </w:r>
      <w:r w:rsidRPr="00934A31">
        <w:rPr>
          <w:sz w:val="28"/>
          <w:szCs w:val="28"/>
          <w:lang w:val="uk-UA"/>
        </w:rPr>
        <w:t>на рік.</w:t>
      </w:r>
    </w:p>
    <w:p w:rsidR="009D2325" w:rsidRPr="00934A31" w:rsidRDefault="009D2325" w:rsidP="00934A31">
      <w:pPr>
        <w:shd w:val="clear" w:color="auto" w:fill="FFFFFF"/>
        <w:spacing w:line="360" w:lineRule="auto"/>
        <w:ind w:firstLine="709"/>
        <w:jc w:val="both"/>
        <w:rPr>
          <w:sz w:val="28"/>
          <w:szCs w:val="28"/>
        </w:rPr>
      </w:pPr>
      <w:r w:rsidRPr="00934A31">
        <w:rPr>
          <w:bCs/>
          <w:iCs/>
          <w:sz w:val="28"/>
          <w:szCs w:val="28"/>
          <w:lang w:val="uk-UA"/>
        </w:rPr>
        <w:t xml:space="preserve">Вільна від ризику (державна) ставка </w:t>
      </w:r>
      <w:r w:rsidRPr="00934A31">
        <w:rPr>
          <w:sz w:val="28"/>
          <w:szCs w:val="28"/>
        </w:rPr>
        <w:t xml:space="preserve">— </w:t>
      </w:r>
      <w:r w:rsidRPr="00934A31">
        <w:rPr>
          <w:sz w:val="28"/>
          <w:szCs w:val="28"/>
          <w:lang w:val="uk-UA"/>
        </w:rPr>
        <w:t>це ставка дивідендів або відсотків, які обіцяють сплатити власникам державних цінних паперів. Ця ставка, звичайно, на кілька пунктів вища від очікуваного рівня інфляції.</w:t>
      </w:r>
    </w:p>
    <w:p w:rsidR="009D2325" w:rsidRPr="00934A31" w:rsidRDefault="009D2325" w:rsidP="00934A31">
      <w:pPr>
        <w:shd w:val="clear" w:color="auto" w:fill="FFFFFF"/>
        <w:spacing w:line="360" w:lineRule="auto"/>
        <w:ind w:firstLine="709"/>
        <w:jc w:val="both"/>
        <w:rPr>
          <w:sz w:val="28"/>
          <w:szCs w:val="28"/>
        </w:rPr>
      </w:pPr>
      <w:r w:rsidRPr="00934A31">
        <w:rPr>
          <w:bCs/>
          <w:iCs/>
          <w:sz w:val="28"/>
          <w:szCs w:val="28"/>
          <w:lang w:val="uk-UA"/>
        </w:rPr>
        <w:t xml:space="preserve">Базовою відсотковою ставкою </w:t>
      </w:r>
      <w:r w:rsidRPr="00934A31">
        <w:rPr>
          <w:sz w:val="28"/>
          <w:szCs w:val="28"/>
          <w:lang w:val="uk-UA"/>
        </w:rPr>
        <w:t xml:space="preserve">вважається найнижча ставка </w:t>
      </w:r>
      <w:r w:rsidRPr="00934A31">
        <w:rPr>
          <w:sz w:val="28"/>
          <w:szCs w:val="28"/>
        </w:rPr>
        <w:t>(</w:t>
      </w:r>
      <w:r w:rsidRPr="00934A31">
        <w:rPr>
          <w:sz w:val="28"/>
          <w:szCs w:val="28"/>
          <w:lang w:val="en-US"/>
        </w:rPr>
        <w:t>Prime</w:t>
      </w:r>
      <w:r w:rsidRPr="00934A31">
        <w:rPr>
          <w:sz w:val="28"/>
          <w:szCs w:val="28"/>
        </w:rPr>
        <w:t xml:space="preserve"> </w:t>
      </w:r>
      <w:r w:rsidRPr="00934A31">
        <w:rPr>
          <w:sz w:val="28"/>
          <w:szCs w:val="28"/>
          <w:lang w:val="en-US"/>
        </w:rPr>
        <w:t>Rate</w:t>
      </w:r>
      <w:r w:rsidRPr="00934A31">
        <w:rPr>
          <w:sz w:val="28"/>
          <w:szCs w:val="28"/>
        </w:rPr>
        <w:t xml:space="preserve">) </w:t>
      </w:r>
      <w:r w:rsidRPr="00934A31">
        <w:rPr>
          <w:sz w:val="28"/>
          <w:szCs w:val="28"/>
          <w:lang w:val="uk-UA"/>
        </w:rPr>
        <w:t>ко</w:t>
      </w:r>
      <w:r w:rsidRPr="00934A31">
        <w:rPr>
          <w:sz w:val="28"/>
          <w:szCs w:val="28"/>
          <w:lang w:val="uk-UA"/>
        </w:rPr>
        <w:softHyphen/>
        <w:t>мерційних банків, яку вони призначають для своїх найнадійніших клієнтів. Ця ставка, звичайно, на кілька пунктів вища від вільної від ризику ставки.</w:t>
      </w:r>
    </w:p>
    <w:p w:rsidR="009D2325" w:rsidRPr="00934A31" w:rsidRDefault="009D2325" w:rsidP="00934A31">
      <w:pPr>
        <w:shd w:val="clear" w:color="auto" w:fill="FFFFFF"/>
        <w:spacing w:line="360" w:lineRule="auto"/>
        <w:ind w:firstLine="709"/>
        <w:jc w:val="both"/>
        <w:rPr>
          <w:sz w:val="28"/>
          <w:szCs w:val="28"/>
        </w:rPr>
      </w:pPr>
      <w:r w:rsidRPr="00934A31">
        <w:rPr>
          <w:bCs/>
          <w:iCs/>
          <w:sz w:val="28"/>
          <w:szCs w:val="28"/>
          <w:lang w:val="uk-UA"/>
        </w:rPr>
        <w:t xml:space="preserve">Ставка, що враховує ризик неповернення боргу </w:t>
      </w:r>
      <w:r w:rsidRPr="00934A31">
        <w:rPr>
          <w:sz w:val="28"/>
          <w:szCs w:val="28"/>
          <w:lang w:val="uk-UA"/>
        </w:rPr>
        <w:t xml:space="preserve">(інвестицій та відсотків). Ця ставка віддзеркалює певну частину інвестицій, що може бути не повернена як основний капітал, а також очікуваний за ним дохід. Ця ставка може мати значні коливання від кількох відсотків за проектами з мінімальним ризиком до кількох десятків </w:t>
      </w:r>
      <w:r w:rsidRPr="00934A31">
        <w:rPr>
          <w:sz w:val="28"/>
          <w:szCs w:val="28"/>
        </w:rPr>
        <w:t xml:space="preserve">— </w:t>
      </w:r>
      <w:r w:rsidRPr="00934A31">
        <w:rPr>
          <w:sz w:val="28"/>
          <w:szCs w:val="28"/>
          <w:lang w:val="uk-UA"/>
        </w:rPr>
        <w:t>для проектів з високим ризиком (венчурних).</w:t>
      </w:r>
    </w:p>
    <w:p w:rsidR="005D34EB" w:rsidRPr="00934A31" w:rsidRDefault="009D2325" w:rsidP="00934A31">
      <w:pPr>
        <w:shd w:val="clear" w:color="auto" w:fill="FFFFFF"/>
        <w:spacing w:line="360" w:lineRule="auto"/>
        <w:ind w:firstLine="709"/>
        <w:jc w:val="both"/>
        <w:rPr>
          <w:sz w:val="28"/>
          <w:szCs w:val="28"/>
          <w:lang w:val="uk-UA"/>
        </w:rPr>
      </w:pPr>
      <w:r w:rsidRPr="00934A31">
        <w:rPr>
          <w:bCs/>
          <w:iCs/>
          <w:sz w:val="28"/>
          <w:szCs w:val="28"/>
          <w:lang w:val="uk-UA"/>
        </w:rPr>
        <w:t xml:space="preserve">Бар'єрна ставка </w:t>
      </w:r>
      <w:r w:rsidRPr="00934A31">
        <w:rPr>
          <w:sz w:val="28"/>
          <w:szCs w:val="28"/>
        </w:rPr>
        <w:t>(</w:t>
      </w:r>
      <w:r w:rsidRPr="00934A31">
        <w:rPr>
          <w:sz w:val="28"/>
          <w:szCs w:val="28"/>
          <w:lang w:val="en-US"/>
        </w:rPr>
        <w:t>Hurdle</w:t>
      </w:r>
      <w:r w:rsidRPr="00934A31">
        <w:rPr>
          <w:sz w:val="28"/>
          <w:szCs w:val="28"/>
        </w:rPr>
        <w:t xml:space="preserve"> </w:t>
      </w:r>
      <w:r w:rsidRPr="00934A31">
        <w:rPr>
          <w:sz w:val="28"/>
          <w:szCs w:val="28"/>
          <w:lang w:val="en-US"/>
        </w:rPr>
        <w:t>Rate</w:t>
      </w:r>
      <w:r w:rsidRPr="00934A31">
        <w:rPr>
          <w:sz w:val="28"/>
          <w:szCs w:val="28"/>
        </w:rPr>
        <w:t xml:space="preserve">) </w:t>
      </w:r>
      <w:r w:rsidRPr="00934A31">
        <w:rPr>
          <w:sz w:val="28"/>
          <w:szCs w:val="28"/>
          <w:lang w:val="uk-UA"/>
        </w:rPr>
        <w:t>розраховується інвестором як мінімальна норма доходу, яку він прагне одержати від усіх своїх нових інвестицій. Прибутки, що</w:t>
      </w:r>
      <w:r w:rsidR="005D34EB" w:rsidRPr="00934A31">
        <w:rPr>
          <w:sz w:val="28"/>
          <w:szCs w:val="28"/>
          <w:lang w:val="uk-UA"/>
        </w:rPr>
        <w:t xml:space="preserve"> мають бути одержані за нормою доходу, нижчою від бар'єрної ставки, не мають сенсу для інвестора через те, що вони тільки покривають витрати та видатки. У практичних розрахунках бар'єрна ставка дорівнює ставці дисконтування, яка ви</w:t>
      </w:r>
      <w:r w:rsidR="005D34EB" w:rsidRPr="00934A31">
        <w:rPr>
          <w:sz w:val="28"/>
          <w:szCs w:val="28"/>
          <w:lang w:val="uk-UA"/>
        </w:rPr>
        <w:softHyphen/>
        <w:t xml:space="preserve">користовується для віднесення майбутніх грошових потоків для сучасного періоду. </w:t>
      </w:r>
      <w:r w:rsidR="005D34EB" w:rsidRPr="00934A31">
        <w:rPr>
          <w:bCs/>
          <w:iCs/>
          <w:sz w:val="28"/>
          <w:szCs w:val="28"/>
          <w:lang w:val="uk-UA"/>
        </w:rPr>
        <w:t xml:space="preserve">Внутрішня норма дохідності </w:t>
      </w:r>
      <w:r w:rsidR="005D34EB" w:rsidRPr="00934A31">
        <w:rPr>
          <w:iCs/>
          <w:sz w:val="28"/>
          <w:szCs w:val="28"/>
          <w:lang w:val="uk-UA"/>
        </w:rPr>
        <w:t xml:space="preserve">— </w:t>
      </w:r>
      <w:r w:rsidR="005D34EB" w:rsidRPr="00934A31">
        <w:rPr>
          <w:sz w:val="28"/>
          <w:szCs w:val="28"/>
          <w:lang w:val="uk-UA"/>
        </w:rPr>
        <w:t>норма прибутку від нових інвестицій, за яких річні інвестиції (негативні грошові потоки) і майбутні позитивні грошові потоки дорівнюють один одному.</w:t>
      </w:r>
    </w:p>
    <w:p w:rsidR="005D34EB" w:rsidRPr="00934A31" w:rsidRDefault="005D34EB" w:rsidP="00934A31">
      <w:pPr>
        <w:shd w:val="clear" w:color="auto" w:fill="FFFFFF"/>
        <w:spacing w:line="360" w:lineRule="auto"/>
        <w:ind w:firstLine="709"/>
        <w:jc w:val="both"/>
        <w:rPr>
          <w:sz w:val="28"/>
          <w:szCs w:val="28"/>
        </w:rPr>
      </w:pPr>
      <w:r w:rsidRPr="00934A31">
        <w:rPr>
          <w:sz w:val="28"/>
          <w:szCs w:val="28"/>
          <w:lang w:val="uk-UA"/>
        </w:rPr>
        <w:t xml:space="preserve">Внутрішня норма дохідності </w:t>
      </w:r>
      <w:r w:rsidRPr="00934A31">
        <w:rPr>
          <w:sz w:val="28"/>
          <w:szCs w:val="28"/>
        </w:rPr>
        <w:t xml:space="preserve">— </w:t>
      </w:r>
      <w:r w:rsidRPr="00934A31">
        <w:rPr>
          <w:sz w:val="28"/>
          <w:szCs w:val="28"/>
          <w:lang w:val="uk-UA"/>
        </w:rPr>
        <w:t>це норма, яка задовольняє інвестора. В окре</w:t>
      </w:r>
      <w:r w:rsidRPr="00934A31">
        <w:rPr>
          <w:sz w:val="28"/>
          <w:szCs w:val="28"/>
          <w:lang w:val="uk-UA"/>
        </w:rPr>
        <w:softHyphen/>
        <w:t>мих випадках для отримання інвестиційної активності і вилучення вільних гро</w:t>
      </w:r>
      <w:r w:rsidRPr="00934A31">
        <w:rPr>
          <w:sz w:val="28"/>
          <w:szCs w:val="28"/>
          <w:lang w:val="uk-UA"/>
        </w:rPr>
        <w:softHyphen/>
        <w:t>шових коштів з обігу вона може бути значно підвищена. При стабільній економі</w:t>
      </w:r>
      <w:r w:rsidRPr="00934A31">
        <w:rPr>
          <w:sz w:val="28"/>
          <w:szCs w:val="28"/>
          <w:lang w:val="uk-UA"/>
        </w:rPr>
        <w:softHyphen/>
        <w:t>ці ця ставка дещо вища від ставки за державними цінними паперами.</w:t>
      </w:r>
    </w:p>
    <w:p w:rsidR="005D34EB" w:rsidRPr="00934A31" w:rsidRDefault="005D34EB" w:rsidP="00934A31">
      <w:pPr>
        <w:shd w:val="clear" w:color="auto" w:fill="FFFFFF"/>
        <w:spacing w:line="360" w:lineRule="auto"/>
        <w:ind w:firstLine="709"/>
        <w:jc w:val="both"/>
        <w:rPr>
          <w:sz w:val="28"/>
          <w:szCs w:val="28"/>
        </w:rPr>
      </w:pPr>
      <w:r w:rsidRPr="00934A31">
        <w:rPr>
          <w:sz w:val="28"/>
          <w:szCs w:val="28"/>
          <w:lang w:val="uk-UA"/>
        </w:rPr>
        <w:t xml:space="preserve">Аналіз усіх </w:t>
      </w:r>
      <w:r w:rsidR="005D702F" w:rsidRPr="00934A31">
        <w:rPr>
          <w:sz w:val="28"/>
          <w:szCs w:val="28"/>
          <w:lang w:val="uk-UA"/>
        </w:rPr>
        <w:t>диск</w:t>
      </w:r>
      <w:r w:rsidR="003F1955" w:rsidRPr="00934A31">
        <w:rPr>
          <w:sz w:val="28"/>
          <w:szCs w:val="28"/>
          <w:lang w:val="uk-UA"/>
        </w:rPr>
        <w:t>о</w:t>
      </w:r>
      <w:r w:rsidR="005D702F" w:rsidRPr="00934A31">
        <w:rPr>
          <w:sz w:val="28"/>
          <w:szCs w:val="28"/>
          <w:lang w:val="uk-UA"/>
        </w:rPr>
        <w:t>н</w:t>
      </w:r>
      <w:r w:rsidR="003F1955" w:rsidRPr="00934A31">
        <w:rPr>
          <w:sz w:val="28"/>
          <w:szCs w:val="28"/>
          <w:lang w:val="uk-UA"/>
        </w:rPr>
        <w:t>тних</w:t>
      </w:r>
      <w:r w:rsidRPr="00934A31">
        <w:rPr>
          <w:sz w:val="28"/>
          <w:szCs w:val="28"/>
          <w:lang w:val="uk-UA"/>
        </w:rPr>
        <w:t xml:space="preserve"> ставок дає можливість розв</w:t>
      </w:r>
      <w:r w:rsidR="003F1955" w:rsidRPr="00934A31">
        <w:rPr>
          <w:sz w:val="28"/>
          <w:szCs w:val="28"/>
          <w:lang w:val="uk-UA"/>
        </w:rPr>
        <w:t>’</w:t>
      </w:r>
      <w:r w:rsidRPr="00934A31">
        <w:rPr>
          <w:sz w:val="28"/>
          <w:szCs w:val="28"/>
          <w:lang w:val="uk-UA"/>
        </w:rPr>
        <w:t>язати питання щодо залу</w:t>
      </w:r>
      <w:r w:rsidRPr="00934A31">
        <w:rPr>
          <w:sz w:val="28"/>
          <w:szCs w:val="28"/>
          <w:lang w:val="uk-UA"/>
        </w:rPr>
        <w:softHyphen/>
        <w:t>чення позичкових коштів, коштів інших інвесторів та визначення структури капіталу. Як правило, внутрішня норма ефективності встановлюється на рівні бар</w:t>
      </w:r>
      <w:r w:rsidR="003F1955" w:rsidRPr="00934A31">
        <w:rPr>
          <w:sz w:val="28"/>
          <w:szCs w:val="28"/>
          <w:lang w:val="uk-UA"/>
        </w:rPr>
        <w:t>’</w:t>
      </w:r>
      <w:r w:rsidRPr="00934A31">
        <w:rPr>
          <w:sz w:val="28"/>
          <w:szCs w:val="28"/>
          <w:lang w:val="uk-UA"/>
        </w:rPr>
        <w:t>єрної ставки. Але в окремих випадках інвестор може очікувати і розрахову</w:t>
      </w:r>
      <w:r w:rsidRPr="00934A31">
        <w:rPr>
          <w:sz w:val="28"/>
          <w:szCs w:val="28"/>
          <w:lang w:val="uk-UA"/>
        </w:rPr>
        <w:softHyphen/>
        <w:t>вати на більший прибуток від інвестицій. Він також може відпрацювати заходи, наслідком яких буде зниження витрат, і для покриття інвестицій знадобиться дещо менший прибуток.</w:t>
      </w:r>
    </w:p>
    <w:p w:rsidR="005D34EB" w:rsidRPr="00934A31" w:rsidRDefault="005D34EB" w:rsidP="00934A31">
      <w:pPr>
        <w:shd w:val="clear" w:color="auto" w:fill="FFFFFF"/>
        <w:spacing w:line="360" w:lineRule="auto"/>
        <w:ind w:firstLine="709"/>
        <w:jc w:val="both"/>
        <w:rPr>
          <w:sz w:val="28"/>
          <w:szCs w:val="28"/>
          <w:lang w:val="uk-UA"/>
        </w:rPr>
      </w:pPr>
      <w:r w:rsidRPr="00934A31">
        <w:rPr>
          <w:bCs/>
          <w:iCs/>
          <w:sz w:val="28"/>
          <w:szCs w:val="28"/>
          <w:lang w:val="uk-UA"/>
        </w:rPr>
        <w:t xml:space="preserve">Норма доходу (відсоткова ставка) </w:t>
      </w:r>
      <w:r w:rsidRPr="00934A31">
        <w:rPr>
          <w:iCs/>
          <w:sz w:val="28"/>
          <w:szCs w:val="28"/>
        </w:rPr>
        <w:t xml:space="preserve">— </w:t>
      </w:r>
      <w:r w:rsidRPr="00934A31">
        <w:rPr>
          <w:sz w:val="28"/>
          <w:szCs w:val="28"/>
          <w:lang w:val="uk-UA"/>
        </w:rPr>
        <w:t>це компенсація, що належить власнику тимчасово вільних грошових коштів за використання цих коштів упродовж пев</w:t>
      </w:r>
      <w:r w:rsidRPr="00934A31">
        <w:rPr>
          <w:sz w:val="28"/>
          <w:szCs w:val="28"/>
          <w:lang w:val="uk-UA"/>
        </w:rPr>
        <w:softHyphen/>
        <w:t>ного періоду часу. Власник цих коштів аналізує різноманітні варіанти вкладання грошей і при виборі одного з них бажає компенсувати втрачені можливості, пе</w:t>
      </w:r>
      <w:r w:rsidRPr="00934A31">
        <w:rPr>
          <w:sz w:val="28"/>
          <w:szCs w:val="28"/>
          <w:lang w:val="uk-UA"/>
        </w:rPr>
        <w:softHyphen/>
        <w:t>редбачені в інших варіантах; інші такі види вкладань — це підприємницька ді</w:t>
      </w:r>
      <w:r w:rsidRPr="00934A31">
        <w:rPr>
          <w:sz w:val="28"/>
          <w:szCs w:val="28"/>
          <w:lang w:val="uk-UA"/>
        </w:rPr>
        <w:softHyphen/>
        <w:t>яльність, купівля реальних активів або надання кредиту.</w:t>
      </w:r>
    </w:p>
    <w:p w:rsidR="005D34EB" w:rsidRPr="00934A31" w:rsidRDefault="005D34EB" w:rsidP="00934A31">
      <w:pPr>
        <w:shd w:val="clear" w:color="auto" w:fill="FFFFFF"/>
        <w:spacing w:line="360" w:lineRule="auto"/>
        <w:ind w:firstLine="709"/>
        <w:jc w:val="both"/>
        <w:rPr>
          <w:sz w:val="28"/>
          <w:szCs w:val="28"/>
        </w:rPr>
      </w:pPr>
      <w:r w:rsidRPr="00934A31">
        <w:rPr>
          <w:sz w:val="28"/>
          <w:szCs w:val="28"/>
          <w:lang w:val="uk-UA"/>
        </w:rPr>
        <w:t>Норма доходу, таким чином, визначає розмір доходу на вкладений капітал, який повинен одержати інвестор (кредитор) за надані кошти на різні види інвес</w:t>
      </w:r>
      <w:r w:rsidRPr="00934A31">
        <w:rPr>
          <w:sz w:val="28"/>
          <w:szCs w:val="28"/>
          <w:lang w:val="uk-UA"/>
        </w:rPr>
        <w:softHyphen/>
        <w:t>тиційної діяльності і на певний період часу. Норма доходу включає</w:t>
      </w:r>
      <w:r w:rsidR="00A96274" w:rsidRPr="00934A31">
        <w:rPr>
          <w:sz w:val="28"/>
          <w:szCs w:val="28"/>
          <w:lang w:val="en-US"/>
        </w:rPr>
        <w:t xml:space="preserve"> [28]</w:t>
      </w:r>
      <w:r w:rsidRPr="00934A31">
        <w:rPr>
          <w:sz w:val="28"/>
          <w:szCs w:val="28"/>
          <w:lang w:val="uk-UA"/>
        </w:rPr>
        <w:t>:</w:t>
      </w:r>
    </w:p>
    <w:p w:rsidR="005D34EB" w:rsidRPr="00934A31" w:rsidRDefault="005D34EB" w:rsidP="00934A31">
      <w:pPr>
        <w:shd w:val="clear" w:color="auto" w:fill="FFFFFF"/>
        <w:spacing w:line="360" w:lineRule="auto"/>
        <w:ind w:firstLine="709"/>
        <w:jc w:val="right"/>
        <w:rPr>
          <w:sz w:val="28"/>
          <w:szCs w:val="28"/>
          <w:lang w:val="uk-UA"/>
        </w:rPr>
      </w:pPr>
      <w:r w:rsidRPr="00934A31">
        <w:rPr>
          <w:sz w:val="28"/>
          <w:szCs w:val="28"/>
          <w:lang w:val="uk-UA"/>
        </w:rPr>
        <w:t>Н</w:t>
      </w:r>
      <w:r w:rsidRPr="00934A31">
        <w:rPr>
          <w:sz w:val="28"/>
          <w:szCs w:val="28"/>
          <w:vertAlign w:val="subscript"/>
          <w:lang w:val="uk-UA"/>
        </w:rPr>
        <w:t>д</w:t>
      </w:r>
      <w:r w:rsidRPr="00934A31">
        <w:rPr>
          <w:sz w:val="28"/>
          <w:szCs w:val="28"/>
          <w:lang w:val="uk-UA"/>
        </w:rPr>
        <w:t xml:space="preserve">(%) </w:t>
      </w:r>
      <w:r w:rsidRPr="00934A31">
        <w:rPr>
          <w:sz w:val="28"/>
          <w:szCs w:val="28"/>
        </w:rPr>
        <w:t xml:space="preserve">= </w:t>
      </w:r>
      <w:r w:rsidRPr="00934A31">
        <w:rPr>
          <w:sz w:val="28"/>
          <w:szCs w:val="28"/>
          <w:lang w:val="uk-UA"/>
        </w:rPr>
        <w:t xml:space="preserve">Н </w:t>
      </w:r>
      <w:r w:rsidRPr="00934A31">
        <w:rPr>
          <w:sz w:val="28"/>
          <w:szCs w:val="28"/>
        </w:rPr>
        <w:t xml:space="preserve">+ </w:t>
      </w:r>
      <w:r w:rsidRPr="00934A31">
        <w:rPr>
          <w:sz w:val="28"/>
          <w:szCs w:val="28"/>
          <w:lang w:val="uk-UA"/>
        </w:rPr>
        <w:t>АН</w:t>
      </w:r>
      <w:r w:rsidRPr="00934A31">
        <w:rPr>
          <w:sz w:val="28"/>
          <w:szCs w:val="28"/>
          <w:vertAlign w:val="subscript"/>
          <w:lang w:val="uk-UA"/>
        </w:rPr>
        <w:t>Д</w:t>
      </w:r>
      <w:r w:rsidRPr="00934A31">
        <w:rPr>
          <w:sz w:val="28"/>
          <w:szCs w:val="28"/>
        </w:rPr>
        <w:t xml:space="preserve">, + </w:t>
      </w:r>
      <w:r w:rsidR="003F1955" w:rsidRPr="00934A31">
        <w:rPr>
          <w:sz w:val="28"/>
          <w:szCs w:val="28"/>
          <w:lang w:val="uk-UA"/>
        </w:rPr>
        <w:t>∆</w:t>
      </w:r>
      <w:r w:rsidRPr="00934A31">
        <w:rPr>
          <w:sz w:val="28"/>
          <w:szCs w:val="28"/>
          <w:lang w:val="uk-UA"/>
        </w:rPr>
        <w:t>Н</w:t>
      </w:r>
      <w:r w:rsidR="003F1955" w:rsidRPr="00934A31">
        <w:rPr>
          <w:sz w:val="28"/>
          <w:szCs w:val="28"/>
          <w:vertAlign w:val="subscript"/>
          <w:lang w:val="uk-UA"/>
        </w:rPr>
        <w:t>Др.</w:t>
      </w:r>
      <w:r w:rsidRPr="00934A31">
        <w:rPr>
          <w:sz w:val="28"/>
          <w:szCs w:val="28"/>
          <w:lang w:val="uk-UA"/>
        </w:rPr>
        <w:t xml:space="preserve"> </w:t>
      </w:r>
      <w:r w:rsidRPr="00934A31">
        <w:rPr>
          <w:sz w:val="28"/>
          <w:szCs w:val="28"/>
        </w:rPr>
        <w:t>,</w:t>
      </w:r>
      <w:r w:rsidR="003F1955" w:rsidRPr="00934A31">
        <w:rPr>
          <w:sz w:val="28"/>
          <w:szCs w:val="28"/>
          <w:lang w:val="uk-UA"/>
        </w:rPr>
        <w:t xml:space="preserve">                                            (2.1)</w:t>
      </w:r>
    </w:p>
    <w:p w:rsidR="00934A31" w:rsidRDefault="005D34EB" w:rsidP="00934A31">
      <w:pPr>
        <w:shd w:val="clear" w:color="auto" w:fill="FFFFFF"/>
        <w:spacing w:line="360" w:lineRule="auto"/>
        <w:ind w:firstLine="709"/>
        <w:jc w:val="both"/>
        <w:rPr>
          <w:sz w:val="28"/>
          <w:szCs w:val="28"/>
          <w:lang w:val="uk-UA"/>
        </w:rPr>
      </w:pPr>
      <w:r w:rsidRPr="00934A31">
        <w:rPr>
          <w:sz w:val="28"/>
          <w:szCs w:val="28"/>
          <w:lang w:val="uk-UA"/>
        </w:rPr>
        <w:t>де Н</w:t>
      </w:r>
      <w:r w:rsidRPr="00934A31">
        <w:rPr>
          <w:sz w:val="28"/>
          <w:szCs w:val="28"/>
          <w:vertAlign w:val="subscript"/>
          <w:lang w:val="uk-UA"/>
        </w:rPr>
        <w:t>д</w:t>
      </w:r>
      <w:r w:rsidRPr="00934A31">
        <w:rPr>
          <w:sz w:val="28"/>
          <w:szCs w:val="28"/>
          <w:lang w:val="uk-UA"/>
        </w:rPr>
        <w:t xml:space="preserve">     </w:t>
      </w:r>
      <w:r w:rsidRPr="00934A31">
        <w:rPr>
          <w:sz w:val="28"/>
          <w:szCs w:val="28"/>
        </w:rPr>
        <w:t xml:space="preserve">— </w:t>
      </w:r>
      <w:r w:rsidRPr="00934A31">
        <w:rPr>
          <w:sz w:val="28"/>
          <w:szCs w:val="28"/>
          <w:lang w:val="uk-UA"/>
        </w:rPr>
        <w:t xml:space="preserve">норма доходу на вкладений капітал; </w:t>
      </w:r>
    </w:p>
    <w:p w:rsidR="005D34EB" w:rsidRPr="00934A31" w:rsidRDefault="005D34EB" w:rsidP="00934A31">
      <w:pPr>
        <w:shd w:val="clear" w:color="auto" w:fill="FFFFFF"/>
        <w:spacing w:line="360" w:lineRule="auto"/>
        <w:ind w:firstLine="709"/>
        <w:jc w:val="both"/>
        <w:rPr>
          <w:sz w:val="28"/>
          <w:szCs w:val="28"/>
        </w:rPr>
      </w:pPr>
      <w:r w:rsidRPr="00934A31">
        <w:rPr>
          <w:sz w:val="28"/>
          <w:szCs w:val="28"/>
          <w:lang w:val="uk-UA"/>
        </w:rPr>
        <w:t>Н</w:t>
      </w:r>
      <w:r w:rsidRPr="00934A31">
        <w:rPr>
          <w:sz w:val="28"/>
          <w:szCs w:val="28"/>
          <w:vertAlign w:val="subscript"/>
          <w:lang w:val="uk-UA"/>
        </w:rPr>
        <w:t>д</w:t>
      </w:r>
      <w:r w:rsidRPr="00934A31">
        <w:rPr>
          <w:sz w:val="28"/>
          <w:szCs w:val="28"/>
          <w:lang w:val="uk-UA"/>
        </w:rPr>
        <w:t xml:space="preserve"> </w:t>
      </w:r>
      <w:r w:rsidRPr="00934A31">
        <w:rPr>
          <w:sz w:val="28"/>
          <w:szCs w:val="28"/>
          <w:vertAlign w:val="subscript"/>
          <w:lang w:val="uk-UA"/>
        </w:rPr>
        <w:t>р</w:t>
      </w:r>
      <w:r w:rsidRPr="00934A31">
        <w:rPr>
          <w:sz w:val="28"/>
          <w:szCs w:val="28"/>
          <w:lang w:val="uk-UA"/>
        </w:rPr>
        <w:t xml:space="preserve">   </w:t>
      </w:r>
      <w:r w:rsidRPr="00934A31">
        <w:rPr>
          <w:sz w:val="28"/>
          <w:szCs w:val="28"/>
        </w:rPr>
        <w:t xml:space="preserve">— </w:t>
      </w:r>
      <w:r w:rsidRPr="00934A31">
        <w:rPr>
          <w:sz w:val="28"/>
          <w:szCs w:val="28"/>
          <w:lang w:val="uk-UA"/>
        </w:rPr>
        <w:t>норма реального доходу;</w:t>
      </w:r>
    </w:p>
    <w:p w:rsidR="005D34EB" w:rsidRPr="00934A31" w:rsidRDefault="005D34EB" w:rsidP="00934A31">
      <w:pPr>
        <w:shd w:val="clear" w:color="auto" w:fill="FFFFFF"/>
        <w:spacing w:line="360" w:lineRule="auto"/>
        <w:ind w:firstLine="709"/>
        <w:jc w:val="both"/>
        <w:rPr>
          <w:sz w:val="28"/>
          <w:szCs w:val="28"/>
        </w:rPr>
      </w:pPr>
      <w:r w:rsidRPr="00934A31">
        <w:rPr>
          <w:sz w:val="28"/>
          <w:szCs w:val="28"/>
          <w:lang w:val="uk-UA"/>
        </w:rPr>
        <w:t>ДН</w:t>
      </w:r>
      <w:r w:rsidRPr="00934A31">
        <w:rPr>
          <w:sz w:val="28"/>
          <w:szCs w:val="28"/>
          <w:vertAlign w:val="subscript"/>
          <w:lang w:val="uk-UA"/>
        </w:rPr>
        <w:t>Д|</w:t>
      </w:r>
      <w:r w:rsidRPr="00934A31">
        <w:rPr>
          <w:sz w:val="28"/>
          <w:szCs w:val="28"/>
          <w:lang w:val="uk-UA"/>
        </w:rPr>
        <w:t xml:space="preserve"> </w:t>
      </w:r>
      <w:r w:rsidRPr="00934A31">
        <w:rPr>
          <w:sz w:val="28"/>
          <w:szCs w:val="28"/>
        </w:rPr>
        <w:t xml:space="preserve">— </w:t>
      </w:r>
      <w:r w:rsidRPr="00934A31">
        <w:rPr>
          <w:sz w:val="28"/>
          <w:szCs w:val="28"/>
          <w:lang w:val="uk-UA"/>
        </w:rPr>
        <w:t>приріст норми доходу, який компенсує втрати від інфляції (інфляцій</w:t>
      </w:r>
      <w:r w:rsidRPr="00934A31">
        <w:rPr>
          <w:sz w:val="28"/>
          <w:szCs w:val="28"/>
          <w:lang w:val="uk-UA"/>
        </w:rPr>
        <w:softHyphen/>
        <w:t>на премія);</w:t>
      </w:r>
    </w:p>
    <w:p w:rsidR="005D34EB" w:rsidRPr="00934A31" w:rsidRDefault="003F1955" w:rsidP="00934A31">
      <w:pPr>
        <w:shd w:val="clear" w:color="auto" w:fill="FFFFFF"/>
        <w:spacing w:line="360" w:lineRule="auto"/>
        <w:ind w:firstLine="709"/>
        <w:jc w:val="both"/>
        <w:rPr>
          <w:sz w:val="28"/>
          <w:szCs w:val="28"/>
        </w:rPr>
      </w:pPr>
      <w:r w:rsidRPr="00934A31">
        <w:rPr>
          <w:sz w:val="28"/>
          <w:szCs w:val="28"/>
          <w:lang w:val="uk-UA"/>
        </w:rPr>
        <w:t>∆</w:t>
      </w:r>
      <w:r w:rsidR="005D34EB" w:rsidRPr="00934A31">
        <w:rPr>
          <w:sz w:val="28"/>
          <w:szCs w:val="28"/>
          <w:lang w:val="uk-UA"/>
        </w:rPr>
        <w:t>Н</w:t>
      </w:r>
      <w:r w:rsidR="005D34EB" w:rsidRPr="00934A31">
        <w:rPr>
          <w:sz w:val="28"/>
          <w:szCs w:val="28"/>
          <w:vertAlign w:val="subscript"/>
          <w:lang w:val="uk-UA"/>
        </w:rPr>
        <w:t>Д</w:t>
      </w:r>
      <w:r w:rsidR="005D34EB" w:rsidRPr="00934A31">
        <w:rPr>
          <w:sz w:val="28"/>
          <w:szCs w:val="28"/>
          <w:lang w:val="uk-UA"/>
        </w:rPr>
        <w:t xml:space="preserve"> </w:t>
      </w:r>
      <w:r w:rsidR="005D34EB" w:rsidRPr="00934A31">
        <w:rPr>
          <w:sz w:val="28"/>
          <w:szCs w:val="28"/>
          <w:vertAlign w:val="subscript"/>
          <w:lang w:val="uk-UA"/>
        </w:rPr>
        <w:t>р</w:t>
      </w:r>
      <w:r w:rsidR="005D34EB" w:rsidRPr="00934A31">
        <w:rPr>
          <w:sz w:val="28"/>
          <w:szCs w:val="28"/>
          <w:lang w:val="uk-UA"/>
        </w:rPr>
        <w:t xml:space="preserve"> </w:t>
      </w:r>
      <w:r w:rsidR="005D34EB" w:rsidRPr="00934A31">
        <w:rPr>
          <w:sz w:val="28"/>
          <w:szCs w:val="28"/>
        </w:rPr>
        <w:t xml:space="preserve">— </w:t>
      </w:r>
      <w:r w:rsidR="005D34EB" w:rsidRPr="00934A31">
        <w:rPr>
          <w:sz w:val="28"/>
          <w:szCs w:val="28"/>
          <w:lang w:val="uk-UA"/>
        </w:rPr>
        <w:t>приріст норми доходу, який враховує ризик неповернення боргу (спред).</w:t>
      </w:r>
    </w:p>
    <w:p w:rsidR="005D34EB" w:rsidRPr="00934A31" w:rsidRDefault="005D34EB" w:rsidP="00934A31">
      <w:pPr>
        <w:shd w:val="clear" w:color="auto" w:fill="FFFFFF"/>
        <w:spacing w:line="360" w:lineRule="auto"/>
        <w:ind w:firstLine="709"/>
        <w:jc w:val="both"/>
        <w:rPr>
          <w:sz w:val="28"/>
          <w:szCs w:val="28"/>
        </w:rPr>
      </w:pPr>
      <w:r w:rsidRPr="00934A31">
        <w:rPr>
          <w:sz w:val="28"/>
          <w:szCs w:val="28"/>
          <w:lang w:val="uk-UA"/>
        </w:rPr>
        <w:t>Норма реального доходу характеризує темпи розвитку економіки загалом, тобто це середні темпи розширення виробництва.</w:t>
      </w:r>
    </w:p>
    <w:p w:rsidR="005D34EB" w:rsidRPr="00934A31" w:rsidRDefault="005D34EB" w:rsidP="00934A31">
      <w:pPr>
        <w:shd w:val="clear" w:color="auto" w:fill="FFFFFF"/>
        <w:spacing w:line="360" w:lineRule="auto"/>
        <w:ind w:firstLine="709"/>
        <w:jc w:val="both"/>
        <w:rPr>
          <w:sz w:val="28"/>
          <w:szCs w:val="28"/>
        </w:rPr>
      </w:pPr>
      <w:r w:rsidRPr="00934A31">
        <w:rPr>
          <w:sz w:val="28"/>
          <w:szCs w:val="28"/>
          <w:lang w:val="uk-UA"/>
        </w:rPr>
        <w:t>Позичальник винен інвестору (кредитору) витрачені доходи від економічно</w:t>
      </w:r>
      <w:r w:rsidRPr="00934A31">
        <w:rPr>
          <w:sz w:val="28"/>
          <w:szCs w:val="28"/>
          <w:lang w:val="uk-UA"/>
        </w:rPr>
        <w:softHyphen/>
        <w:t xml:space="preserve">го зростання. Таким чином, відсоткові ставки </w:t>
      </w:r>
      <w:r w:rsidRPr="00934A31">
        <w:rPr>
          <w:sz w:val="28"/>
          <w:szCs w:val="28"/>
        </w:rPr>
        <w:t xml:space="preserve">— </w:t>
      </w:r>
      <w:r w:rsidRPr="00934A31">
        <w:rPr>
          <w:sz w:val="28"/>
          <w:szCs w:val="28"/>
          <w:lang w:val="uk-UA"/>
        </w:rPr>
        <w:t>це компенсація за використання грошей інвестора у певний період часу в майбутньому.</w:t>
      </w:r>
    </w:p>
    <w:p w:rsidR="005D34EB" w:rsidRPr="00934A31" w:rsidRDefault="005D34EB" w:rsidP="00934A31">
      <w:pPr>
        <w:shd w:val="clear" w:color="auto" w:fill="FFFFFF"/>
        <w:spacing w:line="360" w:lineRule="auto"/>
        <w:ind w:firstLine="709"/>
        <w:jc w:val="both"/>
        <w:rPr>
          <w:sz w:val="28"/>
          <w:szCs w:val="28"/>
        </w:rPr>
      </w:pPr>
      <w:r w:rsidRPr="00934A31">
        <w:rPr>
          <w:sz w:val="28"/>
          <w:szCs w:val="28"/>
          <w:lang w:val="uk-UA"/>
        </w:rPr>
        <w:t>Усі інвестори намагаються дешевше залучити запозичені кошти та дорожче продати власні ресурси, переслідуючи мету одержання максимального доходу, приросту власного капіталу при забезпеченні достатньої ліквідності та мінімізації ризику стосовно своїх активів.</w:t>
      </w:r>
    </w:p>
    <w:p w:rsidR="00AE6E72" w:rsidRPr="00934A31" w:rsidRDefault="005D34EB" w:rsidP="00934A31">
      <w:pPr>
        <w:shd w:val="clear" w:color="auto" w:fill="FFFFFF"/>
        <w:spacing w:line="360" w:lineRule="auto"/>
        <w:ind w:firstLine="709"/>
        <w:jc w:val="both"/>
        <w:rPr>
          <w:sz w:val="28"/>
          <w:szCs w:val="28"/>
          <w:lang w:val="uk-UA"/>
        </w:rPr>
      </w:pPr>
      <w:r w:rsidRPr="00934A31">
        <w:rPr>
          <w:sz w:val="28"/>
          <w:szCs w:val="28"/>
          <w:lang w:val="uk-UA"/>
        </w:rPr>
        <w:t>Намагаючись залучити якомога більше запозичених коштів під забезпечення власних капіталів, інвестор аналізує всі переваги і вади залучених та запозичених коштів з метою оптимізації структури джерел фінансування проектів.</w:t>
      </w:r>
      <w:r w:rsidR="00AE6E72" w:rsidRPr="00934A31">
        <w:rPr>
          <w:sz w:val="28"/>
          <w:szCs w:val="28"/>
          <w:lang w:val="uk-UA"/>
        </w:rPr>
        <w:t xml:space="preserve"> Обґрунтування структури джерел фінансування необхідне з метою забезпе</w:t>
      </w:r>
      <w:r w:rsidR="00AE6E72" w:rsidRPr="00934A31">
        <w:rPr>
          <w:sz w:val="28"/>
          <w:szCs w:val="28"/>
          <w:lang w:val="uk-UA"/>
        </w:rPr>
        <w:softHyphen/>
        <w:t>чення фінансової стійкості компанії в період реалізації проекту.</w:t>
      </w:r>
    </w:p>
    <w:p w:rsidR="00AE6E72" w:rsidRPr="00934A31" w:rsidRDefault="00AE6E72" w:rsidP="00934A31">
      <w:pPr>
        <w:shd w:val="clear" w:color="auto" w:fill="FFFFFF"/>
        <w:spacing w:line="360" w:lineRule="auto"/>
        <w:ind w:firstLine="709"/>
        <w:jc w:val="both"/>
        <w:rPr>
          <w:sz w:val="28"/>
          <w:szCs w:val="28"/>
          <w:lang w:val="uk-UA"/>
        </w:rPr>
      </w:pPr>
      <w:r w:rsidRPr="00934A31">
        <w:rPr>
          <w:sz w:val="28"/>
          <w:szCs w:val="28"/>
          <w:lang w:val="uk-UA"/>
        </w:rPr>
        <w:t>Формуючи структуру інвестиційних витрат, інвестор користується нормою доходу на вкладений капітал і порівнює її з вартістю запозичених та залучених коштів (позичковим відсотком, дохідністю облігацій, дивідендами).</w:t>
      </w:r>
    </w:p>
    <w:p w:rsidR="00AE6E72" w:rsidRPr="00934A31" w:rsidRDefault="00AE6E72" w:rsidP="00934A31">
      <w:pPr>
        <w:shd w:val="clear" w:color="auto" w:fill="FFFFFF"/>
        <w:spacing w:line="360" w:lineRule="auto"/>
        <w:ind w:firstLine="709"/>
        <w:jc w:val="both"/>
        <w:rPr>
          <w:sz w:val="28"/>
          <w:szCs w:val="28"/>
        </w:rPr>
      </w:pPr>
      <w:r w:rsidRPr="00934A31">
        <w:rPr>
          <w:sz w:val="28"/>
          <w:szCs w:val="28"/>
          <w:lang w:val="uk-UA"/>
        </w:rPr>
        <w:t>Таким чином, рівень витрат на фінансування інвестиційного проекту вимі</w:t>
      </w:r>
      <w:r w:rsidRPr="00934A31">
        <w:rPr>
          <w:sz w:val="28"/>
          <w:szCs w:val="28"/>
          <w:lang w:val="uk-UA"/>
        </w:rPr>
        <w:softHyphen/>
        <w:t xml:space="preserve">рюється платою за використання коштів, а саме </w:t>
      </w:r>
      <w:r w:rsidRPr="00934A31">
        <w:rPr>
          <w:sz w:val="28"/>
          <w:szCs w:val="28"/>
        </w:rPr>
        <w:t xml:space="preserve">— </w:t>
      </w:r>
      <w:r w:rsidRPr="00934A31">
        <w:rPr>
          <w:sz w:val="28"/>
          <w:szCs w:val="28"/>
          <w:lang w:val="uk-UA"/>
        </w:rPr>
        <w:t>загальною нормою доходу, що очікується від інвестицій. Якщо ця норма доходу влаштовує інвесторів, то рішен</w:t>
      </w:r>
      <w:r w:rsidRPr="00934A31">
        <w:rPr>
          <w:sz w:val="28"/>
          <w:szCs w:val="28"/>
          <w:lang w:val="uk-UA"/>
        </w:rPr>
        <w:softHyphen/>
        <w:t>ня про фінансування інвестицій буде позитивним.</w:t>
      </w:r>
    </w:p>
    <w:p w:rsidR="00AE6E72" w:rsidRPr="00934A31" w:rsidRDefault="00AE6E72" w:rsidP="00934A31">
      <w:pPr>
        <w:shd w:val="clear" w:color="auto" w:fill="FFFFFF"/>
        <w:spacing w:line="360" w:lineRule="auto"/>
        <w:ind w:firstLine="709"/>
        <w:jc w:val="both"/>
        <w:rPr>
          <w:sz w:val="28"/>
          <w:szCs w:val="28"/>
        </w:rPr>
      </w:pPr>
      <w:r w:rsidRPr="00934A31">
        <w:rPr>
          <w:sz w:val="28"/>
          <w:szCs w:val="28"/>
          <w:lang w:val="uk-UA"/>
        </w:rPr>
        <w:t>Загальна норма доходу або позитивних грошових потоків може бути розрахована за формулою:</w:t>
      </w:r>
    </w:p>
    <w:p w:rsidR="00AE6E72" w:rsidRPr="00934A31" w:rsidRDefault="00AE6E72" w:rsidP="00934A31">
      <w:pPr>
        <w:shd w:val="clear" w:color="auto" w:fill="FFFFFF"/>
        <w:spacing w:line="360" w:lineRule="auto"/>
        <w:ind w:firstLine="709"/>
        <w:jc w:val="right"/>
        <w:rPr>
          <w:sz w:val="28"/>
          <w:szCs w:val="28"/>
          <w:lang w:val="uk-UA"/>
        </w:rPr>
      </w:pPr>
      <w:r w:rsidRPr="00934A31">
        <w:rPr>
          <w:sz w:val="28"/>
          <w:szCs w:val="28"/>
          <w:lang w:val="uk-UA"/>
        </w:rPr>
        <w:t>Н</w:t>
      </w:r>
      <w:r w:rsidRPr="00934A31">
        <w:rPr>
          <w:sz w:val="28"/>
          <w:szCs w:val="28"/>
          <w:vertAlign w:val="subscript"/>
          <w:lang w:val="uk-UA"/>
        </w:rPr>
        <w:t>зд</w:t>
      </w:r>
      <w:r w:rsidRPr="00934A31">
        <w:rPr>
          <w:sz w:val="28"/>
          <w:szCs w:val="28"/>
          <w:lang w:val="uk-UA"/>
        </w:rPr>
        <w:t xml:space="preserve"> </w:t>
      </w:r>
      <w:r w:rsidRPr="00934A31">
        <w:rPr>
          <w:sz w:val="28"/>
          <w:szCs w:val="28"/>
        </w:rPr>
        <w:t xml:space="preserve">= </w:t>
      </w:r>
      <w:r w:rsidRPr="00934A31">
        <w:rPr>
          <w:sz w:val="28"/>
          <w:szCs w:val="28"/>
          <w:lang w:val="uk-UA"/>
        </w:rPr>
        <w:t>Н</w:t>
      </w:r>
      <w:r w:rsidRPr="00934A31">
        <w:rPr>
          <w:sz w:val="28"/>
          <w:szCs w:val="28"/>
          <w:vertAlign w:val="subscript"/>
          <w:lang w:val="uk-UA"/>
        </w:rPr>
        <w:t>рд</w:t>
      </w:r>
      <w:r w:rsidRPr="00934A31">
        <w:rPr>
          <w:sz w:val="28"/>
          <w:szCs w:val="28"/>
          <w:lang w:val="uk-UA"/>
        </w:rPr>
        <w:t xml:space="preserve">. + </w:t>
      </w:r>
      <w:r w:rsidR="003F1955" w:rsidRPr="00934A31">
        <w:rPr>
          <w:sz w:val="28"/>
          <w:szCs w:val="28"/>
          <w:lang w:val="uk-UA"/>
        </w:rPr>
        <w:t>∆Н</w:t>
      </w:r>
      <w:r w:rsidR="003F1955" w:rsidRPr="00934A31">
        <w:rPr>
          <w:sz w:val="28"/>
          <w:szCs w:val="28"/>
          <w:vertAlign w:val="subscript"/>
          <w:lang w:val="uk-UA"/>
        </w:rPr>
        <w:t>КІ</w:t>
      </w:r>
      <w:r w:rsidRPr="00934A31">
        <w:rPr>
          <w:sz w:val="28"/>
          <w:szCs w:val="28"/>
          <w:lang w:val="uk-UA"/>
        </w:rPr>
        <w:t xml:space="preserve"> + </w:t>
      </w:r>
      <w:r w:rsidR="003F1955" w:rsidRPr="00934A31">
        <w:rPr>
          <w:sz w:val="28"/>
          <w:szCs w:val="28"/>
          <w:lang w:val="uk-UA"/>
        </w:rPr>
        <w:t>∆</w:t>
      </w:r>
      <w:r w:rsidRPr="00934A31">
        <w:rPr>
          <w:sz w:val="28"/>
          <w:szCs w:val="28"/>
          <w:lang w:val="uk-UA"/>
        </w:rPr>
        <w:t>Н</w:t>
      </w:r>
      <w:r w:rsidRPr="00934A31">
        <w:rPr>
          <w:sz w:val="28"/>
          <w:szCs w:val="28"/>
          <w:vertAlign w:val="subscript"/>
          <w:lang w:val="uk-UA"/>
        </w:rPr>
        <w:t>р.н</w:t>
      </w:r>
      <w:r w:rsidRPr="00934A31">
        <w:rPr>
          <w:sz w:val="28"/>
          <w:szCs w:val="28"/>
          <w:lang w:val="uk-UA"/>
        </w:rPr>
        <w:t xml:space="preserve">. + </w:t>
      </w:r>
      <w:r w:rsidR="003F1955" w:rsidRPr="00934A31">
        <w:rPr>
          <w:sz w:val="28"/>
          <w:szCs w:val="28"/>
          <w:lang w:val="uk-UA"/>
        </w:rPr>
        <w:t>∆</w:t>
      </w:r>
      <w:r w:rsidRPr="00934A31">
        <w:rPr>
          <w:sz w:val="28"/>
          <w:szCs w:val="28"/>
          <w:lang w:val="uk-UA"/>
        </w:rPr>
        <w:t>Н</w:t>
      </w:r>
      <w:r w:rsidRPr="00934A31">
        <w:rPr>
          <w:sz w:val="28"/>
          <w:szCs w:val="28"/>
          <w:vertAlign w:val="subscript"/>
          <w:lang w:val="uk-UA"/>
        </w:rPr>
        <w:t>КЛ</w:t>
      </w:r>
      <w:r w:rsidRPr="00934A31">
        <w:rPr>
          <w:sz w:val="28"/>
          <w:szCs w:val="28"/>
          <w:lang w:val="uk-UA"/>
        </w:rPr>
        <w:t xml:space="preserve"> + </w:t>
      </w:r>
      <w:r w:rsidR="003F1955" w:rsidRPr="00934A31">
        <w:rPr>
          <w:sz w:val="28"/>
          <w:szCs w:val="28"/>
          <w:lang w:val="uk-UA"/>
        </w:rPr>
        <w:t>∆</w:t>
      </w:r>
      <w:r w:rsidRPr="00934A31">
        <w:rPr>
          <w:sz w:val="28"/>
          <w:szCs w:val="28"/>
          <w:lang w:val="uk-UA"/>
        </w:rPr>
        <w:t>Н</w:t>
      </w:r>
      <w:r w:rsidR="00AE6458" w:rsidRPr="00934A31">
        <w:rPr>
          <w:sz w:val="28"/>
          <w:szCs w:val="28"/>
          <w:vertAlign w:val="subscript"/>
          <w:lang w:val="uk-UA"/>
        </w:rPr>
        <w:t>Т.С.</w:t>
      </w:r>
      <w:r w:rsidRPr="00934A31">
        <w:rPr>
          <w:sz w:val="28"/>
          <w:szCs w:val="28"/>
          <w:lang w:val="uk-UA"/>
        </w:rPr>
        <w:t xml:space="preserve"> + </w:t>
      </w:r>
      <w:r w:rsidR="003F1955" w:rsidRPr="00934A31">
        <w:rPr>
          <w:sz w:val="28"/>
          <w:szCs w:val="28"/>
          <w:lang w:val="uk-UA"/>
        </w:rPr>
        <w:t>∆</w:t>
      </w:r>
      <w:r w:rsidRPr="00934A31">
        <w:rPr>
          <w:sz w:val="28"/>
          <w:szCs w:val="28"/>
          <w:lang w:val="uk-UA"/>
        </w:rPr>
        <w:t>Н</w:t>
      </w:r>
      <w:r w:rsidRPr="00934A31">
        <w:rPr>
          <w:sz w:val="28"/>
          <w:szCs w:val="28"/>
          <w:vertAlign w:val="subscript"/>
          <w:lang w:val="uk-UA"/>
        </w:rPr>
        <w:t>БС</w:t>
      </w:r>
      <w:r w:rsidRPr="00934A31">
        <w:rPr>
          <w:sz w:val="28"/>
          <w:szCs w:val="28"/>
          <w:lang w:val="uk-UA"/>
        </w:rPr>
        <w:t xml:space="preserve"> ,</w:t>
      </w:r>
      <w:r w:rsidR="00C474C6" w:rsidRPr="00934A31">
        <w:rPr>
          <w:sz w:val="28"/>
          <w:szCs w:val="28"/>
          <w:lang w:val="uk-UA"/>
        </w:rPr>
        <w:t xml:space="preserve">                (2.2)</w:t>
      </w:r>
    </w:p>
    <w:p w:rsidR="00AE6E72" w:rsidRPr="00934A31" w:rsidRDefault="00AE6E72" w:rsidP="00934A31">
      <w:pPr>
        <w:shd w:val="clear" w:color="auto" w:fill="FFFFFF"/>
        <w:spacing w:line="360" w:lineRule="auto"/>
        <w:ind w:firstLine="709"/>
        <w:jc w:val="both"/>
        <w:rPr>
          <w:sz w:val="28"/>
          <w:szCs w:val="28"/>
          <w:lang w:val="uk-UA"/>
        </w:rPr>
      </w:pPr>
      <w:r w:rsidRPr="00934A31">
        <w:rPr>
          <w:sz w:val="28"/>
          <w:szCs w:val="28"/>
          <w:lang w:val="uk-UA"/>
        </w:rPr>
        <w:t xml:space="preserve">де </w:t>
      </w:r>
      <w:r w:rsidR="00AE6458" w:rsidRPr="00934A31">
        <w:rPr>
          <w:sz w:val="28"/>
          <w:szCs w:val="28"/>
          <w:lang w:val="uk-UA"/>
        </w:rPr>
        <w:t>Н</w:t>
      </w:r>
      <w:r w:rsidR="00AE6458" w:rsidRPr="00934A31">
        <w:rPr>
          <w:sz w:val="28"/>
          <w:szCs w:val="28"/>
          <w:vertAlign w:val="subscript"/>
          <w:lang w:val="uk-UA"/>
        </w:rPr>
        <w:t>зд</w:t>
      </w:r>
      <w:r w:rsidRPr="00934A31">
        <w:rPr>
          <w:sz w:val="28"/>
          <w:szCs w:val="28"/>
          <w:lang w:val="uk-UA"/>
        </w:rPr>
        <w:t xml:space="preserve">    — загальна норма очікуваного доходу;</w:t>
      </w:r>
    </w:p>
    <w:p w:rsidR="00AE6458" w:rsidRPr="00934A31" w:rsidRDefault="00AE6458" w:rsidP="00934A31">
      <w:pPr>
        <w:shd w:val="clear" w:color="auto" w:fill="FFFFFF"/>
        <w:spacing w:line="360" w:lineRule="auto"/>
        <w:ind w:firstLine="709"/>
        <w:jc w:val="both"/>
        <w:rPr>
          <w:sz w:val="28"/>
          <w:szCs w:val="28"/>
          <w:lang w:val="uk-UA"/>
        </w:rPr>
      </w:pPr>
      <w:r w:rsidRPr="00934A31">
        <w:rPr>
          <w:sz w:val="28"/>
          <w:szCs w:val="28"/>
          <w:lang w:val="uk-UA"/>
        </w:rPr>
        <w:t>Н</w:t>
      </w:r>
      <w:r w:rsidRPr="00934A31">
        <w:rPr>
          <w:sz w:val="28"/>
          <w:szCs w:val="28"/>
          <w:vertAlign w:val="subscript"/>
          <w:lang w:val="uk-UA"/>
        </w:rPr>
        <w:t>рд</w:t>
      </w:r>
      <w:r w:rsidRPr="00934A31">
        <w:rPr>
          <w:sz w:val="28"/>
          <w:szCs w:val="28"/>
          <w:lang w:val="uk-UA"/>
        </w:rPr>
        <w:t xml:space="preserve"> </w:t>
      </w:r>
      <w:r w:rsidR="00AE6E72" w:rsidRPr="00934A31">
        <w:rPr>
          <w:sz w:val="28"/>
          <w:szCs w:val="28"/>
          <w:lang w:val="uk-UA"/>
        </w:rPr>
        <w:t xml:space="preserve">— норма реального доходу (щорічні темпи зростання економіки); </w:t>
      </w:r>
    </w:p>
    <w:p w:rsidR="00AE6458" w:rsidRPr="00934A31" w:rsidRDefault="00EC30DC" w:rsidP="00934A31">
      <w:pPr>
        <w:shd w:val="clear" w:color="auto" w:fill="FFFFFF"/>
        <w:spacing w:line="360" w:lineRule="auto"/>
        <w:ind w:firstLine="709"/>
        <w:jc w:val="both"/>
        <w:rPr>
          <w:sz w:val="28"/>
          <w:szCs w:val="28"/>
          <w:lang w:val="uk-UA"/>
        </w:rPr>
      </w:pPr>
      <w:r w:rsidRPr="00934A31">
        <w:rPr>
          <w:sz w:val="28"/>
          <w:szCs w:val="28"/>
          <w:lang w:val="uk-UA"/>
        </w:rPr>
        <w:t>∆Н</w:t>
      </w:r>
      <w:r w:rsidRPr="00934A31">
        <w:rPr>
          <w:sz w:val="28"/>
          <w:szCs w:val="28"/>
          <w:vertAlign w:val="subscript"/>
          <w:lang w:val="uk-UA"/>
        </w:rPr>
        <w:t>К</w:t>
      </w:r>
      <w:r w:rsidR="00AE6E72" w:rsidRPr="00934A31">
        <w:rPr>
          <w:sz w:val="28"/>
          <w:szCs w:val="28"/>
          <w:lang w:val="uk-UA"/>
        </w:rPr>
        <w:t xml:space="preserve">,  — приріст норми доходу, що компенсує очікувані витрати від інфляції; </w:t>
      </w:r>
    </w:p>
    <w:p w:rsidR="00AE6458" w:rsidRPr="00934A31" w:rsidRDefault="00EC30DC" w:rsidP="00934A31">
      <w:pPr>
        <w:shd w:val="clear" w:color="auto" w:fill="FFFFFF"/>
        <w:spacing w:line="360" w:lineRule="auto"/>
        <w:ind w:firstLine="709"/>
        <w:jc w:val="both"/>
        <w:rPr>
          <w:sz w:val="28"/>
          <w:szCs w:val="28"/>
          <w:lang w:val="uk-UA"/>
        </w:rPr>
      </w:pPr>
      <w:r w:rsidRPr="00934A31">
        <w:rPr>
          <w:sz w:val="28"/>
          <w:szCs w:val="28"/>
          <w:lang w:val="uk-UA"/>
        </w:rPr>
        <w:t>∆Н</w:t>
      </w:r>
      <w:r w:rsidRPr="00934A31">
        <w:rPr>
          <w:sz w:val="28"/>
          <w:szCs w:val="28"/>
          <w:vertAlign w:val="subscript"/>
          <w:lang w:val="uk-UA"/>
        </w:rPr>
        <w:t>р.н</w:t>
      </w:r>
      <w:r w:rsidR="00AE6E72" w:rsidRPr="00934A31">
        <w:rPr>
          <w:sz w:val="28"/>
          <w:szCs w:val="28"/>
          <w:lang w:val="uk-UA"/>
        </w:rPr>
        <w:t xml:space="preserve"> — приріст норми доходу, що враховує ризик неплатежу; </w:t>
      </w:r>
    </w:p>
    <w:p w:rsidR="00AE6458" w:rsidRPr="00934A31" w:rsidRDefault="00EC30DC" w:rsidP="00934A31">
      <w:pPr>
        <w:shd w:val="clear" w:color="auto" w:fill="FFFFFF"/>
        <w:spacing w:line="360" w:lineRule="auto"/>
        <w:ind w:firstLine="709"/>
        <w:jc w:val="both"/>
        <w:rPr>
          <w:sz w:val="28"/>
          <w:szCs w:val="28"/>
          <w:lang w:val="uk-UA"/>
        </w:rPr>
      </w:pPr>
      <w:r w:rsidRPr="00934A31">
        <w:rPr>
          <w:sz w:val="28"/>
          <w:szCs w:val="28"/>
          <w:lang w:val="uk-UA"/>
        </w:rPr>
        <w:t>∆Н</w:t>
      </w:r>
      <w:r w:rsidRPr="00934A31">
        <w:rPr>
          <w:sz w:val="28"/>
          <w:szCs w:val="28"/>
          <w:vertAlign w:val="subscript"/>
          <w:lang w:val="uk-UA"/>
        </w:rPr>
        <w:t>КЛ</w:t>
      </w:r>
      <w:r w:rsidR="00AE6E72" w:rsidRPr="00934A31">
        <w:rPr>
          <w:sz w:val="28"/>
          <w:szCs w:val="28"/>
          <w:lang w:val="uk-UA"/>
        </w:rPr>
        <w:t xml:space="preserve"> — приріст норми доходу, що має компенсувати недостатню ліквідність</w:t>
      </w:r>
      <w:r w:rsidR="00AE6458" w:rsidRPr="00934A31">
        <w:rPr>
          <w:sz w:val="28"/>
          <w:szCs w:val="28"/>
          <w:lang w:val="uk-UA"/>
        </w:rPr>
        <w:t xml:space="preserve"> </w:t>
      </w:r>
      <w:r w:rsidR="00AE6E72" w:rsidRPr="00934A31">
        <w:rPr>
          <w:sz w:val="28"/>
          <w:szCs w:val="28"/>
          <w:lang w:val="uk-UA"/>
        </w:rPr>
        <w:t xml:space="preserve">фінансових ресурсів інвестування; </w:t>
      </w:r>
    </w:p>
    <w:p w:rsidR="00EC30DC" w:rsidRPr="00934A31" w:rsidRDefault="00EC30DC" w:rsidP="00934A31">
      <w:pPr>
        <w:shd w:val="clear" w:color="auto" w:fill="FFFFFF"/>
        <w:spacing w:line="360" w:lineRule="auto"/>
        <w:ind w:firstLine="709"/>
        <w:jc w:val="both"/>
        <w:rPr>
          <w:sz w:val="28"/>
          <w:szCs w:val="28"/>
          <w:lang w:val="uk-UA"/>
        </w:rPr>
      </w:pPr>
      <w:r w:rsidRPr="00934A31">
        <w:rPr>
          <w:sz w:val="28"/>
          <w:szCs w:val="28"/>
          <w:lang w:val="uk-UA"/>
        </w:rPr>
        <w:t>∆Н</w:t>
      </w:r>
      <w:r w:rsidRPr="00934A31">
        <w:rPr>
          <w:sz w:val="28"/>
          <w:szCs w:val="28"/>
          <w:vertAlign w:val="subscript"/>
          <w:lang w:val="uk-UA"/>
        </w:rPr>
        <w:t>Т.С</w:t>
      </w:r>
      <w:r w:rsidRPr="00934A31">
        <w:rPr>
          <w:sz w:val="28"/>
          <w:szCs w:val="28"/>
          <w:vertAlign w:val="subscript"/>
        </w:rPr>
        <w:t xml:space="preserve"> </w:t>
      </w:r>
      <w:r w:rsidR="00934A31">
        <w:rPr>
          <w:sz w:val="28"/>
          <w:szCs w:val="28"/>
        </w:rPr>
        <w:t xml:space="preserve"> </w:t>
      </w:r>
      <w:r w:rsidR="00AE6E72" w:rsidRPr="00934A31">
        <w:rPr>
          <w:sz w:val="28"/>
          <w:szCs w:val="28"/>
        </w:rPr>
        <w:t xml:space="preserve">— </w:t>
      </w:r>
      <w:r w:rsidR="00AE6E72" w:rsidRPr="00934A31">
        <w:rPr>
          <w:sz w:val="28"/>
          <w:szCs w:val="28"/>
          <w:lang w:val="uk-UA"/>
        </w:rPr>
        <w:t>приріст норми доходу на стадії інвестування проекту (можливі над</w:t>
      </w:r>
      <w:r w:rsidR="00AE6E72" w:rsidRPr="00934A31">
        <w:rPr>
          <w:sz w:val="28"/>
          <w:szCs w:val="28"/>
          <w:lang w:val="uk-UA"/>
        </w:rPr>
        <w:softHyphen/>
        <w:t xml:space="preserve">ходження під час будівництва); </w:t>
      </w:r>
    </w:p>
    <w:p w:rsidR="00AE6E72" w:rsidRPr="00934A31" w:rsidRDefault="00EC30DC" w:rsidP="00934A31">
      <w:pPr>
        <w:shd w:val="clear" w:color="auto" w:fill="FFFFFF"/>
        <w:spacing w:line="360" w:lineRule="auto"/>
        <w:ind w:firstLine="709"/>
        <w:jc w:val="both"/>
        <w:rPr>
          <w:sz w:val="28"/>
          <w:szCs w:val="28"/>
        </w:rPr>
      </w:pPr>
      <w:r w:rsidRPr="00934A31">
        <w:rPr>
          <w:sz w:val="28"/>
          <w:szCs w:val="28"/>
          <w:lang w:val="uk-UA"/>
        </w:rPr>
        <w:t>∆Н</w:t>
      </w:r>
      <w:r w:rsidRPr="00934A31">
        <w:rPr>
          <w:sz w:val="28"/>
          <w:szCs w:val="28"/>
          <w:vertAlign w:val="subscript"/>
          <w:lang w:val="uk-UA"/>
        </w:rPr>
        <w:t>БС</w:t>
      </w:r>
      <w:r w:rsidR="00AE6E72" w:rsidRPr="00934A31">
        <w:rPr>
          <w:sz w:val="28"/>
          <w:szCs w:val="28"/>
          <w:lang w:val="uk-UA"/>
        </w:rPr>
        <w:t xml:space="preserve"> </w:t>
      </w:r>
      <w:r w:rsidR="00AE6E72" w:rsidRPr="00934A31">
        <w:rPr>
          <w:sz w:val="28"/>
          <w:szCs w:val="28"/>
        </w:rPr>
        <w:t xml:space="preserve">— </w:t>
      </w:r>
      <w:r w:rsidR="00AE6E72" w:rsidRPr="00934A31">
        <w:rPr>
          <w:sz w:val="28"/>
          <w:szCs w:val="28"/>
          <w:lang w:val="uk-UA"/>
        </w:rPr>
        <w:t>приріст норми доходу до бар'єрної ставки (внутрішньої норми при</w:t>
      </w:r>
      <w:r w:rsidR="00AE6E72" w:rsidRPr="00934A31">
        <w:rPr>
          <w:sz w:val="28"/>
          <w:szCs w:val="28"/>
          <w:lang w:val="uk-UA"/>
        </w:rPr>
        <w:softHyphen/>
        <w:t>бутковості, дохідності). Норма реального доходу та зарахування приросту норми, що компенсує очі</w:t>
      </w:r>
      <w:r w:rsidR="00AE6E72" w:rsidRPr="00934A31">
        <w:rPr>
          <w:sz w:val="28"/>
          <w:szCs w:val="28"/>
          <w:lang w:val="uk-UA"/>
        </w:rPr>
        <w:softHyphen/>
        <w:t>кувані втрати від інфляції, недостатня для інвестора, адже цей дохід він спокійно може одержати, вклавши кошти в державні цінні папери.</w:t>
      </w:r>
    </w:p>
    <w:p w:rsidR="00AE6E72" w:rsidRPr="00934A31" w:rsidRDefault="00AE6E72" w:rsidP="00934A31">
      <w:pPr>
        <w:shd w:val="clear" w:color="auto" w:fill="FFFFFF"/>
        <w:spacing w:line="360" w:lineRule="auto"/>
        <w:ind w:firstLine="709"/>
        <w:jc w:val="both"/>
        <w:rPr>
          <w:sz w:val="28"/>
          <w:szCs w:val="28"/>
        </w:rPr>
      </w:pPr>
      <w:r w:rsidRPr="00934A31">
        <w:rPr>
          <w:sz w:val="28"/>
          <w:szCs w:val="28"/>
          <w:lang w:val="uk-UA"/>
        </w:rPr>
        <w:t>Приріст норми доходу, що враховує ризик неплатежу, також може влаштува</w:t>
      </w:r>
      <w:r w:rsidRPr="00934A31">
        <w:rPr>
          <w:sz w:val="28"/>
          <w:szCs w:val="28"/>
          <w:lang w:val="uk-UA"/>
        </w:rPr>
        <w:softHyphen/>
        <w:t>ти інвестора в альтернативному варіанті, скажімо, при внесенні коштів на бан</w:t>
      </w:r>
      <w:r w:rsidRPr="00934A31">
        <w:rPr>
          <w:sz w:val="28"/>
          <w:szCs w:val="28"/>
          <w:lang w:val="uk-UA"/>
        </w:rPr>
        <w:softHyphen/>
        <w:t>ківський депозит або при купівлі державного скарбницького зобов'язання.</w:t>
      </w:r>
    </w:p>
    <w:p w:rsidR="00AE6E72" w:rsidRPr="00934A31" w:rsidRDefault="00AE6E72" w:rsidP="00934A31">
      <w:pPr>
        <w:shd w:val="clear" w:color="auto" w:fill="FFFFFF"/>
        <w:spacing w:line="360" w:lineRule="auto"/>
        <w:ind w:firstLine="709"/>
        <w:jc w:val="both"/>
        <w:rPr>
          <w:sz w:val="28"/>
          <w:szCs w:val="28"/>
        </w:rPr>
      </w:pPr>
      <w:r w:rsidRPr="00934A31">
        <w:rPr>
          <w:sz w:val="28"/>
          <w:szCs w:val="28"/>
          <w:lang w:val="uk-UA"/>
        </w:rPr>
        <w:t>Приріст норми доходу, що має компенсувати недостатню ліквідність, вважа</w:t>
      </w:r>
      <w:r w:rsidRPr="00934A31">
        <w:rPr>
          <w:sz w:val="28"/>
          <w:szCs w:val="28"/>
          <w:lang w:val="uk-UA"/>
        </w:rPr>
        <w:softHyphen/>
        <w:t>ється необхідним, щоб забезпечити переважне фінансування інвестицій за раху</w:t>
      </w:r>
      <w:r w:rsidRPr="00934A31">
        <w:rPr>
          <w:sz w:val="28"/>
          <w:szCs w:val="28"/>
          <w:lang w:val="uk-UA"/>
        </w:rPr>
        <w:softHyphen/>
        <w:t>нок швидколіквідних активів з високим коефіцієнтом їх обігу.</w:t>
      </w:r>
    </w:p>
    <w:p w:rsidR="00AE6E72" w:rsidRPr="00934A31" w:rsidRDefault="00AE6E72" w:rsidP="00934A31">
      <w:pPr>
        <w:shd w:val="clear" w:color="auto" w:fill="FFFFFF"/>
        <w:spacing w:line="360" w:lineRule="auto"/>
        <w:ind w:firstLine="709"/>
        <w:jc w:val="both"/>
        <w:rPr>
          <w:sz w:val="28"/>
          <w:szCs w:val="28"/>
        </w:rPr>
      </w:pPr>
      <w:r w:rsidRPr="00934A31">
        <w:rPr>
          <w:sz w:val="28"/>
          <w:szCs w:val="28"/>
          <w:lang w:val="uk-UA"/>
        </w:rPr>
        <w:t>Приріст норми доходу на інвестиційній стадії враховує зростання доходів за рахунок позареалізаційних надходжень від будівництва. Очевидно, що цих до</w:t>
      </w:r>
      <w:r w:rsidRPr="00934A31">
        <w:rPr>
          <w:sz w:val="28"/>
          <w:szCs w:val="28"/>
          <w:lang w:val="uk-UA"/>
        </w:rPr>
        <w:softHyphen/>
        <w:t>ходів може не бути.</w:t>
      </w:r>
    </w:p>
    <w:p w:rsidR="00AE6E72" w:rsidRPr="00934A31" w:rsidRDefault="00AE6E72" w:rsidP="00934A31">
      <w:pPr>
        <w:shd w:val="clear" w:color="auto" w:fill="FFFFFF"/>
        <w:spacing w:line="360" w:lineRule="auto"/>
        <w:ind w:firstLine="709"/>
        <w:jc w:val="both"/>
        <w:rPr>
          <w:sz w:val="28"/>
          <w:szCs w:val="28"/>
        </w:rPr>
      </w:pPr>
      <w:r w:rsidRPr="00934A31">
        <w:rPr>
          <w:sz w:val="28"/>
          <w:szCs w:val="28"/>
          <w:lang w:val="uk-UA"/>
        </w:rPr>
        <w:t>Приріст норми доходу до внутрішньої норми прибутковості має забезпечити подолання інвесторами всіх сумнівів і бажання пристати до проекту.</w:t>
      </w:r>
    </w:p>
    <w:p w:rsidR="00AE6E72" w:rsidRPr="00934A31" w:rsidRDefault="00AE6E72" w:rsidP="00934A31">
      <w:pPr>
        <w:shd w:val="clear" w:color="auto" w:fill="FFFFFF"/>
        <w:spacing w:line="360" w:lineRule="auto"/>
        <w:ind w:firstLine="709"/>
        <w:jc w:val="both"/>
        <w:rPr>
          <w:sz w:val="28"/>
          <w:szCs w:val="28"/>
        </w:rPr>
      </w:pPr>
      <w:r w:rsidRPr="00934A31">
        <w:rPr>
          <w:sz w:val="28"/>
          <w:szCs w:val="28"/>
          <w:lang w:val="uk-UA"/>
        </w:rPr>
        <w:t>Таким чином, загальна норма прибутковості (доходу) виникає, з одного боку, залежно від рівня реально сплачуваних дивідендів за простими акціями, відсоткових ставок за облігаціями і банківськими кредитами, з іншого боку, потрібно враховувати фінансові можливості підприємства сплатити вигідний дохід на залучений капітал.</w:t>
      </w:r>
    </w:p>
    <w:p w:rsidR="00A05257" w:rsidRPr="00934A31" w:rsidRDefault="00AE6E72" w:rsidP="00934A31">
      <w:pPr>
        <w:spacing w:line="360" w:lineRule="auto"/>
        <w:ind w:firstLine="709"/>
        <w:jc w:val="both"/>
        <w:rPr>
          <w:sz w:val="28"/>
          <w:szCs w:val="28"/>
          <w:lang w:val="uk-UA"/>
        </w:rPr>
      </w:pPr>
      <w:r w:rsidRPr="00934A31">
        <w:rPr>
          <w:sz w:val="28"/>
          <w:szCs w:val="28"/>
          <w:lang w:val="uk-UA"/>
        </w:rPr>
        <w:t>Фінансування проекту за рахунок кількох джерел, тобто створення групи ін</w:t>
      </w:r>
      <w:r w:rsidRPr="00934A31">
        <w:rPr>
          <w:sz w:val="28"/>
          <w:szCs w:val="28"/>
          <w:lang w:val="uk-UA"/>
        </w:rPr>
        <w:softHyphen/>
        <w:t>весторів і їх часткової участі, може розв'язуватися тільки шляхом залучення, у першу чергу, тих, які згодні на більш-менш розумні умови. У загальному вигляді завдання оптимізації структури джерел фінансування має такий вигляд:</w:t>
      </w:r>
    </w:p>
    <w:p w:rsidR="00C474C6" w:rsidRPr="00934A31" w:rsidRDefault="00C474C6" w:rsidP="00934A31">
      <w:pPr>
        <w:spacing w:line="360" w:lineRule="auto"/>
        <w:ind w:firstLine="709"/>
        <w:jc w:val="right"/>
        <w:rPr>
          <w:sz w:val="28"/>
          <w:szCs w:val="28"/>
          <w:vertAlign w:val="subscript"/>
          <w:lang w:val="uk-UA"/>
        </w:rPr>
      </w:pPr>
      <w:r w:rsidRPr="00934A31">
        <w:rPr>
          <w:sz w:val="28"/>
          <w:szCs w:val="28"/>
          <w:lang w:val="uk-UA"/>
        </w:rPr>
        <w:t>Н</w:t>
      </w:r>
      <w:r w:rsidRPr="00934A31">
        <w:rPr>
          <w:sz w:val="28"/>
          <w:szCs w:val="28"/>
          <w:vertAlign w:val="subscript"/>
          <w:lang w:val="uk-UA"/>
        </w:rPr>
        <w:t>З.Д.(і)</w:t>
      </w:r>
      <w:r w:rsidRPr="00934A31">
        <w:rPr>
          <w:sz w:val="28"/>
          <w:szCs w:val="28"/>
          <w:lang w:val="uk-UA"/>
        </w:rPr>
        <w:t xml:space="preserve"> →</w:t>
      </w:r>
      <w:r w:rsidR="007A5D40" w:rsidRPr="00934A31">
        <w:rPr>
          <w:sz w:val="28"/>
          <w:szCs w:val="28"/>
          <w:lang w:val="uk-UA"/>
        </w:rPr>
        <w:t xml:space="preserve"> </w:t>
      </w:r>
      <w:r w:rsidR="007A5D40" w:rsidRPr="00934A31">
        <w:rPr>
          <w:sz w:val="28"/>
          <w:szCs w:val="28"/>
          <w:lang w:val="en-US"/>
        </w:rPr>
        <w:t>min</w:t>
      </w:r>
      <w:r w:rsidR="007A5D40" w:rsidRPr="00934A31">
        <w:rPr>
          <w:sz w:val="28"/>
          <w:szCs w:val="28"/>
          <w:lang w:val="uk-UA"/>
        </w:rPr>
        <w:t>; К</w:t>
      </w:r>
      <w:r w:rsidR="007A5D40" w:rsidRPr="00934A31">
        <w:rPr>
          <w:sz w:val="28"/>
          <w:szCs w:val="28"/>
          <w:vertAlign w:val="subscript"/>
          <w:lang w:val="uk-UA"/>
        </w:rPr>
        <w:t>і</w:t>
      </w:r>
      <w:r w:rsidR="007A5D40" w:rsidRPr="00934A31">
        <w:rPr>
          <w:sz w:val="28"/>
          <w:szCs w:val="28"/>
          <w:lang w:val="uk-UA"/>
        </w:rPr>
        <w:t xml:space="preserve"> ≤ К</w:t>
      </w:r>
      <w:r w:rsidR="007A5D40" w:rsidRPr="00934A31">
        <w:rPr>
          <w:sz w:val="28"/>
          <w:szCs w:val="28"/>
          <w:vertAlign w:val="subscript"/>
          <w:lang w:val="uk-UA"/>
        </w:rPr>
        <w:t>ПІ</w:t>
      </w:r>
      <w:r w:rsidR="007A5D40" w:rsidRPr="00934A31">
        <w:rPr>
          <w:sz w:val="28"/>
          <w:szCs w:val="28"/>
          <w:lang w:val="uk-UA"/>
        </w:rPr>
        <w:t xml:space="preserve">; </w:t>
      </w:r>
      <w:r w:rsidR="004B3536">
        <w:rPr>
          <w:position w:val="-28"/>
          <w:sz w:val="28"/>
          <w:szCs w:val="28"/>
          <w:lang w:val="uk-UA"/>
        </w:rPr>
        <w:pict>
          <v:shape id="_x0000_i1031" type="#_x0000_t75" style="width:59.25pt;height:33.75pt">
            <v:imagedata r:id="rId14" o:title=""/>
          </v:shape>
        </w:pict>
      </w:r>
      <w:r w:rsidR="007A5D40" w:rsidRPr="00934A31">
        <w:rPr>
          <w:sz w:val="28"/>
          <w:szCs w:val="28"/>
          <w:lang w:val="uk-UA"/>
        </w:rPr>
        <w:t xml:space="preserve">                             (2.3)</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uk-UA"/>
        </w:rPr>
        <w:t xml:space="preserve">де </w:t>
      </w:r>
      <w:r w:rsidR="007A5D40" w:rsidRPr="00934A31">
        <w:rPr>
          <w:sz w:val="28"/>
          <w:szCs w:val="28"/>
          <w:lang w:val="uk-UA"/>
        </w:rPr>
        <w:t>Н</w:t>
      </w:r>
      <w:r w:rsidR="007A5D40" w:rsidRPr="00934A31">
        <w:rPr>
          <w:sz w:val="28"/>
          <w:szCs w:val="28"/>
          <w:vertAlign w:val="subscript"/>
          <w:lang w:val="uk-UA"/>
        </w:rPr>
        <w:t>З.Д.(і)</w:t>
      </w:r>
      <w:r w:rsidRPr="00934A31">
        <w:rPr>
          <w:sz w:val="28"/>
          <w:szCs w:val="28"/>
        </w:rPr>
        <w:t xml:space="preserve">— </w:t>
      </w:r>
      <w:r w:rsidRPr="00934A31">
        <w:rPr>
          <w:sz w:val="28"/>
          <w:szCs w:val="28"/>
          <w:lang w:val="uk-UA"/>
        </w:rPr>
        <w:t xml:space="preserve">мінімальна норма доходу, що влаштовує </w:t>
      </w:r>
      <w:r w:rsidR="007A5D40" w:rsidRPr="00934A31">
        <w:rPr>
          <w:sz w:val="28"/>
          <w:szCs w:val="28"/>
          <w:lang w:val="uk-UA"/>
        </w:rPr>
        <w:t>і</w:t>
      </w:r>
      <w:r w:rsidRPr="00934A31">
        <w:rPr>
          <w:sz w:val="28"/>
          <w:szCs w:val="28"/>
          <w:lang w:val="uk-UA"/>
        </w:rPr>
        <w:t>-го власника (інвестора) джерела фінансування;</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en-US"/>
        </w:rPr>
        <w:t>Kj</w:t>
      </w:r>
      <w:r w:rsidR="00934A31">
        <w:rPr>
          <w:sz w:val="28"/>
          <w:szCs w:val="28"/>
        </w:rPr>
        <w:t xml:space="preserve"> </w:t>
      </w:r>
      <w:r w:rsidRPr="00934A31">
        <w:rPr>
          <w:sz w:val="28"/>
          <w:szCs w:val="28"/>
        </w:rPr>
        <w:t xml:space="preserve">— </w:t>
      </w:r>
      <w:r w:rsidRPr="00934A31">
        <w:rPr>
          <w:sz w:val="28"/>
          <w:szCs w:val="28"/>
          <w:lang w:val="uk-UA"/>
        </w:rPr>
        <w:t xml:space="preserve">можливий розмір залучуваного капіталу з </w:t>
      </w:r>
      <w:r w:rsidR="007A5D40" w:rsidRPr="00934A31">
        <w:rPr>
          <w:sz w:val="28"/>
          <w:szCs w:val="28"/>
          <w:lang w:val="uk-UA"/>
        </w:rPr>
        <w:t>і</w:t>
      </w:r>
      <w:r w:rsidRPr="00934A31">
        <w:rPr>
          <w:sz w:val="28"/>
          <w:szCs w:val="28"/>
          <w:lang w:val="uk-UA"/>
        </w:rPr>
        <w:t>-го джерела фінансування;</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uk-UA"/>
        </w:rPr>
        <w:t>К</w:t>
      </w:r>
      <w:r w:rsidRPr="00934A31">
        <w:rPr>
          <w:sz w:val="28"/>
          <w:szCs w:val="28"/>
          <w:vertAlign w:val="subscript"/>
          <w:lang w:val="uk-UA"/>
        </w:rPr>
        <w:t>п</w:t>
      </w:r>
      <w:r w:rsidRPr="00934A31">
        <w:rPr>
          <w:sz w:val="28"/>
          <w:szCs w:val="28"/>
          <w:lang w:val="uk-UA"/>
        </w:rPr>
        <w:t xml:space="preserve"> </w:t>
      </w:r>
      <w:r w:rsidRPr="00934A31">
        <w:rPr>
          <w:sz w:val="28"/>
          <w:szCs w:val="28"/>
        </w:rPr>
        <w:t xml:space="preserve">— </w:t>
      </w:r>
      <w:r w:rsidRPr="00934A31">
        <w:rPr>
          <w:sz w:val="28"/>
          <w:szCs w:val="28"/>
          <w:lang w:val="uk-UA"/>
        </w:rPr>
        <w:t>граничний розмір капіталу, який може бути залучений з /-го джерела фінансування;</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uk-UA"/>
        </w:rPr>
        <w:t xml:space="preserve">п        </w:t>
      </w:r>
      <w:r w:rsidRPr="00934A31">
        <w:rPr>
          <w:sz w:val="28"/>
          <w:szCs w:val="28"/>
        </w:rPr>
        <w:t xml:space="preserve">— </w:t>
      </w:r>
      <w:r w:rsidRPr="00934A31">
        <w:rPr>
          <w:sz w:val="28"/>
          <w:szCs w:val="28"/>
          <w:lang w:val="uk-UA"/>
        </w:rPr>
        <w:t>кількість джерел фінансування.</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uk-UA"/>
        </w:rPr>
        <w:t xml:space="preserve">Формування структури джерел фінансування </w:t>
      </w:r>
      <w:r w:rsidRPr="00934A31">
        <w:rPr>
          <w:sz w:val="28"/>
          <w:szCs w:val="28"/>
        </w:rPr>
        <w:t xml:space="preserve">— </w:t>
      </w:r>
      <w:r w:rsidRPr="00934A31">
        <w:rPr>
          <w:sz w:val="28"/>
          <w:szCs w:val="28"/>
          <w:lang w:val="uk-UA"/>
        </w:rPr>
        <w:t>це дуже складний процес, який залежить від потужності кожного джерела в той чи інший період часу, фі</w:t>
      </w:r>
      <w:r w:rsidRPr="00934A31">
        <w:rPr>
          <w:sz w:val="28"/>
          <w:szCs w:val="28"/>
          <w:lang w:val="uk-UA"/>
        </w:rPr>
        <w:softHyphen/>
        <w:t>нансового стану і перспектив розвитку акціонерів (у певний період у кожного можуть погіршитись інвестиційні можливості), а також кон'юнктури ринку і ак</w:t>
      </w:r>
      <w:r w:rsidRPr="00934A31">
        <w:rPr>
          <w:sz w:val="28"/>
          <w:szCs w:val="28"/>
          <w:lang w:val="uk-UA"/>
        </w:rPr>
        <w:softHyphen/>
        <w:t>туальності інвестиційного проекту в перспективі.</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uk-UA"/>
        </w:rPr>
        <w:t>Під час передінвестиційних досліджень перед суб'єктами господарювання виникає проблема визначення обсягу інвестицій для фінансування проекту. Пе</w:t>
      </w:r>
      <w:r w:rsidRPr="00934A31">
        <w:rPr>
          <w:sz w:val="28"/>
          <w:szCs w:val="28"/>
          <w:lang w:val="uk-UA"/>
        </w:rPr>
        <w:softHyphen/>
        <w:t>ред інвестором виникають запитання:</w:t>
      </w:r>
    </w:p>
    <w:p w:rsidR="00111302" w:rsidRPr="00934A31" w:rsidRDefault="00111302" w:rsidP="00934A31">
      <w:pPr>
        <w:numPr>
          <w:ilvl w:val="0"/>
          <w:numId w:val="23"/>
        </w:numPr>
        <w:shd w:val="clear" w:color="auto" w:fill="FFFFFF"/>
        <w:spacing w:line="360" w:lineRule="auto"/>
        <w:ind w:left="0" w:firstLine="709"/>
        <w:jc w:val="both"/>
        <w:rPr>
          <w:sz w:val="28"/>
          <w:szCs w:val="28"/>
        </w:rPr>
      </w:pPr>
      <w:r w:rsidRPr="00934A31">
        <w:rPr>
          <w:sz w:val="28"/>
          <w:szCs w:val="28"/>
          <w:lang w:val="uk-UA"/>
        </w:rPr>
        <w:t>яким повинно бути співвідношення постійних та змінних витрат на вироб</w:t>
      </w:r>
      <w:r w:rsidRPr="00934A31">
        <w:rPr>
          <w:sz w:val="28"/>
          <w:szCs w:val="28"/>
          <w:lang w:val="uk-UA"/>
        </w:rPr>
        <w:softHyphen/>
        <w:t>ництво постійних та поточних активів;</w:t>
      </w:r>
    </w:p>
    <w:p w:rsidR="00111302" w:rsidRPr="00934A31" w:rsidRDefault="00111302" w:rsidP="00934A31">
      <w:pPr>
        <w:numPr>
          <w:ilvl w:val="0"/>
          <w:numId w:val="23"/>
        </w:numPr>
        <w:shd w:val="clear" w:color="auto" w:fill="FFFFFF"/>
        <w:spacing w:line="360" w:lineRule="auto"/>
        <w:ind w:left="0" w:firstLine="709"/>
        <w:jc w:val="both"/>
        <w:rPr>
          <w:sz w:val="28"/>
          <w:szCs w:val="28"/>
        </w:rPr>
      </w:pPr>
      <w:r w:rsidRPr="00934A31">
        <w:rPr>
          <w:sz w:val="28"/>
          <w:szCs w:val="28"/>
          <w:lang w:val="uk-UA"/>
        </w:rPr>
        <w:t>яким чином у перспективі буде формуватися основний і обіговий капітал;</w:t>
      </w:r>
    </w:p>
    <w:p w:rsidR="00111302" w:rsidRPr="00934A31" w:rsidRDefault="00111302" w:rsidP="00934A31">
      <w:pPr>
        <w:numPr>
          <w:ilvl w:val="0"/>
          <w:numId w:val="23"/>
        </w:numPr>
        <w:shd w:val="clear" w:color="auto" w:fill="FFFFFF"/>
        <w:spacing w:line="360" w:lineRule="auto"/>
        <w:ind w:left="0" w:firstLine="709"/>
        <w:jc w:val="both"/>
        <w:rPr>
          <w:sz w:val="28"/>
          <w:szCs w:val="28"/>
        </w:rPr>
      </w:pPr>
      <w:r w:rsidRPr="00934A31">
        <w:rPr>
          <w:sz w:val="28"/>
          <w:szCs w:val="28"/>
          <w:lang w:val="uk-UA"/>
        </w:rPr>
        <w:t>яким повинно бути співвідношення власного й акціонерного, акціонерно</w:t>
      </w:r>
      <w:r w:rsidRPr="00934A31">
        <w:rPr>
          <w:sz w:val="28"/>
          <w:szCs w:val="28"/>
          <w:lang w:val="uk-UA"/>
        </w:rPr>
        <w:softHyphen/>
        <w:t>го та позичкового капіталу;</w:t>
      </w:r>
    </w:p>
    <w:p w:rsidR="00111302" w:rsidRPr="00934A31" w:rsidRDefault="00111302" w:rsidP="00934A31">
      <w:pPr>
        <w:numPr>
          <w:ilvl w:val="0"/>
          <w:numId w:val="23"/>
        </w:numPr>
        <w:shd w:val="clear" w:color="auto" w:fill="FFFFFF"/>
        <w:spacing w:line="360" w:lineRule="auto"/>
        <w:ind w:left="0" w:firstLine="709"/>
        <w:jc w:val="both"/>
        <w:rPr>
          <w:sz w:val="28"/>
          <w:szCs w:val="28"/>
        </w:rPr>
      </w:pPr>
      <w:r w:rsidRPr="00934A31">
        <w:rPr>
          <w:sz w:val="28"/>
          <w:szCs w:val="28"/>
          <w:lang w:val="uk-UA"/>
        </w:rPr>
        <w:t>при якому співвідношенні фінансових ресурсів, що спрямовуються на нагромадження і споживання, доходи від виробництва і реалізації бу</w:t>
      </w:r>
      <w:r w:rsidRPr="00934A31">
        <w:rPr>
          <w:sz w:val="28"/>
          <w:szCs w:val="28"/>
          <w:lang w:val="uk-UA"/>
        </w:rPr>
        <w:softHyphen/>
        <w:t>дуть найбільшими.</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uk-UA"/>
        </w:rPr>
        <w:t>Допомогти відповісти на всі ці запитання дає економічний аналіз фінансово</w:t>
      </w:r>
      <w:r w:rsidRPr="00934A31">
        <w:rPr>
          <w:sz w:val="28"/>
          <w:szCs w:val="28"/>
          <w:lang w:val="uk-UA"/>
        </w:rPr>
        <w:softHyphen/>
        <w:t>го забезпечення проектів з використанням леверіджу. У фізиці під поняттям леверіджу (важеля) розуміється використання важеля при підйомі важких предме</w:t>
      </w:r>
      <w:r w:rsidRPr="00934A31">
        <w:rPr>
          <w:sz w:val="28"/>
          <w:szCs w:val="28"/>
          <w:lang w:val="uk-UA"/>
        </w:rPr>
        <w:softHyphen/>
        <w:t xml:space="preserve">тів з невеликими витратами сили. В економічній термінології леверідж </w:t>
      </w:r>
      <w:r w:rsidRPr="00934A31">
        <w:rPr>
          <w:sz w:val="28"/>
          <w:szCs w:val="28"/>
        </w:rPr>
        <w:t xml:space="preserve">— </w:t>
      </w:r>
      <w:r w:rsidRPr="00934A31">
        <w:rPr>
          <w:sz w:val="28"/>
          <w:szCs w:val="28"/>
          <w:lang w:val="uk-UA"/>
        </w:rPr>
        <w:t>це "ефект важеля" при визначенні співвідношення власного та залученого, акціо</w:t>
      </w:r>
      <w:r w:rsidRPr="00934A31">
        <w:rPr>
          <w:sz w:val="28"/>
          <w:szCs w:val="28"/>
          <w:lang w:val="uk-UA"/>
        </w:rPr>
        <w:softHyphen/>
        <w:t>нерного та позичкового, основного та оборотного (обігового) капіталу тощо.</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uk-UA"/>
        </w:rPr>
        <w:t>Розрізняють операційний, фінансовий та загальний леверідж.</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uk-UA"/>
        </w:rPr>
        <w:t>Операційний леверідж показує вплив змінності обсягу продажу на рівень до</w:t>
      </w:r>
      <w:r w:rsidRPr="00934A31">
        <w:rPr>
          <w:sz w:val="28"/>
          <w:szCs w:val="28"/>
          <w:lang w:val="uk-UA"/>
        </w:rPr>
        <w:softHyphen/>
        <w:t>ходів компанії.</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uk-UA"/>
        </w:rPr>
        <w:t>Фінансовий леверідж встановлює міру зв'язку (впливу) змінності доходів ком</w:t>
      </w:r>
      <w:r w:rsidRPr="00934A31">
        <w:rPr>
          <w:sz w:val="28"/>
          <w:szCs w:val="28"/>
          <w:lang w:val="uk-UA"/>
        </w:rPr>
        <w:softHyphen/>
        <w:t>панії на дивіденди, тобто дохід окремого акціонера (компаньйона).</w:t>
      </w:r>
    </w:p>
    <w:p w:rsidR="00111302" w:rsidRPr="00934A31" w:rsidRDefault="00111302" w:rsidP="00934A31">
      <w:pPr>
        <w:shd w:val="clear" w:color="auto" w:fill="FFFFFF"/>
        <w:spacing w:line="360" w:lineRule="auto"/>
        <w:ind w:firstLine="709"/>
        <w:jc w:val="both"/>
        <w:rPr>
          <w:sz w:val="28"/>
          <w:szCs w:val="28"/>
        </w:rPr>
      </w:pPr>
      <w:r w:rsidRPr="00934A31">
        <w:rPr>
          <w:sz w:val="28"/>
          <w:szCs w:val="28"/>
          <w:lang w:val="uk-UA"/>
        </w:rPr>
        <w:t>Загальний леверідж показує вплив змінності обсягу продажу на дивіденди акціонерів або доходи компаньйонів.</w:t>
      </w:r>
    </w:p>
    <w:p w:rsidR="00111302" w:rsidRPr="00934A31" w:rsidRDefault="00111302" w:rsidP="00934A31">
      <w:pPr>
        <w:shd w:val="clear" w:color="auto" w:fill="FFFFFF"/>
        <w:spacing w:line="360" w:lineRule="auto"/>
        <w:ind w:firstLine="709"/>
        <w:jc w:val="both"/>
        <w:rPr>
          <w:sz w:val="28"/>
          <w:szCs w:val="28"/>
        </w:rPr>
      </w:pPr>
      <w:r w:rsidRPr="00934A31">
        <w:rPr>
          <w:iCs/>
          <w:sz w:val="28"/>
          <w:szCs w:val="28"/>
          <w:lang w:val="uk-UA"/>
        </w:rPr>
        <w:t xml:space="preserve">Операційний леверідж </w:t>
      </w:r>
      <w:r w:rsidRPr="00934A31">
        <w:rPr>
          <w:sz w:val="28"/>
          <w:szCs w:val="28"/>
          <w:lang w:val="uk-UA"/>
        </w:rPr>
        <w:t>характеризує співвідношення основного і оборотного капіталів, тобто чим вища частка постійних витрат стосовно поточних, тим вище операційний леверідж.</w:t>
      </w:r>
    </w:p>
    <w:p w:rsidR="00111302" w:rsidRPr="00934A31" w:rsidRDefault="00111302" w:rsidP="00934A31">
      <w:pPr>
        <w:spacing w:line="360" w:lineRule="auto"/>
        <w:ind w:firstLine="709"/>
        <w:jc w:val="both"/>
        <w:rPr>
          <w:sz w:val="28"/>
          <w:szCs w:val="28"/>
          <w:lang w:val="uk-UA"/>
        </w:rPr>
      </w:pPr>
      <w:r w:rsidRPr="00934A31">
        <w:rPr>
          <w:sz w:val="28"/>
          <w:szCs w:val="28"/>
          <w:lang w:val="uk-UA"/>
        </w:rPr>
        <w:t xml:space="preserve">Розглянемо концепцію операційного леверіджа через порівняння результатів діяльності компанії, яка планує два варіанти розвитку виробництва. Перший план передбачає відносно невеликі постійні витрати, другий </w:t>
      </w:r>
      <w:r w:rsidRPr="00934A31">
        <w:rPr>
          <w:sz w:val="28"/>
          <w:szCs w:val="28"/>
        </w:rPr>
        <w:t xml:space="preserve">— </w:t>
      </w:r>
      <w:r w:rsidRPr="00934A31">
        <w:rPr>
          <w:sz w:val="28"/>
          <w:szCs w:val="28"/>
          <w:lang w:val="uk-UA"/>
        </w:rPr>
        <w:t>значно вищі, тобто в другому варіанті передбачається, припустимо, автоматизація виробництва і знач</w:t>
      </w:r>
      <w:r w:rsidRPr="00934A31">
        <w:rPr>
          <w:sz w:val="28"/>
          <w:szCs w:val="28"/>
          <w:lang w:val="uk-UA"/>
        </w:rPr>
        <w:softHyphen/>
        <w:t>не скорочення витрат на заробітну плату.</w:t>
      </w:r>
    </w:p>
    <w:p w:rsidR="00CA7EAB" w:rsidRPr="00934A31" w:rsidRDefault="00CA7EAB" w:rsidP="00934A31">
      <w:pPr>
        <w:shd w:val="clear" w:color="auto" w:fill="FFFFFF"/>
        <w:spacing w:line="360" w:lineRule="auto"/>
        <w:ind w:firstLine="709"/>
        <w:jc w:val="both"/>
        <w:rPr>
          <w:sz w:val="28"/>
          <w:szCs w:val="28"/>
          <w:lang w:val="uk-UA"/>
        </w:rPr>
      </w:pPr>
      <w:r w:rsidRPr="00934A31">
        <w:rPr>
          <w:sz w:val="28"/>
          <w:szCs w:val="28"/>
          <w:lang w:val="uk-UA"/>
        </w:rPr>
        <w:t>Зрозуміло, чим вищий операційний леверідж, тим вищий інвестиційний ри</w:t>
      </w:r>
      <w:r w:rsidRPr="00934A31">
        <w:rPr>
          <w:sz w:val="28"/>
          <w:szCs w:val="28"/>
          <w:lang w:val="uk-UA"/>
        </w:rPr>
        <w:softHyphen/>
        <w:t>зик, адже постійний капітал потрібно збільшувати вже сьогодні, а позитивні гро</w:t>
      </w:r>
      <w:r w:rsidRPr="00934A31">
        <w:rPr>
          <w:sz w:val="28"/>
          <w:szCs w:val="28"/>
          <w:lang w:val="uk-UA"/>
        </w:rPr>
        <w:softHyphen/>
        <w:t>шові потоки залежать від завтрашньої кон'юнктури ринку і обсягів продажу. Пла</w:t>
      </w:r>
      <w:r w:rsidRPr="00934A31">
        <w:rPr>
          <w:sz w:val="28"/>
          <w:szCs w:val="28"/>
          <w:lang w:val="uk-UA"/>
        </w:rPr>
        <w:softHyphen/>
        <w:t>нуючи розширення виробництва, компанія повинна знати, за якого співвідно</w:t>
      </w:r>
      <w:r w:rsidRPr="00934A31">
        <w:rPr>
          <w:sz w:val="28"/>
          <w:szCs w:val="28"/>
          <w:lang w:val="uk-UA"/>
        </w:rPr>
        <w:softHyphen/>
        <w:t>шення постійних, змінних витрат і обсягів продажу буде досягнута рівновага, тобто точка беззбитковості:</w:t>
      </w:r>
    </w:p>
    <w:p w:rsidR="00CA7EAB" w:rsidRPr="00934A31" w:rsidRDefault="00EE110B" w:rsidP="00934A31">
      <w:pPr>
        <w:shd w:val="clear" w:color="auto" w:fill="FFFFFF"/>
        <w:spacing w:line="360" w:lineRule="auto"/>
        <w:ind w:firstLine="709"/>
        <w:jc w:val="right"/>
        <w:rPr>
          <w:sz w:val="28"/>
          <w:szCs w:val="28"/>
          <w:lang w:val="uk-UA"/>
        </w:rPr>
      </w:pPr>
      <w:r w:rsidRPr="00934A31">
        <w:rPr>
          <w:sz w:val="28"/>
          <w:szCs w:val="28"/>
          <w:lang w:val="uk-UA"/>
        </w:rPr>
        <w:t>Ц</w:t>
      </w:r>
      <w:r w:rsidRPr="00934A31">
        <w:rPr>
          <w:sz w:val="28"/>
          <w:szCs w:val="28"/>
          <w:vertAlign w:val="subscript"/>
          <w:lang w:val="uk-UA"/>
        </w:rPr>
        <w:t>П</w:t>
      </w:r>
      <w:r w:rsidRPr="00934A31">
        <w:rPr>
          <w:sz w:val="28"/>
          <w:szCs w:val="28"/>
          <w:lang w:val="uk-UA"/>
        </w:rPr>
        <w:t>*К</w:t>
      </w:r>
      <w:r w:rsidRPr="00934A31">
        <w:rPr>
          <w:sz w:val="28"/>
          <w:szCs w:val="28"/>
          <w:vertAlign w:val="subscript"/>
          <w:lang w:val="uk-UA"/>
        </w:rPr>
        <w:t>О</w:t>
      </w:r>
      <w:r w:rsidRPr="00934A31">
        <w:rPr>
          <w:sz w:val="28"/>
          <w:szCs w:val="28"/>
          <w:lang w:val="uk-UA"/>
        </w:rPr>
        <w:t xml:space="preserve"> = З</w:t>
      </w:r>
      <w:r w:rsidR="009629EB" w:rsidRPr="00934A31">
        <w:rPr>
          <w:sz w:val="28"/>
          <w:szCs w:val="28"/>
          <w:vertAlign w:val="subscript"/>
          <w:lang w:val="uk-UA"/>
        </w:rPr>
        <w:t>В</w:t>
      </w:r>
      <w:r w:rsidRPr="00934A31">
        <w:rPr>
          <w:sz w:val="28"/>
          <w:szCs w:val="28"/>
          <w:lang w:val="uk-UA"/>
        </w:rPr>
        <w:t>*К</w:t>
      </w:r>
      <w:r w:rsidRPr="00934A31">
        <w:rPr>
          <w:sz w:val="28"/>
          <w:szCs w:val="28"/>
          <w:vertAlign w:val="subscript"/>
          <w:lang w:val="uk-UA"/>
        </w:rPr>
        <w:t>О</w:t>
      </w:r>
      <w:r w:rsidRPr="00934A31">
        <w:rPr>
          <w:sz w:val="28"/>
          <w:szCs w:val="28"/>
          <w:lang w:val="uk-UA"/>
        </w:rPr>
        <w:t>+ПВ</w:t>
      </w:r>
      <w:r w:rsidR="009629EB" w:rsidRPr="00934A31">
        <w:rPr>
          <w:sz w:val="28"/>
          <w:szCs w:val="28"/>
          <w:lang w:val="uk-UA"/>
        </w:rPr>
        <w:t xml:space="preserve">                                            (2.4)</w:t>
      </w:r>
    </w:p>
    <w:p w:rsidR="009629EB" w:rsidRPr="00934A31" w:rsidRDefault="009629EB" w:rsidP="00934A31">
      <w:pPr>
        <w:shd w:val="clear" w:color="auto" w:fill="FFFFFF"/>
        <w:spacing w:line="360" w:lineRule="auto"/>
        <w:ind w:firstLine="709"/>
        <w:jc w:val="both"/>
        <w:rPr>
          <w:sz w:val="28"/>
          <w:szCs w:val="28"/>
          <w:lang w:val="uk-UA"/>
        </w:rPr>
      </w:pPr>
      <w:r w:rsidRPr="00934A31">
        <w:rPr>
          <w:sz w:val="28"/>
          <w:szCs w:val="28"/>
          <w:lang w:val="uk-UA"/>
        </w:rPr>
        <w:t>або</w:t>
      </w:r>
    </w:p>
    <w:p w:rsidR="009629EB" w:rsidRPr="00934A31" w:rsidRDefault="009629EB" w:rsidP="00934A31">
      <w:pPr>
        <w:shd w:val="clear" w:color="auto" w:fill="FFFFFF"/>
        <w:spacing w:line="360" w:lineRule="auto"/>
        <w:ind w:firstLine="709"/>
        <w:jc w:val="right"/>
        <w:rPr>
          <w:sz w:val="28"/>
          <w:szCs w:val="28"/>
          <w:lang w:val="uk-UA"/>
        </w:rPr>
      </w:pPr>
      <w:r w:rsidRPr="00934A31">
        <w:rPr>
          <w:sz w:val="28"/>
          <w:szCs w:val="28"/>
          <w:lang w:val="uk-UA"/>
        </w:rPr>
        <w:t>Ц</w:t>
      </w:r>
      <w:r w:rsidRPr="00934A31">
        <w:rPr>
          <w:sz w:val="28"/>
          <w:szCs w:val="28"/>
          <w:vertAlign w:val="subscript"/>
          <w:lang w:val="uk-UA"/>
        </w:rPr>
        <w:t>П</w:t>
      </w:r>
      <w:r w:rsidRPr="00934A31">
        <w:rPr>
          <w:sz w:val="28"/>
          <w:szCs w:val="28"/>
          <w:lang w:val="uk-UA"/>
        </w:rPr>
        <w:t>*К</w:t>
      </w:r>
      <w:r w:rsidRPr="00934A31">
        <w:rPr>
          <w:sz w:val="28"/>
          <w:szCs w:val="28"/>
          <w:vertAlign w:val="subscript"/>
          <w:lang w:val="uk-UA"/>
        </w:rPr>
        <w:t>О</w:t>
      </w:r>
      <w:r w:rsidRPr="00934A31">
        <w:rPr>
          <w:sz w:val="28"/>
          <w:szCs w:val="28"/>
          <w:lang w:val="uk-UA"/>
        </w:rPr>
        <w:t xml:space="preserve"> - ЗВ</w:t>
      </w:r>
      <w:r w:rsidRPr="00934A31">
        <w:rPr>
          <w:sz w:val="28"/>
          <w:szCs w:val="28"/>
          <w:vertAlign w:val="subscript"/>
          <w:lang w:val="uk-UA"/>
        </w:rPr>
        <w:t>П</w:t>
      </w:r>
      <w:r w:rsidRPr="00934A31">
        <w:rPr>
          <w:sz w:val="28"/>
          <w:szCs w:val="28"/>
          <w:lang w:val="uk-UA"/>
        </w:rPr>
        <w:t>*К</w:t>
      </w:r>
      <w:r w:rsidRPr="00934A31">
        <w:rPr>
          <w:sz w:val="28"/>
          <w:szCs w:val="28"/>
          <w:vertAlign w:val="subscript"/>
          <w:lang w:val="uk-UA"/>
        </w:rPr>
        <w:t>О</w:t>
      </w:r>
      <w:r w:rsidRPr="00934A31">
        <w:rPr>
          <w:sz w:val="28"/>
          <w:szCs w:val="28"/>
          <w:lang w:val="uk-UA"/>
        </w:rPr>
        <w:t>-ПВ   = 0                                         (2.5)</w:t>
      </w:r>
    </w:p>
    <w:p w:rsidR="00EE110B" w:rsidRPr="00934A31" w:rsidRDefault="00CA7EAB" w:rsidP="00934A31">
      <w:pPr>
        <w:shd w:val="clear" w:color="auto" w:fill="FFFFFF"/>
        <w:spacing w:line="360" w:lineRule="auto"/>
        <w:ind w:firstLine="709"/>
        <w:jc w:val="both"/>
        <w:rPr>
          <w:sz w:val="28"/>
          <w:szCs w:val="28"/>
          <w:lang w:val="uk-UA"/>
        </w:rPr>
      </w:pPr>
      <w:r w:rsidRPr="00934A31">
        <w:rPr>
          <w:sz w:val="28"/>
          <w:szCs w:val="28"/>
          <w:lang w:val="uk-UA"/>
        </w:rPr>
        <w:t>де Ц</w:t>
      </w:r>
      <w:r w:rsidRPr="00934A31">
        <w:rPr>
          <w:sz w:val="28"/>
          <w:szCs w:val="28"/>
          <w:vertAlign w:val="subscript"/>
          <w:lang w:val="uk-UA"/>
        </w:rPr>
        <w:t>п</w:t>
      </w:r>
      <w:r w:rsidRPr="00934A31">
        <w:rPr>
          <w:sz w:val="28"/>
          <w:szCs w:val="28"/>
          <w:lang w:val="uk-UA"/>
        </w:rPr>
        <w:t xml:space="preserve"> </w:t>
      </w:r>
      <w:r w:rsidRPr="00934A31">
        <w:rPr>
          <w:sz w:val="28"/>
          <w:szCs w:val="28"/>
        </w:rPr>
        <w:t xml:space="preserve">— </w:t>
      </w:r>
      <w:r w:rsidRPr="00934A31">
        <w:rPr>
          <w:sz w:val="28"/>
          <w:szCs w:val="28"/>
          <w:lang w:val="uk-UA"/>
        </w:rPr>
        <w:t xml:space="preserve">середня ціна продажу одиниці продукції; </w:t>
      </w:r>
    </w:p>
    <w:p w:rsidR="00EE110B" w:rsidRPr="00934A31" w:rsidRDefault="00CA7EAB" w:rsidP="00934A31">
      <w:pPr>
        <w:shd w:val="clear" w:color="auto" w:fill="FFFFFF"/>
        <w:spacing w:line="360" w:lineRule="auto"/>
        <w:ind w:firstLine="709"/>
        <w:jc w:val="both"/>
        <w:rPr>
          <w:sz w:val="28"/>
          <w:szCs w:val="28"/>
          <w:lang w:val="uk-UA"/>
        </w:rPr>
      </w:pPr>
      <w:r w:rsidRPr="00934A31">
        <w:rPr>
          <w:sz w:val="28"/>
          <w:szCs w:val="28"/>
          <w:lang w:val="uk-UA"/>
        </w:rPr>
        <w:t>К</w:t>
      </w:r>
      <w:r w:rsidRPr="00934A31">
        <w:rPr>
          <w:sz w:val="28"/>
          <w:szCs w:val="28"/>
          <w:vertAlign w:val="subscript"/>
          <w:lang w:val="uk-UA"/>
        </w:rPr>
        <w:t>0</w:t>
      </w:r>
      <w:r w:rsidRPr="00934A31">
        <w:rPr>
          <w:sz w:val="28"/>
          <w:szCs w:val="28"/>
          <w:lang w:val="uk-UA"/>
        </w:rPr>
        <w:t xml:space="preserve"> </w:t>
      </w:r>
      <w:r w:rsidRPr="00934A31">
        <w:rPr>
          <w:sz w:val="28"/>
          <w:szCs w:val="28"/>
        </w:rPr>
        <w:t xml:space="preserve">— </w:t>
      </w:r>
      <w:r w:rsidRPr="00934A31">
        <w:rPr>
          <w:sz w:val="28"/>
          <w:szCs w:val="28"/>
          <w:lang w:val="uk-UA"/>
        </w:rPr>
        <w:t xml:space="preserve">кількість одиниць продукції (продажу); </w:t>
      </w:r>
    </w:p>
    <w:p w:rsidR="00EE110B" w:rsidRPr="00934A31" w:rsidRDefault="00CA7EAB" w:rsidP="00934A31">
      <w:pPr>
        <w:shd w:val="clear" w:color="auto" w:fill="FFFFFF"/>
        <w:spacing w:line="360" w:lineRule="auto"/>
        <w:ind w:firstLine="709"/>
        <w:jc w:val="both"/>
        <w:rPr>
          <w:sz w:val="28"/>
          <w:szCs w:val="28"/>
          <w:lang w:val="uk-UA"/>
        </w:rPr>
      </w:pPr>
      <w:r w:rsidRPr="00934A31">
        <w:rPr>
          <w:sz w:val="28"/>
          <w:szCs w:val="28"/>
          <w:lang w:val="uk-UA"/>
        </w:rPr>
        <w:t>З</w:t>
      </w:r>
      <w:r w:rsidR="009629EB" w:rsidRPr="00934A31">
        <w:rPr>
          <w:sz w:val="28"/>
          <w:szCs w:val="28"/>
          <w:vertAlign w:val="subscript"/>
          <w:lang w:val="uk-UA"/>
        </w:rPr>
        <w:t>В</w:t>
      </w:r>
      <w:r w:rsidRPr="00934A31">
        <w:rPr>
          <w:sz w:val="28"/>
          <w:szCs w:val="28"/>
          <w:lang w:val="uk-UA"/>
        </w:rPr>
        <w:t xml:space="preserve"> </w:t>
      </w:r>
      <w:r w:rsidRPr="00934A31">
        <w:rPr>
          <w:sz w:val="28"/>
          <w:szCs w:val="28"/>
        </w:rPr>
        <w:t xml:space="preserve">— </w:t>
      </w:r>
      <w:r w:rsidRPr="00934A31">
        <w:rPr>
          <w:sz w:val="28"/>
          <w:szCs w:val="28"/>
          <w:lang w:val="uk-UA"/>
        </w:rPr>
        <w:t>змінні витрати на одиницю продукції;</w:t>
      </w:r>
    </w:p>
    <w:p w:rsidR="00CA7EAB" w:rsidRPr="00934A31" w:rsidRDefault="00CA7EAB" w:rsidP="00934A31">
      <w:pPr>
        <w:shd w:val="clear" w:color="auto" w:fill="FFFFFF"/>
        <w:spacing w:line="360" w:lineRule="auto"/>
        <w:ind w:firstLine="709"/>
        <w:jc w:val="both"/>
        <w:rPr>
          <w:sz w:val="28"/>
          <w:szCs w:val="28"/>
        </w:rPr>
      </w:pPr>
      <w:r w:rsidRPr="00934A31">
        <w:rPr>
          <w:sz w:val="28"/>
          <w:szCs w:val="28"/>
          <w:lang w:val="uk-UA"/>
        </w:rPr>
        <w:t xml:space="preserve"> ПВ— постійні витрати.</w:t>
      </w:r>
    </w:p>
    <w:p w:rsidR="00CA7EAB" w:rsidRPr="00934A31" w:rsidRDefault="00CA7EAB" w:rsidP="00934A31">
      <w:pPr>
        <w:shd w:val="clear" w:color="auto" w:fill="FFFFFF"/>
        <w:spacing w:line="360" w:lineRule="auto"/>
        <w:ind w:firstLine="709"/>
        <w:jc w:val="both"/>
        <w:rPr>
          <w:sz w:val="28"/>
          <w:szCs w:val="28"/>
        </w:rPr>
      </w:pPr>
      <w:r w:rsidRPr="00934A31">
        <w:rPr>
          <w:sz w:val="28"/>
          <w:szCs w:val="28"/>
          <w:lang w:val="uk-UA"/>
        </w:rPr>
        <w:t>Для визначення кількості одиниць продукції, що має бути виготовлена для досягнення точки беззбитковості, формула набирає вигляду:</w:t>
      </w:r>
    </w:p>
    <w:p w:rsidR="00CA7EAB" w:rsidRPr="00934A31" w:rsidRDefault="004B3536" w:rsidP="00934A31">
      <w:pPr>
        <w:spacing w:line="360" w:lineRule="auto"/>
        <w:ind w:firstLine="709"/>
        <w:jc w:val="right"/>
        <w:rPr>
          <w:sz w:val="28"/>
          <w:szCs w:val="28"/>
          <w:lang w:val="uk-UA"/>
        </w:rPr>
      </w:pPr>
      <w:r>
        <w:rPr>
          <w:position w:val="-30"/>
          <w:sz w:val="28"/>
          <w:szCs w:val="28"/>
          <w:lang w:val="uk-UA"/>
        </w:rPr>
        <w:pict>
          <v:shape id="_x0000_i1032" type="#_x0000_t75" style="width:77.25pt;height:33.75pt">
            <v:imagedata r:id="rId15" o:title=""/>
          </v:shape>
        </w:pict>
      </w:r>
      <w:r w:rsidR="009629EB" w:rsidRPr="00934A31">
        <w:rPr>
          <w:sz w:val="28"/>
          <w:szCs w:val="28"/>
          <w:lang w:val="uk-UA"/>
        </w:rPr>
        <w:t xml:space="preserve">                                                    (2.6)</w:t>
      </w:r>
    </w:p>
    <w:p w:rsidR="005D702F" w:rsidRPr="00934A31" w:rsidRDefault="005D702F" w:rsidP="00934A31">
      <w:pPr>
        <w:shd w:val="clear" w:color="auto" w:fill="FFFFFF"/>
        <w:spacing w:line="360" w:lineRule="auto"/>
        <w:ind w:firstLine="709"/>
        <w:jc w:val="both"/>
        <w:rPr>
          <w:sz w:val="28"/>
          <w:szCs w:val="28"/>
          <w:lang w:val="uk-UA"/>
        </w:rPr>
      </w:pPr>
      <w:r w:rsidRPr="00934A31">
        <w:rPr>
          <w:sz w:val="28"/>
          <w:szCs w:val="28"/>
          <w:lang w:val="uk-UA"/>
        </w:rPr>
        <w:t>Операційний та фінансовий леверідж тісно пов'язані. Наприклад, коли ком</w:t>
      </w:r>
      <w:r w:rsidRPr="00934A31">
        <w:rPr>
          <w:sz w:val="28"/>
          <w:szCs w:val="28"/>
          <w:lang w:val="uk-UA"/>
        </w:rPr>
        <w:softHyphen/>
        <w:t>панія зменшує свій операційний леверідж, це може призвести до збільшення фінансового леверіджу, і навпаки, якщо вона вирішує збільшити свій операцій</w:t>
      </w:r>
      <w:r w:rsidRPr="00934A31">
        <w:rPr>
          <w:sz w:val="28"/>
          <w:szCs w:val="28"/>
          <w:lang w:val="uk-UA"/>
        </w:rPr>
        <w:softHyphen/>
        <w:t>ний леверідж, це може призвести до зменшення позичкового капіталу.</w:t>
      </w:r>
    </w:p>
    <w:p w:rsidR="005D702F" w:rsidRPr="00934A31" w:rsidRDefault="005D702F" w:rsidP="00934A31">
      <w:pPr>
        <w:shd w:val="clear" w:color="auto" w:fill="FFFFFF"/>
        <w:spacing w:line="360" w:lineRule="auto"/>
        <w:ind w:firstLine="709"/>
        <w:jc w:val="both"/>
        <w:rPr>
          <w:sz w:val="28"/>
          <w:szCs w:val="28"/>
        </w:rPr>
      </w:pPr>
      <w:r w:rsidRPr="00934A31">
        <w:rPr>
          <w:sz w:val="28"/>
          <w:szCs w:val="28"/>
          <w:lang w:val="uk-UA"/>
        </w:rPr>
        <w:t>У теорії інвестиційного аналізу не відпрацьована методика одночасного ви</w:t>
      </w:r>
      <w:r w:rsidRPr="00934A31">
        <w:rPr>
          <w:sz w:val="28"/>
          <w:szCs w:val="28"/>
          <w:lang w:val="uk-UA"/>
        </w:rPr>
        <w:softHyphen/>
        <w:t>значення оптимальних рівнів операційного і фінансового леверіджів.</w:t>
      </w:r>
    </w:p>
    <w:p w:rsidR="005D702F" w:rsidRPr="00934A31" w:rsidRDefault="005D702F" w:rsidP="00934A31">
      <w:pPr>
        <w:shd w:val="clear" w:color="auto" w:fill="FFFFFF"/>
        <w:spacing w:line="360" w:lineRule="auto"/>
        <w:ind w:firstLine="709"/>
        <w:jc w:val="both"/>
        <w:rPr>
          <w:sz w:val="28"/>
          <w:szCs w:val="28"/>
        </w:rPr>
      </w:pPr>
      <w:r w:rsidRPr="00934A31">
        <w:rPr>
          <w:sz w:val="28"/>
          <w:szCs w:val="28"/>
          <w:lang w:val="uk-UA"/>
        </w:rPr>
        <w:t>Проте ми можемо розглянути, як операційний та фінансовий леверідж взає</w:t>
      </w:r>
      <w:r w:rsidRPr="00934A31">
        <w:rPr>
          <w:sz w:val="28"/>
          <w:szCs w:val="28"/>
          <w:lang w:val="uk-UA"/>
        </w:rPr>
        <w:softHyphen/>
        <w:t>модіють за допомогою концепції міри леверіджу.</w:t>
      </w:r>
    </w:p>
    <w:p w:rsidR="005D702F" w:rsidRPr="00934A31" w:rsidRDefault="005D702F" w:rsidP="00934A31">
      <w:pPr>
        <w:shd w:val="clear" w:color="auto" w:fill="FFFFFF"/>
        <w:spacing w:line="360" w:lineRule="auto"/>
        <w:ind w:firstLine="709"/>
        <w:jc w:val="both"/>
        <w:rPr>
          <w:sz w:val="28"/>
          <w:szCs w:val="28"/>
          <w:lang w:val="uk-UA"/>
        </w:rPr>
      </w:pPr>
      <w:r w:rsidRPr="00934A31">
        <w:rPr>
          <w:sz w:val="28"/>
          <w:szCs w:val="28"/>
          <w:lang w:val="uk-UA"/>
        </w:rPr>
        <w:t>Міра операційного леверіджу (МОЛ) визначається як співвідношення зміни відсотку в операційному доході до зміни відсотку в продажу:</w:t>
      </w:r>
    </w:p>
    <w:p w:rsidR="00407D57" w:rsidRPr="00934A31" w:rsidRDefault="004B3536" w:rsidP="00934A31">
      <w:pPr>
        <w:spacing w:line="360" w:lineRule="auto"/>
        <w:ind w:firstLine="709"/>
        <w:jc w:val="right"/>
        <w:rPr>
          <w:sz w:val="28"/>
          <w:szCs w:val="28"/>
          <w:lang w:val="uk-UA"/>
        </w:rPr>
      </w:pPr>
      <w:r>
        <w:rPr>
          <w:position w:val="-24"/>
          <w:sz w:val="28"/>
          <w:szCs w:val="28"/>
          <w:lang w:val="uk-UA"/>
        </w:rPr>
        <w:pict>
          <v:shape id="_x0000_i1033" type="#_x0000_t75" style="width:98.25pt;height:30.75pt">
            <v:imagedata r:id="rId16" o:title=""/>
          </v:shape>
        </w:pict>
      </w:r>
      <w:r w:rsidR="005D702F" w:rsidRPr="00934A31">
        <w:rPr>
          <w:sz w:val="28"/>
          <w:szCs w:val="28"/>
          <w:lang w:val="uk-UA"/>
        </w:rPr>
        <w:t xml:space="preserve">                                                   (</w:t>
      </w:r>
      <w:r w:rsidR="00AF29BA" w:rsidRPr="00934A31">
        <w:rPr>
          <w:sz w:val="28"/>
          <w:szCs w:val="28"/>
          <w:lang w:val="uk-UA"/>
        </w:rPr>
        <w:t>2</w:t>
      </w:r>
      <w:r w:rsidR="005D702F" w:rsidRPr="00934A31">
        <w:rPr>
          <w:sz w:val="28"/>
          <w:szCs w:val="28"/>
          <w:lang w:val="uk-UA"/>
        </w:rPr>
        <w:t>.</w:t>
      </w:r>
      <w:r w:rsidR="00AF29BA" w:rsidRPr="00934A31">
        <w:rPr>
          <w:sz w:val="28"/>
          <w:szCs w:val="28"/>
          <w:lang w:val="uk-UA"/>
        </w:rPr>
        <w:t>7</w:t>
      </w:r>
      <w:r w:rsidR="005D702F" w:rsidRPr="00934A31">
        <w:rPr>
          <w:sz w:val="28"/>
          <w:szCs w:val="28"/>
          <w:lang w:val="uk-UA"/>
        </w:rPr>
        <w:t>)</w:t>
      </w:r>
    </w:p>
    <w:p w:rsidR="003E1275" w:rsidRPr="00934A31" w:rsidRDefault="003E1275" w:rsidP="00934A31">
      <w:pPr>
        <w:shd w:val="clear" w:color="auto" w:fill="FFFFFF"/>
        <w:spacing w:line="360" w:lineRule="auto"/>
        <w:ind w:firstLine="709"/>
        <w:jc w:val="both"/>
        <w:rPr>
          <w:sz w:val="28"/>
          <w:szCs w:val="28"/>
          <w:lang w:val="uk-UA"/>
        </w:rPr>
      </w:pPr>
      <w:r w:rsidRPr="00934A31">
        <w:rPr>
          <w:sz w:val="28"/>
          <w:szCs w:val="28"/>
          <w:lang w:val="uk-UA"/>
        </w:rPr>
        <w:t xml:space="preserve">де ОД </w:t>
      </w:r>
      <w:r w:rsidRPr="00934A31">
        <w:rPr>
          <w:sz w:val="28"/>
          <w:szCs w:val="28"/>
        </w:rPr>
        <w:t xml:space="preserve">— </w:t>
      </w:r>
      <w:r w:rsidRPr="00934A31">
        <w:rPr>
          <w:sz w:val="28"/>
          <w:szCs w:val="28"/>
          <w:lang w:val="uk-UA"/>
        </w:rPr>
        <w:t xml:space="preserve">операційний дохід, прибуток (надходження до розподілу); ОП </w:t>
      </w:r>
      <w:r w:rsidRPr="00934A31">
        <w:rPr>
          <w:sz w:val="28"/>
          <w:szCs w:val="28"/>
        </w:rPr>
        <w:t xml:space="preserve">— </w:t>
      </w:r>
      <w:r w:rsidRPr="00934A31">
        <w:rPr>
          <w:sz w:val="28"/>
          <w:szCs w:val="28"/>
          <w:lang w:val="uk-UA"/>
        </w:rPr>
        <w:t>обсяг продажу (реалізації). МОЛ може бути також розрахована за формулою:</w:t>
      </w:r>
    </w:p>
    <w:p w:rsidR="003E1275" w:rsidRPr="00934A31" w:rsidRDefault="00225D9D" w:rsidP="00934A31">
      <w:pPr>
        <w:shd w:val="clear" w:color="auto" w:fill="FFFFFF"/>
        <w:spacing w:line="360" w:lineRule="auto"/>
        <w:ind w:firstLine="709"/>
        <w:jc w:val="right"/>
        <w:rPr>
          <w:sz w:val="28"/>
          <w:szCs w:val="28"/>
          <w:lang w:val="uk-UA"/>
        </w:rPr>
      </w:pPr>
      <w:r w:rsidRPr="00934A31">
        <w:rPr>
          <w:sz w:val="28"/>
          <w:szCs w:val="28"/>
          <w:lang w:val="uk-UA"/>
        </w:rPr>
        <w:t xml:space="preserve">     </w:t>
      </w:r>
      <w:r w:rsidR="004B3536">
        <w:rPr>
          <w:position w:val="-30"/>
          <w:sz w:val="28"/>
          <w:szCs w:val="28"/>
          <w:lang w:val="uk-UA"/>
        </w:rPr>
        <w:pict>
          <v:shape id="_x0000_i1034" type="#_x0000_t75" style="width:165pt;height:35.25pt">
            <v:imagedata r:id="rId17" o:title=""/>
          </v:shape>
        </w:pict>
      </w:r>
      <w:r w:rsidRPr="00934A31">
        <w:rPr>
          <w:sz w:val="28"/>
          <w:szCs w:val="28"/>
          <w:lang w:val="uk-UA"/>
        </w:rPr>
        <w:t xml:space="preserve">                                             (2.8)</w:t>
      </w:r>
    </w:p>
    <w:p w:rsidR="00AF29BA" w:rsidRPr="00934A31" w:rsidRDefault="00106B9D" w:rsidP="00934A31">
      <w:pPr>
        <w:spacing w:line="360" w:lineRule="auto"/>
        <w:ind w:firstLine="709"/>
        <w:jc w:val="both"/>
        <w:rPr>
          <w:sz w:val="28"/>
          <w:szCs w:val="28"/>
          <w:lang w:val="uk-UA"/>
        </w:rPr>
      </w:pPr>
      <w:r w:rsidRPr="00934A31">
        <w:rPr>
          <w:sz w:val="28"/>
          <w:szCs w:val="28"/>
          <w:lang w:val="uk-UA"/>
        </w:rPr>
        <w:t xml:space="preserve">або </w:t>
      </w:r>
    </w:p>
    <w:p w:rsidR="00106B9D" w:rsidRPr="00934A31" w:rsidRDefault="004B3536" w:rsidP="00934A31">
      <w:pPr>
        <w:spacing w:line="360" w:lineRule="auto"/>
        <w:ind w:firstLine="709"/>
        <w:jc w:val="right"/>
        <w:rPr>
          <w:sz w:val="28"/>
          <w:szCs w:val="28"/>
          <w:lang w:val="uk-UA"/>
        </w:rPr>
      </w:pPr>
      <w:r>
        <w:rPr>
          <w:position w:val="-30"/>
          <w:sz w:val="28"/>
          <w:szCs w:val="28"/>
          <w:lang w:val="uk-UA"/>
        </w:rPr>
        <w:pict>
          <v:shape id="_x0000_i1035" type="#_x0000_t75" style="width:165pt;height:35.25pt">
            <v:imagedata r:id="rId18" o:title=""/>
          </v:shape>
        </w:pict>
      </w:r>
      <w:r w:rsidR="008458F8" w:rsidRPr="00934A31">
        <w:rPr>
          <w:sz w:val="28"/>
          <w:szCs w:val="28"/>
          <w:lang w:val="uk-UA"/>
        </w:rPr>
        <w:t xml:space="preserve">                                        (2.9)</w:t>
      </w:r>
    </w:p>
    <w:p w:rsidR="00EA00B9" w:rsidRPr="00934A31" w:rsidRDefault="00EA00B9" w:rsidP="00934A31">
      <w:pPr>
        <w:shd w:val="clear" w:color="auto" w:fill="FFFFFF"/>
        <w:spacing w:line="360" w:lineRule="auto"/>
        <w:ind w:firstLine="709"/>
        <w:rPr>
          <w:sz w:val="28"/>
          <w:szCs w:val="28"/>
        </w:rPr>
      </w:pPr>
      <w:r w:rsidRPr="00934A31">
        <w:rPr>
          <w:sz w:val="28"/>
          <w:szCs w:val="28"/>
          <w:lang w:val="uk-UA"/>
        </w:rPr>
        <w:t xml:space="preserve">де ОП </w:t>
      </w:r>
      <w:r w:rsidRPr="00934A31">
        <w:rPr>
          <w:sz w:val="28"/>
          <w:szCs w:val="28"/>
        </w:rPr>
        <w:t xml:space="preserve">— </w:t>
      </w:r>
      <w:r w:rsidRPr="00934A31">
        <w:rPr>
          <w:sz w:val="28"/>
          <w:szCs w:val="28"/>
          <w:lang w:val="uk-UA"/>
        </w:rPr>
        <w:t>обсяг продажу кількість одиниць продукції);</w:t>
      </w:r>
    </w:p>
    <w:p w:rsidR="00EA00B9" w:rsidRPr="00934A31" w:rsidRDefault="00EA00B9" w:rsidP="00934A31">
      <w:pPr>
        <w:shd w:val="clear" w:color="auto" w:fill="FFFFFF"/>
        <w:spacing w:line="360" w:lineRule="auto"/>
        <w:ind w:firstLine="709"/>
        <w:rPr>
          <w:sz w:val="28"/>
          <w:szCs w:val="28"/>
        </w:rPr>
      </w:pPr>
      <w:r w:rsidRPr="00934A31">
        <w:rPr>
          <w:sz w:val="28"/>
          <w:szCs w:val="28"/>
          <w:lang w:val="uk-UA"/>
        </w:rPr>
        <w:t>Ц</w:t>
      </w:r>
      <w:r w:rsidRPr="00934A31">
        <w:rPr>
          <w:sz w:val="28"/>
          <w:szCs w:val="28"/>
          <w:vertAlign w:val="subscript"/>
          <w:lang w:val="uk-UA"/>
        </w:rPr>
        <w:t>п</w:t>
      </w:r>
      <w:r w:rsidRPr="00934A31">
        <w:rPr>
          <w:sz w:val="28"/>
          <w:szCs w:val="28"/>
          <w:lang w:val="uk-UA"/>
        </w:rPr>
        <w:t xml:space="preserve">   </w:t>
      </w:r>
      <w:r w:rsidRPr="00934A31">
        <w:rPr>
          <w:sz w:val="28"/>
          <w:szCs w:val="28"/>
        </w:rPr>
        <w:t xml:space="preserve">— </w:t>
      </w:r>
      <w:r w:rsidRPr="00934A31">
        <w:rPr>
          <w:sz w:val="28"/>
          <w:szCs w:val="28"/>
          <w:lang w:val="uk-UA"/>
        </w:rPr>
        <w:t>середня зміна продажу одиниці продукції;</w:t>
      </w:r>
    </w:p>
    <w:p w:rsidR="00EA00B9" w:rsidRPr="00934A31" w:rsidRDefault="00EA00B9" w:rsidP="00934A31">
      <w:pPr>
        <w:shd w:val="clear" w:color="auto" w:fill="FFFFFF"/>
        <w:spacing w:line="360" w:lineRule="auto"/>
        <w:ind w:firstLine="709"/>
        <w:rPr>
          <w:sz w:val="28"/>
          <w:szCs w:val="28"/>
        </w:rPr>
      </w:pPr>
      <w:r w:rsidRPr="00934A31">
        <w:rPr>
          <w:sz w:val="28"/>
          <w:szCs w:val="28"/>
          <w:lang w:val="uk-UA"/>
        </w:rPr>
        <w:t>З</w:t>
      </w:r>
      <w:r w:rsidRPr="00934A31">
        <w:rPr>
          <w:sz w:val="28"/>
          <w:szCs w:val="28"/>
          <w:vertAlign w:val="subscript"/>
          <w:lang w:val="uk-UA"/>
        </w:rPr>
        <w:t>в</w:t>
      </w:r>
      <w:r w:rsidRPr="00934A31">
        <w:rPr>
          <w:sz w:val="28"/>
          <w:szCs w:val="28"/>
          <w:lang w:val="uk-UA"/>
        </w:rPr>
        <w:t xml:space="preserve">    </w:t>
      </w:r>
      <w:r w:rsidRPr="00934A31">
        <w:rPr>
          <w:sz w:val="28"/>
          <w:szCs w:val="28"/>
        </w:rPr>
        <w:t xml:space="preserve">— </w:t>
      </w:r>
      <w:r w:rsidRPr="00934A31">
        <w:rPr>
          <w:sz w:val="28"/>
          <w:szCs w:val="28"/>
          <w:lang w:val="uk-UA"/>
        </w:rPr>
        <w:t>змінні витрати на одиницю продукції;</w:t>
      </w:r>
    </w:p>
    <w:p w:rsidR="00EA00B9" w:rsidRPr="00934A31" w:rsidRDefault="00EA00B9" w:rsidP="00934A31">
      <w:pPr>
        <w:shd w:val="clear" w:color="auto" w:fill="FFFFFF"/>
        <w:spacing w:line="360" w:lineRule="auto"/>
        <w:ind w:firstLine="709"/>
        <w:rPr>
          <w:sz w:val="28"/>
          <w:szCs w:val="28"/>
        </w:rPr>
      </w:pPr>
      <w:r w:rsidRPr="00934A31">
        <w:rPr>
          <w:sz w:val="28"/>
          <w:szCs w:val="28"/>
          <w:lang w:val="uk-UA"/>
        </w:rPr>
        <w:t xml:space="preserve">ПВ  </w:t>
      </w:r>
      <w:r w:rsidRPr="00934A31">
        <w:rPr>
          <w:sz w:val="28"/>
          <w:szCs w:val="28"/>
        </w:rPr>
        <w:t xml:space="preserve">— </w:t>
      </w:r>
      <w:r w:rsidRPr="00934A31">
        <w:rPr>
          <w:sz w:val="28"/>
          <w:szCs w:val="28"/>
          <w:lang w:val="uk-UA"/>
        </w:rPr>
        <w:t>обсяг продажу у вартісному вимірі;</w:t>
      </w:r>
    </w:p>
    <w:p w:rsidR="00EA00B9" w:rsidRPr="00934A31" w:rsidRDefault="00EA00B9" w:rsidP="00934A31">
      <w:pPr>
        <w:shd w:val="clear" w:color="auto" w:fill="FFFFFF"/>
        <w:spacing w:line="360" w:lineRule="auto"/>
        <w:ind w:firstLine="709"/>
        <w:rPr>
          <w:sz w:val="28"/>
          <w:szCs w:val="28"/>
        </w:rPr>
      </w:pPr>
      <w:r w:rsidRPr="00934A31">
        <w:rPr>
          <w:sz w:val="28"/>
          <w:szCs w:val="28"/>
          <w:lang w:val="uk-UA"/>
        </w:rPr>
        <w:t xml:space="preserve">ЗВ   </w:t>
      </w:r>
      <w:r w:rsidRPr="00934A31">
        <w:rPr>
          <w:sz w:val="28"/>
          <w:szCs w:val="28"/>
        </w:rPr>
        <w:t xml:space="preserve">— </w:t>
      </w:r>
      <w:r w:rsidRPr="00934A31">
        <w:rPr>
          <w:sz w:val="28"/>
          <w:szCs w:val="28"/>
          <w:lang w:val="uk-UA"/>
        </w:rPr>
        <w:t>змінні витрати на всю продукцію.</w:t>
      </w:r>
    </w:p>
    <w:p w:rsidR="002B07C6" w:rsidRPr="00934A31" w:rsidRDefault="002B07C6" w:rsidP="00934A31">
      <w:pPr>
        <w:shd w:val="clear" w:color="auto" w:fill="FFFFFF"/>
        <w:spacing w:line="360" w:lineRule="auto"/>
        <w:ind w:firstLine="709"/>
        <w:jc w:val="both"/>
        <w:rPr>
          <w:sz w:val="28"/>
          <w:szCs w:val="28"/>
        </w:rPr>
      </w:pPr>
      <w:r w:rsidRPr="00934A31">
        <w:rPr>
          <w:spacing w:val="-1"/>
          <w:sz w:val="28"/>
          <w:szCs w:val="28"/>
          <w:lang w:val="uk-UA"/>
        </w:rPr>
        <w:t>За допомогою міри загального леверіджу (МЗЛ), тобто поєднаних індексів опе</w:t>
      </w:r>
      <w:r w:rsidRPr="00934A31">
        <w:rPr>
          <w:spacing w:val="-1"/>
          <w:sz w:val="28"/>
          <w:szCs w:val="28"/>
          <w:lang w:val="uk-UA"/>
        </w:rPr>
        <w:softHyphen/>
        <w:t xml:space="preserve">раційного та фінансового леверіджів, оцінюється чутливість впливу змін у продажу </w:t>
      </w:r>
      <w:r w:rsidRPr="00934A31">
        <w:rPr>
          <w:sz w:val="28"/>
          <w:szCs w:val="28"/>
          <w:lang w:val="uk-UA"/>
        </w:rPr>
        <w:t>на рентабельність власного капіталу, тобто рівень надходжень на одну акцію.</w:t>
      </w:r>
    </w:p>
    <w:p w:rsidR="002B07C6" w:rsidRPr="00934A31" w:rsidRDefault="002B07C6" w:rsidP="00934A31">
      <w:pPr>
        <w:shd w:val="clear" w:color="auto" w:fill="FFFFFF"/>
        <w:spacing w:line="360" w:lineRule="auto"/>
        <w:ind w:firstLine="709"/>
        <w:jc w:val="both"/>
        <w:rPr>
          <w:sz w:val="28"/>
          <w:szCs w:val="28"/>
        </w:rPr>
      </w:pPr>
      <w:r w:rsidRPr="00934A31">
        <w:rPr>
          <w:sz w:val="28"/>
          <w:szCs w:val="28"/>
          <w:lang w:val="uk-UA"/>
        </w:rPr>
        <w:t>По-перше, чим вище МОЛ, тим більш чутливий операційний прибуток до змін у продажу, і, по-друге, чим вище МФЛ, тим більш чутлива рентабельність власного капіталу до змін в обсязі продажу.</w:t>
      </w:r>
    </w:p>
    <w:p w:rsidR="002B07C6" w:rsidRPr="00934A31" w:rsidRDefault="002B07C6" w:rsidP="00934A31">
      <w:pPr>
        <w:shd w:val="clear" w:color="auto" w:fill="FFFFFF"/>
        <w:spacing w:line="360" w:lineRule="auto"/>
        <w:ind w:firstLine="709"/>
        <w:jc w:val="both"/>
        <w:rPr>
          <w:sz w:val="28"/>
          <w:szCs w:val="28"/>
        </w:rPr>
      </w:pPr>
      <w:r w:rsidRPr="00934A31">
        <w:rPr>
          <w:sz w:val="28"/>
          <w:szCs w:val="28"/>
          <w:lang w:val="uk-UA"/>
        </w:rPr>
        <w:t>Концепція міри леверіджу дуже корисна при оцінці варіантів альтернатив</w:t>
      </w:r>
      <w:r w:rsidRPr="00934A31">
        <w:rPr>
          <w:sz w:val="28"/>
          <w:szCs w:val="28"/>
          <w:lang w:val="uk-UA"/>
        </w:rPr>
        <w:softHyphen/>
        <w:t>ного інвестування, коли потрібно вирішити, що краще: чи автоматизувати під</w:t>
      </w:r>
      <w:r w:rsidRPr="00934A31">
        <w:rPr>
          <w:sz w:val="28"/>
          <w:szCs w:val="28"/>
          <w:lang w:val="uk-UA"/>
        </w:rPr>
        <w:softHyphen/>
        <w:t>приємство за рахунок великої позички, чи знайти інші співвідношення опера</w:t>
      </w:r>
      <w:r w:rsidRPr="00934A31">
        <w:rPr>
          <w:sz w:val="28"/>
          <w:szCs w:val="28"/>
          <w:lang w:val="uk-UA"/>
        </w:rPr>
        <w:softHyphen/>
        <w:t>ційного та фінансового леверіджу.</w:t>
      </w:r>
    </w:p>
    <w:p w:rsidR="002B07C6" w:rsidRPr="00934A31" w:rsidRDefault="002B07C6" w:rsidP="00934A31">
      <w:pPr>
        <w:shd w:val="clear" w:color="auto" w:fill="FFFFFF"/>
        <w:spacing w:line="360" w:lineRule="auto"/>
        <w:ind w:firstLine="709"/>
        <w:jc w:val="both"/>
        <w:rPr>
          <w:sz w:val="28"/>
          <w:szCs w:val="28"/>
        </w:rPr>
      </w:pPr>
      <w:r w:rsidRPr="00934A31">
        <w:rPr>
          <w:sz w:val="28"/>
          <w:szCs w:val="28"/>
          <w:lang w:val="uk-UA"/>
        </w:rPr>
        <w:t>Як відомо, великі позички для фінансування виробничих інвестицій знач</w:t>
      </w:r>
      <w:r w:rsidRPr="00934A31">
        <w:rPr>
          <w:sz w:val="28"/>
          <w:szCs w:val="28"/>
          <w:lang w:val="uk-UA"/>
        </w:rPr>
        <w:softHyphen/>
        <w:t>но підвищують інвестиційний ризик і потребують додаткових витрат на стра</w:t>
      </w:r>
      <w:r w:rsidRPr="00934A31">
        <w:rPr>
          <w:sz w:val="28"/>
          <w:szCs w:val="28"/>
          <w:lang w:val="uk-UA"/>
        </w:rPr>
        <w:softHyphen/>
        <w:t>хування або гарантування.</w:t>
      </w:r>
    </w:p>
    <w:p w:rsidR="002B07C6" w:rsidRPr="00934A31" w:rsidRDefault="002B07C6" w:rsidP="00934A31">
      <w:pPr>
        <w:shd w:val="clear" w:color="auto" w:fill="FFFFFF"/>
        <w:spacing w:line="360" w:lineRule="auto"/>
        <w:ind w:firstLine="709"/>
        <w:jc w:val="both"/>
        <w:rPr>
          <w:sz w:val="28"/>
          <w:szCs w:val="28"/>
          <w:lang w:val="uk-UA"/>
        </w:rPr>
      </w:pPr>
      <w:r w:rsidRPr="00934A31">
        <w:rPr>
          <w:sz w:val="28"/>
          <w:szCs w:val="28"/>
          <w:lang w:val="uk-UA"/>
        </w:rPr>
        <w:t>Для підприємства, що створюється, у першу чергу потрібно вирішити, якого за наявної ринкової ситуації співвідношення між власним (акціонерним) та залу</w:t>
      </w:r>
      <w:r w:rsidRPr="00934A31">
        <w:rPr>
          <w:sz w:val="28"/>
          <w:szCs w:val="28"/>
          <w:lang w:val="uk-UA"/>
        </w:rPr>
        <w:softHyphen/>
        <w:t>ченим (позичковим) капіталом можна досягти. Як відомо, суб'єкт господарюван</w:t>
      </w:r>
      <w:r w:rsidRPr="00934A31">
        <w:rPr>
          <w:sz w:val="28"/>
          <w:szCs w:val="28"/>
          <w:lang w:val="uk-UA"/>
        </w:rPr>
        <w:softHyphen/>
        <w:t>ня (інвестор) прагне залучити на свій капітал якомога більше позичкового. При цьому він повинен врахувати дві найважливіші умови, тобто вартість позичково</w:t>
      </w:r>
      <w:r w:rsidRPr="00934A31">
        <w:rPr>
          <w:sz w:val="28"/>
          <w:szCs w:val="28"/>
          <w:lang w:val="uk-UA"/>
        </w:rPr>
        <w:softHyphen/>
        <w:t>го капіталу і, по-друге, інвестиційні ризики, тобто можливість у майбутньому втрати не тільки очікуваних доходів, але і власного капіталу.</w:t>
      </w:r>
    </w:p>
    <w:p w:rsidR="002B07C6" w:rsidRPr="00934A31" w:rsidRDefault="002B07C6" w:rsidP="00934A31">
      <w:pPr>
        <w:shd w:val="clear" w:color="auto" w:fill="FFFFFF"/>
        <w:spacing w:line="360" w:lineRule="auto"/>
        <w:ind w:firstLine="709"/>
        <w:jc w:val="both"/>
        <w:rPr>
          <w:sz w:val="28"/>
          <w:szCs w:val="28"/>
          <w:lang w:val="uk-UA"/>
        </w:rPr>
      </w:pPr>
      <w:r w:rsidRPr="00934A31">
        <w:rPr>
          <w:sz w:val="28"/>
          <w:szCs w:val="28"/>
          <w:lang w:val="uk-UA"/>
        </w:rPr>
        <w:t>Таким чином, співвідношення між власним та позичковим капіталом визна</w:t>
      </w:r>
      <w:r w:rsidRPr="00934A31">
        <w:rPr>
          <w:sz w:val="28"/>
          <w:szCs w:val="28"/>
          <w:lang w:val="uk-UA"/>
        </w:rPr>
        <w:softHyphen/>
        <w:t>чається за допомогою розрахунків ефекту залучення позички, з одного боку, і оцінки ризиків та можливості виділення коштів на їх запобігання — з іншого.</w:t>
      </w:r>
    </w:p>
    <w:p w:rsidR="002B07C6" w:rsidRPr="00934A31" w:rsidRDefault="002B07C6" w:rsidP="00934A31">
      <w:pPr>
        <w:shd w:val="clear" w:color="auto" w:fill="FFFFFF"/>
        <w:spacing w:line="360" w:lineRule="auto"/>
        <w:ind w:firstLine="709"/>
        <w:jc w:val="both"/>
        <w:rPr>
          <w:sz w:val="28"/>
          <w:szCs w:val="28"/>
        </w:rPr>
      </w:pPr>
      <w:r w:rsidRPr="00934A31">
        <w:rPr>
          <w:sz w:val="28"/>
          <w:szCs w:val="28"/>
          <w:lang w:val="uk-UA"/>
        </w:rPr>
        <w:t>Для вивчення можливості залучення позичкового капіталу інвестор вивчає кон'юнктуру ринку капіталів, тобто діючі відсоткові ставки: основну, вільну від ризику, депозитну, податку на прибуток. На підставі цього аналізу він розраховує бар'єрну ставку та внутрішню норму дохідності.</w:t>
      </w:r>
    </w:p>
    <w:p w:rsidR="00192AB7" w:rsidRPr="00934A31" w:rsidRDefault="002B07C6" w:rsidP="00934A31">
      <w:pPr>
        <w:spacing w:line="360" w:lineRule="auto"/>
        <w:ind w:firstLine="709"/>
        <w:jc w:val="both"/>
        <w:rPr>
          <w:sz w:val="28"/>
          <w:szCs w:val="28"/>
          <w:lang w:val="uk-UA"/>
        </w:rPr>
      </w:pPr>
      <w:r w:rsidRPr="00934A31">
        <w:rPr>
          <w:sz w:val="28"/>
          <w:szCs w:val="28"/>
          <w:lang w:val="uk-UA"/>
        </w:rPr>
        <w:t>За допомогою показника фінансового леверіджу інвестор розраховує ефект залучення (генерації) позичкового капіталу (чим більше на власний капітал залу</w:t>
      </w:r>
      <w:r w:rsidRPr="00934A31">
        <w:rPr>
          <w:sz w:val="28"/>
          <w:szCs w:val="28"/>
          <w:lang w:val="uk-UA"/>
        </w:rPr>
        <w:softHyphen/>
        <w:t>чається позичкового, тим більше додаткових прибутків одержує інвестор).</w:t>
      </w:r>
    </w:p>
    <w:p w:rsidR="007742E8" w:rsidRPr="00934A31" w:rsidRDefault="007742E8" w:rsidP="00934A31">
      <w:pPr>
        <w:spacing w:line="360" w:lineRule="auto"/>
        <w:ind w:firstLine="709"/>
        <w:jc w:val="both"/>
        <w:rPr>
          <w:sz w:val="28"/>
          <w:szCs w:val="28"/>
          <w:lang w:val="uk-UA"/>
        </w:rPr>
      </w:pPr>
    </w:p>
    <w:p w:rsidR="006926DB" w:rsidRPr="00934A31" w:rsidRDefault="006926DB" w:rsidP="00934A31">
      <w:pPr>
        <w:spacing w:line="360" w:lineRule="auto"/>
        <w:ind w:firstLine="709"/>
        <w:jc w:val="both"/>
        <w:outlineLvl w:val="1"/>
        <w:rPr>
          <w:sz w:val="28"/>
          <w:szCs w:val="28"/>
          <w:lang w:val="uk-UA"/>
        </w:rPr>
      </w:pPr>
      <w:bookmarkStart w:id="13" w:name="_Toc171155274"/>
      <w:r w:rsidRPr="00934A31">
        <w:rPr>
          <w:sz w:val="28"/>
          <w:szCs w:val="28"/>
          <w:lang w:val="uk-UA"/>
        </w:rPr>
        <w:t>2.3. Фінансові ресурси та інструменти їх залучення до інвестування</w:t>
      </w:r>
      <w:bookmarkEnd w:id="13"/>
    </w:p>
    <w:p w:rsidR="00934A31" w:rsidRDefault="00934A31" w:rsidP="00934A31">
      <w:pPr>
        <w:shd w:val="clear" w:color="auto" w:fill="FFFFFF"/>
        <w:spacing w:line="360" w:lineRule="auto"/>
        <w:ind w:firstLine="709"/>
        <w:jc w:val="both"/>
        <w:rPr>
          <w:bCs/>
          <w:iCs/>
          <w:sz w:val="28"/>
          <w:szCs w:val="28"/>
          <w:lang w:val="uk-UA"/>
        </w:rPr>
      </w:pPr>
    </w:p>
    <w:p w:rsidR="002B1D0B" w:rsidRPr="00934A31" w:rsidRDefault="002B1D0B" w:rsidP="00934A31">
      <w:pPr>
        <w:shd w:val="clear" w:color="auto" w:fill="FFFFFF"/>
        <w:spacing w:line="360" w:lineRule="auto"/>
        <w:ind w:firstLine="709"/>
        <w:jc w:val="both"/>
        <w:rPr>
          <w:sz w:val="28"/>
          <w:szCs w:val="28"/>
          <w:lang w:val="uk-UA"/>
        </w:rPr>
      </w:pPr>
      <w:r w:rsidRPr="00934A31">
        <w:rPr>
          <w:bCs/>
          <w:iCs/>
          <w:sz w:val="28"/>
          <w:szCs w:val="28"/>
          <w:lang w:val="uk-UA"/>
        </w:rPr>
        <w:t xml:space="preserve">Фінансові ресурси </w:t>
      </w:r>
      <w:r w:rsidRPr="00934A31">
        <w:rPr>
          <w:sz w:val="28"/>
          <w:szCs w:val="28"/>
          <w:lang w:val="uk-UA"/>
        </w:rPr>
        <w:t>— це грошові кошти, що знаходяться в розпорядженні суб'</w:t>
      </w:r>
      <w:r w:rsidRPr="00934A31">
        <w:rPr>
          <w:sz w:val="28"/>
          <w:szCs w:val="28"/>
          <w:lang w:val="uk-UA"/>
        </w:rPr>
        <w:softHyphen/>
        <w:t>єкта господарювання і спрямовуються на розвиток підприємницької діяльності, утримання об'єктів невиробничої сфери, на споживання і створення резервів</w:t>
      </w:r>
      <w:r w:rsidR="00A96274" w:rsidRPr="00934A31">
        <w:rPr>
          <w:sz w:val="28"/>
          <w:szCs w:val="28"/>
          <w:lang w:val="uk-UA"/>
        </w:rPr>
        <w:t xml:space="preserve"> [28]</w:t>
      </w:r>
      <w:r w:rsidRPr="00934A31">
        <w:rPr>
          <w:sz w:val="28"/>
          <w:szCs w:val="28"/>
          <w:lang w:val="uk-UA"/>
        </w:rPr>
        <w:t>.</w:t>
      </w:r>
    </w:p>
    <w:p w:rsidR="002B1D0B" w:rsidRPr="00934A31" w:rsidRDefault="002B1D0B" w:rsidP="00934A31">
      <w:pPr>
        <w:shd w:val="clear" w:color="auto" w:fill="FFFFFF"/>
        <w:spacing w:line="360" w:lineRule="auto"/>
        <w:ind w:firstLine="709"/>
        <w:jc w:val="both"/>
        <w:rPr>
          <w:sz w:val="28"/>
          <w:szCs w:val="28"/>
          <w:lang w:val="uk-UA"/>
        </w:rPr>
      </w:pPr>
      <w:r w:rsidRPr="00934A31">
        <w:rPr>
          <w:sz w:val="28"/>
          <w:szCs w:val="28"/>
          <w:lang w:val="uk-UA"/>
        </w:rPr>
        <w:t>Частина фінансових ресурсів, що йде на фінансування предметів та засобів праці, робочої сили та інших елементів виробництва, складає капітал підприєм</w:t>
      </w:r>
      <w:r w:rsidRPr="00934A31">
        <w:rPr>
          <w:sz w:val="28"/>
          <w:szCs w:val="28"/>
          <w:lang w:val="uk-UA"/>
        </w:rPr>
        <w:softHyphen/>
        <w:t>ства у грошовій формі.</w:t>
      </w:r>
    </w:p>
    <w:p w:rsidR="002B1D0B" w:rsidRPr="00934A31" w:rsidRDefault="002B1D0B" w:rsidP="00934A31">
      <w:pPr>
        <w:shd w:val="clear" w:color="auto" w:fill="FFFFFF"/>
        <w:spacing w:line="360" w:lineRule="auto"/>
        <w:ind w:firstLine="709"/>
        <w:jc w:val="both"/>
        <w:rPr>
          <w:sz w:val="28"/>
          <w:szCs w:val="28"/>
        </w:rPr>
      </w:pPr>
      <w:r w:rsidRPr="00934A31">
        <w:rPr>
          <w:sz w:val="28"/>
          <w:szCs w:val="28"/>
          <w:lang w:val="uk-UA"/>
        </w:rPr>
        <w:t>Поняття "капітал" має кілька визначень:</w:t>
      </w:r>
    </w:p>
    <w:p w:rsidR="002B1D0B" w:rsidRPr="00934A31" w:rsidRDefault="002B1D0B" w:rsidP="00934A31">
      <w:pPr>
        <w:widowControl w:val="0"/>
        <w:numPr>
          <w:ilvl w:val="0"/>
          <w:numId w:val="24"/>
        </w:numPr>
        <w:shd w:val="clear" w:color="auto" w:fill="FFFFFF"/>
        <w:tabs>
          <w:tab w:val="clear" w:pos="1080"/>
          <w:tab w:val="left" w:pos="0"/>
        </w:tabs>
        <w:autoSpaceDE w:val="0"/>
        <w:autoSpaceDN w:val="0"/>
        <w:adjustRightInd w:val="0"/>
        <w:spacing w:line="360" w:lineRule="auto"/>
        <w:ind w:left="0" w:firstLine="709"/>
        <w:jc w:val="both"/>
        <w:rPr>
          <w:sz w:val="28"/>
          <w:szCs w:val="28"/>
        </w:rPr>
      </w:pPr>
      <w:r w:rsidRPr="00934A31">
        <w:rPr>
          <w:sz w:val="28"/>
          <w:szCs w:val="28"/>
          <w:lang w:val="uk-UA"/>
        </w:rPr>
        <w:t>Сукупна вартість товарів, майна, інших активів, що використовуються для одержання прибутку.</w:t>
      </w:r>
    </w:p>
    <w:p w:rsidR="002B1D0B" w:rsidRPr="00934A31" w:rsidRDefault="002B1D0B" w:rsidP="00934A31">
      <w:pPr>
        <w:widowControl w:val="0"/>
        <w:numPr>
          <w:ilvl w:val="0"/>
          <w:numId w:val="24"/>
        </w:numPr>
        <w:shd w:val="clear" w:color="auto" w:fill="FFFFFF"/>
        <w:tabs>
          <w:tab w:val="clear" w:pos="1080"/>
          <w:tab w:val="left" w:pos="0"/>
        </w:tabs>
        <w:autoSpaceDE w:val="0"/>
        <w:autoSpaceDN w:val="0"/>
        <w:adjustRightInd w:val="0"/>
        <w:spacing w:line="360" w:lineRule="auto"/>
        <w:ind w:left="0" w:firstLine="709"/>
        <w:jc w:val="both"/>
        <w:rPr>
          <w:sz w:val="28"/>
          <w:szCs w:val="28"/>
        </w:rPr>
      </w:pPr>
      <w:r w:rsidRPr="00934A31">
        <w:rPr>
          <w:sz w:val="28"/>
          <w:szCs w:val="28"/>
          <w:lang w:val="uk-UA"/>
        </w:rPr>
        <w:t xml:space="preserve">У бізнесі </w:t>
      </w:r>
      <w:r w:rsidRPr="00934A31">
        <w:rPr>
          <w:sz w:val="28"/>
          <w:szCs w:val="28"/>
        </w:rPr>
        <w:t xml:space="preserve">— </w:t>
      </w:r>
      <w:r w:rsidRPr="00934A31">
        <w:rPr>
          <w:sz w:val="28"/>
          <w:szCs w:val="28"/>
          <w:lang w:val="uk-UA"/>
        </w:rPr>
        <w:t xml:space="preserve">капітал власників </w:t>
      </w:r>
      <w:r w:rsidRPr="00934A31">
        <w:rPr>
          <w:sz w:val="28"/>
          <w:szCs w:val="28"/>
        </w:rPr>
        <w:t>(</w:t>
      </w:r>
      <w:r w:rsidRPr="00934A31">
        <w:rPr>
          <w:sz w:val="28"/>
          <w:szCs w:val="28"/>
          <w:lang w:val="en-US"/>
        </w:rPr>
        <w:t>owness</w:t>
      </w:r>
      <w:r w:rsidRPr="00934A31">
        <w:rPr>
          <w:sz w:val="28"/>
          <w:szCs w:val="28"/>
        </w:rPr>
        <w:t xml:space="preserve"> </w:t>
      </w:r>
      <w:r w:rsidRPr="00934A31">
        <w:rPr>
          <w:sz w:val="28"/>
          <w:szCs w:val="28"/>
          <w:lang w:val="en-US"/>
        </w:rPr>
        <w:t>equity</w:t>
      </w:r>
      <w:r w:rsidRPr="00934A31">
        <w:rPr>
          <w:sz w:val="28"/>
          <w:szCs w:val="28"/>
        </w:rPr>
        <w:t>).</w:t>
      </w:r>
    </w:p>
    <w:p w:rsidR="002B1D0B" w:rsidRPr="00934A31" w:rsidRDefault="002B1D0B" w:rsidP="00934A31">
      <w:pPr>
        <w:widowControl w:val="0"/>
        <w:numPr>
          <w:ilvl w:val="0"/>
          <w:numId w:val="24"/>
        </w:numPr>
        <w:shd w:val="clear" w:color="auto" w:fill="FFFFFF"/>
        <w:tabs>
          <w:tab w:val="clear" w:pos="1080"/>
          <w:tab w:val="left" w:pos="0"/>
        </w:tabs>
        <w:autoSpaceDE w:val="0"/>
        <w:autoSpaceDN w:val="0"/>
        <w:adjustRightInd w:val="0"/>
        <w:spacing w:line="360" w:lineRule="auto"/>
        <w:ind w:left="0" w:firstLine="709"/>
        <w:jc w:val="both"/>
        <w:rPr>
          <w:sz w:val="28"/>
          <w:szCs w:val="28"/>
        </w:rPr>
      </w:pPr>
      <w:r w:rsidRPr="00934A31">
        <w:rPr>
          <w:sz w:val="28"/>
          <w:szCs w:val="28"/>
          <w:lang w:val="uk-UA"/>
        </w:rPr>
        <w:t xml:space="preserve">Сумарні активи компанії (бізнесу) </w:t>
      </w:r>
      <w:r w:rsidRPr="00934A31">
        <w:rPr>
          <w:sz w:val="28"/>
          <w:szCs w:val="28"/>
        </w:rPr>
        <w:t>(</w:t>
      </w:r>
      <w:r w:rsidRPr="00934A31">
        <w:rPr>
          <w:sz w:val="28"/>
          <w:szCs w:val="28"/>
          <w:lang w:val="en-US"/>
        </w:rPr>
        <w:t>total</w:t>
      </w:r>
      <w:r w:rsidRPr="00934A31">
        <w:rPr>
          <w:sz w:val="28"/>
          <w:szCs w:val="28"/>
        </w:rPr>
        <w:t xml:space="preserve"> </w:t>
      </w:r>
      <w:r w:rsidRPr="00934A31">
        <w:rPr>
          <w:sz w:val="28"/>
          <w:szCs w:val="28"/>
          <w:lang w:val="en-US"/>
        </w:rPr>
        <w:t>assets</w:t>
      </w:r>
      <w:r w:rsidRPr="00934A31">
        <w:rPr>
          <w:sz w:val="28"/>
          <w:szCs w:val="28"/>
        </w:rPr>
        <w:t>).</w:t>
      </w:r>
    </w:p>
    <w:p w:rsidR="002B1D0B" w:rsidRPr="00934A31" w:rsidRDefault="002B1D0B" w:rsidP="00934A31">
      <w:pPr>
        <w:widowControl w:val="0"/>
        <w:numPr>
          <w:ilvl w:val="0"/>
          <w:numId w:val="24"/>
        </w:numPr>
        <w:shd w:val="clear" w:color="auto" w:fill="FFFFFF"/>
        <w:tabs>
          <w:tab w:val="clear" w:pos="1080"/>
          <w:tab w:val="left" w:pos="0"/>
        </w:tabs>
        <w:autoSpaceDE w:val="0"/>
        <w:autoSpaceDN w:val="0"/>
        <w:adjustRightInd w:val="0"/>
        <w:spacing w:line="360" w:lineRule="auto"/>
        <w:ind w:left="0" w:firstLine="709"/>
        <w:jc w:val="both"/>
        <w:rPr>
          <w:sz w:val="28"/>
          <w:szCs w:val="28"/>
        </w:rPr>
      </w:pPr>
      <w:r w:rsidRPr="00934A31">
        <w:rPr>
          <w:sz w:val="28"/>
          <w:szCs w:val="28"/>
          <w:lang w:val="uk-UA"/>
        </w:rPr>
        <w:t xml:space="preserve">Капітальні активи компанії </w:t>
      </w:r>
      <w:r w:rsidRPr="00934A31">
        <w:rPr>
          <w:sz w:val="28"/>
          <w:szCs w:val="28"/>
        </w:rPr>
        <w:t>(</w:t>
      </w:r>
      <w:r w:rsidRPr="00934A31">
        <w:rPr>
          <w:sz w:val="28"/>
          <w:szCs w:val="28"/>
          <w:lang w:val="en-US"/>
        </w:rPr>
        <w:t>capital</w:t>
      </w:r>
      <w:r w:rsidRPr="00934A31">
        <w:rPr>
          <w:sz w:val="28"/>
          <w:szCs w:val="28"/>
        </w:rPr>
        <w:t xml:space="preserve"> </w:t>
      </w:r>
      <w:r w:rsidRPr="00934A31">
        <w:rPr>
          <w:sz w:val="28"/>
          <w:szCs w:val="28"/>
          <w:lang w:val="en-US"/>
        </w:rPr>
        <w:t>assets</w:t>
      </w:r>
      <w:r w:rsidRPr="00934A31">
        <w:rPr>
          <w:sz w:val="28"/>
          <w:szCs w:val="28"/>
        </w:rPr>
        <w:t>).</w:t>
      </w:r>
    </w:p>
    <w:p w:rsidR="002B1D0B" w:rsidRPr="00934A31" w:rsidRDefault="002B1D0B" w:rsidP="00934A31">
      <w:pPr>
        <w:widowControl w:val="0"/>
        <w:numPr>
          <w:ilvl w:val="0"/>
          <w:numId w:val="24"/>
        </w:numPr>
        <w:shd w:val="clear" w:color="auto" w:fill="FFFFFF"/>
        <w:tabs>
          <w:tab w:val="clear" w:pos="1080"/>
          <w:tab w:val="left" w:pos="0"/>
        </w:tabs>
        <w:autoSpaceDE w:val="0"/>
        <w:autoSpaceDN w:val="0"/>
        <w:adjustRightInd w:val="0"/>
        <w:spacing w:line="360" w:lineRule="auto"/>
        <w:ind w:left="0" w:firstLine="709"/>
        <w:jc w:val="both"/>
        <w:rPr>
          <w:sz w:val="28"/>
          <w:szCs w:val="28"/>
        </w:rPr>
      </w:pPr>
      <w:r w:rsidRPr="00934A31">
        <w:rPr>
          <w:sz w:val="28"/>
          <w:szCs w:val="28"/>
          <w:lang w:val="uk-UA"/>
        </w:rPr>
        <w:t xml:space="preserve">У бухгалтерському обліку </w:t>
      </w:r>
      <w:r w:rsidRPr="00934A31">
        <w:rPr>
          <w:sz w:val="28"/>
          <w:szCs w:val="28"/>
        </w:rPr>
        <w:t xml:space="preserve">— </w:t>
      </w:r>
      <w:r w:rsidRPr="00934A31">
        <w:rPr>
          <w:sz w:val="28"/>
          <w:szCs w:val="28"/>
          <w:lang w:val="uk-UA"/>
        </w:rPr>
        <w:t>сума, яка інвестована у бізнес.</w:t>
      </w:r>
    </w:p>
    <w:p w:rsidR="003C27F3" w:rsidRPr="00934A31" w:rsidRDefault="003C27F3" w:rsidP="00934A31">
      <w:pPr>
        <w:widowControl w:val="0"/>
        <w:numPr>
          <w:ilvl w:val="0"/>
          <w:numId w:val="24"/>
        </w:numPr>
        <w:shd w:val="clear" w:color="auto" w:fill="FFFFFF"/>
        <w:tabs>
          <w:tab w:val="clear" w:pos="1080"/>
          <w:tab w:val="left" w:pos="0"/>
          <w:tab w:val="left" w:pos="230"/>
        </w:tabs>
        <w:autoSpaceDE w:val="0"/>
        <w:autoSpaceDN w:val="0"/>
        <w:adjustRightInd w:val="0"/>
        <w:spacing w:line="360" w:lineRule="auto"/>
        <w:ind w:left="0" w:firstLine="709"/>
        <w:jc w:val="both"/>
        <w:rPr>
          <w:sz w:val="28"/>
          <w:szCs w:val="28"/>
        </w:rPr>
      </w:pPr>
      <w:r w:rsidRPr="00934A31">
        <w:rPr>
          <w:sz w:val="28"/>
          <w:szCs w:val="28"/>
          <w:lang w:val="uk-UA"/>
        </w:rPr>
        <w:t>Грошові кошти, доступні для інвестування або інвестовані.</w:t>
      </w:r>
    </w:p>
    <w:p w:rsidR="003C27F3" w:rsidRPr="00934A31" w:rsidRDefault="003C27F3" w:rsidP="00934A31">
      <w:pPr>
        <w:widowControl w:val="0"/>
        <w:numPr>
          <w:ilvl w:val="0"/>
          <w:numId w:val="24"/>
        </w:numPr>
        <w:shd w:val="clear" w:color="auto" w:fill="FFFFFF"/>
        <w:tabs>
          <w:tab w:val="clear" w:pos="1080"/>
          <w:tab w:val="left" w:pos="0"/>
          <w:tab w:val="left" w:pos="230"/>
        </w:tabs>
        <w:autoSpaceDE w:val="0"/>
        <w:autoSpaceDN w:val="0"/>
        <w:adjustRightInd w:val="0"/>
        <w:spacing w:line="360" w:lineRule="auto"/>
        <w:ind w:left="0" w:firstLine="709"/>
        <w:jc w:val="both"/>
        <w:rPr>
          <w:sz w:val="28"/>
          <w:szCs w:val="28"/>
        </w:rPr>
      </w:pPr>
      <w:r w:rsidRPr="00934A31">
        <w:rPr>
          <w:sz w:val="28"/>
          <w:szCs w:val="28"/>
          <w:lang w:val="uk-UA"/>
        </w:rPr>
        <w:t>Дисконтована вартість майбутнього прибутку від інвестицій</w:t>
      </w:r>
      <w:r w:rsidR="00A96274" w:rsidRPr="00934A31">
        <w:rPr>
          <w:sz w:val="28"/>
          <w:szCs w:val="28"/>
        </w:rPr>
        <w:t xml:space="preserve"> [32]</w:t>
      </w:r>
      <w:r w:rsidRPr="00934A31">
        <w:rPr>
          <w:sz w:val="28"/>
          <w:szCs w:val="28"/>
          <w:lang w:val="uk-UA"/>
        </w:rPr>
        <w:t>.</w:t>
      </w:r>
    </w:p>
    <w:p w:rsidR="003C27F3" w:rsidRPr="00934A31" w:rsidRDefault="003C27F3" w:rsidP="00934A31">
      <w:pPr>
        <w:shd w:val="clear" w:color="auto" w:fill="FFFFFF"/>
        <w:spacing w:line="360" w:lineRule="auto"/>
        <w:ind w:firstLine="709"/>
        <w:jc w:val="both"/>
        <w:rPr>
          <w:sz w:val="28"/>
          <w:szCs w:val="28"/>
        </w:rPr>
      </w:pPr>
      <w:r w:rsidRPr="00934A31">
        <w:rPr>
          <w:bCs/>
          <w:iCs/>
          <w:sz w:val="28"/>
          <w:szCs w:val="28"/>
          <w:lang w:val="uk-UA"/>
        </w:rPr>
        <w:t xml:space="preserve">Інвестований капітал </w:t>
      </w:r>
      <w:r w:rsidRPr="00934A31">
        <w:rPr>
          <w:sz w:val="28"/>
          <w:szCs w:val="28"/>
        </w:rPr>
        <w:t xml:space="preserve">— </w:t>
      </w:r>
      <w:r w:rsidRPr="00934A31">
        <w:rPr>
          <w:sz w:val="28"/>
          <w:szCs w:val="28"/>
          <w:lang w:val="uk-UA"/>
        </w:rPr>
        <w:t>це кошти, які вкладаються в оборот і приносять прибуток інвестору, тобто лише ті кошти, які "роблять гроші" (на основі яких формується новостворена вартість).</w:t>
      </w:r>
    </w:p>
    <w:p w:rsidR="003C27F3" w:rsidRPr="00934A31" w:rsidRDefault="003C27F3" w:rsidP="00934A31">
      <w:pPr>
        <w:shd w:val="clear" w:color="auto" w:fill="FFFFFF"/>
        <w:spacing w:line="360" w:lineRule="auto"/>
        <w:ind w:firstLine="709"/>
        <w:jc w:val="both"/>
        <w:rPr>
          <w:sz w:val="28"/>
          <w:szCs w:val="28"/>
        </w:rPr>
      </w:pPr>
      <w:r w:rsidRPr="00934A31">
        <w:rPr>
          <w:sz w:val="28"/>
          <w:szCs w:val="28"/>
          <w:lang w:val="uk-UA"/>
        </w:rPr>
        <w:t>Капітал, що інвестується, після завершення кругообігу повертається до ін</w:t>
      </w:r>
      <w:r w:rsidRPr="00934A31">
        <w:rPr>
          <w:sz w:val="28"/>
          <w:szCs w:val="28"/>
          <w:lang w:val="uk-UA"/>
        </w:rPr>
        <w:softHyphen/>
        <w:t>вестора з прирощеним доходом або збитком.</w:t>
      </w:r>
    </w:p>
    <w:p w:rsidR="003C27F3" w:rsidRPr="00934A31" w:rsidRDefault="003C27F3" w:rsidP="00934A31">
      <w:pPr>
        <w:shd w:val="clear" w:color="auto" w:fill="FFFFFF"/>
        <w:spacing w:line="360" w:lineRule="auto"/>
        <w:ind w:firstLine="709"/>
        <w:jc w:val="both"/>
        <w:rPr>
          <w:sz w:val="28"/>
          <w:szCs w:val="28"/>
        </w:rPr>
      </w:pPr>
      <w:r w:rsidRPr="00934A31">
        <w:rPr>
          <w:sz w:val="28"/>
          <w:szCs w:val="28"/>
          <w:lang w:val="uk-UA"/>
        </w:rPr>
        <w:t xml:space="preserve">Капітал може бути підприємницьким та позичковим. </w:t>
      </w:r>
      <w:r w:rsidRPr="00934A31">
        <w:rPr>
          <w:bCs/>
          <w:iCs/>
          <w:sz w:val="28"/>
          <w:szCs w:val="28"/>
          <w:lang w:val="uk-UA"/>
        </w:rPr>
        <w:t>Підприємницький капі</w:t>
      </w:r>
      <w:r w:rsidRPr="00934A31">
        <w:rPr>
          <w:bCs/>
          <w:iCs/>
          <w:sz w:val="28"/>
          <w:szCs w:val="28"/>
          <w:lang w:val="uk-UA"/>
        </w:rPr>
        <w:softHyphen/>
        <w:t xml:space="preserve">тал </w:t>
      </w:r>
      <w:r w:rsidRPr="00934A31">
        <w:rPr>
          <w:iCs/>
          <w:sz w:val="28"/>
          <w:szCs w:val="28"/>
        </w:rPr>
        <w:t xml:space="preserve">— </w:t>
      </w:r>
      <w:r w:rsidRPr="00934A31">
        <w:rPr>
          <w:sz w:val="28"/>
          <w:szCs w:val="28"/>
          <w:lang w:val="uk-UA"/>
        </w:rPr>
        <w:t>це вкладення шляхом прямих чи портфельних інвестицій у будь-який проект з метою одержання прибутку чи прав управління або того та іншого ра</w:t>
      </w:r>
      <w:r w:rsidRPr="00934A31">
        <w:rPr>
          <w:sz w:val="28"/>
          <w:szCs w:val="28"/>
          <w:lang w:val="uk-UA"/>
        </w:rPr>
        <w:softHyphen/>
        <w:t xml:space="preserve">зом. </w:t>
      </w:r>
      <w:r w:rsidRPr="00934A31">
        <w:rPr>
          <w:bCs/>
          <w:iCs/>
          <w:sz w:val="28"/>
          <w:szCs w:val="28"/>
          <w:lang w:val="uk-UA"/>
        </w:rPr>
        <w:t xml:space="preserve">Позичковий капітал </w:t>
      </w:r>
      <w:r w:rsidRPr="00934A31">
        <w:rPr>
          <w:sz w:val="28"/>
          <w:szCs w:val="28"/>
        </w:rPr>
        <w:t xml:space="preserve">— </w:t>
      </w:r>
      <w:r w:rsidRPr="00934A31">
        <w:rPr>
          <w:sz w:val="28"/>
          <w:szCs w:val="28"/>
          <w:lang w:val="uk-UA"/>
        </w:rPr>
        <w:t>це грошові кошти, що передаються у борг на умовах повернення та платності. Позичковий капітал надає підприємцю кредитор у тим</w:t>
      </w:r>
      <w:r w:rsidRPr="00934A31">
        <w:rPr>
          <w:sz w:val="28"/>
          <w:szCs w:val="28"/>
          <w:lang w:val="uk-UA"/>
        </w:rPr>
        <w:softHyphen/>
        <w:t>часове користування з метою одержання позичкового відсотка.</w:t>
      </w:r>
    </w:p>
    <w:p w:rsidR="003C27F3" w:rsidRPr="00934A31" w:rsidRDefault="003C27F3" w:rsidP="00934A31">
      <w:pPr>
        <w:shd w:val="clear" w:color="auto" w:fill="FFFFFF"/>
        <w:spacing w:line="360" w:lineRule="auto"/>
        <w:ind w:firstLine="709"/>
        <w:jc w:val="both"/>
        <w:rPr>
          <w:sz w:val="28"/>
          <w:szCs w:val="28"/>
          <w:lang w:val="uk-UA"/>
        </w:rPr>
      </w:pPr>
      <w:r w:rsidRPr="00934A31">
        <w:rPr>
          <w:sz w:val="28"/>
          <w:szCs w:val="28"/>
          <w:lang w:val="uk-UA"/>
        </w:rPr>
        <w:t xml:space="preserve">Початковий підприємницький капітал </w:t>
      </w:r>
      <w:r w:rsidR="00934A31">
        <w:rPr>
          <w:sz w:val="28"/>
          <w:szCs w:val="28"/>
          <w:lang w:val="uk-UA"/>
        </w:rPr>
        <w:t>формує статутний капітал (фонд)</w:t>
      </w:r>
      <w:r w:rsidRPr="00934A31">
        <w:rPr>
          <w:sz w:val="28"/>
          <w:szCs w:val="28"/>
        </w:rPr>
        <w:t xml:space="preserve">— </w:t>
      </w:r>
      <w:r w:rsidRPr="00934A31">
        <w:rPr>
          <w:sz w:val="28"/>
          <w:szCs w:val="28"/>
          <w:lang w:val="uk-UA"/>
        </w:rPr>
        <w:t xml:space="preserve">основні та оборотні кошти. </w:t>
      </w:r>
      <w:r w:rsidRPr="00934A31">
        <w:rPr>
          <w:bCs/>
          <w:iCs/>
          <w:sz w:val="28"/>
          <w:szCs w:val="28"/>
          <w:lang w:val="uk-UA"/>
        </w:rPr>
        <w:t xml:space="preserve">Статутний капітал </w:t>
      </w:r>
      <w:r w:rsidRPr="00934A31">
        <w:rPr>
          <w:iCs/>
          <w:sz w:val="28"/>
          <w:szCs w:val="28"/>
          <w:lang w:val="uk-UA"/>
        </w:rPr>
        <w:t xml:space="preserve">— </w:t>
      </w:r>
      <w:r w:rsidRPr="00934A31">
        <w:rPr>
          <w:sz w:val="28"/>
          <w:szCs w:val="28"/>
          <w:lang w:val="uk-UA"/>
        </w:rPr>
        <w:t>це сума внесків (паїв) заснов</w:t>
      </w:r>
      <w:r w:rsidRPr="00934A31">
        <w:rPr>
          <w:sz w:val="28"/>
          <w:szCs w:val="28"/>
          <w:lang w:val="uk-UA"/>
        </w:rPr>
        <w:softHyphen/>
        <w:t>ників підприємства (компанії) не тільки у формі грошових активів, але й інших матеріальних та нематеріальних активів, цінних паперів, прав користування при</w:t>
      </w:r>
      <w:r w:rsidRPr="00934A31">
        <w:rPr>
          <w:sz w:val="28"/>
          <w:szCs w:val="28"/>
          <w:lang w:val="uk-UA"/>
        </w:rPr>
        <w:softHyphen/>
        <w:t>родними ресурсами, майном тощо.</w:t>
      </w:r>
    </w:p>
    <w:p w:rsidR="003C27F3" w:rsidRPr="00934A31" w:rsidRDefault="003C27F3" w:rsidP="00934A31">
      <w:pPr>
        <w:shd w:val="clear" w:color="auto" w:fill="FFFFFF"/>
        <w:spacing w:line="360" w:lineRule="auto"/>
        <w:ind w:firstLine="709"/>
        <w:jc w:val="both"/>
        <w:rPr>
          <w:sz w:val="28"/>
          <w:szCs w:val="28"/>
        </w:rPr>
      </w:pPr>
      <w:r w:rsidRPr="00934A31">
        <w:rPr>
          <w:sz w:val="28"/>
          <w:szCs w:val="28"/>
          <w:lang w:val="uk-UA"/>
        </w:rPr>
        <w:t>Вартість внесків (паїв) оцінюється сумісним рішенням засновників підпри</w:t>
      </w:r>
      <w:r w:rsidRPr="00934A31">
        <w:rPr>
          <w:sz w:val="28"/>
          <w:szCs w:val="28"/>
          <w:lang w:val="uk-UA"/>
        </w:rPr>
        <w:softHyphen/>
        <w:t>ємства (проекту). Порядок формування та розмір статутного капіталу, а також його зменшення або прирощення регулюються законодавством та установчими документами.</w:t>
      </w:r>
    </w:p>
    <w:p w:rsidR="003C27F3" w:rsidRPr="00934A31" w:rsidRDefault="003C27F3" w:rsidP="00934A31">
      <w:pPr>
        <w:shd w:val="clear" w:color="auto" w:fill="FFFFFF"/>
        <w:spacing w:line="360" w:lineRule="auto"/>
        <w:ind w:firstLine="709"/>
        <w:jc w:val="both"/>
        <w:rPr>
          <w:sz w:val="28"/>
          <w:szCs w:val="28"/>
        </w:rPr>
      </w:pPr>
      <w:r w:rsidRPr="00934A31">
        <w:rPr>
          <w:sz w:val="28"/>
          <w:szCs w:val="28"/>
          <w:lang w:val="uk-UA"/>
        </w:rPr>
        <w:t>Незалежно від типу підприємства і форми власності статутний капітал може зрости за рахунок:</w:t>
      </w:r>
      <w:r w:rsidR="00A96274" w:rsidRPr="00934A31">
        <w:rPr>
          <w:sz w:val="28"/>
          <w:szCs w:val="28"/>
        </w:rPr>
        <w:t xml:space="preserve"> </w:t>
      </w:r>
      <w:r w:rsidRPr="00934A31">
        <w:rPr>
          <w:sz w:val="28"/>
          <w:szCs w:val="28"/>
          <w:lang w:val="uk-UA"/>
        </w:rPr>
        <w:t>безпосереднього приєднання до нього частини одержаного прибутку;</w:t>
      </w:r>
      <w:r w:rsidRPr="00934A31">
        <w:rPr>
          <w:sz w:val="28"/>
          <w:szCs w:val="28"/>
        </w:rPr>
        <w:t xml:space="preserve"> </w:t>
      </w:r>
      <w:r w:rsidRPr="00934A31">
        <w:rPr>
          <w:sz w:val="28"/>
          <w:szCs w:val="28"/>
          <w:lang w:val="uk-UA"/>
        </w:rPr>
        <w:t>введення в дію об'єктів капітального будівництва за рахунок усіх джерел</w:t>
      </w:r>
      <w:r w:rsidR="00A96274" w:rsidRPr="00934A31">
        <w:rPr>
          <w:sz w:val="28"/>
          <w:szCs w:val="28"/>
        </w:rPr>
        <w:t xml:space="preserve"> </w:t>
      </w:r>
      <w:r w:rsidRPr="00934A31">
        <w:rPr>
          <w:sz w:val="28"/>
          <w:szCs w:val="28"/>
          <w:lang w:val="uk-UA"/>
        </w:rPr>
        <w:t>фінансування, у т. ч. банківських кредитів; індексації основних засобів у зв'язку з інфляцією, яка згідно з чинним</w:t>
      </w:r>
      <w:r w:rsidR="00A96274" w:rsidRPr="00934A31">
        <w:rPr>
          <w:sz w:val="28"/>
          <w:szCs w:val="28"/>
        </w:rPr>
        <w:t xml:space="preserve"> </w:t>
      </w:r>
      <w:r w:rsidRPr="00934A31">
        <w:rPr>
          <w:sz w:val="28"/>
          <w:szCs w:val="28"/>
          <w:lang w:val="uk-UA"/>
        </w:rPr>
        <w:t>законодавством збільшує балансовий прибуток підприємства; дооцінки оборотних коштів і засобів обігу.</w:t>
      </w:r>
    </w:p>
    <w:p w:rsidR="003C27F3" w:rsidRPr="00934A31" w:rsidRDefault="003C27F3" w:rsidP="00934A31">
      <w:pPr>
        <w:shd w:val="clear" w:color="auto" w:fill="FFFFFF"/>
        <w:spacing w:line="360" w:lineRule="auto"/>
        <w:ind w:firstLine="709"/>
        <w:jc w:val="both"/>
        <w:rPr>
          <w:sz w:val="28"/>
          <w:szCs w:val="28"/>
        </w:rPr>
      </w:pPr>
      <w:r w:rsidRPr="00934A31">
        <w:rPr>
          <w:sz w:val="28"/>
          <w:szCs w:val="28"/>
          <w:lang w:val="uk-UA"/>
        </w:rPr>
        <w:t>Збитки зменшують суму статутного капіталу підприємства. Крім цього, змен</w:t>
      </w:r>
      <w:r w:rsidRPr="00934A31">
        <w:rPr>
          <w:sz w:val="28"/>
          <w:szCs w:val="28"/>
          <w:lang w:val="uk-UA"/>
        </w:rPr>
        <w:softHyphen/>
        <w:t>шення капіталу може бути наслідком уцінки основних засобів і оборотних товар</w:t>
      </w:r>
      <w:r w:rsidRPr="00934A31">
        <w:rPr>
          <w:sz w:val="28"/>
          <w:szCs w:val="28"/>
          <w:lang w:val="uk-UA"/>
        </w:rPr>
        <w:softHyphen/>
        <w:t>но-матеріальних активів, а також нарахування зносу основних засобів.</w:t>
      </w:r>
    </w:p>
    <w:p w:rsidR="003C27F3" w:rsidRPr="00934A31" w:rsidRDefault="003C27F3" w:rsidP="00934A31">
      <w:pPr>
        <w:shd w:val="clear" w:color="auto" w:fill="FFFFFF"/>
        <w:spacing w:line="360" w:lineRule="auto"/>
        <w:ind w:firstLine="709"/>
        <w:jc w:val="both"/>
        <w:rPr>
          <w:sz w:val="28"/>
          <w:szCs w:val="28"/>
        </w:rPr>
      </w:pPr>
      <w:r w:rsidRPr="00934A31">
        <w:rPr>
          <w:sz w:val="28"/>
          <w:szCs w:val="28"/>
          <w:lang w:val="uk-UA"/>
        </w:rPr>
        <w:t>Інвестиції, що здійснюються до статутного капіталу в іноземній валюті, пе</w:t>
      </w:r>
      <w:r w:rsidRPr="00934A31">
        <w:rPr>
          <w:sz w:val="28"/>
          <w:szCs w:val="28"/>
          <w:lang w:val="uk-UA"/>
        </w:rPr>
        <w:softHyphen/>
        <w:t>рераховуються на національну валюту за курсом НБУ. Порядок використання статутного капіталу як фінансового ресурсу визначається законодавством та уста</w:t>
      </w:r>
      <w:r w:rsidRPr="00934A31">
        <w:rPr>
          <w:sz w:val="28"/>
          <w:szCs w:val="28"/>
          <w:lang w:val="uk-UA"/>
        </w:rPr>
        <w:softHyphen/>
        <w:t>новчими документами підприємства.</w:t>
      </w:r>
    </w:p>
    <w:p w:rsidR="003C27F3" w:rsidRPr="00934A31" w:rsidRDefault="003C27F3" w:rsidP="00934A31">
      <w:pPr>
        <w:shd w:val="clear" w:color="auto" w:fill="FFFFFF"/>
        <w:spacing w:line="360" w:lineRule="auto"/>
        <w:ind w:firstLine="709"/>
        <w:jc w:val="both"/>
        <w:rPr>
          <w:sz w:val="28"/>
          <w:szCs w:val="28"/>
        </w:rPr>
      </w:pPr>
      <w:r w:rsidRPr="00934A31">
        <w:rPr>
          <w:bCs/>
          <w:iCs/>
          <w:sz w:val="28"/>
          <w:szCs w:val="28"/>
          <w:lang w:val="uk-UA"/>
        </w:rPr>
        <w:t xml:space="preserve">Прибуток </w:t>
      </w:r>
      <w:r w:rsidRPr="00934A31">
        <w:rPr>
          <w:iCs/>
          <w:sz w:val="28"/>
          <w:szCs w:val="28"/>
        </w:rPr>
        <w:t xml:space="preserve">— </w:t>
      </w:r>
      <w:r w:rsidRPr="00934A31">
        <w:rPr>
          <w:sz w:val="28"/>
          <w:szCs w:val="28"/>
          <w:lang w:val="uk-UA"/>
        </w:rPr>
        <w:t>це фінансовий ресурс, що використовується як на споживання, так і на нагромадження</w:t>
      </w:r>
      <w:r w:rsidRPr="00934A31">
        <w:rPr>
          <w:iCs/>
          <w:sz w:val="28"/>
          <w:szCs w:val="28"/>
        </w:rPr>
        <w:t>.</w:t>
      </w:r>
    </w:p>
    <w:p w:rsidR="003C27F3" w:rsidRPr="00934A31" w:rsidRDefault="003C27F3" w:rsidP="00934A31">
      <w:pPr>
        <w:shd w:val="clear" w:color="auto" w:fill="FFFFFF"/>
        <w:spacing w:line="360" w:lineRule="auto"/>
        <w:ind w:firstLine="709"/>
        <w:jc w:val="both"/>
        <w:rPr>
          <w:sz w:val="28"/>
          <w:szCs w:val="28"/>
        </w:rPr>
      </w:pPr>
      <w:r w:rsidRPr="00934A31">
        <w:rPr>
          <w:sz w:val="28"/>
          <w:szCs w:val="28"/>
          <w:lang w:val="uk-UA"/>
        </w:rPr>
        <w:t>Згідно з Законом України "Про оподаткування прибутку підприємств"</w:t>
      </w:r>
      <w:r w:rsidR="00A96274" w:rsidRPr="00934A31">
        <w:rPr>
          <w:sz w:val="28"/>
          <w:szCs w:val="28"/>
        </w:rPr>
        <w:t xml:space="preserve"> [33]</w:t>
      </w:r>
      <w:r w:rsidRPr="00934A31">
        <w:rPr>
          <w:sz w:val="28"/>
          <w:szCs w:val="28"/>
          <w:lang w:val="uk-UA"/>
        </w:rPr>
        <w:t>, прибутком вважається сума валових доходів, тобто доходів від усіх видів діяль</w:t>
      </w:r>
      <w:r w:rsidRPr="00934A31">
        <w:rPr>
          <w:sz w:val="28"/>
          <w:szCs w:val="28"/>
          <w:lang w:val="uk-UA"/>
        </w:rPr>
        <w:softHyphen/>
        <w:t>ності, зменшена на суму валових витрат підприємства і на вартість зносу (амор</w:t>
      </w:r>
      <w:r w:rsidRPr="00934A31">
        <w:rPr>
          <w:sz w:val="28"/>
          <w:szCs w:val="28"/>
          <w:lang w:val="uk-UA"/>
        </w:rPr>
        <w:softHyphen/>
        <w:t>тизації) основних засобів і нематеріальних активів.</w:t>
      </w:r>
    </w:p>
    <w:p w:rsidR="00E777FE" w:rsidRPr="00934A31" w:rsidRDefault="003C27F3" w:rsidP="00934A31">
      <w:pPr>
        <w:shd w:val="clear" w:color="auto" w:fill="FFFFFF"/>
        <w:spacing w:line="360" w:lineRule="auto"/>
        <w:ind w:firstLine="709"/>
        <w:jc w:val="both"/>
        <w:rPr>
          <w:sz w:val="28"/>
          <w:szCs w:val="28"/>
          <w:lang w:val="uk-UA"/>
        </w:rPr>
      </w:pPr>
      <w:r w:rsidRPr="00934A31">
        <w:rPr>
          <w:bCs/>
          <w:iCs/>
          <w:sz w:val="28"/>
          <w:szCs w:val="28"/>
          <w:lang w:val="uk-UA"/>
        </w:rPr>
        <w:t xml:space="preserve">Прибуток від реалізації товарної продукції </w:t>
      </w:r>
      <w:r w:rsidRPr="00934A31">
        <w:rPr>
          <w:sz w:val="28"/>
          <w:szCs w:val="28"/>
          <w:lang w:val="uk-UA"/>
        </w:rPr>
        <w:t xml:space="preserve">(робіт, послуг) </w:t>
      </w:r>
      <w:r w:rsidRPr="00934A31">
        <w:rPr>
          <w:sz w:val="28"/>
          <w:szCs w:val="28"/>
        </w:rPr>
        <w:t xml:space="preserve">— </w:t>
      </w:r>
      <w:r w:rsidRPr="00934A31">
        <w:rPr>
          <w:sz w:val="28"/>
          <w:szCs w:val="28"/>
          <w:lang w:val="uk-UA"/>
        </w:rPr>
        <w:t>це різниця між оптовою (договірною або регульованою, без податку на додану вартість і акциз</w:t>
      </w:r>
      <w:r w:rsidR="00E777FE" w:rsidRPr="00934A31">
        <w:rPr>
          <w:sz w:val="28"/>
          <w:szCs w:val="28"/>
          <w:lang w:val="uk-UA"/>
        </w:rPr>
        <w:t xml:space="preserve"> ого збору) ціною реалізованої продукції та її собівартістю. Він є складовою алансового прибутку, і для його зростання підприємство повинне не тільки арощувати обсяги виробництва, зменшувати витрати на виробництво, але ще дбати про зменшення залишків нереалізованої продукції, ліквідацію боргів у озрахунках з покупцями тощо.</w:t>
      </w:r>
    </w:p>
    <w:p w:rsidR="00E777FE" w:rsidRPr="00934A31" w:rsidRDefault="00E777FE" w:rsidP="00934A31">
      <w:pPr>
        <w:shd w:val="clear" w:color="auto" w:fill="FFFFFF"/>
        <w:spacing w:line="360" w:lineRule="auto"/>
        <w:ind w:firstLine="709"/>
        <w:jc w:val="both"/>
        <w:rPr>
          <w:sz w:val="28"/>
          <w:szCs w:val="28"/>
          <w:lang w:val="uk-UA"/>
        </w:rPr>
      </w:pPr>
      <w:r w:rsidRPr="00934A31">
        <w:rPr>
          <w:bCs/>
          <w:iCs/>
          <w:sz w:val="28"/>
          <w:szCs w:val="28"/>
          <w:lang w:val="uk-UA"/>
        </w:rPr>
        <w:t xml:space="preserve">Прибуток від іншої реалізації </w:t>
      </w:r>
      <w:r w:rsidRPr="00934A31">
        <w:rPr>
          <w:iCs/>
          <w:sz w:val="28"/>
          <w:szCs w:val="28"/>
          <w:lang w:val="uk-UA"/>
        </w:rPr>
        <w:t xml:space="preserve">— </w:t>
      </w:r>
      <w:r w:rsidRPr="00934A31">
        <w:rPr>
          <w:sz w:val="28"/>
          <w:szCs w:val="28"/>
          <w:lang w:val="uk-UA"/>
        </w:rPr>
        <w:t>це прибуток, одержаний від реалізації основ-их фондів та іншого майна, відходів виробництва, нематеріальних активів тощо, ін визначається як різниця між виручкою від реалізації та витратами на цю еалізацію. Якщо підприємство реалізувало цінності дорожче, ніж ціна їх при-бання, воно одержує прибуток, а якщо дешевше — збиток. Такі прибутки заве-ено називати мобілізацією внутрішніх ресурсів (МВР).</w:t>
      </w:r>
    </w:p>
    <w:p w:rsidR="00E777FE" w:rsidRPr="00934A31" w:rsidRDefault="00E777FE" w:rsidP="00934A31">
      <w:pPr>
        <w:shd w:val="clear" w:color="auto" w:fill="FFFFFF"/>
        <w:spacing w:line="360" w:lineRule="auto"/>
        <w:ind w:firstLine="709"/>
        <w:jc w:val="both"/>
        <w:rPr>
          <w:sz w:val="28"/>
          <w:szCs w:val="28"/>
          <w:lang w:val="uk-UA"/>
        </w:rPr>
      </w:pPr>
      <w:r w:rsidRPr="00934A31">
        <w:rPr>
          <w:sz w:val="28"/>
          <w:szCs w:val="28"/>
          <w:lang w:val="uk-UA"/>
        </w:rPr>
        <w:t>При фінансуванні будівництва господарським засобом до МВР належать пла</w:t>
      </w:r>
      <w:r w:rsidRPr="00934A31">
        <w:rPr>
          <w:sz w:val="28"/>
          <w:szCs w:val="28"/>
          <w:lang w:val="uk-UA"/>
        </w:rPr>
        <w:softHyphen/>
        <w:t>нові нагромадження та економія від зниження собівартості будівельно-монтаж</w:t>
      </w:r>
      <w:r w:rsidRPr="00934A31">
        <w:rPr>
          <w:sz w:val="28"/>
          <w:szCs w:val="28"/>
          <w:lang w:val="uk-UA"/>
        </w:rPr>
        <w:softHyphen/>
        <w:t>них робіт, амортизація засобів праці, що використовуються в будівництві.</w:t>
      </w:r>
    </w:p>
    <w:p w:rsidR="003C1469" w:rsidRPr="00934A31" w:rsidRDefault="00E777FE" w:rsidP="00934A31">
      <w:pPr>
        <w:shd w:val="clear" w:color="auto" w:fill="FFFFFF"/>
        <w:spacing w:line="360" w:lineRule="auto"/>
        <w:ind w:firstLine="709"/>
        <w:jc w:val="both"/>
        <w:rPr>
          <w:sz w:val="28"/>
          <w:szCs w:val="28"/>
          <w:lang w:val="uk-UA"/>
        </w:rPr>
      </w:pPr>
      <w:r w:rsidRPr="00934A31">
        <w:rPr>
          <w:bCs/>
          <w:iCs/>
          <w:sz w:val="28"/>
          <w:szCs w:val="28"/>
          <w:lang w:val="uk-UA"/>
        </w:rPr>
        <w:t xml:space="preserve">Сальдо за позареалізаційними операціями </w:t>
      </w:r>
      <w:r w:rsidRPr="00934A31">
        <w:rPr>
          <w:iCs/>
          <w:sz w:val="28"/>
          <w:szCs w:val="28"/>
        </w:rPr>
        <w:t xml:space="preserve">— </w:t>
      </w:r>
      <w:r w:rsidRPr="00934A31">
        <w:rPr>
          <w:sz w:val="28"/>
          <w:szCs w:val="28"/>
          <w:lang w:val="uk-UA"/>
        </w:rPr>
        <w:t>це різниця між доходами та витра</w:t>
      </w:r>
      <w:r w:rsidRPr="00934A31">
        <w:rPr>
          <w:sz w:val="28"/>
          <w:szCs w:val="28"/>
          <w:lang w:val="uk-UA"/>
        </w:rPr>
        <w:softHyphen/>
        <w:t xml:space="preserve">тами від цих операцій (прибуток або збиток). Доходи від цих операцій включають: </w:t>
      </w:r>
    </w:p>
    <w:p w:rsidR="00E777FE" w:rsidRPr="00934A31" w:rsidRDefault="00E777FE" w:rsidP="00934A31">
      <w:pPr>
        <w:numPr>
          <w:ilvl w:val="0"/>
          <w:numId w:val="34"/>
        </w:numPr>
        <w:shd w:val="clear" w:color="auto" w:fill="FFFFFF"/>
        <w:tabs>
          <w:tab w:val="clear" w:pos="709"/>
          <w:tab w:val="num" w:pos="-142"/>
          <w:tab w:val="left" w:pos="0"/>
        </w:tabs>
        <w:spacing w:line="360" w:lineRule="auto"/>
        <w:ind w:left="0" w:firstLine="709"/>
        <w:jc w:val="both"/>
        <w:rPr>
          <w:sz w:val="28"/>
          <w:szCs w:val="28"/>
        </w:rPr>
      </w:pPr>
      <w:r w:rsidRPr="00934A31">
        <w:rPr>
          <w:sz w:val="28"/>
          <w:szCs w:val="28"/>
          <w:lang w:val="uk-UA"/>
        </w:rPr>
        <w:t>доходи, одержані від здачі майна в оренду;</w:t>
      </w:r>
    </w:p>
    <w:p w:rsidR="003C1469" w:rsidRPr="00934A31" w:rsidRDefault="00E777FE" w:rsidP="00934A31">
      <w:pPr>
        <w:numPr>
          <w:ilvl w:val="0"/>
          <w:numId w:val="34"/>
        </w:numPr>
        <w:shd w:val="clear" w:color="auto" w:fill="FFFFFF"/>
        <w:tabs>
          <w:tab w:val="clear" w:pos="709"/>
          <w:tab w:val="num" w:pos="-142"/>
          <w:tab w:val="left" w:pos="0"/>
        </w:tabs>
        <w:spacing w:line="360" w:lineRule="auto"/>
        <w:ind w:left="0" w:firstLine="709"/>
        <w:jc w:val="both"/>
        <w:rPr>
          <w:sz w:val="28"/>
          <w:szCs w:val="28"/>
          <w:lang w:val="uk-UA"/>
        </w:rPr>
      </w:pPr>
      <w:r w:rsidRPr="00934A31">
        <w:rPr>
          <w:sz w:val="28"/>
          <w:szCs w:val="28"/>
          <w:lang w:val="uk-UA"/>
        </w:rPr>
        <w:t>доходи, одержані від здійснення підприємством корпоративних прав (ди</w:t>
      </w:r>
      <w:r w:rsidRPr="00934A31">
        <w:rPr>
          <w:sz w:val="28"/>
          <w:szCs w:val="28"/>
          <w:lang w:val="uk-UA"/>
        </w:rPr>
        <w:softHyphen/>
        <w:t xml:space="preserve">віденди на придбані акції акціонерних товариств, відсотки на внески до статутних фондів спільних підприємств тощо); </w:t>
      </w:r>
    </w:p>
    <w:p w:rsidR="003C1469" w:rsidRPr="00934A31" w:rsidRDefault="00E777FE" w:rsidP="00934A31">
      <w:pPr>
        <w:numPr>
          <w:ilvl w:val="0"/>
          <w:numId w:val="34"/>
        </w:numPr>
        <w:shd w:val="clear" w:color="auto" w:fill="FFFFFF"/>
        <w:tabs>
          <w:tab w:val="clear" w:pos="709"/>
          <w:tab w:val="num" w:pos="-142"/>
          <w:tab w:val="left" w:pos="0"/>
        </w:tabs>
        <w:spacing w:line="360" w:lineRule="auto"/>
        <w:ind w:left="0" w:firstLine="709"/>
        <w:jc w:val="both"/>
        <w:rPr>
          <w:sz w:val="28"/>
          <w:szCs w:val="28"/>
          <w:lang w:val="uk-UA"/>
        </w:rPr>
      </w:pPr>
      <w:r w:rsidRPr="00934A31">
        <w:rPr>
          <w:sz w:val="28"/>
          <w:szCs w:val="28"/>
          <w:lang w:val="uk-UA"/>
        </w:rPr>
        <w:t>надходження відсотків від вкладання коштів в облігації, банківські депо</w:t>
      </w:r>
      <w:r w:rsidRPr="00934A31">
        <w:rPr>
          <w:sz w:val="28"/>
          <w:szCs w:val="28"/>
          <w:lang w:val="uk-UA"/>
        </w:rPr>
        <w:softHyphen/>
        <w:t>зити тощо;</w:t>
      </w:r>
    </w:p>
    <w:p w:rsidR="003C1469" w:rsidRPr="00934A31" w:rsidRDefault="00E777FE" w:rsidP="00934A31">
      <w:pPr>
        <w:numPr>
          <w:ilvl w:val="0"/>
          <w:numId w:val="34"/>
        </w:numPr>
        <w:shd w:val="clear" w:color="auto" w:fill="FFFFFF"/>
        <w:tabs>
          <w:tab w:val="clear" w:pos="709"/>
          <w:tab w:val="num" w:pos="-142"/>
          <w:tab w:val="left" w:pos="0"/>
        </w:tabs>
        <w:spacing w:line="360" w:lineRule="auto"/>
        <w:ind w:left="0" w:firstLine="709"/>
        <w:jc w:val="both"/>
        <w:rPr>
          <w:sz w:val="28"/>
          <w:szCs w:val="28"/>
          <w:lang w:val="uk-UA"/>
        </w:rPr>
      </w:pPr>
      <w:r w:rsidRPr="00934A31">
        <w:rPr>
          <w:sz w:val="28"/>
          <w:szCs w:val="28"/>
          <w:lang w:val="uk-UA"/>
        </w:rPr>
        <w:t xml:space="preserve">присуджені або призначені боржнику штрафи, пеня, неустойки, інші види санкцій за порушення умов господарських договорів, а також доходи від відшкодування збитків; </w:t>
      </w:r>
    </w:p>
    <w:p w:rsidR="003C1469" w:rsidRPr="00934A31" w:rsidRDefault="00E777FE" w:rsidP="00934A31">
      <w:pPr>
        <w:numPr>
          <w:ilvl w:val="0"/>
          <w:numId w:val="34"/>
        </w:numPr>
        <w:shd w:val="clear" w:color="auto" w:fill="FFFFFF"/>
        <w:tabs>
          <w:tab w:val="clear" w:pos="709"/>
          <w:tab w:val="num" w:pos="-142"/>
          <w:tab w:val="left" w:pos="0"/>
        </w:tabs>
        <w:spacing w:line="360" w:lineRule="auto"/>
        <w:ind w:left="0" w:firstLine="709"/>
        <w:jc w:val="both"/>
        <w:rPr>
          <w:sz w:val="28"/>
          <w:szCs w:val="28"/>
          <w:lang w:val="uk-UA"/>
        </w:rPr>
      </w:pPr>
      <w:r w:rsidRPr="00934A31">
        <w:rPr>
          <w:sz w:val="28"/>
          <w:szCs w:val="28"/>
          <w:lang w:val="uk-UA"/>
        </w:rPr>
        <w:t xml:space="preserve">доходи від дооцінки виробничих запасів та готової продукції; </w:t>
      </w:r>
    </w:p>
    <w:p w:rsidR="003C1469" w:rsidRPr="00934A31" w:rsidRDefault="00E777FE" w:rsidP="00934A31">
      <w:pPr>
        <w:numPr>
          <w:ilvl w:val="0"/>
          <w:numId w:val="34"/>
        </w:numPr>
        <w:shd w:val="clear" w:color="auto" w:fill="FFFFFF"/>
        <w:tabs>
          <w:tab w:val="clear" w:pos="709"/>
          <w:tab w:val="num" w:pos="-142"/>
          <w:tab w:val="left" w:pos="0"/>
        </w:tabs>
        <w:spacing w:line="360" w:lineRule="auto"/>
        <w:ind w:left="0" w:firstLine="709"/>
        <w:jc w:val="both"/>
        <w:rPr>
          <w:sz w:val="28"/>
          <w:szCs w:val="28"/>
          <w:lang w:val="uk-UA"/>
        </w:rPr>
      </w:pPr>
      <w:r w:rsidRPr="00934A31">
        <w:rPr>
          <w:sz w:val="28"/>
          <w:szCs w:val="28"/>
          <w:lang w:val="uk-UA"/>
        </w:rPr>
        <w:t xml:space="preserve">прибуток минулих років, що формувався у поточному році; </w:t>
      </w:r>
    </w:p>
    <w:p w:rsidR="003C1469" w:rsidRPr="00934A31" w:rsidRDefault="00E777FE" w:rsidP="00934A31">
      <w:pPr>
        <w:numPr>
          <w:ilvl w:val="0"/>
          <w:numId w:val="34"/>
        </w:numPr>
        <w:shd w:val="clear" w:color="auto" w:fill="FFFFFF"/>
        <w:tabs>
          <w:tab w:val="clear" w:pos="709"/>
          <w:tab w:val="num" w:pos="-142"/>
          <w:tab w:val="left" w:pos="0"/>
        </w:tabs>
        <w:spacing w:line="360" w:lineRule="auto"/>
        <w:ind w:left="0" w:firstLine="709"/>
        <w:jc w:val="both"/>
        <w:rPr>
          <w:sz w:val="28"/>
          <w:szCs w:val="28"/>
          <w:lang w:val="uk-UA"/>
        </w:rPr>
      </w:pPr>
      <w:r w:rsidRPr="00934A31">
        <w:rPr>
          <w:sz w:val="28"/>
          <w:szCs w:val="28"/>
          <w:lang w:val="uk-UA"/>
        </w:rPr>
        <w:t>позитивні курсові різниці за валютними рахунками, а також операціями в</w:t>
      </w:r>
      <w:r w:rsidR="003C1469" w:rsidRPr="00934A31">
        <w:rPr>
          <w:sz w:val="28"/>
          <w:szCs w:val="28"/>
          <w:lang w:val="uk-UA"/>
        </w:rPr>
        <w:t xml:space="preserve"> </w:t>
      </w:r>
      <w:r w:rsidRPr="00934A31">
        <w:rPr>
          <w:sz w:val="28"/>
          <w:szCs w:val="28"/>
          <w:lang w:val="uk-UA"/>
        </w:rPr>
        <w:t xml:space="preserve">іноземній валюті; </w:t>
      </w:r>
    </w:p>
    <w:p w:rsidR="003C1469" w:rsidRPr="00934A31" w:rsidRDefault="00E777FE" w:rsidP="00934A31">
      <w:pPr>
        <w:numPr>
          <w:ilvl w:val="0"/>
          <w:numId w:val="34"/>
        </w:numPr>
        <w:shd w:val="clear" w:color="auto" w:fill="FFFFFF"/>
        <w:tabs>
          <w:tab w:val="clear" w:pos="709"/>
          <w:tab w:val="num" w:pos="-142"/>
          <w:tab w:val="left" w:pos="0"/>
        </w:tabs>
        <w:spacing w:line="360" w:lineRule="auto"/>
        <w:ind w:left="0" w:firstLine="709"/>
        <w:jc w:val="both"/>
        <w:rPr>
          <w:sz w:val="28"/>
          <w:szCs w:val="28"/>
          <w:lang w:val="uk-UA"/>
        </w:rPr>
      </w:pPr>
      <w:r w:rsidRPr="00934A31">
        <w:rPr>
          <w:sz w:val="28"/>
          <w:szCs w:val="28"/>
          <w:lang w:val="uk-UA"/>
        </w:rPr>
        <w:t xml:space="preserve">кошти, одержані безкоштовно у вигляді спонсорської допомоги; </w:t>
      </w:r>
    </w:p>
    <w:p w:rsidR="003C1469" w:rsidRPr="00934A31" w:rsidRDefault="00E777FE" w:rsidP="00934A31">
      <w:pPr>
        <w:numPr>
          <w:ilvl w:val="0"/>
          <w:numId w:val="34"/>
        </w:numPr>
        <w:shd w:val="clear" w:color="auto" w:fill="FFFFFF"/>
        <w:tabs>
          <w:tab w:val="clear" w:pos="709"/>
          <w:tab w:val="num" w:pos="-142"/>
          <w:tab w:val="left" w:pos="0"/>
        </w:tabs>
        <w:spacing w:line="360" w:lineRule="auto"/>
        <w:ind w:left="0" w:firstLine="709"/>
        <w:jc w:val="both"/>
        <w:rPr>
          <w:sz w:val="28"/>
          <w:szCs w:val="28"/>
          <w:lang w:val="uk-UA"/>
        </w:rPr>
      </w:pPr>
      <w:r w:rsidRPr="00934A31">
        <w:rPr>
          <w:sz w:val="28"/>
          <w:szCs w:val="28"/>
          <w:lang w:val="uk-UA"/>
        </w:rPr>
        <w:t>інші доходи від операцій, що безпосередньо не пов'язані з виробництвом</w:t>
      </w:r>
      <w:r w:rsidR="003C1469" w:rsidRPr="00934A31">
        <w:rPr>
          <w:sz w:val="28"/>
          <w:szCs w:val="28"/>
          <w:lang w:val="uk-UA"/>
        </w:rPr>
        <w:t xml:space="preserve"> </w:t>
      </w:r>
      <w:r w:rsidRPr="00934A31">
        <w:rPr>
          <w:sz w:val="28"/>
          <w:szCs w:val="28"/>
          <w:lang w:val="uk-UA"/>
        </w:rPr>
        <w:t>та реалізацією продукції</w:t>
      </w:r>
      <w:r w:rsidR="00A96274" w:rsidRPr="00934A31">
        <w:rPr>
          <w:sz w:val="28"/>
          <w:szCs w:val="28"/>
          <w:lang w:val="uk-UA"/>
        </w:rPr>
        <w:t xml:space="preserve"> [38]</w:t>
      </w:r>
      <w:r w:rsidRPr="00934A31">
        <w:rPr>
          <w:sz w:val="28"/>
          <w:szCs w:val="28"/>
          <w:lang w:val="uk-UA"/>
        </w:rPr>
        <w:t xml:space="preserve">. </w:t>
      </w:r>
    </w:p>
    <w:p w:rsidR="003C1469" w:rsidRPr="00934A31" w:rsidRDefault="00E777FE" w:rsidP="00934A31">
      <w:pPr>
        <w:shd w:val="clear" w:color="auto" w:fill="FFFFFF"/>
        <w:tabs>
          <w:tab w:val="num" w:pos="-142"/>
          <w:tab w:val="left" w:pos="0"/>
        </w:tabs>
        <w:spacing w:line="360" w:lineRule="auto"/>
        <w:ind w:firstLine="709"/>
        <w:jc w:val="both"/>
        <w:rPr>
          <w:sz w:val="28"/>
          <w:szCs w:val="28"/>
          <w:lang w:val="uk-UA"/>
        </w:rPr>
      </w:pPr>
      <w:r w:rsidRPr="00934A31">
        <w:rPr>
          <w:sz w:val="28"/>
          <w:szCs w:val="28"/>
          <w:lang w:val="uk-UA"/>
        </w:rPr>
        <w:t xml:space="preserve">Збитки від позареалізаційних операцій включають: </w:t>
      </w:r>
    </w:p>
    <w:p w:rsidR="00E777FE" w:rsidRPr="00934A31" w:rsidRDefault="00E777FE" w:rsidP="00934A31">
      <w:pPr>
        <w:numPr>
          <w:ilvl w:val="0"/>
          <w:numId w:val="33"/>
        </w:numPr>
        <w:shd w:val="clear" w:color="auto" w:fill="FFFFFF"/>
        <w:tabs>
          <w:tab w:val="clear" w:pos="709"/>
          <w:tab w:val="num" w:pos="-142"/>
          <w:tab w:val="left" w:pos="0"/>
        </w:tabs>
        <w:spacing w:line="360" w:lineRule="auto"/>
        <w:ind w:left="0" w:firstLine="709"/>
        <w:jc w:val="both"/>
        <w:rPr>
          <w:sz w:val="28"/>
          <w:szCs w:val="28"/>
        </w:rPr>
      </w:pPr>
      <w:r w:rsidRPr="00934A31">
        <w:rPr>
          <w:sz w:val="28"/>
          <w:szCs w:val="28"/>
          <w:lang w:val="uk-UA"/>
        </w:rPr>
        <w:t>витрати за анульованим виробничим замовленням;</w:t>
      </w:r>
    </w:p>
    <w:p w:rsidR="003C1469" w:rsidRPr="00934A31" w:rsidRDefault="00E777FE" w:rsidP="00934A31">
      <w:pPr>
        <w:numPr>
          <w:ilvl w:val="0"/>
          <w:numId w:val="33"/>
        </w:numPr>
        <w:tabs>
          <w:tab w:val="clear" w:pos="709"/>
          <w:tab w:val="num" w:pos="-142"/>
          <w:tab w:val="left" w:pos="0"/>
        </w:tabs>
        <w:spacing w:line="360" w:lineRule="auto"/>
        <w:ind w:left="0" w:firstLine="709"/>
        <w:jc w:val="both"/>
        <w:rPr>
          <w:sz w:val="28"/>
          <w:szCs w:val="28"/>
          <w:lang w:val="uk-UA"/>
        </w:rPr>
      </w:pPr>
      <w:r w:rsidRPr="00934A31">
        <w:rPr>
          <w:sz w:val="28"/>
          <w:szCs w:val="28"/>
          <w:lang w:val="uk-UA"/>
        </w:rPr>
        <w:t xml:space="preserve">витрати на утримання законсервованих виробничих потужностей та об'єктів; </w:t>
      </w:r>
    </w:p>
    <w:p w:rsidR="003C1469" w:rsidRPr="00934A31" w:rsidRDefault="00E777FE" w:rsidP="00934A31">
      <w:pPr>
        <w:numPr>
          <w:ilvl w:val="0"/>
          <w:numId w:val="33"/>
        </w:numPr>
        <w:tabs>
          <w:tab w:val="clear" w:pos="709"/>
          <w:tab w:val="num" w:pos="-142"/>
          <w:tab w:val="left" w:pos="0"/>
        </w:tabs>
        <w:spacing w:line="360" w:lineRule="auto"/>
        <w:ind w:left="0" w:firstLine="709"/>
        <w:jc w:val="both"/>
        <w:rPr>
          <w:sz w:val="28"/>
          <w:szCs w:val="28"/>
          <w:lang w:val="uk-UA"/>
        </w:rPr>
      </w:pPr>
      <w:r w:rsidRPr="00934A31">
        <w:rPr>
          <w:sz w:val="28"/>
          <w:szCs w:val="28"/>
          <w:lang w:val="uk-UA"/>
        </w:rPr>
        <w:t>втрати від уцінки виробничих запасів та готової продукції;</w:t>
      </w:r>
    </w:p>
    <w:p w:rsidR="003C1469" w:rsidRPr="00934A31" w:rsidRDefault="00E777FE" w:rsidP="00934A31">
      <w:pPr>
        <w:numPr>
          <w:ilvl w:val="0"/>
          <w:numId w:val="33"/>
        </w:numPr>
        <w:tabs>
          <w:tab w:val="clear" w:pos="709"/>
          <w:tab w:val="num" w:pos="-142"/>
          <w:tab w:val="left" w:pos="0"/>
        </w:tabs>
        <w:spacing w:line="360" w:lineRule="auto"/>
        <w:ind w:left="0" w:firstLine="709"/>
        <w:jc w:val="both"/>
        <w:rPr>
          <w:sz w:val="28"/>
          <w:szCs w:val="28"/>
          <w:lang w:val="uk-UA"/>
        </w:rPr>
      </w:pPr>
      <w:r w:rsidRPr="00934A31">
        <w:rPr>
          <w:sz w:val="28"/>
          <w:szCs w:val="28"/>
          <w:lang w:val="uk-UA"/>
        </w:rPr>
        <w:t xml:space="preserve">штрафи, пеня, неустойки, які належать до сплати; </w:t>
      </w:r>
    </w:p>
    <w:p w:rsidR="003C1469" w:rsidRPr="00934A31" w:rsidRDefault="00E777FE" w:rsidP="00934A31">
      <w:pPr>
        <w:numPr>
          <w:ilvl w:val="0"/>
          <w:numId w:val="33"/>
        </w:numPr>
        <w:tabs>
          <w:tab w:val="clear" w:pos="709"/>
          <w:tab w:val="num" w:pos="-142"/>
          <w:tab w:val="left" w:pos="0"/>
        </w:tabs>
        <w:spacing w:line="360" w:lineRule="auto"/>
        <w:ind w:left="0" w:firstLine="709"/>
        <w:jc w:val="both"/>
        <w:rPr>
          <w:sz w:val="28"/>
          <w:szCs w:val="28"/>
          <w:lang w:val="uk-UA"/>
        </w:rPr>
      </w:pPr>
      <w:r w:rsidRPr="00934A31">
        <w:rPr>
          <w:sz w:val="28"/>
          <w:szCs w:val="28"/>
          <w:lang w:val="uk-UA"/>
        </w:rPr>
        <w:t xml:space="preserve">збитки від списання дебіторської заборгованості; </w:t>
      </w:r>
    </w:p>
    <w:p w:rsidR="003C1469" w:rsidRPr="00934A31" w:rsidRDefault="00E777FE" w:rsidP="00934A31">
      <w:pPr>
        <w:numPr>
          <w:ilvl w:val="0"/>
          <w:numId w:val="33"/>
        </w:numPr>
        <w:tabs>
          <w:tab w:val="clear" w:pos="709"/>
          <w:tab w:val="num" w:pos="-142"/>
          <w:tab w:val="left" w:pos="0"/>
        </w:tabs>
        <w:spacing w:line="360" w:lineRule="auto"/>
        <w:ind w:left="0" w:firstLine="709"/>
        <w:jc w:val="both"/>
        <w:rPr>
          <w:sz w:val="28"/>
          <w:szCs w:val="28"/>
          <w:lang w:val="uk-UA"/>
        </w:rPr>
      </w:pPr>
      <w:r w:rsidRPr="00934A31">
        <w:rPr>
          <w:sz w:val="28"/>
          <w:szCs w:val="28"/>
          <w:lang w:val="uk-UA"/>
        </w:rPr>
        <w:t xml:space="preserve">збитки за операціями минулих років, які виявлені у поточному році; </w:t>
      </w:r>
    </w:p>
    <w:p w:rsidR="003C1469" w:rsidRPr="00934A31" w:rsidRDefault="00E777FE" w:rsidP="00934A31">
      <w:pPr>
        <w:numPr>
          <w:ilvl w:val="0"/>
          <w:numId w:val="33"/>
        </w:numPr>
        <w:tabs>
          <w:tab w:val="clear" w:pos="709"/>
          <w:tab w:val="num" w:pos="-142"/>
          <w:tab w:val="left" w:pos="0"/>
        </w:tabs>
        <w:spacing w:line="360" w:lineRule="auto"/>
        <w:ind w:left="0" w:firstLine="709"/>
        <w:jc w:val="both"/>
        <w:rPr>
          <w:sz w:val="28"/>
          <w:szCs w:val="28"/>
          <w:lang w:val="uk-UA"/>
        </w:rPr>
      </w:pPr>
      <w:r w:rsidRPr="00934A31">
        <w:rPr>
          <w:sz w:val="28"/>
          <w:szCs w:val="28"/>
          <w:lang w:val="uk-UA"/>
        </w:rPr>
        <w:t>невідшкодовані збитки від стихійного лиха або інших непередбачених си</w:t>
      </w:r>
      <w:r w:rsidRPr="00934A31">
        <w:rPr>
          <w:sz w:val="28"/>
          <w:szCs w:val="28"/>
          <w:lang w:val="uk-UA"/>
        </w:rPr>
        <w:softHyphen/>
        <w:t xml:space="preserve">туацій (пожеж, аварій, крадіжок тощо); </w:t>
      </w:r>
    </w:p>
    <w:p w:rsidR="006926DB" w:rsidRPr="00934A31" w:rsidRDefault="00E777FE" w:rsidP="00934A31">
      <w:pPr>
        <w:numPr>
          <w:ilvl w:val="0"/>
          <w:numId w:val="33"/>
        </w:numPr>
        <w:tabs>
          <w:tab w:val="clear" w:pos="709"/>
          <w:tab w:val="num" w:pos="-142"/>
          <w:tab w:val="left" w:pos="0"/>
        </w:tabs>
        <w:spacing w:line="360" w:lineRule="auto"/>
        <w:ind w:left="0" w:firstLine="709"/>
        <w:jc w:val="both"/>
        <w:rPr>
          <w:sz w:val="28"/>
          <w:szCs w:val="28"/>
          <w:lang w:val="uk-UA"/>
        </w:rPr>
      </w:pPr>
      <w:r w:rsidRPr="00934A31">
        <w:rPr>
          <w:sz w:val="28"/>
          <w:szCs w:val="28"/>
          <w:lang w:val="uk-UA"/>
        </w:rPr>
        <w:t>негативні курсові різниці від операцій з іноземною валютою</w:t>
      </w:r>
      <w:r w:rsidR="00A96274" w:rsidRPr="00934A31">
        <w:rPr>
          <w:sz w:val="28"/>
          <w:szCs w:val="28"/>
          <w:lang w:val="uk-UA"/>
        </w:rPr>
        <w:t xml:space="preserve"> [38]</w:t>
      </w:r>
      <w:r w:rsidRPr="00934A31">
        <w:rPr>
          <w:sz w:val="28"/>
          <w:szCs w:val="28"/>
          <w:lang w:val="uk-UA"/>
        </w:rPr>
        <w:t>.</w:t>
      </w:r>
    </w:p>
    <w:p w:rsidR="00BD6EDE" w:rsidRPr="00934A31" w:rsidRDefault="00BD6EDE" w:rsidP="00934A31">
      <w:pPr>
        <w:shd w:val="clear" w:color="auto" w:fill="FFFFFF"/>
        <w:spacing w:line="360" w:lineRule="auto"/>
        <w:ind w:left="24" w:firstLine="709"/>
        <w:jc w:val="right"/>
        <w:rPr>
          <w:bCs/>
          <w:iCs/>
          <w:spacing w:val="-7"/>
          <w:sz w:val="28"/>
          <w:szCs w:val="28"/>
          <w:lang w:val="uk-UA"/>
        </w:rPr>
      </w:pPr>
    </w:p>
    <w:p w:rsidR="00AA698D" w:rsidRPr="00934A31" w:rsidRDefault="00934A31" w:rsidP="00934A31">
      <w:pPr>
        <w:shd w:val="clear" w:color="auto" w:fill="FFFFFF"/>
        <w:spacing w:line="360" w:lineRule="auto"/>
        <w:ind w:left="24" w:firstLine="709"/>
        <w:jc w:val="right"/>
        <w:rPr>
          <w:bCs/>
          <w:iCs/>
          <w:spacing w:val="-7"/>
          <w:sz w:val="28"/>
          <w:szCs w:val="28"/>
          <w:lang w:val="uk-UA"/>
        </w:rPr>
      </w:pPr>
      <w:r>
        <w:rPr>
          <w:bCs/>
          <w:iCs/>
          <w:spacing w:val="-7"/>
          <w:sz w:val="28"/>
          <w:szCs w:val="28"/>
          <w:lang w:val="uk-UA"/>
        </w:rPr>
        <w:br w:type="page"/>
      </w:r>
      <w:r w:rsidR="00E10872" w:rsidRPr="00934A31">
        <w:rPr>
          <w:bCs/>
          <w:iCs/>
          <w:spacing w:val="-7"/>
          <w:sz w:val="28"/>
          <w:szCs w:val="28"/>
          <w:lang w:val="uk-UA"/>
        </w:rPr>
        <w:t xml:space="preserve">Таблиця </w:t>
      </w:r>
      <w:r w:rsidR="00AA698D" w:rsidRPr="00934A31">
        <w:rPr>
          <w:bCs/>
          <w:iCs/>
          <w:spacing w:val="-7"/>
          <w:sz w:val="28"/>
          <w:szCs w:val="28"/>
          <w:lang w:val="uk-UA"/>
        </w:rPr>
        <w:t>2.2</w:t>
      </w:r>
    </w:p>
    <w:p w:rsidR="00E10872" w:rsidRPr="00934A31" w:rsidRDefault="00E10872" w:rsidP="00934A31">
      <w:pPr>
        <w:shd w:val="clear" w:color="auto" w:fill="FFFFFF"/>
        <w:spacing w:line="360" w:lineRule="auto"/>
        <w:ind w:left="24" w:firstLine="709"/>
        <w:jc w:val="center"/>
        <w:rPr>
          <w:sz w:val="28"/>
          <w:szCs w:val="28"/>
        </w:rPr>
      </w:pPr>
      <w:r w:rsidRPr="00934A31">
        <w:rPr>
          <w:bCs/>
          <w:spacing w:val="-7"/>
          <w:sz w:val="28"/>
          <w:szCs w:val="28"/>
          <w:lang w:val="uk-UA"/>
        </w:rPr>
        <w:t>Головні джерела фінансових ресурсів та їх цільове використання</w:t>
      </w:r>
    </w:p>
    <w:tbl>
      <w:tblPr>
        <w:tblW w:w="10009" w:type="dxa"/>
        <w:tblInd w:w="40" w:type="dxa"/>
        <w:tblLayout w:type="fixed"/>
        <w:tblCellMar>
          <w:left w:w="40" w:type="dxa"/>
          <w:right w:w="40" w:type="dxa"/>
        </w:tblCellMar>
        <w:tblLook w:val="0000" w:firstRow="0" w:lastRow="0" w:firstColumn="0" w:lastColumn="0" w:noHBand="0" w:noVBand="0"/>
      </w:tblPr>
      <w:tblGrid>
        <w:gridCol w:w="5220"/>
        <w:gridCol w:w="1290"/>
        <w:gridCol w:w="1770"/>
        <w:gridCol w:w="1590"/>
        <w:gridCol w:w="139"/>
      </w:tblGrid>
      <w:tr w:rsidR="00E10872" w:rsidRPr="00934A31">
        <w:trPr>
          <w:trHeight w:hRule="exact" w:val="398"/>
        </w:trPr>
        <w:tc>
          <w:tcPr>
            <w:tcW w:w="5220" w:type="dxa"/>
            <w:tcBorders>
              <w:top w:val="single" w:sz="6" w:space="0" w:color="auto"/>
              <w:left w:val="single" w:sz="6" w:space="0" w:color="auto"/>
              <w:bottom w:val="nil"/>
              <w:right w:val="single" w:sz="6" w:space="0" w:color="auto"/>
            </w:tcBorders>
            <w:shd w:val="clear" w:color="auto" w:fill="FFFFFF"/>
          </w:tcPr>
          <w:p w:rsidR="00E10872" w:rsidRPr="00934A31" w:rsidRDefault="00E10872" w:rsidP="00934A31">
            <w:pPr>
              <w:shd w:val="clear" w:color="auto" w:fill="FFFFFF"/>
              <w:spacing w:line="360" w:lineRule="auto"/>
              <w:ind w:left="1234" w:firstLine="709"/>
              <w:rPr>
                <w:sz w:val="20"/>
                <w:szCs w:val="20"/>
              </w:rPr>
            </w:pPr>
            <w:r w:rsidRPr="00934A31">
              <w:rPr>
                <w:sz w:val="20"/>
                <w:szCs w:val="20"/>
                <w:lang w:val="uk-UA"/>
              </w:rPr>
              <w:t>Джерела</w:t>
            </w:r>
          </w:p>
        </w:tc>
        <w:tc>
          <w:tcPr>
            <w:tcW w:w="4650" w:type="dxa"/>
            <w:gridSpan w:val="3"/>
            <w:tcBorders>
              <w:top w:val="single" w:sz="6" w:space="0" w:color="auto"/>
              <w:left w:val="single" w:sz="6" w:space="0" w:color="auto"/>
              <w:bottom w:val="single" w:sz="6" w:space="0" w:color="auto"/>
              <w:right w:val="single" w:sz="6" w:space="0" w:color="auto"/>
            </w:tcBorders>
            <w:shd w:val="clear" w:color="auto" w:fill="FFFFFF"/>
          </w:tcPr>
          <w:p w:rsidR="00E10872" w:rsidRPr="00934A31" w:rsidRDefault="00E10872" w:rsidP="00934A31">
            <w:pPr>
              <w:shd w:val="clear" w:color="auto" w:fill="FFFFFF"/>
              <w:spacing w:line="360" w:lineRule="auto"/>
              <w:ind w:left="355" w:firstLine="709"/>
              <w:rPr>
                <w:sz w:val="20"/>
                <w:szCs w:val="20"/>
              </w:rPr>
            </w:pPr>
            <w:r w:rsidRPr="00934A31">
              <w:rPr>
                <w:spacing w:val="-3"/>
                <w:sz w:val="20"/>
                <w:szCs w:val="20"/>
                <w:lang w:val="uk-UA"/>
              </w:rPr>
              <w:t>Використання фінансових ресурсів</w:t>
            </w:r>
          </w:p>
        </w:tc>
        <w:tc>
          <w:tcPr>
            <w:tcW w:w="139" w:type="dxa"/>
            <w:tcBorders>
              <w:top w:val="nil"/>
              <w:left w:val="single" w:sz="6" w:space="0" w:color="auto"/>
              <w:bottom w:val="nil"/>
              <w:right w:val="nil"/>
            </w:tcBorders>
            <w:shd w:val="clear" w:color="auto" w:fill="FFFFFF"/>
          </w:tcPr>
          <w:p w:rsidR="00E10872" w:rsidRPr="00934A31" w:rsidRDefault="00E10872" w:rsidP="00934A31">
            <w:pPr>
              <w:shd w:val="clear" w:color="auto" w:fill="FFFFFF"/>
              <w:spacing w:line="360" w:lineRule="auto"/>
              <w:ind w:firstLine="709"/>
              <w:rPr>
                <w:sz w:val="28"/>
                <w:szCs w:val="28"/>
              </w:rPr>
            </w:pPr>
          </w:p>
        </w:tc>
      </w:tr>
      <w:tr w:rsidR="00E21213" w:rsidRPr="00934A31">
        <w:trPr>
          <w:trHeight w:hRule="exact" w:val="346"/>
        </w:trPr>
        <w:tc>
          <w:tcPr>
            <w:tcW w:w="5220" w:type="dxa"/>
            <w:tcBorders>
              <w:top w:val="nil"/>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firstLine="709"/>
              <w:rPr>
                <w:sz w:val="20"/>
                <w:szCs w:val="20"/>
              </w:rPr>
            </w:pP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left="144"/>
              <w:rPr>
                <w:sz w:val="20"/>
                <w:szCs w:val="20"/>
              </w:rPr>
            </w:pPr>
            <w:r w:rsidRPr="00934A31">
              <w:rPr>
                <w:sz w:val="20"/>
                <w:szCs w:val="20"/>
                <w:lang w:val="uk-UA"/>
              </w:rPr>
              <w:t>інвестиці</w:t>
            </w:r>
            <w:r w:rsidR="00B8775F" w:rsidRPr="00934A31">
              <w:rPr>
                <w:sz w:val="20"/>
                <w:szCs w:val="20"/>
                <w:lang w:val="uk-UA"/>
              </w:rPr>
              <w:t>ї</w:t>
            </w:r>
            <w:r w:rsidRPr="00934A31">
              <w:rPr>
                <w:sz w:val="20"/>
                <w:szCs w:val="20"/>
                <w:lang w:val="uk-UA"/>
              </w:rPr>
              <w:t>й</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left="434"/>
              <w:rPr>
                <w:sz w:val="20"/>
                <w:szCs w:val="20"/>
              </w:rPr>
            </w:pPr>
            <w:r w:rsidRPr="00934A31">
              <w:rPr>
                <w:sz w:val="20"/>
                <w:szCs w:val="20"/>
                <w:lang w:val="uk-UA"/>
              </w:rPr>
              <w:t>споживання</w:t>
            </w: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left="559"/>
              <w:rPr>
                <w:sz w:val="20"/>
                <w:szCs w:val="20"/>
              </w:rPr>
            </w:pPr>
            <w:r w:rsidRPr="00934A31">
              <w:rPr>
                <w:sz w:val="20"/>
                <w:szCs w:val="20"/>
                <w:lang w:val="uk-UA"/>
              </w:rPr>
              <w:t>резервів</w:t>
            </w:r>
          </w:p>
        </w:tc>
        <w:tc>
          <w:tcPr>
            <w:tcW w:w="139" w:type="dxa"/>
            <w:tcBorders>
              <w:top w:val="nil"/>
              <w:left w:val="single" w:sz="6" w:space="0" w:color="auto"/>
              <w:bottom w:val="nil"/>
              <w:right w:val="nil"/>
            </w:tcBorders>
            <w:shd w:val="clear" w:color="auto" w:fill="FFFFFF"/>
          </w:tcPr>
          <w:p w:rsidR="00E21213" w:rsidRPr="00934A31" w:rsidRDefault="00E21213" w:rsidP="00934A31">
            <w:pPr>
              <w:shd w:val="clear" w:color="auto" w:fill="FFFFFF"/>
              <w:spacing w:line="360" w:lineRule="auto"/>
              <w:ind w:firstLine="709"/>
              <w:rPr>
                <w:sz w:val="28"/>
                <w:szCs w:val="28"/>
              </w:rPr>
            </w:pPr>
          </w:p>
        </w:tc>
      </w:tr>
      <w:tr w:rsidR="00E21213" w:rsidRPr="00934A31">
        <w:trPr>
          <w:trHeight w:hRule="exact" w:val="374"/>
        </w:trPr>
        <w:tc>
          <w:tcPr>
            <w:tcW w:w="5220" w:type="dxa"/>
            <w:tcBorders>
              <w:top w:val="single" w:sz="6" w:space="0" w:color="auto"/>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firstLine="709"/>
              <w:rPr>
                <w:sz w:val="20"/>
                <w:szCs w:val="20"/>
              </w:rPr>
            </w:pPr>
            <w:r w:rsidRPr="00934A31">
              <w:rPr>
                <w:sz w:val="20"/>
                <w:szCs w:val="20"/>
                <w:lang w:val="uk-UA"/>
              </w:rPr>
              <w:t>Прибуток (чистий)</w:t>
            </w: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000585" w:rsidP="00934A31">
            <w:pPr>
              <w:shd w:val="clear" w:color="auto" w:fill="FFFFFF"/>
              <w:spacing w:line="360" w:lineRule="auto"/>
              <w:ind w:left="456" w:firstLine="709"/>
              <w:rPr>
                <w:sz w:val="20"/>
                <w:szCs w:val="20"/>
                <w:lang w:val="uk-UA"/>
              </w:rPr>
            </w:pPr>
            <w:r w:rsidRPr="00934A31">
              <w:rPr>
                <w:sz w:val="20"/>
                <w:szCs w:val="20"/>
                <w:lang w:val="uk-UA"/>
              </w:rPr>
              <w:t>+</w:t>
            </w: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000585" w:rsidP="00934A31">
            <w:pPr>
              <w:spacing w:line="360" w:lineRule="auto"/>
              <w:ind w:firstLine="709"/>
              <w:jc w:val="center"/>
              <w:rPr>
                <w:sz w:val="20"/>
                <w:szCs w:val="20"/>
                <w:lang w:val="uk-UA"/>
              </w:rPr>
            </w:pPr>
            <w:r w:rsidRPr="00934A31">
              <w:rPr>
                <w:sz w:val="20"/>
                <w:szCs w:val="20"/>
                <w:lang w:val="uk-UA"/>
              </w:rPr>
              <w:t>+</w:t>
            </w:r>
          </w:p>
          <w:p w:rsidR="00E21213" w:rsidRPr="00934A31" w:rsidRDefault="00000585" w:rsidP="00934A31">
            <w:pPr>
              <w:shd w:val="clear" w:color="auto" w:fill="FFFFFF"/>
              <w:spacing w:line="360" w:lineRule="auto"/>
              <w:ind w:firstLine="709"/>
              <w:jc w:val="center"/>
              <w:rPr>
                <w:sz w:val="20"/>
                <w:szCs w:val="20"/>
                <w:lang w:val="uk-UA"/>
              </w:rPr>
            </w:pPr>
            <w:r w:rsidRPr="00934A31">
              <w:rPr>
                <w:sz w:val="20"/>
                <w:szCs w:val="20"/>
                <w:lang w:val="uk-UA"/>
              </w:rPr>
              <w:t>+</w:t>
            </w:r>
          </w:p>
        </w:tc>
        <w:tc>
          <w:tcPr>
            <w:tcW w:w="139" w:type="dxa"/>
            <w:tcBorders>
              <w:top w:val="nil"/>
              <w:left w:val="single" w:sz="6" w:space="0" w:color="auto"/>
              <w:bottom w:val="nil"/>
              <w:right w:val="nil"/>
            </w:tcBorders>
            <w:shd w:val="clear" w:color="auto" w:fill="FFFFFF"/>
          </w:tcPr>
          <w:p w:rsidR="00E21213" w:rsidRPr="00934A31" w:rsidRDefault="00E21213" w:rsidP="00934A31">
            <w:pPr>
              <w:shd w:val="clear" w:color="auto" w:fill="FFFFFF"/>
              <w:spacing w:line="360" w:lineRule="auto"/>
              <w:ind w:firstLine="709"/>
              <w:rPr>
                <w:sz w:val="28"/>
                <w:szCs w:val="28"/>
              </w:rPr>
            </w:pPr>
          </w:p>
        </w:tc>
      </w:tr>
      <w:tr w:rsidR="00E21213" w:rsidRPr="00934A31">
        <w:trPr>
          <w:trHeight w:hRule="exact" w:val="317"/>
        </w:trPr>
        <w:tc>
          <w:tcPr>
            <w:tcW w:w="5220" w:type="dxa"/>
            <w:tcBorders>
              <w:top w:val="single" w:sz="6" w:space="0" w:color="auto"/>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firstLine="709"/>
              <w:rPr>
                <w:sz w:val="20"/>
                <w:szCs w:val="20"/>
              </w:rPr>
            </w:pPr>
            <w:r w:rsidRPr="00934A31">
              <w:rPr>
                <w:sz w:val="20"/>
                <w:szCs w:val="20"/>
                <w:lang w:val="uk-UA"/>
              </w:rPr>
              <w:t>Мобілізація внутрішніх ресурсів</w:t>
            </w: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left="461" w:firstLine="709"/>
              <w:rPr>
                <w:sz w:val="20"/>
                <w:szCs w:val="20"/>
              </w:rPr>
            </w:pP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000585" w:rsidP="00934A31">
            <w:pPr>
              <w:shd w:val="clear" w:color="auto" w:fill="FFFFFF"/>
              <w:spacing w:line="360" w:lineRule="auto"/>
              <w:ind w:firstLine="709"/>
              <w:jc w:val="center"/>
              <w:rPr>
                <w:sz w:val="20"/>
                <w:szCs w:val="20"/>
                <w:lang w:val="uk-UA"/>
              </w:rPr>
            </w:pPr>
            <w:r w:rsidRPr="00934A31">
              <w:rPr>
                <w:sz w:val="20"/>
                <w:szCs w:val="20"/>
                <w:lang w:val="uk-UA"/>
              </w:rPr>
              <w:t>+</w:t>
            </w:r>
          </w:p>
        </w:tc>
        <w:tc>
          <w:tcPr>
            <w:tcW w:w="139" w:type="dxa"/>
            <w:tcBorders>
              <w:top w:val="nil"/>
              <w:left w:val="single" w:sz="6" w:space="0" w:color="auto"/>
              <w:bottom w:val="nil"/>
              <w:right w:val="nil"/>
            </w:tcBorders>
            <w:shd w:val="clear" w:color="auto" w:fill="FFFFFF"/>
          </w:tcPr>
          <w:p w:rsidR="00E21213" w:rsidRPr="00934A31" w:rsidRDefault="00E21213" w:rsidP="00934A31">
            <w:pPr>
              <w:shd w:val="clear" w:color="auto" w:fill="FFFFFF"/>
              <w:spacing w:line="360" w:lineRule="auto"/>
              <w:ind w:firstLine="709"/>
              <w:rPr>
                <w:sz w:val="28"/>
                <w:szCs w:val="28"/>
              </w:rPr>
            </w:pPr>
          </w:p>
        </w:tc>
      </w:tr>
      <w:tr w:rsidR="00E21213" w:rsidRPr="00934A31">
        <w:trPr>
          <w:trHeight w:hRule="exact" w:val="312"/>
        </w:trPr>
        <w:tc>
          <w:tcPr>
            <w:tcW w:w="5220" w:type="dxa"/>
            <w:tcBorders>
              <w:top w:val="single" w:sz="6" w:space="0" w:color="auto"/>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firstLine="709"/>
              <w:rPr>
                <w:sz w:val="20"/>
                <w:szCs w:val="20"/>
              </w:rPr>
            </w:pPr>
            <w:r w:rsidRPr="00934A31">
              <w:rPr>
                <w:sz w:val="20"/>
                <w:szCs w:val="20"/>
                <w:lang w:val="uk-UA"/>
              </w:rPr>
              <w:t>Амортизаційні відрахування</w:t>
            </w: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left="461" w:firstLine="709"/>
              <w:jc w:val="center"/>
              <w:rPr>
                <w:sz w:val="20"/>
                <w:szCs w:val="20"/>
              </w:rPr>
            </w:pP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000585" w:rsidP="00934A31">
            <w:pPr>
              <w:shd w:val="clear" w:color="auto" w:fill="FFFFFF"/>
              <w:spacing w:line="360" w:lineRule="auto"/>
              <w:ind w:firstLine="709"/>
              <w:jc w:val="center"/>
              <w:rPr>
                <w:sz w:val="20"/>
                <w:szCs w:val="20"/>
                <w:lang w:val="uk-UA"/>
              </w:rPr>
            </w:pPr>
            <w:r w:rsidRPr="00934A31">
              <w:rPr>
                <w:sz w:val="20"/>
                <w:szCs w:val="20"/>
                <w:lang w:val="uk-UA"/>
              </w:rPr>
              <w:t>+</w:t>
            </w:r>
          </w:p>
        </w:tc>
        <w:tc>
          <w:tcPr>
            <w:tcW w:w="139" w:type="dxa"/>
            <w:tcBorders>
              <w:top w:val="nil"/>
              <w:left w:val="single" w:sz="6" w:space="0" w:color="auto"/>
              <w:bottom w:val="nil"/>
              <w:right w:val="nil"/>
            </w:tcBorders>
            <w:shd w:val="clear" w:color="auto" w:fill="FFFFFF"/>
          </w:tcPr>
          <w:p w:rsidR="00E21213" w:rsidRPr="00934A31" w:rsidRDefault="00E21213" w:rsidP="00934A31">
            <w:pPr>
              <w:shd w:val="clear" w:color="auto" w:fill="FFFFFF"/>
              <w:spacing w:line="360" w:lineRule="auto"/>
              <w:ind w:firstLine="709"/>
              <w:rPr>
                <w:sz w:val="28"/>
                <w:szCs w:val="28"/>
              </w:rPr>
            </w:pPr>
          </w:p>
        </w:tc>
      </w:tr>
      <w:tr w:rsidR="00E21213" w:rsidRPr="00934A31">
        <w:trPr>
          <w:trHeight w:hRule="exact" w:val="275"/>
        </w:trPr>
        <w:tc>
          <w:tcPr>
            <w:tcW w:w="5220" w:type="dxa"/>
            <w:tcBorders>
              <w:top w:val="single" w:sz="6" w:space="0" w:color="auto"/>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firstLine="709"/>
              <w:rPr>
                <w:sz w:val="20"/>
                <w:szCs w:val="20"/>
              </w:rPr>
            </w:pPr>
            <w:r w:rsidRPr="00934A31">
              <w:rPr>
                <w:sz w:val="20"/>
                <w:szCs w:val="20"/>
                <w:lang w:val="uk-UA"/>
              </w:rPr>
              <w:t>Пайові внески (статутний чи акціонерний капітал)</w:t>
            </w: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left="466" w:firstLine="709"/>
              <w:jc w:val="center"/>
              <w:rPr>
                <w:sz w:val="20"/>
                <w:szCs w:val="20"/>
              </w:rPr>
            </w:pP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8A5DB5" w:rsidP="00934A31">
            <w:pPr>
              <w:shd w:val="clear" w:color="auto" w:fill="FFFFFF"/>
              <w:spacing w:line="360" w:lineRule="auto"/>
              <w:ind w:firstLine="709"/>
              <w:jc w:val="center"/>
              <w:rPr>
                <w:sz w:val="20"/>
                <w:szCs w:val="20"/>
                <w:lang w:val="uk-UA"/>
              </w:rPr>
            </w:pPr>
            <w:r w:rsidRPr="00934A31">
              <w:rPr>
                <w:sz w:val="20"/>
                <w:szCs w:val="20"/>
                <w:lang w:val="uk-UA"/>
              </w:rPr>
              <w:t>+</w:t>
            </w:r>
          </w:p>
        </w:tc>
        <w:tc>
          <w:tcPr>
            <w:tcW w:w="139" w:type="dxa"/>
            <w:tcBorders>
              <w:top w:val="nil"/>
              <w:left w:val="single" w:sz="6" w:space="0" w:color="auto"/>
              <w:bottom w:val="nil"/>
              <w:right w:val="nil"/>
            </w:tcBorders>
            <w:shd w:val="clear" w:color="auto" w:fill="FFFFFF"/>
          </w:tcPr>
          <w:p w:rsidR="00E21213" w:rsidRPr="00934A31" w:rsidRDefault="00E21213" w:rsidP="00934A31">
            <w:pPr>
              <w:shd w:val="clear" w:color="auto" w:fill="FFFFFF"/>
              <w:spacing w:line="360" w:lineRule="auto"/>
              <w:ind w:firstLine="709"/>
              <w:rPr>
                <w:sz w:val="28"/>
                <w:szCs w:val="28"/>
              </w:rPr>
            </w:pPr>
          </w:p>
        </w:tc>
      </w:tr>
      <w:tr w:rsidR="00E21213" w:rsidRPr="00934A31">
        <w:trPr>
          <w:trHeight w:hRule="exact" w:val="312"/>
        </w:trPr>
        <w:tc>
          <w:tcPr>
            <w:tcW w:w="5220" w:type="dxa"/>
            <w:tcBorders>
              <w:top w:val="single" w:sz="6" w:space="0" w:color="auto"/>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firstLine="709"/>
              <w:rPr>
                <w:sz w:val="20"/>
                <w:szCs w:val="20"/>
              </w:rPr>
            </w:pPr>
            <w:r w:rsidRPr="00934A31">
              <w:rPr>
                <w:sz w:val="20"/>
                <w:szCs w:val="20"/>
                <w:lang w:val="uk-UA"/>
              </w:rPr>
              <w:t>Страхові внески до Пенсійного фонду</w:t>
            </w: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000585" w:rsidP="00934A31">
            <w:pPr>
              <w:shd w:val="clear" w:color="auto" w:fill="FFFFFF"/>
              <w:spacing w:line="360" w:lineRule="auto"/>
              <w:ind w:firstLine="709"/>
              <w:jc w:val="center"/>
              <w:rPr>
                <w:sz w:val="20"/>
                <w:szCs w:val="20"/>
                <w:lang w:val="uk-UA"/>
              </w:rPr>
            </w:pPr>
            <w:r w:rsidRPr="00934A31">
              <w:rPr>
                <w:sz w:val="20"/>
                <w:szCs w:val="20"/>
                <w:lang w:val="uk-UA"/>
              </w:rPr>
              <w:t>+</w:t>
            </w: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E21213" w:rsidP="00934A31">
            <w:pPr>
              <w:spacing w:line="360" w:lineRule="auto"/>
              <w:ind w:firstLine="709"/>
              <w:jc w:val="center"/>
              <w:rPr>
                <w:sz w:val="20"/>
                <w:szCs w:val="20"/>
              </w:rPr>
            </w:pPr>
          </w:p>
        </w:tc>
        <w:tc>
          <w:tcPr>
            <w:tcW w:w="139" w:type="dxa"/>
            <w:tcBorders>
              <w:top w:val="nil"/>
              <w:left w:val="single" w:sz="6" w:space="0" w:color="auto"/>
              <w:bottom w:val="nil"/>
              <w:right w:val="nil"/>
            </w:tcBorders>
            <w:shd w:val="clear" w:color="auto" w:fill="FFFFFF"/>
          </w:tcPr>
          <w:p w:rsidR="00E21213" w:rsidRPr="00934A31" w:rsidRDefault="00E21213" w:rsidP="00934A31">
            <w:pPr>
              <w:shd w:val="clear" w:color="auto" w:fill="FFFFFF"/>
              <w:spacing w:line="360" w:lineRule="auto"/>
              <w:ind w:firstLine="709"/>
              <w:rPr>
                <w:sz w:val="28"/>
                <w:szCs w:val="28"/>
              </w:rPr>
            </w:pPr>
          </w:p>
        </w:tc>
      </w:tr>
      <w:tr w:rsidR="00E21213" w:rsidRPr="00934A31">
        <w:trPr>
          <w:trHeight w:hRule="exact" w:val="586"/>
        </w:trPr>
        <w:tc>
          <w:tcPr>
            <w:tcW w:w="5220" w:type="dxa"/>
            <w:tcBorders>
              <w:top w:val="single" w:sz="6" w:space="0" w:color="auto"/>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right="264" w:firstLine="709"/>
              <w:rPr>
                <w:sz w:val="20"/>
                <w:szCs w:val="20"/>
              </w:rPr>
            </w:pPr>
            <w:r w:rsidRPr="00934A31">
              <w:rPr>
                <w:sz w:val="20"/>
                <w:szCs w:val="20"/>
                <w:lang w:val="uk-UA"/>
              </w:rPr>
              <w:t>Кошти від розміщення власних цінних паперів та реалізації цінних паперів інших емітентів</w:t>
            </w: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000585" w:rsidP="00934A31">
            <w:pPr>
              <w:shd w:val="clear" w:color="auto" w:fill="FFFFFF"/>
              <w:spacing w:line="360" w:lineRule="auto"/>
              <w:ind w:firstLine="709"/>
              <w:jc w:val="center"/>
              <w:rPr>
                <w:sz w:val="20"/>
                <w:szCs w:val="20"/>
                <w:lang w:val="uk-UA"/>
              </w:rPr>
            </w:pPr>
            <w:r w:rsidRPr="00934A31">
              <w:rPr>
                <w:sz w:val="20"/>
                <w:szCs w:val="20"/>
                <w:lang w:val="uk-UA"/>
              </w:rPr>
              <w:t>+</w:t>
            </w: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E21213" w:rsidP="00934A31">
            <w:pPr>
              <w:spacing w:line="360" w:lineRule="auto"/>
              <w:ind w:firstLine="709"/>
              <w:jc w:val="center"/>
              <w:rPr>
                <w:sz w:val="20"/>
                <w:szCs w:val="20"/>
              </w:rPr>
            </w:pPr>
          </w:p>
          <w:p w:rsidR="008A5DB5" w:rsidRPr="00934A31" w:rsidRDefault="008A5DB5" w:rsidP="00934A31">
            <w:pPr>
              <w:spacing w:line="360" w:lineRule="auto"/>
              <w:ind w:firstLine="709"/>
              <w:jc w:val="center"/>
              <w:rPr>
                <w:sz w:val="20"/>
                <w:szCs w:val="20"/>
                <w:lang w:val="uk-UA"/>
              </w:rPr>
            </w:pPr>
            <w:r w:rsidRPr="00934A31">
              <w:rPr>
                <w:sz w:val="20"/>
                <w:szCs w:val="20"/>
                <w:lang w:val="uk-UA"/>
              </w:rPr>
              <w:t>+</w:t>
            </w:r>
          </w:p>
          <w:p w:rsidR="00E21213" w:rsidRPr="00934A31" w:rsidRDefault="00E21213" w:rsidP="00934A31">
            <w:pPr>
              <w:shd w:val="clear" w:color="auto" w:fill="FFFFFF"/>
              <w:spacing w:line="360" w:lineRule="auto"/>
              <w:ind w:firstLine="709"/>
              <w:jc w:val="center"/>
              <w:rPr>
                <w:sz w:val="20"/>
                <w:szCs w:val="20"/>
              </w:rPr>
            </w:pPr>
          </w:p>
        </w:tc>
        <w:tc>
          <w:tcPr>
            <w:tcW w:w="139" w:type="dxa"/>
            <w:tcBorders>
              <w:top w:val="nil"/>
              <w:left w:val="single" w:sz="6" w:space="0" w:color="auto"/>
              <w:bottom w:val="nil"/>
              <w:right w:val="nil"/>
            </w:tcBorders>
            <w:shd w:val="clear" w:color="auto" w:fill="FFFFFF"/>
          </w:tcPr>
          <w:p w:rsidR="00E21213" w:rsidRPr="00934A31" w:rsidRDefault="00E21213" w:rsidP="00934A31">
            <w:pPr>
              <w:shd w:val="clear" w:color="auto" w:fill="FFFFFF"/>
              <w:spacing w:line="360" w:lineRule="auto"/>
              <w:ind w:firstLine="709"/>
              <w:rPr>
                <w:sz w:val="28"/>
                <w:szCs w:val="28"/>
              </w:rPr>
            </w:pPr>
          </w:p>
        </w:tc>
      </w:tr>
      <w:tr w:rsidR="00E21213" w:rsidRPr="00934A31">
        <w:trPr>
          <w:trHeight w:hRule="exact" w:val="307"/>
        </w:trPr>
        <w:tc>
          <w:tcPr>
            <w:tcW w:w="5220" w:type="dxa"/>
            <w:tcBorders>
              <w:top w:val="single" w:sz="6" w:space="0" w:color="auto"/>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left="5" w:firstLine="709"/>
              <w:rPr>
                <w:sz w:val="20"/>
                <w:szCs w:val="20"/>
              </w:rPr>
            </w:pPr>
            <w:r w:rsidRPr="00934A31">
              <w:rPr>
                <w:sz w:val="20"/>
                <w:szCs w:val="20"/>
                <w:lang w:val="uk-UA"/>
              </w:rPr>
              <w:t>Кредиторська заборгованість</w:t>
            </w: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000585" w:rsidP="00934A31">
            <w:pPr>
              <w:shd w:val="clear" w:color="auto" w:fill="FFFFFF"/>
              <w:spacing w:line="360" w:lineRule="auto"/>
              <w:ind w:firstLine="709"/>
              <w:jc w:val="center"/>
              <w:rPr>
                <w:sz w:val="20"/>
                <w:szCs w:val="20"/>
                <w:lang w:val="uk-UA"/>
              </w:rPr>
            </w:pPr>
            <w:r w:rsidRPr="00934A31">
              <w:rPr>
                <w:sz w:val="20"/>
                <w:szCs w:val="20"/>
                <w:lang w:val="uk-UA"/>
              </w:rPr>
              <w:t>+</w:t>
            </w: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E21213" w:rsidP="00934A31">
            <w:pPr>
              <w:spacing w:line="360" w:lineRule="auto"/>
              <w:ind w:firstLine="709"/>
              <w:jc w:val="center"/>
              <w:rPr>
                <w:sz w:val="20"/>
                <w:szCs w:val="20"/>
              </w:rPr>
            </w:pPr>
          </w:p>
          <w:p w:rsidR="00E21213" w:rsidRPr="00934A31" w:rsidRDefault="00E21213" w:rsidP="00934A31">
            <w:pPr>
              <w:shd w:val="clear" w:color="auto" w:fill="FFFFFF"/>
              <w:spacing w:line="360" w:lineRule="auto"/>
              <w:ind w:firstLine="709"/>
              <w:jc w:val="center"/>
              <w:rPr>
                <w:sz w:val="20"/>
                <w:szCs w:val="20"/>
              </w:rPr>
            </w:pPr>
          </w:p>
        </w:tc>
        <w:tc>
          <w:tcPr>
            <w:tcW w:w="139" w:type="dxa"/>
            <w:tcBorders>
              <w:top w:val="nil"/>
              <w:left w:val="single" w:sz="6" w:space="0" w:color="auto"/>
              <w:bottom w:val="nil"/>
              <w:right w:val="nil"/>
            </w:tcBorders>
            <w:shd w:val="clear" w:color="auto" w:fill="FFFFFF"/>
          </w:tcPr>
          <w:p w:rsidR="00E21213" w:rsidRPr="00934A31" w:rsidRDefault="00E21213" w:rsidP="00934A31">
            <w:pPr>
              <w:shd w:val="clear" w:color="auto" w:fill="FFFFFF"/>
              <w:spacing w:line="360" w:lineRule="auto"/>
              <w:ind w:firstLine="709"/>
              <w:rPr>
                <w:sz w:val="28"/>
                <w:szCs w:val="28"/>
              </w:rPr>
            </w:pPr>
          </w:p>
        </w:tc>
      </w:tr>
      <w:tr w:rsidR="00E21213" w:rsidRPr="00934A31">
        <w:trPr>
          <w:trHeight w:hRule="exact" w:val="307"/>
        </w:trPr>
        <w:tc>
          <w:tcPr>
            <w:tcW w:w="5220" w:type="dxa"/>
            <w:tcBorders>
              <w:top w:val="single" w:sz="6" w:space="0" w:color="auto"/>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left="10" w:firstLine="709"/>
              <w:rPr>
                <w:sz w:val="20"/>
                <w:szCs w:val="20"/>
              </w:rPr>
            </w:pPr>
            <w:r w:rsidRPr="00934A31">
              <w:rPr>
                <w:sz w:val="20"/>
                <w:szCs w:val="20"/>
                <w:lang w:val="uk-UA"/>
              </w:rPr>
              <w:t>Кредити та позички</w:t>
            </w: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000585" w:rsidP="00934A31">
            <w:pPr>
              <w:shd w:val="clear" w:color="auto" w:fill="FFFFFF"/>
              <w:spacing w:line="360" w:lineRule="auto"/>
              <w:ind w:firstLine="709"/>
              <w:jc w:val="center"/>
              <w:rPr>
                <w:sz w:val="20"/>
                <w:szCs w:val="20"/>
                <w:lang w:val="uk-UA"/>
              </w:rPr>
            </w:pPr>
            <w:r w:rsidRPr="00934A31">
              <w:rPr>
                <w:sz w:val="20"/>
                <w:szCs w:val="20"/>
                <w:lang w:val="uk-UA"/>
              </w:rPr>
              <w:t>+</w:t>
            </w: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E21213" w:rsidP="00934A31">
            <w:pPr>
              <w:spacing w:line="360" w:lineRule="auto"/>
              <w:ind w:firstLine="709"/>
              <w:jc w:val="center"/>
              <w:rPr>
                <w:sz w:val="20"/>
                <w:szCs w:val="20"/>
              </w:rPr>
            </w:pPr>
          </w:p>
          <w:p w:rsidR="00E21213" w:rsidRPr="00934A31" w:rsidRDefault="00E21213" w:rsidP="00934A31">
            <w:pPr>
              <w:shd w:val="clear" w:color="auto" w:fill="FFFFFF"/>
              <w:spacing w:line="360" w:lineRule="auto"/>
              <w:ind w:firstLine="709"/>
              <w:jc w:val="center"/>
              <w:rPr>
                <w:sz w:val="20"/>
                <w:szCs w:val="20"/>
              </w:rPr>
            </w:pPr>
          </w:p>
        </w:tc>
        <w:tc>
          <w:tcPr>
            <w:tcW w:w="139" w:type="dxa"/>
            <w:tcBorders>
              <w:top w:val="nil"/>
              <w:left w:val="single" w:sz="6" w:space="0" w:color="auto"/>
              <w:bottom w:val="nil"/>
              <w:right w:val="nil"/>
            </w:tcBorders>
            <w:shd w:val="clear" w:color="auto" w:fill="FFFFFF"/>
          </w:tcPr>
          <w:p w:rsidR="00E21213" w:rsidRPr="00934A31" w:rsidRDefault="00E21213" w:rsidP="00934A31">
            <w:pPr>
              <w:shd w:val="clear" w:color="auto" w:fill="FFFFFF"/>
              <w:spacing w:line="360" w:lineRule="auto"/>
              <w:ind w:firstLine="709"/>
              <w:rPr>
                <w:sz w:val="28"/>
                <w:szCs w:val="28"/>
              </w:rPr>
            </w:pPr>
          </w:p>
        </w:tc>
      </w:tr>
      <w:tr w:rsidR="00E21213" w:rsidRPr="00934A31">
        <w:trPr>
          <w:trHeight w:hRule="exact" w:val="312"/>
        </w:trPr>
        <w:tc>
          <w:tcPr>
            <w:tcW w:w="5220" w:type="dxa"/>
            <w:tcBorders>
              <w:top w:val="single" w:sz="6" w:space="0" w:color="auto"/>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left="5" w:firstLine="709"/>
              <w:rPr>
                <w:sz w:val="20"/>
                <w:szCs w:val="20"/>
              </w:rPr>
            </w:pPr>
            <w:r w:rsidRPr="00934A31">
              <w:rPr>
                <w:sz w:val="20"/>
                <w:szCs w:val="20"/>
                <w:lang w:val="uk-UA"/>
              </w:rPr>
              <w:t>Спонсорство</w:t>
            </w: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000585" w:rsidP="00934A31">
            <w:pPr>
              <w:shd w:val="clear" w:color="auto" w:fill="FFFFFF"/>
              <w:spacing w:line="360" w:lineRule="auto"/>
              <w:ind w:firstLine="709"/>
              <w:jc w:val="center"/>
              <w:rPr>
                <w:sz w:val="20"/>
                <w:szCs w:val="20"/>
                <w:lang w:val="uk-UA"/>
              </w:rPr>
            </w:pPr>
            <w:r w:rsidRPr="00934A31">
              <w:rPr>
                <w:sz w:val="20"/>
                <w:szCs w:val="20"/>
                <w:lang w:val="uk-UA"/>
              </w:rPr>
              <w:t>+</w:t>
            </w: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E21213" w:rsidP="00934A31">
            <w:pPr>
              <w:spacing w:line="360" w:lineRule="auto"/>
              <w:ind w:firstLine="709"/>
              <w:jc w:val="center"/>
              <w:rPr>
                <w:sz w:val="20"/>
                <w:szCs w:val="20"/>
              </w:rPr>
            </w:pPr>
          </w:p>
          <w:p w:rsidR="00E21213" w:rsidRPr="00934A31" w:rsidRDefault="00E21213" w:rsidP="00934A31">
            <w:pPr>
              <w:shd w:val="clear" w:color="auto" w:fill="FFFFFF"/>
              <w:spacing w:line="360" w:lineRule="auto"/>
              <w:ind w:firstLine="709"/>
              <w:jc w:val="center"/>
              <w:rPr>
                <w:sz w:val="20"/>
                <w:szCs w:val="20"/>
              </w:rPr>
            </w:pPr>
          </w:p>
        </w:tc>
        <w:tc>
          <w:tcPr>
            <w:tcW w:w="139" w:type="dxa"/>
            <w:tcBorders>
              <w:top w:val="nil"/>
              <w:left w:val="single" w:sz="6" w:space="0" w:color="auto"/>
              <w:bottom w:val="single" w:sz="6" w:space="0" w:color="auto"/>
              <w:right w:val="nil"/>
            </w:tcBorders>
            <w:shd w:val="clear" w:color="auto" w:fill="FFFFFF"/>
          </w:tcPr>
          <w:p w:rsidR="00E21213" w:rsidRPr="00934A31" w:rsidRDefault="00E21213" w:rsidP="00934A31">
            <w:pPr>
              <w:shd w:val="clear" w:color="auto" w:fill="FFFFFF"/>
              <w:spacing w:line="360" w:lineRule="auto"/>
              <w:ind w:firstLine="709"/>
              <w:rPr>
                <w:sz w:val="28"/>
                <w:szCs w:val="28"/>
              </w:rPr>
            </w:pPr>
          </w:p>
        </w:tc>
      </w:tr>
      <w:tr w:rsidR="00E21213" w:rsidRPr="00934A31">
        <w:trPr>
          <w:trHeight w:hRule="exact" w:val="442"/>
        </w:trPr>
        <w:tc>
          <w:tcPr>
            <w:tcW w:w="5220" w:type="dxa"/>
            <w:tcBorders>
              <w:top w:val="single" w:sz="6" w:space="0" w:color="auto"/>
              <w:left w:val="single" w:sz="6"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firstLine="709"/>
              <w:rPr>
                <w:sz w:val="20"/>
                <w:szCs w:val="20"/>
              </w:rPr>
            </w:pPr>
            <w:r w:rsidRPr="00934A31">
              <w:rPr>
                <w:sz w:val="20"/>
                <w:szCs w:val="20"/>
                <w:lang w:val="uk-UA"/>
              </w:rPr>
              <w:t>Державні субсидії</w:t>
            </w:r>
          </w:p>
        </w:tc>
        <w:tc>
          <w:tcPr>
            <w:tcW w:w="1290" w:type="dxa"/>
            <w:tcBorders>
              <w:top w:val="single" w:sz="6" w:space="0" w:color="auto"/>
              <w:left w:val="single" w:sz="6"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r w:rsidRPr="00934A31">
              <w:rPr>
                <w:sz w:val="20"/>
                <w:szCs w:val="20"/>
              </w:rPr>
              <w:t>+</w:t>
            </w:r>
          </w:p>
        </w:tc>
        <w:tc>
          <w:tcPr>
            <w:tcW w:w="1770" w:type="dxa"/>
            <w:tcBorders>
              <w:top w:val="single" w:sz="6" w:space="0" w:color="auto"/>
              <w:left w:val="single" w:sz="4" w:space="0" w:color="auto"/>
              <w:bottom w:val="single" w:sz="6" w:space="0" w:color="auto"/>
              <w:right w:val="single" w:sz="4"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p>
        </w:tc>
        <w:tc>
          <w:tcPr>
            <w:tcW w:w="1590" w:type="dxa"/>
            <w:tcBorders>
              <w:top w:val="single" w:sz="6" w:space="0" w:color="auto"/>
              <w:left w:val="single" w:sz="4" w:space="0" w:color="auto"/>
              <w:bottom w:val="single" w:sz="6" w:space="0" w:color="auto"/>
              <w:right w:val="single" w:sz="6" w:space="0" w:color="auto"/>
            </w:tcBorders>
            <w:shd w:val="clear" w:color="auto" w:fill="FFFFFF"/>
          </w:tcPr>
          <w:p w:rsidR="00E21213" w:rsidRPr="00934A31" w:rsidRDefault="00E21213" w:rsidP="00934A31">
            <w:pPr>
              <w:shd w:val="clear" w:color="auto" w:fill="FFFFFF"/>
              <w:spacing w:line="360" w:lineRule="auto"/>
              <w:ind w:firstLine="709"/>
              <w:jc w:val="center"/>
              <w:rPr>
                <w:sz w:val="20"/>
                <w:szCs w:val="20"/>
              </w:rPr>
            </w:pPr>
          </w:p>
        </w:tc>
        <w:tc>
          <w:tcPr>
            <w:tcW w:w="139" w:type="dxa"/>
            <w:tcBorders>
              <w:top w:val="single" w:sz="6" w:space="0" w:color="auto"/>
              <w:left w:val="single" w:sz="6" w:space="0" w:color="auto"/>
              <w:bottom w:val="nil"/>
              <w:right w:val="nil"/>
            </w:tcBorders>
            <w:shd w:val="clear" w:color="auto" w:fill="FFFFFF"/>
          </w:tcPr>
          <w:p w:rsidR="00E21213" w:rsidRPr="00934A31" w:rsidRDefault="00E21213" w:rsidP="00934A31">
            <w:pPr>
              <w:shd w:val="clear" w:color="auto" w:fill="FFFFFF"/>
              <w:spacing w:line="360" w:lineRule="auto"/>
              <w:ind w:firstLine="709"/>
              <w:rPr>
                <w:sz w:val="28"/>
                <w:szCs w:val="28"/>
                <w:lang w:val="uk-UA"/>
              </w:rPr>
            </w:pPr>
          </w:p>
          <w:p w:rsidR="00BD6EDE" w:rsidRPr="00934A31" w:rsidRDefault="00BD6EDE" w:rsidP="00934A31">
            <w:pPr>
              <w:shd w:val="clear" w:color="auto" w:fill="FFFFFF"/>
              <w:spacing w:line="360" w:lineRule="auto"/>
              <w:ind w:firstLine="709"/>
              <w:rPr>
                <w:sz w:val="28"/>
                <w:szCs w:val="28"/>
                <w:lang w:val="uk-UA"/>
              </w:rPr>
            </w:pPr>
          </w:p>
          <w:p w:rsidR="00BD6EDE" w:rsidRPr="00934A31" w:rsidRDefault="00BD6EDE" w:rsidP="00934A31">
            <w:pPr>
              <w:shd w:val="clear" w:color="auto" w:fill="FFFFFF"/>
              <w:spacing w:line="360" w:lineRule="auto"/>
              <w:ind w:firstLine="709"/>
              <w:rPr>
                <w:sz w:val="28"/>
                <w:szCs w:val="28"/>
                <w:lang w:val="uk-UA"/>
              </w:rPr>
            </w:pPr>
          </w:p>
          <w:p w:rsidR="00BD6EDE" w:rsidRPr="00934A31" w:rsidRDefault="00BD6EDE" w:rsidP="00934A31">
            <w:pPr>
              <w:shd w:val="clear" w:color="auto" w:fill="FFFFFF"/>
              <w:spacing w:line="360" w:lineRule="auto"/>
              <w:ind w:firstLine="709"/>
              <w:rPr>
                <w:sz w:val="28"/>
                <w:szCs w:val="28"/>
                <w:lang w:val="uk-UA"/>
              </w:rPr>
            </w:pPr>
          </w:p>
          <w:p w:rsidR="00BD6EDE" w:rsidRPr="00934A31" w:rsidRDefault="00BD6EDE" w:rsidP="00934A31">
            <w:pPr>
              <w:shd w:val="clear" w:color="auto" w:fill="FFFFFF"/>
              <w:spacing w:line="360" w:lineRule="auto"/>
              <w:ind w:firstLine="709"/>
              <w:rPr>
                <w:sz w:val="28"/>
                <w:szCs w:val="28"/>
                <w:lang w:val="uk-UA"/>
              </w:rPr>
            </w:pPr>
          </w:p>
          <w:p w:rsidR="00BD6EDE" w:rsidRPr="00934A31" w:rsidRDefault="00BD6EDE" w:rsidP="00934A31">
            <w:pPr>
              <w:shd w:val="clear" w:color="auto" w:fill="FFFFFF"/>
              <w:spacing w:line="360" w:lineRule="auto"/>
              <w:ind w:firstLine="709"/>
              <w:rPr>
                <w:sz w:val="28"/>
                <w:szCs w:val="28"/>
                <w:lang w:val="uk-UA"/>
              </w:rPr>
            </w:pPr>
          </w:p>
        </w:tc>
      </w:tr>
    </w:tbl>
    <w:p w:rsidR="00BD6EDE" w:rsidRPr="00934A31" w:rsidRDefault="00BD6EDE" w:rsidP="00934A31">
      <w:pPr>
        <w:shd w:val="clear" w:color="auto" w:fill="FFFFFF"/>
        <w:spacing w:line="360" w:lineRule="auto"/>
        <w:ind w:left="701" w:firstLine="709"/>
        <w:rPr>
          <w:sz w:val="28"/>
          <w:szCs w:val="28"/>
          <w:lang w:val="uk-UA"/>
        </w:rPr>
      </w:pPr>
    </w:p>
    <w:p w:rsidR="00BD6EDE" w:rsidRPr="00934A31" w:rsidRDefault="004B3536" w:rsidP="00934A31">
      <w:pPr>
        <w:shd w:val="clear" w:color="auto" w:fill="FFFFFF"/>
        <w:tabs>
          <w:tab w:val="left" w:pos="3570"/>
        </w:tabs>
        <w:spacing w:line="360" w:lineRule="auto"/>
        <w:ind w:left="701" w:firstLine="709"/>
        <w:rPr>
          <w:bCs/>
          <w:iCs/>
          <w:sz w:val="28"/>
          <w:szCs w:val="28"/>
          <w:lang w:val="uk-UA"/>
        </w:rPr>
      </w:pPr>
      <w:r>
        <w:rPr>
          <w:noProof/>
        </w:rPr>
        <w:pict>
          <v:shapetype id="_x0000_t202" coordsize="21600,21600" o:spt="202" path="m,l,21600r21600,l21600,xe">
            <v:stroke joinstyle="miter"/>
            <v:path gradientshapeok="t" o:connecttype="rect"/>
          </v:shapetype>
          <v:shape id="_x0000_s1067" type="#_x0000_t202" style="position:absolute;left:0;text-align:left;margin-left:351pt;margin-top:2.85pt;width:171pt;height:45pt;z-index:251585536">
            <v:textbox>
              <w:txbxContent>
                <w:p w:rsidR="00E850FE" w:rsidRPr="00D81F86" w:rsidRDefault="00E850FE" w:rsidP="00D81F86">
                  <w:pPr>
                    <w:jc w:val="center"/>
                    <w:rPr>
                      <w:lang w:val="uk-UA"/>
                    </w:rPr>
                  </w:pPr>
                  <w:r>
                    <w:rPr>
                      <w:lang w:val="uk-UA"/>
                    </w:rPr>
                    <w:t>Сальдо за позареалізаційними операціями</w:t>
                  </w:r>
                </w:p>
              </w:txbxContent>
            </v:textbox>
          </v:shape>
        </w:pict>
      </w:r>
      <w:r>
        <w:rPr>
          <w:noProof/>
        </w:rPr>
        <w:pict>
          <v:shape id="_x0000_s1068" type="#_x0000_t202" style="position:absolute;left:0;text-align:left;margin-left:180pt;margin-top:2.85pt;width:2in;height:45pt;z-index:251584512">
            <v:textbox>
              <w:txbxContent>
                <w:p w:rsidR="00E850FE" w:rsidRPr="00D81F86" w:rsidRDefault="00E850FE" w:rsidP="00D81F86">
                  <w:pPr>
                    <w:jc w:val="center"/>
                    <w:rPr>
                      <w:lang w:val="uk-UA"/>
                    </w:rPr>
                  </w:pPr>
                  <w:r>
                    <w:rPr>
                      <w:lang w:val="uk-UA"/>
                    </w:rPr>
                    <w:t>Прибуток від реалізації товарів (послуг)</w:t>
                  </w:r>
                </w:p>
              </w:txbxContent>
            </v:textbox>
          </v:shape>
        </w:pict>
      </w:r>
      <w:r>
        <w:rPr>
          <w:noProof/>
        </w:rPr>
        <w:pict>
          <v:shape id="_x0000_s1069" type="#_x0000_t202" style="position:absolute;left:0;text-align:left;margin-left:27pt;margin-top:6.65pt;width:126pt;height:45pt;z-index:251583488">
            <v:textbox>
              <w:txbxContent>
                <w:p w:rsidR="00E850FE" w:rsidRPr="00D81F86" w:rsidRDefault="00E850FE" w:rsidP="00D81F86">
                  <w:pPr>
                    <w:jc w:val="center"/>
                    <w:rPr>
                      <w:lang w:val="uk-UA"/>
                    </w:rPr>
                  </w:pPr>
                  <w:r>
                    <w:rPr>
                      <w:lang w:val="uk-UA"/>
                    </w:rPr>
                    <w:t>Прибуток від іншої реалізації</w:t>
                  </w:r>
                </w:p>
              </w:txbxContent>
            </v:textbox>
          </v:shape>
        </w:pict>
      </w:r>
    </w:p>
    <w:p w:rsidR="008A2173" w:rsidRPr="00934A31" w:rsidRDefault="004B3536" w:rsidP="00934A31">
      <w:pPr>
        <w:shd w:val="clear" w:color="auto" w:fill="FFFFFF"/>
        <w:spacing w:line="360" w:lineRule="auto"/>
        <w:ind w:left="701" w:firstLine="709"/>
        <w:rPr>
          <w:bCs/>
          <w:iCs/>
          <w:sz w:val="28"/>
          <w:szCs w:val="28"/>
          <w:lang w:val="uk-UA"/>
        </w:rPr>
      </w:pPr>
      <w:r>
        <w:rPr>
          <w:noProof/>
        </w:rPr>
        <w:pict>
          <v:line id="_x0000_s1070" style="position:absolute;left:0;text-align:left;z-index:251600896" from="423pt,11.85pt" to="423pt,83.85pt"/>
        </w:pict>
      </w:r>
      <w:r>
        <w:rPr>
          <w:noProof/>
        </w:rPr>
        <w:pict>
          <v:line id="_x0000_s1071" style="position:absolute;left:0;text-align:left;z-index:251599872" from="81pt,11.85pt" to="81pt,83.85pt"/>
        </w:pict>
      </w:r>
      <w:r>
        <w:rPr>
          <w:noProof/>
        </w:rPr>
        <w:pict>
          <v:line id="_x0000_s1072" style="position:absolute;left:0;text-align:left;z-index:251593728" from="252pt,11.85pt" to="252pt,56.85pt">
            <v:stroke endarrow="block"/>
          </v:line>
        </w:pict>
      </w:r>
    </w:p>
    <w:p w:rsidR="008A2173" w:rsidRPr="00934A31" w:rsidRDefault="004B3536" w:rsidP="00934A31">
      <w:pPr>
        <w:shd w:val="clear" w:color="auto" w:fill="FFFFFF"/>
        <w:spacing w:line="360" w:lineRule="auto"/>
        <w:ind w:left="701" w:firstLine="709"/>
        <w:rPr>
          <w:bCs/>
          <w:iCs/>
          <w:sz w:val="28"/>
          <w:szCs w:val="28"/>
          <w:lang w:val="uk-UA"/>
        </w:rPr>
      </w:pPr>
      <w:r>
        <w:rPr>
          <w:noProof/>
        </w:rPr>
        <w:pict>
          <v:shape id="_x0000_s1073" type="#_x0000_t202" style="position:absolute;left:0;text-align:left;margin-left:189pt;margin-top:20.2pt;width:126pt;height:45pt;z-index:251586560">
            <v:textbox>
              <w:txbxContent>
                <w:p w:rsidR="00E850FE" w:rsidRPr="007F61EA" w:rsidRDefault="00E850FE" w:rsidP="00D81F86">
                  <w:pPr>
                    <w:jc w:val="center"/>
                    <w:rPr>
                      <w:b/>
                      <w:lang w:val="uk-UA"/>
                    </w:rPr>
                  </w:pPr>
                  <w:r w:rsidRPr="007F61EA">
                    <w:rPr>
                      <w:b/>
                      <w:lang w:val="uk-UA"/>
                    </w:rPr>
                    <w:t>БАЛАНСОВИЙ ПРИБУТОК</w:t>
                  </w:r>
                </w:p>
              </w:txbxContent>
            </v:textbox>
          </v:shape>
        </w:pict>
      </w:r>
    </w:p>
    <w:p w:rsidR="008A2173" w:rsidRPr="00934A31" w:rsidRDefault="004B3536" w:rsidP="00934A31">
      <w:pPr>
        <w:shd w:val="clear" w:color="auto" w:fill="FFFFFF"/>
        <w:spacing w:line="360" w:lineRule="auto"/>
        <w:ind w:left="701" w:firstLine="709"/>
        <w:rPr>
          <w:bCs/>
          <w:iCs/>
          <w:sz w:val="28"/>
          <w:szCs w:val="28"/>
          <w:lang w:val="uk-UA"/>
        </w:rPr>
      </w:pPr>
      <w:r>
        <w:rPr>
          <w:noProof/>
        </w:rPr>
        <w:pict>
          <v:line id="_x0000_s1074" style="position:absolute;left:0;text-align:left;flip:x;z-index:251602944" from="315pt,10.55pt" to="423pt,10.55pt">
            <v:stroke endarrow="block"/>
          </v:line>
        </w:pict>
      </w:r>
      <w:r>
        <w:rPr>
          <w:noProof/>
        </w:rPr>
        <w:pict>
          <v:line id="_x0000_s1075" style="position:absolute;left:0;text-align:left;z-index:251601920" from="81pt,10.55pt" to="189pt,10.55pt">
            <v:stroke endarrow="block"/>
          </v:line>
        </w:pict>
      </w:r>
      <w:r>
        <w:rPr>
          <w:noProof/>
        </w:rPr>
        <w:pict>
          <v:line id="_x0000_s1076" style="position:absolute;left:0;text-align:left;z-index:251598848" from="252pt,28.55pt" to="252pt,64.55pt"/>
        </w:pict>
      </w:r>
    </w:p>
    <w:p w:rsidR="008A2173" w:rsidRPr="00934A31" w:rsidRDefault="004B3536" w:rsidP="00934A31">
      <w:pPr>
        <w:shd w:val="clear" w:color="auto" w:fill="FFFFFF"/>
        <w:spacing w:line="360" w:lineRule="auto"/>
        <w:ind w:left="701" w:firstLine="709"/>
        <w:rPr>
          <w:bCs/>
          <w:iCs/>
          <w:sz w:val="28"/>
          <w:szCs w:val="28"/>
          <w:lang w:val="uk-UA"/>
        </w:rPr>
      </w:pPr>
      <w:r>
        <w:rPr>
          <w:noProof/>
        </w:rPr>
        <w:pict>
          <v:line id="_x0000_s1077" style="position:absolute;left:0;text-align:left;z-index:251603968" from="153pt,27.9pt" to="351pt,27.9pt">
            <v:stroke startarrow="block" endarrow="block"/>
          </v:line>
        </w:pict>
      </w:r>
      <w:r>
        <w:rPr>
          <w:noProof/>
        </w:rPr>
        <w:pict>
          <v:shape id="_x0000_s1078" type="#_x0000_t202" style="position:absolute;left:0;text-align:left;margin-left:351pt;margin-top:9.9pt;width:126pt;height:45pt;z-index:251588608">
            <v:textbox>
              <w:txbxContent>
                <w:p w:rsidR="00E850FE" w:rsidRPr="00D81F86" w:rsidRDefault="00E850FE" w:rsidP="00D81F86">
                  <w:pPr>
                    <w:jc w:val="center"/>
                    <w:rPr>
                      <w:lang w:val="uk-UA"/>
                    </w:rPr>
                  </w:pPr>
                  <w:r>
                    <w:rPr>
                      <w:lang w:val="uk-UA"/>
                    </w:rPr>
                    <w:t>Прибуток, що не оподатковується</w:t>
                  </w:r>
                </w:p>
              </w:txbxContent>
            </v:textbox>
          </v:shape>
        </w:pict>
      </w:r>
      <w:r>
        <w:rPr>
          <w:noProof/>
        </w:rPr>
        <w:pict>
          <v:shape id="_x0000_s1079" type="#_x0000_t202" style="position:absolute;left:0;text-align:left;margin-left:27pt;margin-top:9.9pt;width:126pt;height:45pt;z-index:251587584">
            <v:textbox>
              <w:txbxContent>
                <w:p w:rsidR="00E850FE" w:rsidRPr="00D81F86" w:rsidRDefault="00E850FE" w:rsidP="00D81F86">
                  <w:pPr>
                    <w:jc w:val="center"/>
                    <w:rPr>
                      <w:lang w:val="uk-UA"/>
                    </w:rPr>
                  </w:pPr>
                  <w:r>
                    <w:rPr>
                      <w:lang w:val="uk-UA"/>
                    </w:rPr>
                    <w:t>Прибуток, що оподатковується</w:t>
                  </w:r>
                </w:p>
              </w:txbxContent>
            </v:textbox>
          </v:shape>
        </w:pict>
      </w:r>
    </w:p>
    <w:p w:rsidR="008A2173" w:rsidRPr="00934A31" w:rsidRDefault="004B3536" w:rsidP="00934A31">
      <w:pPr>
        <w:shd w:val="clear" w:color="auto" w:fill="FFFFFF"/>
        <w:spacing w:line="360" w:lineRule="auto"/>
        <w:ind w:left="701" w:firstLine="709"/>
        <w:rPr>
          <w:bCs/>
          <w:iCs/>
          <w:sz w:val="28"/>
          <w:szCs w:val="28"/>
          <w:lang w:val="uk-UA"/>
        </w:rPr>
      </w:pPr>
      <w:r>
        <w:rPr>
          <w:noProof/>
        </w:rPr>
        <w:pict>
          <v:line id="_x0000_s1080" style="position:absolute;left:0;text-align:left;z-index:251597824" from="1in,18.25pt" to="1in,54.25pt"/>
        </w:pict>
      </w:r>
      <w:r>
        <w:rPr>
          <w:noProof/>
        </w:rPr>
        <w:pict>
          <v:line id="_x0000_s1081" style="position:absolute;left:0;text-align:left;z-index:251596800" from="423pt,18.25pt" to="423pt,54.25pt"/>
        </w:pict>
      </w:r>
    </w:p>
    <w:p w:rsidR="008A2173" w:rsidRPr="00934A31" w:rsidRDefault="004B3536" w:rsidP="00934A31">
      <w:pPr>
        <w:shd w:val="clear" w:color="auto" w:fill="FFFFFF"/>
        <w:spacing w:line="360" w:lineRule="auto"/>
        <w:ind w:left="701" w:firstLine="709"/>
        <w:rPr>
          <w:bCs/>
          <w:iCs/>
          <w:sz w:val="28"/>
          <w:szCs w:val="28"/>
          <w:lang w:val="uk-UA"/>
        </w:rPr>
      </w:pPr>
      <w:r>
        <w:rPr>
          <w:noProof/>
        </w:rPr>
        <w:pict>
          <v:line id="_x0000_s1082" style="position:absolute;left:0;text-align:left;flip:x;z-index:251606016" from="315pt,17.6pt" to="423pt,17.6pt">
            <v:stroke endarrow="block"/>
          </v:line>
        </w:pict>
      </w:r>
      <w:r>
        <w:rPr>
          <w:noProof/>
        </w:rPr>
        <w:pict>
          <v:line id="_x0000_s1083" style="position:absolute;left:0;text-align:left;z-index:251604992" from="1in,17.6pt" to="189pt,17.6pt">
            <v:stroke endarrow="block"/>
          </v:line>
        </w:pict>
      </w:r>
      <w:r>
        <w:rPr>
          <w:noProof/>
        </w:rPr>
        <w:pict>
          <v:shape id="_x0000_s1084" type="#_x0000_t202" style="position:absolute;left:0;text-align:left;margin-left:189pt;margin-top:-.4pt;width:126pt;height:45pt;z-index:251589632">
            <v:textbox style="mso-next-textbox:#_x0000_s1084">
              <w:txbxContent>
                <w:p w:rsidR="00E850FE" w:rsidRPr="007F61EA" w:rsidRDefault="00E850FE" w:rsidP="00D81F86">
                  <w:pPr>
                    <w:jc w:val="center"/>
                    <w:rPr>
                      <w:b/>
                      <w:lang w:val="uk-UA"/>
                    </w:rPr>
                  </w:pPr>
                  <w:r w:rsidRPr="007F61EA">
                    <w:rPr>
                      <w:b/>
                      <w:lang w:val="uk-UA"/>
                    </w:rPr>
                    <w:t>ЧИСТИЙ ПРИБУТОК</w:t>
                  </w:r>
                </w:p>
              </w:txbxContent>
            </v:textbox>
          </v:shape>
        </w:pict>
      </w:r>
    </w:p>
    <w:p w:rsidR="008A2173" w:rsidRPr="00934A31" w:rsidRDefault="004B3536" w:rsidP="00934A31">
      <w:pPr>
        <w:shd w:val="clear" w:color="auto" w:fill="FFFFFF"/>
        <w:spacing w:line="360" w:lineRule="auto"/>
        <w:ind w:left="701" w:firstLine="709"/>
        <w:rPr>
          <w:bCs/>
          <w:iCs/>
          <w:sz w:val="28"/>
          <w:szCs w:val="28"/>
          <w:lang w:val="uk-UA"/>
        </w:rPr>
      </w:pPr>
      <w:r>
        <w:rPr>
          <w:noProof/>
        </w:rPr>
        <w:pict>
          <v:line id="_x0000_s1085" style="position:absolute;left:0;text-align:left;z-index:251608064" from="450pt,25.95pt" to="450pt,52.95pt">
            <v:stroke endarrow="block"/>
          </v:line>
        </w:pict>
      </w:r>
      <w:r>
        <w:rPr>
          <w:noProof/>
        </w:rPr>
        <w:pict>
          <v:line id="_x0000_s1086" style="position:absolute;left:0;text-align:left;z-index:251607040" from="63pt,25.95pt" to="63pt,52.95pt">
            <v:stroke endarrow="block"/>
          </v:line>
        </w:pict>
      </w:r>
      <w:r>
        <w:rPr>
          <w:noProof/>
        </w:rPr>
        <w:pict>
          <v:line id="_x0000_s1087" style="position:absolute;left:0;text-align:left;z-index:251595776" from="63pt,25.95pt" to="450pt,25.95pt"/>
        </w:pict>
      </w:r>
      <w:r>
        <w:rPr>
          <w:noProof/>
        </w:rPr>
        <w:pict>
          <v:line id="_x0000_s1088" style="position:absolute;left:0;text-align:left;z-index:251594752" from="252pt,7.95pt" to="252pt,52.95pt">
            <v:stroke endarrow="block"/>
          </v:line>
        </w:pict>
      </w:r>
    </w:p>
    <w:p w:rsidR="008A2173" w:rsidRPr="00934A31" w:rsidRDefault="004B3536" w:rsidP="00934A31">
      <w:pPr>
        <w:shd w:val="clear" w:color="auto" w:fill="FFFFFF"/>
        <w:spacing w:line="360" w:lineRule="auto"/>
        <w:ind w:left="701" w:firstLine="709"/>
        <w:rPr>
          <w:bCs/>
          <w:iCs/>
          <w:sz w:val="28"/>
          <w:szCs w:val="28"/>
          <w:lang w:val="uk-UA"/>
        </w:rPr>
      </w:pPr>
      <w:r>
        <w:rPr>
          <w:noProof/>
        </w:rPr>
        <w:pict>
          <v:shape id="_x0000_s1089" type="#_x0000_t202" style="position:absolute;left:0;text-align:left;margin-left:5in;margin-top:16.3pt;width:126pt;height:45pt;z-index:251592704">
            <v:textbox style="mso-next-textbox:#_x0000_s1089">
              <w:txbxContent>
                <w:p w:rsidR="00E850FE" w:rsidRPr="00D81F86" w:rsidRDefault="00E850FE" w:rsidP="00D81F86">
                  <w:pPr>
                    <w:jc w:val="center"/>
                    <w:rPr>
                      <w:lang w:val="uk-UA"/>
                    </w:rPr>
                  </w:pPr>
                  <w:r>
                    <w:rPr>
                      <w:lang w:val="uk-UA"/>
                    </w:rPr>
                    <w:t>Фінансовий резерв</w:t>
                  </w:r>
                </w:p>
              </w:txbxContent>
            </v:textbox>
          </v:shape>
        </w:pict>
      </w:r>
      <w:r>
        <w:rPr>
          <w:noProof/>
        </w:rPr>
        <w:pict>
          <v:shape id="_x0000_s1090" type="#_x0000_t202" style="position:absolute;left:0;text-align:left;margin-left:189pt;margin-top:16.3pt;width:126pt;height:45pt;z-index:251591680">
            <v:textbox style="mso-next-textbox:#_x0000_s1090">
              <w:txbxContent>
                <w:p w:rsidR="00E850FE" w:rsidRPr="00D81F86" w:rsidRDefault="00E850FE" w:rsidP="00F9535F">
                  <w:pPr>
                    <w:rPr>
                      <w:lang w:val="uk-UA"/>
                    </w:rPr>
                  </w:pPr>
                  <w:r>
                    <w:rPr>
                      <w:lang w:val="uk-UA"/>
                    </w:rPr>
                    <w:t>Фонд споживання</w:t>
                  </w:r>
                </w:p>
              </w:txbxContent>
            </v:textbox>
          </v:shape>
        </w:pict>
      </w:r>
      <w:r>
        <w:rPr>
          <w:noProof/>
        </w:rPr>
        <w:pict>
          <v:shape id="_x0000_s1091" type="#_x0000_t202" style="position:absolute;left:0;text-align:left;margin-left:27pt;margin-top:16.3pt;width:126pt;height:45pt;z-index:251590656">
            <v:textbox style="mso-next-textbox:#_x0000_s1091">
              <w:txbxContent>
                <w:p w:rsidR="00E850FE" w:rsidRPr="00D81F86" w:rsidRDefault="00E850FE" w:rsidP="00D81F86">
                  <w:pPr>
                    <w:jc w:val="center"/>
                    <w:rPr>
                      <w:lang w:val="uk-UA"/>
                    </w:rPr>
                  </w:pPr>
                  <w:r>
                    <w:rPr>
                      <w:lang w:val="uk-UA"/>
                    </w:rPr>
                    <w:t>Фонд нагромадження</w:t>
                  </w:r>
                </w:p>
              </w:txbxContent>
            </v:textbox>
          </v:shape>
        </w:pict>
      </w:r>
    </w:p>
    <w:p w:rsidR="00F9535F" w:rsidRPr="00934A31" w:rsidRDefault="00F9535F" w:rsidP="00934A31">
      <w:pPr>
        <w:shd w:val="clear" w:color="auto" w:fill="FFFFFF"/>
        <w:spacing w:line="360" w:lineRule="auto"/>
        <w:ind w:left="701" w:firstLine="709"/>
        <w:rPr>
          <w:bCs/>
          <w:iCs/>
          <w:sz w:val="28"/>
          <w:szCs w:val="28"/>
          <w:lang w:val="uk-UA"/>
        </w:rPr>
      </w:pPr>
    </w:p>
    <w:p w:rsidR="00E10872" w:rsidRPr="00934A31" w:rsidRDefault="00E10872" w:rsidP="00934A31">
      <w:pPr>
        <w:shd w:val="clear" w:color="auto" w:fill="FFFFFF"/>
        <w:spacing w:line="360" w:lineRule="auto"/>
        <w:ind w:left="701" w:firstLine="709"/>
        <w:jc w:val="center"/>
        <w:rPr>
          <w:sz w:val="28"/>
          <w:szCs w:val="28"/>
        </w:rPr>
      </w:pPr>
      <w:r w:rsidRPr="00934A31">
        <w:rPr>
          <w:bCs/>
          <w:iCs/>
          <w:sz w:val="28"/>
          <w:szCs w:val="28"/>
          <w:lang w:val="uk-UA"/>
        </w:rPr>
        <w:t xml:space="preserve">Рис. </w:t>
      </w:r>
      <w:r w:rsidR="00673316" w:rsidRPr="00934A31">
        <w:rPr>
          <w:iCs/>
          <w:sz w:val="28"/>
          <w:szCs w:val="28"/>
          <w:lang w:val="uk-UA"/>
        </w:rPr>
        <w:t>2.1</w:t>
      </w:r>
      <w:r w:rsidRPr="00934A31">
        <w:rPr>
          <w:iCs/>
          <w:sz w:val="28"/>
          <w:szCs w:val="28"/>
        </w:rPr>
        <w:t xml:space="preserve">. </w:t>
      </w:r>
      <w:r w:rsidRPr="00934A31">
        <w:rPr>
          <w:sz w:val="28"/>
          <w:szCs w:val="28"/>
          <w:lang w:val="uk-UA"/>
        </w:rPr>
        <w:t>Схема формування та розподілу прибутку підприємства (компанії)</w:t>
      </w:r>
      <w:r w:rsidR="008D78BA" w:rsidRPr="00934A31">
        <w:rPr>
          <w:sz w:val="28"/>
          <w:szCs w:val="28"/>
        </w:rPr>
        <w:t xml:space="preserve"> </w:t>
      </w:r>
    </w:p>
    <w:p w:rsidR="008D78BA" w:rsidRPr="00934A31" w:rsidRDefault="008D78BA" w:rsidP="00934A31">
      <w:pPr>
        <w:shd w:val="clear" w:color="auto" w:fill="FFFFFF"/>
        <w:spacing w:line="360" w:lineRule="auto"/>
        <w:ind w:firstLine="709"/>
        <w:jc w:val="both"/>
        <w:rPr>
          <w:sz w:val="28"/>
          <w:szCs w:val="28"/>
          <w:lang w:val="uk-UA"/>
        </w:rPr>
      </w:pPr>
    </w:p>
    <w:p w:rsidR="00EC73D1" w:rsidRPr="00934A31" w:rsidRDefault="00EC73D1" w:rsidP="00934A31">
      <w:pPr>
        <w:shd w:val="clear" w:color="auto" w:fill="FFFFFF"/>
        <w:spacing w:line="360" w:lineRule="auto"/>
        <w:ind w:firstLine="709"/>
        <w:jc w:val="both"/>
        <w:outlineLvl w:val="1"/>
        <w:rPr>
          <w:sz w:val="28"/>
          <w:szCs w:val="28"/>
          <w:lang w:val="uk-UA"/>
        </w:rPr>
      </w:pPr>
      <w:bookmarkStart w:id="14" w:name="_Toc171155275"/>
      <w:r w:rsidRPr="00934A31">
        <w:rPr>
          <w:sz w:val="28"/>
          <w:szCs w:val="28"/>
          <w:lang w:val="uk-UA"/>
        </w:rPr>
        <w:t>2.4. Визначення ефекту фінансового леверіджу</w:t>
      </w:r>
      <w:bookmarkEnd w:id="14"/>
    </w:p>
    <w:p w:rsidR="00E850FE" w:rsidRDefault="00E850FE" w:rsidP="00934A31">
      <w:pPr>
        <w:shd w:val="clear" w:color="auto" w:fill="FFFFFF"/>
        <w:spacing w:line="360" w:lineRule="auto"/>
        <w:ind w:firstLine="709"/>
        <w:jc w:val="both"/>
        <w:rPr>
          <w:sz w:val="28"/>
          <w:szCs w:val="28"/>
          <w:lang w:val="uk-UA"/>
        </w:rPr>
      </w:pP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Визначити ефект фінансового леверіджу для чотирьох варіантів ін</w:t>
      </w:r>
      <w:r w:rsidRPr="00934A31">
        <w:rPr>
          <w:sz w:val="28"/>
          <w:szCs w:val="28"/>
          <w:lang w:val="uk-UA"/>
        </w:rPr>
        <w:softHyphen/>
        <w:t xml:space="preserve">вестування проекту </w:t>
      </w:r>
      <w:r w:rsidRPr="00934A31">
        <w:rPr>
          <w:iCs/>
          <w:sz w:val="28"/>
          <w:szCs w:val="28"/>
        </w:rPr>
        <w:t xml:space="preserve">(табл. </w:t>
      </w:r>
      <w:r w:rsidR="00F2502E" w:rsidRPr="00934A31">
        <w:rPr>
          <w:iCs/>
          <w:sz w:val="28"/>
          <w:szCs w:val="28"/>
          <w:lang w:val="uk-UA"/>
        </w:rPr>
        <w:t>2.3</w:t>
      </w:r>
      <w:r w:rsidRPr="00934A31">
        <w:rPr>
          <w:iCs/>
          <w:sz w:val="28"/>
          <w:szCs w:val="28"/>
        </w:rPr>
        <w:t>).</w:t>
      </w:r>
    </w:p>
    <w:p w:rsidR="00EC73D1" w:rsidRPr="00934A31" w:rsidRDefault="00EC73D1" w:rsidP="00934A31">
      <w:pPr>
        <w:shd w:val="clear" w:color="auto" w:fill="FFFFFF"/>
        <w:spacing w:line="360" w:lineRule="auto"/>
        <w:ind w:firstLine="709"/>
        <w:jc w:val="both"/>
        <w:rPr>
          <w:sz w:val="28"/>
          <w:szCs w:val="28"/>
          <w:lang w:val="uk-UA"/>
        </w:rPr>
      </w:pPr>
      <w:r w:rsidRPr="00934A31">
        <w:rPr>
          <w:sz w:val="28"/>
          <w:szCs w:val="28"/>
          <w:lang w:val="uk-UA"/>
        </w:rPr>
        <w:t xml:space="preserve">Як видно з таблиці, при внутрішній нормі ефективності у </w:t>
      </w:r>
      <w:r w:rsidRPr="00934A31">
        <w:rPr>
          <w:sz w:val="28"/>
          <w:szCs w:val="28"/>
        </w:rPr>
        <w:t xml:space="preserve">25% </w:t>
      </w:r>
      <w:r w:rsidRPr="00934A31">
        <w:rPr>
          <w:sz w:val="28"/>
          <w:szCs w:val="28"/>
          <w:lang w:val="uk-UA"/>
        </w:rPr>
        <w:t>при збільшен</w:t>
      </w:r>
      <w:r w:rsidRPr="00934A31">
        <w:rPr>
          <w:sz w:val="28"/>
          <w:szCs w:val="28"/>
          <w:lang w:val="uk-UA"/>
        </w:rPr>
        <w:softHyphen/>
        <w:t>ні залучених коштів зростає ефект фінансового леверіджу. При бар'єрній ставці у 20% ефект фінансового леверіджу відсутній. При внутрішній нормі ефективнос</w:t>
      </w:r>
      <w:r w:rsidRPr="00934A31">
        <w:rPr>
          <w:sz w:val="28"/>
          <w:szCs w:val="28"/>
          <w:lang w:val="uk-UA"/>
        </w:rPr>
        <w:softHyphen/>
        <w:t>ті, меншій за 20%, відношення чистого прибутку до власного капіталу буде мен</w:t>
      </w:r>
      <w:r w:rsidRPr="00934A31">
        <w:rPr>
          <w:sz w:val="28"/>
          <w:szCs w:val="28"/>
          <w:lang w:val="uk-UA"/>
        </w:rPr>
        <w:softHyphen/>
        <w:t>шим, ніж вартість позичкових коштів, тобто за такої внутрішньої норми ефек</w:t>
      </w:r>
      <w:r w:rsidRPr="00934A31">
        <w:rPr>
          <w:sz w:val="28"/>
          <w:szCs w:val="28"/>
          <w:lang w:val="uk-UA"/>
        </w:rPr>
        <w:softHyphen/>
        <w:t>тивності компанії буде вистачати прибутку тільки для сплати відсотків за кредит, але згодом потрібно буде відшкодувати всю позичку. Тому за графіком відшкоду</w:t>
      </w:r>
      <w:r w:rsidRPr="00934A31">
        <w:rPr>
          <w:spacing w:val="-6"/>
          <w:sz w:val="28"/>
          <w:szCs w:val="28"/>
          <w:lang w:val="uk-UA"/>
        </w:rPr>
        <w:t>вань боргу компанія вираховує та обґрунтовує таку внутрішню норму ефектив</w:t>
      </w:r>
      <w:r w:rsidRPr="00934A31">
        <w:rPr>
          <w:spacing w:val="-6"/>
          <w:sz w:val="28"/>
          <w:szCs w:val="28"/>
          <w:lang w:val="uk-UA"/>
        </w:rPr>
        <w:softHyphen/>
        <w:t>ності, яка б дала змогу своєчасно розраховуватися з кредитною установою.</w:t>
      </w:r>
    </w:p>
    <w:p w:rsidR="00EC73D1" w:rsidRPr="00934A31" w:rsidRDefault="00EC73D1" w:rsidP="00934A31">
      <w:pPr>
        <w:shd w:val="clear" w:color="auto" w:fill="FFFFFF"/>
        <w:spacing w:line="360" w:lineRule="auto"/>
        <w:ind w:firstLine="709"/>
        <w:jc w:val="right"/>
        <w:rPr>
          <w:sz w:val="28"/>
          <w:szCs w:val="28"/>
          <w:lang w:val="uk-UA"/>
        </w:rPr>
      </w:pPr>
      <w:r w:rsidRPr="00934A31">
        <w:rPr>
          <w:iCs/>
          <w:spacing w:val="-4"/>
          <w:sz w:val="28"/>
          <w:szCs w:val="28"/>
          <w:lang w:val="uk-UA"/>
        </w:rPr>
        <w:t xml:space="preserve">Таблиця </w:t>
      </w:r>
      <w:r w:rsidR="00F2502E" w:rsidRPr="00934A31">
        <w:rPr>
          <w:iCs/>
          <w:spacing w:val="-4"/>
          <w:sz w:val="28"/>
          <w:szCs w:val="28"/>
          <w:lang w:val="uk-UA"/>
        </w:rPr>
        <w:t>2.3</w:t>
      </w:r>
    </w:p>
    <w:p w:rsidR="00EC73D1" w:rsidRPr="00934A31" w:rsidRDefault="00EC73D1" w:rsidP="00934A31">
      <w:pPr>
        <w:spacing w:line="360" w:lineRule="auto"/>
        <w:ind w:firstLine="709"/>
        <w:rPr>
          <w:sz w:val="28"/>
          <w:szCs w:val="28"/>
        </w:rPr>
      </w:pPr>
    </w:p>
    <w:tbl>
      <w:tblPr>
        <w:tblW w:w="10291" w:type="dxa"/>
        <w:tblInd w:w="40" w:type="dxa"/>
        <w:tblLayout w:type="fixed"/>
        <w:tblCellMar>
          <w:left w:w="40" w:type="dxa"/>
          <w:right w:w="40" w:type="dxa"/>
        </w:tblCellMar>
        <w:tblLook w:val="0000" w:firstRow="0" w:lastRow="0" w:firstColumn="0" w:lastColumn="0" w:noHBand="0" w:noVBand="0"/>
      </w:tblPr>
      <w:tblGrid>
        <w:gridCol w:w="5760"/>
        <w:gridCol w:w="1133"/>
        <w:gridCol w:w="1123"/>
        <w:gridCol w:w="1075"/>
        <w:gridCol w:w="1070"/>
        <w:gridCol w:w="130"/>
      </w:tblGrid>
      <w:tr w:rsidR="00EC73D1" w:rsidRPr="00E850FE">
        <w:trPr>
          <w:trHeight w:hRule="exact" w:val="394"/>
        </w:trPr>
        <w:tc>
          <w:tcPr>
            <w:tcW w:w="5760"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C73D1" w:rsidP="00934A31">
            <w:pPr>
              <w:shd w:val="clear" w:color="auto" w:fill="FFFFFF"/>
              <w:spacing w:line="360" w:lineRule="auto"/>
              <w:ind w:left="1138" w:firstLine="709"/>
              <w:rPr>
                <w:sz w:val="20"/>
                <w:szCs w:val="20"/>
              </w:rPr>
            </w:pPr>
            <w:r w:rsidRPr="00E850FE">
              <w:rPr>
                <w:bCs/>
                <w:sz w:val="20"/>
                <w:szCs w:val="20"/>
                <w:lang w:val="uk-UA"/>
              </w:rPr>
              <w:t>Показники</w:t>
            </w:r>
          </w:p>
        </w:tc>
        <w:tc>
          <w:tcPr>
            <w:tcW w:w="4401" w:type="dxa"/>
            <w:gridSpan w:val="4"/>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797"/>
              <w:rPr>
                <w:sz w:val="20"/>
                <w:szCs w:val="20"/>
              </w:rPr>
            </w:pPr>
            <w:r w:rsidRPr="00E850FE">
              <w:rPr>
                <w:bCs/>
                <w:sz w:val="20"/>
                <w:szCs w:val="20"/>
                <w:lang w:val="uk-UA"/>
              </w:rPr>
              <w:t>Варіанти інвестування проекту</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346"/>
        </w:trPr>
        <w:tc>
          <w:tcPr>
            <w:tcW w:w="5760"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rPr>
                <w:sz w:val="20"/>
                <w:szCs w:val="20"/>
              </w:rPr>
            </w:pPr>
          </w:p>
          <w:p w:rsidR="00EC73D1" w:rsidRPr="00E850FE" w:rsidRDefault="00EC73D1" w:rsidP="00934A31">
            <w:pPr>
              <w:spacing w:line="360" w:lineRule="auto"/>
              <w:ind w:firstLine="709"/>
              <w:rPr>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rPr>
              <w:t>1</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341"/>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lang w:val="uk-UA"/>
              </w:rPr>
            </w:pPr>
            <w:r w:rsidRPr="00E850FE">
              <w:rPr>
                <w:sz w:val="20"/>
                <w:szCs w:val="20"/>
                <w:lang w:val="uk-UA"/>
              </w:rPr>
              <w:t>Обсяг інвестицій, тис.грн.</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45"/>
              <w:rPr>
                <w:sz w:val="20"/>
                <w:szCs w:val="20"/>
              </w:rPr>
            </w:pPr>
            <w:r w:rsidRPr="00E850FE">
              <w:rPr>
                <w:sz w:val="20"/>
                <w:szCs w:val="20"/>
              </w:rPr>
              <w:t>1000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98"/>
              <w:rPr>
                <w:sz w:val="20"/>
                <w:szCs w:val="20"/>
              </w:rPr>
            </w:pPr>
            <w:r w:rsidRPr="00E850FE">
              <w:rPr>
                <w:sz w:val="20"/>
                <w:szCs w:val="20"/>
              </w:rPr>
              <w:t>1000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45"/>
              <w:rPr>
                <w:sz w:val="20"/>
                <w:szCs w:val="20"/>
              </w:rPr>
            </w:pPr>
            <w:r w:rsidRPr="00E850FE">
              <w:rPr>
                <w:sz w:val="20"/>
                <w:szCs w:val="20"/>
              </w:rPr>
              <w:t>1000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64"/>
              <w:rPr>
                <w:sz w:val="20"/>
                <w:szCs w:val="20"/>
              </w:rPr>
            </w:pPr>
            <w:r w:rsidRPr="00E850FE">
              <w:rPr>
                <w:sz w:val="20"/>
                <w:szCs w:val="20"/>
              </w:rPr>
              <w:t>1000</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lang w:val="uk-UA"/>
              </w:rPr>
              <w:t>Ресурси фінансування, тис.грн.</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5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власний капітал</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54"/>
              <w:rPr>
                <w:sz w:val="20"/>
                <w:szCs w:val="20"/>
              </w:rPr>
            </w:pPr>
            <w:r w:rsidRPr="00E850FE">
              <w:rPr>
                <w:sz w:val="20"/>
                <w:szCs w:val="20"/>
              </w:rPr>
              <w:t>1000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31"/>
              <w:rPr>
                <w:sz w:val="20"/>
                <w:szCs w:val="20"/>
              </w:rPr>
            </w:pPr>
            <w:r w:rsidRPr="00E850FE">
              <w:rPr>
                <w:sz w:val="20"/>
                <w:szCs w:val="20"/>
              </w:rPr>
              <w:t>750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88"/>
              <w:rPr>
                <w:sz w:val="20"/>
                <w:szCs w:val="20"/>
              </w:rPr>
            </w:pPr>
            <w:r w:rsidRPr="00E850FE">
              <w:rPr>
                <w:sz w:val="20"/>
                <w:szCs w:val="20"/>
              </w:rPr>
              <w:t>500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02"/>
              <w:rPr>
                <w:sz w:val="20"/>
                <w:szCs w:val="20"/>
              </w:rPr>
            </w:pPr>
            <w:r w:rsidRPr="00E850FE">
              <w:rPr>
                <w:sz w:val="20"/>
                <w:szCs w:val="20"/>
              </w:rPr>
              <w:t>250</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позичкові кошти</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i/>
                <w:iCs/>
                <w:sz w:val="20"/>
                <w:szCs w:val="20"/>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36"/>
              <w:rPr>
                <w:sz w:val="20"/>
                <w:szCs w:val="20"/>
              </w:rPr>
            </w:pPr>
            <w:r w:rsidRPr="00E850FE">
              <w:rPr>
                <w:sz w:val="20"/>
                <w:szCs w:val="20"/>
              </w:rPr>
              <w:t>250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93"/>
              <w:rPr>
                <w:sz w:val="20"/>
                <w:szCs w:val="20"/>
              </w:rPr>
            </w:pPr>
            <w:r w:rsidRPr="00E850FE">
              <w:rPr>
                <w:sz w:val="20"/>
                <w:szCs w:val="20"/>
              </w:rPr>
              <w:t>500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02"/>
              <w:rPr>
                <w:sz w:val="20"/>
                <w:szCs w:val="20"/>
              </w:rPr>
            </w:pPr>
            <w:r w:rsidRPr="00E850FE">
              <w:rPr>
                <w:sz w:val="20"/>
                <w:szCs w:val="20"/>
              </w:rPr>
              <w:t>750</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lang w:val="uk-UA"/>
              </w:rPr>
              <w:t xml:space="preserve">Відсоткові ставки, </w:t>
            </w:r>
            <w:r w:rsidRPr="00E850FE">
              <w:rPr>
                <w:sz w:val="20"/>
                <w:szCs w:val="20"/>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5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основна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5"/>
              <w:rPr>
                <w:sz w:val="20"/>
                <w:szCs w:val="20"/>
              </w:rPr>
            </w:pPr>
            <w:r w:rsidRPr="00E850FE">
              <w:rPr>
                <w:sz w:val="20"/>
                <w:szCs w:val="20"/>
              </w:rPr>
              <w:t>14</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08"/>
              <w:rPr>
                <w:sz w:val="20"/>
                <w:szCs w:val="20"/>
              </w:rPr>
            </w:pPr>
            <w:r w:rsidRPr="00E850FE">
              <w:rPr>
                <w:sz w:val="20"/>
                <w:szCs w:val="20"/>
              </w:rPr>
              <w:t>14</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5"/>
              <w:rPr>
                <w:sz w:val="20"/>
                <w:szCs w:val="20"/>
              </w:rPr>
            </w:pPr>
            <w:r w:rsidRPr="00E850FE">
              <w:rPr>
                <w:sz w:val="20"/>
                <w:szCs w:val="20"/>
              </w:rPr>
              <w:t>14</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70"/>
              <w:rPr>
                <w:sz w:val="20"/>
                <w:szCs w:val="20"/>
              </w:rPr>
            </w:pPr>
            <w:r w:rsidRPr="00E850FE">
              <w:rPr>
                <w:sz w:val="20"/>
                <w:szCs w:val="20"/>
              </w:rPr>
              <w:t>14</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вільна від ризику</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5"/>
              <w:rPr>
                <w:sz w:val="20"/>
                <w:szCs w:val="20"/>
              </w:rPr>
            </w:pPr>
            <w:r w:rsidRPr="00E850FE">
              <w:rPr>
                <w:sz w:val="20"/>
                <w:szCs w:val="20"/>
              </w:rPr>
              <w:t>10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03"/>
              <w:rPr>
                <w:sz w:val="20"/>
                <w:szCs w:val="20"/>
              </w:rPr>
            </w:pPr>
            <w:r w:rsidRPr="00E850FE">
              <w:rPr>
                <w:sz w:val="20"/>
                <w:szCs w:val="20"/>
              </w:rPr>
              <w:t>10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5"/>
              <w:rPr>
                <w:sz w:val="20"/>
                <w:szCs w:val="20"/>
              </w:rPr>
            </w:pPr>
            <w:r w:rsidRPr="00E850FE">
              <w:rPr>
                <w:sz w:val="20"/>
                <w:szCs w:val="20"/>
              </w:rPr>
              <w:t>10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70"/>
              <w:rPr>
                <w:sz w:val="20"/>
                <w:szCs w:val="20"/>
              </w:rPr>
            </w:pPr>
            <w:r w:rsidRPr="00E850FE">
              <w:rPr>
                <w:sz w:val="20"/>
                <w:szCs w:val="20"/>
              </w:rPr>
              <w:t>10</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5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бар’єрна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41"/>
              <w:rPr>
                <w:sz w:val="20"/>
                <w:szCs w:val="20"/>
              </w:rPr>
            </w:pPr>
            <w:r w:rsidRPr="00E850FE">
              <w:rPr>
                <w:sz w:val="20"/>
                <w:szCs w:val="20"/>
              </w:rPr>
              <w:t>20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94"/>
              <w:rPr>
                <w:sz w:val="20"/>
                <w:szCs w:val="20"/>
              </w:rPr>
            </w:pPr>
            <w:r w:rsidRPr="00E850FE">
              <w:rPr>
                <w:sz w:val="20"/>
                <w:szCs w:val="20"/>
              </w:rPr>
              <w:t>20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41"/>
              <w:rPr>
                <w:sz w:val="20"/>
                <w:szCs w:val="20"/>
              </w:rPr>
            </w:pPr>
            <w:r w:rsidRPr="00E850FE">
              <w:rPr>
                <w:sz w:val="20"/>
                <w:szCs w:val="20"/>
              </w:rPr>
              <w:t>20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5"/>
              <w:rPr>
                <w:sz w:val="20"/>
                <w:szCs w:val="20"/>
              </w:rPr>
            </w:pPr>
            <w:r w:rsidRPr="00E850FE">
              <w:rPr>
                <w:sz w:val="20"/>
                <w:szCs w:val="20"/>
              </w:rPr>
              <w:t>20</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внутрішня норма ефективності</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46"/>
              <w:rPr>
                <w:sz w:val="20"/>
                <w:szCs w:val="20"/>
              </w:rPr>
            </w:pPr>
            <w:r w:rsidRPr="00E850FE">
              <w:rPr>
                <w:sz w:val="20"/>
                <w:szCs w:val="20"/>
              </w:rPr>
              <w:t>25</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94"/>
              <w:rPr>
                <w:sz w:val="20"/>
                <w:szCs w:val="20"/>
              </w:rPr>
            </w:pPr>
            <w:r w:rsidRPr="00E850FE">
              <w:rPr>
                <w:sz w:val="20"/>
                <w:szCs w:val="20"/>
              </w:rPr>
              <w:t>25</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46"/>
              <w:rPr>
                <w:sz w:val="20"/>
                <w:szCs w:val="20"/>
              </w:rPr>
            </w:pPr>
            <w:r w:rsidRPr="00E850FE">
              <w:rPr>
                <w:sz w:val="20"/>
                <w:szCs w:val="20"/>
              </w:rPr>
              <w:t>25</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0"/>
              <w:rPr>
                <w:sz w:val="20"/>
                <w:szCs w:val="20"/>
              </w:rPr>
            </w:pPr>
            <w:r w:rsidRPr="00E850FE">
              <w:rPr>
                <w:sz w:val="20"/>
                <w:szCs w:val="20"/>
              </w:rPr>
              <w:t>25</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5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депозитна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0"/>
              <w:rPr>
                <w:sz w:val="20"/>
                <w:szCs w:val="20"/>
              </w:rPr>
            </w:pPr>
            <w:r w:rsidRPr="00E850FE">
              <w:rPr>
                <w:sz w:val="20"/>
                <w:szCs w:val="20"/>
              </w:rPr>
              <w:t>12</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08"/>
              <w:rPr>
                <w:sz w:val="20"/>
                <w:szCs w:val="20"/>
              </w:rPr>
            </w:pPr>
            <w:r w:rsidRPr="00E850FE">
              <w:rPr>
                <w:sz w:val="20"/>
                <w:szCs w:val="20"/>
              </w:rPr>
              <w:t>12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0"/>
              <w:rPr>
                <w:sz w:val="20"/>
                <w:szCs w:val="20"/>
              </w:rPr>
            </w:pPr>
            <w:r w:rsidRPr="00E850FE">
              <w:rPr>
                <w:sz w:val="20"/>
                <w:szCs w:val="20"/>
              </w:rPr>
              <w:t>12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74"/>
              <w:rPr>
                <w:sz w:val="20"/>
                <w:szCs w:val="20"/>
              </w:rPr>
            </w:pPr>
            <w:r w:rsidRPr="00E850FE">
              <w:rPr>
                <w:sz w:val="20"/>
                <w:szCs w:val="20"/>
              </w:rPr>
              <w:t>12</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податку на прибуток</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5"/>
              <w:rPr>
                <w:sz w:val="20"/>
                <w:szCs w:val="20"/>
              </w:rPr>
            </w:pPr>
            <w:r w:rsidRPr="00E850FE">
              <w:rPr>
                <w:sz w:val="20"/>
                <w:szCs w:val="20"/>
              </w:rPr>
              <w:t>30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03"/>
              <w:rPr>
                <w:sz w:val="20"/>
                <w:szCs w:val="20"/>
              </w:rPr>
            </w:pPr>
            <w:r w:rsidRPr="00E850FE">
              <w:rPr>
                <w:sz w:val="20"/>
                <w:szCs w:val="20"/>
                <w:lang w:val="uk-UA"/>
              </w:rPr>
              <w:t>ЗО</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0"/>
              <w:rPr>
                <w:sz w:val="20"/>
                <w:szCs w:val="20"/>
              </w:rPr>
            </w:pPr>
            <w:r w:rsidRPr="00E850FE">
              <w:rPr>
                <w:sz w:val="20"/>
                <w:szCs w:val="20"/>
              </w:rPr>
              <w:t>30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70"/>
              <w:rPr>
                <w:sz w:val="20"/>
                <w:szCs w:val="20"/>
              </w:rPr>
            </w:pPr>
            <w:r w:rsidRPr="00E850FE">
              <w:rPr>
                <w:sz w:val="20"/>
                <w:szCs w:val="20"/>
              </w:rPr>
              <w:t>30</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lang w:val="uk-UA"/>
              </w:rPr>
              <w:t>Очікуваний прибуток, тис.грн.</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5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мінімально припустимий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07"/>
              <w:rPr>
                <w:sz w:val="20"/>
                <w:szCs w:val="20"/>
              </w:rPr>
            </w:pPr>
            <w:r w:rsidRPr="00E850FE">
              <w:rPr>
                <w:sz w:val="20"/>
                <w:szCs w:val="20"/>
              </w:rPr>
              <w:t>200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5"/>
              <w:rPr>
                <w:sz w:val="20"/>
                <w:szCs w:val="20"/>
              </w:rPr>
            </w:pPr>
            <w:r w:rsidRPr="00E850FE">
              <w:rPr>
                <w:sz w:val="20"/>
                <w:szCs w:val="20"/>
              </w:rPr>
              <w:t>200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07"/>
              <w:rPr>
                <w:sz w:val="20"/>
                <w:szCs w:val="20"/>
              </w:rPr>
            </w:pPr>
            <w:r w:rsidRPr="00E850FE">
              <w:rPr>
                <w:sz w:val="20"/>
                <w:szCs w:val="20"/>
              </w:rPr>
              <w:t>200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22"/>
              <w:rPr>
                <w:sz w:val="20"/>
                <w:szCs w:val="20"/>
              </w:rPr>
            </w:pPr>
            <w:r w:rsidRPr="00E850FE">
              <w:rPr>
                <w:sz w:val="20"/>
                <w:szCs w:val="20"/>
              </w:rPr>
              <w:t>200</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потрібний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07"/>
              <w:rPr>
                <w:sz w:val="20"/>
                <w:szCs w:val="20"/>
              </w:rPr>
            </w:pPr>
            <w:r w:rsidRPr="00E850FE">
              <w:rPr>
                <w:sz w:val="20"/>
                <w:szCs w:val="20"/>
              </w:rPr>
              <w:t>250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0"/>
              <w:rPr>
                <w:sz w:val="20"/>
                <w:szCs w:val="20"/>
              </w:rPr>
            </w:pPr>
            <w:r w:rsidRPr="00E850FE">
              <w:rPr>
                <w:sz w:val="20"/>
                <w:szCs w:val="20"/>
              </w:rPr>
              <w:t>250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07"/>
              <w:rPr>
                <w:sz w:val="20"/>
                <w:szCs w:val="20"/>
              </w:rPr>
            </w:pPr>
            <w:r w:rsidRPr="00E850FE">
              <w:rPr>
                <w:sz w:val="20"/>
                <w:szCs w:val="20"/>
              </w:rPr>
              <w:t>250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26"/>
              <w:rPr>
                <w:sz w:val="20"/>
                <w:szCs w:val="20"/>
              </w:rPr>
            </w:pPr>
            <w:r w:rsidRPr="00E850FE">
              <w:rPr>
                <w:sz w:val="20"/>
                <w:szCs w:val="20"/>
              </w:rPr>
              <w:t>250</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5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lang w:val="uk-UA"/>
              </w:rPr>
              <w:t>Вартість боргу, тис.грн.</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13"/>
              <w:rPr>
                <w:sz w:val="20"/>
                <w:szCs w:val="20"/>
              </w:rPr>
            </w:pPr>
            <w:r w:rsidRPr="00E850FE">
              <w:rPr>
                <w:sz w:val="20"/>
                <w:szCs w:val="20"/>
              </w:rPr>
              <w:t>35</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5"/>
              <w:rPr>
                <w:sz w:val="20"/>
                <w:szCs w:val="20"/>
              </w:rPr>
            </w:pPr>
            <w:r w:rsidRPr="00E850FE">
              <w:rPr>
                <w:sz w:val="20"/>
                <w:szCs w:val="20"/>
              </w:rPr>
              <w:t>70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41"/>
              <w:rPr>
                <w:sz w:val="20"/>
                <w:szCs w:val="20"/>
              </w:rPr>
            </w:pPr>
            <w:r w:rsidRPr="00E850FE">
              <w:rPr>
                <w:sz w:val="20"/>
                <w:szCs w:val="20"/>
              </w:rPr>
              <w:t>105</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vAlign w:val="center"/>
          </w:tcPr>
          <w:p w:rsidR="00EC73D1" w:rsidRPr="00E850FE" w:rsidRDefault="00EC73D1" w:rsidP="00E850FE">
            <w:pPr>
              <w:shd w:val="clear" w:color="auto" w:fill="FFFFFF"/>
              <w:spacing w:line="360" w:lineRule="auto"/>
              <w:rPr>
                <w:sz w:val="20"/>
                <w:szCs w:val="20"/>
              </w:rPr>
            </w:pPr>
            <w:r w:rsidRPr="00E850FE">
              <w:rPr>
                <w:sz w:val="20"/>
                <w:szCs w:val="20"/>
                <w:lang w:val="uk-UA"/>
              </w:rPr>
              <w:t>Сума податку, тис.грн.</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5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при мінімальному прибутку</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0"/>
              <w:rPr>
                <w:sz w:val="20"/>
                <w:szCs w:val="20"/>
              </w:rPr>
            </w:pPr>
            <w:r w:rsidRPr="00E850FE">
              <w:rPr>
                <w:sz w:val="20"/>
                <w:szCs w:val="20"/>
              </w:rPr>
              <w:t>60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08"/>
              <w:rPr>
                <w:sz w:val="20"/>
                <w:szCs w:val="20"/>
              </w:rPr>
            </w:pPr>
            <w:r w:rsidRPr="00E850FE">
              <w:rPr>
                <w:sz w:val="20"/>
                <w:szCs w:val="20"/>
              </w:rPr>
              <w:t>60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0"/>
              <w:rPr>
                <w:sz w:val="20"/>
                <w:szCs w:val="20"/>
              </w:rPr>
            </w:pPr>
            <w:r w:rsidRPr="00E850FE">
              <w:rPr>
                <w:sz w:val="20"/>
                <w:szCs w:val="20"/>
              </w:rPr>
              <w:t>60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74"/>
              <w:rPr>
                <w:sz w:val="20"/>
                <w:szCs w:val="20"/>
              </w:rPr>
            </w:pPr>
            <w:r w:rsidRPr="00E850FE">
              <w:rPr>
                <w:sz w:val="20"/>
                <w:szCs w:val="20"/>
              </w:rPr>
              <w:t>60</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при потрібному</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0"/>
              <w:rPr>
                <w:sz w:val="20"/>
                <w:szCs w:val="20"/>
              </w:rPr>
            </w:pPr>
            <w:r w:rsidRPr="00E850FE">
              <w:rPr>
                <w:sz w:val="20"/>
                <w:szCs w:val="20"/>
              </w:rPr>
              <w:t>75</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08"/>
              <w:rPr>
                <w:sz w:val="20"/>
                <w:szCs w:val="20"/>
              </w:rPr>
            </w:pPr>
            <w:r w:rsidRPr="00E850FE">
              <w:rPr>
                <w:sz w:val="20"/>
                <w:szCs w:val="20"/>
              </w:rPr>
              <w:t>75</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0"/>
              <w:rPr>
                <w:sz w:val="20"/>
                <w:szCs w:val="20"/>
              </w:rPr>
            </w:pPr>
            <w:r w:rsidRPr="00E850FE">
              <w:rPr>
                <w:sz w:val="20"/>
                <w:szCs w:val="20"/>
              </w:rPr>
              <w:t>75</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74"/>
              <w:rPr>
                <w:sz w:val="20"/>
                <w:szCs w:val="20"/>
              </w:rPr>
            </w:pPr>
            <w:r w:rsidRPr="00E850FE">
              <w:rPr>
                <w:sz w:val="20"/>
                <w:szCs w:val="20"/>
              </w:rPr>
              <w:t>75</w:t>
            </w: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lang w:val="uk-UA"/>
              </w:rPr>
              <w:t>Чистий прибуток, тис.грн.</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30"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F2502E"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rPr>
                <w:sz w:val="20"/>
                <w:szCs w:val="20"/>
              </w:rPr>
            </w:pPr>
            <w:r w:rsidRPr="00E850FE">
              <w:rPr>
                <w:spacing w:val="-1"/>
                <w:sz w:val="20"/>
                <w:szCs w:val="20"/>
              </w:rPr>
              <w:t xml:space="preserve">— </w:t>
            </w:r>
            <w:r w:rsidRPr="00E850FE">
              <w:rPr>
                <w:spacing w:val="-1"/>
                <w:sz w:val="20"/>
                <w:szCs w:val="20"/>
                <w:lang w:val="uk-UA"/>
              </w:rPr>
              <w:t>мінімально припустимий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36"/>
              <w:rPr>
                <w:sz w:val="20"/>
                <w:szCs w:val="20"/>
              </w:rPr>
            </w:pPr>
            <w:r w:rsidRPr="00E850FE">
              <w:rPr>
                <w:sz w:val="20"/>
                <w:szCs w:val="20"/>
              </w:rPr>
              <w:t>140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84"/>
              <w:rPr>
                <w:sz w:val="20"/>
                <w:szCs w:val="20"/>
              </w:rPr>
            </w:pPr>
            <w:r w:rsidRPr="00E850FE">
              <w:rPr>
                <w:sz w:val="20"/>
                <w:szCs w:val="20"/>
              </w:rPr>
              <w:t>105</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65"/>
              <w:rPr>
                <w:sz w:val="20"/>
                <w:szCs w:val="20"/>
              </w:rPr>
            </w:pPr>
            <w:r w:rsidRPr="00E850FE">
              <w:rPr>
                <w:sz w:val="20"/>
                <w:szCs w:val="20"/>
              </w:rPr>
              <w:t>70</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84"/>
              <w:rPr>
                <w:sz w:val="20"/>
                <w:szCs w:val="20"/>
              </w:rPr>
            </w:pPr>
            <w:r w:rsidRPr="00E850FE">
              <w:rPr>
                <w:sz w:val="20"/>
                <w:szCs w:val="20"/>
              </w:rPr>
              <w:t>35</w:t>
            </w:r>
          </w:p>
        </w:tc>
        <w:tc>
          <w:tcPr>
            <w:tcW w:w="130" w:type="dxa"/>
            <w:tcBorders>
              <w:top w:val="nil"/>
              <w:left w:val="single" w:sz="6" w:space="0" w:color="auto"/>
              <w:bottom w:val="nil"/>
              <w:right w:val="nil"/>
            </w:tcBorders>
            <w:shd w:val="clear" w:color="auto" w:fill="FFFFFF"/>
          </w:tcPr>
          <w:p w:rsidR="00F2502E" w:rsidRPr="00E850FE" w:rsidRDefault="00F2502E" w:rsidP="00934A31">
            <w:pPr>
              <w:shd w:val="clear" w:color="auto" w:fill="FFFFFF"/>
              <w:spacing w:line="360" w:lineRule="auto"/>
              <w:ind w:firstLine="709"/>
              <w:rPr>
                <w:sz w:val="20"/>
                <w:szCs w:val="20"/>
              </w:rPr>
            </w:pPr>
          </w:p>
        </w:tc>
      </w:tr>
      <w:tr w:rsidR="00F2502E"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rPr>
                <w:sz w:val="20"/>
                <w:szCs w:val="20"/>
              </w:rPr>
            </w:pPr>
            <w:r w:rsidRPr="00E850FE">
              <w:rPr>
                <w:sz w:val="20"/>
                <w:szCs w:val="20"/>
              </w:rPr>
              <w:t xml:space="preserve">— </w:t>
            </w:r>
            <w:r w:rsidRPr="00E850FE">
              <w:rPr>
                <w:sz w:val="20"/>
                <w:szCs w:val="20"/>
                <w:lang w:val="uk-UA"/>
              </w:rPr>
              <w:t>потрібний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36"/>
              <w:rPr>
                <w:sz w:val="20"/>
                <w:szCs w:val="20"/>
              </w:rPr>
            </w:pPr>
            <w:r w:rsidRPr="00E850FE">
              <w:rPr>
                <w:sz w:val="20"/>
                <w:szCs w:val="20"/>
              </w:rPr>
              <w:t>175</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84"/>
              <w:rPr>
                <w:sz w:val="20"/>
                <w:szCs w:val="20"/>
              </w:rPr>
            </w:pPr>
            <w:r w:rsidRPr="00E850FE">
              <w:rPr>
                <w:sz w:val="20"/>
                <w:szCs w:val="20"/>
              </w:rPr>
              <w:t>140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36"/>
              <w:rPr>
                <w:sz w:val="20"/>
                <w:szCs w:val="20"/>
              </w:rPr>
            </w:pPr>
            <w:r w:rsidRPr="00E850FE">
              <w:rPr>
                <w:sz w:val="20"/>
                <w:szCs w:val="20"/>
              </w:rPr>
              <w:t>105</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84"/>
              <w:rPr>
                <w:sz w:val="20"/>
                <w:szCs w:val="20"/>
              </w:rPr>
            </w:pPr>
            <w:r w:rsidRPr="00E850FE">
              <w:rPr>
                <w:sz w:val="20"/>
                <w:szCs w:val="20"/>
              </w:rPr>
              <w:t>75</w:t>
            </w:r>
          </w:p>
        </w:tc>
        <w:tc>
          <w:tcPr>
            <w:tcW w:w="130" w:type="dxa"/>
            <w:tcBorders>
              <w:top w:val="nil"/>
              <w:left w:val="single" w:sz="6" w:space="0" w:color="auto"/>
              <w:bottom w:val="nil"/>
              <w:right w:val="nil"/>
            </w:tcBorders>
            <w:shd w:val="clear" w:color="auto" w:fill="FFFFFF"/>
          </w:tcPr>
          <w:p w:rsidR="00F2502E" w:rsidRPr="00E850FE" w:rsidRDefault="00F2502E" w:rsidP="00934A31">
            <w:pPr>
              <w:shd w:val="clear" w:color="auto" w:fill="FFFFFF"/>
              <w:spacing w:line="360" w:lineRule="auto"/>
              <w:ind w:firstLine="709"/>
              <w:rPr>
                <w:sz w:val="20"/>
                <w:szCs w:val="20"/>
              </w:rPr>
            </w:pPr>
          </w:p>
        </w:tc>
      </w:tr>
      <w:tr w:rsidR="00F2502E" w:rsidRPr="00E850FE">
        <w:trPr>
          <w:trHeight w:hRule="exact" w:val="26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14" w:right="456"/>
              <w:rPr>
                <w:sz w:val="20"/>
                <w:szCs w:val="20"/>
              </w:rPr>
            </w:pPr>
            <w:r w:rsidRPr="00E850FE">
              <w:rPr>
                <w:sz w:val="20"/>
                <w:szCs w:val="20"/>
                <w:lang w:val="uk-UA"/>
              </w:rPr>
              <w:t xml:space="preserve">Відношення чистого прибутку до власного капіталу, </w:t>
            </w:r>
            <w:r w:rsidRPr="00E850FE">
              <w:rPr>
                <w:sz w:val="20"/>
                <w:szCs w:val="20"/>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07"/>
              <w:rPr>
                <w:sz w:val="20"/>
                <w:szCs w:val="20"/>
              </w:rPr>
            </w:pPr>
            <w:r w:rsidRPr="00E850FE">
              <w:rPr>
                <w:sz w:val="20"/>
                <w:szCs w:val="20"/>
              </w:rPr>
              <w:t>17,5</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437"/>
              <w:rPr>
                <w:sz w:val="20"/>
                <w:szCs w:val="20"/>
              </w:rPr>
            </w:pPr>
            <w:r w:rsidRPr="00E850FE">
              <w:rPr>
                <w:sz w:val="20"/>
                <w:szCs w:val="20"/>
              </w:rPr>
              <w:t>19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70"/>
              <w:rPr>
                <w:sz w:val="20"/>
                <w:szCs w:val="20"/>
              </w:rPr>
            </w:pPr>
            <w:r w:rsidRPr="00E850FE">
              <w:rPr>
                <w:sz w:val="20"/>
                <w:szCs w:val="20"/>
              </w:rPr>
              <w:t>21</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89"/>
              <w:rPr>
                <w:sz w:val="20"/>
                <w:szCs w:val="20"/>
              </w:rPr>
            </w:pPr>
            <w:r w:rsidRPr="00E850FE">
              <w:rPr>
                <w:sz w:val="20"/>
                <w:szCs w:val="20"/>
              </w:rPr>
              <w:t>28</w:t>
            </w:r>
          </w:p>
        </w:tc>
        <w:tc>
          <w:tcPr>
            <w:tcW w:w="130" w:type="dxa"/>
            <w:tcBorders>
              <w:top w:val="nil"/>
              <w:left w:val="single" w:sz="6" w:space="0" w:color="auto"/>
              <w:bottom w:val="single" w:sz="6" w:space="0" w:color="auto"/>
              <w:right w:val="nil"/>
            </w:tcBorders>
            <w:shd w:val="clear" w:color="auto" w:fill="FFFFFF"/>
          </w:tcPr>
          <w:p w:rsidR="00F2502E" w:rsidRPr="00E850FE" w:rsidRDefault="00F2502E" w:rsidP="00934A31">
            <w:pPr>
              <w:shd w:val="clear" w:color="auto" w:fill="FFFFFF"/>
              <w:spacing w:line="360" w:lineRule="auto"/>
              <w:ind w:firstLine="709"/>
              <w:rPr>
                <w:sz w:val="20"/>
                <w:szCs w:val="20"/>
              </w:rPr>
            </w:pPr>
          </w:p>
        </w:tc>
      </w:tr>
    </w:tbl>
    <w:p w:rsidR="00EC73D1" w:rsidRPr="00E850FE" w:rsidRDefault="00EC73D1" w:rsidP="00934A31">
      <w:pPr>
        <w:shd w:val="clear" w:color="auto" w:fill="FFFFFF"/>
        <w:spacing w:line="360" w:lineRule="auto"/>
        <w:ind w:firstLine="709"/>
        <w:jc w:val="right"/>
        <w:rPr>
          <w:spacing w:val="-8"/>
          <w:sz w:val="20"/>
          <w:szCs w:val="20"/>
          <w:lang w:val="uk-UA"/>
        </w:rPr>
      </w:pPr>
    </w:p>
    <w:p w:rsidR="00EC73D1" w:rsidRPr="00934A31" w:rsidRDefault="00EC73D1" w:rsidP="00934A31">
      <w:pPr>
        <w:shd w:val="clear" w:color="auto" w:fill="FFFFFF"/>
        <w:spacing w:line="360" w:lineRule="auto"/>
        <w:ind w:firstLine="709"/>
        <w:jc w:val="both"/>
        <w:rPr>
          <w:sz w:val="28"/>
          <w:szCs w:val="28"/>
          <w:lang w:val="uk-UA"/>
        </w:rPr>
      </w:pPr>
      <w:r w:rsidRPr="00934A31">
        <w:rPr>
          <w:spacing w:val="-8"/>
          <w:sz w:val="28"/>
          <w:szCs w:val="28"/>
          <w:lang w:val="uk-UA"/>
        </w:rPr>
        <w:t xml:space="preserve">Пошуки найвигіднішої структури джерел інвестування, що провадяться за </w:t>
      </w:r>
      <w:r w:rsidRPr="00934A31">
        <w:rPr>
          <w:spacing w:val="-9"/>
          <w:sz w:val="28"/>
          <w:szCs w:val="28"/>
          <w:lang w:val="uk-UA"/>
        </w:rPr>
        <w:t>допомогою розрахунків фінансового леверіджу, виконуються на стадії обґрунтув</w:t>
      </w:r>
      <w:r w:rsidRPr="00934A31">
        <w:rPr>
          <w:sz w:val="28"/>
          <w:szCs w:val="28"/>
          <w:lang w:val="uk-UA"/>
        </w:rPr>
        <w:t>ання доцільності проектів.</w:t>
      </w:r>
    </w:p>
    <w:p w:rsidR="00EC73D1" w:rsidRPr="00934A31" w:rsidRDefault="00EC73D1" w:rsidP="00934A31">
      <w:pPr>
        <w:shd w:val="clear" w:color="auto" w:fill="FFFFFF"/>
        <w:spacing w:line="360" w:lineRule="auto"/>
        <w:ind w:firstLine="709"/>
        <w:jc w:val="both"/>
        <w:rPr>
          <w:sz w:val="28"/>
          <w:szCs w:val="28"/>
        </w:rPr>
      </w:pPr>
      <w:r w:rsidRPr="00934A31">
        <w:rPr>
          <w:spacing w:val="-7"/>
          <w:sz w:val="28"/>
          <w:szCs w:val="28"/>
          <w:lang w:val="uk-UA"/>
        </w:rPr>
        <w:t xml:space="preserve">Але, як відомо, життєвий цикл інвестицій не закінчується проектуванням та </w:t>
      </w:r>
      <w:r w:rsidRPr="00934A31">
        <w:rPr>
          <w:sz w:val="28"/>
          <w:szCs w:val="28"/>
          <w:lang w:val="uk-UA"/>
        </w:rPr>
        <w:t>введенням у дію об'єкта.</w:t>
      </w:r>
    </w:p>
    <w:p w:rsidR="00EC73D1" w:rsidRPr="00934A31" w:rsidRDefault="00EC73D1" w:rsidP="00934A31">
      <w:pPr>
        <w:shd w:val="clear" w:color="auto" w:fill="FFFFFF"/>
        <w:spacing w:line="360" w:lineRule="auto"/>
        <w:ind w:firstLine="709"/>
        <w:jc w:val="both"/>
        <w:rPr>
          <w:sz w:val="28"/>
          <w:szCs w:val="28"/>
        </w:rPr>
      </w:pPr>
      <w:r w:rsidRPr="00934A31">
        <w:rPr>
          <w:spacing w:val="-9"/>
          <w:sz w:val="28"/>
          <w:szCs w:val="28"/>
          <w:lang w:val="uk-UA"/>
        </w:rPr>
        <w:t xml:space="preserve">На стадії експлуатації періодично потрібно залучати інвестиційні ресурси для </w:t>
      </w:r>
      <w:r w:rsidRPr="00934A31">
        <w:rPr>
          <w:sz w:val="28"/>
          <w:szCs w:val="28"/>
          <w:lang w:val="uk-UA"/>
        </w:rPr>
        <w:t>оновлення виробничих фондів та розвитку виробництва.</w:t>
      </w:r>
    </w:p>
    <w:p w:rsidR="00EC73D1" w:rsidRPr="00934A31" w:rsidRDefault="00EC73D1" w:rsidP="00934A31">
      <w:pPr>
        <w:shd w:val="clear" w:color="auto" w:fill="FFFFFF"/>
        <w:spacing w:line="360" w:lineRule="auto"/>
        <w:ind w:firstLine="709"/>
        <w:jc w:val="both"/>
        <w:rPr>
          <w:sz w:val="28"/>
          <w:szCs w:val="28"/>
        </w:rPr>
      </w:pPr>
      <w:r w:rsidRPr="00934A31">
        <w:rPr>
          <w:spacing w:val="-10"/>
          <w:sz w:val="28"/>
          <w:szCs w:val="28"/>
          <w:lang w:val="uk-UA"/>
        </w:rPr>
        <w:t>На початку розширення підприємство потребує значного збільшення обігово</w:t>
      </w:r>
      <w:r w:rsidRPr="00934A31">
        <w:rPr>
          <w:spacing w:val="-10"/>
          <w:sz w:val="28"/>
          <w:szCs w:val="28"/>
          <w:lang w:val="uk-UA"/>
        </w:rPr>
        <w:softHyphen/>
      </w:r>
      <w:r w:rsidRPr="00934A31">
        <w:rPr>
          <w:spacing w:val="-11"/>
          <w:sz w:val="28"/>
          <w:szCs w:val="28"/>
          <w:lang w:val="uk-UA"/>
        </w:rPr>
        <w:t xml:space="preserve">го капіталу. Подальша інтенсифікація виробництва потребує впровадження нових </w:t>
      </w:r>
      <w:r w:rsidRPr="00934A31">
        <w:rPr>
          <w:spacing w:val="-10"/>
          <w:sz w:val="28"/>
          <w:szCs w:val="28"/>
          <w:lang w:val="uk-UA"/>
        </w:rPr>
        <w:t>основних фондів, особливо їх активної частини: машин, механізмів та устаткуван</w:t>
      </w:r>
      <w:r w:rsidRPr="00934A31">
        <w:rPr>
          <w:spacing w:val="-10"/>
          <w:sz w:val="28"/>
          <w:szCs w:val="28"/>
          <w:lang w:val="uk-UA"/>
        </w:rPr>
        <w:softHyphen/>
      </w:r>
      <w:r w:rsidRPr="00934A31">
        <w:rPr>
          <w:spacing w:val="-7"/>
          <w:sz w:val="28"/>
          <w:szCs w:val="28"/>
          <w:lang w:val="uk-UA"/>
        </w:rPr>
        <w:t>ня. Природно, що цей процес неможливий без зростання основного капіталу.</w:t>
      </w:r>
    </w:p>
    <w:p w:rsidR="00EC73D1" w:rsidRPr="00934A31" w:rsidRDefault="00EC73D1" w:rsidP="00934A31">
      <w:pPr>
        <w:shd w:val="clear" w:color="auto" w:fill="FFFFFF"/>
        <w:spacing w:line="360" w:lineRule="auto"/>
        <w:ind w:firstLine="709"/>
        <w:jc w:val="both"/>
        <w:rPr>
          <w:sz w:val="28"/>
          <w:szCs w:val="28"/>
        </w:rPr>
      </w:pPr>
      <w:r w:rsidRPr="00934A31">
        <w:rPr>
          <w:spacing w:val="-8"/>
          <w:sz w:val="28"/>
          <w:szCs w:val="28"/>
          <w:lang w:val="uk-UA"/>
        </w:rPr>
        <w:t>Особливо значна потреба в інвестиціях виникає на стадії життєвого циклу підприємства, яка передує спаду виробництва та банкрутству. Як правило, збіль</w:t>
      </w:r>
      <w:r w:rsidRPr="00934A31">
        <w:rPr>
          <w:sz w:val="28"/>
          <w:szCs w:val="28"/>
          <w:lang w:val="uk-UA"/>
        </w:rPr>
        <w:t>шення</w:t>
      </w:r>
      <w:r w:rsidRPr="00934A31">
        <w:rPr>
          <w:sz w:val="28"/>
          <w:szCs w:val="28"/>
        </w:rPr>
        <w:t xml:space="preserve"> основного </w:t>
      </w:r>
      <w:r w:rsidRPr="00934A31">
        <w:rPr>
          <w:sz w:val="28"/>
          <w:szCs w:val="28"/>
          <w:lang w:val="uk-UA"/>
        </w:rPr>
        <w:t>капіталу в цей період потрібне не для розширення випуску продукції, попит на яку згасає, а для перепрофілювання виробництва.</w:t>
      </w:r>
    </w:p>
    <w:p w:rsidR="00EC73D1" w:rsidRPr="00934A31" w:rsidRDefault="00EC73D1" w:rsidP="00934A31">
      <w:pPr>
        <w:shd w:val="clear" w:color="auto" w:fill="FFFFFF"/>
        <w:spacing w:line="360" w:lineRule="auto"/>
        <w:ind w:firstLine="709"/>
        <w:jc w:val="both"/>
        <w:rPr>
          <w:sz w:val="28"/>
          <w:szCs w:val="28"/>
        </w:rPr>
      </w:pPr>
      <w:r w:rsidRPr="00934A31">
        <w:rPr>
          <w:spacing w:val="-3"/>
          <w:sz w:val="28"/>
          <w:szCs w:val="28"/>
          <w:lang w:val="uk-UA"/>
        </w:rPr>
        <w:t>Для обґрунтування доцільності залучення нового обігового капіталу використо</w:t>
      </w:r>
      <w:r w:rsidRPr="00934A31">
        <w:rPr>
          <w:spacing w:val="-3"/>
          <w:sz w:val="28"/>
          <w:szCs w:val="28"/>
          <w:lang w:val="uk-UA"/>
        </w:rPr>
        <w:softHyphen/>
      </w:r>
      <w:r w:rsidRPr="00934A31">
        <w:rPr>
          <w:spacing w:val="-4"/>
          <w:sz w:val="28"/>
          <w:szCs w:val="28"/>
          <w:lang w:val="uk-UA"/>
        </w:rPr>
        <w:t xml:space="preserve">вують операційний леверідж. Операційний леверідж — частка постійних фінансових </w:t>
      </w:r>
      <w:r w:rsidRPr="00934A31">
        <w:rPr>
          <w:spacing w:val="-1"/>
          <w:sz w:val="28"/>
          <w:szCs w:val="28"/>
          <w:lang w:val="uk-UA"/>
        </w:rPr>
        <w:t xml:space="preserve">витрат у складі собівартості виробництва. Як відомо, чим вища питома вага цієї </w:t>
      </w:r>
      <w:r w:rsidRPr="00934A31">
        <w:rPr>
          <w:spacing w:val="-3"/>
          <w:sz w:val="28"/>
          <w:szCs w:val="28"/>
          <w:lang w:val="uk-UA"/>
        </w:rPr>
        <w:t>частки, тим більший вплив на прибуток має навіть найменша зміна обсягів продажу.</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При збільшенні обсягів продажу підприємства з високим операційним леве-ріджем більше виграють у прибутках, ніж підприємства капіталоємних галузей, де значне місце в собівартості займає амортизація.</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Щодо окремо взятого періоду виробництва (інвестиційного проекту) опера</w:t>
      </w:r>
      <w:r w:rsidRPr="00934A31">
        <w:rPr>
          <w:sz w:val="28"/>
          <w:szCs w:val="28"/>
          <w:lang w:val="uk-UA"/>
        </w:rPr>
        <w:softHyphen/>
      </w:r>
      <w:r w:rsidRPr="00934A31">
        <w:rPr>
          <w:spacing w:val="-3"/>
          <w:sz w:val="28"/>
          <w:szCs w:val="28"/>
          <w:lang w:val="uk-UA"/>
        </w:rPr>
        <w:t>ційний леверідж зумовлює залежність обсягу продажу та прибутків від зміни струк</w:t>
      </w:r>
      <w:r w:rsidRPr="00934A31">
        <w:rPr>
          <w:spacing w:val="-3"/>
          <w:sz w:val="28"/>
          <w:szCs w:val="28"/>
          <w:lang w:val="uk-UA"/>
        </w:rPr>
        <w:softHyphen/>
      </w:r>
      <w:r w:rsidRPr="00934A31">
        <w:rPr>
          <w:sz w:val="28"/>
          <w:szCs w:val="28"/>
          <w:lang w:val="uk-UA"/>
        </w:rPr>
        <w:t>тури основного та обігового капіталу.</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Зростання обсягів виробництва, продажу та прибутків можна досягти лише шляхом збільшення витрат на виробництво додаткових інвестицій.</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 xml:space="preserve">Планування операційного леверіджу </w:t>
      </w:r>
      <w:r w:rsidRPr="00934A31">
        <w:rPr>
          <w:sz w:val="28"/>
          <w:szCs w:val="28"/>
        </w:rPr>
        <w:t xml:space="preserve">— </w:t>
      </w:r>
      <w:r w:rsidRPr="00934A31">
        <w:rPr>
          <w:sz w:val="28"/>
          <w:szCs w:val="28"/>
          <w:lang w:val="uk-UA"/>
        </w:rPr>
        <w:t>це визначення структури приросту капіталу та її впливу на зростання прибутку.</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Звичайно при зношених, відпрацьованих основних фондах, а також знеціне</w:t>
      </w:r>
      <w:r w:rsidRPr="00934A31">
        <w:rPr>
          <w:sz w:val="28"/>
          <w:szCs w:val="28"/>
          <w:lang w:val="uk-UA"/>
        </w:rPr>
        <w:softHyphen/>
        <w:t>них активах в результаті інфляції підприємства мають низький операційний ле</w:t>
      </w:r>
      <w:r w:rsidRPr="00934A31">
        <w:rPr>
          <w:sz w:val="28"/>
          <w:szCs w:val="28"/>
          <w:lang w:val="uk-UA"/>
        </w:rPr>
        <w:softHyphen/>
        <w:t>верідж, що негативно впливає на ефективність виробництва.</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Розглянемо гіпотетичні приклади обґрунтування розширення виробництва підприємств різних галузей за допомогою операційного леверіджу за умов ста</w:t>
      </w:r>
      <w:r w:rsidRPr="00934A31">
        <w:rPr>
          <w:sz w:val="28"/>
          <w:szCs w:val="28"/>
          <w:lang w:val="uk-UA"/>
        </w:rPr>
        <w:softHyphen/>
        <w:t>більної економіки.</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На підприємствах інвестиційної сфери, у промисловості будівельних матері</w:t>
      </w:r>
      <w:r w:rsidRPr="00934A31">
        <w:rPr>
          <w:sz w:val="28"/>
          <w:szCs w:val="28"/>
          <w:lang w:val="uk-UA"/>
        </w:rPr>
        <w:softHyphen/>
        <w:t>алів, будівництві співвідношення постійних та змінних витрат становить при</w:t>
      </w:r>
      <w:r w:rsidRPr="00934A31">
        <w:rPr>
          <w:sz w:val="28"/>
          <w:szCs w:val="28"/>
          <w:lang w:val="uk-UA"/>
        </w:rPr>
        <w:softHyphen/>
        <w:t xml:space="preserve">близно </w:t>
      </w:r>
      <w:r w:rsidRPr="00934A31">
        <w:rPr>
          <w:sz w:val="28"/>
          <w:szCs w:val="28"/>
        </w:rPr>
        <w:t xml:space="preserve">40:60. </w:t>
      </w:r>
      <w:r w:rsidRPr="00934A31">
        <w:rPr>
          <w:sz w:val="28"/>
          <w:szCs w:val="28"/>
          <w:lang w:val="uk-UA"/>
        </w:rPr>
        <w:t>В енергетиці, вугільній промисловості, металургії, важкому маши</w:t>
      </w:r>
      <w:r w:rsidRPr="00934A31">
        <w:rPr>
          <w:sz w:val="28"/>
          <w:szCs w:val="28"/>
          <w:lang w:val="uk-UA"/>
        </w:rPr>
        <w:softHyphen/>
        <w:t xml:space="preserve">нобудуванні частка постійних витрат наближається до </w:t>
      </w:r>
      <w:r w:rsidRPr="00934A31">
        <w:rPr>
          <w:sz w:val="28"/>
          <w:szCs w:val="28"/>
        </w:rPr>
        <w:t xml:space="preserve">60%, </w:t>
      </w:r>
      <w:r w:rsidRPr="00934A31">
        <w:rPr>
          <w:sz w:val="28"/>
          <w:szCs w:val="28"/>
          <w:lang w:val="uk-UA"/>
        </w:rPr>
        <w:t xml:space="preserve">а в легкій, харчовій, навпаки, вона становить близько </w:t>
      </w:r>
      <w:r w:rsidRPr="00934A31">
        <w:rPr>
          <w:sz w:val="28"/>
          <w:szCs w:val="28"/>
        </w:rPr>
        <w:t>20%.</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Постійні витрати в собівартості значною мірою пов'язані з використан</w:t>
      </w:r>
      <w:r w:rsidRPr="00934A31">
        <w:rPr>
          <w:sz w:val="28"/>
          <w:szCs w:val="28"/>
          <w:lang w:val="uk-UA"/>
        </w:rPr>
        <w:softHyphen/>
        <w:t xml:space="preserve">ням основного капіталу </w:t>
      </w:r>
      <w:r w:rsidRPr="00934A31">
        <w:rPr>
          <w:sz w:val="28"/>
          <w:szCs w:val="28"/>
        </w:rPr>
        <w:t xml:space="preserve">— </w:t>
      </w:r>
      <w:r w:rsidRPr="00934A31">
        <w:rPr>
          <w:sz w:val="28"/>
          <w:szCs w:val="28"/>
          <w:lang w:val="uk-UA"/>
        </w:rPr>
        <w:t>при збільшенні інвестицій в основний капітал зростає частка витрат на амортизацію, особливо при використанні прискорених норм її відшкодування.</w:t>
      </w:r>
    </w:p>
    <w:p w:rsidR="00EC73D1" w:rsidRPr="00934A31" w:rsidRDefault="00EC73D1" w:rsidP="00934A31">
      <w:pPr>
        <w:shd w:val="clear" w:color="auto" w:fill="FFFFFF"/>
        <w:spacing w:line="360" w:lineRule="auto"/>
        <w:ind w:firstLine="709"/>
        <w:jc w:val="both"/>
        <w:rPr>
          <w:sz w:val="28"/>
          <w:szCs w:val="28"/>
        </w:rPr>
      </w:pPr>
      <w:r w:rsidRPr="00934A31">
        <w:rPr>
          <w:spacing w:val="-1"/>
          <w:sz w:val="28"/>
          <w:szCs w:val="28"/>
          <w:lang w:val="uk-UA"/>
        </w:rPr>
        <w:t>При інвестуванні обігового капіталу окремі елементи змінних витрат у собі</w:t>
      </w:r>
      <w:r w:rsidRPr="00934A31">
        <w:rPr>
          <w:spacing w:val="-1"/>
          <w:sz w:val="28"/>
          <w:szCs w:val="28"/>
          <w:lang w:val="uk-UA"/>
        </w:rPr>
        <w:softHyphen/>
      </w:r>
      <w:r w:rsidRPr="00934A31">
        <w:rPr>
          <w:sz w:val="28"/>
          <w:szCs w:val="28"/>
          <w:lang w:val="uk-UA"/>
        </w:rPr>
        <w:t>вартості, особливо при незначному зростанні виробництва, також мають фіксова</w:t>
      </w:r>
      <w:r w:rsidRPr="00934A31">
        <w:rPr>
          <w:sz w:val="28"/>
          <w:szCs w:val="28"/>
          <w:lang w:val="uk-UA"/>
        </w:rPr>
        <w:softHyphen/>
      </w:r>
      <w:r w:rsidRPr="00934A31">
        <w:rPr>
          <w:spacing w:val="-1"/>
          <w:sz w:val="28"/>
          <w:szCs w:val="28"/>
          <w:lang w:val="uk-UA"/>
        </w:rPr>
        <w:t xml:space="preserve">ний вигляд (заробітна плата менеджерів та обслуговуючого персоналу, утримання та поточний ремонт офісів, інші накладні витрати). Ці витрати залежно від галузі </w:t>
      </w:r>
      <w:r w:rsidRPr="00934A31">
        <w:rPr>
          <w:sz w:val="28"/>
          <w:szCs w:val="28"/>
          <w:lang w:val="uk-UA"/>
        </w:rPr>
        <w:t xml:space="preserve">виробництва та виду продукції коливаються в межах </w:t>
      </w:r>
      <w:r w:rsidRPr="00934A31">
        <w:rPr>
          <w:sz w:val="28"/>
          <w:szCs w:val="28"/>
        </w:rPr>
        <w:t xml:space="preserve">5—15% </w:t>
      </w:r>
      <w:r w:rsidRPr="00934A31">
        <w:rPr>
          <w:sz w:val="28"/>
          <w:szCs w:val="28"/>
          <w:lang w:val="uk-UA"/>
        </w:rPr>
        <w:t>собівартості.</w:t>
      </w:r>
    </w:p>
    <w:p w:rsidR="00EC73D1" w:rsidRPr="00934A31" w:rsidRDefault="00EC73D1" w:rsidP="00934A31">
      <w:pPr>
        <w:shd w:val="clear" w:color="auto" w:fill="FFFFFF"/>
        <w:spacing w:line="360" w:lineRule="auto"/>
        <w:ind w:firstLine="709"/>
        <w:jc w:val="both"/>
        <w:rPr>
          <w:sz w:val="28"/>
          <w:szCs w:val="28"/>
          <w:lang w:val="uk-UA"/>
        </w:rPr>
      </w:pPr>
      <w:r w:rsidRPr="00934A31">
        <w:rPr>
          <w:sz w:val="28"/>
          <w:szCs w:val="28"/>
          <w:lang w:val="uk-UA"/>
        </w:rPr>
        <w:t>Левова частка змінних витрат зростає пропорційно до збільшення обсягів продажу.</w:t>
      </w:r>
    </w:p>
    <w:p w:rsidR="00EC73D1" w:rsidRPr="00934A31" w:rsidRDefault="00EC73D1" w:rsidP="00934A31">
      <w:pPr>
        <w:shd w:val="clear" w:color="auto" w:fill="FFFFFF"/>
        <w:spacing w:line="360" w:lineRule="auto"/>
        <w:ind w:firstLine="709"/>
        <w:jc w:val="both"/>
        <w:rPr>
          <w:sz w:val="28"/>
          <w:szCs w:val="28"/>
          <w:lang w:val="uk-UA"/>
        </w:rPr>
      </w:pPr>
      <w:r w:rsidRPr="00934A31">
        <w:rPr>
          <w:sz w:val="28"/>
          <w:szCs w:val="28"/>
          <w:lang w:val="uk-UA"/>
        </w:rPr>
        <w:t xml:space="preserve">У </w:t>
      </w:r>
      <w:r w:rsidRPr="00934A31">
        <w:rPr>
          <w:bCs/>
          <w:iCs/>
          <w:sz w:val="28"/>
          <w:szCs w:val="28"/>
          <w:lang w:val="uk-UA"/>
        </w:rPr>
        <w:t xml:space="preserve">таблицях </w:t>
      </w:r>
      <w:r w:rsidR="00F2502E" w:rsidRPr="00934A31">
        <w:rPr>
          <w:bCs/>
          <w:iCs/>
          <w:sz w:val="28"/>
          <w:szCs w:val="28"/>
          <w:lang w:val="uk-UA"/>
        </w:rPr>
        <w:t xml:space="preserve">2.4 </w:t>
      </w:r>
      <w:r w:rsidRPr="00934A31">
        <w:rPr>
          <w:bCs/>
          <w:iCs/>
          <w:sz w:val="28"/>
          <w:szCs w:val="28"/>
          <w:lang w:val="uk-UA"/>
        </w:rPr>
        <w:t>—</w:t>
      </w:r>
      <w:r w:rsidR="00F2502E" w:rsidRPr="00934A31">
        <w:rPr>
          <w:bCs/>
          <w:iCs/>
          <w:sz w:val="28"/>
          <w:szCs w:val="28"/>
          <w:lang w:val="uk-UA"/>
        </w:rPr>
        <w:t xml:space="preserve"> 2.8</w:t>
      </w:r>
      <w:r w:rsidRPr="00934A31">
        <w:rPr>
          <w:bCs/>
          <w:iCs/>
          <w:sz w:val="28"/>
          <w:szCs w:val="28"/>
          <w:lang w:val="uk-UA"/>
        </w:rPr>
        <w:t xml:space="preserve"> </w:t>
      </w:r>
      <w:r w:rsidRPr="00934A31">
        <w:rPr>
          <w:sz w:val="28"/>
          <w:szCs w:val="28"/>
          <w:lang w:val="uk-UA"/>
        </w:rPr>
        <w:t>наведено приклади розрахунку ефекту операційного леверіджу для трьох варіантів інвестиційного проекту розширення виробництва компанії, які мають різну галузеву належність.</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 xml:space="preserve">У </w:t>
      </w:r>
      <w:r w:rsidRPr="00934A31">
        <w:rPr>
          <w:bCs/>
          <w:iCs/>
          <w:sz w:val="28"/>
          <w:szCs w:val="28"/>
        </w:rPr>
        <w:t xml:space="preserve">табл. </w:t>
      </w:r>
      <w:r w:rsidR="00F2502E" w:rsidRPr="00934A31">
        <w:rPr>
          <w:bCs/>
          <w:iCs/>
          <w:sz w:val="28"/>
          <w:szCs w:val="28"/>
          <w:lang w:val="uk-UA"/>
        </w:rPr>
        <w:t>2.4</w:t>
      </w:r>
      <w:r w:rsidRPr="00934A31">
        <w:rPr>
          <w:bCs/>
          <w:iCs/>
          <w:sz w:val="28"/>
          <w:szCs w:val="28"/>
        </w:rPr>
        <w:t xml:space="preserve"> </w:t>
      </w:r>
      <w:r w:rsidRPr="00934A31">
        <w:rPr>
          <w:sz w:val="28"/>
          <w:szCs w:val="28"/>
          <w:lang w:val="uk-UA"/>
        </w:rPr>
        <w:t>наведені розрахунки впливу зростання обсягів виробництва та розмір прибутку для підприємств з невисоким операційним леверіджем.</w:t>
      </w:r>
    </w:p>
    <w:p w:rsidR="00EC73D1" w:rsidRPr="00934A31" w:rsidRDefault="00EC73D1" w:rsidP="00934A31">
      <w:pPr>
        <w:shd w:val="clear" w:color="auto" w:fill="FFFFFF"/>
        <w:spacing w:line="360" w:lineRule="auto"/>
        <w:ind w:firstLine="709"/>
        <w:jc w:val="both"/>
        <w:rPr>
          <w:sz w:val="28"/>
          <w:szCs w:val="28"/>
        </w:rPr>
      </w:pPr>
      <w:r w:rsidRPr="00934A31">
        <w:rPr>
          <w:spacing w:val="-2"/>
          <w:sz w:val="28"/>
          <w:szCs w:val="28"/>
          <w:lang w:val="uk-UA"/>
        </w:rPr>
        <w:t xml:space="preserve">У </w:t>
      </w:r>
      <w:r w:rsidRPr="00934A31">
        <w:rPr>
          <w:bCs/>
          <w:iCs/>
          <w:spacing w:val="-2"/>
          <w:sz w:val="28"/>
          <w:szCs w:val="28"/>
        </w:rPr>
        <w:t xml:space="preserve">табл. </w:t>
      </w:r>
      <w:r w:rsidR="00F2502E" w:rsidRPr="00934A31">
        <w:rPr>
          <w:bCs/>
          <w:iCs/>
          <w:spacing w:val="-2"/>
          <w:sz w:val="28"/>
          <w:szCs w:val="28"/>
          <w:lang w:val="uk-UA"/>
        </w:rPr>
        <w:t>2.5</w:t>
      </w:r>
      <w:r w:rsidRPr="00934A31">
        <w:rPr>
          <w:bCs/>
          <w:iCs/>
          <w:spacing w:val="-2"/>
          <w:sz w:val="28"/>
          <w:szCs w:val="28"/>
        </w:rPr>
        <w:t xml:space="preserve"> </w:t>
      </w:r>
      <w:r w:rsidRPr="00934A31">
        <w:rPr>
          <w:spacing w:val="-2"/>
          <w:sz w:val="28"/>
          <w:szCs w:val="28"/>
          <w:lang w:val="uk-UA"/>
        </w:rPr>
        <w:t xml:space="preserve">наводиться аналіз впливу зростання обсягів виробництва на розмір </w:t>
      </w:r>
      <w:r w:rsidRPr="00934A31">
        <w:rPr>
          <w:sz w:val="28"/>
          <w:szCs w:val="28"/>
          <w:lang w:val="uk-UA"/>
        </w:rPr>
        <w:t xml:space="preserve">прибутку на підприємствах з середнім операційним леверіджем </w:t>
      </w:r>
      <w:r w:rsidRPr="00934A31">
        <w:rPr>
          <w:sz w:val="28"/>
          <w:szCs w:val="28"/>
        </w:rPr>
        <w:t>(40%).</w:t>
      </w:r>
    </w:p>
    <w:p w:rsidR="00EC73D1" w:rsidRPr="00934A31" w:rsidRDefault="00EC73D1" w:rsidP="00934A31">
      <w:pPr>
        <w:shd w:val="clear" w:color="auto" w:fill="FFFFFF"/>
        <w:spacing w:line="360" w:lineRule="auto"/>
        <w:ind w:firstLine="709"/>
        <w:jc w:val="both"/>
        <w:rPr>
          <w:sz w:val="28"/>
          <w:szCs w:val="28"/>
          <w:lang w:val="uk-UA"/>
        </w:rPr>
      </w:pPr>
      <w:r w:rsidRPr="00934A31">
        <w:rPr>
          <w:sz w:val="28"/>
          <w:szCs w:val="28"/>
          <w:lang w:val="uk-UA"/>
        </w:rPr>
        <w:t xml:space="preserve">У </w:t>
      </w:r>
      <w:r w:rsidRPr="00934A31">
        <w:rPr>
          <w:bCs/>
          <w:iCs/>
          <w:sz w:val="28"/>
          <w:szCs w:val="28"/>
        </w:rPr>
        <w:t xml:space="preserve">табл. </w:t>
      </w:r>
      <w:r w:rsidR="00F2502E" w:rsidRPr="00934A31">
        <w:rPr>
          <w:bCs/>
          <w:iCs/>
          <w:sz w:val="28"/>
          <w:szCs w:val="28"/>
          <w:lang w:val="uk-UA"/>
        </w:rPr>
        <w:t>2.6</w:t>
      </w:r>
      <w:r w:rsidRPr="00934A31">
        <w:rPr>
          <w:bCs/>
          <w:iCs/>
          <w:sz w:val="28"/>
          <w:szCs w:val="28"/>
        </w:rPr>
        <w:t xml:space="preserve"> </w:t>
      </w:r>
      <w:r w:rsidRPr="00934A31">
        <w:rPr>
          <w:sz w:val="28"/>
          <w:szCs w:val="28"/>
          <w:lang w:val="uk-UA"/>
        </w:rPr>
        <w:t>наведені розрахунки для підприємства, яке має високий опе</w:t>
      </w:r>
      <w:r w:rsidRPr="00934A31">
        <w:rPr>
          <w:sz w:val="28"/>
          <w:szCs w:val="28"/>
          <w:lang w:val="uk-UA"/>
        </w:rPr>
        <w:softHyphen/>
        <w:t xml:space="preserve">раційний леверідж </w:t>
      </w:r>
      <w:r w:rsidRPr="00934A31">
        <w:rPr>
          <w:sz w:val="28"/>
          <w:szCs w:val="28"/>
        </w:rPr>
        <w:t>(60%).</w:t>
      </w:r>
    </w:p>
    <w:p w:rsidR="00EC73D1" w:rsidRPr="00934A31" w:rsidRDefault="004B3536" w:rsidP="00934A31">
      <w:pPr>
        <w:shd w:val="clear" w:color="auto" w:fill="FFFFFF"/>
        <w:spacing w:line="360" w:lineRule="auto"/>
        <w:ind w:firstLine="709"/>
        <w:jc w:val="right"/>
        <w:rPr>
          <w:sz w:val="28"/>
          <w:szCs w:val="28"/>
          <w:lang w:val="uk-UA"/>
        </w:rPr>
      </w:pPr>
      <w:r>
        <w:rPr>
          <w:noProof/>
        </w:rPr>
        <w:pict>
          <v:line id="_x0000_s1092" style="position:absolute;left:0;text-align:left;z-index:251655168;mso-position-horizontal-relative:margin" from="409.9pt,354.7pt" to="409.9pt,359.75pt" o:allowincell="f" strokeweight=".25pt">
            <w10:wrap anchorx="margin"/>
          </v:line>
        </w:pict>
      </w:r>
      <w:r w:rsidR="00EC73D1" w:rsidRPr="00934A31">
        <w:rPr>
          <w:iCs/>
          <w:spacing w:val="-12"/>
          <w:sz w:val="28"/>
          <w:szCs w:val="28"/>
          <w:lang w:val="uk-UA"/>
        </w:rPr>
        <w:t xml:space="preserve">Таблиця </w:t>
      </w:r>
      <w:r w:rsidR="00F2502E" w:rsidRPr="00934A31">
        <w:rPr>
          <w:iCs/>
          <w:spacing w:val="-12"/>
          <w:sz w:val="28"/>
          <w:szCs w:val="28"/>
          <w:lang w:val="uk-UA"/>
        </w:rPr>
        <w:t>2.4</w:t>
      </w:r>
    </w:p>
    <w:p w:rsidR="00EC73D1" w:rsidRPr="00934A31" w:rsidRDefault="00EC73D1" w:rsidP="00934A31">
      <w:pPr>
        <w:spacing w:line="360" w:lineRule="auto"/>
        <w:ind w:firstLine="709"/>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580"/>
        <w:gridCol w:w="1243"/>
        <w:gridCol w:w="946"/>
        <w:gridCol w:w="869"/>
        <w:gridCol w:w="845"/>
        <w:gridCol w:w="125"/>
      </w:tblGrid>
      <w:tr w:rsidR="00EC73D1" w:rsidRPr="00E850FE">
        <w:trPr>
          <w:trHeight w:hRule="exact" w:val="629"/>
        </w:trPr>
        <w:tc>
          <w:tcPr>
            <w:tcW w:w="5580"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
                <w:bCs/>
                <w:sz w:val="20"/>
                <w:szCs w:val="20"/>
                <w:lang w:val="uk-UA"/>
              </w:rPr>
              <w:t>Показники</w:t>
            </w:r>
          </w:p>
        </w:tc>
        <w:tc>
          <w:tcPr>
            <w:tcW w:w="1243"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850FE" w:rsidP="00E850FE">
            <w:pPr>
              <w:shd w:val="clear" w:color="auto" w:fill="FFFFFF"/>
              <w:spacing w:line="360" w:lineRule="auto"/>
              <w:ind w:left="23"/>
              <w:rPr>
                <w:sz w:val="20"/>
                <w:szCs w:val="20"/>
              </w:rPr>
            </w:pPr>
            <w:r w:rsidRPr="00E850FE">
              <w:rPr>
                <w:b/>
                <w:bCs/>
                <w:spacing w:val="-8"/>
                <w:sz w:val="20"/>
                <w:szCs w:val="20"/>
                <w:lang w:val="uk-UA"/>
              </w:rPr>
              <w:t xml:space="preserve">Вихідні </w:t>
            </w:r>
            <w:r w:rsidR="00EC73D1" w:rsidRPr="00E850FE">
              <w:rPr>
                <w:b/>
                <w:bCs/>
                <w:spacing w:val="-8"/>
                <w:sz w:val="20"/>
                <w:szCs w:val="20"/>
                <w:lang w:val="uk-UA"/>
              </w:rPr>
              <w:t>ані</w:t>
            </w:r>
          </w:p>
        </w:tc>
        <w:tc>
          <w:tcPr>
            <w:tcW w:w="2660" w:type="dxa"/>
            <w:gridSpan w:val="3"/>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864"/>
              <w:rPr>
                <w:sz w:val="20"/>
                <w:szCs w:val="20"/>
              </w:rPr>
            </w:pPr>
            <w:r w:rsidRPr="00E850FE">
              <w:rPr>
                <w:b/>
                <w:bCs/>
                <w:sz w:val="20"/>
                <w:szCs w:val="20"/>
                <w:lang w:val="uk-UA"/>
              </w:rPr>
              <w:t>Варіанти</w:t>
            </w:r>
          </w:p>
        </w:tc>
        <w:tc>
          <w:tcPr>
            <w:tcW w:w="125"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93"/>
        </w:trPr>
        <w:tc>
          <w:tcPr>
            <w:tcW w:w="5580"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rPr>
                <w:sz w:val="20"/>
                <w:szCs w:val="20"/>
              </w:rPr>
            </w:pPr>
          </w:p>
          <w:p w:rsidR="00EC73D1" w:rsidRPr="00E850FE" w:rsidRDefault="00EC73D1" w:rsidP="00934A31">
            <w:pPr>
              <w:spacing w:line="360" w:lineRule="auto"/>
              <w:ind w:firstLine="709"/>
              <w:rPr>
                <w:sz w:val="20"/>
                <w:szCs w:val="20"/>
              </w:rPr>
            </w:pPr>
          </w:p>
        </w:tc>
        <w:tc>
          <w:tcPr>
            <w:tcW w:w="1243"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rPr>
                <w:sz w:val="20"/>
                <w:szCs w:val="20"/>
              </w:rPr>
            </w:pPr>
          </w:p>
          <w:p w:rsidR="00EC73D1" w:rsidRPr="00E850FE" w:rsidRDefault="00EC73D1" w:rsidP="00934A31">
            <w:pPr>
              <w:spacing w:line="360" w:lineRule="auto"/>
              <w:ind w:firstLine="709"/>
              <w:rPr>
                <w:sz w:val="20"/>
                <w:szCs w:val="20"/>
              </w:rPr>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rPr>
              <w:t>1</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w:t>
            </w:r>
          </w:p>
        </w:tc>
        <w:tc>
          <w:tcPr>
            <w:tcW w:w="125"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34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bCs/>
                <w:sz w:val="20"/>
                <w:szCs w:val="20"/>
              </w:rPr>
              <w:t>1</w:t>
            </w:r>
            <w:r w:rsidRPr="00E850FE">
              <w:rPr>
                <w:b/>
                <w:bCs/>
                <w:sz w:val="20"/>
                <w:szCs w:val="20"/>
              </w:rPr>
              <w:t xml:space="preserve">. </w:t>
            </w:r>
            <w:r w:rsidRPr="00E850FE">
              <w:rPr>
                <w:sz w:val="20"/>
                <w:szCs w:val="20"/>
                <w:lang w:val="uk-UA"/>
              </w:rPr>
              <w:t>Основний капітал, тис.грн.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17"/>
              <w:rPr>
                <w:sz w:val="20"/>
                <w:szCs w:val="20"/>
              </w:rPr>
            </w:pPr>
            <w:r w:rsidRPr="00E850FE">
              <w:rPr>
                <w:sz w:val="20"/>
                <w:szCs w:val="20"/>
              </w:rPr>
              <w:t>1500</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06"/>
              <w:rPr>
                <w:sz w:val="20"/>
                <w:szCs w:val="20"/>
              </w:rPr>
            </w:pPr>
            <w:r w:rsidRPr="00E850FE">
              <w:rPr>
                <w:sz w:val="20"/>
                <w:szCs w:val="20"/>
              </w:rPr>
              <w:t>1500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150</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1500</w:t>
            </w:r>
          </w:p>
        </w:tc>
        <w:tc>
          <w:tcPr>
            <w:tcW w:w="125"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93"/>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2. </w:t>
            </w:r>
            <w:r w:rsidRPr="00E850FE">
              <w:rPr>
                <w:sz w:val="20"/>
                <w:szCs w:val="20"/>
                <w:lang w:val="uk-UA"/>
              </w:rPr>
              <w:t>Обсяг виробництва, од.</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94"/>
              <w:rPr>
                <w:sz w:val="20"/>
                <w:szCs w:val="20"/>
              </w:rPr>
            </w:pPr>
            <w:r w:rsidRPr="00E850FE">
              <w:rPr>
                <w:sz w:val="20"/>
                <w:szCs w:val="20"/>
              </w:rPr>
              <w:t>20</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83"/>
              <w:rPr>
                <w:sz w:val="20"/>
                <w:szCs w:val="20"/>
              </w:rPr>
            </w:pPr>
            <w:r w:rsidRPr="00E850FE">
              <w:rPr>
                <w:sz w:val="20"/>
                <w:szCs w:val="20"/>
              </w:rPr>
              <w:t>22</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850FE" w:rsidP="00E850FE">
            <w:pPr>
              <w:shd w:val="clear" w:color="auto" w:fill="FFFFFF"/>
              <w:spacing w:line="360" w:lineRule="auto"/>
              <w:rPr>
                <w:sz w:val="20"/>
                <w:szCs w:val="20"/>
              </w:rPr>
            </w:pPr>
            <w:r w:rsidRPr="00E850FE">
              <w:rPr>
                <w:sz w:val="20"/>
                <w:szCs w:val="20"/>
              </w:rPr>
              <w:t>2</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26</w:t>
            </w:r>
          </w:p>
        </w:tc>
        <w:tc>
          <w:tcPr>
            <w:tcW w:w="125"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88"/>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3. </w:t>
            </w:r>
            <w:r w:rsidRPr="00E850FE">
              <w:rPr>
                <w:sz w:val="20"/>
                <w:szCs w:val="20"/>
                <w:lang w:val="uk-UA"/>
              </w:rPr>
              <w:t>Обсяг продажу</w:t>
            </w:r>
            <w:r w:rsidR="00F2502E" w:rsidRPr="00E850FE">
              <w:rPr>
                <w:sz w:val="20"/>
                <w:szCs w:val="20"/>
                <w:lang w:val="uk-UA"/>
              </w:rPr>
              <w:t>, тис. 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02"/>
              <w:rPr>
                <w:sz w:val="20"/>
                <w:szCs w:val="20"/>
              </w:rPr>
            </w:pPr>
            <w:r w:rsidRPr="00E850FE">
              <w:rPr>
                <w:sz w:val="20"/>
                <w:szCs w:val="20"/>
              </w:rPr>
              <w:t>2000</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97"/>
              <w:rPr>
                <w:sz w:val="20"/>
                <w:szCs w:val="20"/>
              </w:rPr>
            </w:pPr>
            <w:r w:rsidRPr="00E850FE">
              <w:rPr>
                <w:sz w:val="20"/>
                <w:szCs w:val="20"/>
              </w:rPr>
              <w:t>2200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240</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260</w:t>
            </w:r>
          </w:p>
        </w:tc>
        <w:tc>
          <w:tcPr>
            <w:tcW w:w="125"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499"/>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right="101" w:firstLine="709"/>
              <w:rPr>
                <w:sz w:val="20"/>
                <w:szCs w:val="20"/>
              </w:rPr>
            </w:pPr>
            <w:r w:rsidRPr="00E850FE">
              <w:rPr>
                <w:sz w:val="20"/>
                <w:szCs w:val="20"/>
              </w:rPr>
              <w:t xml:space="preserve">4. </w:t>
            </w:r>
            <w:r w:rsidRPr="00E850FE">
              <w:rPr>
                <w:sz w:val="20"/>
                <w:szCs w:val="20"/>
                <w:lang w:val="uk-UA"/>
              </w:rPr>
              <w:t xml:space="preserve">Змінні витрати на одиницю продукції (сировина тощо </w:t>
            </w:r>
            <w:r w:rsidRPr="00E850FE">
              <w:rPr>
                <w:sz w:val="20"/>
                <w:szCs w:val="20"/>
              </w:rPr>
              <w:t xml:space="preserve">80%), </w:t>
            </w:r>
            <w:r w:rsidRPr="00E850FE">
              <w:rPr>
                <w:sz w:val="20"/>
                <w:szCs w:val="20"/>
                <w:lang w:val="uk-UA"/>
              </w:rPr>
              <w:t>м. к.</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98"/>
              <w:rPr>
                <w:sz w:val="20"/>
                <w:szCs w:val="20"/>
              </w:rPr>
            </w:pPr>
            <w:r w:rsidRPr="00E850FE">
              <w:rPr>
                <w:sz w:val="20"/>
                <w:szCs w:val="20"/>
              </w:rPr>
              <w:t>64</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88"/>
              <w:rPr>
                <w:sz w:val="20"/>
                <w:szCs w:val="20"/>
              </w:rPr>
            </w:pPr>
            <w:r w:rsidRPr="00E850FE">
              <w:rPr>
                <w:sz w:val="20"/>
                <w:szCs w:val="20"/>
              </w:rPr>
              <w:t>64</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64</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6</w:t>
            </w:r>
          </w:p>
        </w:tc>
        <w:tc>
          <w:tcPr>
            <w:tcW w:w="125"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499"/>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right="504" w:firstLine="709"/>
              <w:rPr>
                <w:sz w:val="20"/>
                <w:szCs w:val="20"/>
              </w:rPr>
            </w:pPr>
            <w:r w:rsidRPr="00E850FE">
              <w:rPr>
                <w:sz w:val="20"/>
                <w:szCs w:val="20"/>
              </w:rPr>
              <w:t xml:space="preserve">5. </w:t>
            </w:r>
            <w:r w:rsidRPr="00E850FE">
              <w:rPr>
                <w:sz w:val="20"/>
                <w:szCs w:val="20"/>
                <w:lang w:val="uk-UA"/>
              </w:rPr>
              <w:t>Змінні витрати у складі загальної собівартості, м. к.</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26"/>
              <w:rPr>
                <w:sz w:val="20"/>
                <w:szCs w:val="20"/>
              </w:rPr>
            </w:pPr>
            <w:r w:rsidRPr="00E850FE">
              <w:rPr>
                <w:sz w:val="20"/>
                <w:szCs w:val="20"/>
              </w:rPr>
              <w:t>1280</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16"/>
              <w:rPr>
                <w:sz w:val="20"/>
                <w:szCs w:val="20"/>
              </w:rPr>
            </w:pPr>
            <w:r w:rsidRPr="00E850FE">
              <w:rPr>
                <w:sz w:val="20"/>
                <w:szCs w:val="20"/>
              </w:rPr>
              <w:t>1408</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1536</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1664</w:t>
            </w:r>
          </w:p>
        </w:tc>
        <w:tc>
          <w:tcPr>
            <w:tcW w:w="125" w:type="dxa"/>
            <w:tcBorders>
              <w:top w:val="nil"/>
              <w:left w:val="single" w:sz="6" w:space="0" w:color="auto"/>
              <w:bottom w:val="nil"/>
              <w:right w:val="nil"/>
            </w:tcBorders>
            <w:shd w:val="clear" w:color="auto" w:fill="FFFFFF"/>
          </w:tcPr>
          <w:p w:rsidR="00EC73D1" w:rsidRPr="00E850FE" w:rsidRDefault="00EC73D1" w:rsidP="00E850FE">
            <w:pPr>
              <w:shd w:val="clear" w:color="auto" w:fill="FFFFFF"/>
              <w:spacing w:line="360" w:lineRule="auto"/>
              <w:rPr>
                <w:sz w:val="20"/>
                <w:szCs w:val="20"/>
              </w:rPr>
            </w:pPr>
          </w:p>
        </w:tc>
      </w:tr>
      <w:tr w:rsidR="00EC73D1" w:rsidRPr="00E850FE">
        <w:trPr>
          <w:trHeight w:hRule="exact" w:val="504"/>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right="130" w:firstLine="709"/>
              <w:rPr>
                <w:sz w:val="20"/>
                <w:szCs w:val="20"/>
                <w:lang w:val="uk-UA"/>
              </w:rPr>
            </w:pPr>
            <w:r w:rsidRPr="00E850FE">
              <w:rPr>
                <w:sz w:val="20"/>
                <w:szCs w:val="20"/>
              </w:rPr>
              <w:t xml:space="preserve">6. </w:t>
            </w:r>
            <w:r w:rsidRPr="00E850FE">
              <w:rPr>
                <w:sz w:val="20"/>
                <w:szCs w:val="20"/>
                <w:lang w:val="uk-UA"/>
              </w:rPr>
              <w:t xml:space="preserve">Постійні (фіксовані) витрати у складі загальної собівартості </w:t>
            </w:r>
            <w:r w:rsidR="00F2502E" w:rsidRPr="00E850FE">
              <w:rPr>
                <w:sz w:val="20"/>
                <w:szCs w:val="20"/>
                <w:lang w:val="uk-UA"/>
              </w:rPr>
              <w:t>(</w:t>
            </w:r>
            <w:r w:rsidRPr="00E850FE">
              <w:rPr>
                <w:sz w:val="20"/>
                <w:szCs w:val="20"/>
              </w:rPr>
              <w:t xml:space="preserve">(1280 : </w:t>
            </w:r>
            <w:r w:rsidRPr="00E850FE">
              <w:rPr>
                <w:spacing w:val="18"/>
                <w:sz w:val="20"/>
                <w:szCs w:val="20"/>
              </w:rPr>
              <w:t>80-20)</w:t>
            </w:r>
            <w:r w:rsidRPr="00E850FE">
              <w:rPr>
                <w:sz w:val="20"/>
                <w:szCs w:val="20"/>
              </w:rPr>
              <w:t xml:space="preserve"> = 320</w:t>
            </w:r>
            <w:r w:rsidR="00F2502E" w:rsidRPr="00E850FE">
              <w:rPr>
                <w:sz w:val="20"/>
                <w:szCs w:val="20"/>
                <w:lang w:val="uk-UA"/>
              </w:rPr>
              <w:t>), тис. 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5"/>
              <w:rPr>
                <w:sz w:val="20"/>
                <w:szCs w:val="20"/>
              </w:rPr>
            </w:pPr>
            <w:r w:rsidRPr="00E850FE">
              <w:rPr>
                <w:sz w:val="20"/>
                <w:szCs w:val="20"/>
              </w:rPr>
              <w:t>320</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54"/>
              <w:rPr>
                <w:sz w:val="20"/>
                <w:szCs w:val="20"/>
              </w:rPr>
            </w:pPr>
            <w:r w:rsidRPr="00E850FE">
              <w:rPr>
                <w:sz w:val="20"/>
                <w:szCs w:val="20"/>
              </w:rPr>
              <w:t>320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320</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320</w:t>
            </w:r>
          </w:p>
        </w:tc>
        <w:tc>
          <w:tcPr>
            <w:tcW w:w="125" w:type="dxa"/>
            <w:tcBorders>
              <w:top w:val="nil"/>
              <w:left w:val="single" w:sz="6" w:space="0" w:color="auto"/>
              <w:bottom w:val="nil"/>
              <w:right w:val="nil"/>
            </w:tcBorders>
            <w:shd w:val="clear" w:color="auto" w:fill="FFFFFF"/>
          </w:tcPr>
          <w:p w:rsidR="00EC73D1" w:rsidRPr="00E850FE" w:rsidRDefault="00EC73D1" w:rsidP="00E850FE">
            <w:pPr>
              <w:shd w:val="clear" w:color="auto" w:fill="FFFFFF"/>
              <w:spacing w:line="360" w:lineRule="auto"/>
              <w:rPr>
                <w:sz w:val="20"/>
                <w:szCs w:val="20"/>
              </w:rPr>
            </w:pPr>
          </w:p>
        </w:tc>
      </w:tr>
      <w:tr w:rsidR="00EC73D1" w:rsidRPr="00E850FE">
        <w:trPr>
          <w:trHeight w:hRule="exact" w:val="283"/>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7. </w:t>
            </w:r>
            <w:r w:rsidRPr="00E850FE">
              <w:rPr>
                <w:sz w:val="20"/>
                <w:szCs w:val="20"/>
                <w:lang w:val="uk-UA"/>
              </w:rPr>
              <w:t>Собівартість</w:t>
            </w:r>
            <w:r w:rsidR="00F2502E" w:rsidRPr="00E850FE">
              <w:rPr>
                <w:sz w:val="20"/>
                <w:szCs w:val="20"/>
                <w:lang w:val="uk-UA"/>
              </w:rPr>
              <w:t>, тис. 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36"/>
              <w:rPr>
                <w:sz w:val="20"/>
                <w:szCs w:val="20"/>
              </w:rPr>
            </w:pPr>
            <w:r w:rsidRPr="00E850FE">
              <w:rPr>
                <w:sz w:val="20"/>
                <w:szCs w:val="20"/>
              </w:rPr>
              <w:t>1600</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26"/>
              <w:rPr>
                <w:sz w:val="20"/>
                <w:szCs w:val="20"/>
              </w:rPr>
            </w:pPr>
            <w:r w:rsidRPr="00E850FE">
              <w:rPr>
                <w:sz w:val="20"/>
                <w:szCs w:val="20"/>
              </w:rPr>
              <w:t>1728</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1856</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1984</w:t>
            </w:r>
          </w:p>
        </w:tc>
        <w:tc>
          <w:tcPr>
            <w:tcW w:w="125"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r w:rsidR="00EC73D1" w:rsidRPr="00E850FE">
        <w:trPr>
          <w:trHeight w:hRule="exact" w:val="288"/>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8. </w:t>
            </w:r>
            <w:r w:rsidRPr="00E850FE">
              <w:rPr>
                <w:sz w:val="20"/>
                <w:szCs w:val="20"/>
                <w:lang w:val="uk-UA"/>
              </w:rPr>
              <w:t>Балансовий прибуток</w:t>
            </w:r>
            <w:r w:rsidR="00F2502E" w:rsidRPr="00E850FE">
              <w:rPr>
                <w:sz w:val="20"/>
                <w:szCs w:val="20"/>
                <w:lang w:val="uk-UA"/>
              </w:rPr>
              <w:t>, тис. 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0"/>
              <w:rPr>
                <w:sz w:val="20"/>
                <w:szCs w:val="20"/>
              </w:rPr>
            </w:pPr>
            <w:r w:rsidRPr="00E850FE">
              <w:rPr>
                <w:sz w:val="20"/>
                <w:szCs w:val="20"/>
              </w:rPr>
              <w:t>400</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54"/>
              <w:rPr>
                <w:sz w:val="20"/>
                <w:szCs w:val="20"/>
              </w:rPr>
            </w:pPr>
            <w:r w:rsidRPr="00E850FE">
              <w:rPr>
                <w:sz w:val="20"/>
                <w:szCs w:val="20"/>
              </w:rPr>
              <w:t>472</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544</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616</w:t>
            </w:r>
          </w:p>
        </w:tc>
        <w:tc>
          <w:tcPr>
            <w:tcW w:w="125" w:type="dxa"/>
            <w:tcBorders>
              <w:top w:val="nil"/>
              <w:left w:val="single" w:sz="6" w:space="0" w:color="auto"/>
              <w:bottom w:val="nil"/>
              <w:right w:val="nil"/>
            </w:tcBorders>
            <w:shd w:val="clear" w:color="auto" w:fill="FFFFFF"/>
          </w:tcPr>
          <w:p w:rsidR="00EC73D1" w:rsidRPr="00E850FE" w:rsidRDefault="00EC73D1" w:rsidP="00934A31">
            <w:pPr>
              <w:shd w:val="clear" w:color="auto" w:fill="FFFFFF"/>
              <w:spacing w:line="360" w:lineRule="auto"/>
              <w:ind w:firstLine="709"/>
              <w:rPr>
                <w:sz w:val="20"/>
                <w:szCs w:val="20"/>
              </w:rPr>
            </w:pPr>
          </w:p>
        </w:tc>
      </w:tr>
    </w:tbl>
    <w:p w:rsidR="00F2502E" w:rsidRPr="00E850FE" w:rsidRDefault="00F2502E" w:rsidP="00E850FE">
      <w:pPr>
        <w:shd w:val="clear" w:color="auto" w:fill="FFFFFF"/>
        <w:spacing w:line="360" w:lineRule="auto"/>
        <w:ind w:left="67" w:firstLine="709"/>
        <w:jc w:val="center"/>
        <w:rPr>
          <w:iCs/>
          <w:spacing w:val="-12"/>
          <w:sz w:val="20"/>
          <w:szCs w:val="20"/>
          <w:lang w:val="uk-UA"/>
        </w:rPr>
      </w:pPr>
      <w:r w:rsidRPr="00E850FE">
        <w:rPr>
          <w:iCs/>
          <w:spacing w:val="-12"/>
          <w:sz w:val="20"/>
          <w:szCs w:val="20"/>
          <w:lang w:val="uk-UA"/>
        </w:rPr>
        <w:t>Продовження таблиці 2.4</w:t>
      </w:r>
    </w:p>
    <w:tbl>
      <w:tblPr>
        <w:tblW w:w="0" w:type="auto"/>
        <w:tblInd w:w="40" w:type="dxa"/>
        <w:tblLayout w:type="fixed"/>
        <w:tblCellMar>
          <w:left w:w="40" w:type="dxa"/>
          <w:right w:w="40" w:type="dxa"/>
        </w:tblCellMar>
        <w:tblLook w:val="0000" w:firstRow="0" w:lastRow="0" w:firstColumn="0" w:lastColumn="0" w:noHBand="0" w:noVBand="0"/>
      </w:tblPr>
      <w:tblGrid>
        <w:gridCol w:w="5580"/>
        <w:gridCol w:w="1243"/>
        <w:gridCol w:w="946"/>
        <w:gridCol w:w="869"/>
        <w:gridCol w:w="845"/>
      </w:tblGrid>
      <w:tr w:rsidR="00F2502E" w:rsidRPr="00E850FE">
        <w:trPr>
          <w:trHeight w:hRule="exact" w:val="283"/>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934A31">
            <w:pPr>
              <w:shd w:val="clear" w:color="auto" w:fill="FFFFFF"/>
              <w:spacing w:line="360" w:lineRule="auto"/>
              <w:ind w:firstLine="709"/>
              <w:rPr>
                <w:sz w:val="20"/>
                <w:szCs w:val="20"/>
              </w:rPr>
            </w:pPr>
            <w:r w:rsidRPr="00E850FE">
              <w:rPr>
                <w:sz w:val="20"/>
                <w:szCs w:val="20"/>
              </w:rPr>
              <w:t xml:space="preserve">9. </w:t>
            </w:r>
            <w:r w:rsidRPr="00E850FE">
              <w:rPr>
                <w:sz w:val="20"/>
                <w:szCs w:val="20"/>
                <w:lang w:val="uk-UA"/>
              </w:rPr>
              <w:t xml:space="preserve">Рівень рентабельності, </w:t>
            </w:r>
            <w:r w:rsidRPr="00E850FE">
              <w:rPr>
                <w:sz w:val="20"/>
                <w:szCs w:val="20"/>
              </w:rPr>
              <w:t>%</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418"/>
              <w:rPr>
                <w:sz w:val="20"/>
                <w:szCs w:val="20"/>
              </w:rPr>
            </w:pPr>
            <w:r w:rsidRPr="00E850FE">
              <w:rPr>
                <w:sz w:val="20"/>
                <w:szCs w:val="20"/>
              </w:rPr>
              <w:t>25</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07"/>
              <w:rPr>
                <w:sz w:val="20"/>
                <w:szCs w:val="20"/>
              </w:rPr>
            </w:pPr>
            <w:r w:rsidRPr="00E850FE">
              <w:rPr>
                <w:sz w:val="20"/>
                <w:szCs w:val="20"/>
              </w:rPr>
              <w:t>27</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rPr>
                <w:sz w:val="20"/>
                <w:szCs w:val="20"/>
              </w:rPr>
            </w:pPr>
            <w:r w:rsidRPr="00E850FE">
              <w:rPr>
                <w:sz w:val="20"/>
                <w:szCs w:val="20"/>
              </w:rPr>
              <w:t>29</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rPr>
                <w:sz w:val="20"/>
                <w:szCs w:val="20"/>
              </w:rPr>
            </w:pPr>
            <w:r w:rsidRPr="00E850FE">
              <w:rPr>
                <w:sz w:val="20"/>
                <w:szCs w:val="20"/>
              </w:rPr>
              <w:t>31</w:t>
            </w:r>
          </w:p>
        </w:tc>
      </w:tr>
      <w:tr w:rsidR="00F2502E" w:rsidRPr="00E850FE">
        <w:trPr>
          <w:trHeight w:hRule="exact" w:val="288"/>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934A31">
            <w:pPr>
              <w:shd w:val="clear" w:color="auto" w:fill="FFFFFF"/>
              <w:spacing w:line="360" w:lineRule="auto"/>
              <w:ind w:left="10" w:firstLine="709"/>
              <w:rPr>
                <w:sz w:val="20"/>
                <w:szCs w:val="20"/>
                <w:lang w:val="uk-UA"/>
              </w:rPr>
            </w:pPr>
            <w:r w:rsidRPr="00E850FE">
              <w:rPr>
                <w:sz w:val="20"/>
                <w:szCs w:val="20"/>
              </w:rPr>
              <w:t xml:space="preserve">10. </w:t>
            </w:r>
            <w:r w:rsidRPr="00E850FE">
              <w:rPr>
                <w:sz w:val="20"/>
                <w:szCs w:val="20"/>
                <w:lang w:val="uk-UA"/>
              </w:rPr>
              <w:t xml:space="preserve">Чистий прибуток (податок </w:t>
            </w:r>
            <w:r w:rsidRPr="00E850FE">
              <w:rPr>
                <w:sz w:val="20"/>
                <w:szCs w:val="20"/>
              </w:rPr>
              <w:t>20%)</w:t>
            </w:r>
            <w:r w:rsidRPr="00E850FE">
              <w:rPr>
                <w:sz w:val="20"/>
                <w:szCs w:val="20"/>
                <w:lang w:val="uk-UA"/>
              </w:rPr>
              <w:t xml:space="preserve">, тис. грн. </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70"/>
              <w:rPr>
                <w:sz w:val="20"/>
                <w:szCs w:val="20"/>
              </w:rPr>
            </w:pPr>
            <w:r w:rsidRPr="00E850FE">
              <w:rPr>
                <w:sz w:val="20"/>
                <w:szCs w:val="20"/>
              </w:rPr>
              <w:t>280</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264"/>
              <w:rPr>
                <w:sz w:val="20"/>
                <w:szCs w:val="20"/>
              </w:rPr>
            </w:pPr>
            <w:r w:rsidRPr="00E850FE">
              <w:rPr>
                <w:sz w:val="20"/>
                <w:szCs w:val="20"/>
              </w:rPr>
              <w:t>330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rPr>
                <w:sz w:val="20"/>
                <w:szCs w:val="20"/>
              </w:rPr>
            </w:pPr>
            <w:r w:rsidRPr="00E850FE">
              <w:rPr>
                <w:sz w:val="20"/>
                <w:szCs w:val="20"/>
              </w:rPr>
              <w:t>381</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rPr>
                <w:sz w:val="20"/>
                <w:szCs w:val="20"/>
              </w:rPr>
            </w:pPr>
            <w:r w:rsidRPr="00E850FE">
              <w:rPr>
                <w:sz w:val="20"/>
                <w:szCs w:val="20"/>
              </w:rPr>
              <w:t>431</w:t>
            </w:r>
          </w:p>
        </w:tc>
      </w:tr>
      <w:tr w:rsidR="00F2502E" w:rsidRPr="00E850FE">
        <w:trPr>
          <w:trHeight w:hRule="exact" w:val="413"/>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934A31">
            <w:pPr>
              <w:shd w:val="clear" w:color="auto" w:fill="FFFFFF"/>
              <w:spacing w:line="360" w:lineRule="auto"/>
              <w:ind w:left="14" w:firstLine="709"/>
              <w:rPr>
                <w:sz w:val="20"/>
                <w:szCs w:val="20"/>
              </w:rPr>
            </w:pPr>
            <w:r w:rsidRPr="00E850FE">
              <w:rPr>
                <w:sz w:val="20"/>
                <w:szCs w:val="20"/>
              </w:rPr>
              <w:t xml:space="preserve">11. </w:t>
            </w:r>
            <w:r w:rsidRPr="00E850FE">
              <w:rPr>
                <w:sz w:val="20"/>
                <w:szCs w:val="20"/>
                <w:lang w:val="uk-UA"/>
              </w:rPr>
              <w:t>Строк окупності, років</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389"/>
              <w:rPr>
                <w:sz w:val="20"/>
                <w:szCs w:val="20"/>
              </w:rPr>
            </w:pPr>
            <w:r w:rsidRPr="00E850FE">
              <w:rPr>
                <w:sz w:val="20"/>
                <w:szCs w:val="20"/>
              </w:rPr>
              <w:t>5,4</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ind w:left="278"/>
              <w:rPr>
                <w:sz w:val="20"/>
                <w:szCs w:val="20"/>
              </w:rPr>
            </w:pPr>
            <w:r w:rsidRPr="00E850FE">
              <w:rPr>
                <w:sz w:val="20"/>
                <w:szCs w:val="20"/>
              </w:rPr>
              <w:t>4,6</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rPr>
                <w:sz w:val="20"/>
                <w:szCs w:val="20"/>
              </w:rPr>
            </w:pPr>
            <w:r w:rsidRPr="00E850FE">
              <w:rPr>
                <w:sz w:val="20"/>
                <w:szCs w:val="20"/>
              </w:rPr>
              <w:t>3,9</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F2502E" w:rsidRPr="00E850FE" w:rsidRDefault="00F2502E" w:rsidP="00E850FE">
            <w:pPr>
              <w:shd w:val="clear" w:color="auto" w:fill="FFFFFF"/>
              <w:spacing w:line="360" w:lineRule="auto"/>
              <w:rPr>
                <w:sz w:val="20"/>
                <w:szCs w:val="20"/>
              </w:rPr>
            </w:pPr>
            <w:r w:rsidRPr="00E850FE">
              <w:rPr>
                <w:sz w:val="20"/>
                <w:szCs w:val="20"/>
              </w:rPr>
              <w:t>3,5</w:t>
            </w:r>
          </w:p>
        </w:tc>
      </w:tr>
    </w:tbl>
    <w:p w:rsidR="00EC73D1" w:rsidRPr="00934A31" w:rsidRDefault="00EC73D1" w:rsidP="00934A31">
      <w:pPr>
        <w:shd w:val="clear" w:color="auto" w:fill="FFFFFF"/>
        <w:spacing w:line="360" w:lineRule="auto"/>
        <w:ind w:left="67" w:firstLine="709"/>
        <w:jc w:val="right"/>
        <w:rPr>
          <w:sz w:val="28"/>
          <w:szCs w:val="28"/>
          <w:lang w:val="uk-UA"/>
        </w:rPr>
      </w:pPr>
      <w:r w:rsidRPr="00934A31">
        <w:rPr>
          <w:iCs/>
          <w:spacing w:val="-12"/>
          <w:sz w:val="28"/>
          <w:szCs w:val="28"/>
          <w:lang w:val="uk-UA"/>
        </w:rPr>
        <w:t xml:space="preserve">Таблиця </w:t>
      </w:r>
      <w:r w:rsidR="00A67FA0" w:rsidRPr="00934A31">
        <w:rPr>
          <w:iCs/>
          <w:spacing w:val="-12"/>
          <w:sz w:val="28"/>
          <w:szCs w:val="28"/>
          <w:lang w:val="uk-UA"/>
        </w:rPr>
        <w:t>2.5</w:t>
      </w:r>
    </w:p>
    <w:p w:rsidR="00EC73D1" w:rsidRPr="00934A31" w:rsidRDefault="00EC73D1" w:rsidP="00934A31">
      <w:pPr>
        <w:spacing w:line="360" w:lineRule="auto"/>
        <w:ind w:firstLine="709"/>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580"/>
        <w:gridCol w:w="1243"/>
        <w:gridCol w:w="931"/>
        <w:gridCol w:w="883"/>
        <w:gridCol w:w="830"/>
        <w:gridCol w:w="120"/>
      </w:tblGrid>
      <w:tr w:rsidR="00EC73D1" w:rsidRPr="00934A31">
        <w:trPr>
          <w:trHeight w:hRule="exact" w:val="576"/>
        </w:trPr>
        <w:tc>
          <w:tcPr>
            <w:tcW w:w="5580"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C73D1" w:rsidP="00934A31">
            <w:pPr>
              <w:shd w:val="clear" w:color="auto" w:fill="FFFFFF"/>
              <w:spacing w:line="360" w:lineRule="auto"/>
              <w:ind w:left="1397" w:firstLine="709"/>
              <w:rPr>
                <w:sz w:val="20"/>
                <w:szCs w:val="20"/>
              </w:rPr>
            </w:pPr>
            <w:r w:rsidRPr="00E850FE">
              <w:rPr>
                <w:b/>
                <w:bCs/>
                <w:sz w:val="20"/>
                <w:szCs w:val="20"/>
                <w:lang w:val="uk-UA"/>
              </w:rPr>
              <w:t>Показники</w:t>
            </w:r>
          </w:p>
        </w:tc>
        <w:tc>
          <w:tcPr>
            <w:tcW w:w="1243"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C73D1" w:rsidP="00E850FE">
            <w:pPr>
              <w:shd w:val="clear" w:color="auto" w:fill="FFFFFF"/>
              <w:spacing w:line="360" w:lineRule="auto"/>
              <w:ind w:left="10"/>
              <w:rPr>
                <w:sz w:val="20"/>
                <w:szCs w:val="20"/>
              </w:rPr>
            </w:pPr>
            <w:r w:rsidRPr="00E850FE">
              <w:rPr>
                <w:b/>
                <w:bCs/>
                <w:spacing w:val="-8"/>
                <w:sz w:val="20"/>
                <w:szCs w:val="20"/>
                <w:lang w:val="uk-UA"/>
              </w:rPr>
              <w:t>Вихідні дані</w:t>
            </w:r>
          </w:p>
        </w:tc>
        <w:tc>
          <w:tcPr>
            <w:tcW w:w="2644" w:type="dxa"/>
            <w:gridSpan w:val="3"/>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869"/>
              <w:rPr>
                <w:sz w:val="20"/>
                <w:szCs w:val="20"/>
              </w:rPr>
            </w:pPr>
            <w:r w:rsidRPr="00E850FE">
              <w:rPr>
                <w:b/>
                <w:bCs/>
                <w:sz w:val="20"/>
                <w:szCs w:val="20"/>
                <w:lang w:val="uk-UA"/>
              </w:rPr>
              <w:t>Варіанти</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93"/>
        </w:trPr>
        <w:tc>
          <w:tcPr>
            <w:tcW w:w="5580"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rPr>
                <w:sz w:val="20"/>
                <w:szCs w:val="20"/>
              </w:rPr>
            </w:pPr>
          </w:p>
          <w:p w:rsidR="00EC73D1" w:rsidRPr="00E850FE" w:rsidRDefault="00EC73D1" w:rsidP="00934A31">
            <w:pPr>
              <w:spacing w:line="360" w:lineRule="auto"/>
              <w:ind w:firstLine="709"/>
              <w:rPr>
                <w:sz w:val="20"/>
                <w:szCs w:val="20"/>
              </w:rPr>
            </w:pPr>
          </w:p>
        </w:tc>
        <w:tc>
          <w:tcPr>
            <w:tcW w:w="1243"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rPr>
                <w:sz w:val="20"/>
                <w:szCs w:val="20"/>
              </w:rPr>
            </w:pPr>
          </w:p>
          <w:p w:rsidR="00EC73D1" w:rsidRPr="00E850FE" w:rsidRDefault="00EC73D1" w:rsidP="00934A31">
            <w:pPr>
              <w:spacing w:line="360" w:lineRule="auto"/>
              <w:ind w:firstLine="709"/>
              <w:rPr>
                <w:sz w:val="20"/>
                <w:szCs w:val="20"/>
              </w:rPr>
            </w:pPr>
          </w:p>
        </w:tc>
        <w:tc>
          <w:tcPr>
            <w:tcW w:w="931" w:type="dxa"/>
            <w:tcBorders>
              <w:top w:val="single" w:sz="6" w:space="0" w:color="auto"/>
              <w:left w:val="single" w:sz="6" w:space="0" w:color="auto"/>
              <w:bottom w:val="single" w:sz="6" w:space="0" w:color="auto"/>
              <w:right w:val="single" w:sz="6" w:space="0" w:color="auto"/>
            </w:tcBorders>
            <w:shd w:val="clear" w:color="auto" w:fill="FFFFFF"/>
            <w:vAlign w:val="bottom"/>
          </w:tcPr>
          <w:p w:rsidR="00EC73D1" w:rsidRPr="00E850FE" w:rsidRDefault="00EC73D1" w:rsidP="00E850FE">
            <w:pPr>
              <w:shd w:val="clear" w:color="auto" w:fill="FFFFFF"/>
              <w:spacing w:line="360" w:lineRule="auto"/>
              <w:rPr>
                <w:sz w:val="20"/>
                <w:szCs w:val="20"/>
              </w:rPr>
            </w:pPr>
            <w:r w:rsidRPr="00E850FE">
              <w:rPr>
                <w:sz w:val="20"/>
                <w:szCs w:val="20"/>
              </w:rPr>
              <w:t>1</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bottom"/>
          </w:tcPr>
          <w:p w:rsidR="00EC73D1" w:rsidRPr="00E850FE" w:rsidRDefault="00EC73D1" w:rsidP="00E850FE">
            <w:pPr>
              <w:shd w:val="clear" w:color="auto" w:fill="FFFFFF"/>
              <w:spacing w:line="360" w:lineRule="auto"/>
              <w:rPr>
                <w:sz w:val="20"/>
                <w:szCs w:val="20"/>
              </w:rPr>
            </w:pPr>
            <w:r w:rsidRPr="00E850FE">
              <w:rPr>
                <w:sz w:val="20"/>
                <w:szCs w:val="20"/>
              </w:rPr>
              <w:t>2</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bottom"/>
          </w:tcPr>
          <w:p w:rsidR="00EC73D1" w:rsidRPr="00E850FE" w:rsidRDefault="00EC73D1" w:rsidP="00E850FE">
            <w:pPr>
              <w:shd w:val="clear" w:color="auto" w:fill="FFFFFF"/>
              <w:spacing w:line="360" w:lineRule="auto"/>
              <w:rPr>
                <w:sz w:val="20"/>
                <w:szCs w:val="20"/>
              </w:rPr>
            </w:pPr>
            <w:r w:rsidRPr="00E850FE">
              <w:rPr>
                <w:sz w:val="20"/>
                <w:szCs w:val="20"/>
              </w:rPr>
              <w:t>3</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336"/>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 xml:space="preserve">І. Основний капітал, </w:t>
            </w:r>
            <w:r w:rsidRPr="00E850FE">
              <w:rPr>
                <w:sz w:val="20"/>
                <w:szCs w:val="20"/>
              </w:rPr>
              <w:t>тис. 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02"/>
              <w:rPr>
                <w:sz w:val="20"/>
                <w:szCs w:val="20"/>
              </w:rPr>
            </w:pPr>
            <w:r w:rsidRPr="00E850FE">
              <w:rPr>
                <w:sz w:val="20"/>
                <w:szCs w:val="20"/>
              </w:rPr>
              <w:t>1500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92"/>
              <w:rPr>
                <w:sz w:val="20"/>
                <w:szCs w:val="20"/>
              </w:rPr>
            </w:pPr>
            <w:r w:rsidRPr="00E850FE">
              <w:rPr>
                <w:sz w:val="20"/>
                <w:szCs w:val="20"/>
              </w:rPr>
              <w:t>1500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58"/>
              <w:rPr>
                <w:sz w:val="20"/>
                <w:szCs w:val="20"/>
              </w:rPr>
            </w:pPr>
            <w:r w:rsidRPr="00E850FE">
              <w:rPr>
                <w:sz w:val="20"/>
                <w:szCs w:val="20"/>
              </w:rPr>
              <w:t>1500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86"/>
              <w:rPr>
                <w:sz w:val="20"/>
                <w:szCs w:val="20"/>
              </w:rPr>
            </w:pPr>
            <w:r w:rsidRPr="00E850FE">
              <w:rPr>
                <w:sz w:val="20"/>
                <w:szCs w:val="20"/>
              </w:rPr>
              <w:t>1500</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3"/>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2. </w:t>
            </w:r>
            <w:r w:rsidRPr="00E850FE">
              <w:rPr>
                <w:sz w:val="20"/>
                <w:szCs w:val="20"/>
                <w:lang w:val="uk-UA"/>
              </w:rPr>
              <w:t>Обсяг виробництва, од.</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84"/>
              <w:rPr>
                <w:sz w:val="20"/>
                <w:szCs w:val="20"/>
              </w:rPr>
            </w:pPr>
            <w:r w:rsidRPr="00E850FE">
              <w:rPr>
                <w:sz w:val="20"/>
                <w:szCs w:val="20"/>
              </w:rPr>
              <w:t>20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78"/>
              <w:rPr>
                <w:sz w:val="20"/>
                <w:szCs w:val="20"/>
              </w:rPr>
            </w:pPr>
            <w:r w:rsidRPr="00E850FE">
              <w:rPr>
                <w:sz w:val="20"/>
                <w:szCs w:val="20"/>
              </w:rPr>
              <w:t>22</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45"/>
              <w:rPr>
                <w:sz w:val="20"/>
                <w:szCs w:val="20"/>
              </w:rPr>
            </w:pPr>
            <w:r w:rsidRPr="00E850FE">
              <w:rPr>
                <w:sz w:val="20"/>
                <w:szCs w:val="20"/>
              </w:rPr>
              <w:t>24</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68"/>
              <w:rPr>
                <w:sz w:val="20"/>
                <w:szCs w:val="20"/>
              </w:rPr>
            </w:pPr>
            <w:r w:rsidRPr="00E850FE">
              <w:rPr>
                <w:sz w:val="20"/>
                <w:szCs w:val="20"/>
              </w:rPr>
              <w:t>26</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8"/>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3. </w:t>
            </w:r>
            <w:r w:rsidRPr="00E850FE">
              <w:rPr>
                <w:sz w:val="20"/>
                <w:szCs w:val="20"/>
                <w:lang w:val="uk-UA"/>
              </w:rPr>
              <w:t xml:space="preserve">Обсяг продажу, </w:t>
            </w:r>
            <w:r w:rsidRPr="00E850FE">
              <w:rPr>
                <w:sz w:val="20"/>
                <w:szCs w:val="20"/>
              </w:rPr>
              <w:t>тис. 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93"/>
              <w:rPr>
                <w:sz w:val="20"/>
                <w:szCs w:val="20"/>
              </w:rPr>
            </w:pPr>
            <w:r w:rsidRPr="00E850FE">
              <w:rPr>
                <w:sz w:val="20"/>
                <w:szCs w:val="20"/>
              </w:rPr>
              <w:t>2000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78"/>
              <w:rPr>
                <w:sz w:val="20"/>
                <w:szCs w:val="20"/>
              </w:rPr>
            </w:pPr>
            <w:r w:rsidRPr="00E850FE">
              <w:rPr>
                <w:sz w:val="20"/>
                <w:szCs w:val="20"/>
              </w:rPr>
              <w:t>2200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49"/>
              <w:rPr>
                <w:sz w:val="20"/>
                <w:szCs w:val="20"/>
              </w:rPr>
            </w:pPr>
            <w:r w:rsidRPr="00E850FE">
              <w:rPr>
                <w:sz w:val="20"/>
                <w:szCs w:val="20"/>
              </w:rPr>
              <w:t>2400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72"/>
              <w:rPr>
                <w:sz w:val="20"/>
                <w:szCs w:val="20"/>
              </w:rPr>
            </w:pPr>
            <w:r w:rsidRPr="00E850FE">
              <w:rPr>
                <w:sz w:val="20"/>
                <w:szCs w:val="20"/>
              </w:rPr>
              <w:t>2600</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3"/>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4. </w:t>
            </w:r>
            <w:r w:rsidRPr="00E850FE">
              <w:rPr>
                <w:sz w:val="20"/>
                <w:szCs w:val="20"/>
                <w:lang w:val="uk-UA"/>
              </w:rPr>
              <w:t xml:space="preserve">Витрати на одиницю, </w:t>
            </w:r>
            <w:r w:rsidRPr="00E850FE">
              <w:rPr>
                <w:sz w:val="20"/>
                <w:szCs w:val="20"/>
              </w:rPr>
              <w:t>тис. 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94"/>
              <w:rPr>
                <w:sz w:val="20"/>
                <w:szCs w:val="20"/>
              </w:rPr>
            </w:pPr>
            <w:r w:rsidRPr="00E850FE">
              <w:rPr>
                <w:sz w:val="20"/>
                <w:szCs w:val="20"/>
              </w:rPr>
              <w:t>80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78"/>
              <w:rPr>
                <w:sz w:val="20"/>
                <w:szCs w:val="20"/>
              </w:rPr>
            </w:pPr>
            <w:r w:rsidRPr="00E850FE">
              <w:rPr>
                <w:sz w:val="20"/>
                <w:szCs w:val="20"/>
              </w:rPr>
              <w:t>77</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50"/>
              <w:rPr>
                <w:sz w:val="20"/>
                <w:szCs w:val="20"/>
              </w:rPr>
            </w:pPr>
            <w:r w:rsidRPr="00E850FE">
              <w:rPr>
                <w:sz w:val="20"/>
                <w:szCs w:val="20"/>
              </w:rPr>
              <w:t>75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68"/>
              <w:rPr>
                <w:sz w:val="20"/>
                <w:szCs w:val="20"/>
              </w:rPr>
            </w:pPr>
            <w:r w:rsidRPr="00E850FE">
              <w:rPr>
                <w:sz w:val="20"/>
                <w:szCs w:val="20"/>
              </w:rPr>
              <w:t>73</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8"/>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 xml:space="preserve">у т. ч. </w:t>
            </w:r>
            <w:r w:rsidRPr="00E850FE">
              <w:rPr>
                <w:sz w:val="20"/>
                <w:szCs w:val="20"/>
              </w:rPr>
              <w:t xml:space="preserve">— </w:t>
            </w:r>
            <w:r w:rsidRPr="00E850FE">
              <w:rPr>
                <w:sz w:val="20"/>
                <w:szCs w:val="20"/>
                <w:lang w:val="uk-UA"/>
              </w:rPr>
              <w:t xml:space="preserve">фіксовані </w:t>
            </w:r>
            <w:r w:rsidRPr="00E850FE">
              <w:rPr>
                <w:sz w:val="20"/>
                <w:szCs w:val="20"/>
              </w:rPr>
              <w:t>40%</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94"/>
              <w:rPr>
                <w:sz w:val="20"/>
                <w:szCs w:val="20"/>
              </w:rPr>
            </w:pPr>
            <w:r w:rsidRPr="00E850FE">
              <w:rPr>
                <w:sz w:val="20"/>
                <w:szCs w:val="20"/>
              </w:rPr>
              <w:t>32</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83"/>
              <w:rPr>
                <w:sz w:val="20"/>
                <w:szCs w:val="20"/>
              </w:rPr>
            </w:pPr>
            <w:r w:rsidRPr="00E850FE">
              <w:rPr>
                <w:sz w:val="20"/>
                <w:szCs w:val="20"/>
              </w:rPr>
              <w:t>29</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50"/>
              <w:rPr>
                <w:sz w:val="20"/>
                <w:szCs w:val="20"/>
              </w:rPr>
            </w:pPr>
            <w:r w:rsidRPr="00E850FE">
              <w:rPr>
                <w:sz w:val="20"/>
                <w:szCs w:val="20"/>
              </w:rPr>
              <w:t>27</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73"/>
              <w:rPr>
                <w:sz w:val="20"/>
                <w:szCs w:val="20"/>
              </w:rPr>
            </w:pPr>
            <w:r w:rsidRPr="00E850FE">
              <w:rPr>
                <w:sz w:val="20"/>
                <w:szCs w:val="20"/>
              </w:rPr>
              <w:t>25</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3"/>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562" w:firstLine="709"/>
              <w:rPr>
                <w:sz w:val="20"/>
                <w:szCs w:val="20"/>
              </w:rPr>
            </w:pPr>
            <w:r w:rsidRPr="00E850FE">
              <w:rPr>
                <w:sz w:val="20"/>
                <w:szCs w:val="20"/>
              </w:rPr>
              <w:t xml:space="preserve">— </w:t>
            </w:r>
            <w:r w:rsidRPr="00E850FE">
              <w:rPr>
                <w:sz w:val="20"/>
                <w:szCs w:val="20"/>
                <w:lang w:val="uk-UA"/>
              </w:rPr>
              <w:t xml:space="preserve">змінні </w:t>
            </w:r>
            <w:r w:rsidRPr="00E850FE">
              <w:rPr>
                <w:sz w:val="20"/>
                <w:szCs w:val="20"/>
              </w:rPr>
              <w:t>60%</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89"/>
              <w:rPr>
                <w:sz w:val="20"/>
                <w:szCs w:val="20"/>
              </w:rPr>
            </w:pPr>
            <w:r w:rsidRPr="00E850FE">
              <w:rPr>
                <w:sz w:val="20"/>
                <w:szCs w:val="20"/>
              </w:rPr>
              <w:t>48</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78"/>
              <w:rPr>
                <w:sz w:val="20"/>
                <w:szCs w:val="20"/>
              </w:rPr>
            </w:pPr>
            <w:r w:rsidRPr="00E850FE">
              <w:rPr>
                <w:sz w:val="20"/>
                <w:szCs w:val="20"/>
              </w:rPr>
              <w:t>48</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45"/>
              <w:rPr>
                <w:sz w:val="20"/>
                <w:szCs w:val="20"/>
              </w:rPr>
            </w:pPr>
            <w:r w:rsidRPr="00E850FE">
              <w:rPr>
                <w:sz w:val="20"/>
                <w:szCs w:val="20"/>
              </w:rPr>
              <w:t>48</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68"/>
              <w:rPr>
                <w:sz w:val="20"/>
                <w:szCs w:val="20"/>
              </w:rPr>
            </w:pPr>
            <w:r w:rsidRPr="00E850FE">
              <w:rPr>
                <w:sz w:val="20"/>
                <w:szCs w:val="20"/>
              </w:rPr>
              <w:t>48</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8"/>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5. </w:t>
            </w:r>
            <w:r w:rsidRPr="00E850FE">
              <w:rPr>
                <w:sz w:val="20"/>
                <w:szCs w:val="20"/>
                <w:lang w:val="uk-UA"/>
              </w:rPr>
              <w:t xml:space="preserve">Собівартість, </w:t>
            </w:r>
            <w:r w:rsidRPr="00E850FE">
              <w:rPr>
                <w:sz w:val="20"/>
                <w:szCs w:val="20"/>
              </w:rPr>
              <w:t>тис. 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17"/>
              <w:rPr>
                <w:sz w:val="20"/>
                <w:szCs w:val="20"/>
              </w:rPr>
            </w:pPr>
            <w:r w:rsidRPr="00E850FE">
              <w:rPr>
                <w:sz w:val="20"/>
                <w:szCs w:val="20"/>
              </w:rPr>
              <w:t>1600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06"/>
              <w:rPr>
                <w:sz w:val="20"/>
                <w:szCs w:val="20"/>
              </w:rPr>
            </w:pPr>
            <w:r w:rsidRPr="00E850FE">
              <w:rPr>
                <w:sz w:val="20"/>
                <w:szCs w:val="20"/>
              </w:rPr>
              <w:t>1696</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73"/>
              <w:rPr>
                <w:sz w:val="20"/>
                <w:szCs w:val="20"/>
              </w:rPr>
            </w:pPr>
            <w:r w:rsidRPr="00E850FE">
              <w:rPr>
                <w:sz w:val="20"/>
                <w:szCs w:val="20"/>
              </w:rPr>
              <w:t>1792</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96"/>
              <w:rPr>
                <w:sz w:val="20"/>
                <w:szCs w:val="20"/>
              </w:rPr>
            </w:pPr>
            <w:r w:rsidRPr="00E850FE">
              <w:rPr>
                <w:sz w:val="20"/>
                <w:szCs w:val="20"/>
              </w:rPr>
              <w:t>1888</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3"/>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 xml:space="preserve">у т. ч. </w:t>
            </w:r>
            <w:r w:rsidRPr="00E850FE">
              <w:rPr>
                <w:sz w:val="20"/>
                <w:szCs w:val="20"/>
              </w:rPr>
              <w:t xml:space="preserve">— </w:t>
            </w:r>
            <w:r w:rsidRPr="00E850FE">
              <w:rPr>
                <w:sz w:val="20"/>
                <w:szCs w:val="20"/>
                <w:lang w:val="uk-UA"/>
              </w:rPr>
              <w:t>фіксована частка</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46"/>
              <w:rPr>
                <w:sz w:val="20"/>
                <w:szCs w:val="20"/>
              </w:rPr>
            </w:pPr>
            <w:r w:rsidRPr="00E850FE">
              <w:rPr>
                <w:sz w:val="20"/>
                <w:szCs w:val="20"/>
              </w:rPr>
              <w:t>640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40"/>
              <w:rPr>
                <w:sz w:val="20"/>
                <w:szCs w:val="20"/>
              </w:rPr>
            </w:pPr>
            <w:r w:rsidRPr="00E850FE">
              <w:rPr>
                <w:sz w:val="20"/>
                <w:szCs w:val="20"/>
              </w:rPr>
              <w:t>640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06"/>
              <w:rPr>
                <w:sz w:val="20"/>
                <w:szCs w:val="20"/>
              </w:rPr>
            </w:pPr>
            <w:r w:rsidRPr="00E850FE">
              <w:rPr>
                <w:sz w:val="20"/>
                <w:szCs w:val="20"/>
              </w:rPr>
              <w:t>640</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25"/>
              <w:rPr>
                <w:sz w:val="20"/>
                <w:szCs w:val="20"/>
              </w:rPr>
            </w:pPr>
            <w:r w:rsidRPr="00E850FE">
              <w:rPr>
                <w:sz w:val="20"/>
                <w:szCs w:val="20"/>
              </w:rPr>
              <w:t>640</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8"/>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566" w:firstLine="709"/>
              <w:rPr>
                <w:sz w:val="20"/>
                <w:szCs w:val="20"/>
              </w:rPr>
            </w:pPr>
            <w:r w:rsidRPr="00E850FE">
              <w:rPr>
                <w:sz w:val="20"/>
                <w:szCs w:val="20"/>
              </w:rPr>
              <w:t xml:space="preserve">— </w:t>
            </w:r>
            <w:r w:rsidRPr="00E850FE">
              <w:rPr>
                <w:sz w:val="20"/>
                <w:szCs w:val="20"/>
                <w:lang w:val="uk-UA"/>
              </w:rPr>
              <w:t>змінна частка</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0"/>
              <w:rPr>
                <w:sz w:val="20"/>
                <w:szCs w:val="20"/>
              </w:rPr>
            </w:pPr>
            <w:r w:rsidRPr="00E850FE">
              <w:rPr>
                <w:sz w:val="20"/>
                <w:szCs w:val="20"/>
              </w:rPr>
              <w:t>960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06"/>
              <w:rPr>
                <w:sz w:val="20"/>
                <w:szCs w:val="20"/>
              </w:rPr>
            </w:pPr>
            <w:r w:rsidRPr="00E850FE">
              <w:rPr>
                <w:sz w:val="20"/>
                <w:szCs w:val="20"/>
              </w:rPr>
              <w:t>1056</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73"/>
              <w:rPr>
                <w:sz w:val="20"/>
                <w:szCs w:val="20"/>
              </w:rPr>
            </w:pPr>
            <w:r w:rsidRPr="00E850FE">
              <w:rPr>
                <w:sz w:val="20"/>
                <w:szCs w:val="20"/>
              </w:rPr>
              <w:t>1152</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96"/>
              <w:rPr>
                <w:sz w:val="20"/>
                <w:szCs w:val="20"/>
              </w:rPr>
            </w:pPr>
            <w:r w:rsidRPr="00E850FE">
              <w:rPr>
                <w:sz w:val="20"/>
                <w:szCs w:val="20"/>
              </w:rPr>
              <w:t>1248</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8"/>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6. </w:t>
            </w:r>
            <w:r w:rsidRPr="00E850FE">
              <w:rPr>
                <w:sz w:val="20"/>
                <w:szCs w:val="20"/>
                <w:lang w:val="uk-UA"/>
              </w:rPr>
              <w:t xml:space="preserve">Балансовий прибуток, </w:t>
            </w:r>
            <w:r w:rsidRPr="00E850FE">
              <w:rPr>
                <w:sz w:val="20"/>
                <w:szCs w:val="20"/>
              </w:rPr>
              <w:t>тис. 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46"/>
              <w:rPr>
                <w:sz w:val="20"/>
                <w:szCs w:val="20"/>
              </w:rPr>
            </w:pPr>
            <w:r w:rsidRPr="00E850FE">
              <w:rPr>
                <w:sz w:val="20"/>
                <w:szCs w:val="20"/>
              </w:rPr>
              <w:t>400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45"/>
              <w:rPr>
                <w:sz w:val="20"/>
                <w:szCs w:val="20"/>
              </w:rPr>
            </w:pPr>
            <w:r w:rsidRPr="00E850FE">
              <w:rPr>
                <w:sz w:val="20"/>
                <w:szCs w:val="20"/>
              </w:rPr>
              <w:t>504</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06"/>
              <w:rPr>
                <w:sz w:val="20"/>
                <w:szCs w:val="20"/>
              </w:rPr>
            </w:pPr>
            <w:r w:rsidRPr="00E850FE">
              <w:rPr>
                <w:sz w:val="20"/>
                <w:szCs w:val="20"/>
              </w:rPr>
              <w:t>608</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25"/>
              <w:rPr>
                <w:sz w:val="20"/>
                <w:szCs w:val="20"/>
              </w:rPr>
            </w:pPr>
            <w:r w:rsidRPr="00E850FE">
              <w:rPr>
                <w:sz w:val="20"/>
                <w:szCs w:val="20"/>
              </w:rPr>
              <w:t>712</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8"/>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7. </w:t>
            </w:r>
            <w:r w:rsidRPr="00E850FE">
              <w:rPr>
                <w:sz w:val="20"/>
                <w:szCs w:val="20"/>
                <w:lang w:val="uk-UA"/>
              </w:rPr>
              <w:t xml:space="preserve">Чистий прибуток, </w:t>
            </w:r>
            <w:r w:rsidRPr="00E850FE">
              <w:rPr>
                <w:sz w:val="20"/>
                <w:szCs w:val="20"/>
              </w:rPr>
              <w:t>тис. грн</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55"/>
              <w:rPr>
                <w:sz w:val="20"/>
                <w:szCs w:val="20"/>
              </w:rPr>
            </w:pPr>
            <w:r w:rsidRPr="00E850FE">
              <w:rPr>
                <w:sz w:val="20"/>
                <w:szCs w:val="20"/>
              </w:rPr>
              <w:t>280</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50"/>
              <w:rPr>
                <w:sz w:val="20"/>
                <w:szCs w:val="20"/>
              </w:rPr>
            </w:pPr>
            <w:r w:rsidRPr="00E850FE">
              <w:rPr>
                <w:sz w:val="20"/>
                <w:szCs w:val="20"/>
              </w:rPr>
              <w:t>353</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06"/>
              <w:rPr>
                <w:sz w:val="20"/>
                <w:szCs w:val="20"/>
              </w:rPr>
            </w:pPr>
            <w:r w:rsidRPr="00E850FE">
              <w:rPr>
                <w:sz w:val="20"/>
                <w:szCs w:val="20"/>
              </w:rPr>
              <w:t>426</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25"/>
              <w:rPr>
                <w:sz w:val="20"/>
                <w:szCs w:val="20"/>
              </w:rPr>
            </w:pPr>
            <w:r w:rsidRPr="00E850FE">
              <w:rPr>
                <w:sz w:val="20"/>
                <w:szCs w:val="20"/>
              </w:rPr>
              <w:t>498</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8"/>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8. </w:t>
            </w:r>
            <w:r w:rsidRPr="00E850FE">
              <w:rPr>
                <w:sz w:val="20"/>
                <w:szCs w:val="20"/>
                <w:lang w:val="uk-UA"/>
              </w:rPr>
              <w:t xml:space="preserve">Рівень рентабельності, </w:t>
            </w:r>
            <w:r w:rsidRPr="00E850FE">
              <w:rPr>
                <w:sz w:val="20"/>
                <w:szCs w:val="20"/>
              </w:rPr>
              <w:t>%</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03"/>
              <w:rPr>
                <w:sz w:val="20"/>
                <w:szCs w:val="20"/>
              </w:rPr>
            </w:pPr>
            <w:r w:rsidRPr="00E850FE">
              <w:rPr>
                <w:sz w:val="20"/>
                <w:szCs w:val="20"/>
              </w:rPr>
              <w:t>25</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93"/>
              <w:rPr>
                <w:sz w:val="20"/>
                <w:szCs w:val="20"/>
              </w:rPr>
            </w:pPr>
            <w:r w:rsidRPr="00E850FE">
              <w:rPr>
                <w:sz w:val="20"/>
                <w:szCs w:val="20"/>
              </w:rPr>
              <w:t>30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54"/>
              <w:rPr>
                <w:sz w:val="20"/>
                <w:szCs w:val="20"/>
              </w:rPr>
            </w:pPr>
            <w:r w:rsidRPr="00E850FE">
              <w:rPr>
                <w:sz w:val="20"/>
                <w:szCs w:val="20"/>
              </w:rPr>
              <w:t>34</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78"/>
              <w:rPr>
                <w:sz w:val="20"/>
                <w:szCs w:val="20"/>
              </w:rPr>
            </w:pPr>
            <w:r w:rsidRPr="00E850FE">
              <w:rPr>
                <w:sz w:val="20"/>
                <w:szCs w:val="20"/>
              </w:rPr>
              <w:t>38</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446"/>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tabs>
                <w:tab w:val="left" w:leader="hyphen" w:pos="1368"/>
                <w:tab w:val="left" w:leader="hyphen" w:pos="3341"/>
              </w:tabs>
              <w:spacing w:line="360" w:lineRule="auto"/>
              <w:ind w:firstLine="709"/>
              <w:rPr>
                <w:sz w:val="20"/>
                <w:szCs w:val="20"/>
              </w:rPr>
            </w:pPr>
            <w:r w:rsidRPr="00E850FE">
              <w:rPr>
                <w:sz w:val="20"/>
                <w:szCs w:val="20"/>
              </w:rPr>
              <w:t xml:space="preserve">9. </w:t>
            </w:r>
            <w:r w:rsidRPr="00E850FE">
              <w:rPr>
                <w:sz w:val="20"/>
                <w:szCs w:val="20"/>
                <w:lang w:val="uk-UA"/>
              </w:rPr>
              <w:t>Строк окупності інвестицій, роки</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79"/>
              <w:rPr>
                <w:sz w:val="20"/>
                <w:szCs w:val="20"/>
              </w:rPr>
            </w:pPr>
            <w:r w:rsidRPr="00E850FE">
              <w:rPr>
                <w:sz w:val="20"/>
                <w:szCs w:val="20"/>
              </w:rPr>
              <w:t>5,4</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59"/>
              <w:rPr>
                <w:sz w:val="20"/>
                <w:szCs w:val="20"/>
              </w:rPr>
            </w:pPr>
            <w:r w:rsidRPr="00E850FE">
              <w:rPr>
                <w:sz w:val="20"/>
                <w:szCs w:val="20"/>
              </w:rPr>
              <w:t>4,3</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26"/>
              <w:rPr>
                <w:sz w:val="20"/>
                <w:szCs w:val="20"/>
              </w:rPr>
            </w:pPr>
            <w:r w:rsidRPr="00E850FE">
              <w:rPr>
                <w:sz w:val="20"/>
                <w:szCs w:val="20"/>
              </w:rPr>
              <w:t>3,5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54"/>
              <w:rPr>
                <w:sz w:val="20"/>
                <w:szCs w:val="20"/>
              </w:rPr>
            </w:pPr>
            <w:r w:rsidRPr="00E850FE">
              <w:rPr>
                <w:sz w:val="20"/>
                <w:szCs w:val="20"/>
              </w:rPr>
              <w:t>3,0</w:t>
            </w:r>
          </w:p>
        </w:tc>
        <w:tc>
          <w:tcPr>
            <w:tcW w:w="120"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bl>
    <w:p w:rsidR="00E850FE" w:rsidRDefault="00E850FE" w:rsidP="00934A31">
      <w:pPr>
        <w:shd w:val="clear" w:color="auto" w:fill="FFFFFF"/>
        <w:spacing w:line="360" w:lineRule="auto"/>
        <w:ind w:firstLine="709"/>
        <w:jc w:val="both"/>
        <w:rPr>
          <w:spacing w:val="-1"/>
          <w:sz w:val="28"/>
          <w:szCs w:val="28"/>
          <w:lang w:val="uk-UA"/>
        </w:rPr>
      </w:pPr>
    </w:p>
    <w:p w:rsidR="00EC73D1" w:rsidRPr="00934A31" w:rsidRDefault="00EC73D1" w:rsidP="00934A31">
      <w:pPr>
        <w:shd w:val="clear" w:color="auto" w:fill="FFFFFF"/>
        <w:spacing w:line="360" w:lineRule="auto"/>
        <w:ind w:firstLine="709"/>
        <w:jc w:val="both"/>
        <w:rPr>
          <w:sz w:val="28"/>
          <w:szCs w:val="28"/>
        </w:rPr>
      </w:pPr>
      <w:r w:rsidRPr="00934A31">
        <w:rPr>
          <w:spacing w:val="-1"/>
          <w:sz w:val="28"/>
          <w:szCs w:val="28"/>
          <w:lang w:val="uk-UA"/>
        </w:rPr>
        <w:t xml:space="preserve">Дані аналізу </w:t>
      </w:r>
      <w:r w:rsidRPr="00934A31">
        <w:rPr>
          <w:iCs/>
          <w:spacing w:val="-1"/>
          <w:sz w:val="28"/>
          <w:szCs w:val="28"/>
          <w:lang w:val="uk-UA"/>
        </w:rPr>
        <w:t>(</w:t>
      </w:r>
      <w:r w:rsidRPr="00934A31">
        <w:rPr>
          <w:iCs/>
          <w:spacing w:val="-1"/>
          <w:sz w:val="28"/>
          <w:szCs w:val="28"/>
        </w:rPr>
        <w:t xml:space="preserve">табл. </w:t>
      </w:r>
      <w:r w:rsidR="00A67FA0" w:rsidRPr="00934A31">
        <w:rPr>
          <w:iCs/>
          <w:spacing w:val="-1"/>
          <w:sz w:val="28"/>
          <w:szCs w:val="28"/>
          <w:lang w:val="uk-UA"/>
        </w:rPr>
        <w:t>2.6</w:t>
      </w:r>
      <w:r w:rsidRPr="00934A31">
        <w:rPr>
          <w:iCs/>
          <w:spacing w:val="-1"/>
          <w:sz w:val="28"/>
          <w:szCs w:val="28"/>
        </w:rPr>
        <w:t xml:space="preserve">) </w:t>
      </w:r>
      <w:r w:rsidRPr="00934A31">
        <w:rPr>
          <w:spacing w:val="-1"/>
          <w:sz w:val="28"/>
          <w:szCs w:val="28"/>
          <w:lang w:val="uk-UA"/>
        </w:rPr>
        <w:t xml:space="preserve">свідчать про те, що підприємства з вищим </w:t>
      </w:r>
      <w:r w:rsidRPr="00934A31">
        <w:rPr>
          <w:spacing w:val="-3"/>
          <w:sz w:val="28"/>
          <w:szCs w:val="28"/>
          <w:lang w:val="uk-UA"/>
        </w:rPr>
        <w:t>операційним леверіджем при розширенні виробництва одержують більше прибутку і, як наслідок, швидше окуповують свої інвестиції.</w:t>
      </w:r>
    </w:p>
    <w:p w:rsidR="00EC73D1" w:rsidRPr="00934A31" w:rsidRDefault="00EC73D1" w:rsidP="00934A31">
      <w:pPr>
        <w:shd w:val="clear" w:color="auto" w:fill="FFFFFF"/>
        <w:spacing w:line="360" w:lineRule="auto"/>
        <w:ind w:left="5" w:firstLine="709"/>
        <w:jc w:val="right"/>
        <w:rPr>
          <w:sz w:val="28"/>
          <w:szCs w:val="28"/>
          <w:lang w:val="uk-UA"/>
        </w:rPr>
      </w:pPr>
      <w:r w:rsidRPr="00934A31">
        <w:rPr>
          <w:iCs/>
          <w:spacing w:val="-4"/>
          <w:sz w:val="28"/>
          <w:szCs w:val="28"/>
          <w:lang w:val="uk-UA"/>
        </w:rPr>
        <w:t xml:space="preserve">Таблиця </w:t>
      </w:r>
      <w:r w:rsidR="00A67FA0" w:rsidRPr="00934A31">
        <w:rPr>
          <w:iCs/>
          <w:spacing w:val="-4"/>
          <w:sz w:val="28"/>
          <w:szCs w:val="28"/>
          <w:lang w:val="uk-UA"/>
        </w:rPr>
        <w:t>2.6</w:t>
      </w:r>
    </w:p>
    <w:p w:rsidR="00EC73D1" w:rsidRPr="00934A31" w:rsidRDefault="00EC73D1" w:rsidP="00934A31">
      <w:pPr>
        <w:spacing w:line="360" w:lineRule="auto"/>
        <w:ind w:firstLine="709"/>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580"/>
        <w:gridCol w:w="1248"/>
        <w:gridCol w:w="936"/>
        <w:gridCol w:w="883"/>
        <w:gridCol w:w="926"/>
      </w:tblGrid>
      <w:tr w:rsidR="00EC73D1" w:rsidRPr="00934A31">
        <w:trPr>
          <w:trHeight w:hRule="exact" w:val="629"/>
        </w:trPr>
        <w:tc>
          <w:tcPr>
            <w:tcW w:w="5580"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C73D1" w:rsidP="00934A31">
            <w:pPr>
              <w:shd w:val="clear" w:color="auto" w:fill="FFFFFF"/>
              <w:spacing w:line="360" w:lineRule="auto"/>
              <w:ind w:left="1392" w:firstLine="709"/>
              <w:rPr>
                <w:sz w:val="20"/>
                <w:szCs w:val="20"/>
              </w:rPr>
            </w:pPr>
            <w:r w:rsidRPr="00E850FE">
              <w:rPr>
                <w:b/>
                <w:bCs/>
                <w:sz w:val="20"/>
                <w:szCs w:val="20"/>
                <w:lang w:val="uk-UA"/>
              </w:rPr>
              <w:t>Показники</w:t>
            </w:r>
          </w:p>
        </w:tc>
        <w:tc>
          <w:tcPr>
            <w:tcW w:w="1248"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C73D1" w:rsidP="00E850FE">
            <w:pPr>
              <w:shd w:val="clear" w:color="auto" w:fill="FFFFFF"/>
              <w:spacing w:line="360" w:lineRule="auto"/>
              <w:ind w:left="19"/>
              <w:rPr>
                <w:sz w:val="20"/>
                <w:szCs w:val="20"/>
              </w:rPr>
            </w:pPr>
            <w:r w:rsidRPr="00E850FE">
              <w:rPr>
                <w:b/>
                <w:bCs/>
                <w:spacing w:val="-8"/>
                <w:sz w:val="20"/>
                <w:szCs w:val="20"/>
                <w:lang w:val="uk-UA"/>
              </w:rPr>
              <w:t>Вихідні дані</w:t>
            </w:r>
          </w:p>
        </w:tc>
        <w:tc>
          <w:tcPr>
            <w:tcW w:w="2745" w:type="dxa"/>
            <w:gridSpan w:val="3"/>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859"/>
              <w:rPr>
                <w:sz w:val="20"/>
                <w:szCs w:val="20"/>
              </w:rPr>
            </w:pPr>
            <w:r w:rsidRPr="00E850FE">
              <w:rPr>
                <w:b/>
                <w:bCs/>
                <w:sz w:val="20"/>
                <w:szCs w:val="20"/>
                <w:lang w:val="uk-UA"/>
              </w:rPr>
              <w:t>Варіанти</w:t>
            </w:r>
          </w:p>
        </w:tc>
      </w:tr>
      <w:tr w:rsidR="00EC73D1" w:rsidRPr="00934A31">
        <w:trPr>
          <w:trHeight w:hRule="exact" w:val="298"/>
        </w:trPr>
        <w:tc>
          <w:tcPr>
            <w:tcW w:w="5580"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rPr>
                <w:sz w:val="20"/>
                <w:szCs w:val="20"/>
              </w:rPr>
            </w:pPr>
          </w:p>
          <w:p w:rsidR="00EC73D1" w:rsidRPr="00E850FE" w:rsidRDefault="00EC73D1" w:rsidP="00934A31">
            <w:pPr>
              <w:spacing w:line="360" w:lineRule="auto"/>
              <w:ind w:firstLine="709"/>
              <w:rPr>
                <w:sz w:val="20"/>
                <w:szCs w:val="20"/>
              </w:rPr>
            </w:pPr>
          </w:p>
        </w:tc>
        <w:tc>
          <w:tcPr>
            <w:tcW w:w="1248"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rPr>
                <w:sz w:val="20"/>
                <w:szCs w:val="20"/>
              </w:rPr>
            </w:pPr>
          </w:p>
          <w:p w:rsidR="00EC73D1" w:rsidRPr="00E850FE" w:rsidRDefault="00EC73D1" w:rsidP="00934A31">
            <w:pPr>
              <w:spacing w:line="360" w:lineRule="auto"/>
              <w:ind w:firstLine="709"/>
              <w:rPr>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w:t>
            </w:r>
          </w:p>
        </w:tc>
      </w:tr>
      <w:tr w:rsidR="00EC73D1" w:rsidRPr="00934A31">
        <w:trPr>
          <w:trHeight w:hRule="exact" w:val="230"/>
        </w:trPr>
        <w:tc>
          <w:tcPr>
            <w:tcW w:w="5580"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1. </w:t>
            </w:r>
            <w:r w:rsidRPr="00E850FE">
              <w:rPr>
                <w:sz w:val="20"/>
                <w:szCs w:val="20"/>
                <w:lang w:val="uk-UA"/>
              </w:rPr>
              <w:t xml:space="preserve">Основний капітал, </w:t>
            </w:r>
            <w:r w:rsidRPr="00E850FE">
              <w:rPr>
                <w:sz w:val="20"/>
                <w:szCs w:val="20"/>
              </w:rPr>
              <w:t>тис. грн</w:t>
            </w:r>
          </w:p>
        </w:tc>
        <w:tc>
          <w:tcPr>
            <w:tcW w:w="1248"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1500</w:t>
            </w:r>
          </w:p>
        </w:tc>
        <w:tc>
          <w:tcPr>
            <w:tcW w:w="936"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1500</w:t>
            </w:r>
          </w:p>
        </w:tc>
        <w:tc>
          <w:tcPr>
            <w:tcW w:w="883" w:type="dxa"/>
            <w:vMerge w:val="restart"/>
            <w:tcBorders>
              <w:top w:val="single" w:sz="6" w:space="0" w:color="auto"/>
              <w:left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1500</w:t>
            </w:r>
          </w:p>
        </w:tc>
        <w:tc>
          <w:tcPr>
            <w:tcW w:w="926" w:type="dxa"/>
            <w:vMerge w:val="restart"/>
            <w:tcBorders>
              <w:top w:val="single" w:sz="6" w:space="0" w:color="auto"/>
              <w:left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1500</w:t>
            </w:r>
          </w:p>
        </w:tc>
      </w:tr>
      <w:tr w:rsidR="00EC73D1" w:rsidRPr="00934A31">
        <w:trPr>
          <w:trHeight w:hRule="exact" w:val="115"/>
        </w:trPr>
        <w:tc>
          <w:tcPr>
            <w:tcW w:w="5580"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rPr>
                <w:sz w:val="20"/>
                <w:szCs w:val="20"/>
              </w:rPr>
            </w:pPr>
          </w:p>
          <w:p w:rsidR="00EC73D1" w:rsidRPr="00E850FE" w:rsidRDefault="00EC73D1" w:rsidP="00934A31">
            <w:pPr>
              <w:spacing w:line="360" w:lineRule="auto"/>
              <w:ind w:firstLine="709"/>
              <w:rPr>
                <w:sz w:val="20"/>
                <w:szCs w:val="20"/>
              </w:rPr>
            </w:pPr>
          </w:p>
        </w:tc>
        <w:tc>
          <w:tcPr>
            <w:tcW w:w="1248"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E850FE">
            <w:pPr>
              <w:spacing w:line="360" w:lineRule="auto"/>
              <w:rPr>
                <w:sz w:val="20"/>
                <w:szCs w:val="20"/>
              </w:rPr>
            </w:pPr>
          </w:p>
        </w:tc>
        <w:tc>
          <w:tcPr>
            <w:tcW w:w="936"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E850FE">
            <w:pPr>
              <w:spacing w:line="360" w:lineRule="auto"/>
              <w:rPr>
                <w:sz w:val="20"/>
                <w:szCs w:val="20"/>
              </w:rPr>
            </w:pPr>
          </w:p>
          <w:p w:rsidR="00EC73D1" w:rsidRPr="00E850FE" w:rsidRDefault="00EC73D1" w:rsidP="00934A31">
            <w:pPr>
              <w:spacing w:line="360" w:lineRule="auto"/>
              <w:ind w:firstLine="709"/>
              <w:rPr>
                <w:sz w:val="20"/>
                <w:szCs w:val="20"/>
              </w:rPr>
            </w:pPr>
          </w:p>
        </w:tc>
        <w:tc>
          <w:tcPr>
            <w:tcW w:w="883" w:type="dxa"/>
            <w:vMerge/>
            <w:tcBorders>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jc w:val="center"/>
              <w:rPr>
                <w:sz w:val="20"/>
                <w:szCs w:val="20"/>
              </w:rPr>
            </w:pPr>
          </w:p>
        </w:tc>
        <w:tc>
          <w:tcPr>
            <w:tcW w:w="926" w:type="dxa"/>
            <w:vMerge/>
            <w:tcBorders>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jc w:val="center"/>
              <w:rPr>
                <w:sz w:val="20"/>
                <w:szCs w:val="20"/>
              </w:rPr>
            </w:pPr>
          </w:p>
        </w:tc>
      </w:tr>
      <w:tr w:rsidR="00EC73D1" w:rsidRPr="00934A31">
        <w:trPr>
          <w:trHeight w:hRule="exact" w:val="269"/>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2. </w:t>
            </w:r>
            <w:r w:rsidRPr="00E850FE">
              <w:rPr>
                <w:sz w:val="20"/>
                <w:szCs w:val="20"/>
                <w:lang w:val="uk-UA"/>
              </w:rPr>
              <w:t>Обсяг виробництва, од.</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22</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24</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26</w:t>
            </w:r>
          </w:p>
        </w:tc>
      </w:tr>
      <w:tr w:rsidR="00EC73D1" w:rsidRPr="00934A31">
        <w:trPr>
          <w:trHeight w:hRule="exact" w:val="274"/>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3. </w:t>
            </w:r>
            <w:r w:rsidRPr="00E850FE">
              <w:rPr>
                <w:sz w:val="20"/>
                <w:szCs w:val="20"/>
                <w:lang w:val="uk-UA"/>
              </w:rPr>
              <w:t xml:space="preserve">Обсяг продажу, </w:t>
            </w:r>
            <w:r w:rsidRPr="00E850FE">
              <w:rPr>
                <w:sz w:val="20"/>
                <w:szCs w:val="20"/>
              </w:rPr>
              <w:t>тис. грн</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2000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2200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2400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850FE" w:rsidP="00E850FE">
            <w:pPr>
              <w:shd w:val="clear" w:color="auto" w:fill="FFFFFF"/>
              <w:spacing w:line="360" w:lineRule="auto"/>
              <w:rPr>
                <w:sz w:val="20"/>
                <w:szCs w:val="20"/>
              </w:rPr>
            </w:pPr>
            <w:r w:rsidRPr="00E850FE">
              <w:rPr>
                <w:spacing w:val="-5"/>
                <w:sz w:val="20"/>
                <w:szCs w:val="20"/>
              </w:rPr>
              <w:t xml:space="preserve">2600    </w:t>
            </w:r>
            <w:r w:rsidR="00EC73D1" w:rsidRPr="00E850FE">
              <w:rPr>
                <w:spacing w:val="-5"/>
                <w:sz w:val="20"/>
                <w:szCs w:val="20"/>
              </w:rPr>
              <w:t>!</w:t>
            </w:r>
          </w:p>
        </w:tc>
      </w:tr>
      <w:tr w:rsidR="00EC73D1" w:rsidRPr="00934A31">
        <w:trPr>
          <w:trHeight w:hRule="exact" w:val="269"/>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4. </w:t>
            </w:r>
            <w:r w:rsidRPr="00E850FE">
              <w:rPr>
                <w:sz w:val="20"/>
                <w:szCs w:val="20"/>
                <w:lang w:val="uk-UA"/>
              </w:rPr>
              <w:t xml:space="preserve">Витрати на одиницю, </w:t>
            </w:r>
            <w:r w:rsidRPr="00E850FE">
              <w:rPr>
                <w:sz w:val="20"/>
                <w:szCs w:val="20"/>
              </w:rPr>
              <w:t>тис. грн</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80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76</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72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69</w:t>
            </w:r>
          </w:p>
        </w:tc>
      </w:tr>
      <w:tr w:rsidR="00EC73D1" w:rsidRPr="00934A31">
        <w:trPr>
          <w:trHeight w:hRule="exact" w:val="274"/>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 xml:space="preserve">у т. ч. </w:t>
            </w:r>
            <w:r w:rsidRPr="00E850FE">
              <w:rPr>
                <w:sz w:val="20"/>
                <w:szCs w:val="20"/>
              </w:rPr>
              <w:t xml:space="preserve">— </w:t>
            </w:r>
            <w:r w:rsidRPr="00E850FE">
              <w:rPr>
                <w:sz w:val="20"/>
                <w:szCs w:val="20"/>
                <w:lang w:val="uk-UA"/>
              </w:rPr>
              <w:t xml:space="preserve">фіксовані </w:t>
            </w:r>
            <w:r w:rsidRPr="00E850FE">
              <w:rPr>
                <w:sz w:val="20"/>
                <w:szCs w:val="20"/>
              </w:rPr>
              <w:t>60%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48</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44</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37</w:t>
            </w:r>
          </w:p>
        </w:tc>
      </w:tr>
      <w:tr w:rsidR="00EC73D1" w:rsidRPr="00934A31">
        <w:trPr>
          <w:trHeight w:hRule="exact" w:val="264"/>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557" w:firstLine="709"/>
              <w:rPr>
                <w:sz w:val="20"/>
                <w:szCs w:val="20"/>
              </w:rPr>
            </w:pPr>
            <w:r w:rsidRPr="00E850FE">
              <w:rPr>
                <w:sz w:val="20"/>
                <w:szCs w:val="20"/>
              </w:rPr>
              <w:t xml:space="preserve">— </w:t>
            </w:r>
            <w:r w:rsidRPr="00E850FE">
              <w:rPr>
                <w:sz w:val="20"/>
                <w:szCs w:val="20"/>
                <w:lang w:val="uk-UA"/>
              </w:rPr>
              <w:t xml:space="preserve">змінні </w:t>
            </w:r>
            <w:r w:rsidRPr="00E850FE">
              <w:rPr>
                <w:sz w:val="20"/>
                <w:szCs w:val="20"/>
              </w:rPr>
              <w:t>40%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32</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32</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32   :</w:t>
            </w:r>
          </w:p>
        </w:tc>
      </w:tr>
      <w:tr w:rsidR="00EC73D1" w:rsidRPr="00934A31">
        <w:trPr>
          <w:trHeight w:hRule="exact" w:val="274"/>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5. </w:t>
            </w:r>
            <w:r w:rsidRPr="00E850FE">
              <w:rPr>
                <w:sz w:val="20"/>
                <w:szCs w:val="20"/>
                <w:lang w:val="uk-UA"/>
              </w:rPr>
              <w:t xml:space="preserve">Собівартість, </w:t>
            </w:r>
            <w:r w:rsidRPr="00E850FE">
              <w:rPr>
                <w:sz w:val="20"/>
                <w:szCs w:val="20"/>
              </w:rPr>
              <w:t>тис. грн</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1600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1664</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1728</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1793</w:t>
            </w:r>
          </w:p>
        </w:tc>
      </w:tr>
      <w:tr w:rsidR="00EC73D1" w:rsidRPr="00934A31">
        <w:trPr>
          <w:trHeight w:hRule="exact" w:val="264"/>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 xml:space="preserve">у т. ч. </w:t>
            </w:r>
            <w:r w:rsidRPr="00E850FE">
              <w:rPr>
                <w:sz w:val="20"/>
                <w:szCs w:val="20"/>
              </w:rPr>
              <w:t xml:space="preserve">— </w:t>
            </w:r>
            <w:r w:rsidRPr="00E850FE">
              <w:rPr>
                <w:sz w:val="20"/>
                <w:szCs w:val="20"/>
                <w:lang w:val="uk-UA"/>
              </w:rPr>
              <w:t>фіксована частка</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960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960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960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960</w:t>
            </w:r>
          </w:p>
        </w:tc>
      </w:tr>
      <w:tr w:rsidR="00EC73D1" w:rsidRPr="00934A31">
        <w:trPr>
          <w:trHeight w:hRule="exact" w:val="269"/>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562" w:firstLine="709"/>
              <w:rPr>
                <w:sz w:val="20"/>
                <w:szCs w:val="20"/>
              </w:rPr>
            </w:pPr>
            <w:r w:rsidRPr="00E850FE">
              <w:rPr>
                <w:sz w:val="20"/>
                <w:szCs w:val="20"/>
              </w:rPr>
              <w:t xml:space="preserve">— </w:t>
            </w:r>
            <w:r w:rsidRPr="00E850FE">
              <w:rPr>
                <w:sz w:val="20"/>
                <w:szCs w:val="20"/>
                <w:lang w:val="uk-UA"/>
              </w:rPr>
              <w:t>змінна частка</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640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704</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768</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832</w:t>
            </w:r>
          </w:p>
        </w:tc>
      </w:tr>
      <w:tr w:rsidR="00EC73D1" w:rsidRPr="00934A31">
        <w:trPr>
          <w:trHeight w:hRule="exact" w:val="269"/>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6. </w:t>
            </w:r>
            <w:r w:rsidRPr="00E850FE">
              <w:rPr>
                <w:sz w:val="20"/>
                <w:szCs w:val="20"/>
                <w:lang w:val="uk-UA"/>
              </w:rPr>
              <w:t xml:space="preserve">Балансовий прибуток, </w:t>
            </w:r>
            <w:r w:rsidRPr="00E850FE">
              <w:rPr>
                <w:sz w:val="20"/>
                <w:szCs w:val="20"/>
              </w:rPr>
              <w:t>тис. грн</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400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536</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672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808</w:t>
            </w:r>
          </w:p>
        </w:tc>
      </w:tr>
      <w:tr w:rsidR="00EC73D1" w:rsidRPr="00934A31">
        <w:trPr>
          <w:trHeight w:hRule="exact" w:val="269"/>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7. </w:t>
            </w:r>
            <w:r w:rsidRPr="00E850FE">
              <w:rPr>
                <w:sz w:val="20"/>
                <w:szCs w:val="20"/>
                <w:lang w:val="uk-UA"/>
              </w:rPr>
              <w:t xml:space="preserve">Чистий прибуток, </w:t>
            </w:r>
            <w:r w:rsidRPr="00E850FE">
              <w:rPr>
                <w:sz w:val="20"/>
                <w:szCs w:val="20"/>
              </w:rPr>
              <w:t xml:space="preserve">тис. </w:t>
            </w:r>
            <w:r w:rsidRPr="00E850FE">
              <w:rPr>
                <w:sz w:val="20"/>
                <w:szCs w:val="20"/>
                <w:lang w:val="uk-UA"/>
              </w:rPr>
              <w:t>грн</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280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376</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470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566</w:t>
            </w:r>
          </w:p>
        </w:tc>
      </w:tr>
      <w:tr w:rsidR="00EC73D1" w:rsidRPr="00934A31">
        <w:trPr>
          <w:trHeight w:hRule="exact" w:val="264"/>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8. </w:t>
            </w:r>
            <w:r w:rsidRPr="00E850FE">
              <w:rPr>
                <w:sz w:val="20"/>
                <w:szCs w:val="20"/>
                <w:lang w:val="uk-UA"/>
              </w:rPr>
              <w:t xml:space="preserve">Рівень рентабельності, </w:t>
            </w:r>
            <w:r w:rsidRPr="00E850FE">
              <w:rPr>
                <w:sz w:val="20"/>
                <w:szCs w:val="20"/>
              </w:rPr>
              <w:t>%</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25</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32</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39</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45</w:t>
            </w:r>
          </w:p>
        </w:tc>
      </w:tr>
      <w:tr w:rsidR="00EC73D1" w:rsidRPr="00934A31">
        <w:trPr>
          <w:trHeight w:hRule="exact" w:val="346"/>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9. </w:t>
            </w:r>
            <w:r w:rsidRPr="00E850FE">
              <w:rPr>
                <w:sz w:val="20"/>
                <w:szCs w:val="20"/>
                <w:lang w:val="uk-UA"/>
              </w:rPr>
              <w:t>Строк окупності інвестицій, роки</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5,4</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2,7</w:t>
            </w:r>
          </w:p>
        </w:tc>
      </w:tr>
    </w:tbl>
    <w:p w:rsidR="00EC73D1" w:rsidRPr="00934A31" w:rsidRDefault="00EC73D1" w:rsidP="00934A31">
      <w:pPr>
        <w:shd w:val="clear" w:color="auto" w:fill="FFFFFF"/>
        <w:spacing w:line="360" w:lineRule="auto"/>
        <w:ind w:left="53" w:firstLine="709"/>
        <w:jc w:val="right"/>
        <w:rPr>
          <w:sz w:val="28"/>
          <w:szCs w:val="28"/>
          <w:lang w:val="uk-UA"/>
        </w:rPr>
      </w:pPr>
      <w:r w:rsidRPr="00934A31">
        <w:rPr>
          <w:iCs/>
          <w:spacing w:val="-3"/>
          <w:sz w:val="28"/>
          <w:szCs w:val="28"/>
          <w:lang w:val="uk-UA"/>
        </w:rPr>
        <w:t xml:space="preserve">Таблиця </w:t>
      </w:r>
      <w:r w:rsidR="00D01906" w:rsidRPr="00934A31">
        <w:rPr>
          <w:iCs/>
          <w:spacing w:val="-3"/>
          <w:sz w:val="28"/>
          <w:szCs w:val="28"/>
          <w:lang w:val="uk-UA"/>
        </w:rPr>
        <w:t>2.7</w:t>
      </w:r>
    </w:p>
    <w:p w:rsidR="00EC73D1" w:rsidRPr="00934A31" w:rsidRDefault="00EC73D1" w:rsidP="00934A31">
      <w:pPr>
        <w:spacing w:line="360" w:lineRule="auto"/>
        <w:ind w:firstLine="709"/>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3420"/>
        <w:gridCol w:w="634"/>
        <w:gridCol w:w="648"/>
        <w:gridCol w:w="600"/>
        <w:gridCol w:w="653"/>
        <w:gridCol w:w="624"/>
        <w:gridCol w:w="624"/>
        <w:gridCol w:w="619"/>
        <w:gridCol w:w="581"/>
        <w:gridCol w:w="586"/>
      </w:tblGrid>
      <w:tr w:rsidR="00EC73D1" w:rsidRPr="00934A31">
        <w:trPr>
          <w:trHeight w:hRule="exact" w:val="379"/>
          <w:jc w:val="center"/>
        </w:trPr>
        <w:tc>
          <w:tcPr>
            <w:tcW w:w="3420" w:type="dxa"/>
            <w:vMerge w:val="restart"/>
            <w:tcBorders>
              <w:top w:val="single" w:sz="6" w:space="0" w:color="auto"/>
              <w:left w:val="single" w:sz="6" w:space="0" w:color="auto"/>
              <w:bottom w:val="nil"/>
              <w:right w:val="single" w:sz="6" w:space="0" w:color="auto"/>
            </w:tcBorders>
            <w:shd w:val="clear" w:color="auto" w:fill="FFFFFF"/>
          </w:tcPr>
          <w:p w:rsidR="00EC73D1" w:rsidRPr="00E850FE" w:rsidRDefault="00EC73D1" w:rsidP="00934A31">
            <w:pPr>
              <w:shd w:val="clear" w:color="auto" w:fill="FFFFFF"/>
              <w:spacing w:line="360" w:lineRule="auto"/>
              <w:ind w:left="427" w:firstLine="709"/>
              <w:rPr>
                <w:sz w:val="20"/>
                <w:szCs w:val="20"/>
              </w:rPr>
            </w:pPr>
            <w:r w:rsidRPr="00E850FE">
              <w:rPr>
                <w:bCs/>
                <w:sz w:val="20"/>
                <w:szCs w:val="20"/>
                <w:lang w:val="uk-UA"/>
              </w:rPr>
              <w:t xml:space="preserve">Показники, </w:t>
            </w:r>
            <w:r w:rsidRPr="00E850FE">
              <w:rPr>
                <w:sz w:val="20"/>
                <w:szCs w:val="20"/>
              </w:rPr>
              <w:t>%</w:t>
            </w:r>
          </w:p>
        </w:tc>
        <w:tc>
          <w:tcPr>
            <w:tcW w:w="5569" w:type="dxa"/>
            <w:gridSpan w:val="9"/>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lang w:val="uk-UA"/>
              </w:rPr>
              <w:t>Леверідж</w:t>
            </w:r>
          </w:p>
        </w:tc>
      </w:tr>
      <w:tr w:rsidR="00EC73D1" w:rsidRPr="00934A31">
        <w:trPr>
          <w:trHeight w:hRule="exact" w:val="288"/>
          <w:jc w:val="center"/>
        </w:trPr>
        <w:tc>
          <w:tcPr>
            <w:tcW w:w="3420"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rPr>
                <w:sz w:val="20"/>
                <w:szCs w:val="20"/>
              </w:rPr>
            </w:pPr>
          </w:p>
          <w:p w:rsidR="00EC73D1" w:rsidRPr="00E850FE" w:rsidRDefault="00EC73D1" w:rsidP="00934A31">
            <w:pPr>
              <w:spacing w:line="360" w:lineRule="auto"/>
              <w:ind w:firstLine="709"/>
              <w:rPr>
                <w:sz w:val="20"/>
                <w:szCs w:val="20"/>
              </w:rPr>
            </w:pPr>
          </w:p>
        </w:tc>
        <w:tc>
          <w:tcPr>
            <w:tcW w:w="3783" w:type="dxa"/>
            <w:gridSpan w:val="6"/>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934A31">
            <w:pPr>
              <w:shd w:val="clear" w:color="auto" w:fill="FFFFFF"/>
              <w:spacing w:line="360" w:lineRule="auto"/>
              <w:ind w:left="744" w:firstLine="709"/>
              <w:rPr>
                <w:sz w:val="20"/>
                <w:szCs w:val="20"/>
              </w:rPr>
            </w:pPr>
            <w:r w:rsidRPr="00E850FE">
              <w:rPr>
                <w:bCs/>
                <w:sz w:val="20"/>
                <w:szCs w:val="20"/>
              </w:rPr>
              <w:t>20                                 40</w:t>
            </w:r>
          </w:p>
        </w:tc>
        <w:tc>
          <w:tcPr>
            <w:tcW w:w="1786" w:type="dxa"/>
            <w:gridSpan w:val="3"/>
            <w:tcBorders>
              <w:top w:val="single" w:sz="6" w:space="0" w:color="auto"/>
              <w:left w:val="single" w:sz="4"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rPr>
              <w:t>60</w:t>
            </w:r>
          </w:p>
        </w:tc>
      </w:tr>
      <w:tr w:rsidR="00EC73D1" w:rsidRPr="00934A31">
        <w:trPr>
          <w:trHeight w:hRule="exact" w:val="298"/>
          <w:jc w:val="center"/>
        </w:trPr>
        <w:tc>
          <w:tcPr>
            <w:tcW w:w="342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Зростання виробництва</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39"/>
              <w:rPr>
                <w:sz w:val="20"/>
                <w:szCs w:val="20"/>
              </w:rPr>
            </w:pPr>
            <w:r w:rsidRPr="00E850FE">
              <w:rPr>
                <w:sz w:val="20"/>
                <w:szCs w:val="20"/>
              </w:rPr>
              <w:t>10</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34"/>
              <w:rPr>
                <w:sz w:val="20"/>
                <w:szCs w:val="20"/>
              </w:rPr>
            </w:pPr>
            <w:r w:rsidRPr="00E850FE">
              <w:rPr>
                <w:sz w:val="20"/>
                <w:szCs w:val="20"/>
              </w:rPr>
              <w:t>20</w:t>
            </w: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06"/>
              <w:rPr>
                <w:sz w:val="20"/>
                <w:szCs w:val="20"/>
              </w:rPr>
            </w:pPr>
            <w:r w:rsidRPr="00E850FE">
              <w:rPr>
                <w:bCs/>
                <w:sz w:val="20"/>
                <w:szCs w:val="20"/>
                <w:lang w:val="uk-UA"/>
              </w:rPr>
              <w:t>30</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91"/>
              <w:rPr>
                <w:sz w:val="20"/>
                <w:szCs w:val="20"/>
              </w:rPr>
            </w:pPr>
            <w:r w:rsidRPr="00E850FE">
              <w:rPr>
                <w:sz w:val="20"/>
                <w:szCs w:val="20"/>
              </w:rPr>
              <w:t>20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86"/>
              <w:rPr>
                <w:sz w:val="20"/>
                <w:szCs w:val="20"/>
              </w:rPr>
            </w:pPr>
            <w:r w:rsidRPr="00E850FE">
              <w:rPr>
                <w:bCs/>
                <w:sz w:val="20"/>
                <w:szCs w:val="20"/>
              </w:rPr>
              <w:t>30</w:t>
            </w:r>
          </w:p>
        </w:tc>
        <w:tc>
          <w:tcPr>
            <w:tcW w:w="61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25"/>
              <w:rPr>
                <w:sz w:val="20"/>
                <w:szCs w:val="20"/>
              </w:rPr>
            </w:pPr>
            <w:r w:rsidRPr="00E850FE">
              <w:rPr>
                <w:sz w:val="20"/>
                <w:szCs w:val="20"/>
              </w:rPr>
              <w:t>10</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10"/>
              <w:rPr>
                <w:sz w:val="20"/>
                <w:szCs w:val="20"/>
              </w:rPr>
            </w:pPr>
            <w:r w:rsidRPr="00E850FE">
              <w:rPr>
                <w:sz w:val="20"/>
                <w:szCs w:val="20"/>
              </w:rPr>
              <w:t>20</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86"/>
              <w:rPr>
                <w:sz w:val="20"/>
                <w:szCs w:val="20"/>
              </w:rPr>
            </w:pPr>
            <w:r w:rsidRPr="00E850FE">
              <w:rPr>
                <w:bCs/>
                <w:sz w:val="20"/>
                <w:szCs w:val="20"/>
              </w:rPr>
              <w:t>30</w:t>
            </w:r>
          </w:p>
        </w:tc>
      </w:tr>
      <w:tr w:rsidR="00EC73D1" w:rsidRPr="00934A31">
        <w:trPr>
          <w:trHeight w:hRule="exact" w:val="278"/>
          <w:jc w:val="center"/>
        </w:trPr>
        <w:tc>
          <w:tcPr>
            <w:tcW w:w="342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Собівартість</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rPr>
              <w:t>8</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54"/>
              <w:rPr>
                <w:sz w:val="20"/>
                <w:szCs w:val="20"/>
              </w:rPr>
            </w:pPr>
            <w:r w:rsidRPr="00E850FE">
              <w:rPr>
                <w:bCs/>
                <w:sz w:val="20"/>
                <w:szCs w:val="20"/>
              </w:rPr>
              <w:t>16</w:t>
            </w: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06"/>
              <w:rPr>
                <w:sz w:val="20"/>
                <w:szCs w:val="20"/>
              </w:rPr>
            </w:pPr>
            <w:r w:rsidRPr="00E850FE">
              <w:rPr>
                <w:sz w:val="20"/>
                <w:szCs w:val="20"/>
              </w:rPr>
              <w:t>24</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rPr>
              <w:t>6</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10"/>
              <w:rPr>
                <w:sz w:val="20"/>
                <w:szCs w:val="20"/>
              </w:rPr>
            </w:pPr>
            <w:r w:rsidRPr="00E850FE">
              <w:rPr>
                <w:sz w:val="20"/>
                <w:szCs w:val="20"/>
              </w:rPr>
              <w:t>12</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06"/>
              <w:rPr>
                <w:sz w:val="20"/>
                <w:szCs w:val="20"/>
              </w:rPr>
            </w:pPr>
            <w:r w:rsidRPr="00E850FE">
              <w:rPr>
                <w:sz w:val="20"/>
                <w:szCs w:val="20"/>
              </w:rPr>
              <w:t>18</w:t>
            </w:r>
          </w:p>
        </w:tc>
        <w:tc>
          <w:tcPr>
            <w:tcW w:w="61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rPr>
              <w:t>4</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rPr>
              <w:t>8</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06"/>
              <w:rPr>
                <w:sz w:val="20"/>
                <w:szCs w:val="20"/>
              </w:rPr>
            </w:pPr>
            <w:r w:rsidRPr="00E850FE">
              <w:rPr>
                <w:sz w:val="20"/>
                <w:szCs w:val="20"/>
              </w:rPr>
              <w:t>12</w:t>
            </w:r>
          </w:p>
        </w:tc>
      </w:tr>
      <w:tr w:rsidR="00EC73D1" w:rsidRPr="00934A31">
        <w:trPr>
          <w:trHeight w:hRule="exact" w:val="278"/>
          <w:jc w:val="center"/>
        </w:trPr>
        <w:tc>
          <w:tcPr>
            <w:tcW w:w="342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Прибуток</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44"/>
              <w:rPr>
                <w:sz w:val="20"/>
                <w:szCs w:val="20"/>
              </w:rPr>
            </w:pPr>
            <w:r w:rsidRPr="00E850FE">
              <w:rPr>
                <w:sz w:val="20"/>
                <w:szCs w:val="20"/>
              </w:rPr>
              <w:t>18</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39"/>
              <w:rPr>
                <w:sz w:val="20"/>
                <w:szCs w:val="20"/>
              </w:rPr>
            </w:pPr>
            <w:r w:rsidRPr="00E850FE">
              <w:rPr>
                <w:bCs/>
                <w:sz w:val="20"/>
                <w:szCs w:val="20"/>
              </w:rPr>
              <w:t>36</w:t>
            </w: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25"/>
              <w:rPr>
                <w:sz w:val="20"/>
                <w:szCs w:val="20"/>
              </w:rPr>
            </w:pPr>
            <w:r w:rsidRPr="00E850FE">
              <w:rPr>
                <w:sz w:val="20"/>
                <w:szCs w:val="20"/>
              </w:rPr>
              <w:t>26</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01"/>
              <w:rPr>
                <w:sz w:val="20"/>
                <w:szCs w:val="20"/>
              </w:rPr>
            </w:pPr>
            <w:r w:rsidRPr="00E850FE">
              <w:rPr>
                <w:sz w:val="20"/>
                <w:szCs w:val="20"/>
              </w:rPr>
              <w:t>52</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91"/>
              <w:rPr>
                <w:sz w:val="20"/>
                <w:szCs w:val="20"/>
              </w:rPr>
            </w:pPr>
            <w:r w:rsidRPr="00E850FE">
              <w:rPr>
                <w:bCs/>
                <w:sz w:val="20"/>
                <w:szCs w:val="20"/>
              </w:rPr>
              <w:t>78</w:t>
            </w:r>
          </w:p>
        </w:tc>
        <w:tc>
          <w:tcPr>
            <w:tcW w:w="61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15"/>
              <w:rPr>
                <w:sz w:val="20"/>
                <w:szCs w:val="20"/>
              </w:rPr>
            </w:pPr>
            <w:r w:rsidRPr="00E850FE">
              <w:rPr>
                <w:bCs/>
                <w:sz w:val="20"/>
                <w:szCs w:val="20"/>
              </w:rPr>
              <w:t>34</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10"/>
              <w:rPr>
                <w:sz w:val="20"/>
                <w:szCs w:val="20"/>
              </w:rPr>
            </w:pPr>
            <w:r w:rsidRPr="00E850FE">
              <w:rPr>
                <w:sz w:val="20"/>
                <w:szCs w:val="20"/>
              </w:rPr>
              <w:t>68</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58"/>
              <w:rPr>
                <w:sz w:val="20"/>
                <w:szCs w:val="20"/>
              </w:rPr>
            </w:pPr>
            <w:r w:rsidRPr="00E850FE">
              <w:rPr>
                <w:sz w:val="20"/>
                <w:szCs w:val="20"/>
              </w:rPr>
              <w:t>100</w:t>
            </w:r>
          </w:p>
        </w:tc>
      </w:tr>
      <w:tr w:rsidR="00EC73D1" w:rsidRPr="00934A31">
        <w:trPr>
          <w:trHeight w:hRule="exact" w:val="312"/>
          <w:jc w:val="center"/>
        </w:trPr>
        <w:tc>
          <w:tcPr>
            <w:tcW w:w="342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Рентабельність</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rPr>
              <w:t>8</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58"/>
              <w:rPr>
                <w:sz w:val="20"/>
                <w:szCs w:val="20"/>
              </w:rPr>
            </w:pPr>
            <w:r w:rsidRPr="00E850FE">
              <w:rPr>
                <w:sz w:val="20"/>
                <w:szCs w:val="20"/>
              </w:rPr>
              <w:t>16</w:t>
            </w: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10"/>
              <w:rPr>
                <w:sz w:val="20"/>
                <w:szCs w:val="20"/>
              </w:rPr>
            </w:pPr>
            <w:r w:rsidRPr="00E850FE">
              <w:rPr>
                <w:sz w:val="20"/>
                <w:szCs w:val="20"/>
              </w:rPr>
              <w:t>24</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30"/>
              <w:rPr>
                <w:sz w:val="20"/>
                <w:szCs w:val="20"/>
              </w:rPr>
            </w:pPr>
            <w:r w:rsidRPr="00E850FE">
              <w:rPr>
                <w:sz w:val="20"/>
                <w:szCs w:val="20"/>
              </w:rPr>
              <w:t>20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96"/>
              <w:rPr>
                <w:sz w:val="20"/>
                <w:szCs w:val="20"/>
              </w:rPr>
            </w:pPr>
            <w:r w:rsidRPr="00E850FE">
              <w:rPr>
                <w:sz w:val="20"/>
                <w:szCs w:val="20"/>
              </w:rPr>
              <w:t>48</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96"/>
              <w:rPr>
                <w:sz w:val="20"/>
                <w:szCs w:val="20"/>
              </w:rPr>
            </w:pPr>
            <w:r w:rsidRPr="00E850FE">
              <w:rPr>
                <w:sz w:val="20"/>
                <w:szCs w:val="20"/>
              </w:rPr>
              <w:t>52</w:t>
            </w:r>
          </w:p>
        </w:tc>
        <w:tc>
          <w:tcPr>
            <w:tcW w:w="61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20"/>
              <w:rPr>
                <w:sz w:val="20"/>
                <w:szCs w:val="20"/>
              </w:rPr>
            </w:pPr>
            <w:r w:rsidRPr="00E850FE">
              <w:rPr>
                <w:sz w:val="20"/>
                <w:szCs w:val="20"/>
              </w:rPr>
              <w:t>28</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120"/>
              <w:rPr>
                <w:sz w:val="20"/>
                <w:szCs w:val="20"/>
              </w:rPr>
            </w:pPr>
            <w:r w:rsidRPr="00E850FE">
              <w:rPr>
                <w:sz w:val="20"/>
                <w:szCs w:val="20"/>
              </w:rPr>
              <w:t>56</w:t>
            </w:r>
          </w:p>
        </w:tc>
        <w:tc>
          <w:tcPr>
            <w:tcW w:w="58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91"/>
              <w:rPr>
                <w:sz w:val="20"/>
                <w:szCs w:val="20"/>
              </w:rPr>
            </w:pPr>
            <w:r w:rsidRPr="00E850FE">
              <w:rPr>
                <w:sz w:val="20"/>
                <w:szCs w:val="20"/>
              </w:rPr>
              <w:t>80</w:t>
            </w:r>
          </w:p>
        </w:tc>
      </w:tr>
    </w:tbl>
    <w:p w:rsidR="00EC73D1" w:rsidRPr="00934A31" w:rsidRDefault="00EC73D1" w:rsidP="00934A31">
      <w:pPr>
        <w:shd w:val="clear" w:color="auto" w:fill="FFFFFF"/>
        <w:spacing w:line="360" w:lineRule="auto"/>
        <w:ind w:firstLine="709"/>
        <w:jc w:val="both"/>
        <w:rPr>
          <w:sz w:val="28"/>
          <w:szCs w:val="28"/>
          <w:lang w:val="uk-UA"/>
        </w:rPr>
      </w:pP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 xml:space="preserve">Розглянемо на прикладі підприємства з невисоким операційним леверіджем можливості його розширення через залучення інвестицій в основний капітал </w:t>
      </w:r>
      <w:r w:rsidRPr="00934A31">
        <w:rPr>
          <w:iCs/>
          <w:sz w:val="28"/>
          <w:szCs w:val="28"/>
          <w:lang w:val="uk-UA"/>
        </w:rPr>
        <w:t>(</w:t>
      </w:r>
      <w:r w:rsidRPr="00934A31">
        <w:rPr>
          <w:iCs/>
          <w:sz w:val="28"/>
          <w:szCs w:val="28"/>
        </w:rPr>
        <w:t xml:space="preserve">табл. </w:t>
      </w:r>
      <w:r w:rsidR="00D01906" w:rsidRPr="00934A31">
        <w:rPr>
          <w:iCs/>
          <w:sz w:val="28"/>
          <w:szCs w:val="28"/>
          <w:lang w:val="uk-UA"/>
        </w:rPr>
        <w:t>2.8</w:t>
      </w:r>
      <w:r w:rsidRPr="00934A31">
        <w:rPr>
          <w:iCs/>
          <w:sz w:val="28"/>
          <w:szCs w:val="28"/>
        </w:rPr>
        <w:t>).</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 xml:space="preserve">Припустимо, що основний капітал збільшується за варіантами відповідно на </w:t>
      </w:r>
      <w:r w:rsidRPr="00934A31">
        <w:rPr>
          <w:sz w:val="28"/>
          <w:szCs w:val="28"/>
        </w:rPr>
        <w:t xml:space="preserve">10, 20, 30% </w:t>
      </w:r>
      <w:r w:rsidRPr="00934A31">
        <w:rPr>
          <w:sz w:val="28"/>
          <w:szCs w:val="28"/>
          <w:lang w:val="uk-UA"/>
        </w:rPr>
        <w:t xml:space="preserve">при щорічній нормі амортизації </w:t>
      </w:r>
      <w:r w:rsidRPr="00934A31">
        <w:rPr>
          <w:sz w:val="28"/>
          <w:szCs w:val="28"/>
        </w:rPr>
        <w:t>10%.</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 xml:space="preserve">У першому році віддачу дають тільки </w:t>
      </w:r>
      <w:r w:rsidRPr="00934A31">
        <w:rPr>
          <w:sz w:val="28"/>
          <w:szCs w:val="28"/>
        </w:rPr>
        <w:t xml:space="preserve">150 тис. грн, </w:t>
      </w:r>
      <w:r w:rsidRPr="00934A31">
        <w:rPr>
          <w:sz w:val="28"/>
          <w:szCs w:val="28"/>
          <w:lang w:val="uk-UA"/>
        </w:rPr>
        <w:t>збільшуючи при цьому обсяг виробництва на одну одиницю.</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 xml:space="preserve">Як бачимо, залучення додаткових інвестицій доцільне лише при адекватному збільшенні обсягів виробництва і продажу. Збільшення операційного леверіджу покращує показники підприємства в разі зростання капіталовіддачі, що ми маємо </w:t>
      </w:r>
      <w:r w:rsidRPr="00934A31">
        <w:rPr>
          <w:spacing w:val="-2"/>
          <w:sz w:val="28"/>
          <w:szCs w:val="28"/>
          <w:lang w:val="uk-UA"/>
        </w:rPr>
        <w:t xml:space="preserve">в першому варіанті. На практиці, як відомо, інвестиції не дають початкової віддачі. </w:t>
      </w:r>
      <w:r w:rsidRPr="00934A31">
        <w:rPr>
          <w:spacing w:val="-1"/>
          <w:sz w:val="28"/>
          <w:szCs w:val="28"/>
          <w:lang w:val="uk-UA"/>
        </w:rPr>
        <w:t xml:space="preserve">Іноді роками доводиться чекати зростання прибутків, особливо для капіталомістких </w:t>
      </w:r>
      <w:r w:rsidRPr="00934A31">
        <w:rPr>
          <w:sz w:val="28"/>
          <w:szCs w:val="28"/>
          <w:lang w:val="uk-UA"/>
        </w:rPr>
        <w:t xml:space="preserve">підприємств, тим паче з довгостроковими термінами виробництва продукції. </w:t>
      </w:r>
      <w:r w:rsidRPr="00934A31">
        <w:rPr>
          <w:spacing w:val="-2"/>
          <w:sz w:val="28"/>
          <w:szCs w:val="28"/>
          <w:lang w:val="uk-UA"/>
        </w:rPr>
        <w:t xml:space="preserve">Результати аналізу свідчать про ефект операційного леверіджу в короткострокових </w:t>
      </w:r>
      <w:r w:rsidRPr="00934A31">
        <w:rPr>
          <w:sz w:val="28"/>
          <w:szCs w:val="28"/>
          <w:lang w:val="uk-UA"/>
        </w:rPr>
        <w:t>інвестиційних проектах: оптовій торгівлі, переробній промисловості тощо.</w:t>
      </w:r>
    </w:p>
    <w:p w:rsidR="00EC73D1" w:rsidRPr="00934A31" w:rsidRDefault="00EC73D1" w:rsidP="00934A31">
      <w:pPr>
        <w:shd w:val="clear" w:color="auto" w:fill="FFFFFF"/>
        <w:spacing w:line="360" w:lineRule="auto"/>
        <w:ind w:firstLine="709"/>
        <w:jc w:val="both"/>
        <w:rPr>
          <w:iCs/>
          <w:spacing w:val="-3"/>
          <w:sz w:val="28"/>
          <w:szCs w:val="28"/>
          <w:lang w:val="uk-UA"/>
        </w:rPr>
      </w:pPr>
      <w:r w:rsidRPr="00934A31">
        <w:rPr>
          <w:sz w:val="28"/>
          <w:szCs w:val="28"/>
          <w:lang w:val="uk-UA"/>
        </w:rPr>
        <w:t>Підприємства, які внаслідок галузевої належності вимушені чекати прибут</w:t>
      </w:r>
      <w:r w:rsidRPr="00934A31">
        <w:rPr>
          <w:sz w:val="28"/>
          <w:szCs w:val="28"/>
          <w:lang w:val="uk-UA"/>
        </w:rPr>
        <w:softHyphen/>
        <w:t>ків від інвестицій кілька років (зокрема таким є аналізоване підприємство</w:t>
      </w:r>
      <w:r w:rsidRPr="00934A31">
        <w:rPr>
          <w:spacing w:val="-1"/>
          <w:sz w:val="28"/>
          <w:szCs w:val="28"/>
          <w:lang w:val="uk-UA"/>
        </w:rPr>
        <w:t xml:space="preserve">), мають розробляти свою інвестиційну стратегію послідовного </w:t>
      </w:r>
      <w:r w:rsidRPr="00934A31">
        <w:rPr>
          <w:sz w:val="28"/>
          <w:szCs w:val="28"/>
          <w:lang w:val="uk-UA"/>
        </w:rPr>
        <w:t xml:space="preserve">фінансування </w:t>
      </w:r>
      <w:r w:rsidRPr="00934A31">
        <w:rPr>
          <w:sz w:val="28"/>
          <w:szCs w:val="28"/>
        </w:rPr>
        <w:t xml:space="preserve">(траншами) </w:t>
      </w:r>
      <w:r w:rsidRPr="00934A31">
        <w:rPr>
          <w:sz w:val="28"/>
          <w:szCs w:val="28"/>
          <w:lang w:val="uk-UA"/>
        </w:rPr>
        <w:t xml:space="preserve">і домагатися щорічного збільшення позитивних </w:t>
      </w:r>
      <w:r w:rsidRPr="00934A31">
        <w:rPr>
          <w:spacing w:val="-3"/>
          <w:sz w:val="28"/>
          <w:szCs w:val="28"/>
          <w:lang w:val="uk-UA"/>
        </w:rPr>
        <w:t xml:space="preserve">грошових потоків. Така програма дає можливість інвесторам капіталомістких галузей </w:t>
      </w:r>
      <w:r w:rsidRPr="00934A31">
        <w:rPr>
          <w:sz w:val="28"/>
          <w:szCs w:val="28"/>
          <w:lang w:val="uk-UA"/>
        </w:rPr>
        <w:t>також зменшити розміри оподаткування інвестицій.</w:t>
      </w:r>
    </w:p>
    <w:p w:rsidR="00EC73D1" w:rsidRPr="00934A31" w:rsidRDefault="00EC73D1" w:rsidP="00934A31">
      <w:pPr>
        <w:shd w:val="clear" w:color="auto" w:fill="FFFFFF"/>
        <w:spacing w:line="360" w:lineRule="auto"/>
        <w:ind w:left="14" w:firstLine="709"/>
        <w:jc w:val="right"/>
        <w:rPr>
          <w:sz w:val="28"/>
          <w:szCs w:val="28"/>
          <w:lang w:val="uk-UA"/>
        </w:rPr>
      </w:pPr>
      <w:r w:rsidRPr="00934A31">
        <w:rPr>
          <w:iCs/>
          <w:spacing w:val="-3"/>
          <w:sz w:val="28"/>
          <w:szCs w:val="28"/>
          <w:lang w:val="uk-UA"/>
        </w:rPr>
        <w:t xml:space="preserve">Таблиця </w:t>
      </w:r>
      <w:r w:rsidR="00D01906" w:rsidRPr="00934A31">
        <w:rPr>
          <w:iCs/>
          <w:spacing w:val="-3"/>
          <w:sz w:val="28"/>
          <w:szCs w:val="28"/>
          <w:lang w:val="uk-UA"/>
        </w:rPr>
        <w:t>2.8</w:t>
      </w:r>
    </w:p>
    <w:p w:rsidR="00EC73D1" w:rsidRPr="00934A31" w:rsidRDefault="00EC73D1" w:rsidP="00934A31">
      <w:pPr>
        <w:spacing w:line="360" w:lineRule="auto"/>
        <w:ind w:firstLine="709"/>
        <w:jc w:val="right"/>
        <w:rPr>
          <w:sz w:val="28"/>
          <w:szCs w:val="28"/>
        </w:rPr>
      </w:pPr>
    </w:p>
    <w:tbl>
      <w:tblPr>
        <w:tblW w:w="10752" w:type="dxa"/>
        <w:tblInd w:w="40" w:type="dxa"/>
        <w:tblLayout w:type="fixed"/>
        <w:tblCellMar>
          <w:left w:w="40" w:type="dxa"/>
          <w:right w:w="40" w:type="dxa"/>
        </w:tblCellMar>
        <w:tblLook w:val="0000" w:firstRow="0" w:lastRow="0" w:firstColumn="0" w:lastColumn="0" w:noHBand="0" w:noVBand="0"/>
      </w:tblPr>
      <w:tblGrid>
        <w:gridCol w:w="3869"/>
        <w:gridCol w:w="1238"/>
        <w:gridCol w:w="1913"/>
        <w:gridCol w:w="1692"/>
        <w:gridCol w:w="1915"/>
        <w:gridCol w:w="125"/>
      </w:tblGrid>
      <w:tr w:rsidR="00EC73D1" w:rsidRPr="00934A31">
        <w:trPr>
          <w:trHeight w:hRule="exact" w:val="554"/>
        </w:trPr>
        <w:tc>
          <w:tcPr>
            <w:tcW w:w="3869" w:type="dxa"/>
            <w:tcBorders>
              <w:top w:val="single" w:sz="6" w:space="0" w:color="auto"/>
              <w:left w:val="single" w:sz="6" w:space="0" w:color="auto"/>
              <w:bottom w:val="nil"/>
              <w:right w:val="single" w:sz="6" w:space="0" w:color="auto"/>
            </w:tcBorders>
            <w:shd w:val="clear" w:color="auto" w:fill="FFFFFF"/>
          </w:tcPr>
          <w:p w:rsidR="00EC73D1" w:rsidRPr="00E850FE" w:rsidRDefault="00EC73D1" w:rsidP="00934A31">
            <w:pPr>
              <w:shd w:val="clear" w:color="auto" w:fill="FFFFFF"/>
              <w:spacing w:line="360" w:lineRule="auto"/>
              <w:ind w:left="1392" w:firstLine="709"/>
              <w:rPr>
                <w:sz w:val="20"/>
                <w:szCs w:val="20"/>
              </w:rPr>
            </w:pPr>
            <w:r w:rsidRPr="00E850FE">
              <w:rPr>
                <w:b/>
                <w:bCs/>
                <w:sz w:val="20"/>
                <w:szCs w:val="20"/>
                <w:lang w:val="uk-UA"/>
              </w:rPr>
              <w:t>Показники</w:t>
            </w:r>
          </w:p>
        </w:tc>
        <w:tc>
          <w:tcPr>
            <w:tcW w:w="1238" w:type="dxa"/>
            <w:tcBorders>
              <w:top w:val="single" w:sz="6" w:space="0" w:color="auto"/>
              <w:left w:val="single" w:sz="6" w:space="0" w:color="auto"/>
              <w:bottom w:val="nil"/>
              <w:right w:val="single" w:sz="6" w:space="0" w:color="auto"/>
            </w:tcBorders>
            <w:shd w:val="clear" w:color="auto" w:fill="FFFFFF"/>
          </w:tcPr>
          <w:p w:rsidR="00EC73D1" w:rsidRPr="00E850FE" w:rsidRDefault="00EC73D1" w:rsidP="00E850FE">
            <w:pPr>
              <w:shd w:val="clear" w:color="auto" w:fill="FFFFFF"/>
              <w:spacing w:line="360" w:lineRule="auto"/>
              <w:ind w:left="19"/>
              <w:rPr>
                <w:sz w:val="20"/>
                <w:szCs w:val="20"/>
              </w:rPr>
            </w:pPr>
            <w:r w:rsidRPr="00E850FE">
              <w:rPr>
                <w:b/>
                <w:bCs/>
                <w:spacing w:val="-9"/>
                <w:sz w:val="20"/>
                <w:szCs w:val="20"/>
                <w:lang w:val="uk-UA"/>
              </w:rPr>
              <w:t>Вихідні дані</w:t>
            </w:r>
          </w:p>
        </w:tc>
        <w:tc>
          <w:tcPr>
            <w:tcW w:w="5520" w:type="dxa"/>
            <w:gridSpan w:val="3"/>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ind w:left="874" w:firstLine="709"/>
              <w:rPr>
                <w:sz w:val="20"/>
                <w:szCs w:val="20"/>
              </w:rPr>
            </w:pPr>
            <w:r w:rsidRPr="00E850FE">
              <w:rPr>
                <w:b/>
                <w:bCs/>
                <w:sz w:val="20"/>
                <w:szCs w:val="20"/>
                <w:lang w:val="uk-UA"/>
              </w:rPr>
              <w:t>Варіанти</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gridAfter w:val="1"/>
          <w:wAfter w:w="125" w:type="dxa"/>
          <w:trHeight w:hRule="exact" w:val="293"/>
        </w:trPr>
        <w:tc>
          <w:tcPr>
            <w:tcW w:w="3869"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rPr>
                <w:sz w:val="20"/>
                <w:szCs w:val="20"/>
              </w:rPr>
            </w:pPr>
          </w:p>
          <w:p w:rsidR="00EC73D1" w:rsidRPr="00E850FE" w:rsidRDefault="00EC73D1" w:rsidP="00934A31">
            <w:pPr>
              <w:spacing w:line="360" w:lineRule="auto"/>
              <w:ind w:firstLine="709"/>
              <w:rPr>
                <w:sz w:val="20"/>
                <w:szCs w:val="20"/>
              </w:rPr>
            </w:pPr>
          </w:p>
        </w:tc>
        <w:tc>
          <w:tcPr>
            <w:tcW w:w="1238" w:type="dxa"/>
            <w:tcBorders>
              <w:top w:val="nil"/>
              <w:left w:val="single" w:sz="6" w:space="0" w:color="auto"/>
              <w:bottom w:val="single" w:sz="6" w:space="0" w:color="auto"/>
              <w:right w:val="single" w:sz="6" w:space="0" w:color="auto"/>
            </w:tcBorders>
            <w:shd w:val="clear" w:color="auto" w:fill="FFFFFF"/>
          </w:tcPr>
          <w:p w:rsidR="00EC73D1" w:rsidRPr="00E850FE" w:rsidRDefault="00EC73D1" w:rsidP="00934A31">
            <w:pPr>
              <w:spacing w:line="360" w:lineRule="auto"/>
              <w:ind w:firstLine="709"/>
              <w:jc w:val="center"/>
              <w:rPr>
                <w:sz w:val="20"/>
                <w:szCs w:val="20"/>
              </w:rPr>
            </w:pPr>
          </w:p>
          <w:p w:rsidR="00EC73D1" w:rsidRPr="00E850FE" w:rsidRDefault="00EC73D1" w:rsidP="00934A31">
            <w:pPr>
              <w:spacing w:line="360" w:lineRule="auto"/>
              <w:ind w:firstLine="709"/>
              <w:jc w:val="center"/>
              <w:rPr>
                <w:sz w:val="20"/>
                <w:szCs w:val="20"/>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326" w:firstLine="709"/>
              <w:jc w:val="center"/>
              <w:rPr>
                <w:sz w:val="20"/>
                <w:szCs w:val="20"/>
              </w:rPr>
            </w:pPr>
            <w:r w:rsidRPr="00E850FE">
              <w:rPr>
                <w:bCs/>
                <w:sz w:val="20"/>
                <w:szCs w:val="20"/>
              </w:rPr>
              <w:t>1</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98" w:firstLine="709"/>
              <w:jc w:val="center"/>
              <w:rPr>
                <w:sz w:val="20"/>
                <w:szCs w:val="20"/>
              </w:rPr>
            </w:pPr>
            <w:r w:rsidRPr="00E850FE">
              <w:rPr>
                <w:sz w:val="20"/>
                <w:szCs w:val="20"/>
              </w:rPr>
              <w:t>2</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lang w:val="uk-UA"/>
              </w:rPr>
              <w:t>3</w:t>
            </w:r>
          </w:p>
        </w:tc>
      </w:tr>
      <w:tr w:rsidR="00EC73D1" w:rsidRPr="00934A31">
        <w:trPr>
          <w:gridAfter w:val="1"/>
          <w:wAfter w:w="125" w:type="dxa"/>
          <w:trHeight w:hRule="exact" w:val="341"/>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rPr>
              <w:t xml:space="preserve">1. </w:t>
            </w:r>
            <w:r w:rsidRPr="00E850FE">
              <w:rPr>
                <w:sz w:val="20"/>
                <w:szCs w:val="20"/>
                <w:lang w:val="uk-UA"/>
              </w:rPr>
              <w:t>Основний капітал, тис.</w:t>
            </w:r>
            <w:r w:rsidRPr="00E850FE">
              <w:rPr>
                <w:sz w:val="20"/>
                <w:szCs w:val="20"/>
              </w:rPr>
              <w:t xml:space="preserve"> грн</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12"/>
              <w:rPr>
                <w:sz w:val="20"/>
                <w:szCs w:val="20"/>
              </w:rPr>
            </w:pPr>
            <w:r w:rsidRPr="00E850FE">
              <w:rPr>
                <w:sz w:val="20"/>
                <w:szCs w:val="20"/>
              </w:rPr>
              <w:t>1500</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02" w:firstLine="709"/>
              <w:jc w:val="center"/>
              <w:rPr>
                <w:sz w:val="20"/>
                <w:szCs w:val="20"/>
              </w:rPr>
            </w:pPr>
            <w:r w:rsidRPr="00E850FE">
              <w:rPr>
                <w:sz w:val="20"/>
                <w:szCs w:val="20"/>
              </w:rPr>
              <w:t>1500</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158" w:firstLine="709"/>
              <w:jc w:val="center"/>
              <w:rPr>
                <w:sz w:val="20"/>
                <w:szCs w:val="20"/>
              </w:rPr>
            </w:pPr>
            <w:r w:rsidRPr="00E850FE">
              <w:rPr>
                <w:sz w:val="20"/>
                <w:szCs w:val="20"/>
              </w:rPr>
              <w:t>1500</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1500</w:t>
            </w:r>
          </w:p>
        </w:tc>
      </w:tr>
      <w:tr w:rsidR="00EC73D1" w:rsidRPr="00934A31">
        <w:trPr>
          <w:trHeight w:hRule="exact" w:val="283"/>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Нові інвестиції, тис.</w:t>
            </w:r>
            <w:r w:rsidRPr="00E850FE">
              <w:rPr>
                <w:sz w:val="20"/>
                <w:szCs w:val="20"/>
              </w:rPr>
              <w:t>грн</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54" w:firstLine="709"/>
              <w:jc w:val="center"/>
              <w:rPr>
                <w:sz w:val="20"/>
                <w:szCs w:val="20"/>
              </w:rPr>
            </w:pPr>
            <w:r w:rsidRPr="00E850FE">
              <w:rPr>
                <w:sz w:val="20"/>
                <w:szCs w:val="20"/>
              </w:rPr>
              <w:t>150</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02" w:firstLine="709"/>
              <w:jc w:val="center"/>
              <w:rPr>
                <w:sz w:val="20"/>
                <w:szCs w:val="20"/>
              </w:rPr>
            </w:pPr>
            <w:r w:rsidRPr="00E850FE">
              <w:rPr>
                <w:sz w:val="20"/>
                <w:szCs w:val="20"/>
              </w:rPr>
              <w:t>300</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450</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494"/>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right="264" w:firstLine="709"/>
              <w:rPr>
                <w:sz w:val="20"/>
                <w:szCs w:val="20"/>
              </w:rPr>
            </w:pPr>
            <w:r w:rsidRPr="00E850FE">
              <w:rPr>
                <w:sz w:val="20"/>
                <w:szCs w:val="20"/>
                <w:lang w:val="uk-UA"/>
              </w:rPr>
              <w:t>Додаткові амортизаційні відрахування, тис.</w:t>
            </w:r>
            <w:r w:rsidRPr="00E850FE">
              <w:rPr>
                <w:sz w:val="20"/>
                <w:szCs w:val="20"/>
              </w:rPr>
              <w:t>грн</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302" w:firstLine="709"/>
              <w:jc w:val="center"/>
              <w:rPr>
                <w:sz w:val="20"/>
                <w:szCs w:val="20"/>
              </w:rPr>
            </w:pPr>
            <w:r w:rsidRPr="00E850FE">
              <w:rPr>
                <w:sz w:val="20"/>
                <w:szCs w:val="20"/>
              </w:rPr>
              <w:t>15</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50" w:firstLine="709"/>
              <w:jc w:val="center"/>
              <w:rPr>
                <w:sz w:val="20"/>
                <w:szCs w:val="20"/>
              </w:rPr>
            </w:pPr>
            <w:r w:rsidRPr="00E850FE">
              <w:rPr>
                <w:sz w:val="20"/>
                <w:szCs w:val="20"/>
              </w:rPr>
              <w:t>30</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45</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3"/>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Обсяг виробництва, одиниць</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94"/>
              <w:rPr>
                <w:sz w:val="20"/>
                <w:szCs w:val="20"/>
              </w:rPr>
            </w:pPr>
            <w:r w:rsidRPr="00E850FE">
              <w:rPr>
                <w:sz w:val="20"/>
                <w:szCs w:val="20"/>
              </w:rPr>
              <w:t>20</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88" w:firstLine="709"/>
              <w:jc w:val="center"/>
              <w:rPr>
                <w:sz w:val="20"/>
                <w:szCs w:val="20"/>
              </w:rPr>
            </w:pPr>
            <w:r w:rsidRPr="00E850FE">
              <w:rPr>
                <w:sz w:val="20"/>
                <w:szCs w:val="20"/>
              </w:rPr>
              <w:t>21</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50" w:firstLine="709"/>
              <w:jc w:val="center"/>
              <w:rPr>
                <w:sz w:val="20"/>
                <w:szCs w:val="20"/>
              </w:rPr>
            </w:pPr>
            <w:r w:rsidRPr="00E850FE">
              <w:rPr>
                <w:sz w:val="20"/>
                <w:szCs w:val="20"/>
              </w:rPr>
              <w:t>21</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21</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78"/>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Обсяг продажу, тис.</w:t>
            </w:r>
            <w:r w:rsidRPr="00E850FE">
              <w:rPr>
                <w:sz w:val="20"/>
                <w:szCs w:val="20"/>
              </w:rPr>
              <w:t>грн</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02"/>
              <w:rPr>
                <w:sz w:val="20"/>
                <w:szCs w:val="20"/>
              </w:rPr>
            </w:pPr>
            <w:r w:rsidRPr="00E850FE">
              <w:rPr>
                <w:sz w:val="20"/>
                <w:szCs w:val="20"/>
              </w:rPr>
              <w:t>2000</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192" w:firstLine="709"/>
              <w:jc w:val="center"/>
              <w:rPr>
                <w:sz w:val="20"/>
                <w:szCs w:val="20"/>
              </w:rPr>
            </w:pPr>
            <w:r w:rsidRPr="00E850FE">
              <w:rPr>
                <w:sz w:val="20"/>
                <w:szCs w:val="20"/>
              </w:rPr>
              <w:t>2100</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154" w:firstLine="709"/>
              <w:jc w:val="center"/>
              <w:rPr>
                <w:sz w:val="20"/>
                <w:szCs w:val="20"/>
              </w:rPr>
            </w:pPr>
            <w:r w:rsidRPr="00E850FE">
              <w:rPr>
                <w:sz w:val="20"/>
                <w:szCs w:val="20"/>
              </w:rPr>
              <w:t>2100</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2100</w:t>
            </w:r>
          </w:p>
        </w:tc>
        <w:tc>
          <w:tcPr>
            <w:tcW w:w="125" w:type="dxa"/>
            <w:tcBorders>
              <w:top w:val="nil"/>
              <w:left w:val="single" w:sz="6" w:space="0" w:color="auto"/>
              <w:bottom w:val="single" w:sz="6" w:space="0" w:color="auto"/>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3"/>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Витрати на одиницю, тис.</w:t>
            </w:r>
            <w:r w:rsidRPr="00E850FE">
              <w:rPr>
                <w:sz w:val="20"/>
                <w:szCs w:val="20"/>
              </w:rPr>
              <w:t>грн</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03"/>
              <w:rPr>
                <w:sz w:val="20"/>
                <w:szCs w:val="20"/>
              </w:rPr>
            </w:pPr>
            <w:r w:rsidRPr="00E850FE">
              <w:rPr>
                <w:sz w:val="20"/>
                <w:szCs w:val="20"/>
              </w:rPr>
              <w:t>80</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16" w:firstLine="709"/>
              <w:jc w:val="center"/>
              <w:rPr>
                <w:sz w:val="20"/>
                <w:szCs w:val="20"/>
              </w:rPr>
            </w:pPr>
            <w:r w:rsidRPr="00E850FE">
              <w:rPr>
                <w:sz w:val="20"/>
                <w:szCs w:val="20"/>
              </w:rPr>
              <w:t>80,0</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178" w:firstLine="709"/>
              <w:jc w:val="center"/>
              <w:rPr>
                <w:sz w:val="20"/>
                <w:szCs w:val="20"/>
              </w:rPr>
            </w:pPr>
            <w:r w:rsidRPr="00E850FE">
              <w:rPr>
                <w:sz w:val="20"/>
                <w:szCs w:val="20"/>
              </w:rPr>
              <w:t>80,7</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81,4</w:t>
            </w:r>
          </w:p>
        </w:tc>
        <w:tc>
          <w:tcPr>
            <w:tcW w:w="125" w:type="dxa"/>
            <w:tcBorders>
              <w:top w:val="single" w:sz="6" w:space="0" w:color="auto"/>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78"/>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 xml:space="preserve">у т. ч. </w:t>
            </w:r>
            <w:r w:rsidRPr="00E850FE">
              <w:rPr>
                <w:sz w:val="20"/>
                <w:szCs w:val="20"/>
              </w:rPr>
              <w:t xml:space="preserve">— </w:t>
            </w:r>
            <w:r w:rsidRPr="00E850FE">
              <w:rPr>
                <w:sz w:val="20"/>
                <w:szCs w:val="20"/>
                <w:lang w:val="uk-UA"/>
              </w:rPr>
              <w:t xml:space="preserve">фіксовані </w:t>
            </w:r>
            <w:r w:rsidRPr="00E850FE">
              <w:rPr>
                <w:sz w:val="20"/>
                <w:szCs w:val="20"/>
              </w:rPr>
              <w:t>20 %</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13"/>
              <w:rPr>
                <w:sz w:val="20"/>
                <w:szCs w:val="20"/>
              </w:rPr>
            </w:pPr>
            <w:r w:rsidRPr="00E850FE">
              <w:rPr>
                <w:sz w:val="20"/>
                <w:szCs w:val="20"/>
              </w:rPr>
              <w:t>16</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30" w:firstLine="709"/>
              <w:jc w:val="center"/>
              <w:rPr>
                <w:sz w:val="20"/>
                <w:szCs w:val="20"/>
              </w:rPr>
            </w:pPr>
            <w:r w:rsidRPr="00E850FE">
              <w:rPr>
                <w:sz w:val="20"/>
                <w:szCs w:val="20"/>
              </w:rPr>
              <w:t>16,0</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192" w:firstLine="709"/>
              <w:jc w:val="center"/>
              <w:rPr>
                <w:sz w:val="20"/>
                <w:szCs w:val="20"/>
              </w:rPr>
            </w:pPr>
            <w:r w:rsidRPr="00E850FE">
              <w:rPr>
                <w:sz w:val="20"/>
                <w:szCs w:val="20"/>
              </w:rPr>
              <w:t>16,7</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17,4</w:t>
            </w:r>
          </w:p>
        </w:tc>
        <w:tc>
          <w:tcPr>
            <w:tcW w:w="125" w:type="dxa"/>
            <w:tcBorders>
              <w:top w:val="nil"/>
              <w:left w:val="single" w:sz="6" w:space="0" w:color="auto"/>
              <w:bottom w:val="single" w:sz="6" w:space="0" w:color="auto"/>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78"/>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557" w:firstLine="709"/>
              <w:rPr>
                <w:sz w:val="20"/>
                <w:szCs w:val="20"/>
              </w:rPr>
            </w:pPr>
            <w:r w:rsidRPr="00E850FE">
              <w:rPr>
                <w:sz w:val="20"/>
                <w:szCs w:val="20"/>
              </w:rPr>
              <w:t xml:space="preserve">— </w:t>
            </w:r>
            <w:r w:rsidRPr="00E850FE">
              <w:rPr>
                <w:sz w:val="20"/>
                <w:szCs w:val="20"/>
                <w:lang w:val="uk-UA"/>
              </w:rPr>
              <w:t xml:space="preserve">змінні </w:t>
            </w:r>
            <w:r w:rsidRPr="00E850FE">
              <w:rPr>
                <w:sz w:val="20"/>
                <w:szCs w:val="20"/>
              </w:rPr>
              <w:t>80 %</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98"/>
              <w:rPr>
                <w:sz w:val="20"/>
                <w:szCs w:val="20"/>
              </w:rPr>
            </w:pPr>
            <w:r w:rsidRPr="00E850FE">
              <w:rPr>
                <w:sz w:val="20"/>
                <w:szCs w:val="20"/>
              </w:rPr>
              <w:t>64</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98" w:firstLine="709"/>
              <w:jc w:val="center"/>
              <w:rPr>
                <w:sz w:val="20"/>
                <w:szCs w:val="20"/>
              </w:rPr>
            </w:pPr>
            <w:r w:rsidRPr="00E850FE">
              <w:rPr>
                <w:sz w:val="20"/>
                <w:szCs w:val="20"/>
              </w:rPr>
              <w:t>64</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54" w:firstLine="709"/>
              <w:jc w:val="center"/>
              <w:rPr>
                <w:sz w:val="20"/>
                <w:szCs w:val="20"/>
              </w:rPr>
            </w:pPr>
            <w:r w:rsidRPr="00E850FE">
              <w:rPr>
                <w:sz w:val="20"/>
                <w:szCs w:val="20"/>
              </w:rPr>
              <w:t>64</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64</w:t>
            </w:r>
          </w:p>
        </w:tc>
        <w:tc>
          <w:tcPr>
            <w:tcW w:w="125" w:type="dxa"/>
            <w:tcBorders>
              <w:top w:val="single" w:sz="6" w:space="0" w:color="auto"/>
              <w:left w:val="single" w:sz="6" w:space="0" w:color="auto"/>
              <w:bottom w:val="single" w:sz="6" w:space="0" w:color="auto"/>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3"/>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Собівартість, тис.</w:t>
            </w:r>
            <w:r w:rsidRPr="00E850FE">
              <w:rPr>
                <w:sz w:val="20"/>
                <w:szCs w:val="20"/>
              </w:rPr>
              <w:t>грн</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22"/>
              <w:rPr>
                <w:sz w:val="20"/>
                <w:szCs w:val="20"/>
              </w:rPr>
            </w:pPr>
            <w:r w:rsidRPr="00E850FE">
              <w:rPr>
                <w:sz w:val="20"/>
                <w:szCs w:val="20"/>
              </w:rPr>
              <w:t>1600</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16" w:firstLine="709"/>
              <w:jc w:val="center"/>
              <w:rPr>
                <w:sz w:val="20"/>
                <w:szCs w:val="20"/>
              </w:rPr>
            </w:pPr>
            <w:r w:rsidRPr="00E850FE">
              <w:rPr>
                <w:sz w:val="20"/>
                <w:szCs w:val="20"/>
              </w:rPr>
              <w:t>1679</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173" w:firstLine="709"/>
              <w:jc w:val="center"/>
              <w:rPr>
                <w:sz w:val="20"/>
                <w:szCs w:val="20"/>
              </w:rPr>
            </w:pPr>
            <w:r w:rsidRPr="00E850FE">
              <w:rPr>
                <w:sz w:val="20"/>
                <w:szCs w:val="20"/>
              </w:rPr>
              <w:t>1694</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1709</w:t>
            </w:r>
          </w:p>
        </w:tc>
        <w:tc>
          <w:tcPr>
            <w:tcW w:w="125" w:type="dxa"/>
            <w:tcBorders>
              <w:top w:val="single" w:sz="6" w:space="0" w:color="auto"/>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78"/>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 xml:space="preserve">у т. ч. </w:t>
            </w:r>
            <w:r w:rsidRPr="00E850FE">
              <w:rPr>
                <w:sz w:val="20"/>
                <w:szCs w:val="20"/>
              </w:rPr>
              <w:t xml:space="preserve">— </w:t>
            </w:r>
            <w:r w:rsidRPr="00E850FE">
              <w:rPr>
                <w:sz w:val="20"/>
                <w:szCs w:val="20"/>
                <w:lang w:val="uk-UA"/>
              </w:rPr>
              <w:t>фіксована частка</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5"/>
              <w:rPr>
                <w:sz w:val="20"/>
                <w:szCs w:val="20"/>
              </w:rPr>
            </w:pPr>
            <w:r w:rsidRPr="00E850FE">
              <w:rPr>
                <w:sz w:val="20"/>
                <w:szCs w:val="20"/>
              </w:rPr>
              <w:t>320</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64" w:firstLine="709"/>
              <w:jc w:val="center"/>
              <w:rPr>
                <w:sz w:val="20"/>
                <w:szCs w:val="20"/>
              </w:rPr>
            </w:pPr>
            <w:r w:rsidRPr="00E850FE">
              <w:rPr>
                <w:sz w:val="20"/>
                <w:szCs w:val="20"/>
              </w:rPr>
              <w:t>335</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21" w:firstLine="709"/>
              <w:jc w:val="center"/>
              <w:rPr>
                <w:sz w:val="20"/>
                <w:szCs w:val="20"/>
              </w:rPr>
            </w:pPr>
            <w:r w:rsidRPr="00E850FE">
              <w:rPr>
                <w:sz w:val="20"/>
                <w:szCs w:val="20"/>
              </w:rPr>
              <w:t>350</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365</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78"/>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566" w:firstLine="709"/>
              <w:rPr>
                <w:sz w:val="20"/>
                <w:szCs w:val="20"/>
              </w:rPr>
            </w:pPr>
            <w:r w:rsidRPr="00E850FE">
              <w:rPr>
                <w:sz w:val="20"/>
                <w:szCs w:val="20"/>
              </w:rPr>
              <w:t xml:space="preserve">— </w:t>
            </w:r>
            <w:r w:rsidRPr="00E850FE">
              <w:rPr>
                <w:sz w:val="20"/>
                <w:szCs w:val="20"/>
                <w:lang w:val="uk-UA"/>
              </w:rPr>
              <w:t>змінна частка</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31"/>
              <w:rPr>
                <w:sz w:val="20"/>
                <w:szCs w:val="20"/>
              </w:rPr>
            </w:pPr>
            <w:r w:rsidRPr="00E850FE">
              <w:rPr>
                <w:sz w:val="20"/>
                <w:szCs w:val="20"/>
              </w:rPr>
              <w:t>1280</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26" w:firstLine="709"/>
              <w:jc w:val="center"/>
              <w:rPr>
                <w:sz w:val="20"/>
                <w:szCs w:val="20"/>
              </w:rPr>
            </w:pPr>
            <w:r w:rsidRPr="00E850FE">
              <w:rPr>
                <w:sz w:val="20"/>
                <w:szCs w:val="20"/>
              </w:rPr>
              <w:t>1344</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182" w:firstLine="709"/>
              <w:jc w:val="center"/>
              <w:rPr>
                <w:sz w:val="20"/>
                <w:szCs w:val="20"/>
              </w:rPr>
            </w:pPr>
            <w:r w:rsidRPr="00E850FE">
              <w:rPr>
                <w:sz w:val="20"/>
                <w:szCs w:val="20"/>
              </w:rPr>
              <w:t>1344</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1344</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83"/>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Балансовий прибуток, тис.</w:t>
            </w:r>
            <w:r w:rsidRPr="00E850FE">
              <w:rPr>
                <w:sz w:val="20"/>
                <w:szCs w:val="20"/>
              </w:rPr>
              <w:t>грн</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60"/>
              <w:rPr>
                <w:sz w:val="20"/>
                <w:szCs w:val="20"/>
              </w:rPr>
            </w:pPr>
            <w:r w:rsidRPr="00E850FE">
              <w:rPr>
                <w:sz w:val="20"/>
                <w:szCs w:val="20"/>
              </w:rPr>
              <w:t>400</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54" w:firstLine="709"/>
              <w:jc w:val="center"/>
              <w:rPr>
                <w:sz w:val="20"/>
                <w:szCs w:val="20"/>
              </w:rPr>
            </w:pPr>
            <w:r w:rsidRPr="00E850FE">
              <w:rPr>
                <w:sz w:val="20"/>
                <w:szCs w:val="20"/>
              </w:rPr>
              <w:t>421</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16" w:firstLine="709"/>
              <w:jc w:val="center"/>
              <w:rPr>
                <w:sz w:val="20"/>
                <w:szCs w:val="20"/>
              </w:rPr>
            </w:pPr>
            <w:r w:rsidRPr="00E850FE">
              <w:rPr>
                <w:sz w:val="20"/>
                <w:szCs w:val="20"/>
              </w:rPr>
              <w:t>406</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391</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78"/>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Чистий прибуток, тис.грн</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70"/>
              <w:rPr>
                <w:sz w:val="20"/>
                <w:szCs w:val="20"/>
              </w:rPr>
            </w:pPr>
            <w:r w:rsidRPr="00E850FE">
              <w:rPr>
                <w:sz w:val="20"/>
                <w:szCs w:val="20"/>
              </w:rPr>
              <w:t>280</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64" w:firstLine="709"/>
              <w:jc w:val="center"/>
              <w:rPr>
                <w:sz w:val="20"/>
                <w:szCs w:val="20"/>
              </w:rPr>
            </w:pPr>
            <w:r w:rsidRPr="00E850FE">
              <w:rPr>
                <w:sz w:val="20"/>
                <w:szCs w:val="20"/>
              </w:rPr>
              <w:t>295</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21" w:firstLine="709"/>
              <w:jc w:val="center"/>
              <w:rPr>
                <w:sz w:val="20"/>
                <w:szCs w:val="20"/>
              </w:rPr>
            </w:pPr>
            <w:r w:rsidRPr="00E850FE">
              <w:rPr>
                <w:sz w:val="20"/>
                <w:szCs w:val="20"/>
              </w:rPr>
              <w:t>284</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274</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r w:rsidRPr="00934A31">
              <w:rPr>
                <w:sz w:val="28"/>
                <w:szCs w:val="28"/>
                <w:vertAlign w:val="superscript"/>
                <w:lang w:val="uk-UA"/>
              </w:rPr>
              <w:t>:</w:t>
            </w:r>
          </w:p>
        </w:tc>
      </w:tr>
      <w:tr w:rsidR="00EC73D1" w:rsidRPr="00934A31">
        <w:trPr>
          <w:trHeight w:hRule="exact" w:val="278"/>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 xml:space="preserve">Рівень рентабельності, </w:t>
            </w:r>
            <w:r w:rsidRPr="00E850FE">
              <w:rPr>
                <w:sz w:val="20"/>
                <w:szCs w:val="20"/>
              </w:rPr>
              <w:t>%</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18"/>
              <w:rPr>
                <w:sz w:val="20"/>
                <w:szCs w:val="20"/>
              </w:rPr>
            </w:pPr>
            <w:r w:rsidRPr="00E850FE">
              <w:rPr>
                <w:sz w:val="20"/>
                <w:szCs w:val="20"/>
              </w:rPr>
              <w:t>25</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30" w:firstLine="709"/>
              <w:jc w:val="center"/>
              <w:rPr>
                <w:sz w:val="20"/>
                <w:szCs w:val="20"/>
              </w:rPr>
            </w:pPr>
            <w:r w:rsidRPr="00E850FE">
              <w:rPr>
                <w:sz w:val="20"/>
                <w:szCs w:val="20"/>
              </w:rPr>
              <w:t>25,1</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192" w:firstLine="709"/>
              <w:jc w:val="center"/>
              <w:rPr>
                <w:sz w:val="20"/>
                <w:szCs w:val="20"/>
              </w:rPr>
            </w:pPr>
            <w:r w:rsidRPr="00E850FE">
              <w:rPr>
                <w:sz w:val="20"/>
                <w:szCs w:val="20"/>
              </w:rPr>
              <w:t>24,0</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22,9</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278"/>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Строк окупності інвестицій, роки</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89"/>
              <w:rPr>
                <w:sz w:val="20"/>
                <w:szCs w:val="20"/>
              </w:rPr>
            </w:pPr>
            <w:r w:rsidRPr="00E850FE">
              <w:rPr>
                <w:sz w:val="20"/>
                <w:szCs w:val="20"/>
              </w:rPr>
              <w:t>5,4</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88" w:firstLine="709"/>
              <w:jc w:val="center"/>
              <w:rPr>
                <w:sz w:val="20"/>
                <w:szCs w:val="20"/>
              </w:rPr>
            </w:pPr>
            <w:r w:rsidRPr="00E850FE">
              <w:rPr>
                <w:sz w:val="20"/>
                <w:szCs w:val="20"/>
              </w:rPr>
              <w:t>5.6</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left="240" w:firstLine="709"/>
              <w:jc w:val="center"/>
              <w:rPr>
                <w:sz w:val="20"/>
                <w:szCs w:val="20"/>
              </w:rPr>
            </w:pPr>
            <w:r w:rsidRPr="00E850FE">
              <w:rPr>
                <w:sz w:val="20"/>
                <w:szCs w:val="20"/>
              </w:rPr>
              <w:t>6,3</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74</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r w:rsidR="00EC73D1" w:rsidRPr="00934A31">
        <w:trPr>
          <w:trHeight w:hRule="exact" w:val="403"/>
        </w:trPr>
        <w:tc>
          <w:tcPr>
            <w:tcW w:w="3869"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spacing w:line="360" w:lineRule="auto"/>
              <w:ind w:firstLine="709"/>
              <w:rPr>
                <w:sz w:val="20"/>
                <w:szCs w:val="20"/>
              </w:rPr>
            </w:pPr>
            <w:r w:rsidRPr="00E850FE">
              <w:rPr>
                <w:sz w:val="20"/>
                <w:szCs w:val="20"/>
                <w:lang w:val="uk-UA"/>
              </w:rPr>
              <w:t xml:space="preserve">Операційний леверідж, </w:t>
            </w:r>
            <w:r w:rsidRPr="00E850FE">
              <w:rPr>
                <w:sz w:val="20"/>
                <w:szCs w:val="20"/>
              </w:rPr>
              <w:t>%</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tabs>
                <w:tab w:val="left" w:leader="dot" w:pos="504"/>
                <w:tab w:val="left" w:leader="dot" w:pos="859"/>
              </w:tabs>
              <w:spacing w:line="360" w:lineRule="auto"/>
              <w:rPr>
                <w:sz w:val="20"/>
                <w:szCs w:val="20"/>
              </w:rPr>
            </w:pPr>
            <w:r w:rsidRPr="00E850FE">
              <w:rPr>
                <w:sz w:val="20"/>
                <w:szCs w:val="20"/>
              </w:rPr>
              <w:t>20</w:t>
            </w:r>
          </w:p>
        </w:tc>
        <w:tc>
          <w:tcPr>
            <w:tcW w:w="191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tabs>
                <w:tab w:val="left" w:leader="dot" w:pos="773"/>
                <w:tab w:val="left" w:leader="dot" w:pos="917"/>
              </w:tabs>
              <w:spacing w:line="360" w:lineRule="auto"/>
              <w:ind w:firstLine="709"/>
              <w:jc w:val="center"/>
              <w:rPr>
                <w:sz w:val="20"/>
                <w:szCs w:val="20"/>
              </w:rPr>
            </w:pPr>
            <w:r w:rsidRPr="00E850FE">
              <w:rPr>
                <w:sz w:val="20"/>
                <w:szCs w:val="20"/>
              </w:rPr>
              <w:t>20,0</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934A31">
            <w:pPr>
              <w:shd w:val="clear" w:color="auto" w:fill="FFFFFF"/>
              <w:tabs>
                <w:tab w:val="left" w:leader="dot" w:pos="346"/>
                <w:tab w:val="left" w:leader="dot" w:pos="557"/>
                <w:tab w:val="left" w:leader="dot" w:pos="725"/>
                <w:tab w:val="left" w:leader="dot" w:pos="835"/>
              </w:tabs>
              <w:spacing w:line="360" w:lineRule="auto"/>
              <w:ind w:firstLine="709"/>
              <w:jc w:val="center"/>
              <w:rPr>
                <w:sz w:val="20"/>
                <w:szCs w:val="20"/>
              </w:rPr>
            </w:pPr>
            <w:r w:rsidRPr="00E850FE">
              <w:rPr>
                <w:sz w:val="20"/>
                <w:szCs w:val="20"/>
              </w:rPr>
              <w:t>20,7</w:t>
            </w:r>
          </w:p>
        </w:tc>
        <w:tc>
          <w:tcPr>
            <w:tcW w:w="1915" w:type="dxa"/>
            <w:tcBorders>
              <w:top w:val="single" w:sz="6" w:space="0" w:color="auto"/>
              <w:left w:val="single" w:sz="6" w:space="0" w:color="auto"/>
              <w:bottom w:val="single" w:sz="6" w:space="0" w:color="auto"/>
              <w:right w:val="single" w:sz="4"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21,4</w:t>
            </w:r>
          </w:p>
        </w:tc>
        <w:tc>
          <w:tcPr>
            <w:tcW w:w="125" w:type="dxa"/>
            <w:tcBorders>
              <w:top w:val="nil"/>
              <w:left w:val="single" w:sz="6" w:space="0" w:color="auto"/>
              <w:bottom w:val="nil"/>
              <w:right w:val="nil"/>
            </w:tcBorders>
            <w:shd w:val="clear" w:color="auto" w:fill="FFFFFF"/>
          </w:tcPr>
          <w:p w:rsidR="00EC73D1" w:rsidRPr="00934A31" w:rsidRDefault="00EC73D1" w:rsidP="00934A31">
            <w:pPr>
              <w:shd w:val="clear" w:color="auto" w:fill="FFFFFF"/>
              <w:spacing w:line="360" w:lineRule="auto"/>
              <w:ind w:firstLine="709"/>
              <w:rPr>
                <w:sz w:val="28"/>
                <w:szCs w:val="28"/>
              </w:rPr>
            </w:pPr>
          </w:p>
        </w:tc>
      </w:tr>
    </w:tbl>
    <w:p w:rsidR="00EC73D1" w:rsidRPr="00934A31" w:rsidRDefault="00EC73D1" w:rsidP="00934A31">
      <w:pPr>
        <w:shd w:val="clear" w:color="auto" w:fill="FFFFFF"/>
        <w:spacing w:line="360" w:lineRule="auto"/>
        <w:ind w:left="48" w:right="48" w:firstLine="709"/>
        <w:jc w:val="both"/>
        <w:rPr>
          <w:sz w:val="28"/>
          <w:szCs w:val="28"/>
          <w:lang w:val="uk-UA"/>
        </w:rPr>
      </w:pPr>
    </w:p>
    <w:p w:rsidR="00EC73D1" w:rsidRPr="00934A31" w:rsidRDefault="00EC73D1" w:rsidP="00934A31">
      <w:pPr>
        <w:shd w:val="clear" w:color="auto" w:fill="FFFFFF"/>
        <w:spacing w:line="360" w:lineRule="auto"/>
        <w:ind w:firstLine="709"/>
        <w:jc w:val="both"/>
        <w:rPr>
          <w:sz w:val="28"/>
          <w:szCs w:val="28"/>
          <w:lang w:val="uk-UA"/>
        </w:rPr>
      </w:pPr>
    </w:p>
    <w:p w:rsidR="00EC73D1" w:rsidRPr="00934A31" w:rsidRDefault="00EC73D1" w:rsidP="00934A31">
      <w:pPr>
        <w:shd w:val="clear" w:color="auto" w:fill="FFFFFF"/>
        <w:spacing w:line="360" w:lineRule="auto"/>
        <w:ind w:firstLine="709"/>
        <w:jc w:val="both"/>
        <w:outlineLvl w:val="1"/>
        <w:rPr>
          <w:sz w:val="28"/>
          <w:szCs w:val="28"/>
          <w:lang w:val="uk-UA"/>
        </w:rPr>
      </w:pPr>
      <w:bookmarkStart w:id="15" w:name="_Toc171155276"/>
      <w:r w:rsidRPr="00934A31">
        <w:rPr>
          <w:sz w:val="28"/>
          <w:szCs w:val="28"/>
          <w:lang w:val="uk-UA"/>
        </w:rPr>
        <w:t>2.5. Використання леверіджу при оцінці інвестиційної діяльності підприємства</w:t>
      </w:r>
      <w:bookmarkEnd w:id="15"/>
    </w:p>
    <w:p w:rsidR="00E850FE" w:rsidRDefault="00E850FE" w:rsidP="00934A31">
      <w:pPr>
        <w:shd w:val="clear" w:color="auto" w:fill="FFFFFF"/>
        <w:spacing w:line="360" w:lineRule="auto"/>
        <w:ind w:firstLine="709"/>
        <w:jc w:val="both"/>
        <w:rPr>
          <w:bCs/>
          <w:iCs/>
          <w:sz w:val="28"/>
          <w:szCs w:val="28"/>
          <w:lang w:val="uk-UA"/>
        </w:rPr>
      </w:pPr>
    </w:p>
    <w:p w:rsidR="00EC73D1" w:rsidRPr="00934A31" w:rsidRDefault="00EC73D1" w:rsidP="00934A31">
      <w:pPr>
        <w:shd w:val="clear" w:color="auto" w:fill="FFFFFF"/>
        <w:spacing w:line="360" w:lineRule="auto"/>
        <w:ind w:firstLine="709"/>
        <w:jc w:val="both"/>
        <w:rPr>
          <w:sz w:val="28"/>
          <w:szCs w:val="28"/>
          <w:lang w:val="uk-UA"/>
        </w:rPr>
      </w:pPr>
      <w:r w:rsidRPr="00934A31">
        <w:rPr>
          <w:bCs/>
          <w:iCs/>
          <w:sz w:val="28"/>
          <w:szCs w:val="28"/>
          <w:lang w:val="uk-UA"/>
        </w:rPr>
        <w:t xml:space="preserve">Фінансовий леверідж </w:t>
      </w:r>
      <w:r w:rsidRPr="00934A31">
        <w:rPr>
          <w:sz w:val="28"/>
          <w:szCs w:val="28"/>
          <w:lang w:val="uk-UA"/>
        </w:rPr>
        <w:t>для капіталу акціонерного товариства показує, в якому співвідношенні знаходяться звичайні акції і боргові зобов'язання: облігації і по</w:t>
      </w:r>
      <w:r w:rsidRPr="00934A31">
        <w:rPr>
          <w:sz w:val="28"/>
          <w:szCs w:val="28"/>
          <w:lang w:val="uk-UA"/>
        </w:rPr>
        <w:softHyphen/>
        <w:t>зички. Наприклад, якщо 10 чоловік вирішують створити якесь виробництво про</w:t>
      </w:r>
      <w:r w:rsidRPr="00934A31">
        <w:rPr>
          <w:sz w:val="28"/>
          <w:szCs w:val="28"/>
          <w:lang w:val="uk-UA"/>
        </w:rPr>
        <w:softHyphen/>
        <w:t>дукції і кожний акціонер купить 10% акцій, то фінансовий ризик буде рівномір но поділений серед десятьох інвесторів. Але якщо п'ять інвесторів придбають звичайні акції, що складуть 50% капіталу, а інші п'ять придбають боргові зобо</w:t>
      </w:r>
      <w:r w:rsidRPr="00934A31">
        <w:rPr>
          <w:sz w:val="28"/>
          <w:szCs w:val="28"/>
          <w:lang w:val="uk-UA"/>
        </w:rPr>
        <w:softHyphen/>
        <w:t>в'язання, то весь ризик концентрується на власниках звичайних акцій, а фінан</w:t>
      </w:r>
      <w:r w:rsidRPr="00934A31">
        <w:rPr>
          <w:sz w:val="28"/>
          <w:szCs w:val="28"/>
          <w:lang w:val="uk-UA"/>
        </w:rPr>
        <w:softHyphen/>
        <w:t>совий леверідж складе 50%.</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 xml:space="preserve">Умова. Ціна одиниці продукції становить </w:t>
      </w:r>
      <w:r w:rsidRPr="00934A31">
        <w:rPr>
          <w:sz w:val="28"/>
          <w:szCs w:val="28"/>
        </w:rPr>
        <w:t xml:space="preserve">2 </w:t>
      </w:r>
      <w:r w:rsidRPr="00934A31">
        <w:rPr>
          <w:sz w:val="28"/>
          <w:szCs w:val="28"/>
          <w:lang w:val="uk-UA"/>
        </w:rPr>
        <w:t xml:space="preserve">грн, постійні витрати для першого варіанта плану </w:t>
      </w:r>
      <w:r w:rsidRPr="00934A31">
        <w:rPr>
          <w:sz w:val="28"/>
          <w:szCs w:val="28"/>
        </w:rPr>
        <w:t xml:space="preserve">— 20 </w:t>
      </w:r>
      <w:r w:rsidRPr="00934A31">
        <w:rPr>
          <w:sz w:val="28"/>
          <w:szCs w:val="28"/>
          <w:lang w:val="uk-UA"/>
        </w:rPr>
        <w:t xml:space="preserve">тис. грн, для другого </w:t>
      </w:r>
      <w:r w:rsidRPr="00934A31">
        <w:rPr>
          <w:sz w:val="28"/>
          <w:szCs w:val="28"/>
        </w:rPr>
        <w:t xml:space="preserve">— 60 </w:t>
      </w:r>
      <w:r w:rsidRPr="00934A31">
        <w:rPr>
          <w:sz w:val="28"/>
          <w:szCs w:val="28"/>
          <w:lang w:val="uk-UA"/>
        </w:rPr>
        <w:t xml:space="preserve">тис. грн, змінні витрати на одиницю продукції відповідно </w:t>
      </w:r>
      <w:r w:rsidRPr="00934A31">
        <w:rPr>
          <w:sz w:val="28"/>
          <w:szCs w:val="28"/>
        </w:rPr>
        <w:t xml:space="preserve">1,5 </w:t>
      </w:r>
      <w:r w:rsidRPr="00934A31">
        <w:rPr>
          <w:sz w:val="28"/>
          <w:szCs w:val="28"/>
          <w:lang w:val="uk-UA"/>
        </w:rPr>
        <w:t xml:space="preserve">і </w:t>
      </w:r>
      <w:r w:rsidRPr="00934A31">
        <w:rPr>
          <w:sz w:val="28"/>
          <w:szCs w:val="28"/>
        </w:rPr>
        <w:t xml:space="preserve">1,0 </w:t>
      </w:r>
      <w:r w:rsidRPr="00934A31">
        <w:rPr>
          <w:sz w:val="28"/>
          <w:szCs w:val="28"/>
          <w:lang w:val="uk-UA"/>
        </w:rPr>
        <w:t>грн, тоді:</w:t>
      </w:r>
    </w:p>
    <w:p w:rsidR="00EC73D1" w:rsidRPr="00934A31" w:rsidRDefault="004B3536" w:rsidP="00934A31">
      <w:pPr>
        <w:shd w:val="clear" w:color="auto" w:fill="FFFFFF"/>
        <w:spacing w:line="360" w:lineRule="auto"/>
        <w:ind w:firstLine="709"/>
        <w:jc w:val="center"/>
        <w:rPr>
          <w:sz w:val="28"/>
          <w:szCs w:val="28"/>
          <w:lang w:val="uk-UA"/>
        </w:rPr>
      </w:pPr>
      <w:r>
        <w:rPr>
          <w:position w:val="-28"/>
          <w:sz w:val="28"/>
          <w:szCs w:val="28"/>
          <w:lang w:val="uk-UA"/>
        </w:rPr>
        <w:pict>
          <v:shape id="_x0000_i1036" type="#_x0000_t75" style="width:108pt;height:33pt">
            <v:imagedata r:id="rId19" o:title=""/>
          </v:shape>
        </w:pict>
      </w:r>
      <w:r w:rsidR="00EC73D1" w:rsidRPr="00934A31">
        <w:rPr>
          <w:sz w:val="28"/>
          <w:szCs w:val="28"/>
          <w:lang w:val="uk-UA"/>
        </w:rPr>
        <w:t xml:space="preserve">         одиниць</w:t>
      </w:r>
    </w:p>
    <w:p w:rsidR="00EC73D1" w:rsidRPr="00934A31" w:rsidRDefault="004B3536" w:rsidP="00934A31">
      <w:pPr>
        <w:shd w:val="clear" w:color="auto" w:fill="FFFFFF"/>
        <w:spacing w:line="360" w:lineRule="auto"/>
        <w:ind w:firstLine="709"/>
        <w:jc w:val="center"/>
        <w:rPr>
          <w:sz w:val="28"/>
          <w:szCs w:val="28"/>
          <w:lang w:val="uk-UA"/>
        </w:rPr>
      </w:pPr>
      <w:r>
        <w:rPr>
          <w:position w:val="-24"/>
          <w:sz w:val="28"/>
          <w:szCs w:val="28"/>
          <w:lang w:val="uk-UA"/>
        </w:rPr>
        <w:pict>
          <v:shape id="_x0000_i1037" type="#_x0000_t75" style="width:107.25pt;height:30.75pt">
            <v:imagedata r:id="rId20" o:title=""/>
          </v:shape>
        </w:pict>
      </w:r>
      <w:r w:rsidR="00EC73D1" w:rsidRPr="00934A31">
        <w:rPr>
          <w:sz w:val="28"/>
          <w:szCs w:val="28"/>
          <w:lang w:val="uk-UA"/>
        </w:rPr>
        <w:t xml:space="preserve">         одиниць</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Таким чином, для першого варіанта плану точка беззбитковості буде досяг</w:t>
      </w:r>
      <w:r w:rsidRPr="00934A31">
        <w:rPr>
          <w:sz w:val="28"/>
          <w:szCs w:val="28"/>
          <w:lang w:val="uk-UA"/>
        </w:rPr>
        <w:softHyphen/>
        <w:t xml:space="preserve">нута при випуску продукції в </w:t>
      </w:r>
      <w:r w:rsidRPr="00934A31">
        <w:rPr>
          <w:sz w:val="28"/>
          <w:szCs w:val="28"/>
        </w:rPr>
        <w:t xml:space="preserve">40 000 </w:t>
      </w:r>
      <w:r w:rsidRPr="00934A31">
        <w:rPr>
          <w:sz w:val="28"/>
          <w:szCs w:val="28"/>
          <w:lang w:val="uk-UA"/>
        </w:rPr>
        <w:t xml:space="preserve">одиниць, а при другому </w:t>
      </w:r>
      <w:r w:rsidRPr="00934A31">
        <w:rPr>
          <w:sz w:val="28"/>
          <w:szCs w:val="28"/>
        </w:rPr>
        <w:t xml:space="preserve">— 60 000 </w:t>
      </w:r>
      <w:r w:rsidRPr="00934A31">
        <w:rPr>
          <w:sz w:val="28"/>
          <w:szCs w:val="28"/>
          <w:lang w:val="uk-UA"/>
        </w:rPr>
        <w:t>одиниць.</w:t>
      </w:r>
    </w:p>
    <w:p w:rsidR="00EC73D1" w:rsidRPr="00934A31" w:rsidRDefault="00EC73D1" w:rsidP="00934A31">
      <w:pPr>
        <w:shd w:val="clear" w:color="auto" w:fill="FFFFFF"/>
        <w:spacing w:line="360" w:lineRule="auto"/>
        <w:ind w:firstLine="709"/>
        <w:jc w:val="both"/>
        <w:rPr>
          <w:sz w:val="28"/>
          <w:szCs w:val="28"/>
        </w:rPr>
      </w:pPr>
      <w:r w:rsidRPr="00934A31">
        <w:rPr>
          <w:sz w:val="28"/>
          <w:szCs w:val="28"/>
          <w:lang w:val="uk-UA"/>
        </w:rPr>
        <w:t xml:space="preserve">Підприємство ВАТ «АНК» може освоїти обсяг виробництва у </w:t>
      </w:r>
      <w:r w:rsidRPr="00934A31">
        <w:rPr>
          <w:sz w:val="28"/>
          <w:szCs w:val="28"/>
        </w:rPr>
        <w:t xml:space="preserve">200 000 </w:t>
      </w:r>
      <w:r w:rsidRPr="00934A31">
        <w:rPr>
          <w:sz w:val="28"/>
          <w:szCs w:val="28"/>
          <w:lang w:val="uk-UA"/>
        </w:rPr>
        <w:t xml:space="preserve">одиниць вартістю </w:t>
      </w:r>
      <w:r w:rsidRPr="00934A31">
        <w:rPr>
          <w:sz w:val="28"/>
          <w:szCs w:val="28"/>
        </w:rPr>
        <w:t xml:space="preserve">400 000 </w:t>
      </w:r>
      <w:r w:rsidRPr="00934A31">
        <w:rPr>
          <w:sz w:val="28"/>
          <w:szCs w:val="28"/>
          <w:lang w:val="uk-UA"/>
        </w:rPr>
        <w:t>грн, але маркетингові дослідження свідчать, що періодичний попит задо</w:t>
      </w:r>
      <w:r w:rsidRPr="00934A31">
        <w:rPr>
          <w:sz w:val="28"/>
          <w:szCs w:val="28"/>
          <w:lang w:val="uk-UA"/>
        </w:rPr>
        <w:softHyphen/>
        <w:t xml:space="preserve">вольняється при обсязі продажу в </w:t>
      </w:r>
      <w:r w:rsidRPr="00934A31">
        <w:rPr>
          <w:sz w:val="28"/>
          <w:szCs w:val="28"/>
        </w:rPr>
        <w:t xml:space="preserve">100 000 </w:t>
      </w:r>
      <w:r w:rsidRPr="00934A31">
        <w:rPr>
          <w:sz w:val="28"/>
          <w:szCs w:val="28"/>
          <w:lang w:val="uk-UA"/>
        </w:rPr>
        <w:t xml:space="preserve">одиниць </w:t>
      </w:r>
      <w:r w:rsidRPr="00934A31">
        <w:rPr>
          <w:sz w:val="28"/>
          <w:szCs w:val="28"/>
        </w:rPr>
        <w:t xml:space="preserve">(200 000 </w:t>
      </w:r>
      <w:r w:rsidRPr="00934A31">
        <w:rPr>
          <w:sz w:val="28"/>
          <w:szCs w:val="28"/>
          <w:lang w:val="uk-UA"/>
        </w:rPr>
        <w:t>грн).</w:t>
      </w:r>
    </w:p>
    <w:p w:rsidR="00EC73D1" w:rsidRPr="00934A31" w:rsidRDefault="00EC73D1" w:rsidP="00934A31">
      <w:pPr>
        <w:shd w:val="clear" w:color="auto" w:fill="FFFFFF"/>
        <w:spacing w:line="360" w:lineRule="auto"/>
        <w:ind w:firstLine="709"/>
        <w:jc w:val="both"/>
        <w:rPr>
          <w:iCs/>
          <w:sz w:val="28"/>
          <w:szCs w:val="28"/>
          <w:lang w:val="uk-UA"/>
        </w:rPr>
      </w:pPr>
      <w:r w:rsidRPr="00934A31">
        <w:rPr>
          <w:sz w:val="28"/>
          <w:szCs w:val="28"/>
          <w:lang w:val="uk-UA"/>
        </w:rPr>
        <w:t xml:space="preserve">Задовольнити визначений попит можна двома запропонованими варіантами </w:t>
      </w:r>
      <w:r w:rsidRPr="00934A31">
        <w:rPr>
          <w:iCs/>
          <w:sz w:val="28"/>
          <w:szCs w:val="28"/>
          <w:lang w:val="uk-UA"/>
        </w:rPr>
        <w:t>(</w:t>
      </w:r>
      <w:r w:rsidRPr="00934A31">
        <w:rPr>
          <w:iCs/>
          <w:sz w:val="28"/>
          <w:szCs w:val="28"/>
        </w:rPr>
        <w:t xml:space="preserve">табл. </w:t>
      </w:r>
      <w:r w:rsidR="00CE2029" w:rsidRPr="00934A31">
        <w:rPr>
          <w:iCs/>
          <w:sz w:val="28"/>
          <w:szCs w:val="28"/>
          <w:lang w:val="uk-UA"/>
        </w:rPr>
        <w:t>2.9</w:t>
      </w:r>
      <w:r w:rsidRPr="00934A31">
        <w:rPr>
          <w:iCs/>
          <w:sz w:val="28"/>
          <w:szCs w:val="28"/>
        </w:rPr>
        <w:t>).</w:t>
      </w:r>
    </w:p>
    <w:p w:rsidR="00EC73D1" w:rsidRPr="00934A31" w:rsidRDefault="00EC73D1" w:rsidP="00934A31">
      <w:pPr>
        <w:shd w:val="clear" w:color="auto" w:fill="FFFFFF"/>
        <w:spacing w:line="360" w:lineRule="auto"/>
        <w:ind w:firstLine="709"/>
        <w:jc w:val="right"/>
        <w:rPr>
          <w:iCs/>
          <w:sz w:val="28"/>
          <w:szCs w:val="28"/>
          <w:lang w:val="uk-UA"/>
        </w:rPr>
      </w:pPr>
      <w:r w:rsidRPr="00934A31">
        <w:rPr>
          <w:iCs/>
          <w:sz w:val="28"/>
          <w:szCs w:val="28"/>
          <w:lang w:val="uk-UA"/>
        </w:rPr>
        <w:t xml:space="preserve">Таблиця </w:t>
      </w:r>
      <w:r w:rsidR="00CE2029" w:rsidRPr="00934A31">
        <w:rPr>
          <w:iCs/>
          <w:sz w:val="28"/>
          <w:szCs w:val="28"/>
          <w:lang w:val="uk-UA"/>
        </w:rPr>
        <w:t>2.9</w:t>
      </w:r>
    </w:p>
    <w:tbl>
      <w:tblPr>
        <w:tblW w:w="0" w:type="auto"/>
        <w:jc w:val="center"/>
        <w:tblLayout w:type="fixed"/>
        <w:tblCellMar>
          <w:left w:w="40" w:type="dxa"/>
          <w:right w:w="40" w:type="dxa"/>
        </w:tblCellMar>
        <w:tblLook w:val="0000" w:firstRow="0" w:lastRow="0" w:firstColumn="0" w:lastColumn="0" w:noHBand="0" w:noVBand="0"/>
      </w:tblPr>
      <w:tblGrid>
        <w:gridCol w:w="1883"/>
        <w:gridCol w:w="1628"/>
        <w:gridCol w:w="1296"/>
        <w:gridCol w:w="1476"/>
        <w:gridCol w:w="1380"/>
        <w:gridCol w:w="1821"/>
      </w:tblGrid>
      <w:tr w:rsidR="00EC73D1" w:rsidRPr="00E850FE">
        <w:trPr>
          <w:trHeight w:hRule="exact" w:val="1189"/>
          <w:jc w:val="center"/>
        </w:trPr>
        <w:tc>
          <w:tcPr>
            <w:tcW w:w="1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64"/>
              <w:rPr>
                <w:sz w:val="20"/>
                <w:szCs w:val="20"/>
              </w:rPr>
            </w:pPr>
            <w:r w:rsidRPr="00E850FE">
              <w:rPr>
                <w:bCs/>
                <w:sz w:val="20"/>
                <w:szCs w:val="20"/>
                <w:lang w:val="uk-UA"/>
              </w:rPr>
              <w:t>Варіанти</w:t>
            </w:r>
          </w:p>
        </w:tc>
        <w:tc>
          <w:tcPr>
            <w:tcW w:w="162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8" w:right="72"/>
              <w:rPr>
                <w:sz w:val="20"/>
                <w:szCs w:val="20"/>
              </w:rPr>
            </w:pPr>
            <w:r w:rsidRPr="00E850FE">
              <w:rPr>
                <w:bCs/>
                <w:sz w:val="20"/>
                <w:szCs w:val="20"/>
                <w:lang w:val="uk-UA"/>
              </w:rPr>
              <w:t>Кількість одиниць продажу</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lang w:val="uk-UA"/>
              </w:rPr>
              <w:t>Обсяг прода</w:t>
            </w:r>
            <w:r w:rsidRPr="00E850FE">
              <w:rPr>
                <w:bCs/>
                <w:sz w:val="20"/>
                <w:szCs w:val="20"/>
                <w:lang w:val="uk-UA"/>
              </w:rPr>
              <w:softHyphen/>
              <w:t>жу, грн</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lang w:val="uk-UA"/>
              </w:rPr>
              <w:t>Собівартість, грн</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bCs/>
                <w:sz w:val="20"/>
                <w:szCs w:val="20"/>
                <w:lang w:val="uk-UA"/>
              </w:rPr>
              <w:t>Операційний дохід, грн</w:t>
            </w:r>
          </w:p>
        </w:tc>
        <w:tc>
          <w:tcPr>
            <w:tcW w:w="182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right="24"/>
              <w:rPr>
                <w:sz w:val="20"/>
                <w:szCs w:val="20"/>
              </w:rPr>
            </w:pPr>
            <w:r w:rsidRPr="00E850FE">
              <w:rPr>
                <w:bCs/>
                <w:sz w:val="20"/>
                <w:szCs w:val="20"/>
                <w:lang w:val="uk-UA"/>
              </w:rPr>
              <w:t xml:space="preserve">Рентабельність капіталу, </w:t>
            </w:r>
            <w:r w:rsidRPr="00E850FE">
              <w:rPr>
                <w:sz w:val="20"/>
                <w:szCs w:val="20"/>
              </w:rPr>
              <w:t>%</w:t>
            </w:r>
          </w:p>
        </w:tc>
      </w:tr>
      <w:tr w:rsidR="00EC73D1" w:rsidRPr="00E850FE">
        <w:trPr>
          <w:trHeight w:hRule="exact" w:val="1259"/>
          <w:jc w:val="center"/>
        </w:trPr>
        <w:tc>
          <w:tcPr>
            <w:tcW w:w="1883"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lang w:val="uk-UA"/>
              </w:rPr>
              <w:t>Точка беззбит</w:t>
            </w:r>
            <w:r w:rsidRPr="00E850FE">
              <w:rPr>
                <w:sz w:val="20"/>
                <w:szCs w:val="20"/>
                <w:lang w:val="uk-UA"/>
              </w:rPr>
              <w:softHyphen/>
              <w:t xml:space="preserve">ковості </w:t>
            </w:r>
            <w:r w:rsidRPr="00E850FE">
              <w:rPr>
                <w:sz w:val="20"/>
                <w:szCs w:val="20"/>
              </w:rPr>
              <w:t xml:space="preserve">40 000 </w:t>
            </w:r>
            <w:r w:rsidRPr="00E850FE">
              <w:rPr>
                <w:sz w:val="20"/>
                <w:szCs w:val="20"/>
                <w:lang w:val="uk-UA"/>
              </w:rPr>
              <w:t>одиниць</w:t>
            </w:r>
          </w:p>
        </w:tc>
        <w:tc>
          <w:tcPr>
            <w:tcW w:w="1628"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26"/>
              <w:rPr>
                <w:bCs/>
                <w:sz w:val="20"/>
                <w:szCs w:val="20"/>
                <w:lang w:val="uk-UA"/>
              </w:rPr>
            </w:pPr>
            <w:r w:rsidRPr="00E850FE">
              <w:rPr>
                <w:bCs/>
                <w:sz w:val="20"/>
                <w:szCs w:val="20"/>
                <w:lang w:val="uk-UA"/>
              </w:rPr>
              <w:t>100000</w:t>
            </w:r>
          </w:p>
          <w:p w:rsidR="00EC73D1" w:rsidRPr="00E850FE" w:rsidRDefault="00EC73D1" w:rsidP="00E850FE">
            <w:pPr>
              <w:shd w:val="clear" w:color="auto" w:fill="FFFFFF"/>
              <w:spacing w:line="360" w:lineRule="auto"/>
              <w:ind w:left="326"/>
              <w:rPr>
                <w:sz w:val="20"/>
                <w:szCs w:val="20"/>
                <w:lang w:val="uk-UA"/>
              </w:rPr>
            </w:pPr>
            <w:r w:rsidRPr="00E850FE">
              <w:rPr>
                <w:bCs/>
                <w:sz w:val="20"/>
                <w:szCs w:val="20"/>
                <w:lang w:val="uk-UA"/>
              </w:rPr>
              <w:t xml:space="preserve">  40000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29" w:right="38"/>
              <w:rPr>
                <w:sz w:val="20"/>
                <w:szCs w:val="20"/>
              </w:rPr>
            </w:pPr>
            <w:r w:rsidRPr="00E850FE">
              <w:rPr>
                <w:sz w:val="20"/>
                <w:szCs w:val="20"/>
              </w:rPr>
              <w:t xml:space="preserve">200 000 (100 000 </w:t>
            </w:r>
            <w:r w:rsidRPr="00E850FE">
              <w:rPr>
                <w:bCs/>
                <w:sz w:val="20"/>
                <w:szCs w:val="20"/>
              </w:rPr>
              <w:t>• 2)</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rPr>
                <w:sz w:val="20"/>
                <w:szCs w:val="20"/>
              </w:rPr>
            </w:pPr>
            <w:r w:rsidRPr="00E850FE">
              <w:rPr>
                <w:sz w:val="20"/>
                <w:szCs w:val="20"/>
              </w:rPr>
              <w:t>170 000</w:t>
            </w:r>
          </w:p>
          <w:p w:rsidR="00EC73D1" w:rsidRPr="00E850FE" w:rsidRDefault="00EC73D1" w:rsidP="00E850FE">
            <w:pPr>
              <w:shd w:val="clear" w:color="auto" w:fill="FFFFFF"/>
              <w:spacing w:line="360" w:lineRule="auto"/>
              <w:rPr>
                <w:sz w:val="20"/>
                <w:szCs w:val="20"/>
              </w:rPr>
            </w:pPr>
            <w:r w:rsidRPr="00E850FE">
              <w:rPr>
                <w:sz w:val="20"/>
                <w:szCs w:val="20"/>
              </w:rPr>
              <w:t>(100 00</w:t>
            </w:r>
            <w:r w:rsidRPr="00E850FE">
              <w:rPr>
                <w:sz w:val="20"/>
                <w:szCs w:val="20"/>
                <w:lang w:val="uk-UA"/>
              </w:rPr>
              <w:t>*</w:t>
            </w:r>
            <w:r w:rsidRPr="00E850FE">
              <w:rPr>
                <w:sz w:val="20"/>
                <w:szCs w:val="20"/>
              </w:rPr>
              <w:t>-1,5 +</w:t>
            </w:r>
          </w:p>
          <w:p w:rsidR="00EC73D1" w:rsidRPr="00E850FE" w:rsidRDefault="00EC73D1" w:rsidP="00934A31">
            <w:pPr>
              <w:shd w:val="clear" w:color="auto" w:fill="FFFFFF"/>
              <w:spacing w:line="360" w:lineRule="auto"/>
              <w:ind w:firstLine="709"/>
              <w:rPr>
                <w:sz w:val="20"/>
                <w:szCs w:val="20"/>
              </w:rPr>
            </w:pPr>
            <w:r w:rsidRPr="00E850FE">
              <w:rPr>
                <w:sz w:val="20"/>
                <w:szCs w:val="20"/>
              </w:rPr>
              <w:t>+ 20 000)</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48" w:right="58"/>
              <w:rPr>
                <w:sz w:val="20"/>
                <w:szCs w:val="20"/>
              </w:rPr>
            </w:pPr>
            <w:r w:rsidRPr="00E850FE">
              <w:rPr>
                <w:bCs/>
                <w:sz w:val="20"/>
                <w:szCs w:val="20"/>
              </w:rPr>
              <w:t xml:space="preserve">30 </w:t>
            </w:r>
            <w:r w:rsidRPr="00E850FE">
              <w:rPr>
                <w:sz w:val="20"/>
                <w:szCs w:val="20"/>
              </w:rPr>
              <w:t xml:space="preserve">000 (200 000 </w:t>
            </w:r>
            <w:r w:rsidRPr="00E850FE">
              <w:rPr>
                <w:bCs/>
                <w:sz w:val="20"/>
                <w:szCs w:val="20"/>
              </w:rPr>
              <w:t xml:space="preserve">-- </w:t>
            </w:r>
            <w:r w:rsidRPr="00E850FE">
              <w:rPr>
                <w:sz w:val="20"/>
                <w:szCs w:val="20"/>
              </w:rPr>
              <w:t>170 000)</w:t>
            </w:r>
          </w:p>
        </w:tc>
        <w:tc>
          <w:tcPr>
            <w:tcW w:w="1821" w:type="dxa"/>
            <w:tcBorders>
              <w:top w:val="single" w:sz="6" w:space="0" w:color="auto"/>
              <w:left w:val="single" w:sz="6" w:space="0" w:color="auto"/>
              <w:bottom w:val="single" w:sz="6" w:space="0" w:color="auto"/>
              <w:right w:val="single" w:sz="6" w:space="0" w:color="auto"/>
            </w:tcBorders>
            <w:shd w:val="clear" w:color="auto" w:fill="FFFFFF"/>
          </w:tcPr>
          <w:p w:rsidR="00EC73D1" w:rsidRPr="00E850FE" w:rsidRDefault="00EC73D1" w:rsidP="00E850FE">
            <w:pPr>
              <w:shd w:val="clear" w:color="auto" w:fill="FFFFFF"/>
              <w:spacing w:line="360" w:lineRule="auto"/>
              <w:ind w:left="34"/>
              <w:rPr>
                <w:sz w:val="20"/>
                <w:szCs w:val="20"/>
                <w:lang w:val="uk-UA"/>
              </w:rPr>
            </w:pPr>
            <w:r w:rsidRPr="00E850FE">
              <w:rPr>
                <w:sz w:val="20"/>
                <w:szCs w:val="20"/>
              </w:rPr>
              <w:t>18 (30 000: 170 000-100</w:t>
            </w:r>
            <w:r w:rsidRPr="00E850FE">
              <w:rPr>
                <w:sz w:val="20"/>
                <w:szCs w:val="20"/>
                <w:lang w:val="uk-UA"/>
              </w:rPr>
              <w:t>)</w:t>
            </w:r>
          </w:p>
        </w:tc>
      </w:tr>
      <w:tr w:rsidR="00CE2029" w:rsidRPr="00E850FE">
        <w:trPr>
          <w:trHeight w:hRule="exact" w:val="1259"/>
          <w:jc w:val="center"/>
        </w:trPr>
        <w:tc>
          <w:tcPr>
            <w:tcW w:w="1883" w:type="dxa"/>
            <w:tcBorders>
              <w:top w:val="single" w:sz="6" w:space="0" w:color="auto"/>
              <w:left w:val="single" w:sz="6" w:space="0" w:color="auto"/>
              <w:bottom w:val="single" w:sz="6" w:space="0" w:color="auto"/>
              <w:right w:val="single" w:sz="6" w:space="0" w:color="auto"/>
            </w:tcBorders>
            <w:shd w:val="clear" w:color="auto" w:fill="FFFFFF"/>
          </w:tcPr>
          <w:p w:rsidR="00CE2029" w:rsidRPr="00E850FE" w:rsidRDefault="00CE2029" w:rsidP="00E850FE">
            <w:pPr>
              <w:shd w:val="clear" w:color="auto" w:fill="FFFFFF"/>
              <w:spacing w:line="360" w:lineRule="auto"/>
              <w:rPr>
                <w:sz w:val="20"/>
                <w:szCs w:val="20"/>
              </w:rPr>
            </w:pPr>
            <w:r w:rsidRPr="00E850FE">
              <w:rPr>
                <w:sz w:val="20"/>
                <w:szCs w:val="20"/>
                <w:lang w:val="uk-UA"/>
              </w:rPr>
              <w:t>Точка беззбит</w:t>
            </w:r>
            <w:r w:rsidRPr="00E850FE">
              <w:rPr>
                <w:sz w:val="20"/>
                <w:szCs w:val="20"/>
                <w:lang w:val="uk-UA"/>
              </w:rPr>
              <w:softHyphen/>
              <w:t xml:space="preserve">ковості </w:t>
            </w:r>
            <w:r w:rsidRPr="00E850FE">
              <w:rPr>
                <w:sz w:val="20"/>
                <w:szCs w:val="20"/>
              </w:rPr>
              <w:t xml:space="preserve">60 000 </w:t>
            </w:r>
            <w:r w:rsidRPr="00E850FE">
              <w:rPr>
                <w:sz w:val="20"/>
                <w:szCs w:val="20"/>
                <w:lang w:val="uk-UA"/>
              </w:rPr>
              <w:t>одиниць</w:t>
            </w:r>
          </w:p>
          <w:p w:rsidR="00CE2029" w:rsidRPr="00E850FE" w:rsidRDefault="00CE2029" w:rsidP="00934A31">
            <w:pPr>
              <w:shd w:val="clear" w:color="auto" w:fill="FFFFFF"/>
              <w:tabs>
                <w:tab w:val="left" w:leader="dot" w:pos="533"/>
                <w:tab w:val="left" w:leader="dot" w:pos="1387"/>
              </w:tabs>
              <w:spacing w:line="360" w:lineRule="auto"/>
              <w:ind w:firstLine="709"/>
              <w:rPr>
                <w:sz w:val="20"/>
                <w:szCs w:val="20"/>
              </w:rPr>
            </w:pPr>
            <w:r w:rsidRPr="00E850FE">
              <w:rPr>
                <w:sz w:val="20"/>
                <w:szCs w:val="20"/>
              </w:rPr>
              <w:tab/>
              <w:t xml:space="preserve">      </w:t>
            </w:r>
            <w:r w:rsidRPr="00E850FE">
              <w:rPr>
                <w:sz w:val="20"/>
                <w:szCs w:val="20"/>
              </w:rPr>
              <w:tab/>
            </w:r>
          </w:p>
        </w:tc>
        <w:tc>
          <w:tcPr>
            <w:tcW w:w="1628" w:type="dxa"/>
            <w:tcBorders>
              <w:top w:val="single" w:sz="6" w:space="0" w:color="auto"/>
              <w:left w:val="single" w:sz="6" w:space="0" w:color="auto"/>
              <w:bottom w:val="single" w:sz="6" w:space="0" w:color="auto"/>
              <w:right w:val="single" w:sz="6" w:space="0" w:color="auto"/>
            </w:tcBorders>
            <w:shd w:val="clear" w:color="auto" w:fill="FFFFFF"/>
          </w:tcPr>
          <w:p w:rsidR="00CE2029" w:rsidRPr="00E850FE" w:rsidRDefault="00CE2029" w:rsidP="00E850FE">
            <w:pPr>
              <w:shd w:val="clear" w:color="auto" w:fill="FFFFFF"/>
              <w:spacing w:line="360" w:lineRule="auto"/>
              <w:ind w:left="336"/>
              <w:rPr>
                <w:sz w:val="20"/>
                <w:szCs w:val="20"/>
                <w:lang w:val="uk-UA"/>
              </w:rPr>
            </w:pPr>
            <w:r w:rsidRPr="00E850FE">
              <w:rPr>
                <w:sz w:val="20"/>
                <w:szCs w:val="20"/>
              </w:rPr>
              <w:t xml:space="preserve">100 000 </w:t>
            </w:r>
          </w:p>
          <w:p w:rsidR="00CE2029" w:rsidRPr="00E850FE" w:rsidRDefault="00CE2029" w:rsidP="00E850FE">
            <w:pPr>
              <w:shd w:val="clear" w:color="auto" w:fill="FFFFFF"/>
              <w:spacing w:line="360" w:lineRule="auto"/>
              <w:ind w:left="336"/>
              <w:rPr>
                <w:sz w:val="20"/>
                <w:szCs w:val="20"/>
              </w:rPr>
            </w:pPr>
            <w:r w:rsidRPr="00E850FE">
              <w:rPr>
                <w:sz w:val="20"/>
                <w:szCs w:val="20"/>
                <w:lang w:val="uk-UA"/>
              </w:rPr>
              <w:t xml:space="preserve">  </w:t>
            </w:r>
            <w:r w:rsidRPr="00E850FE">
              <w:rPr>
                <w:bCs/>
                <w:sz w:val="20"/>
                <w:szCs w:val="20"/>
              </w:rPr>
              <w:t xml:space="preserve">60 </w:t>
            </w:r>
            <w:r w:rsidRPr="00E850FE">
              <w:rPr>
                <w:sz w:val="20"/>
                <w:szCs w:val="20"/>
              </w:rPr>
              <w:t>000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CE2029" w:rsidRPr="00E850FE" w:rsidRDefault="00CE2029" w:rsidP="00E850FE">
            <w:pPr>
              <w:shd w:val="clear" w:color="auto" w:fill="FFFFFF"/>
              <w:spacing w:line="360" w:lineRule="auto"/>
              <w:rPr>
                <w:sz w:val="20"/>
                <w:szCs w:val="20"/>
              </w:rPr>
            </w:pPr>
            <w:r w:rsidRPr="00E850FE">
              <w:rPr>
                <w:sz w:val="20"/>
                <w:szCs w:val="20"/>
              </w:rPr>
              <w:t xml:space="preserve">200 000 </w:t>
            </w:r>
            <w:r w:rsidRPr="00E850FE">
              <w:rPr>
                <w:bCs/>
                <w:sz w:val="20"/>
                <w:szCs w:val="20"/>
              </w:rPr>
              <w:t xml:space="preserve">(100 </w:t>
            </w:r>
            <w:r w:rsidRPr="00E850FE">
              <w:rPr>
                <w:sz w:val="20"/>
                <w:szCs w:val="20"/>
              </w:rPr>
              <w:t xml:space="preserve">000 </w:t>
            </w:r>
            <w:r w:rsidRPr="00E850FE">
              <w:rPr>
                <w:bCs/>
                <w:sz w:val="20"/>
                <w:szCs w:val="20"/>
              </w:rPr>
              <w:t>• 2)</w:t>
            </w:r>
          </w:p>
          <w:p w:rsidR="00CE2029" w:rsidRPr="00E850FE" w:rsidRDefault="00CE2029" w:rsidP="00934A31">
            <w:pPr>
              <w:shd w:val="clear" w:color="auto" w:fill="FFFFFF"/>
              <w:tabs>
                <w:tab w:val="left" w:leader="dot" w:pos="1234"/>
              </w:tabs>
              <w:spacing w:line="360" w:lineRule="auto"/>
              <w:ind w:firstLine="709"/>
              <w:rPr>
                <w:sz w:val="20"/>
                <w:szCs w:val="20"/>
              </w:rPr>
            </w:pP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CE2029" w:rsidRPr="00E850FE" w:rsidRDefault="00CE2029" w:rsidP="00E850FE">
            <w:pPr>
              <w:shd w:val="clear" w:color="auto" w:fill="FFFFFF"/>
              <w:spacing w:line="360" w:lineRule="auto"/>
              <w:rPr>
                <w:sz w:val="20"/>
                <w:szCs w:val="20"/>
              </w:rPr>
            </w:pPr>
            <w:r w:rsidRPr="00E850FE">
              <w:rPr>
                <w:sz w:val="20"/>
                <w:szCs w:val="20"/>
              </w:rPr>
              <w:t>160 000</w:t>
            </w:r>
          </w:p>
          <w:p w:rsidR="00CE2029" w:rsidRPr="00E850FE" w:rsidRDefault="00CE2029" w:rsidP="00934A31">
            <w:pPr>
              <w:shd w:val="clear" w:color="auto" w:fill="FFFFFF"/>
              <w:spacing w:line="360" w:lineRule="auto"/>
              <w:ind w:firstLine="709"/>
              <w:rPr>
                <w:sz w:val="20"/>
                <w:szCs w:val="20"/>
              </w:rPr>
            </w:pPr>
            <w:r w:rsidRPr="00E850FE">
              <w:rPr>
                <w:sz w:val="20"/>
                <w:szCs w:val="20"/>
              </w:rPr>
              <w:t>(100 000</w:t>
            </w:r>
            <w:r w:rsidRPr="00E850FE">
              <w:rPr>
                <w:sz w:val="20"/>
                <w:szCs w:val="20"/>
                <w:lang w:val="uk-UA"/>
              </w:rPr>
              <w:t>*</w:t>
            </w:r>
            <w:r w:rsidRPr="00E850FE">
              <w:rPr>
                <w:sz w:val="20"/>
                <w:szCs w:val="20"/>
              </w:rPr>
              <w:t>1 +</w:t>
            </w:r>
          </w:p>
          <w:p w:rsidR="00CE2029" w:rsidRPr="00E850FE" w:rsidRDefault="00CE2029" w:rsidP="00934A31">
            <w:pPr>
              <w:shd w:val="clear" w:color="auto" w:fill="FFFFFF"/>
              <w:spacing w:line="360" w:lineRule="auto"/>
              <w:ind w:firstLine="709"/>
              <w:rPr>
                <w:sz w:val="20"/>
                <w:szCs w:val="20"/>
              </w:rPr>
            </w:pPr>
            <w:r w:rsidRPr="00E850FE">
              <w:rPr>
                <w:sz w:val="20"/>
                <w:szCs w:val="20"/>
              </w:rPr>
              <w:t>+ 60 000)</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E2029" w:rsidRPr="00E850FE" w:rsidRDefault="00CE2029" w:rsidP="00E850FE">
            <w:pPr>
              <w:shd w:val="clear" w:color="auto" w:fill="FFFFFF"/>
              <w:spacing w:line="360" w:lineRule="auto"/>
              <w:ind w:left="86" w:right="24"/>
              <w:rPr>
                <w:sz w:val="20"/>
                <w:szCs w:val="20"/>
              </w:rPr>
            </w:pPr>
            <w:r w:rsidRPr="00E850FE">
              <w:rPr>
                <w:bCs/>
                <w:sz w:val="20"/>
                <w:szCs w:val="20"/>
              </w:rPr>
              <w:t xml:space="preserve">40 </w:t>
            </w:r>
            <w:r w:rsidRPr="00E850FE">
              <w:rPr>
                <w:sz w:val="20"/>
                <w:szCs w:val="20"/>
              </w:rPr>
              <w:t xml:space="preserve">000 (200 000 </w:t>
            </w:r>
            <w:r w:rsidRPr="00E850FE">
              <w:rPr>
                <w:bCs/>
                <w:sz w:val="20"/>
                <w:szCs w:val="20"/>
              </w:rPr>
              <w:t xml:space="preserve">-- </w:t>
            </w:r>
            <w:r w:rsidRPr="00E850FE">
              <w:rPr>
                <w:sz w:val="20"/>
                <w:szCs w:val="20"/>
              </w:rPr>
              <w:t>160 000)</w:t>
            </w:r>
          </w:p>
        </w:tc>
        <w:tc>
          <w:tcPr>
            <w:tcW w:w="1821" w:type="dxa"/>
            <w:tcBorders>
              <w:top w:val="single" w:sz="6" w:space="0" w:color="auto"/>
              <w:left w:val="single" w:sz="6" w:space="0" w:color="auto"/>
              <w:bottom w:val="single" w:sz="6" w:space="0" w:color="auto"/>
              <w:right w:val="single" w:sz="6" w:space="0" w:color="auto"/>
            </w:tcBorders>
            <w:shd w:val="clear" w:color="auto" w:fill="FFFFFF"/>
          </w:tcPr>
          <w:p w:rsidR="00CE2029" w:rsidRPr="00E850FE" w:rsidRDefault="00CE2029" w:rsidP="00E850FE">
            <w:pPr>
              <w:shd w:val="clear" w:color="auto" w:fill="FFFFFF"/>
              <w:spacing w:line="360" w:lineRule="auto"/>
              <w:ind w:right="149"/>
              <w:rPr>
                <w:sz w:val="20"/>
                <w:szCs w:val="20"/>
              </w:rPr>
            </w:pPr>
            <w:r w:rsidRPr="00E850FE">
              <w:rPr>
                <w:sz w:val="20"/>
                <w:szCs w:val="20"/>
              </w:rPr>
              <w:t>25 (40 000: 160 000-100)</w:t>
            </w:r>
          </w:p>
        </w:tc>
      </w:tr>
    </w:tbl>
    <w:p w:rsidR="00EC73D1" w:rsidRPr="00934A31" w:rsidRDefault="00EC73D1" w:rsidP="00934A31">
      <w:pPr>
        <w:shd w:val="clear" w:color="auto" w:fill="FFFFFF"/>
        <w:spacing w:line="360" w:lineRule="auto"/>
        <w:ind w:firstLine="709"/>
        <w:jc w:val="right"/>
        <w:rPr>
          <w:iCs/>
          <w:sz w:val="28"/>
          <w:szCs w:val="28"/>
          <w:lang w:val="uk-UA"/>
        </w:rPr>
      </w:pPr>
    </w:p>
    <w:p w:rsidR="00EC73D1" w:rsidRPr="00934A31" w:rsidRDefault="00EC73D1" w:rsidP="00934A31">
      <w:pPr>
        <w:shd w:val="clear" w:color="auto" w:fill="FFFFFF"/>
        <w:spacing w:line="360" w:lineRule="auto"/>
        <w:ind w:firstLine="709"/>
        <w:jc w:val="both"/>
        <w:rPr>
          <w:sz w:val="28"/>
          <w:szCs w:val="28"/>
          <w:lang w:val="uk-UA"/>
        </w:rPr>
      </w:pPr>
      <w:r w:rsidRPr="00934A31">
        <w:rPr>
          <w:sz w:val="28"/>
          <w:szCs w:val="28"/>
          <w:lang w:val="uk-UA"/>
        </w:rPr>
        <w:t>Як видно з таблиці, другий план має вищий рівень рентабельності капіталу, але він значно ризикованіший і може призвести до значних збитків, тобто інвес</w:t>
      </w:r>
      <w:r w:rsidRPr="00934A31">
        <w:rPr>
          <w:sz w:val="28"/>
          <w:szCs w:val="28"/>
          <w:lang w:val="uk-UA"/>
        </w:rPr>
        <w:softHyphen/>
        <w:t>тиції в постійний капітал підвищують операційний леверідж, але й значно збіль</w:t>
      </w:r>
      <w:r w:rsidRPr="00934A31">
        <w:rPr>
          <w:sz w:val="28"/>
          <w:szCs w:val="28"/>
          <w:lang w:val="uk-UA"/>
        </w:rPr>
        <w:softHyphen/>
        <w:t>шують інвестиційний ризик.</w:t>
      </w:r>
    </w:p>
    <w:p w:rsidR="00EC73D1" w:rsidRPr="00934A31" w:rsidRDefault="00EC73D1" w:rsidP="00934A31">
      <w:pPr>
        <w:spacing w:line="360" w:lineRule="auto"/>
        <w:ind w:firstLine="709"/>
        <w:jc w:val="both"/>
        <w:rPr>
          <w:sz w:val="28"/>
          <w:szCs w:val="28"/>
          <w:lang w:val="uk-UA"/>
        </w:rPr>
      </w:pPr>
      <w:r w:rsidRPr="00934A31">
        <w:rPr>
          <w:sz w:val="28"/>
          <w:szCs w:val="28"/>
          <w:lang w:val="uk-UA"/>
        </w:rPr>
        <w:t>Визначимо міри операційного, фінансового та загального леверіджу для на</w:t>
      </w:r>
      <w:r w:rsidRPr="00934A31">
        <w:rPr>
          <w:sz w:val="28"/>
          <w:szCs w:val="28"/>
          <w:lang w:val="uk-UA"/>
        </w:rPr>
        <w:softHyphen/>
        <w:t>шого прикладу:</w:t>
      </w:r>
    </w:p>
    <w:p w:rsidR="00EC73D1" w:rsidRPr="00934A31" w:rsidRDefault="004B3536" w:rsidP="00934A31">
      <w:pPr>
        <w:spacing w:line="360" w:lineRule="auto"/>
        <w:ind w:firstLine="709"/>
        <w:jc w:val="center"/>
        <w:rPr>
          <w:sz w:val="28"/>
          <w:szCs w:val="28"/>
          <w:lang w:val="uk-UA"/>
        </w:rPr>
      </w:pPr>
      <w:r>
        <w:rPr>
          <w:position w:val="-24"/>
          <w:sz w:val="28"/>
          <w:szCs w:val="28"/>
          <w:lang w:val="uk-UA"/>
        </w:rPr>
        <w:pict>
          <v:shape id="_x0000_i1038" type="#_x0000_t75" style="width:204.75pt;height:30.75pt">
            <v:imagedata r:id="rId21" o:title=""/>
          </v:shape>
        </w:pict>
      </w:r>
    </w:p>
    <w:p w:rsidR="00EC73D1" w:rsidRPr="00934A31" w:rsidRDefault="00EC73D1" w:rsidP="00934A31">
      <w:pPr>
        <w:spacing w:line="360" w:lineRule="auto"/>
        <w:ind w:firstLine="709"/>
        <w:jc w:val="center"/>
        <w:rPr>
          <w:sz w:val="28"/>
          <w:szCs w:val="28"/>
          <w:lang w:val="uk-UA"/>
        </w:rPr>
      </w:pPr>
    </w:p>
    <w:p w:rsidR="00EC73D1" w:rsidRPr="00934A31" w:rsidRDefault="004B3536" w:rsidP="00934A31">
      <w:pPr>
        <w:spacing w:line="360" w:lineRule="auto"/>
        <w:ind w:firstLine="709"/>
        <w:jc w:val="center"/>
        <w:rPr>
          <w:sz w:val="28"/>
          <w:szCs w:val="28"/>
          <w:lang w:val="uk-UA"/>
        </w:rPr>
      </w:pPr>
      <w:r>
        <w:rPr>
          <w:position w:val="-24"/>
          <w:sz w:val="28"/>
          <w:szCs w:val="28"/>
          <w:lang w:val="uk-UA"/>
        </w:rPr>
        <w:pict>
          <v:shape id="_x0000_i1039" type="#_x0000_t75" style="width:201.75pt;height:30.75pt">
            <v:imagedata r:id="rId22" o:title=""/>
          </v:shape>
        </w:pict>
      </w:r>
    </w:p>
    <w:p w:rsidR="00EC73D1" w:rsidRPr="00934A31" w:rsidRDefault="00EC73D1" w:rsidP="00934A31">
      <w:pPr>
        <w:shd w:val="clear" w:color="auto" w:fill="FFFFFF"/>
        <w:spacing w:line="360" w:lineRule="auto"/>
        <w:ind w:left="427" w:firstLine="709"/>
        <w:jc w:val="both"/>
        <w:rPr>
          <w:sz w:val="28"/>
          <w:szCs w:val="28"/>
        </w:rPr>
      </w:pPr>
      <w:r w:rsidRPr="00934A31">
        <w:rPr>
          <w:sz w:val="28"/>
          <w:szCs w:val="28"/>
          <w:lang w:val="uk-UA"/>
        </w:rPr>
        <w:t>Як бачимо, у другому варіанті розвитку виробництва МОЛ значно вищий.</w:t>
      </w:r>
    </w:p>
    <w:p w:rsidR="00EC73D1" w:rsidRPr="00934A31" w:rsidRDefault="00EC73D1" w:rsidP="00934A31">
      <w:pPr>
        <w:shd w:val="clear" w:color="auto" w:fill="FFFFFF"/>
        <w:spacing w:line="360" w:lineRule="auto"/>
        <w:ind w:left="29" w:firstLine="709"/>
        <w:jc w:val="both"/>
        <w:rPr>
          <w:sz w:val="28"/>
          <w:szCs w:val="28"/>
          <w:lang w:val="uk-UA"/>
        </w:rPr>
      </w:pPr>
      <w:r w:rsidRPr="00934A31">
        <w:rPr>
          <w:sz w:val="28"/>
          <w:szCs w:val="28"/>
          <w:lang w:val="uk-UA"/>
        </w:rPr>
        <w:t xml:space="preserve">Для визначення міри фінансового леверіджу припустимо, що для здійснення другого варіанта плану ми залучаємо позичку в розмірі </w:t>
      </w:r>
      <w:r w:rsidRPr="00934A31">
        <w:rPr>
          <w:sz w:val="28"/>
          <w:szCs w:val="28"/>
        </w:rPr>
        <w:t xml:space="preserve">20%, 40%, 60% </w:t>
      </w:r>
      <w:r w:rsidRPr="00934A31">
        <w:rPr>
          <w:sz w:val="28"/>
          <w:szCs w:val="28"/>
          <w:lang w:val="uk-UA"/>
        </w:rPr>
        <w:t xml:space="preserve">власного капіталу з вартістю боргу </w:t>
      </w:r>
      <w:r w:rsidRPr="00934A31">
        <w:rPr>
          <w:sz w:val="28"/>
          <w:szCs w:val="28"/>
        </w:rPr>
        <w:t xml:space="preserve">14%. </w:t>
      </w:r>
      <w:r w:rsidRPr="00934A31">
        <w:rPr>
          <w:sz w:val="28"/>
          <w:szCs w:val="28"/>
          <w:lang w:val="uk-UA"/>
        </w:rPr>
        <w:t xml:space="preserve">Податок на прибуток становить </w:t>
      </w:r>
      <w:r w:rsidRPr="00934A31">
        <w:rPr>
          <w:sz w:val="28"/>
          <w:szCs w:val="28"/>
        </w:rPr>
        <w:t>30%.</w:t>
      </w:r>
    </w:p>
    <w:p w:rsidR="00EC73D1" w:rsidRPr="00934A31" w:rsidRDefault="004B3536" w:rsidP="00934A31">
      <w:pPr>
        <w:shd w:val="clear" w:color="auto" w:fill="FFFFFF"/>
        <w:spacing w:line="360" w:lineRule="auto"/>
        <w:ind w:left="29" w:firstLine="709"/>
        <w:jc w:val="center"/>
        <w:rPr>
          <w:sz w:val="28"/>
          <w:szCs w:val="28"/>
          <w:lang w:val="uk-UA"/>
        </w:rPr>
      </w:pPr>
      <w:r>
        <w:rPr>
          <w:position w:val="-56"/>
          <w:sz w:val="28"/>
          <w:szCs w:val="28"/>
          <w:lang w:val="uk-UA"/>
        </w:rPr>
        <w:pict>
          <v:shape id="_x0000_i1040" type="#_x0000_t75" style="width:294pt;height:47.25pt">
            <v:imagedata r:id="rId23" o:title=""/>
          </v:shape>
        </w:pict>
      </w:r>
    </w:p>
    <w:p w:rsidR="00EC73D1" w:rsidRPr="00934A31" w:rsidRDefault="004B3536" w:rsidP="00934A31">
      <w:pPr>
        <w:spacing w:line="360" w:lineRule="auto"/>
        <w:ind w:firstLine="709"/>
        <w:jc w:val="center"/>
        <w:rPr>
          <w:sz w:val="28"/>
          <w:szCs w:val="28"/>
          <w:lang w:val="uk-UA"/>
        </w:rPr>
      </w:pPr>
      <w:r>
        <w:rPr>
          <w:position w:val="-56"/>
          <w:sz w:val="28"/>
          <w:szCs w:val="28"/>
          <w:lang w:val="uk-UA"/>
        </w:rPr>
        <w:pict>
          <v:shape id="_x0000_i1041" type="#_x0000_t75" style="width:294pt;height:47.25pt">
            <v:imagedata r:id="rId24" o:title=""/>
          </v:shape>
        </w:pict>
      </w:r>
    </w:p>
    <w:p w:rsidR="00EC73D1" w:rsidRPr="00934A31" w:rsidRDefault="004B3536" w:rsidP="00934A31">
      <w:pPr>
        <w:spacing w:line="360" w:lineRule="auto"/>
        <w:ind w:firstLine="709"/>
        <w:jc w:val="center"/>
        <w:rPr>
          <w:sz w:val="28"/>
          <w:szCs w:val="28"/>
          <w:lang w:val="uk-UA"/>
        </w:rPr>
      </w:pPr>
      <w:r>
        <w:rPr>
          <w:position w:val="-56"/>
          <w:sz w:val="28"/>
          <w:szCs w:val="28"/>
          <w:lang w:val="uk-UA"/>
        </w:rPr>
        <w:pict>
          <v:shape id="_x0000_i1042" type="#_x0000_t75" style="width:302.25pt;height:47.25pt">
            <v:imagedata r:id="rId25" o:title=""/>
          </v:shape>
        </w:pict>
      </w:r>
    </w:p>
    <w:p w:rsidR="00EC73D1" w:rsidRPr="00934A31" w:rsidRDefault="00EC73D1" w:rsidP="00934A31">
      <w:pPr>
        <w:spacing w:line="360" w:lineRule="auto"/>
        <w:ind w:firstLine="709"/>
        <w:jc w:val="center"/>
        <w:rPr>
          <w:sz w:val="28"/>
          <w:szCs w:val="28"/>
          <w:lang w:val="uk-UA"/>
        </w:rPr>
      </w:pPr>
    </w:p>
    <w:p w:rsidR="00EC73D1" w:rsidRPr="00934A31" w:rsidRDefault="00EC73D1" w:rsidP="00934A31">
      <w:pPr>
        <w:spacing w:line="360" w:lineRule="auto"/>
        <w:ind w:firstLine="709"/>
        <w:jc w:val="both"/>
        <w:rPr>
          <w:sz w:val="28"/>
          <w:szCs w:val="28"/>
          <w:lang w:val="uk-UA"/>
        </w:rPr>
      </w:pPr>
      <w:r w:rsidRPr="00934A31">
        <w:rPr>
          <w:sz w:val="28"/>
          <w:szCs w:val="28"/>
          <w:lang w:val="uk-UA"/>
        </w:rPr>
        <w:t>Відповідно міра загального леверіджу становитиме:</w:t>
      </w:r>
    </w:p>
    <w:p w:rsidR="00EC73D1" w:rsidRPr="00934A31" w:rsidRDefault="00EC73D1" w:rsidP="00934A31">
      <w:pPr>
        <w:spacing w:line="360" w:lineRule="auto"/>
        <w:ind w:firstLine="709"/>
        <w:jc w:val="center"/>
        <w:rPr>
          <w:sz w:val="28"/>
          <w:szCs w:val="28"/>
          <w:lang w:val="uk-UA"/>
        </w:rPr>
      </w:pPr>
      <w:r w:rsidRPr="00934A31">
        <w:rPr>
          <w:sz w:val="28"/>
          <w:szCs w:val="28"/>
          <w:lang w:val="uk-UA"/>
        </w:rPr>
        <w:t>МЗЛ</w:t>
      </w:r>
      <w:r w:rsidRPr="00934A31">
        <w:rPr>
          <w:sz w:val="28"/>
          <w:szCs w:val="28"/>
          <w:vertAlign w:val="subscript"/>
          <w:lang w:val="uk-UA"/>
        </w:rPr>
        <w:t>П</w:t>
      </w:r>
      <w:r w:rsidRPr="00934A31">
        <w:rPr>
          <w:sz w:val="28"/>
          <w:szCs w:val="28"/>
          <w:lang w:val="uk-UA"/>
        </w:rPr>
        <w:t xml:space="preserve"> (20%) = 2,5*1,74 = 4,28</w:t>
      </w:r>
    </w:p>
    <w:p w:rsidR="00EC73D1" w:rsidRPr="00934A31" w:rsidRDefault="00EC73D1" w:rsidP="00934A31">
      <w:pPr>
        <w:spacing w:line="360" w:lineRule="auto"/>
        <w:ind w:firstLine="709"/>
        <w:jc w:val="center"/>
        <w:rPr>
          <w:sz w:val="28"/>
          <w:szCs w:val="28"/>
          <w:lang w:val="uk-UA"/>
        </w:rPr>
      </w:pPr>
      <w:r w:rsidRPr="00934A31">
        <w:rPr>
          <w:sz w:val="28"/>
          <w:szCs w:val="28"/>
          <w:lang w:val="uk-UA"/>
        </w:rPr>
        <w:t>МЗЛ</w:t>
      </w:r>
      <w:r w:rsidRPr="00934A31">
        <w:rPr>
          <w:sz w:val="28"/>
          <w:szCs w:val="28"/>
          <w:vertAlign w:val="subscript"/>
          <w:lang w:val="uk-UA"/>
        </w:rPr>
        <w:t>П</w:t>
      </w:r>
      <w:r w:rsidRPr="00934A31">
        <w:rPr>
          <w:sz w:val="28"/>
          <w:szCs w:val="28"/>
          <w:lang w:val="uk-UA"/>
        </w:rPr>
        <w:t xml:space="preserve"> (40%) = 2,5*2,1 = 5,75</w:t>
      </w:r>
    </w:p>
    <w:p w:rsidR="00EC73D1" w:rsidRPr="00934A31" w:rsidRDefault="00EC73D1" w:rsidP="00934A31">
      <w:pPr>
        <w:spacing w:line="360" w:lineRule="auto"/>
        <w:ind w:firstLine="709"/>
        <w:jc w:val="center"/>
        <w:rPr>
          <w:sz w:val="28"/>
          <w:szCs w:val="28"/>
          <w:lang w:val="uk-UA"/>
        </w:rPr>
      </w:pPr>
      <w:r w:rsidRPr="00934A31">
        <w:rPr>
          <w:sz w:val="28"/>
          <w:szCs w:val="28"/>
          <w:lang w:val="uk-UA"/>
        </w:rPr>
        <w:t>МЗЛ</w:t>
      </w:r>
      <w:r w:rsidRPr="00934A31">
        <w:rPr>
          <w:sz w:val="28"/>
          <w:szCs w:val="28"/>
          <w:vertAlign w:val="subscript"/>
          <w:lang w:val="uk-UA"/>
        </w:rPr>
        <w:t>П</w:t>
      </w:r>
      <w:r w:rsidRPr="00934A31">
        <w:rPr>
          <w:sz w:val="28"/>
          <w:szCs w:val="28"/>
          <w:lang w:val="uk-UA"/>
        </w:rPr>
        <w:t xml:space="preserve"> (60%) = 2,5*2,75 = 6,87</w:t>
      </w:r>
    </w:p>
    <w:p w:rsidR="00EC73D1" w:rsidRPr="00934A31" w:rsidRDefault="00EC73D1" w:rsidP="00934A31">
      <w:pPr>
        <w:shd w:val="clear" w:color="auto" w:fill="FFFFFF"/>
        <w:spacing w:line="360" w:lineRule="auto"/>
        <w:ind w:firstLine="709"/>
        <w:jc w:val="both"/>
        <w:rPr>
          <w:sz w:val="28"/>
          <w:szCs w:val="28"/>
        </w:rPr>
      </w:pPr>
      <w:r w:rsidRPr="00934A31">
        <w:rPr>
          <w:sz w:val="28"/>
          <w:szCs w:val="28"/>
        </w:rPr>
        <w:t xml:space="preserve">Таким чином, при </w:t>
      </w:r>
      <w:r w:rsidRPr="00934A31">
        <w:rPr>
          <w:sz w:val="28"/>
          <w:szCs w:val="28"/>
          <w:lang w:val="uk-UA"/>
        </w:rPr>
        <w:t xml:space="preserve">зростанні обсягу </w:t>
      </w:r>
      <w:r w:rsidRPr="00934A31">
        <w:rPr>
          <w:sz w:val="28"/>
          <w:szCs w:val="28"/>
        </w:rPr>
        <w:t xml:space="preserve">продажу на 2% </w:t>
      </w:r>
      <w:r w:rsidRPr="00934A31">
        <w:rPr>
          <w:sz w:val="28"/>
          <w:szCs w:val="28"/>
          <w:lang w:val="uk-UA"/>
        </w:rPr>
        <w:t>операційний дохід збіль</w:t>
      </w:r>
      <w:r w:rsidRPr="00934A31">
        <w:rPr>
          <w:sz w:val="28"/>
          <w:szCs w:val="28"/>
          <w:lang w:val="uk-UA"/>
        </w:rPr>
        <w:softHyphen/>
        <w:t xml:space="preserve">шується </w:t>
      </w:r>
      <w:r w:rsidRPr="00934A31">
        <w:rPr>
          <w:sz w:val="28"/>
          <w:szCs w:val="28"/>
        </w:rPr>
        <w:t xml:space="preserve">на 3,34% (1,67 • 2) у </w:t>
      </w:r>
      <w:r w:rsidRPr="00934A31">
        <w:rPr>
          <w:sz w:val="28"/>
          <w:szCs w:val="28"/>
          <w:lang w:val="uk-UA"/>
        </w:rPr>
        <w:t xml:space="preserve">першому варіанті </w:t>
      </w:r>
      <w:r w:rsidRPr="00934A31">
        <w:rPr>
          <w:sz w:val="28"/>
          <w:szCs w:val="28"/>
        </w:rPr>
        <w:t xml:space="preserve">плану </w:t>
      </w:r>
      <w:r w:rsidRPr="00934A31">
        <w:rPr>
          <w:sz w:val="28"/>
          <w:szCs w:val="28"/>
          <w:lang w:val="uk-UA"/>
        </w:rPr>
        <w:t xml:space="preserve">і на </w:t>
      </w:r>
      <w:r w:rsidRPr="00934A31">
        <w:rPr>
          <w:sz w:val="28"/>
          <w:szCs w:val="28"/>
        </w:rPr>
        <w:t xml:space="preserve">5% (2,5 • 2) - у другому </w:t>
      </w:r>
      <w:r w:rsidRPr="00934A31">
        <w:rPr>
          <w:sz w:val="28"/>
          <w:szCs w:val="28"/>
          <w:lang w:val="uk-UA"/>
        </w:rPr>
        <w:t xml:space="preserve">варіанті. </w:t>
      </w:r>
      <w:r w:rsidRPr="00934A31">
        <w:rPr>
          <w:sz w:val="28"/>
          <w:szCs w:val="28"/>
        </w:rPr>
        <w:t xml:space="preserve">При </w:t>
      </w:r>
      <w:r w:rsidRPr="00934A31">
        <w:rPr>
          <w:sz w:val="28"/>
          <w:szCs w:val="28"/>
          <w:lang w:val="uk-UA"/>
        </w:rPr>
        <w:t xml:space="preserve">цьому позичка у </w:t>
      </w:r>
      <w:r w:rsidRPr="00934A31">
        <w:rPr>
          <w:sz w:val="28"/>
          <w:szCs w:val="28"/>
        </w:rPr>
        <w:t xml:space="preserve">20%, 40% </w:t>
      </w:r>
      <w:r w:rsidRPr="00934A31">
        <w:rPr>
          <w:sz w:val="28"/>
          <w:szCs w:val="28"/>
          <w:lang w:val="uk-UA"/>
        </w:rPr>
        <w:t xml:space="preserve">і </w:t>
      </w:r>
      <w:r w:rsidRPr="00934A31">
        <w:rPr>
          <w:sz w:val="28"/>
          <w:szCs w:val="28"/>
        </w:rPr>
        <w:t xml:space="preserve">60% </w:t>
      </w:r>
      <w:r w:rsidRPr="00934A31">
        <w:rPr>
          <w:sz w:val="28"/>
          <w:szCs w:val="28"/>
          <w:lang w:val="uk-UA"/>
        </w:rPr>
        <w:t>власного капіталу дає ефект фі</w:t>
      </w:r>
      <w:r w:rsidRPr="00934A31">
        <w:rPr>
          <w:sz w:val="28"/>
          <w:szCs w:val="28"/>
          <w:lang w:val="uk-UA"/>
        </w:rPr>
        <w:softHyphen/>
        <w:t xml:space="preserve">нансового леверіджу (приріст рентабельності власного капіталу) відповідно на </w:t>
      </w:r>
      <w:r w:rsidRPr="00934A31">
        <w:rPr>
          <w:spacing w:val="-1"/>
          <w:sz w:val="28"/>
          <w:szCs w:val="28"/>
        </w:rPr>
        <w:t xml:space="preserve">8 5% </w:t>
      </w:r>
      <w:r w:rsidRPr="00934A31">
        <w:rPr>
          <w:sz w:val="28"/>
          <w:szCs w:val="28"/>
        </w:rPr>
        <w:t>(1,7-5);</w:t>
      </w:r>
      <w:r w:rsidRPr="00934A31">
        <w:rPr>
          <w:spacing w:val="-1"/>
          <w:sz w:val="28"/>
          <w:szCs w:val="28"/>
        </w:rPr>
        <w:t xml:space="preserve"> 10,5 </w:t>
      </w:r>
      <w:r w:rsidRPr="00934A31">
        <w:rPr>
          <w:sz w:val="28"/>
          <w:szCs w:val="28"/>
        </w:rPr>
        <w:t>(2,1-5)</w:t>
      </w:r>
      <w:r w:rsidRPr="00934A31">
        <w:rPr>
          <w:spacing w:val="-1"/>
          <w:sz w:val="28"/>
          <w:szCs w:val="28"/>
        </w:rPr>
        <w:t xml:space="preserve"> </w:t>
      </w:r>
      <w:r w:rsidRPr="00934A31">
        <w:rPr>
          <w:spacing w:val="-1"/>
          <w:sz w:val="28"/>
          <w:szCs w:val="28"/>
          <w:lang w:val="uk-UA"/>
        </w:rPr>
        <w:t xml:space="preserve">і </w:t>
      </w:r>
      <w:r w:rsidRPr="00934A31">
        <w:rPr>
          <w:spacing w:val="-1"/>
          <w:sz w:val="28"/>
          <w:szCs w:val="28"/>
        </w:rPr>
        <w:t xml:space="preserve">13,75% </w:t>
      </w:r>
      <w:r w:rsidRPr="00934A31">
        <w:rPr>
          <w:spacing w:val="14"/>
          <w:sz w:val="28"/>
          <w:szCs w:val="28"/>
        </w:rPr>
        <w:t>(2,75-5).</w:t>
      </w:r>
      <w:r w:rsidRPr="00934A31">
        <w:rPr>
          <w:spacing w:val="-1"/>
          <w:sz w:val="28"/>
          <w:szCs w:val="28"/>
        </w:rPr>
        <w:t xml:space="preserve"> </w:t>
      </w:r>
      <w:r w:rsidRPr="00934A31">
        <w:rPr>
          <w:spacing w:val="-1"/>
          <w:sz w:val="28"/>
          <w:szCs w:val="28"/>
          <w:lang w:val="uk-UA"/>
        </w:rPr>
        <w:t xml:space="preserve">Приблизно таку саму залежність </w:t>
      </w:r>
      <w:r w:rsidRPr="00934A31">
        <w:rPr>
          <w:sz w:val="28"/>
          <w:szCs w:val="28"/>
          <w:lang w:val="uk-UA"/>
        </w:rPr>
        <w:t xml:space="preserve">характеризує міра загального леверіджу, тобто зміна обсягу продажу на </w:t>
      </w:r>
      <w:r w:rsidRPr="00934A31">
        <w:rPr>
          <w:sz w:val="28"/>
          <w:szCs w:val="28"/>
        </w:rPr>
        <w:t xml:space="preserve">2% </w:t>
      </w:r>
      <w:r w:rsidRPr="00934A31">
        <w:rPr>
          <w:sz w:val="28"/>
          <w:szCs w:val="28"/>
          <w:lang w:val="uk-UA"/>
        </w:rPr>
        <w:t>і залу</w:t>
      </w:r>
      <w:r w:rsidRPr="00934A31">
        <w:rPr>
          <w:sz w:val="28"/>
          <w:szCs w:val="28"/>
          <w:lang w:val="uk-UA"/>
        </w:rPr>
        <w:softHyphen/>
        <w:t xml:space="preserve">чення капіталу у розмірі </w:t>
      </w:r>
      <w:r w:rsidRPr="00934A31">
        <w:rPr>
          <w:sz w:val="28"/>
          <w:szCs w:val="28"/>
        </w:rPr>
        <w:t xml:space="preserve">20%, 40% </w:t>
      </w:r>
      <w:r w:rsidRPr="00934A31">
        <w:rPr>
          <w:sz w:val="28"/>
          <w:szCs w:val="28"/>
          <w:lang w:val="uk-UA"/>
        </w:rPr>
        <w:t xml:space="preserve">і </w:t>
      </w:r>
      <w:r w:rsidRPr="00934A31">
        <w:rPr>
          <w:sz w:val="28"/>
          <w:szCs w:val="28"/>
        </w:rPr>
        <w:t xml:space="preserve">60% </w:t>
      </w:r>
      <w:r w:rsidRPr="00934A31">
        <w:rPr>
          <w:sz w:val="28"/>
          <w:szCs w:val="28"/>
          <w:lang w:val="uk-UA"/>
        </w:rPr>
        <w:t xml:space="preserve">власного капіталу призведе до приросту </w:t>
      </w:r>
      <w:r w:rsidRPr="00934A31">
        <w:rPr>
          <w:spacing w:val="-2"/>
          <w:sz w:val="28"/>
          <w:szCs w:val="28"/>
          <w:lang w:val="uk-UA"/>
        </w:rPr>
        <w:t xml:space="preserve">рентабельності його (приросту доходу на одну акцію) відповідно на </w:t>
      </w:r>
      <w:r w:rsidRPr="00934A31">
        <w:rPr>
          <w:spacing w:val="-2"/>
          <w:sz w:val="28"/>
          <w:szCs w:val="28"/>
        </w:rPr>
        <w:t xml:space="preserve">8,55% (4,28 • 2), </w:t>
      </w:r>
      <w:r w:rsidRPr="00934A31">
        <w:rPr>
          <w:sz w:val="28"/>
          <w:szCs w:val="28"/>
        </w:rPr>
        <w:t xml:space="preserve">10,5 (5,25-2); </w:t>
      </w:r>
      <w:r w:rsidRPr="00934A31">
        <w:rPr>
          <w:spacing w:val="13"/>
          <w:sz w:val="28"/>
          <w:szCs w:val="28"/>
        </w:rPr>
        <w:t>13,74(6,87-2).</w:t>
      </w:r>
    </w:p>
    <w:p w:rsidR="00EC73D1" w:rsidRPr="00934A31" w:rsidRDefault="00EC73D1" w:rsidP="00934A31">
      <w:pPr>
        <w:shd w:val="clear" w:color="auto" w:fill="FFFFFF"/>
        <w:spacing w:line="360" w:lineRule="auto"/>
        <w:ind w:firstLine="709"/>
        <w:jc w:val="both"/>
        <w:rPr>
          <w:sz w:val="28"/>
          <w:szCs w:val="28"/>
          <w:lang w:val="uk-UA"/>
        </w:rPr>
      </w:pPr>
    </w:p>
    <w:p w:rsidR="00407D57" w:rsidRPr="00934A31" w:rsidRDefault="00E850FE" w:rsidP="00E850FE">
      <w:pPr>
        <w:spacing w:line="360" w:lineRule="auto"/>
        <w:ind w:firstLine="709"/>
        <w:outlineLvl w:val="0"/>
        <w:rPr>
          <w:sz w:val="28"/>
          <w:szCs w:val="28"/>
          <w:lang w:val="uk-UA"/>
        </w:rPr>
      </w:pPr>
      <w:bookmarkStart w:id="16" w:name="_Toc171155277"/>
      <w:r>
        <w:rPr>
          <w:sz w:val="28"/>
          <w:szCs w:val="28"/>
          <w:lang w:val="uk-UA"/>
        </w:rPr>
        <w:br w:type="page"/>
      </w:r>
      <w:r w:rsidR="00407D57" w:rsidRPr="00934A31">
        <w:rPr>
          <w:sz w:val="28"/>
          <w:szCs w:val="28"/>
          <w:lang w:val="uk-UA"/>
        </w:rPr>
        <w:t>РОЗДІЛ 3</w:t>
      </w:r>
      <w:bookmarkEnd w:id="16"/>
    </w:p>
    <w:p w:rsidR="00407D57" w:rsidRPr="00934A31" w:rsidRDefault="00407D57" w:rsidP="00E850FE">
      <w:pPr>
        <w:spacing w:line="360" w:lineRule="auto"/>
        <w:ind w:left="709"/>
        <w:outlineLvl w:val="0"/>
        <w:rPr>
          <w:sz w:val="28"/>
          <w:szCs w:val="28"/>
          <w:lang w:val="uk-UA"/>
        </w:rPr>
      </w:pPr>
      <w:bookmarkStart w:id="17" w:name="_Toc171155278"/>
      <w:r w:rsidRPr="00934A31">
        <w:rPr>
          <w:sz w:val="28"/>
          <w:szCs w:val="28"/>
          <w:lang w:val="uk-UA"/>
        </w:rPr>
        <w:t>ОЦІНКА ІНВЕСТИЦІЙНОЇ ДІЯЛЬНОСТІ ПІДПРИЄМСТВА ЗА</w:t>
      </w:r>
      <w:r w:rsidR="000C03BA" w:rsidRPr="00934A31">
        <w:rPr>
          <w:sz w:val="28"/>
          <w:szCs w:val="28"/>
          <w:lang w:val="uk-UA"/>
        </w:rPr>
        <w:t>СОБАМИ</w:t>
      </w:r>
      <w:r w:rsidRPr="00934A31">
        <w:rPr>
          <w:sz w:val="28"/>
          <w:szCs w:val="28"/>
          <w:lang w:val="uk-UA"/>
        </w:rPr>
        <w:t xml:space="preserve"> ІНФОРМАЦІЙНОЇ СИСТЕМИ</w:t>
      </w:r>
      <w:bookmarkEnd w:id="17"/>
    </w:p>
    <w:p w:rsidR="00F32FBD" w:rsidRPr="00934A31" w:rsidRDefault="00F32FBD" w:rsidP="00934A31">
      <w:pPr>
        <w:shd w:val="clear" w:color="auto" w:fill="FFFFFF"/>
        <w:spacing w:line="360" w:lineRule="auto"/>
        <w:ind w:left="48" w:right="48" w:firstLine="709"/>
        <w:jc w:val="both"/>
        <w:rPr>
          <w:sz w:val="28"/>
          <w:szCs w:val="28"/>
          <w:lang w:val="uk-UA"/>
        </w:rPr>
      </w:pPr>
    </w:p>
    <w:p w:rsidR="00296788" w:rsidRPr="00934A31" w:rsidRDefault="00296788" w:rsidP="00934A31">
      <w:pPr>
        <w:spacing w:line="360" w:lineRule="auto"/>
        <w:ind w:firstLine="709"/>
        <w:jc w:val="both"/>
        <w:outlineLvl w:val="1"/>
        <w:rPr>
          <w:sz w:val="28"/>
          <w:szCs w:val="28"/>
          <w:lang w:val="uk-UA"/>
        </w:rPr>
      </w:pPr>
      <w:bookmarkStart w:id="18" w:name="_Toc171155279"/>
      <w:r w:rsidRPr="00934A31">
        <w:rPr>
          <w:sz w:val="28"/>
          <w:szCs w:val="28"/>
          <w:lang w:val="uk-UA"/>
        </w:rPr>
        <w:t>3.1. Теоретичні аспекти інформаційних систем</w:t>
      </w:r>
      <w:bookmarkEnd w:id="18"/>
    </w:p>
    <w:p w:rsidR="00E850FE" w:rsidRDefault="00E850FE" w:rsidP="00934A31">
      <w:pPr>
        <w:pStyle w:val="a4"/>
        <w:spacing w:before="0" w:beforeAutospacing="0" w:after="0" w:afterAutospacing="0" w:line="360" w:lineRule="auto"/>
        <w:ind w:firstLine="709"/>
        <w:jc w:val="both"/>
        <w:rPr>
          <w:sz w:val="28"/>
          <w:szCs w:val="28"/>
          <w:lang w:val="uk-UA"/>
        </w:rPr>
      </w:pP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Інформаційні процеси управління, зокрема процесом будівництва, відбуваються за допомогою інформаційних систем. Розглянемо цей аспект детальніше.</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Призначення інформаційних систем (ІС) в економіці – це автоматизація розрахунків, під якою розуміють людино-машинне розв'язування економічних задач. Для цього розробляються і впроваджуються такі види забезпечення: правове, інформаційне, програмне, математичне, методичне, організаційне, технічне, лінгвістичне та ергономічне.</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Сучасний етап розробки ІС в економіці країни характеризується створенням ІС нового покоління, до яких належать експертні системи, системи підтримки прийняття рішень, інформаційно-пошукові системи, системи із штучним інтелектом. Основою створення таких систем є децентралізація структури ІАСУ та організація розподільної обробки інформації. Технічною передумовою створення таких систем є значне поширення ПЕОМ. Організаційною передумовою виникнення таких систем стали процеси децентралізації управління, що відбуваються в країні. Структурно вони реалізуються у вигляді мереж обчислювальних машин або мереж АРМ.</w:t>
      </w:r>
    </w:p>
    <w:p w:rsidR="00296788" w:rsidRPr="00934A31" w:rsidRDefault="00296788" w:rsidP="00934A31">
      <w:pPr>
        <w:shd w:val="clear" w:color="auto" w:fill="FFFFFF"/>
        <w:tabs>
          <w:tab w:val="left" w:pos="8794"/>
        </w:tabs>
        <w:spacing w:line="360" w:lineRule="auto"/>
        <w:ind w:firstLine="709"/>
        <w:jc w:val="both"/>
        <w:rPr>
          <w:sz w:val="28"/>
          <w:szCs w:val="28"/>
          <w:lang w:val="uk-UA"/>
        </w:rPr>
      </w:pPr>
      <w:r w:rsidRPr="00934A31">
        <w:rPr>
          <w:sz w:val="28"/>
          <w:szCs w:val="28"/>
          <w:lang w:val="uk-UA"/>
        </w:rPr>
        <w:t>ІС можуть значно різнитися за типами об'єктів управління, характером та обсягом розв'язуваних задач та іншими ознаками.</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Державні ІС призначені для вирішення найважливіших народногосподарських проблем країни. На базі обчислювальних, комплексів та економіко-математичних методів складають перспективні та поточні плани розвитку країни, розробляють державний бюджет та контролюють його виконання тощо. Центральне місце в мережі державних ІС займає автоматизована система державної статистики (АСДС), яка є основним джерелом статистичної інформації і необхідна для функціонування державних та регіональних ІС.</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АСДС взаємодіє з автоматизованою системою планових розрахунків (АСПР) Міністерства економіки України, автоматизованою системою фінансових розрахунків (АСФР) Міністерства фінансів, автоматизована система обробки інформації з цін (АСОІ цін), автоматизована система обробки науково-технічної інформації (АСО НТІ) тощо.</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Територіальні (регіональні) ІС призначені для управління адміністративно-територіальним регіоном. Ці системи виконують роботи з обробки інформації, яка необхідна для реалізації функцій управління регіоном, формування звітності та видачі оперативних даних місцевим і керівним державним та господарським органам.</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Галузеві ІС призначені для управління підвідомчими підприємствами та організаціями. Сфери застосування — промислова, непромислова, наукова.</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ІС управління підприємствами (АСУП) — це системи із застосуванням сучасних засобів автоматизованої обробки даних, економіко-математичних та інших методів для розв'язування задач управління виробничо-господарською діяльністю підприємств [22].</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ІС управління технологічними процесами (АСУ ТП) керують станом технологічних процесів.</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Інформаційно-пошукові системи (ІПС) орієнтовані на розв'язування задач пошуку інформації без її змістовної обробки.</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Інформаційно-довідкові системи (ІДС) призначені для обчислення значень арифметичних функцій за результатами пошуку.</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Інформаційно-управляючі системи (ІУС) призначені для автоматизованого розв'язування широкого кола задач управління.</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Системи підтримки прийняття рішень (СППР) — це інтерактивні комп'ютерні системи, які призначені для підтримки різних видів діяльності та прийняття рішень із слабкоструктурованих або неструктурованих проблем.</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Штучний інтелект — це штучні системи, створені людиною на базі ЕОМ, що імітують розв'язування людиною складних творчих задач. Створенню інтелектуальних ІС сприяла розробка в теорії штучного інтелекту логіко- лінгвістичних моделей, які дають змогу формалізувати конкретні змістовні знання про об'єкти управління та процеси, що відбуваються в них.</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Розрізняють три типи інтелектуальних ІС:</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1) інтелектуальні інформаційно-пошукові системи (</w:t>
      </w:r>
      <w:r w:rsidR="00B91103" w:rsidRPr="00934A31">
        <w:rPr>
          <w:sz w:val="28"/>
          <w:szCs w:val="28"/>
          <w:lang w:val="uk-UA"/>
        </w:rPr>
        <w:t>ІІП</w:t>
      </w:r>
      <w:r w:rsidRPr="00934A31">
        <w:rPr>
          <w:sz w:val="28"/>
          <w:szCs w:val="28"/>
          <w:lang w:val="uk-UA"/>
        </w:rPr>
        <w:t>С) — системи типу "запитання-відповідь";</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2) розрахунково-логічні ІС — дають змогу користувачам, які. не є програмістами розв'язувати у режимі діалогу з ЕОМ свої задачі з використанням складних методів та відповідних прикладних програм;</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3) експертні системи — дають змогу проводити ефективну комп'ютеризацію областей, які подані в експертній описовій формі, а використання математичних моделей неможливе або утруднене</w:t>
      </w:r>
      <w:r w:rsidRPr="00934A31">
        <w:rPr>
          <w:sz w:val="28"/>
          <w:szCs w:val="28"/>
        </w:rPr>
        <w:t xml:space="preserve"> [16]</w:t>
      </w:r>
      <w:r w:rsidRPr="00934A31">
        <w:rPr>
          <w:sz w:val="28"/>
          <w:szCs w:val="28"/>
          <w:lang w:val="uk-UA"/>
        </w:rPr>
        <w:t>.</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Науково-методичні положення та рекомендації з проектування автоматичних систем управління (АСУ) вперше були сформульовані В.Глушковим і були прийняті як принципи побудови АСУ та закріплені державним стандартом. До них належать принципи системності, розвитку, сумісності, стандартизації та уніфікації, ефективності.</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 xml:space="preserve">Розглянемо принципи інформаційних процесів управління </w:t>
      </w:r>
      <w:r w:rsidR="005E4D68" w:rsidRPr="00934A31">
        <w:rPr>
          <w:sz w:val="28"/>
          <w:szCs w:val="28"/>
          <w:lang w:val="uk-UA"/>
        </w:rPr>
        <w:t>фінансуванням інвестиційних проектів</w:t>
      </w:r>
      <w:r w:rsidRPr="00934A31">
        <w:rPr>
          <w:sz w:val="28"/>
          <w:szCs w:val="28"/>
          <w:lang w:val="uk-UA"/>
        </w:rPr>
        <w:t>.</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Принцип системності є основоположним при створенні, функціонуванні та розвитку АСУ. Він дає змогу розглядати досліджуваний об'єкт як одне ціле; виявляти різні, типи зв'язків між структурними елементами, що забезпечують цілісність системи; встановлювати напрямок виробничо-господарської діяльності системи та виконувані нею функції. Системний підхід передбачає проведення подвійного аналізу, що має назву "макро- та мікропідходи".</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 макроаналізі система або її елемент розглядається як частина системи вищого порядку. Особлива увага приділяється інформаційним зв'язкам: встановлюється їх кількість, аналізуються ті зв'язки, які зумовлені метою вивчення системи та з них відбираються найперспективніші, які реалізують задану цільову функцію.</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 мікроаналізі вивчається структура об'єкта, аналізуються її складові елементи за їх функціональними характеристиками, що виявляються через зв'язки з іншими елементами та зовнішнім середовищем.</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В процесі проектування АСУ системний підхід дає змогу використовувати математичний опис функціонування, дослідження різноманітних властивостей окремих елементів та системи в цілому, моделювати процеси, що вивчаються, для аналізу роботи створюваних систем.</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В сучасних умовах створення АСУ базується на системному підході, що дає змогу знаходити оптимальну структуру системи та забезпечити найвищу ефективність її функціонування.</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Принцип розвитку полягає в передбаченні можливостей поповнення та оновлення функцій АСУ та видів її забезпечення, тобто автоматизована система повинна збільшувати свої обчислювальні можливості, оснащуватись новими технічними та програмними засобами, постійно розширювати та поновлювати склад задач і бази даних.</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Принцип сумісності полягає в забезпеченні взаємодії АСУ різних видів та рівнів в процесі їх спільного функціонування, що дає змогу підвищити ефективність управління народним господарством та забезпечити нормальне функціонування економічних об'єктів.</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Принцип стандартизації та уніфікації полягає в необхідності застосування типових уніфікованих та стандартизованих елементів при створенні, функціонуванні та розвитку АСУ, що дає змогу скоротити часові, трудові та вартісні витрати на створення АСУ при максимальному використанні нагромадженого досвіду у формуванні проектних рішень та автоматизації проектних робіт.</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Принцип ефективності полягає в досягненні раціонального співвідношення між витратами на створення АСУ та цільовим ефектом, одержаним при її функціонуванні.</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Крім основних принципів для ефективного управління існують часткові принципи, додержання яких дозволяє отримати певний економічний ефект. До них належать принципи декомпозиції, першого керівника, нових задач, автоматизації інформаційних потоків та документообігу, автоматизації проектування.</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Принцип декомпозиції ґрунтується на розбитті системи на частини, вивченні їх властивостей та особливостей, що дає змогу для ефективного аналізу системи та її проектування.</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Принцип першого керівника передбачає на етапі створення системи відповідальність замовника, тобто майбутнього користувача (керівника підприємства, установи, галузі), за ввід в дію та функціонування АСУ.</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Принцип нових задач полягає в пошуку постійного розширення можливостей системи, вдосконалення процесів управління за рахунок постановки та реалізації на ЕОМ нових задач управління.</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Принцип автоматизації інформаційних потоків та документообігу передбачає комплексне використання технічних засобів на всіх стадіях проходження інформації від моменту її реєстрації до одержання результативних показників та формування управлінських рішень.</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Принцип автоматизації проектування діє змогу підвищити ефективність процесу проектування та створення АСУ на основі типізації проектних рішень, уніфікації методів та засобів при підготовці проектних матеріалів, методів автоматизації проектних робіт з використанням АРМ проектувальника АСУ, що організовані на ПЕОМ.</w:t>
      </w:r>
    </w:p>
    <w:p w:rsidR="00296788" w:rsidRPr="00934A31" w:rsidRDefault="00296788" w:rsidP="00934A31">
      <w:pPr>
        <w:shd w:val="clear" w:color="auto" w:fill="FFFFFF"/>
        <w:spacing w:line="360" w:lineRule="auto"/>
        <w:ind w:firstLine="709"/>
        <w:jc w:val="both"/>
        <w:rPr>
          <w:sz w:val="28"/>
          <w:szCs w:val="28"/>
          <w:lang w:val="uk-UA"/>
        </w:rPr>
      </w:pPr>
      <w:r w:rsidRPr="00934A31">
        <w:rPr>
          <w:sz w:val="28"/>
          <w:szCs w:val="28"/>
          <w:lang w:val="uk-UA"/>
        </w:rPr>
        <w:t>У даний час у більшості технологічно розвинутих країн уже склалися глибокі традиції використання програмних засобів планування й систем управління проектами в різних сферах підприємницької діяльності. У багатьох західних компаніях ці системи стали звичним доповненням до стандартних засобів навіть для рядових співробітників, оскільки більшість планованих проектів - це невеликі за розміром комплекси проектних робіт. Дійсно, згідно з дослідженнями, проведеними тижневиком Info Word, 50-ти відсоткам користувачів необхідні системи, які дозволяють підтримувати плани, що містять від 500 до 1000 робіт, і лише 28 процентів користувачів розробляють розклади, які містять більше ніж 1000 робіт. Стосовно ресурсів, то 38-ми процентам менеджерів необхідно управляти 50-100 видами ресурсів у рамках проекту, і тільки 28-ми відсоткам потрібно контролювати більш аніж 100 видів ресурсів. У результаті досліджень були визначені також середні розміри розкладів проектів: для малих проектів - 81 і 14 видів ресурсів; для середніх - 417 і 47 видів ресурсів; для великих - 1198 робіт і 165 видів ресурсів [61].</w:t>
      </w:r>
    </w:p>
    <w:p w:rsidR="00296788" w:rsidRPr="00934A31" w:rsidRDefault="00296788" w:rsidP="00934A31">
      <w:pPr>
        <w:shd w:val="clear" w:color="auto" w:fill="FFFFFF"/>
        <w:spacing w:line="360" w:lineRule="auto"/>
        <w:ind w:firstLine="709"/>
        <w:jc w:val="both"/>
        <w:rPr>
          <w:sz w:val="28"/>
          <w:szCs w:val="28"/>
          <w:lang w:val="uk-UA"/>
        </w:rPr>
      </w:pPr>
      <w:r w:rsidRPr="00934A31">
        <w:rPr>
          <w:sz w:val="28"/>
          <w:szCs w:val="28"/>
          <w:lang w:val="uk-UA"/>
        </w:rPr>
        <w:t>Будь-яка інформаційна система складається з підсистем, кожна з яких може розглядатись як окрема система, пов’язана з іншими підсистемами та підпорядкована системі, що ієрархічно знаходиться на вищому рівні.</w: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296788" w:rsidP="00934A31">
      <w:pPr>
        <w:shd w:val="clear" w:color="auto" w:fill="FFFFFF"/>
        <w:spacing w:line="360" w:lineRule="auto"/>
        <w:ind w:firstLine="709"/>
        <w:jc w:val="both"/>
        <w:outlineLvl w:val="1"/>
        <w:rPr>
          <w:sz w:val="28"/>
          <w:szCs w:val="28"/>
          <w:lang w:val="uk-UA"/>
        </w:rPr>
      </w:pPr>
      <w:bookmarkStart w:id="19" w:name="_Toc171155280"/>
      <w:r w:rsidRPr="00934A31">
        <w:rPr>
          <w:sz w:val="28"/>
          <w:szCs w:val="28"/>
          <w:lang w:val="uk-UA"/>
        </w:rPr>
        <w:t>3.2. Структура інформаційних систем</w:t>
      </w:r>
      <w:bookmarkEnd w:id="19"/>
    </w:p>
    <w:p w:rsidR="00E850FE" w:rsidRDefault="00E850FE" w:rsidP="00934A31">
      <w:pPr>
        <w:shd w:val="clear" w:color="auto" w:fill="FFFFFF"/>
        <w:spacing w:line="360" w:lineRule="auto"/>
        <w:ind w:right="86" w:firstLine="709"/>
        <w:jc w:val="both"/>
        <w:rPr>
          <w:sz w:val="28"/>
          <w:szCs w:val="28"/>
        </w:rPr>
      </w:pPr>
    </w:p>
    <w:p w:rsidR="00277C0A" w:rsidRPr="00934A31" w:rsidRDefault="00277C0A" w:rsidP="00934A31">
      <w:pPr>
        <w:shd w:val="clear" w:color="auto" w:fill="FFFFFF"/>
        <w:spacing w:line="360" w:lineRule="auto"/>
        <w:ind w:right="86" w:firstLine="709"/>
        <w:jc w:val="both"/>
        <w:rPr>
          <w:sz w:val="28"/>
          <w:szCs w:val="28"/>
        </w:rPr>
      </w:pPr>
      <w:r w:rsidRPr="00934A31">
        <w:rPr>
          <w:sz w:val="28"/>
          <w:szCs w:val="28"/>
        </w:rPr>
        <w:t xml:space="preserve">Структура </w:t>
      </w:r>
      <w:r w:rsidRPr="00934A31">
        <w:rPr>
          <w:sz w:val="28"/>
          <w:szCs w:val="28"/>
          <w:lang w:val="uk-UA"/>
        </w:rPr>
        <w:t xml:space="preserve">ІАСУ багато в чому визначається </w:t>
      </w:r>
      <w:r w:rsidRPr="00934A31">
        <w:rPr>
          <w:sz w:val="28"/>
          <w:szCs w:val="28"/>
        </w:rPr>
        <w:t xml:space="preserve">характером </w:t>
      </w:r>
      <w:r w:rsidRPr="00934A31">
        <w:rPr>
          <w:sz w:val="28"/>
          <w:szCs w:val="28"/>
          <w:lang w:val="uk-UA"/>
        </w:rPr>
        <w:t xml:space="preserve">виробництва. Виділяють </w:t>
      </w:r>
      <w:r w:rsidRPr="00934A31">
        <w:rPr>
          <w:sz w:val="28"/>
          <w:szCs w:val="28"/>
        </w:rPr>
        <w:t xml:space="preserve">3 </w:t>
      </w:r>
      <w:r w:rsidRPr="00934A31">
        <w:rPr>
          <w:sz w:val="28"/>
          <w:szCs w:val="28"/>
          <w:lang w:val="uk-UA"/>
        </w:rPr>
        <w:t>групи підприємств:</w:t>
      </w:r>
    </w:p>
    <w:p w:rsidR="00277C0A" w:rsidRPr="00934A31" w:rsidRDefault="00277C0A" w:rsidP="00EA17B9">
      <w:pPr>
        <w:shd w:val="clear" w:color="auto" w:fill="FFFFFF"/>
        <w:tabs>
          <w:tab w:val="left" w:pos="1219"/>
        </w:tabs>
        <w:spacing w:line="360" w:lineRule="auto"/>
        <w:ind w:left="14" w:right="67" w:firstLine="695"/>
        <w:jc w:val="both"/>
        <w:rPr>
          <w:sz w:val="28"/>
          <w:szCs w:val="28"/>
        </w:rPr>
      </w:pPr>
      <w:r w:rsidRPr="00934A31">
        <w:rPr>
          <w:spacing w:val="-22"/>
          <w:sz w:val="28"/>
          <w:szCs w:val="28"/>
        </w:rPr>
        <w:t>1)</w:t>
      </w:r>
      <w:r w:rsidRPr="00934A31">
        <w:rPr>
          <w:sz w:val="28"/>
          <w:szCs w:val="28"/>
        </w:rPr>
        <w:tab/>
      </w:r>
      <w:r w:rsidRPr="00934A31">
        <w:rPr>
          <w:sz w:val="28"/>
          <w:szCs w:val="28"/>
          <w:lang w:val="uk-UA"/>
        </w:rPr>
        <w:t>характеризується непереривністю технологічних процесів (хімічна,</w:t>
      </w:r>
      <w:r w:rsidRPr="00934A31">
        <w:rPr>
          <w:sz w:val="28"/>
          <w:szCs w:val="28"/>
          <w:lang w:val="uk-UA"/>
        </w:rPr>
        <w:br/>
        <w:t>нафтопереробна, текстильна...);</w:t>
      </w:r>
    </w:p>
    <w:p w:rsidR="00277C0A" w:rsidRPr="00934A31" w:rsidRDefault="00277C0A" w:rsidP="00EA17B9">
      <w:pPr>
        <w:shd w:val="clear" w:color="auto" w:fill="FFFFFF"/>
        <w:tabs>
          <w:tab w:val="left" w:pos="1306"/>
        </w:tabs>
        <w:spacing w:line="360" w:lineRule="auto"/>
        <w:ind w:left="24" w:right="58" w:firstLine="695"/>
        <w:jc w:val="both"/>
        <w:rPr>
          <w:sz w:val="28"/>
          <w:szCs w:val="28"/>
        </w:rPr>
      </w:pPr>
      <w:r w:rsidRPr="00934A31">
        <w:rPr>
          <w:spacing w:val="-13"/>
          <w:sz w:val="28"/>
          <w:szCs w:val="28"/>
        </w:rPr>
        <w:t>2)</w:t>
      </w:r>
      <w:r w:rsidRPr="00934A31">
        <w:rPr>
          <w:sz w:val="28"/>
          <w:szCs w:val="28"/>
        </w:rPr>
        <w:tab/>
      </w:r>
      <w:r w:rsidRPr="00934A31">
        <w:rPr>
          <w:sz w:val="28"/>
          <w:szCs w:val="28"/>
          <w:lang w:val="uk-UA"/>
        </w:rPr>
        <w:t>підприємства з перевагою дискретних технологічних процесів</w:t>
      </w:r>
      <w:r w:rsidRPr="00934A31">
        <w:rPr>
          <w:sz w:val="28"/>
          <w:szCs w:val="28"/>
          <w:lang w:val="uk-UA"/>
        </w:rPr>
        <w:br/>
        <w:t>(машинобудівельна, приладобудівельна...);</w:t>
      </w:r>
    </w:p>
    <w:p w:rsidR="00277C0A" w:rsidRPr="00934A31" w:rsidRDefault="00277C0A" w:rsidP="00EA17B9">
      <w:pPr>
        <w:shd w:val="clear" w:color="auto" w:fill="FFFFFF"/>
        <w:tabs>
          <w:tab w:val="left" w:pos="1022"/>
        </w:tabs>
        <w:spacing w:line="360" w:lineRule="auto"/>
        <w:ind w:firstLine="695"/>
        <w:rPr>
          <w:sz w:val="28"/>
          <w:szCs w:val="28"/>
        </w:rPr>
      </w:pPr>
      <w:r w:rsidRPr="00934A31">
        <w:rPr>
          <w:spacing w:val="-13"/>
          <w:sz w:val="28"/>
          <w:szCs w:val="28"/>
        </w:rPr>
        <w:t>3)</w:t>
      </w:r>
      <w:r w:rsidRPr="00934A31">
        <w:rPr>
          <w:sz w:val="28"/>
          <w:szCs w:val="28"/>
        </w:rPr>
        <w:tab/>
      </w:r>
      <w:r w:rsidRPr="00934A31">
        <w:rPr>
          <w:sz w:val="28"/>
          <w:szCs w:val="28"/>
          <w:lang w:val="uk-UA"/>
        </w:rPr>
        <w:t>змішано-неприривно-дискретна (харчова, металургійна...).</w:t>
      </w:r>
    </w:p>
    <w:p w:rsidR="00277C0A" w:rsidRPr="00934A31" w:rsidRDefault="00277C0A" w:rsidP="00EA17B9">
      <w:pPr>
        <w:shd w:val="clear" w:color="auto" w:fill="FFFFFF"/>
        <w:spacing w:line="360" w:lineRule="auto"/>
        <w:ind w:left="38" w:right="43" w:firstLine="709"/>
        <w:jc w:val="both"/>
        <w:rPr>
          <w:sz w:val="28"/>
          <w:szCs w:val="28"/>
        </w:rPr>
      </w:pPr>
      <w:r w:rsidRPr="00934A31">
        <w:rPr>
          <w:spacing w:val="-1"/>
          <w:sz w:val="28"/>
          <w:szCs w:val="28"/>
          <w:lang w:val="uk-UA"/>
        </w:rPr>
        <w:t>Для перших за допомогою економіко-математичних моделей розроблюються оперативно-календарні завдання всім підрозділам підприємства.</w:t>
      </w:r>
      <w:r w:rsidR="00EA17B9">
        <w:rPr>
          <w:sz w:val="28"/>
          <w:szCs w:val="28"/>
          <w:lang w:val="uk-UA"/>
        </w:rPr>
        <w:t xml:space="preserve"> </w:t>
      </w:r>
      <w:r w:rsidRPr="00934A31">
        <w:rPr>
          <w:sz w:val="28"/>
          <w:szCs w:val="28"/>
          <w:lang w:val="uk-UA"/>
        </w:rPr>
        <w:t xml:space="preserve">Для других безпосередньо з календарним плануванням пов'язано оперативне </w:t>
      </w:r>
      <w:r w:rsidRPr="00934A31">
        <w:rPr>
          <w:spacing w:val="-1"/>
          <w:sz w:val="28"/>
          <w:szCs w:val="28"/>
          <w:lang w:val="uk-UA"/>
        </w:rPr>
        <w:t xml:space="preserve">регулювання виробництва, розрахунки за календарними нормативами, складання </w:t>
      </w:r>
      <w:r w:rsidRPr="00934A31">
        <w:rPr>
          <w:sz w:val="28"/>
          <w:szCs w:val="28"/>
        </w:rPr>
        <w:t>подетальн</w:t>
      </w:r>
      <w:r w:rsidRPr="00934A31">
        <w:rPr>
          <w:sz w:val="28"/>
          <w:szCs w:val="28"/>
          <w:lang w:val="uk-UA"/>
        </w:rPr>
        <w:t>и</w:t>
      </w:r>
      <w:r w:rsidRPr="00934A31">
        <w:rPr>
          <w:sz w:val="28"/>
          <w:szCs w:val="28"/>
        </w:rPr>
        <w:t xml:space="preserve">х </w:t>
      </w:r>
      <w:r w:rsidRPr="00934A31">
        <w:rPr>
          <w:sz w:val="28"/>
          <w:szCs w:val="28"/>
          <w:lang w:val="uk-UA"/>
        </w:rPr>
        <w:t>виробничих програм по цехах та ділянкам, планування матеріально-технічних засобів (МТЗ), розрахунок заробітної плати та ін.</w:t>
      </w:r>
    </w:p>
    <w:p w:rsidR="00277C0A" w:rsidRPr="00934A31" w:rsidRDefault="00277C0A" w:rsidP="00934A31">
      <w:pPr>
        <w:shd w:val="clear" w:color="auto" w:fill="FFFFFF"/>
        <w:spacing w:line="360" w:lineRule="auto"/>
        <w:ind w:left="62" w:firstLine="709"/>
        <w:jc w:val="both"/>
        <w:rPr>
          <w:sz w:val="28"/>
          <w:szCs w:val="28"/>
          <w:lang w:val="uk-UA"/>
        </w:rPr>
      </w:pPr>
      <w:r w:rsidRPr="00934A31">
        <w:rPr>
          <w:sz w:val="28"/>
          <w:szCs w:val="28"/>
          <w:lang w:val="uk-UA"/>
        </w:rPr>
        <w:t xml:space="preserve">ІАСУ відносяться </w:t>
      </w:r>
      <w:r w:rsidRPr="00934A31">
        <w:rPr>
          <w:sz w:val="28"/>
          <w:szCs w:val="28"/>
        </w:rPr>
        <w:t xml:space="preserve">к </w:t>
      </w:r>
      <w:r w:rsidRPr="00934A31">
        <w:rPr>
          <w:sz w:val="28"/>
          <w:szCs w:val="28"/>
          <w:lang w:val="uk-UA"/>
        </w:rPr>
        <w:t xml:space="preserve">числа ієрархічних систем і будуються по дво- чи трирівневій схемі. В основі цього лежить перш за все та організація управління, яка мала місце на підприємстві. Є наступний ланцюг управління: ділянка, цех, </w:t>
      </w:r>
      <w:r w:rsidRPr="00934A31">
        <w:rPr>
          <w:spacing w:val="-1"/>
          <w:sz w:val="28"/>
          <w:szCs w:val="28"/>
          <w:lang w:val="uk-UA"/>
        </w:rPr>
        <w:t>керівництво підприємства. Характерна такий взаємозв’язок ІАСУ і організаційно-</w:t>
      </w:r>
      <w:r w:rsidRPr="00934A31">
        <w:rPr>
          <w:sz w:val="28"/>
          <w:szCs w:val="28"/>
          <w:lang w:val="uk-UA"/>
        </w:rPr>
        <w:t>економічної системи,  оскільки  інформація  від датчиків  АСУТП безпосередньо поступає в ІАСУ підприємства і далі в скороченому вигляді в систему управління більш високого рівня.</w:t>
      </w:r>
    </w:p>
    <w:p w:rsidR="00277C0A" w:rsidRPr="00EA17B9" w:rsidRDefault="00277C0A" w:rsidP="00EA17B9">
      <w:pPr>
        <w:shd w:val="clear" w:color="auto" w:fill="FFFFFF"/>
        <w:spacing w:line="360" w:lineRule="auto"/>
        <w:ind w:left="5" w:right="86" w:firstLine="709"/>
        <w:jc w:val="both"/>
        <w:rPr>
          <w:sz w:val="28"/>
          <w:szCs w:val="28"/>
        </w:rPr>
      </w:pPr>
      <w:r w:rsidRPr="00934A31">
        <w:rPr>
          <w:sz w:val="28"/>
          <w:szCs w:val="28"/>
          <w:lang w:val="uk-UA"/>
        </w:rPr>
        <w:t xml:space="preserve">Вона включає в себе підсистеми </w:t>
      </w:r>
      <w:r w:rsidRPr="00934A31">
        <w:rPr>
          <w:sz w:val="28"/>
          <w:szCs w:val="28"/>
        </w:rPr>
        <w:t xml:space="preserve">1,2 и 3-го </w:t>
      </w:r>
      <w:r w:rsidRPr="00934A31">
        <w:rPr>
          <w:sz w:val="28"/>
          <w:szCs w:val="28"/>
          <w:lang w:val="uk-UA"/>
        </w:rPr>
        <w:t xml:space="preserve">рівнів та побудована за </w:t>
      </w:r>
      <w:r w:rsidRPr="00934A31">
        <w:rPr>
          <w:sz w:val="28"/>
          <w:szCs w:val="28"/>
        </w:rPr>
        <w:t>3-</w:t>
      </w:r>
      <w:r w:rsidRPr="00934A31">
        <w:rPr>
          <w:spacing w:val="-1"/>
          <w:sz w:val="28"/>
          <w:szCs w:val="28"/>
          <w:lang w:val="uk-UA"/>
        </w:rPr>
        <w:t xml:space="preserve">ступеневим принципом. Підсистема більш низького рівня обслуговує безпосередньо ділянку. Сюди входять засоби автоматики місцевого значення та ЕОМ, яка через </w:t>
      </w:r>
      <w:r w:rsidRPr="00934A31">
        <w:rPr>
          <w:sz w:val="28"/>
          <w:szCs w:val="28"/>
          <w:lang w:val="uk-UA"/>
        </w:rPr>
        <w:t>виконавчі механізми діє на процес (об’єкт). Дані ЕОМ отримує через датчики, а заданий режим роботи та командні вказівки ЕОМ отримує від підсистем більш високого рівня.</w:t>
      </w:r>
      <w:r w:rsidR="00EA17B9">
        <w:rPr>
          <w:sz w:val="28"/>
          <w:szCs w:val="28"/>
          <w:lang w:val="uk-UA"/>
        </w:rPr>
        <w:t xml:space="preserve"> </w:t>
      </w:r>
      <w:r w:rsidRPr="00934A31">
        <w:rPr>
          <w:sz w:val="28"/>
          <w:szCs w:val="28"/>
          <w:lang w:val="uk-UA"/>
        </w:rPr>
        <w:t>Структура ІАСУ має вигляд, представлений на рис.3.</w:t>
      </w:r>
      <w:r w:rsidRPr="00934A31">
        <w:rPr>
          <w:sz w:val="28"/>
          <w:szCs w:val="28"/>
        </w:rPr>
        <w:t>1.</w:t>
      </w:r>
      <w:r w:rsidR="00EA17B9">
        <w:rPr>
          <w:sz w:val="28"/>
          <w:szCs w:val="28"/>
          <w:lang w:val="uk-UA"/>
        </w:rPr>
        <w:t xml:space="preserve"> </w:t>
      </w:r>
      <w:r w:rsidRPr="00934A31">
        <w:rPr>
          <w:sz w:val="28"/>
          <w:szCs w:val="28"/>
          <w:lang w:val="uk-UA"/>
        </w:rPr>
        <w:t xml:space="preserve">Можлива безпосередня дія на ТП від підсистеми другого рівня. Ця дія </w:t>
      </w:r>
      <w:r w:rsidRPr="00934A31">
        <w:rPr>
          <w:spacing w:val="-2"/>
          <w:sz w:val="28"/>
          <w:szCs w:val="28"/>
          <w:lang w:val="uk-UA"/>
        </w:rPr>
        <w:t xml:space="preserve">направлена або на оптимізатор або на регулятор, які через виконавчі органи діють на </w:t>
      </w:r>
      <w:r w:rsidRPr="00934A31">
        <w:rPr>
          <w:spacing w:val="-1"/>
          <w:sz w:val="28"/>
          <w:szCs w:val="28"/>
          <w:lang w:val="uk-UA"/>
        </w:rPr>
        <w:t xml:space="preserve">ТП. Інформація від датчиків прямо поступає в систему </w:t>
      </w:r>
      <w:r w:rsidRPr="00934A31">
        <w:rPr>
          <w:spacing w:val="-1"/>
          <w:sz w:val="28"/>
          <w:szCs w:val="28"/>
        </w:rPr>
        <w:t xml:space="preserve">2-го </w:t>
      </w:r>
      <w:r w:rsidRPr="00934A31">
        <w:rPr>
          <w:spacing w:val="-1"/>
          <w:sz w:val="28"/>
          <w:szCs w:val="28"/>
          <w:lang w:val="uk-UA"/>
        </w:rPr>
        <w:t>рівня.</w:t>
      </w:r>
      <w:r w:rsidR="00EA17B9">
        <w:rPr>
          <w:sz w:val="28"/>
          <w:szCs w:val="28"/>
          <w:lang w:val="uk-UA"/>
        </w:rPr>
        <w:t xml:space="preserve"> </w:t>
      </w:r>
      <w:r w:rsidRPr="00934A31">
        <w:rPr>
          <w:sz w:val="28"/>
          <w:szCs w:val="28"/>
          <w:lang w:val="uk-UA"/>
        </w:rPr>
        <w:t xml:space="preserve">Підсистема </w:t>
      </w:r>
      <w:r w:rsidRPr="00934A31">
        <w:rPr>
          <w:sz w:val="28"/>
          <w:szCs w:val="28"/>
        </w:rPr>
        <w:t xml:space="preserve">2-го </w:t>
      </w:r>
      <w:r w:rsidRPr="00934A31">
        <w:rPr>
          <w:sz w:val="28"/>
          <w:szCs w:val="28"/>
          <w:lang w:val="uk-UA"/>
        </w:rPr>
        <w:t xml:space="preserve">рівня виступає як проміжна. Вона складається з підсистеми </w:t>
      </w:r>
      <w:r w:rsidRPr="00934A31">
        <w:rPr>
          <w:spacing w:val="-1"/>
          <w:sz w:val="28"/>
          <w:szCs w:val="28"/>
          <w:lang w:val="uk-UA"/>
        </w:rPr>
        <w:t xml:space="preserve">збору та передачі інформації ЕОМ нижнього рівня, дозволяє вирішувати цілий ряд </w:t>
      </w:r>
      <w:r w:rsidRPr="00934A31">
        <w:rPr>
          <w:sz w:val="28"/>
          <w:szCs w:val="28"/>
          <w:lang w:val="uk-UA"/>
        </w:rPr>
        <w:t xml:space="preserve">задач з управління виробничими ділянками, видає показники ходу виробництва для </w:t>
      </w:r>
      <w:r w:rsidRPr="00934A31">
        <w:rPr>
          <w:spacing w:val="-1"/>
          <w:sz w:val="28"/>
          <w:szCs w:val="28"/>
          <w:lang w:val="uk-UA"/>
        </w:rPr>
        <w:t xml:space="preserve">1-го рівня, рекомендації для управління виробничими ділянками на підсистему 3-го </w:t>
      </w:r>
      <w:r w:rsidRPr="00934A31">
        <w:rPr>
          <w:sz w:val="28"/>
          <w:szCs w:val="28"/>
          <w:lang w:val="uk-UA"/>
        </w:rPr>
        <w:t>рівня.</w:t>
      </w:r>
    </w:p>
    <w:p w:rsidR="00277C0A" w:rsidRPr="00934A31" w:rsidRDefault="00277C0A" w:rsidP="00934A31">
      <w:pPr>
        <w:shd w:val="clear" w:color="auto" w:fill="FFFFFF"/>
        <w:spacing w:line="360" w:lineRule="auto"/>
        <w:ind w:left="62" w:firstLine="709"/>
        <w:jc w:val="both"/>
        <w:rPr>
          <w:sz w:val="28"/>
          <w:szCs w:val="28"/>
        </w:rPr>
      </w:pPr>
      <w:r w:rsidRPr="00934A31">
        <w:rPr>
          <w:sz w:val="28"/>
          <w:szCs w:val="28"/>
          <w:lang w:val="uk-UA"/>
        </w:rPr>
        <w:t xml:space="preserve">Вищим органом управління є підсистема </w:t>
      </w:r>
      <w:r w:rsidRPr="00934A31">
        <w:rPr>
          <w:sz w:val="28"/>
          <w:szCs w:val="28"/>
        </w:rPr>
        <w:t xml:space="preserve">1-го </w:t>
      </w:r>
      <w:r w:rsidRPr="00934A31">
        <w:rPr>
          <w:sz w:val="28"/>
          <w:szCs w:val="28"/>
          <w:lang w:val="uk-UA"/>
        </w:rPr>
        <w:t xml:space="preserve">рівня, яка об'єднує роботу локальних автоматичних систем. Підсистема 1-го рівня, яка вирішує задачі, пов'язані з оптимізацією роботи всього підприємства, виходячи з заданого критерію ефективності. Вона включає в себе ЕОМ або ПЕОМ, які за потужністю мають перевищувати ЕОМ систем, якими управляють, підсистему збору та передачі інформації, підсистему видачі даних, яка далі видає дані про хід виробництва безпосередньо в дирекцію, або в галузеві АСУ. Одночасно в підсистему збору вводиться економічна та оперативно-статистична інформація, яка дозволяє слідкувати за виконанням плану виробництва </w:t>
      </w:r>
      <w:r w:rsidRPr="00934A31">
        <w:rPr>
          <w:sz w:val="28"/>
          <w:szCs w:val="28"/>
        </w:rPr>
        <w:t xml:space="preserve">и </w:t>
      </w:r>
      <w:r w:rsidRPr="00934A31">
        <w:rPr>
          <w:sz w:val="28"/>
          <w:szCs w:val="28"/>
          <w:lang w:val="uk-UA"/>
        </w:rPr>
        <w:t>дозволяє вчасно втручатися в процес виробництва.</w:t>
      </w:r>
    </w:p>
    <w:p w:rsidR="007A752F" w:rsidRPr="00934A31" w:rsidRDefault="007A752F" w:rsidP="00934A31">
      <w:pPr>
        <w:pStyle w:val="ab"/>
        <w:rPr>
          <w:szCs w:val="28"/>
          <w:lang w:val="uk-UA"/>
        </w:rPr>
      </w:pPr>
    </w:p>
    <w:p w:rsidR="00562017" w:rsidRPr="00934A31" w:rsidRDefault="004B3536" w:rsidP="00934A31">
      <w:pPr>
        <w:pStyle w:val="ab"/>
        <w:rPr>
          <w:szCs w:val="28"/>
          <w:lang w:val="uk-UA"/>
        </w:rPr>
      </w:pPr>
      <w:r>
        <w:rPr>
          <w:noProof/>
        </w:rPr>
        <w:pict>
          <v:line id="_x0000_s1093" style="position:absolute;left:0;text-align:left;flip:y;z-index:251710464" from="396pt,18pt" to="396pt,32.7pt"/>
        </w:pict>
      </w:r>
      <w:r>
        <w:rPr>
          <w:noProof/>
        </w:rPr>
        <w:pict>
          <v:shape id="_x0000_s1094" type="#_x0000_t202" style="position:absolute;left:0;text-align:left;margin-left:-27pt;margin-top:-17.85pt;width:54pt;height:35.85pt;z-index:-251594752" stroked="f">
            <v:textbox>
              <w:txbxContent>
                <w:p w:rsidR="00E850FE" w:rsidRPr="00817CB4" w:rsidRDefault="00E850FE">
                  <w:pPr>
                    <w:rPr>
                      <w:lang w:val="uk-UA"/>
                    </w:rPr>
                  </w:pPr>
                  <w:r>
                    <w:rPr>
                      <w:lang w:val="uk-UA"/>
                    </w:rPr>
                    <w:t>вхідні дані</w:t>
                  </w:r>
                </w:p>
              </w:txbxContent>
            </v:textbox>
          </v:shape>
        </w:pict>
      </w:r>
      <w:r>
        <w:rPr>
          <w:noProof/>
        </w:rPr>
        <w:pict>
          <v:line id="_x0000_s1095" style="position:absolute;left:0;text-align:left;z-index:251720704" from="0,18pt" to="54pt,18pt">
            <v:stroke endarrow="block"/>
          </v:line>
        </w:pict>
      </w:r>
      <w:r>
        <w:rPr>
          <w:noProof/>
        </w:rPr>
        <w:pict>
          <v:line id="_x0000_s1096" style="position:absolute;left:0;text-align:left;flip:x;z-index:251711488" from="3in,18pt" to="396pt,18pt">
            <v:stroke endarrow="block"/>
          </v:line>
        </w:pict>
      </w:r>
      <w:r>
        <w:rPr>
          <w:noProof/>
        </w:rPr>
        <w:pict>
          <v:shape id="_x0000_s1097" type="#_x0000_t202" style="position:absolute;left:0;text-align:left;margin-left:54pt;margin-top:9pt;width:162pt;height:27pt;z-index:251707392">
            <v:textbox>
              <w:txbxContent>
                <w:p w:rsidR="00E850FE" w:rsidRPr="00C8698C" w:rsidRDefault="00E850FE">
                  <w:pPr>
                    <w:rPr>
                      <w:lang w:val="uk-UA"/>
                    </w:rPr>
                  </w:pPr>
                  <w:r>
                    <w:rPr>
                      <w:lang w:val="uk-UA"/>
                    </w:rPr>
                    <w:t>підсистема вводу даних</w:t>
                  </w:r>
                </w:p>
              </w:txbxContent>
            </v:textbox>
          </v:shape>
        </w:pict>
      </w:r>
      <w:r>
        <w:rPr>
          <w:noProof/>
        </w:rPr>
        <w:pict>
          <v:shape id="_x0000_s1098" type="#_x0000_t202" style="position:absolute;left:0;text-align:left;margin-left:36pt;margin-top:0;width:459pt;height:108pt;z-index:251706368">
            <v:stroke dashstyle="dash"/>
            <v:textbox>
              <w:txbxContent>
                <w:p w:rsidR="00E850FE" w:rsidRDefault="00E850FE"/>
              </w:txbxContent>
            </v:textbox>
          </v:shape>
        </w:pict>
      </w:r>
    </w:p>
    <w:p w:rsidR="00562017" w:rsidRPr="00934A31" w:rsidRDefault="004B3536" w:rsidP="00934A31">
      <w:pPr>
        <w:pStyle w:val="ab"/>
        <w:rPr>
          <w:szCs w:val="28"/>
          <w:lang w:val="uk-UA"/>
        </w:rPr>
      </w:pPr>
      <w:r>
        <w:rPr>
          <w:noProof/>
        </w:rPr>
        <w:pict>
          <v:shape id="_x0000_s1099" type="#_x0000_t202" style="position:absolute;left:0;text-align:left;margin-left:324pt;margin-top:8.55pt;width:2in;height:27pt;z-index:251709440">
            <v:textbox>
              <w:txbxContent>
                <w:p w:rsidR="00E850FE" w:rsidRPr="00C8698C" w:rsidRDefault="00E850FE" w:rsidP="00C8698C">
                  <w:pPr>
                    <w:jc w:val="center"/>
                    <w:rPr>
                      <w:lang w:val="uk-UA"/>
                    </w:rPr>
                  </w:pPr>
                  <w:r>
                    <w:rPr>
                      <w:lang w:val="uk-UA"/>
                    </w:rPr>
                    <w:t>користувач</w:t>
                  </w:r>
                </w:p>
              </w:txbxContent>
            </v:textbox>
          </v:shape>
        </w:pict>
      </w:r>
      <w:r>
        <w:rPr>
          <w:noProof/>
        </w:rPr>
        <w:pict>
          <v:line id="_x0000_s1100" style="position:absolute;left:0;text-align:left;z-index:251712512" from="117pt,11.85pt" to="117pt,47.85pt">
            <v:stroke endarrow="block"/>
          </v:line>
        </w:pict>
      </w:r>
    </w:p>
    <w:p w:rsidR="00AC0FD9" w:rsidRPr="00934A31" w:rsidRDefault="004B3536" w:rsidP="00934A31">
      <w:pPr>
        <w:pStyle w:val="ab"/>
        <w:rPr>
          <w:szCs w:val="28"/>
          <w:lang w:val="uk-UA"/>
        </w:rPr>
      </w:pPr>
      <w:r>
        <w:rPr>
          <w:noProof/>
        </w:rPr>
        <w:pict>
          <v:shape id="_x0000_s1101" type="#_x0000_t202" style="position:absolute;left:0;text-align:left;margin-left:324pt;margin-top:20.4pt;width:135pt;height:30.3pt;z-index:251713536" stroked="f">
            <v:textbox>
              <w:txbxContent>
                <w:p w:rsidR="00E850FE" w:rsidRPr="00AF6788" w:rsidRDefault="00E850FE" w:rsidP="00AF6788">
                  <w:pPr>
                    <w:jc w:val="center"/>
                    <w:rPr>
                      <w:lang w:val="uk-UA"/>
                    </w:rPr>
                  </w:pPr>
                  <w:r>
                    <w:rPr>
                      <w:lang w:val="uk-UA"/>
                    </w:rPr>
                    <w:t>1-й рівень</w:t>
                  </w:r>
                </w:p>
              </w:txbxContent>
            </v:textbox>
          </v:shape>
        </w:pict>
      </w:r>
    </w:p>
    <w:p w:rsidR="00C8698C" w:rsidRPr="00934A31" w:rsidRDefault="004B3536" w:rsidP="00934A31">
      <w:pPr>
        <w:pStyle w:val="ab"/>
        <w:rPr>
          <w:szCs w:val="28"/>
          <w:lang w:val="uk-UA"/>
        </w:rPr>
      </w:pPr>
      <w:r>
        <w:rPr>
          <w:noProof/>
        </w:rPr>
        <w:pict>
          <v:shape id="_x0000_s1102" type="#_x0000_t202" style="position:absolute;left:0;text-align:left;margin-left:54pt;margin-top:-.45pt;width:162pt;height:27pt;z-index:251708416">
            <v:textbox>
              <w:txbxContent>
                <w:p w:rsidR="00E850FE" w:rsidRPr="00C8698C" w:rsidRDefault="00E850FE" w:rsidP="00C8698C">
                  <w:pPr>
                    <w:jc w:val="center"/>
                    <w:rPr>
                      <w:lang w:val="uk-UA"/>
                    </w:rPr>
                  </w:pPr>
                  <w:r>
                    <w:rPr>
                      <w:lang w:val="uk-UA"/>
                    </w:rPr>
                    <w:t>ЕОМ</w:t>
                  </w:r>
                </w:p>
              </w:txbxContent>
            </v:textbox>
          </v:shape>
        </w:pict>
      </w:r>
    </w:p>
    <w:p w:rsidR="00C8698C" w:rsidRPr="00934A31" w:rsidRDefault="004B3536" w:rsidP="00934A31">
      <w:pPr>
        <w:pStyle w:val="ab"/>
        <w:rPr>
          <w:szCs w:val="28"/>
          <w:lang w:val="uk-UA"/>
        </w:rPr>
      </w:pPr>
      <w:r>
        <w:rPr>
          <w:noProof/>
        </w:rPr>
        <w:pict>
          <v:line id="_x0000_s1103" style="position:absolute;left:0;text-align:left;z-index:251716608" from="117pt,2.4pt" to="117pt,38.4pt">
            <v:stroke endarrow="block"/>
          </v:line>
        </w:pict>
      </w:r>
    </w:p>
    <w:p w:rsidR="00C8698C" w:rsidRPr="00934A31" w:rsidRDefault="004B3536" w:rsidP="00934A31">
      <w:pPr>
        <w:pStyle w:val="ab"/>
        <w:rPr>
          <w:szCs w:val="28"/>
          <w:lang w:val="uk-UA"/>
        </w:rPr>
      </w:pPr>
      <w:r>
        <w:rPr>
          <w:noProof/>
        </w:rPr>
        <w:pict>
          <v:line id="_x0000_s1104" style="position:absolute;left:0;text-align:left;flip:x;z-index:251723776" from="225pt,23.25pt" to="333pt,23.25pt">
            <v:stroke endarrow="block"/>
          </v:line>
        </w:pict>
      </w:r>
      <w:r>
        <w:rPr>
          <w:noProof/>
        </w:rPr>
        <w:pict>
          <v:shape id="_x0000_s1105" type="#_x0000_t202" style="position:absolute;left:0;text-align:left;margin-left:333pt;margin-top:14.25pt;width:135pt;height:36pt;z-index:251722752">
            <v:textbox>
              <w:txbxContent>
                <w:p w:rsidR="00E850FE" w:rsidRPr="00141669" w:rsidRDefault="00E850FE" w:rsidP="00141669">
                  <w:pPr>
                    <w:jc w:val="center"/>
                    <w:rPr>
                      <w:lang w:val="uk-UA"/>
                    </w:rPr>
                  </w:pPr>
                  <w:r>
                    <w:rPr>
                      <w:lang w:val="uk-UA"/>
                    </w:rPr>
                    <w:t>управління обробкою даних</w:t>
                  </w:r>
                </w:p>
              </w:txbxContent>
            </v:textbox>
          </v:shape>
        </w:pict>
      </w:r>
      <w:r>
        <w:rPr>
          <w:noProof/>
        </w:rPr>
        <w:pict>
          <v:shape id="_x0000_s1106" type="#_x0000_t202" style="position:absolute;left:0;text-align:left;margin-left:63pt;margin-top:14.25pt;width:162pt;height:27pt;z-index:251715584">
            <v:textbox>
              <w:txbxContent>
                <w:p w:rsidR="00E850FE" w:rsidRPr="007462A0" w:rsidRDefault="00E850FE">
                  <w:pPr>
                    <w:rPr>
                      <w:lang w:val="uk-UA"/>
                    </w:rPr>
                  </w:pPr>
                  <w:r>
                    <w:rPr>
                      <w:lang w:val="uk-UA"/>
                    </w:rPr>
                    <w:t>підсистема обробки даних</w:t>
                  </w:r>
                </w:p>
              </w:txbxContent>
            </v:textbox>
          </v:shape>
        </w:pict>
      </w:r>
      <w:r>
        <w:rPr>
          <w:noProof/>
        </w:rPr>
        <w:pict>
          <v:shape id="_x0000_s1107" type="#_x0000_t202" style="position:absolute;left:0;text-align:left;margin-left:36pt;margin-top:5.25pt;width:459pt;height:108pt;z-index:251714560">
            <v:stroke dashstyle="dash"/>
            <v:textbox>
              <w:txbxContent>
                <w:p w:rsidR="00E850FE" w:rsidRDefault="00E850FE" w:rsidP="00081A2C"/>
              </w:txbxContent>
            </v:textbox>
          </v:shape>
        </w:pict>
      </w:r>
    </w:p>
    <w:p w:rsidR="00C8698C" w:rsidRPr="00934A31" w:rsidRDefault="004B3536" w:rsidP="00934A31">
      <w:pPr>
        <w:pStyle w:val="ab"/>
        <w:rPr>
          <w:szCs w:val="28"/>
          <w:lang w:val="uk-UA"/>
        </w:rPr>
      </w:pPr>
      <w:r>
        <w:rPr>
          <w:noProof/>
        </w:rPr>
        <w:pict>
          <v:line id="_x0000_s1108" style="position:absolute;left:0;text-align:left;z-index:251718656" from="117pt,17.1pt" to="117pt,53.1pt">
            <v:stroke endarrow="block"/>
          </v:line>
        </w:pict>
      </w:r>
    </w:p>
    <w:p w:rsidR="00C8698C" w:rsidRPr="00934A31" w:rsidRDefault="004B3536" w:rsidP="00934A31">
      <w:pPr>
        <w:pStyle w:val="ab"/>
        <w:rPr>
          <w:szCs w:val="28"/>
          <w:lang w:val="uk-UA"/>
        </w:rPr>
      </w:pPr>
      <w:r>
        <w:rPr>
          <w:noProof/>
        </w:rPr>
        <w:pict>
          <v:line id="_x0000_s1109" style="position:absolute;left:0;text-align:left;flip:x;z-index:251725824" from="117pt,19.95pt" to="405pt,19.95pt">
            <v:stroke dashstyle="dash" endarrow="block"/>
          </v:line>
        </w:pict>
      </w:r>
      <w:r>
        <w:rPr>
          <w:noProof/>
        </w:rPr>
        <w:pict>
          <v:line id="_x0000_s1110" style="position:absolute;left:0;text-align:left;z-index:251724800" from="405pt,1.95pt" to="405pt,19.95pt">
            <v:stroke dashstyle="dash"/>
          </v:line>
        </w:pict>
      </w:r>
    </w:p>
    <w:p w:rsidR="00C8698C" w:rsidRPr="00934A31" w:rsidRDefault="004B3536" w:rsidP="00934A31">
      <w:pPr>
        <w:pStyle w:val="ab"/>
        <w:rPr>
          <w:szCs w:val="28"/>
          <w:lang w:val="uk-UA"/>
        </w:rPr>
      </w:pPr>
      <w:r>
        <w:rPr>
          <w:noProof/>
        </w:rPr>
        <w:pict>
          <v:shape id="_x0000_s1111" type="#_x0000_t202" style="position:absolute;left:0;text-align:left;margin-left:333pt;margin-top:4.8pt;width:126pt;height:27pt;z-index:251719680" stroked="f">
            <v:textbox>
              <w:txbxContent>
                <w:p w:rsidR="00E850FE" w:rsidRPr="00413CD5" w:rsidRDefault="00E850FE" w:rsidP="00413CD5">
                  <w:pPr>
                    <w:jc w:val="center"/>
                    <w:rPr>
                      <w:lang w:val="uk-UA"/>
                    </w:rPr>
                  </w:pPr>
                  <w:r>
                    <w:rPr>
                      <w:lang w:val="uk-UA"/>
                    </w:rPr>
                    <w:t>2-й рівень</w:t>
                  </w:r>
                </w:p>
              </w:txbxContent>
            </v:textbox>
          </v:shape>
        </w:pict>
      </w:r>
      <w:r>
        <w:rPr>
          <w:noProof/>
        </w:rPr>
        <w:pict>
          <v:shape id="_x0000_s1112" type="#_x0000_t202" style="position:absolute;left:0;text-align:left;margin-left:63pt;margin-top:4.8pt;width:162pt;height:27pt;z-index:251717632">
            <v:textbox>
              <w:txbxContent>
                <w:p w:rsidR="00E850FE" w:rsidRPr="007462A0" w:rsidRDefault="00E850FE" w:rsidP="007462A0">
                  <w:pPr>
                    <w:jc w:val="center"/>
                    <w:rPr>
                      <w:lang w:val="uk-UA"/>
                    </w:rPr>
                  </w:pPr>
                  <w:r>
                    <w:rPr>
                      <w:lang w:val="uk-UA"/>
                    </w:rPr>
                    <w:t>ЕОМ</w:t>
                  </w:r>
                </w:p>
              </w:txbxContent>
            </v:textbox>
          </v:shape>
        </w:pict>
      </w:r>
    </w:p>
    <w:p w:rsidR="00C8698C" w:rsidRPr="00934A31" w:rsidRDefault="004B3536" w:rsidP="00934A31">
      <w:pPr>
        <w:pStyle w:val="ab"/>
        <w:rPr>
          <w:szCs w:val="28"/>
          <w:lang w:val="uk-UA"/>
        </w:rPr>
      </w:pPr>
      <w:r>
        <w:rPr>
          <w:noProof/>
        </w:rPr>
        <w:pict>
          <v:line id="_x0000_s1113" style="position:absolute;left:0;text-align:left;z-index:251731968" from="117pt,7.65pt" to="117pt,70.65pt"/>
        </w:pict>
      </w:r>
    </w:p>
    <w:p w:rsidR="00562017" w:rsidRPr="00934A31" w:rsidRDefault="004B3536" w:rsidP="00934A31">
      <w:pPr>
        <w:spacing w:line="360" w:lineRule="auto"/>
        <w:ind w:firstLine="709"/>
        <w:jc w:val="both"/>
        <w:rPr>
          <w:sz w:val="28"/>
          <w:szCs w:val="28"/>
          <w:lang w:val="uk-UA"/>
        </w:rPr>
      </w:pPr>
      <w:r>
        <w:rPr>
          <w:noProof/>
        </w:rPr>
        <w:pict>
          <v:shape id="_x0000_s1114" type="#_x0000_t202" style="position:absolute;left:0;text-align:left;margin-left:396pt;margin-top:19.5pt;width:90pt;height:27pt;z-index:251735040" stroked="f">
            <v:textbox>
              <w:txbxContent>
                <w:p w:rsidR="00E850FE" w:rsidRPr="00BE7720" w:rsidRDefault="00E850FE">
                  <w:pPr>
                    <w:rPr>
                      <w:lang w:val="uk-UA"/>
                    </w:rPr>
                  </w:pPr>
                  <w:r>
                    <w:rPr>
                      <w:lang w:val="uk-UA"/>
                    </w:rPr>
                    <w:t>вихідні дані</w:t>
                  </w:r>
                </w:p>
              </w:txbxContent>
            </v:textbox>
          </v:shape>
        </w:pict>
      </w:r>
      <w:r>
        <w:rPr>
          <w:noProof/>
        </w:rPr>
        <w:pict>
          <v:shape id="_x0000_s1115" type="#_x0000_t202" style="position:absolute;left:0;text-align:left;margin-left:36pt;margin-top:10.5pt;width:459pt;height:99pt;z-index:251726848">
            <v:stroke dashstyle="dash"/>
            <v:textbox>
              <w:txbxContent>
                <w:p w:rsidR="00E850FE" w:rsidRDefault="00E850FE"/>
              </w:txbxContent>
            </v:textbox>
          </v:shape>
        </w:pict>
      </w:r>
    </w:p>
    <w:p w:rsidR="00C8698C" w:rsidRPr="00934A31" w:rsidRDefault="004B3536" w:rsidP="00934A31">
      <w:pPr>
        <w:spacing w:line="360" w:lineRule="auto"/>
        <w:ind w:firstLine="709"/>
        <w:jc w:val="both"/>
        <w:rPr>
          <w:sz w:val="28"/>
          <w:szCs w:val="28"/>
          <w:lang w:val="uk-UA"/>
        </w:rPr>
      </w:pPr>
      <w:r>
        <w:rPr>
          <w:noProof/>
        </w:rPr>
        <w:pict>
          <v:shape id="_x0000_s1116" type="#_x0000_t202" style="position:absolute;left:0;text-align:left;margin-left:3in;margin-top:4.35pt;width:162pt;height:36pt;z-index:251727872">
            <v:textbox>
              <w:txbxContent>
                <w:p w:rsidR="00E850FE" w:rsidRPr="007E64DC" w:rsidRDefault="00E850FE" w:rsidP="007E64DC">
                  <w:pPr>
                    <w:jc w:val="center"/>
                    <w:rPr>
                      <w:lang w:val="uk-UA"/>
                    </w:rPr>
                  </w:pPr>
                  <w:r>
                    <w:rPr>
                      <w:lang w:val="uk-UA"/>
                    </w:rPr>
                    <w:t>видача інформації</w:t>
                  </w:r>
                </w:p>
              </w:txbxContent>
            </v:textbox>
          </v:shape>
        </w:pict>
      </w:r>
      <w:r>
        <w:rPr>
          <w:noProof/>
        </w:rPr>
        <w:pict>
          <v:line id="_x0000_s1117" style="position:absolute;left:0;text-align:left;z-index:251732992" from="117pt,22.35pt" to="3in,22.35pt">
            <v:stroke endarrow="block"/>
          </v:line>
        </w:pict>
      </w:r>
    </w:p>
    <w:p w:rsidR="00C8698C" w:rsidRPr="00934A31" w:rsidRDefault="004B3536" w:rsidP="00934A31">
      <w:pPr>
        <w:spacing w:line="360" w:lineRule="auto"/>
        <w:ind w:firstLine="709"/>
        <w:jc w:val="both"/>
        <w:rPr>
          <w:sz w:val="28"/>
          <w:szCs w:val="28"/>
          <w:lang w:val="uk-UA"/>
        </w:rPr>
      </w:pPr>
      <w:r>
        <w:rPr>
          <w:noProof/>
        </w:rPr>
        <w:pict>
          <v:line id="_x0000_s1118" style="position:absolute;left:0;text-align:left;z-index:251734016" from="378pt,7.2pt" to="513pt,7.2pt">
            <v:stroke endarrow="block"/>
          </v:line>
        </w:pict>
      </w:r>
    </w:p>
    <w:p w:rsidR="00975F52" w:rsidRPr="00934A31" w:rsidRDefault="004B3536" w:rsidP="00934A31">
      <w:pPr>
        <w:spacing w:line="360" w:lineRule="auto"/>
        <w:ind w:firstLine="709"/>
        <w:jc w:val="both"/>
        <w:rPr>
          <w:sz w:val="28"/>
          <w:szCs w:val="28"/>
          <w:lang w:val="uk-UA"/>
        </w:rPr>
      </w:pPr>
      <w:r>
        <w:rPr>
          <w:noProof/>
        </w:rPr>
        <w:pict>
          <v:shape id="_x0000_s1119" type="#_x0000_t202" style="position:absolute;left:0;text-align:left;margin-left:342pt;margin-top:1.1pt;width:117pt;height:27pt;z-index:251728896" stroked="f">
            <v:textbox>
              <w:txbxContent>
                <w:p w:rsidR="00E850FE" w:rsidRPr="00256EB4" w:rsidRDefault="00E850FE" w:rsidP="00256EB4">
                  <w:pPr>
                    <w:jc w:val="center"/>
                    <w:rPr>
                      <w:lang w:val="uk-UA"/>
                    </w:rPr>
                  </w:pPr>
                  <w:r>
                    <w:rPr>
                      <w:lang w:val="uk-UA"/>
                    </w:rPr>
                    <w:t>3-й рівень</w:t>
                  </w:r>
                </w:p>
              </w:txbxContent>
            </v:textbox>
          </v:shape>
        </w:pict>
      </w:r>
    </w:p>
    <w:p w:rsidR="00975F52" w:rsidRPr="00934A31" w:rsidRDefault="004B3536" w:rsidP="00934A31">
      <w:pPr>
        <w:spacing w:line="360" w:lineRule="auto"/>
        <w:ind w:firstLine="709"/>
        <w:jc w:val="both"/>
        <w:rPr>
          <w:sz w:val="28"/>
          <w:szCs w:val="28"/>
          <w:lang w:val="uk-UA"/>
        </w:rPr>
      </w:pPr>
      <w:r>
        <w:rPr>
          <w:noProof/>
        </w:rPr>
        <w:pict>
          <v:line id="_x0000_s1120" style="position:absolute;left:0;text-align:left;z-index:251730944" from="270pt,12.95pt" to="270pt,57.95pt">
            <v:stroke startarrow="block" endarrow="block"/>
          </v:line>
        </w:pict>
      </w:r>
    </w:p>
    <w:p w:rsidR="007E64DC" w:rsidRPr="00934A31" w:rsidRDefault="007E64DC" w:rsidP="00934A31">
      <w:pPr>
        <w:spacing w:line="360" w:lineRule="auto"/>
        <w:ind w:firstLine="709"/>
        <w:jc w:val="both"/>
        <w:rPr>
          <w:sz w:val="28"/>
          <w:szCs w:val="28"/>
          <w:lang w:val="uk-UA"/>
        </w:rPr>
      </w:pPr>
    </w:p>
    <w:p w:rsidR="00433D74" w:rsidRPr="00934A31" w:rsidRDefault="004B3536" w:rsidP="00934A31">
      <w:pPr>
        <w:spacing w:line="360" w:lineRule="auto"/>
        <w:ind w:firstLine="709"/>
        <w:jc w:val="both"/>
        <w:rPr>
          <w:sz w:val="28"/>
          <w:szCs w:val="28"/>
          <w:lang w:val="uk-UA"/>
        </w:rPr>
      </w:pPr>
      <w:r>
        <w:rPr>
          <w:noProof/>
        </w:rPr>
        <w:pict>
          <v:rect id="_x0000_s1121" style="position:absolute;left:0;text-align:left;margin-left:153pt;margin-top:9.65pt;width:234pt;height:54pt;z-index:251729920">
            <v:textbox>
              <w:txbxContent>
                <w:p w:rsidR="00E850FE" w:rsidRPr="00433D74" w:rsidRDefault="00E850FE" w:rsidP="00433D74">
                  <w:pPr>
                    <w:jc w:val="center"/>
                    <w:rPr>
                      <w:lang w:val="uk-UA"/>
                    </w:rPr>
                  </w:pPr>
                  <w:r>
                    <w:rPr>
                      <w:lang w:val="uk-UA"/>
                    </w:rPr>
                    <w:t>Технологічний процес (ТП): управління оцінкою фінансового стану підприємства з метою подальшої інвестиційної діяльності</w:t>
                  </w:r>
                </w:p>
              </w:txbxContent>
            </v:textbox>
          </v:rect>
        </w:pict>
      </w:r>
    </w:p>
    <w:p w:rsidR="00433D74" w:rsidRPr="00934A31" w:rsidRDefault="00433D74" w:rsidP="00934A31">
      <w:pPr>
        <w:spacing w:line="360" w:lineRule="auto"/>
        <w:ind w:firstLine="709"/>
        <w:jc w:val="both"/>
        <w:rPr>
          <w:sz w:val="28"/>
          <w:szCs w:val="28"/>
          <w:lang w:val="uk-UA"/>
        </w:rPr>
      </w:pPr>
    </w:p>
    <w:p w:rsidR="007E64DC" w:rsidRPr="00934A31" w:rsidRDefault="007E64DC" w:rsidP="00934A31">
      <w:pPr>
        <w:spacing w:line="360" w:lineRule="auto"/>
        <w:ind w:firstLine="709"/>
        <w:jc w:val="both"/>
        <w:rPr>
          <w:sz w:val="28"/>
          <w:szCs w:val="28"/>
          <w:lang w:val="uk-UA"/>
        </w:rPr>
      </w:pPr>
    </w:p>
    <w:p w:rsidR="007A752F" w:rsidRPr="00934A31" w:rsidRDefault="007A752F" w:rsidP="00934A31">
      <w:pPr>
        <w:shd w:val="clear" w:color="auto" w:fill="FFFFFF"/>
        <w:spacing w:line="360" w:lineRule="auto"/>
        <w:ind w:firstLine="709"/>
        <w:jc w:val="center"/>
        <w:rPr>
          <w:sz w:val="28"/>
          <w:szCs w:val="28"/>
          <w:lang w:val="uk-UA"/>
        </w:rPr>
      </w:pPr>
      <w:r w:rsidRPr="00934A31">
        <w:rPr>
          <w:sz w:val="28"/>
          <w:szCs w:val="28"/>
          <w:lang w:val="uk-UA"/>
        </w:rPr>
        <w:t>Рис.3.1. Структура інформаційної системи управління економічними процесами</w:t>
      </w:r>
    </w:p>
    <w:p w:rsidR="00296788" w:rsidRPr="00934A31" w:rsidRDefault="00296788" w:rsidP="00934A31">
      <w:pPr>
        <w:shd w:val="clear" w:color="auto" w:fill="FFFFFF"/>
        <w:spacing w:line="360" w:lineRule="auto"/>
        <w:ind w:firstLine="709"/>
        <w:jc w:val="both"/>
        <w:outlineLvl w:val="1"/>
        <w:rPr>
          <w:sz w:val="28"/>
          <w:szCs w:val="28"/>
          <w:lang w:val="uk-UA"/>
        </w:rPr>
      </w:pPr>
      <w:bookmarkStart w:id="20" w:name="_Toc171155281"/>
      <w:r w:rsidRPr="00934A31">
        <w:rPr>
          <w:sz w:val="28"/>
          <w:szCs w:val="28"/>
          <w:lang w:val="uk-UA"/>
        </w:rPr>
        <w:t>3.3. Дослідження сучасних інформаційних систем аналізу діяльності підприємства для фінансового забезпечення інвестиційних проектів</w:t>
      </w:r>
      <w:bookmarkEnd w:id="20"/>
    </w:p>
    <w:p w:rsidR="00EA17B9" w:rsidRDefault="00EA17B9" w:rsidP="00934A31">
      <w:pPr>
        <w:pStyle w:val="a4"/>
        <w:spacing w:before="0" w:beforeAutospacing="0" w:after="0" w:afterAutospacing="0" w:line="360" w:lineRule="auto"/>
        <w:ind w:firstLine="709"/>
        <w:jc w:val="both"/>
        <w:rPr>
          <w:rStyle w:val="a3"/>
          <w:b w:val="0"/>
          <w:sz w:val="28"/>
          <w:szCs w:val="28"/>
          <w:lang w:val="uk-UA"/>
        </w:rPr>
      </w:pPr>
    </w:p>
    <w:p w:rsidR="00296788" w:rsidRPr="00934A31" w:rsidRDefault="00296788" w:rsidP="00934A31">
      <w:pPr>
        <w:pStyle w:val="a4"/>
        <w:spacing w:before="0" w:beforeAutospacing="0" w:after="0" w:afterAutospacing="0" w:line="360" w:lineRule="auto"/>
        <w:ind w:firstLine="709"/>
        <w:jc w:val="both"/>
        <w:rPr>
          <w:rStyle w:val="a3"/>
          <w:b w:val="0"/>
          <w:sz w:val="28"/>
          <w:szCs w:val="28"/>
          <w:lang w:val="uk-UA"/>
        </w:rPr>
      </w:pPr>
      <w:r w:rsidRPr="00934A31">
        <w:rPr>
          <w:rStyle w:val="a3"/>
          <w:b w:val="0"/>
          <w:sz w:val="28"/>
          <w:szCs w:val="28"/>
          <w:lang w:val="uk-UA"/>
        </w:rPr>
        <w:t xml:space="preserve">Розглянемо ті інформаційні системи </w:t>
      </w:r>
      <w:r w:rsidRPr="00934A31">
        <w:rPr>
          <w:sz w:val="28"/>
          <w:szCs w:val="28"/>
          <w:lang w:val="uk-UA"/>
        </w:rPr>
        <w:t>аналізу діяльності підприємства для фінансового забезпечення інвестиційних проектів, що розроблені за останні декілька років.</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rStyle w:val="a3"/>
          <w:b w:val="0"/>
          <w:spacing w:val="20"/>
          <w:sz w:val="28"/>
          <w:szCs w:val="28"/>
        </w:rPr>
        <w:t>AnalyzerXL</w:t>
      </w:r>
      <w:r w:rsidRPr="00934A31">
        <w:rPr>
          <w:rStyle w:val="a3"/>
          <w:b w:val="0"/>
          <w:spacing w:val="20"/>
          <w:sz w:val="28"/>
          <w:szCs w:val="28"/>
          <w:lang w:val="uk-UA"/>
        </w:rPr>
        <w:t>.</w:t>
      </w:r>
      <w:r w:rsidRPr="00934A31">
        <w:rPr>
          <w:rStyle w:val="a3"/>
          <w:b w:val="0"/>
          <w:sz w:val="28"/>
          <w:szCs w:val="28"/>
          <w:lang w:val="uk-UA"/>
        </w:rPr>
        <w:t xml:space="preserve"> </w:t>
      </w:r>
      <w:r w:rsidRPr="00934A31">
        <w:rPr>
          <w:rStyle w:val="a3"/>
          <w:b w:val="0"/>
          <w:sz w:val="28"/>
          <w:szCs w:val="28"/>
        </w:rPr>
        <w:t>AnalyzerXL</w:t>
      </w:r>
      <w:r w:rsidRPr="00934A31">
        <w:rPr>
          <w:rStyle w:val="a3"/>
          <w:b w:val="0"/>
          <w:sz w:val="28"/>
          <w:szCs w:val="28"/>
          <w:lang w:val="uk-UA"/>
        </w:rPr>
        <w:t xml:space="preserve">  - нова розробка для оцінки інвестиційних портфелів на базі </w:t>
      </w:r>
      <w:r w:rsidRPr="00934A31">
        <w:rPr>
          <w:sz w:val="28"/>
          <w:szCs w:val="28"/>
        </w:rPr>
        <w:t>Excel</w:t>
      </w:r>
      <w:r w:rsidRPr="00934A31">
        <w:rPr>
          <w:sz w:val="28"/>
          <w:szCs w:val="28"/>
          <w:lang w:val="uk-UA"/>
        </w:rPr>
        <w:t>. Це комп'ютерна програма для індивідуальних інвесторів і професійних аналітиків. Включає різні модулі для технічного аналізу ринку, ведення інвестиційних портфелів, завантаження котирувань в листи Microsoft Excel і багато що інше.</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rStyle w:val="a3"/>
          <w:b w:val="0"/>
          <w:sz w:val="28"/>
          <w:szCs w:val="28"/>
        </w:rPr>
        <w:t>AnalyzerXL</w:t>
      </w:r>
      <w:r w:rsidRPr="00934A31">
        <w:rPr>
          <w:sz w:val="28"/>
          <w:szCs w:val="28"/>
          <w:lang w:val="uk-UA"/>
        </w:rPr>
        <w:t xml:space="preserve"> забезпечує технічний аналіз в середовищі Microsoft Excel. Бібліотека функцій технічного аналізу включає близько 150 функцій і індикаторів  управління інвестиційними портфелями, завантаження котирувань акцій і опціонів, а також цін в реальному режимі часу в листи Microsoft Excel, прогноз цін на основі алгоритмів нейронних мереж побудова торгових систем з використанням VBA побудова власних індикаторів ринку. Але для даного дипломного проекту цього додатку недостатньо – він не забезпечує аналізу засобами фінансового леверіджу та оцінки ефективності інвестиційних проектів.</w:t>
      </w:r>
    </w:p>
    <w:p w:rsidR="00296788" w:rsidRPr="00934A31" w:rsidRDefault="00296788" w:rsidP="00934A31">
      <w:pPr>
        <w:spacing w:line="360" w:lineRule="auto"/>
        <w:ind w:firstLine="709"/>
        <w:jc w:val="both"/>
        <w:rPr>
          <w:sz w:val="28"/>
          <w:szCs w:val="28"/>
          <w:lang w:val="uk-UA"/>
        </w:rPr>
      </w:pPr>
      <w:r w:rsidRPr="00934A31">
        <w:rPr>
          <w:spacing w:val="20"/>
          <w:sz w:val="28"/>
          <w:szCs w:val="28"/>
          <w:lang w:val="en-US"/>
        </w:rPr>
        <w:t>InvestWork</w:t>
      </w:r>
      <w:r w:rsidRPr="00934A31">
        <w:rPr>
          <w:spacing w:val="20"/>
          <w:sz w:val="28"/>
          <w:szCs w:val="28"/>
          <w:lang w:val="uk-UA"/>
        </w:rPr>
        <w:t xml:space="preserve"> 5.0.</w:t>
      </w:r>
      <w:r w:rsidRPr="00934A31">
        <w:rPr>
          <w:sz w:val="28"/>
          <w:szCs w:val="28"/>
          <w:lang w:val="uk-UA"/>
        </w:rPr>
        <w:t xml:space="preserve"> Однією з сучасних інформаційних систем аналізу ефективності інвестиційного проекту та фінансового аналізу стану підприємства з метою подальшого фінансування інвестиційних проектів є </w:t>
      </w:r>
      <w:r w:rsidRPr="00934A31">
        <w:rPr>
          <w:sz w:val="28"/>
          <w:szCs w:val="28"/>
          <w:lang w:val="en-US"/>
        </w:rPr>
        <w:t>InvestWork</w:t>
      </w:r>
      <w:r w:rsidRPr="00934A31">
        <w:rPr>
          <w:sz w:val="28"/>
          <w:szCs w:val="28"/>
          <w:lang w:val="uk-UA"/>
        </w:rPr>
        <w:t xml:space="preserve"> 5.0. «Оперативна робота» від 3.04.2007 р. </w:t>
      </w:r>
    </w:p>
    <w:p w:rsidR="00296788" w:rsidRPr="00934A31" w:rsidRDefault="00296788" w:rsidP="00934A31">
      <w:pPr>
        <w:spacing w:line="360" w:lineRule="auto"/>
        <w:ind w:firstLine="709"/>
        <w:jc w:val="both"/>
        <w:rPr>
          <w:sz w:val="28"/>
          <w:szCs w:val="28"/>
          <w:lang w:val="uk-UA"/>
        </w:rPr>
      </w:pPr>
      <w:r w:rsidRPr="00934A31">
        <w:rPr>
          <w:sz w:val="28"/>
          <w:szCs w:val="28"/>
          <w:lang w:val="uk-UA"/>
        </w:rPr>
        <w:t xml:space="preserve">Даний програмний додаток представляє собою програму для автоматизації процесу розрахунку основних показників ефективності інвестиційного проекту. Виконуються наступні операції: </w:t>
      </w:r>
    </w:p>
    <w:p w:rsidR="00296788" w:rsidRPr="00934A31" w:rsidRDefault="00296788" w:rsidP="00934A31">
      <w:pPr>
        <w:numPr>
          <w:ilvl w:val="0"/>
          <w:numId w:val="44"/>
        </w:numPr>
        <w:spacing w:line="360" w:lineRule="auto"/>
        <w:ind w:left="0" w:firstLine="709"/>
        <w:jc w:val="both"/>
        <w:rPr>
          <w:sz w:val="28"/>
          <w:szCs w:val="28"/>
          <w:lang w:val="uk-UA"/>
        </w:rPr>
      </w:pPr>
      <w:r w:rsidRPr="00934A31">
        <w:rPr>
          <w:sz w:val="28"/>
          <w:szCs w:val="28"/>
          <w:lang w:val="uk-UA"/>
        </w:rPr>
        <w:t>аналіз фінансового стану підприємства (за даними балансу та звіту про фінансові результати);</w:t>
      </w:r>
    </w:p>
    <w:p w:rsidR="00296788" w:rsidRPr="00934A31" w:rsidRDefault="00296788" w:rsidP="00934A31">
      <w:pPr>
        <w:numPr>
          <w:ilvl w:val="0"/>
          <w:numId w:val="44"/>
        </w:numPr>
        <w:spacing w:line="360" w:lineRule="auto"/>
        <w:ind w:left="0" w:firstLine="709"/>
        <w:jc w:val="both"/>
        <w:rPr>
          <w:sz w:val="28"/>
          <w:szCs w:val="28"/>
          <w:lang w:val="uk-UA"/>
        </w:rPr>
      </w:pPr>
      <w:r w:rsidRPr="00934A31">
        <w:rPr>
          <w:sz w:val="28"/>
          <w:szCs w:val="28"/>
          <w:lang w:val="uk-UA"/>
        </w:rPr>
        <w:t>розрахунок основних показників ефективності інвестиційного проекту: чистого приведеного доходу, строку окупності, внутрішньої норми доходності проекту тощо;</w:t>
      </w:r>
    </w:p>
    <w:p w:rsidR="00296788" w:rsidRPr="00934A31" w:rsidRDefault="00296788" w:rsidP="00934A31">
      <w:pPr>
        <w:numPr>
          <w:ilvl w:val="0"/>
          <w:numId w:val="44"/>
        </w:numPr>
        <w:spacing w:line="360" w:lineRule="auto"/>
        <w:ind w:left="0" w:firstLine="709"/>
        <w:jc w:val="both"/>
        <w:rPr>
          <w:sz w:val="28"/>
          <w:szCs w:val="28"/>
          <w:lang w:val="uk-UA"/>
        </w:rPr>
      </w:pPr>
      <w:r w:rsidRPr="00934A31">
        <w:rPr>
          <w:sz w:val="28"/>
          <w:szCs w:val="28"/>
          <w:lang w:val="uk-UA"/>
        </w:rPr>
        <w:t>можливість побудови графіків та діаграм, виведення статистики та порівняльних таблиць за кількома проектами;</w:t>
      </w:r>
    </w:p>
    <w:p w:rsidR="00296788" w:rsidRPr="00934A31" w:rsidRDefault="00296788" w:rsidP="00934A31">
      <w:pPr>
        <w:numPr>
          <w:ilvl w:val="0"/>
          <w:numId w:val="44"/>
        </w:numPr>
        <w:spacing w:line="360" w:lineRule="auto"/>
        <w:ind w:left="0" w:firstLine="709"/>
        <w:jc w:val="both"/>
        <w:rPr>
          <w:sz w:val="28"/>
          <w:szCs w:val="28"/>
          <w:lang w:val="uk-UA"/>
        </w:rPr>
      </w:pPr>
      <w:r w:rsidRPr="00934A31">
        <w:rPr>
          <w:sz w:val="28"/>
          <w:szCs w:val="28"/>
          <w:lang w:val="uk-UA"/>
        </w:rPr>
        <w:t>можливість складання звітів довільної форми;</w:t>
      </w:r>
    </w:p>
    <w:p w:rsidR="00296788" w:rsidRPr="00934A31" w:rsidRDefault="00296788" w:rsidP="00934A31">
      <w:pPr>
        <w:numPr>
          <w:ilvl w:val="0"/>
          <w:numId w:val="44"/>
        </w:numPr>
        <w:spacing w:line="360" w:lineRule="auto"/>
        <w:ind w:left="0" w:firstLine="709"/>
        <w:jc w:val="both"/>
        <w:rPr>
          <w:sz w:val="28"/>
          <w:szCs w:val="28"/>
          <w:lang w:val="uk-UA"/>
        </w:rPr>
      </w:pPr>
      <w:r w:rsidRPr="00934A31">
        <w:rPr>
          <w:sz w:val="28"/>
          <w:szCs w:val="28"/>
          <w:lang w:val="uk-UA"/>
        </w:rPr>
        <w:t>гнучкий інтерфейс списків, що настроюється користувачем;</w:t>
      </w:r>
    </w:p>
    <w:p w:rsidR="00296788" w:rsidRPr="00934A31" w:rsidRDefault="00296788" w:rsidP="00934A31">
      <w:pPr>
        <w:numPr>
          <w:ilvl w:val="0"/>
          <w:numId w:val="44"/>
        </w:numPr>
        <w:spacing w:line="360" w:lineRule="auto"/>
        <w:ind w:left="0" w:firstLine="709"/>
        <w:jc w:val="both"/>
        <w:rPr>
          <w:sz w:val="28"/>
          <w:szCs w:val="28"/>
          <w:lang w:val="uk-UA"/>
        </w:rPr>
      </w:pPr>
      <w:r w:rsidRPr="00934A31">
        <w:rPr>
          <w:sz w:val="28"/>
          <w:szCs w:val="28"/>
          <w:lang w:val="uk-UA"/>
        </w:rPr>
        <w:t>експорт звітів в різні формати (DOC, HTML, TXT, XML);</w:t>
      </w:r>
    </w:p>
    <w:p w:rsidR="00296788" w:rsidRPr="00934A31" w:rsidRDefault="00296788" w:rsidP="00934A31">
      <w:pPr>
        <w:numPr>
          <w:ilvl w:val="0"/>
          <w:numId w:val="44"/>
        </w:numPr>
        <w:spacing w:line="360" w:lineRule="auto"/>
        <w:ind w:left="0" w:firstLine="709"/>
        <w:jc w:val="both"/>
        <w:rPr>
          <w:sz w:val="28"/>
          <w:szCs w:val="28"/>
          <w:lang w:val="uk-UA"/>
        </w:rPr>
      </w:pPr>
      <w:r w:rsidRPr="00934A31">
        <w:rPr>
          <w:sz w:val="28"/>
          <w:szCs w:val="28"/>
          <w:lang w:val="uk-UA"/>
        </w:rPr>
        <w:t>сервісні операції роботи з БД (вивантаження, очищення, перерахунок і т.д.);</w:t>
      </w:r>
    </w:p>
    <w:p w:rsidR="00296788" w:rsidRPr="00934A31" w:rsidRDefault="00296788" w:rsidP="00934A31">
      <w:pPr>
        <w:numPr>
          <w:ilvl w:val="0"/>
          <w:numId w:val="44"/>
        </w:numPr>
        <w:spacing w:line="360" w:lineRule="auto"/>
        <w:ind w:left="0" w:firstLine="709"/>
        <w:jc w:val="both"/>
        <w:rPr>
          <w:sz w:val="28"/>
          <w:szCs w:val="28"/>
          <w:lang w:val="uk-UA"/>
        </w:rPr>
      </w:pPr>
      <w:r w:rsidRPr="00934A31">
        <w:rPr>
          <w:sz w:val="28"/>
          <w:szCs w:val="28"/>
          <w:lang w:val="uk-UA"/>
        </w:rPr>
        <w:t>сумісна з програмою Office по формату обміну даними.</w:t>
      </w:r>
    </w:p>
    <w:p w:rsidR="00296788" w:rsidRPr="00934A31" w:rsidRDefault="00296788" w:rsidP="00934A31">
      <w:pPr>
        <w:spacing w:line="360" w:lineRule="auto"/>
        <w:ind w:firstLine="709"/>
        <w:jc w:val="both"/>
        <w:rPr>
          <w:sz w:val="28"/>
          <w:szCs w:val="28"/>
          <w:lang w:val="uk-UA"/>
        </w:rPr>
      </w:pPr>
      <w:r w:rsidRPr="00934A31">
        <w:rPr>
          <w:sz w:val="28"/>
          <w:szCs w:val="28"/>
          <w:lang w:val="uk-UA"/>
        </w:rPr>
        <w:t>Програма проста для впровадження, використовує оригінальний інтерфейс управління списками одним набором кнопок і спливаючих меню, і тому є оптимальною для застосування на малому підприємстві. Але дана програма має істотний недолік – вона адаптована під російське законодавство і не підлягає зміні та коректуванню, а засади українського інвестиційного законодавства відрізняються від російських.</w:t>
      </w:r>
    </w:p>
    <w:p w:rsidR="00296788" w:rsidRPr="00934A31" w:rsidRDefault="00296788" w:rsidP="00934A31">
      <w:pPr>
        <w:pStyle w:val="a4"/>
        <w:spacing w:before="0" w:beforeAutospacing="0" w:after="0" w:afterAutospacing="0" w:line="360" w:lineRule="auto"/>
        <w:ind w:firstLine="709"/>
        <w:jc w:val="both"/>
        <w:rPr>
          <w:sz w:val="28"/>
          <w:szCs w:val="28"/>
          <w:lang w:val="uk-UA"/>
        </w:rPr>
      </w:pPr>
    </w:p>
    <w:p w:rsidR="00296788" w:rsidRPr="00934A31" w:rsidRDefault="00296788" w:rsidP="00934A31">
      <w:pPr>
        <w:shd w:val="clear" w:color="auto" w:fill="FFFFFF"/>
        <w:spacing w:line="360" w:lineRule="auto"/>
        <w:ind w:firstLine="709"/>
        <w:jc w:val="both"/>
        <w:outlineLvl w:val="1"/>
        <w:rPr>
          <w:sz w:val="28"/>
          <w:szCs w:val="28"/>
          <w:lang w:val="uk-UA"/>
        </w:rPr>
      </w:pPr>
      <w:bookmarkStart w:id="21" w:name="_Toc171155282"/>
      <w:r w:rsidRPr="00934A31">
        <w:rPr>
          <w:sz w:val="28"/>
          <w:szCs w:val="28"/>
          <w:lang w:val="uk-UA"/>
        </w:rPr>
        <w:t>3.4. Структура інформаційної системи «Аналіз діяльності підприємства для фінансового забезпечення інвестиційних проектів»</w:t>
      </w:r>
      <w:bookmarkEnd w:id="21"/>
    </w:p>
    <w:p w:rsidR="00EA17B9" w:rsidRDefault="00EA17B9" w:rsidP="00934A31">
      <w:pPr>
        <w:shd w:val="clear" w:color="auto" w:fill="FFFFFF"/>
        <w:spacing w:line="360" w:lineRule="auto"/>
        <w:ind w:firstLine="709"/>
        <w:jc w:val="both"/>
        <w:rPr>
          <w:sz w:val="28"/>
          <w:szCs w:val="28"/>
          <w:lang w:val="uk-UA"/>
        </w:rPr>
      </w:pPr>
    </w:p>
    <w:p w:rsidR="00296788" w:rsidRPr="00934A31" w:rsidRDefault="00296788" w:rsidP="00934A31">
      <w:pPr>
        <w:shd w:val="clear" w:color="auto" w:fill="FFFFFF"/>
        <w:spacing w:line="360" w:lineRule="auto"/>
        <w:ind w:firstLine="709"/>
        <w:jc w:val="both"/>
        <w:rPr>
          <w:sz w:val="28"/>
          <w:szCs w:val="28"/>
          <w:lang w:val="uk-UA"/>
        </w:rPr>
      </w:pPr>
      <w:r w:rsidRPr="00934A31">
        <w:rPr>
          <w:sz w:val="28"/>
          <w:szCs w:val="28"/>
          <w:lang w:val="uk-UA"/>
        </w:rPr>
        <w:t>Побудуємо структуру інформаційної системи «Аналіз діяльності підприємства для фінансового забезпечення інвестиційних проектів», що розроблюється в даній роботі.</w:t>
      </w:r>
    </w:p>
    <w:p w:rsidR="00296788" w:rsidRPr="00934A31" w:rsidRDefault="00296788" w:rsidP="00934A31">
      <w:pPr>
        <w:shd w:val="clear" w:color="auto" w:fill="FFFFFF"/>
        <w:spacing w:line="360" w:lineRule="auto"/>
        <w:ind w:firstLine="709"/>
        <w:jc w:val="both"/>
        <w:rPr>
          <w:sz w:val="28"/>
          <w:szCs w:val="28"/>
          <w:lang w:val="uk-UA"/>
        </w:rPr>
      </w:pPr>
      <w:r w:rsidRPr="00934A31">
        <w:rPr>
          <w:sz w:val="28"/>
          <w:szCs w:val="28"/>
          <w:lang w:val="uk-UA"/>
        </w:rPr>
        <w:t>Визначимо підсистеми, з яких складатиметься система аналізу (рис. 3.2):</w:t>
      </w:r>
    </w:p>
    <w:p w:rsidR="00296788" w:rsidRPr="00934A31" w:rsidRDefault="00296788" w:rsidP="00EA17B9">
      <w:pPr>
        <w:numPr>
          <w:ilvl w:val="0"/>
          <w:numId w:val="42"/>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підсистема «Розрахунок простого строку окупності проекту»;</w:t>
      </w:r>
    </w:p>
    <w:p w:rsidR="00296788" w:rsidRPr="00934A31" w:rsidRDefault="00296788" w:rsidP="00EA17B9">
      <w:pPr>
        <w:numPr>
          <w:ilvl w:val="0"/>
          <w:numId w:val="42"/>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підсистема «Розрахунок дисконтованого строку окупності проекту»;</w:t>
      </w:r>
    </w:p>
    <w:p w:rsidR="00296788" w:rsidRPr="00934A31" w:rsidRDefault="00296788" w:rsidP="00EA17B9">
      <w:pPr>
        <w:numPr>
          <w:ilvl w:val="0"/>
          <w:numId w:val="42"/>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підсистема «Розрахунок внутрішньої норми доходності проекту»;</w:t>
      </w:r>
    </w:p>
    <w:p w:rsidR="00296788" w:rsidRPr="00934A31" w:rsidRDefault="00296788" w:rsidP="00EA17B9">
      <w:pPr>
        <w:numPr>
          <w:ilvl w:val="0"/>
          <w:numId w:val="42"/>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підсистема «Розрахунок чистого грошового потоку»;</w:t>
      </w:r>
    </w:p>
    <w:p w:rsidR="00296788" w:rsidRPr="00934A31" w:rsidRDefault="00296788" w:rsidP="00EA17B9">
      <w:pPr>
        <w:numPr>
          <w:ilvl w:val="0"/>
          <w:numId w:val="42"/>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підсистема «Розрахунок чистого дисконтованого доходу»;</w:t>
      </w:r>
    </w:p>
    <w:p w:rsidR="00296788" w:rsidRPr="00934A31" w:rsidRDefault="00296788" w:rsidP="00EA17B9">
      <w:pPr>
        <w:numPr>
          <w:ilvl w:val="0"/>
          <w:numId w:val="42"/>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підсистема «Розрахунок індексу доходності проекту».</w: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shape id="_x0000_s1122" type="#_x0000_t202" style="position:absolute;left:0;text-align:left;margin-left:153pt;margin-top:-27pt;width:2in;height:81pt;z-index:251656192">
            <v:textbox>
              <w:txbxContent>
                <w:p w:rsidR="00E850FE" w:rsidRPr="000A3170" w:rsidRDefault="00E850FE" w:rsidP="00296788">
                  <w:pPr>
                    <w:jc w:val="center"/>
                    <w:rPr>
                      <w:lang w:val="uk-UA"/>
                    </w:rPr>
                  </w:pPr>
                  <w:r w:rsidRPr="000A3170">
                    <w:rPr>
                      <w:lang w:val="uk-UA"/>
                    </w:rPr>
                    <w:t>Система «Аналіз діяльності підприємства для фінансового забезпечення інвестиційних проектів»</w:t>
                  </w:r>
                </w:p>
              </w:txbxContent>
            </v:textbox>
          </v:shape>
        </w:pic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23" style="position:absolute;left:0;text-align:left;z-index:251657216" from="225pt,5.7pt" to="225pt,41.7pt"/>
        </w:pict>
      </w: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24" style="position:absolute;left:0;text-align:left;z-index:251661312" from="6in,17.55pt" to="6in,44.55pt">
            <v:stroke endarrow="block"/>
          </v:line>
        </w:pict>
      </w:r>
      <w:r>
        <w:rPr>
          <w:noProof/>
        </w:rPr>
        <w:pict>
          <v:line id="_x0000_s1125" style="position:absolute;left:0;text-align:left;z-index:251660288" from="225pt,17.55pt" to="225pt,44.55pt">
            <v:stroke endarrow="block"/>
          </v:line>
        </w:pict>
      </w:r>
      <w:r>
        <w:rPr>
          <w:noProof/>
        </w:rPr>
        <w:pict>
          <v:line id="_x0000_s1126" style="position:absolute;left:0;text-align:left;z-index:251659264" from="36pt,17.55pt" to="36pt,44.55pt">
            <v:stroke endarrow="block"/>
          </v:line>
        </w:pict>
      </w:r>
      <w:r>
        <w:rPr>
          <w:noProof/>
        </w:rPr>
        <w:pict>
          <v:line id="_x0000_s1127" style="position:absolute;left:0;text-align:left;z-index:251658240" from="36pt,17.55pt" to="6in,17.55pt"/>
        </w:pict>
      </w:r>
    </w:p>
    <w:p w:rsidR="00296788" w:rsidRPr="00934A31" w:rsidRDefault="004B3536" w:rsidP="00934A31">
      <w:pPr>
        <w:shd w:val="clear" w:color="auto" w:fill="FFFFFF"/>
        <w:spacing w:line="360" w:lineRule="auto"/>
        <w:ind w:firstLine="709"/>
        <w:jc w:val="both"/>
        <w:rPr>
          <w:sz w:val="28"/>
          <w:szCs w:val="28"/>
          <w:lang w:val="uk-UA"/>
        </w:rPr>
      </w:pPr>
      <w:r>
        <w:rPr>
          <w:noProof/>
        </w:rPr>
        <w:pict>
          <v:shape id="_x0000_s1128" type="#_x0000_t202" style="position:absolute;left:0;text-align:left;margin-left:162pt;margin-top:20.4pt;width:2in;height:54pt;z-index:251666432">
            <v:textbox>
              <w:txbxContent>
                <w:p w:rsidR="00E850FE" w:rsidRPr="007C2619" w:rsidRDefault="00E850FE" w:rsidP="00296788">
                  <w:r>
                    <w:rPr>
                      <w:lang w:val="uk-UA"/>
                    </w:rPr>
                    <w:t xml:space="preserve">алгоритм розрахунку </w:t>
                  </w:r>
                  <w:r w:rsidRPr="007C2619">
                    <w:rPr>
                      <w:lang w:val="uk-UA"/>
                    </w:rPr>
                    <w:t xml:space="preserve"> чистого грошового потоку</w:t>
                  </w:r>
                </w:p>
              </w:txbxContent>
            </v:textbox>
          </v:shape>
        </w:pict>
      </w:r>
      <w:r>
        <w:rPr>
          <w:noProof/>
        </w:rPr>
        <w:pict>
          <v:line id="_x0000_s1129" style="position:absolute;left:0;text-align:left;z-index:251680768" from="324pt,2.4pt" to="324pt,452.4pt"/>
        </w:pict>
      </w:r>
      <w:r>
        <w:rPr>
          <w:noProof/>
        </w:rPr>
        <w:pict>
          <v:line id="_x0000_s1130" style="position:absolute;left:0;text-align:left;z-index:251679744" from="99pt,2.4pt" to="324pt,2.4pt"/>
        </w:pict>
      </w:r>
      <w:r>
        <w:rPr>
          <w:noProof/>
        </w:rPr>
        <w:pict>
          <v:line id="_x0000_s1131" style="position:absolute;left:0;text-align:left;z-index:251678720" from="99pt,2.4pt" to="99pt,452.4pt"/>
        </w:pict>
      </w:r>
      <w:r>
        <w:rPr>
          <w:noProof/>
        </w:rPr>
        <w:pict>
          <v:shape id="_x0000_s1132" type="#_x0000_t202" style="position:absolute;left:0;text-align:left;margin-left:369pt;margin-top:20.4pt;width:117pt;height:135pt;z-index:251667456">
            <v:textbox>
              <w:txbxContent>
                <w:p w:rsidR="00E850FE" w:rsidRPr="00A21692" w:rsidRDefault="00E850FE" w:rsidP="00296788">
                  <w:pPr>
                    <w:rPr>
                      <w:lang w:val="uk-UA"/>
                    </w:rPr>
                  </w:pPr>
                  <w:r>
                    <w:rPr>
                      <w:lang w:val="uk-UA"/>
                    </w:rPr>
                    <w:t xml:space="preserve">Автоматизована інформаційна система </w:t>
                  </w:r>
                  <w:r w:rsidRPr="000A3170">
                    <w:rPr>
                      <w:lang w:val="uk-UA"/>
                    </w:rPr>
                    <w:t>«Аналіз діяльності підприємства для фінансового забезпечення інвестиційних проектів»</w:t>
                  </w:r>
                </w:p>
              </w:txbxContent>
            </v:textbox>
          </v:shape>
        </w:pict>
      </w:r>
      <w:r>
        <w:rPr>
          <w:noProof/>
        </w:rPr>
        <w:pict>
          <v:shape id="_x0000_s1133" type="#_x0000_t202" style="position:absolute;left:0;text-align:left;margin-left:0;margin-top:20.4pt;width:90pt;height:36pt;z-index:251662336">
            <v:textbox>
              <w:txbxContent>
                <w:p w:rsidR="00E850FE" w:rsidRPr="004061F6" w:rsidRDefault="00E850FE" w:rsidP="00296788">
                  <w:pPr>
                    <w:rPr>
                      <w:lang w:val="uk-UA"/>
                    </w:rPr>
                  </w:pPr>
                  <w:r>
                    <w:rPr>
                      <w:lang w:val="uk-UA"/>
                    </w:rPr>
                    <w:t>Алгоритм розрахунку</w:t>
                  </w:r>
                </w:p>
              </w:txbxContent>
            </v:textbox>
          </v:shape>
        </w:pict>
      </w: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34" style="position:absolute;left:0;text-align:left;z-index:251664384" from="117pt,14.25pt" to="117pt,383.25pt"/>
        </w:pict>
      </w:r>
      <w:r>
        <w:rPr>
          <w:noProof/>
        </w:rPr>
        <w:pict>
          <v:line id="_x0000_s1135" style="position:absolute;left:0;text-align:left;z-index:251665408" from="117pt,14.25pt" to="162pt,14.25pt">
            <v:stroke endarrow="block"/>
          </v:line>
        </w:pict>
      </w:r>
      <w:r>
        <w:rPr>
          <w:noProof/>
        </w:rPr>
        <w:pict>
          <v:line id="_x0000_s1136" style="position:absolute;left:0;text-align:left;z-index:251663360" from="90pt,14.25pt" to="117pt,14.25pt"/>
        </w:pic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37" style="position:absolute;left:0;text-align:left;z-index:251684864" from="324pt,10.95pt" to="369pt,10.95pt">
            <v:stroke endarrow="block"/>
          </v:line>
        </w:pict>
      </w:r>
      <w:r>
        <w:rPr>
          <w:noProof/>
        </w:rPr>
        <w:pict>
          <v:shape id="_x0000_s1138" type="#_x0000_t202" style="position:absolute;left:0;text-align:left;margin-left:162pt;margin-top:19.95pt;width:2in;height:54pt;z-index:251668480">
            <v:textbox>
              <w:txbxContent>
                <w:p w:rsidR="00E850FE" w:rsidRPr="007C2619" w:rsidRDefault="00E850FE" w:rsidP="00296788">
                  <w:r>
                    <w:rPr>
                      <w:lang w:val="uk-UA"/>
                    </w:rPr>
                    <w:t xml:space="preserve">алгоритм розрахунку </w:t>
                  </w:r>
                  <w:r w:rsidRPr="007C2619">
                    <w:rPr>
                      <w:lang w:val="uk-UA"/>
                    </w:rPr>
                    <w:t xml:space="preserve"> чистого дисконтованого доходу</w:t>
                  </w:r>
                </w:p>
              </w:txbxContent>
            </v:textbox>
          </v:shape>
        </w:pict>
      </w: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39" style="position:absolute;left:0;text-align:left;z-index:251677696" from="117pt,13.8pt" to="162pt,13.8pt">
            <v:stroke endarrow="block"/>
          </v:line>
        </w:pic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40" style="position:absolute;left:0;text-align:left;flip:y;z-index:251686912" from="6in,10.5pt" to="6in,340.2pt">
            <v:stroke endarrow="block"/>
          </v:line>
        </w:pict>
      </w:r>
      <w:r>
        <w:rPr>
          <w:noProof/>
        </w:rPr>
        <w:pict>
          <v:shape id="_x0000_s1141" type="#_x0000_t202" style="position:absolute;left:0;text-align:left;margin-left:162pt;margin-top:19.5pt;width:2in;height:54pt;z-index:251669504">
            <v:textbox>
              <w:txbxContent>
                <w:p w:rsidR="00E850FE" w:rsidRPr="007C2619" w:rsidRDefault="00E850FE" w:rsidP="00296788">
                  <w:r w:rsidRPr="007C2619">
                    <w:rPr>
                      <w:lang w:val="uk-UA"/>
                    </w:rPr>
                    <w:t>алгоритм розрахунку  індексу доходності проекту</w:t>
                  </w:r>
                </w:p>
              </w:txbxContent>
            </v:textbox>
          </v:shape>
        </w:pict>
      </w: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42" style="position:absolute;left:0;text-align:left;z-index:251676672" from="117pt,22.35pt" to="162pt,22.35pt">
            <v:stroke endarrow="block"/>
          </v:line>
        </w:pic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shape id="_x0000_s1143" type="#_x0000_t202" style="position:absolute;left:0;text-align:left;margin-left:162pt;margin-top:19.1pt;width:2in;height:54pt;z-index:251670528">
            <v:textbox>
              <w:txbxContent>
                <w:p w:rsidR="00E850FE" w:rsidRPr="007C2619" w:rsidRDefault="00E850FE" w:rsidP="00296788">
                  <w:pPr>
                    <w:rPr>
                      <w:lang w:val="uk-UA"/>
                    </w:rPr>
                  </w:pPr>
                  <w:r w:rsidRPr="007C2619">
                    <w:rPr>
                      <w:lang w:val="uk-UA"/>
                    </w:rPr>
                    <w:t>алгоритм розрахунку внутрішньої норми доходності проекту</w:t>
                  </w:r>
                </w:p>
              </w:txbxContent>
            </v:textbox>
          </v:shape>
        </w:pict>
      </w: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44" style="position:absolute;left:0;text-align:left;z-index:251675648" from="117pt,21.95pt" to="162pt,21.95pt">
            <v:stroke endarrow="block"/>
          </v:line>
        </w:pic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shape id="_x0000_s1145" type="#_x0000_t202" style="position:absolute;left:0;text-align:left;margin-left:162pt;margin-top:6.65pt;width:2in;height:54pt;z-index:251671552">
            <v:textbox>
              <w:txbxContent>
                <w:p w:rsidR="00E850FE" w:rsidRPr="007C2619" w:rsidRDefault="00E850FE" w:rsidP="00296788">
                  <w:pPr>
                    <w:rPr>
                      <w:lang w:val="uk-UA"/>
                    </w:rPr>
                  </w:pPr>
                  <w:r w:rsidRPr="007C2619">
                    <w:rPr>
                      <w:lang w:val="uk-UA"/>
                    </w:rPr>
                    <w:t>алгоритм розрахунку простого строку окупності проекту</w:t>
                  </w:r>
                </w:p>
              </w:txbxContent>
            </v:textbox>
          </v:shape>
        </w:pict>
      </w:r>
      <w:r>
        <w:rPr>
          <w:noProof/>
        </w:rPr>
        <w:pict>
          <v:line id="_x0000_s1146" style="position:absolute;left:0;text-align:left;z-index:251674624" from="117pt,24.65pt" to="162pt,24.65pt">
            <v:stroke endarrow="block"/>
          </v:line>
        </w:pic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shape id="_x0000_s1147" type="#_x0000_t202" style="position:absolute;left:0;text-align:left;margin-left:162pt;margin-top:6.35pt;width:2in;height:54pt;z-index:251672576">
            <v:textbox>
              <w:txbxContent>
                <w:p w:rsidR="00E850FE" w:rsidRPr="007C2619" w:rsidRDefault="00E850FE" w:rsidP="00296788">
                  <w:pPr>
                    <w:rPr>
                      <w:lang w:val="uk-UA"/>
                    </w:rPr>
                  </w:pPr>
                  <w:r w:rsidRPr="007C2619">
                    <w:rPr>
                      <w:lang w:val="uk-UA"/>
                    </w:rPr>
                    <w:t>алгоритм розрахунку дисконтованого строку окупності проекту</w:t>
                  </w:r>
                </w:p>
              </w:txbxContent>
            </v:textbox>
          </v:shape>
        </w:pict>
      </w:r>
      <w:r>
        <w:rPr>
          <w:noProof/>
        </w:rPr>
        <w:pict>
          <v:line id="_x0000_s1148" style="position:absolute;left:0;text-align:left;z-index:251673600" from="117pt,33.35pt" to="162pt,33.35pt">
            <v:stroke endarrow="block"/>
          </v:line>
        </w:pic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shape id="_x0000_s1149" type="#_x0000_t202" style="position:absolute;left:0;text-align:left;margin-left:45pt;margin-top:20.75pt;width:351pt;height:45pt;z-index:251683840">
            <v:textbox>
              <w:txbxContent>
                <w:p w:rsidR="00E850FE" w:rsidRPr="003C13F7" w:rsidRDefault="00E850FE" w:rsidP="00296788">
                  <w:pPr>
                    <w:jc w:val="center"/>
                    <w:rPr>
                      <w:lang w:val="uk-UA"/>
                    </w:rPr>
                  </w:pPr>
                  <w:r>
                    <w:rPr>
                      <w:lang w:val="uk-UA"/>
                    </w:rPr>
                    <w:t>Прийняття рішення щодо впровадження чи відхилення інвестиційного проекту</w:t>
                  </w:r>
                </w:p>
              </w:txbxContent>
            </v:textbox>
          </v:shape>
        </w:pict>
      </w:r>
      <w:r>
        <w:rPr>
          <w:noProof/>
        </w:rPr>
        <w:pict>
          <v:line id="_x0000_s1150" style="position:absolute;left:0;text-align:left;z-index:251682816" from="225pt,6.05pt" to="225pt,20.75pt">
            <v:stroke endarrow="block"/>
          </v:line>
        </w:pict>
      </w:r>
      <w:r>
        <w:rPr>
          <w:noProof/>
        </w:rPr>
        <w:pict>
          <v:line id="_x0000_s1151" style="position:absolute;left:0;text-align:left;z-index:251681792" from="99pt,6.05pt" to="324pt,6.05pt"/>
        </w:pict>
      </w:r>
    </w:p>
    <w:p w:rsidR="00EA17B9" w:rsidRDefault="00EA17B9" w:rsidP="00934A31">
      <w:pPr>
        <w:shd w:val="clear" w:color="auto" w:fill="FFFFFF"/>
        <w:spacing w:line="360" w:lineRule="auto"/>
        <w:ind w:firstLine="709"/>
        <w:jc w:val="both"/>
        <w:rPr>
          <w:sz w:val="28"/>
          <w:szCs w:val="28"/>
        </w:rPr>
      </w:pP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52" style="position:absolute;left:0;text-align:left;z-index:251685888" from="396pt,2.6pt" to="6in,2.6pt"/>
        </w:pict>
      </w:r>
    </w:p>
    <w:p w:rsidR="00296788" w:rsidRPr="00934A31" w:rsidRDefault="00296788" w:rsidP="00934A31">
      <w:pPr>
        <w:shd w:val="clear" w:color="auto" w:fill="FFFFFF"/>
        <w:spacing w:line="360" w:lineRule="auto"/>
        <w:ind w:firstLine="709"/>
        <w:jc w:val="center"/>
        <w:rPr>
          <w:sz w:val="28"/>
          <w:szCs w:val="28"/>
          <w:lang w:val="uk-UA"/>
        </w:rPr>
      </w:pPr>
      <w:r w:rsidRPr="00934A31">
        <w:rPr>
          <w:sz w:val="28"/>
          <w:szCs w:val="28"/>
          <w:lang w:val="uk-UA"/>
        </w:rPr>
        <w:t>Рис. 3.2. Структура інформаційної системи «Аналіз діяльності підприємства для фінансового забезпечення інвестиційних проектів»</w:t>
      </w:r>
    </w:p>
    <w:p w:rsidR="00247C1F" w:rsidRPr="00934A31" w:rsidRDefault="00247C1F" w:rsidP="00934A31">
      <w:pPr>
        <w:shd w:val="clear" w:color="auto" w:fill="FFFFFF"/>
        <w:spacing w:line="360" w:lineRule="auto"/>
        <w:ind w:firstLine="709"/>
        <w:jc w:val="both"/>
        <w:rPr>
          <w:sz w:val="28"/>
          <w:szCs w:val="28"/>
          <w:lang w:val="uk-UA"/>
        </w:rPr>
      </w:pPr>
      <w:r w:rsidRPr="00934A31">
        <w:rPr>
          <w:sz w:val="28"/>
          <w:szCs w:val="28"/>
          <w:lang w:val="uk-UA"/>
        </w:rPr>
        <w:t>Далі приймається рішення щодо впровадження чи відхилення інвестиційного проекту.</w:t>
      </w:r>
    </w:p>
    <w:p w:rsidR="00247C1F" w:rsidRPr="00934A31" w:rsidRDefault="00247C1F" w:rsidP="00934A31">
      <w:pPr>
        <w:shd w:val="clear" w:color="auto" w:fill="FFFFFF"/>
        <w:spacing w:line="360" w:lineRule="auto"/>
        <w:ind w:firstLine="709"/>
        <w:jc w:val="both"/>
        <w:rPr>
          <w:sz w:val="28"/>
          <w:szCs w:val="28"/>
          <w:lang w:val="uk-UA"/>
        </w:rPr>
      </w:pPr>
      <w:r w:rsidRPr="00934A31">
        <w:rPr>
          <w:sz w:val="28"/>
          <w:szCs w:val="28"/>
          <w:lang w:val="uk-UA"/>
        </w:rPr>
        <w:t>Усі розрахунки відбуваються у певній послідовності, адже, по-перше, здебільшого один показник залежить від іншого, а, по-друге, попереднє рішення про впровадження чи відхилення проекту приймається вже на другій стадії розрахунку – на основі даних про чистий дисконтований дохід. Отже, порядок розрахунку наступний:</w:t>
      </w:r>
    </w:p>
    <w:p w:rsidR="00247C1F" w:rsidRPr="00934A31" w:rsidRDefault="00247C1F" w:rsidP="00934A31">
      <w:pPr>
        <w:numPr>
          <w:ilvl w:val="0"/>
          <w:numId w:val="43"/>
        </w:numPr>
        <w:shd w:val="clear" w:color="auto" w:fill="FFFFFF"/>
        <w:spacing w:line="360" w:lineRule="auto"/>
        <w:ind w:firstLine="709"/>
        <w:jc w:val="both"/>
        <w:rPr>
          <w:sz w:val="28"/>
          <w:szCs w:val="28"/>
          <w:lang w:val="uk-UA"/>
        </w:rPr>
      </w:pPr>
      <w:r w:rsidRPr="00934A31">
        <w:rPr>
          <w:sz w:val="28"/>
          <w:szCs w:val="28"/>
          <w:lang w:val="uk-UA"/>
        </w:rPr>
        <w:t>розрахунок чистого грошового потоку;</w:t>
      </w:r>
    </w:p>
    <w:p w:rsidR="00247C1F" w:rsidRPr="00934A31" w:rsidRDefault="00247C1F" w:rsidP="00934A31">
      <w:pPr>
        <w:numPr>
          <w:ilvl w:val="0"/>
          <w:numId w:val="43"/>
        </w:numPr>
        <w:shd w:val="clear" w:color="auto" w:fill="FFFFFF"/>
        <w:spacing w:line="360" w:lineRule="auto"/>
        <w:ind w:firstLine="709"/>
        <w:jc w:val="both"/>
        <w:rPr>
          <w:sz w:val="28"/>
          <w:szCs w:val="28"/>
          <w:lang w:val="uk-UA"/>
        </w:rPr>
      </w:pPr>
      <w:r w:rsidRPr="00934A31">
        <w:rPr>
          <w:sz w:val="28"/>
          <w:szCs w:val="28"/>
          <w:lang w:val="uk-UA"/>
        </w:rPr>
        <w:t>розрахунок чистого дисконтованого доходу;</w:t>
      </w:r>
    </w:p>
    <w:p w:rsidR="00247C1F" w:rsidRPr="00934A31" w:rsidRDefault="00247C1F" w:rsidP="00934A31">
      <w:pPr>
        <w:numPr>
          <w:ilvl w:val="0"/>
          <w:numId w:val="43"/>
        </w:numPr>
        <w:shd w:val="clear" w:color="auto" w:fill="FFFFFF"/>
        <w:spacing w:line="360" w:lineRule="auto"/>
        <w:ind w:firstLine="709"/>
        <w:jc w:val="both"/>
        <w:rPr>
          <w:sz w:val="28"/>
          <w:szCs w:val="28"/>
          <w:lang w:val="uk-UA"/>
        </w:rPr>
      </w:pPr>
      <w:r w:rsidRPr="00934A31">
        <w:rPr>
          <w:sz w:val="28"/>
          <w:szCs w:val="28"/>
          <w:lang w:val="uk-UA"/>
        </w:rPr>
        <w:t>розрахунок індексу доходності проекту;</w:t>
      </w:r>
    </w:p>
    <w:p w:rsidR="00247C1F" w:rsidRPr="00934A31" w:rsidRDefault="00247C1F" w:rsidP="00934A31">
      <w:pPr>
        <w:numPr>
          <w:ilvl w:val="0"/>
          <w:numId w:val="43"/>
        </w:numPr>
        <w:shd w:val="clear" w:color="auto" w:fill="FFFFFF"/>
        <w:spacing w:line="360" w:lineRule="auto"/>
        <w:ind w:firstLine="709"/>
        <w:jc w:val="both"/>
        <w:rPr>
          <w:sz w:val="28"/>
          <w:szCs w:val="28"/>
          <w:lang w:val="uk-UA"/>
        </w:rPr>
      </w:pPr>
      <w:r w:rsidRPr="00934A31">
        <w:rPr>
          <w:sz w:val="28"/>
          <w:szCs w:val="28"/>
          <w:lang w:val="uk-UA"/>
        </w:rPr>
        <w:t>розрахунок внутрішньої норми доходності проекту;</w:t>
      </w:r>
    </w:p>
    <w:p w:rsidR="00247C1F" w:rsidRPr="00934A31" w:rsidRDefault="00247C1F" w:rsidP="00934A31">
      <w:pPr>
        <w:numPr>
          <w:ilvl w:val="0"/>
          <w:numId w:val="43"/>
        </w:numPr>
        <w:shd w:val="clear" w:color="auto" w:fill="FFFFFF"/>
        <w:spacing w:line="360" w:lineRule="auto"/>
        <w:ind w:firstLine="709"/>
        <w:jc w:val="both"/>
        <w:rPr>
          <w:sz w:val="28"/>
          <w:szCs w:val="28"/>
          <w:lang w:val="uk-UA"/>
        </w:rPr>
      </w:pPr>
      <w:r w:rsidRPr="00934A31">
        <w:rPr>
          <w:sz w:val="28"/>
          <w:szCs w:val="28"/>
          <w:lang w:val="uk-UA"/>
        </w:rPr>
        <w:t>розрахунок простого строку окупності проекту;</w:t>
      </w:r>
    </w:p>
    <w:p w:rsidR="00247C1F" w:rsidRPr="00934A31" w:rsidRDefault="00247C1F" w:rsidP="00934A31">
      <w:pPr>
        <w:numPr>
          <w:ilvl w:val="0"/>
          <w:numId w:val="43"/>
        </w:numPr>
        <w:shd w:val="clear" w:color="auto" w:fill="FFFFFF"/>
        <w:spacing w:line="360" w:lineRule="auto"/>
        <w:ind w:firstLine="709"/>
        <w:jc w:val="both"/>
        <w:rPr>
          <w:sz w:val="28"/>
          <w:szCs w:val="28"/>
          <w:lang w:val="uk-UA"/>
        </w:rPr>
      </w:pPr>
      <w:r w:rsidRPr="00934A31">
        <w:rPr>
          <w:sz w:val="28"/>
          <w:szCs w:val="28"/>
          <w:lang w:val="uk-UA"/>
        </w:rPr>
        <w:t>розрахунок дисконтованого строку окупності проекту.</w:t>
      </w:r>
    </w:p>
    <w:p w:rsidR="00296788" w:rsidRPr="00934A31" w:rsidRDefault="00296788" w:rsidP="00934A31">
      <w:pPr>
        <w:shd w:val="clear" w:color="auto" w:fill="FFFFFF"/>
        <w:spacing w:line="360" w:lineRule="auto"/>
        <w:ind w:firstLine="709"/>
        <w:jc w:val="both"/>
        <w:rPr>
          <w:sz w:val="28"/>
          <w:szCs w:val="28"/>
          <w:lang w:val="uk-UA"/>
        </w:rPr>
      </w:pPr>
      <w:r w:rsidRPr="00934A31">
        <w:rPr>
          <w:sz w:val="28"/>
          <w:szCs w:val="28"/>
          <w:lang w:val="uk-UA"/>
        </w:rPr>
        <w:t>На основі першого показника (чистий грошовий потік) розглянемо структуру розрахунків (рис. 3.3).</w:t>
      </w:r>
    </w:p>
    <w:p w:rsidR="001D2677" w:rsidRPr="00934A31" w:rsidRDefault="00EC188D" w:rsidP="00934A31">
      <w:pPr>
        <w:shd w:val="clear" w:color="auto" w:fill="FFFFFF"/>
        <w:spacing w:line="360" w:lineRule="auto"/>
        <w:ind w:firstLine="709"/>
        <w:jc w:val="both"/>
        <w:rPr>
          <w:sz w:val="28"/>
          <w:szCs w:val="28"/>
          <w:lang w:val="uk-UA"/>
        </w:rPr>
      </w:pPr>
      <w:r w:rsidRPr="00934A31">
        <w:rPr>
          <w:sz w:val="28"/>
          <w:szCs w:val="28"/>
          <w:lang w:val="uk-UA"/>
        </w:rPr>
        <w:t>Алгоритм розрахунку показника чистого грошового потоку має наступний опис:</w:t>
      </w:r>
    </w:p>
    <w:p w:rsidR="00EC188D" w:rsidRPr="00934A31" w:rsidRDefault="00D054EA" w:rsidP="00EA17B9">
      <w:pPr>
        <w:numPr>
          <w:ilvl w:val="0"/>
          <w:numId w:val="45"/>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початок розрахунку;</w:t>
      </w:r>
    </w:p>
    <w:p w:rsidR="00D054EA" w:rsidRPr="00934A31" w:rsidRDefault="00D054EA" w:rsidP="00EA17B9">
      <w:pPr>
        <w:numPr>
          <w:ilvl w:val="0"/>
          <w:numId w:val="45"/>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 xml:space="preserve">введення початкових даних: щорічного доходу, ставки дисконтування, строку реалізації проекту, </w:t>
      </w:r>
      <w:r w:rsidR="00AD3184" w:rsidRPr="00934A31">
        <w:rPr>
          <w:sz w:val="28"/>
          <w:szCs w:val="28"/>
          <w:lang w:val="uk-UA"/>
        </w:rPr>
        <w:t>витрати по роках;</w:t>
      </w:r>
    </w:p>
    <w:p w:rsidR="00AD3184" w:rsidRPr="00934A31" w:rsidRDefault="00B93B68" w:rsidP="00EA17B9">
      <w:pPr>
        <w:numPr>
          <w:ilvl w:val="0"/>
          <w:numId w:val="45"/>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 xml:space="preserve">встановлюємо рік початку інвестування: </w:t>
      </w:r>
      <w:r w:rsidRPr="00934A31">
        <w:rPr>
          <w:sz w:val="28"/>
          <w:szCs w:val="28"/>
          <w:lang w:val="en-US"/>
        </w:rPr>
        <w:t>t</w:t>
      </w:r>
      <w:r w:rsidRPr="00934A31">
        <w:rPr>
          <w:sz w:val="28"/>
          <w:szCs w:val="28"/>
        </w:rPr>
        <w:t xml:space="preserve"> = 0 (</w:t>
      </w:r>
      <w:r w:rsidRPr="00934A31">
        <w:rPr>
          <w:sz w:val="28"/>
          <w:szCs w:val="28"/>
          <w:lang w:val="uk-UA"/>
        </w:rPr>
        <w:t>з точки зору програмування це лічильник для майбутнього розрахунку суми</w:t>
      </w:r>
      <w:r w:rsidRPr="00934A31">
        <w:rPr>
          <w:sz w:val="28"/>
          <w:szCs w:val="28"/>
        </w:rPr>
        <w:t>)</w:t>
      </w:r>
      <w:r w:rsidRPr="00934A31">
        <w:rPr>
          <w:sz w:val="28"/>
          <w:szCs w:val="28"/>
          <w:lang w:val="uk-UA"/>
        </w:rPr>
        <w:t>;</w:t>
      </w:r>
    </w:p>
    <w:p w:rsidR="00B93B68" w:rsidRPr="00934A31" w:rsidRDefault="00AE2676" w:rsidP="00EA17B9">
      <w:pPr>
        <w:numPr>
          <w:ilvl w:val="0"/>
          <w:numId w:val="45"/>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розраховуємо чистий грошовий потік за формулою;</w:t>
      </w:r>
    </w:p>
    <w:p w:rsidR="00AE2676" w:rsidRPr="00934A31" w:rsidRDefault="0033708A" w:rsidP="00EA17B9">
      <w:pPr>
        <w:numPr>
          <w:ilvl w:val="0"/>
          <w:numId w:val="45"/>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 xml:space="preserve">якщо </w:t>
      </w:r>
      <w:r w:rsidR="00B04FED" w:rsidRPr="00934A31">
        <w:rPr>
          <w:sz w:val="28"/>
          <w:szCs w:val="28"/>
          <w:lang w:val="uk-UA"/>
        </w:rPr>
        <w:t>розрахунок досяг терміну закінчення інвестування, то переходимо до наступного кроку, якщо ні – до попереднього;</w:t>
      </w:r>
    </w:p>
    <w:p w:rsidR="00B04FED" w:rsidRPr="00934A31" w:rsidRDefault="00B04FED" w:rsidP="00EA17B9">
      <w:pPr>
        <w:numPr>
          <w:ilvl w:val="0"/>
          <w:numId w:val="45"/>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 xml:space="preserve">виводимо результат </w:t>
      </w:r>
      <w:r w:rsidR="00B51072" w:rsidRPr="00934A31">
        <w:rPr>
          <w:sz w:val="28"/>
          <w:szCs w:val="28"/>
          <w:lang w:val="uk-UA"/>
        </w:rPr>
        <w:t>– значення чистого грошового потоку;</w:t>
      </w:r>
    </w:p>
    <w:p w:rsidR="00B51072" w:rsidRPr="00934A31" w:rsidRDefault="00B51072" w:rsidP="00EA17B9">
      <w:pPr>
        <w:numPr>
          <w:ilvl w:val="0"/>
          <w:numId w:val="45"/>
        </w:numPr>
        <w:shd w:val="clear" w:color="auto" w:fill="FFFFFF"/>
        <w:tabs>
          <w:tab w:val="clear" w:pos="1069"/>
          <w:tab w:val="num" w:pos="0"/>
        </w:tabs>
        <w:spacing w:line="360" w:lineRule="auto"/>
        <w:ind w:left="0" w:firstLine="709"/>
        <w:jc w:val="both"/>
        <w:rPr>
          <w:sz w:val="28"/>
          <w:szCs w:val="28"/>
          <w:lang w:val="uk-UA"/>
        </w:rPr>
      </w:pPr>
      <w:r w:rsidRPr="00934A31">
        <w:rPr>
          <w:sz w:val="28"/>
          <w:szCs w:val="28"/>
          <w:lang w:val="uk-UA"/>
        </w:rPr>
        <w:t>кінець розрахунку.</w:t>
      </w:r>
    </w:p>
    <w:p w:rsidR="001D2677" w:rsidRPr="00934A31" w:rsidRDefault="001D2677" w:rsidP="00934A31">
      <w:pPr>
        <w:shd w:val="clear" w:color="auto" w:fill="FFFFFF"/>
        <w:spacing w:line="360" w:lineRule="auto"/>
        <w:ind w:firstLine="709"/>
        <w:jc w:val="both"/>
        <w:rPr>
          <w:sz w:val="28"/>
          <w:szCs w:val="28"/>
          <w:lang w:val="uk-UA"/>
        </w:rPr>
      </w:pPr>
      <w:r w:rsidRPr="00934A31">
        <w:rPr>
          <w:sz w:val="28"/>
          <w:szCs w:val="28"/>
          <w:lang w:val="uk-UA"/>
        </w:rPr>
        <w:t>Інші розрахунки здійснюються за тією ж схемою, що і розрахунок чистого грошового потоку.</w:t>
      </w:r>
    </w:p>
    <w:p w:rsidR="00B51072" w:rsidRPr="00934A31" w:rsidRDefault="00B51072"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shapetype id="_x0000_t116" coordsize="21600,21600" o:spt="116" path="m3475,qx,10800,3475,21600l18125,21600qx21600,10800,18125,xe">
            <v:stroke joinstyle="miter"/>
            <v:path gradientshapeok="t" o:connecttype="rect" textboxrect="1018,3163,20582,18437"/>
          </v:shapetype>
          <v:shape id="_x0000_s1153" type="#_x0000_t116" style="position:absolute;left:0;text-align:left;margin-left:153pt;margin-top:14.7pt;width:135pt;height:27pt;z-index:251687936">
            <v:textbox>
              <w:txbxContent>
                <w:p w:rsidR="00E850FE" w:rsidRPr="006766A9" w:rsidRDefault="00E850FE" w:rsidP="00296788">
                  <w:pPr>
                    <w:jc w:val="center"/>
                    <w:rPr>
                      <w:lang w:val="uk-UA"/>
                    </w:rPr>
                  </w:pPr>
                  <w:r>
                    <w:rPr>
                      <w:lang w:val="uk-UA"/>
                    </w:rPr>
                    <w:t>початок</w:t>
                  </w:r>
                </w:p>
              </w:txbxContent>
            </v:textbox>
          </v:shape>
        </w:pict>
      </w: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54" style="position:absolute;left:0;text-align:left;z-index:251688960" from="225pt,17.55pt" to="225pt,44.55pt">
            <v:stroke endarrow="block"/>
          </v:line>
        </w:pict>
      </w:r>
    </w:p>
    <w:p w:rsidR="00296788" w:rsidRPr="00934A31" w:rsidRDefault="004B3536" w:rsidP="00934A31">
      <w:pPr>
        <w:shd w:val="clear" w:color="auto" w:fill="FFFFFF"/>
        <w:spacing w:line="360" w:lineRule="auto"/>
        <w:ind w:firstLine="709"/>
        <w:jc w:val="both"/>
        <w:rPr>
          <w:sz w:val="28"/>
          <w:szCs w:val="28"/>
          <w:lang w:val="uk-UA"/>
        </w:rPr>
      </w:pP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55" type="#_x0000_t7" style="position:absolute;left:0;text-align:left;margin-left:126pt;margin-top:20.4pt;width:189pt;height:54pt;z-index:251689984">
            <v:textbox>
              <w:txbxContent>
                <w:p w:rsidR="00E850FE" w:rsidRPr="00D24291" w:rsidRDefault="00E850FE" w:rsidP="00296788">
                  <w:pPr>
                    <w:jc w:val="center"/>
                  </w:pPr>
                  <w:r>
                    <w:rPr>
                      <w:lang w:val="uk-UA"/>
                    </w:rPr>
                    <w:t>Введення даних: Д</w:t>
                  </w:r>
                  <w:r>
                    <w:rPr>
                      <w:vertAlign w:val="subscript"/>
                      <w:lang w:val="uk-UA"/>
                    </w:rPr>
                    <w:t>і</w:t>
                  </w:r>
                  <w:r>
                    <w:rPr>
                      <w:lang w:val="uk-UA"/>
                    </w:rPr>
                    <w:t>, α, В</w:t>
                  </w:r>
                  <w:r>
                    <w:rPr>
                      <w:vertAlign w:val="subscript"/>
                      <w:lang w:val="uk-UA"/>
                    </w:rPr>
                    <w:t>і</w:t>
                  </w:r>
                  <w:r>
                    <w:t>,</w:t>
                  </w:r>
                  <w:r>
                    <w:rPr>
                      <w:lang w:val="uk-UA"/>
                    </w:rPr>
                    <w:t xml:space="preserve"> </w:t>
                  </w:r>
                  <w:r>
                    <w:rPr>
                      <w:lang w:val="sv-SE"/>
                    </w:rPr>
                    <w:t>t</w:t>
                  </w:r>
                </w:p>
              </w:txbxContent>
            </v:textbox>
          </v:shape>
        </w:pic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56" style="position:absolute;left:0;text-align:left;z-index:251691008" from="225pt,1.95pt" to="225pt,37.95pt">
            <v:stroke endarrow="block"/>
          </v:line>
        </w:pict>
      </w:r>
    </w:p>
    <w:p w:rsidR="00296788" w:rsidRPr="00934A31" w:rsidRDefault="004B3536" w:rsidP="00934A31">
      <w:pPr>
        <w:shd w:val="clear" w:color="auto" w:fill="FFFFFF"/>
        <w:spacing w:line="360" w:lineRule="auto"/>
        <w:ind w:firstLine="709"/>
        <w:jc w:val="both"/>
        <w:rPr>
          <w:sz w:val="28"/>
          <w:szCs w:val="28"/>
          <w:lang w:val="uk-UA"/>
        </w:rPr>
      </w:pPr>
      <w:r>
        <w:rPr>
          <w:noProof/>
        </w:rPr>
        <w:pict>
          <v:rect id="_x0000_s1157" style="position:absolute;left:0;text-align:left;margin-left:180pt;margin-top:13.8pt;width:90pt;height:36pt;z-index:251694080">
            <v:textbox>
              <w:txbxContent>
                <w:p w:rsidR="00E850FE" w:rsidRPr="00D24291" w:rsidRDefault="00E850FE" w:rsidP="00296788">
                  <w:pPr>
                    <w:jc w:val="center"/>
                    <w:rPr>
                      <w:lang w:val="en-US"/>
                    </w:rPr>
                  </w:pPr>
                  <w:r>
                    <w:rPr>
                      <w:lang w:val="sv-SE"/>
                    </w:rPr>
                    <w:t xml:space="preserve">t </w:t>
                  </w:r>
                  <w:r>
                    <w:rPr>
                      <w:lang w:val="en-US"/>
                    </w:rPr>
                    <w:t>= 0</w:t>
                  </w:r>
                </w:p>
              </w:txbxContent>
            </v:textbox>
          </v:rect>
        </w:pic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58" style="position:absolute;left:0;text-align:left;flip:x;z-index:251700224" from="225pt,10.5pt" to="378pt,10.5pt">
            <v:stroke endarrow="block"/>
          </v:line>
        </w:pict>
      </w:r>
      <w:r>
        <w:rPr>
          <w:noProof/>
        </w:rPr>
        <w:pict>
          <v:line id="_x0000_s1159" style="position:absolute;left:0;text-align:left;flip:y;z-index:251699200" from="378pt,10.5pt" to="378pt,145.5pt"/>
        </w:pict>
      </w:r>
      <w:r>
        <w:rPr>
          <w:noProof/>
        </w:rPr>
        <w:pict>
          <v:line id="_x0000_s1160" style="position:absolute;left:0;text-align:left;z-index:251695104" from="225pt,1.5pt" to="225pt,28.5pt">
            <v:stroke endarrow="block"/>
          </v:line>
        </w:pict>
      </w:r>
    </w:p>
    <w:p w:rsidR="00296788" w:rsidRPr="00934A31" w:rsidRDefault="004B3536" w:rsidP="00934A31">
      <w:pPr>
        <w:shd w:val="clear" w:color="auto" w:fill="FFFFFF"/>
        <w:spacing w:line="360" w:lineRule="auto"/>
        <w:ind w:firstLine="709"/>
        <w:jc w:val="both"/>
        <w:rPr>
          <w:sz w:val="28"/>
          <w:szCs w:val="28"/>
          <w:lang w:val="uk-UA"/>
        </w:rPr>
      </w:pPr>
      <w:r>
        <w:rPr>
          <w:noProof/>
        </w:rPr>
        <w:pict>
          <v:rect id="_x0000_s1161" style="position:absolute;left:0;text-align:left;margin-left:162pt;margin-top:4.35pt;width:135pt;height:59.8pt;z-index:251692032;mso-wrap-style:none">
            <v:textbox style="mso-fit-shape-to-text:t">
              <w:txbxContent>
                <w:p w:rsidR="00E850FE" w:rsidRPr="00D67410" w:rsidRDefault="004B3536" w:rsidP="00296788">
                  <w:pPr>
                    <w:jc w:val="center"/>
                    <w:rPr>
                      <w:lang w:val="uk-UA"/>
                    </w:rPr>
                  </w:pPr>
                  <w:r>
                    <w:rPr>
                      <w:position w:val="-28"/>
                      <w:sz w:val="28"/>
                      <w:szCs w:val="28"/>
                      <w:lang w:val="uk-UA"/>
                    </w:rPr>
                    <w:pict>
                      <v:shape id="_x0000_i1044" type="#_x0000_t75" style="width:120pt;height:37.5pt">
                        <v:imagedata r:id="rId26" o:title=""/>
                      </v:shape>
                    </w:pict>
                  </w:r>
                </w:p>
              </w:txbxContent>
            </v:textbox>
          </v:rect>
        </w:pict>
      </w:r>
    </w:p>
    <w:p w:rsidR="00296788" w:rsidRPr="00934A31" w:rsidRDefault="00296788" w:rsidP="00934A31">
      <w:pPr>
        <w:shd w:val="clear" w:color="auto" w:fill="FFFFFF"/>
        <w:spacing w:line="360" w:lineRule="auto"/>
        <w:ind w:firstLine="709"/>
        <w:jc w:val="both"/>
        <w:rPr>
          <w:sz w:val="28"/>
          <w:szCs w:val="28"/>
          <w:lang w:val="uk-UA"/>
        </w:rPr>
      </w:pP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62" style="position:absolute;left:0;text-align:left;z-index:251693056" from="225pt,19.1pt" to="225pt,55.1pt">
            <v:stroke endarrow="block"/>
          </v:line>
        </w:pict>
      </w:r>
    </w:p>
    <w:p w:rsidR="00296788" w:rsidRPr="00934A31" w:rsidRDefault="004B3536" w:rsidP="00934A31">
      <w:pPr>
        <w:shd w:val="clear" w:color="auto" w:fill="FFFFFF"/>
        <w:spacing w:line="360" w:lineRule="auto"/>
        <w:ind w:firstLine="709"/>
        <w:jc w:val="both"/>
        <w:rPr>
          <w:sz w:val="28"/>
          <w:szCs w:val="28"/>
          <w:lang w:val="uk-UA"/>
        </w:rPr>
      </w:pPr>
      <w:r>
        <w:rPr>
          <w:noProof/>
        </w:rPr>
        <w:pict>
          <v:shape id="_x0000_s1163" type="#_x0000_t202" style="position:absolute;left:0;text-align:left;margin-left:297pt;margin-top:21.95pt;width:63pt;height:18pt;z-index:251701248" stroked="f">
            <v:textbox>
              <w:txbxContent>
                <w:p w:rsidR="00E850FE" w:rsidRPr="00DC4906" w:rsidRDefault="00E850FE" w:rsidP="00296788">
                  <w:pPr>
                    <w:jc w:val="center"/>
                    <w:rPr>
                      <w:lang w:val="uk-UA"/>
                    </w:rPr>
                  </w:pPr>
                  <w:r>
                    <w:rPr>
                      <w:lang w:val="uk-UA"/>
                    </w:rPr>
                    <w:t>ні</w:t>
                  </w:r>
                </w:p>
              </w:txbxContent>
            </v:textbox>
          </v:shape>
        </w:pict>
      </w:r>
    </w:p>
    <w:p w:rsidR="00296788" w:rsidRPr="00934A31" w:rsidRDefault="004B3536" w:rsidP="00934A31">
      <w:pPr>
        <w:shd w:val="clear" w:color="auto" w:fill="FFFFFF"/>
        <w:spacing w:line="360" w:lineRule="auto"/>
        <w:ind w:firstLine="709"/>
        <w:jc w:val="both"/>
        <w:rPr>
          <w:sz w:val="28"/>
          <w:szCs w:val="28"/>
          <w:lang w:val="uk-UA"/>
        </w:rPr>
      </w:pPr>
      <w:r>
        <w:rPr>
          <w:noProof/>
        </w:rPr>
        <w:pict>
          <v:line id="_x0000_s1164" style="position:absolute;left:0;text-align:left;z-index:251698176" from="4in,24.8pt" to="378pt,24.8pt"/>
        </w:pict>
      </w:r>
      <w:r>
        <w:rPr>
          <w:noProof/>
        </w:rPr>
        <w:pict>
          <v:shapetype id="_x0000_t110" coordsize="21600,21600" o:spt="110" path="m10800,l,10800,10800,21600,21600,10800xe">
            <v:stroke joinstyle="miter"/>
            <v:path gradientshapeok="t" o:connecttype="rect" textboxrect="5400,5400,16200,16200"/>
          </v:shapetype>
          <v:shape id="_x0000_s1165" type="#_x0000_t110" style="position:absolute;left:0;text-align:left;margin-left:171pt;margin-top:6.8pt;width:117pt;height:45pt;z-index:251696128">
            <v:textbox>
              <w:txbxContent>
                <w:p w:rsidR="00E850FE" w:rsidRPr="00DC4906" w:rsidRDefault="00E850FE" w:rsidP="00296788">
                  <w:pPr>
                    <w:jc w:val="center"/>
                    <w:rPr>
                      <w:lang w:val="en-US"/>
                    </w:rPr>
                  </w:pPr>
                  <w:r>
                    <w:rPr>
                      <w:lang w:val="en-US"/>
                    </w:rPr>
                    <w:t>t = i</w:t>
                  </w:r>
                </w:p>
              </w:txbxContent>
            </v:textbox>
          </v:shape>
        </w:pict>
      </w:r>
    </w:p>
    <w:p w:rsidR="00296788" w:rsidRPr="00934A31" w:rsidRDefault="004B3536" w:rsidP="00934A31">
      <w:pPr>
        <w:shd w:val="clear" w:color="auto" w:fill="FFFFFF"/>
        <w:spacing w:line="360" w:lineRule="auto"/>
        <w:ind w:firstLine="709"/>
        <w:jc w:val="both"/>
        <w:rPr>
          <w:sz w:val="28"/>
          <w:szCs w:val="28"/>
          <w:lang w:val="uk-UA"/>
        </w:rPr>
      </w:pPr>
      <w:r>
        <w:rPr>
          <w:noProof/>
        </w:rPr>
        <w:pict>
          <v:shape id="_x0000_s1166" type="#_x0000_t202" style="position:absolute;left:0;text-align:left;margin-left:243pt;margin-top:24.65pt;width:63pt;height:18pt;z-index:251702272" stroked="f">
            <v:textbox>
              <w:txbxContent>
                <w:p w:rsidR="00E850FE" w:rsidRPr="00DC4906" w:rsidRDefault="00E850FE" w:rsidP="00296788">
                  <w:pPr>
                    <w:jc w:val="center"/>
                    <w:rPr>
                      <w:lang w:val="uk-UA"/>
                    </w:rPr>
                  </w:pPr>
                  <w:r>
                    <w:rPr>
                      <w:lang w:val="uk-UA"/>
                    </w:rPr>
                    <w:t>так</w:t>
                  </w:r>
                </w:p>
              </w:txbxContent>
            </v:textbox>
          </v:shape>
        </w:pict>
      </w:r>
      <w:r>
        <w:rPr>
          <w:noProof/>
        </w:rPr>
        <w:pict>
          <v:line id="_x0000_s1167" style="position:absolute;left:0;text-align:left;z-index:251697152" from="225pt,15.65pt" to="225pt,51.65pt">
            <v:stroke endarrow="block"/>
          </v:line>
        </w:pict>
      </w:r>
    </w:p>
    <w:p w:rsidR="00296788" w:rsidRPr="00934A31" w:rsidRDefault="004B3536" w:rsidP="00934A31">
      <w:pPr>
        <w:shd w:val="clear" w:color="auto" w:fill="FFFFFF"/>
        <w:spacing w:line="360" w:lineRule="auto"/>
        <w:ind w:firstLine="709"/>
        <w:jc w:val="both"/>
        <w:rPr>
          <w:sz w:val="28"/>
          <w:szCs w:val="28"/>
        </w:rPr>
      </w:pPr>
      <w:r>
        <w:rPr>
          <w:noProof/>
        </w:rPr>
        <w:pict>
          <v:rect id="_x0000_s1168" style="position:absolute;left:0;text-align:left;margin-left:135pt;margin-top:15.5pt;width:180pt;height:27pt;z-index:251703296">
            <v:textbox>
              <w:txbxContent>
                <w:p w:rsidR="00E850FE" w:rsidRPr="00360FC1" w:rsidRDefault="00E850FE" w:rsidP="00296788">
                  <w:pPr>
                    <w:jc w:val="center"/>
                    <w:rPr>
                      <w:lang w:val="uk-UA"/>
                    </w:rPr>
                  </w:pPr>
                  <w:r>
                    <w:rPr>
                      <w:lang w:val="uk-UA"/>
                    </w:rPr>
                    <w:t>Виведення результату (ЧГП)</w:t>
                  </w:r>
                </w:p>
              </w:txbxContent>
            </v:textbox>
          </v:rect>
        </w:pict>
      </w:r>
    </w:p>
    <w:p w:rsidR="00296788" w:rsidRPr="00934A31" w:rsidRDefault="004B3536" w:rsidP="00934A31">
      <w:pPr>
        <w:shd w:val="clear" w:color="auto" w:fill="FFFFFF"/>
        <w:spacing w:line="360" w:lineRule="auto"/>
        <w:ind w:firstLine="709"/>
        <w:jc w:val="both"/>
        <w:rPr>
          <w:sz w:val="28"/>
          <w:szCs w:val="28"/>
        </w:rPr>
      </w:pPr>
      <w:r>
        <w:rPr>
          <w:noProof/>
        </w:rPr>
        <w:pict>
          <v:line id="_x0000_s1169" style="position:absolute;left:0;text-align:left;z-index:251704320" from="225pt,6.35pt" to="225pt,42.35pt">
            <v:stroke endarrow="block"/>
          </v:line>
        </w:pict>
      </w:r>
    </w:p>
    <w:p w:rsidR="00296788" w:rsidRPr="00934A31" w:rsidRDefault="004B3536" w:rsidP="00934A31">
      <w:pPr>
        <w:shd w:val="clear" w:color="auto" w:fill="FFFFFF"/>
        <w:spacing w:line="360" w:lineRule="auto"/>
        <w:ind w:firstLine="709"/>
        <w:jc w:val="both"/>
        <w:rPr>
          <w:sz w:val="28"/>
          <w:szCs w:val="28"/>
        </w:rPr>
      </w:pPr>
      <w:r>
        <w:rPr>
          <w:noProof/>
        </w:rPr>
        <w:pict>
          <v:shape id="_x0000_s1170" type="#_x0000_t116" style="position:absolute;left:0;text-align:left;margin-left:162pt;margin-top:6.2pt;width:135pt;height:27pt;z-index:251705344">
            <v:textbox>
              <w:txbxContent>
                <w:p w:rsidR="00E850FE" w:rsidRPr="006766A9" w:rsidRDefault="00E850FE" w:rsidP="00296788">
                  <w:pPr>
                    <w:jc w:val="center"/>
                    <w:rPr>
                      <w:lang w:val="uk-UA"/>
                    </w:rPr>
                  </w:pPr>
                  <w:r>
                    <w:rPr>
                      <w:lang w:val="uk-UA"/>
                    </w:rPr>
                    <w:t>кінець</w:t>
                  </w:r>
                </w:p>
              </w:txbxContent>
            </v:textbox>
          </v:shape>
        </w:pict>
      </w:r>
    </w:p>
    <w:p w:rsidR="00296788" w:rsidRPr="00934A31" w:rsidRDefault="00296788" w:rsidP="00934A31">
      <w:pPr>
        <w:shd w:val="clear" w:color="auto" w:fill="FFFFFF"/>
        <w:spacing w:line="360" w:lineRule="auto"/>
        <w:ind w:firstLine="709"/>
        <w:jc w:val="center"/>
        <w:rPr>
          <w:sz w:val="28"/>
          <w:szCs w:val="28"/>
          <w:lang w:val="uk-UA"/>
        </w:rPr>
      </w:pPr>
    </w:p>
    <w:p w:rsidR="00296788" w:rsidRPr="00934A31" w:rsidRDefault="00296788" w:rsidP="00934A31">
      <w:pPr>
        <w:shd w:val="clear" w:color="auto" w:fill="FFFFFF"/>
        <w:spacing w:line="360" w:lineRule="auto"/>
        <w:ind w:firstLine="709"/>
        <w:jc w:val="center"/>
        <w:rPr>
          <w:sz w:val="28"/>
          <w:szCs w:val="28"/>
          <w:lang w:val="uk-UA"/>
        </w:rPr>
      </w:pPr>
      <w:r w:rsidRPr="00934A31">
        <w:rPr>
          <w:sz w:val="28"/>
          <w:szCs w:val="28"/>
          <w:lang w:val="uk-UA"/>
        </w:rPr>
        <w:t>Рис. 3.3. Блок-схема розрахунку чистого грошового потоку</w:t>
      </w:r>
    </w:p>
    <w:p w:rsidR="006A11CB" w:rsidRPr="00934A31" w:rsidRDefault="006A11CB" w:rsidP="00934A31">
      <w:pPr>
        <w:shd w:val="clear" w:color="auto" w:fill="FFFFFF"/>
        <w:spacing w:line="360" w:lineRule="auto"/>
        <w:ind w:firstLine="709"/>
        <w:jc w:val="both"/>
        <w:rPr>
          <w:sz w:val="28"/>
          <w:szCs w:val="28"/>
          <w:lang w:val="uk-UA"/>
        </w:rPr>
      </w:pPr>
      <w:r w:rsidRPr="00934A31">
        <w:rPr>
          <w:sz w:val="28"/>
          <w:szCs w:val="28"/>
          <w:lang w:val="uk-UA"/>
        </w:rPr>
        <w:t>Умовні позначення:</w:t>
      </w:r>
    </w:p>
    <w:p w:rsidR="0013296C" w:rsidRPr="00934A31" w:rsidRDefault="0013296C" w:rsidP="00934A31">
      <w:pPr>
        <w:spacing w:line="360" w:lineRule="auto"/>
        <w:ind w:firstLine="709"/>
        <w:jc w:val="both"/>
        <w:rPr>
          <w:sz w:val="28"/>
          <w:szCs w:val="28"/>
          <w:lang w:val="uk-UA"/>
        </w:rPr>
      </w:pPr>
      <w:r w:rsidRPr="00934A31">
        <w:rPr>
          <w:sz w:val="28"/>
          <w:szCs w:val="28"/>
          <w:lang w:val="uk-UA"/>
        </w:rPr>
        <w:t>і – рік реалізації проекту;</w:t>
      </w:r>
    </w:p>
    <w:p w:rsidR="0013296C" w:rsidRPr="00934A31" w:rsidRDefault="0013296C" w:rsidP="00934A31">
      <w:pPr>
        <w:spacing w:line="360" w:lineRule="auto"/>
        <w:ind w:firstLine="709"/>
        <w:jc w:val="both"/>
        <w:rPr>
          <w:sz w:val="28"/>
          <w:szCs w:val="28"/>
          <w:lang w:val="uk-UA"/>
        </w:rPr>
      </w:pPr>
      <w:r w:rsidRPr="00934A31">
        <w:rPr>
          <w:sz w:val="28"/>
          <w:szCs w:val="28"/>
          <w:lang w:val="uk-UA"/>
        </w:rPr>
        <w:t>Д</w:t>
      </w:r>
      <w:r w:rsidRPr="00934A31">
        <w:rPr>
          <w:sz w:val="28"/>
          <w:szCs w:val="28"/>
          <w:vertAlign w:val="subscript"/>
          <w:lang w:val="uk-UA"/>
        </w:rPr>
        <w:t xml:space="preserve">і </w:t>
      </w:r>
      <w:r w:rsidRPr="00934A31">
        <w:rPr>
          <w:sz w:val="28"/>
          <w:szCs w:val="28"/>
          <w:lang w:val="uk-UA"/>
        </w:rPr>
        <w:t xml:space="preserve"> - щорічний дохід від реалізації проекту;</w:t>
      </w:r>
    </w:p>
    <w:p w:rsidR="0013296C" w:rsidRPr="00934A31" w:rsidRDefault="0013296C" w:rsidP="00934A31">
      <w:pPr>
        <w:spacing w:line="360" w:lineRule="auto"/>
        <w:ind w:firstLine="709"/>
        <w:rPr>
          <w:sz w:val="28"/>
          <w:szCs w:val="28"/>
          <w:lang w:val="uk-UA"/>
        </w:rPr>
      </w:pPr>
      <w:r w:rsidRPr="00934A31">
        <w:rPr>
          <w:sz w:val="28"/>
          <w:szCs w:val="28"/>
          <w:lang w:val="uk-UA"/>
        </w:rPr>
        <w:t>α – ставка дисконтування;</w:t>
      </w:r>
    </w:p>
    <w:p w:rsidR="0013296C" w:rsidRPr="00934A31" w:rsidRDefault="0013296C" w:rsidP="00934A31">
      <w:pPr>
        <w:spacing w:line="360" w:lineRule="auto"/>
        <w:ind w:firstLine="709"/>
        <w:rPr>
          <w:sz w:val="28"/>
          <w:szCs w:val="28"/>
          <w:lang w:val="uk-UA"/>
        </w:rPr>
      </w:pPr>
      <w:r w:rsidRPr="00934A31">
        <w:rPr>
          <w:sz w:val="28"/>
          <w:szCs w:val="28"/>
          <w:lang w:val="uk-UA"/>
        </w:rPr>
        <w:t>В</w:t>
      </w:r>
      <w:r w:rsidRPr="00934A31">
        <w:rPr>
          <w:sz w:val="28"/>
          <w:szCs w:val="28"/>
          <w:vertAlign w:val="subscript"/>
          <w:lang w:val="uk-UA"/>
        </w:rPr>
        <w:t xml:space="preserve">і </w:t>
      </w:r>
      <w:r w:rsidRPr="00934A31">
        <w:rPr>
          <w:sz w:val="28"/>
          <w:szCs w:val="28"/>
          <w:lang w:val="uk-UA"/>
        </w:rPr>
        <w:t xml:space="preserve"> - витрати по роках;</w:t>
      </w:r>
    </w:p>
    <w:p w:rsidR="0013296C" w:rsidRPr="00934A31" w:rsidRDefault="0013296C" w:rsidP="00934A31">
      <w:pPr>
        <w:spacing w:line="360" w:lineRule="auto"/>
        <w:ind w:firstLine="709"/>
        <w:rPr>
          <w:sz w:val="28"/>
          <w:szCs w:val="28"/>
          <w:lang w:val="uk-UA"/>
        </w:rPr>
      </w:pPr>
      <w:r w:rsidRPr="00934A31">
        <w:rPr>
          <w:sz w:val="28"/>
          <w:szCs w:val="28"/>
          <w:lang w:val="sv-SE"/>
        </w:rPr>
        <w:t>t</w:t>
      </w:r>
      <w:r w:rsidRPr="00934A31">
        <w:rPr>
          <w:sz w:val="28"/>
          <w:szCs w:val="28"/>
          <w:lang w:val="uk-UA"/>
        </w:rPr>
        <w:t xml:space="preserve"> – строк реалізації проекту;</w:t>
      </w:r>
    </w:p>
    <w:p w:rsidR="0013296C" w:rsidRPr="00934A31" w:rsidRDefault="0013296C" w:rsidP="00934A31">
      <w:pPr>
        <w:spacing w:line="360" w:lineRule="auto"/>
        <w:ind w:firstLine="709"/>
        <w:rPr>
          <w:sz w:val="28"/>
          <w:szCs w:val="28"/>
          <w:lang w:val="uk-UA"/>
        </w:rPr>
      </w:pPr>
      <w:r w:rsidRPr="00934A31">
        <w:rPr>
          <w:sz w:val="28"/>
          <w:szCs w:val="28"/>
          <w:lang w:val="uk-UA"/>
        </w:rPr>
        <w:t>ЧГП – чистий грошовий потік.</w:t>
      </w:r>
    </w:p>
    <w:p w:rsidR="00296788" w:rsidRPr="00934A31" w:rsidRDefault="00296788" w:rsidP="00934A31">
      <w:pPr>
        <w:shd w:val="clear" w:color="auto" w:fill="FFFFFF"/>
        <w:spacing w:line="360" w:lineRule="auto"/>
        <w:ind w:firstLine="709"/>
        <w:jc w:val="both"/>
        <w:outlineLvl w:val="1"/>
        <w:rPr>
          <w:sz w:val="28"/>
          <w:szCs w:val="28"/>
          <w:lang w:val="uk-UA"/>
        </w:rPr>
      </w:pPr>
      <w:bookmarkStart w:id="22" w:name="_Toc171155283"/>
      <w:r w:rsidRPr="00934A31">
        <w:rPr>
          <w:sz w:val="28"/>
          <w:szCs w:val="28"/>
          <w:lang w:val="uk-UA"/>
        </w:rPr>
        <w:t>3.5. Опис програмного додатку</w:t>
      </w:r>
      <w:bookmarkEnd w:id="22"/>
    </w:p>
    <w:p w:rsidR="00296788" w:rsidRPr="00934A31" w:rsidRDefault="00296788" w:rsidP="00934A31">
      <w:pPr>
        <w:spacing w:line="360" w:lineRule="auto"/>
        <w:ind w:firstLine="709"/>
        <w:jc w:val="both"/>
        <w:rPr>
          <w:rStyle w:val="a3"/>
          <w:b w:val="0"/>
          <w:sz w:val="28"/>
          <w:szCs w:val="28"/>
          <w:lang w:val="uk-UA"/>
        </w:rPr>
      </w:pPr>
      <w:r w:rsidRPr="00934A31">
        <w:rPr>
          <w:rStyle w:val="a3"/>
          <w:b w:val="0"/>
          <w:sz w:val="28"/>
          <w:szCs w:val="28"/>
          <w:lang w:val="uk-UA"/>
        </w:rPr>
        <w:t>Найбільш прийнятним програмним додатком, що дозволяє задіяти майже всі ступені аналізу інвестиційної діяльності, є «Інвестиційний аналіз 1.7».</w:t>
      </w:r>
    </w:p>
    <w:p w:rsidR="00296788" w:rsidRPr="00934A31" w:rsidRDefault="00296788" w:rsidP="00934A31">
      <w:pPr>
        <w:spacing w:line="360" w:lineRule="auto"/>
        <w:ind w:firstLine="709"/>
        <w:jc w:val="both"/>
        <w:rPr>
          <w:rStyle w:val="a3"/>
          <w:b w:val="0"/>
          <w:sz w:val="28"/>
          <w:szCs w:val="28"/>
          <w:lang w:val="uk-UA"/>
        </w:rPr>
      </w:pPr>
      <w:r w:rsidRPr="00934A31">
        <w:rPr>
          <w:rStyle w:val="a3"/>
          <w:b w:val="0"/>
          <w:sz w:val="28"/>
          <w:szCs w:val="28"/>
          <w:lang w:val="uk-UA"/>
        </w:rPr>
        <w:t>Програма призначена для оцінки ефективності інвестиційних проектів. Програма дозволяє розрахувати ефект:</w:t>
      </w:r>
    </w:p>
    <w:p w:rsidR="00296788" w:rsidRPr="00934A31" w:rsidRDefault="00296788" w:rsidP="00934A31">
      <w:pPr>
        <w:numPr>
          <w:ilvl w:val="0"/>
          <w:numId w:val="17"/>
        </w:numPr>
        <w:spacing w:line="360" w:lineRule="auto"/>
        <w:ind w:left="0" w:firstLine="709"/>
        <w:jc w:val="both"/>
        <w:rPr>
          <w:rStyle w:val="a3"/>
          <w:b w:val="0"/>
          <w:sz w:val="28"/>
          <w:szCs w:val="28"/>
          <w:lang w:val="uk-UA"/>
        </w:rPr>
      </w:pPr>
      <w:r w:rsidRPr="00934A31">
        <w:rPr>
          <w:rStyle w:val="a3"/>
          <w:b w:val="0"/>
          <w:sz w:val="28"/>
          <w:szCs w:val="28"/>
          <w:lang w:val="uk-UA"/>
        </w:rPr>
        <w:t>Введення в дію нового виробництва.</w:t>
      </w:r>
    </w:p>
    <w:p w:rsidR="00296788" w:rsidRPr="00934A31" w:rsidRDefault="00296788" w:rsidP="00934A31">
      <w:pPr>
        <w:numPr>
          <w:ilvl w:val="0"/>
          <w:numId w:val="17"/>
        </w:numPr>
        <w:spacing w:line="360" w:lineRule="auto"/>
        <w:ind w:left="0" w:firstLine="709"/>
        <w:jc w:val="both"/>
        <w:rPr>
          <w:rStyle w:val="a3"/>
          <w:b w:val="0"/>
          <w:sz w:val="28"/>
          <w:szCs w:val="28"/>
          <w:lang w:val="uk-UA"/>
        </w:rPr>
      </w:pPr>
      <w:r w:rsidRPr="00934A31">
        <w:rPr>
          <w:rStyle w:val="a3"/>
          <w:b w:val="0"/>
          <w:sz w:val="28"/>
          <w:szCs w:val="28"/>
          <w:lang w:val="uk-UA"/>
        </w:rPr>
        <w:t>Заміни застарілого устаткування на нове з метою збільшення об'єму продажів і якості продукції, що випускається.</w:t>
      </w:r>
    </w:p>
    <w:p w:rsidR="00296788" w:rsidRPr="00934A31" w:rsidRDefault="00296788" w:rsidP="00934A31">
      <w:pPr>
        <w:numPr>
          <w:ilvl w:val="0"/>
          <w:numId w:val="17"/>
        </w:numPr>
        <w:spacing w:line="360" w:lineRule="auto"/>
        <w:ind w:left="0" w:firstLine="709"/>
        <w:jc w:val="both"/>
        <w:rPr>
          <w:rStyle w:val="a3"/>
          <w:b w:val="0"/>
          <w:sz w:val="28"/>
          <w:szCs w:val="28"/>
          <w:lang w:val="uk-UA"/>
        </w:rPr>
      </w:pPr>
      <w:r w:rsidRPr="00934A31">
        <w:rPr>
          <w:rStyle w:val="a3"/>
          <w:b w:val="0"/>
          <w:sz w:val="28"/>
          <w:szCs w:val="28"/>
          <w:lang w:val="uk-UA"/>
        </w:rPr>
        <w:t>Збільшення випуску продукції і (або) розширення ринку пропонованих послуг.</w:t>
      </w:r>
    </w:p>
    <w:p w:rsidR="00296788" w:rsidRPr="00934A31" w:rsidRDefault="00296788" w:rsidP="00934A31">
      <w:pPr>
        <w:numPr>
          <w:ilvl w:val="0"/>
          <w:numId w:val="17"/>
        </w:numPr>
        <w:spacing w:line="360" w:lineRule="auto"/>
        <w:ind w:left="0" w:firstLine="709"/>
        <w:jc w:val="both"/>
        <w:rPr>
          <w:rStyle w:val="a3"/>
          <w:sz w:val="28"/>
          <w:szCs w:val="28"/>
          <w:lang w:val="uk-UA"/>
        </w:rPr>
      </w:pPr>
      <w:r w:rsidRPr="00934A31">
        <w:rPr>
          <w:rStyle w:val="a3"/>
          <w:b w:val="0"/>
          <w:sz w:val="28"/>
          <w:szCs w:val="28"/>
          <w:lang w:val="uk-UA"/>
        </w:rPr>
        <w:t>Будь-якого іншого вкладення грошових коштів.</w:t>
      </w:r>
    </w:p>
    <w:p w:rsidR="00296788" w:rsidRPr="00934A31" w:rsidRDefault="00296788" w:rsidP="00934A31">
      <w:pPr>
        <w:spacing w:line="360" w:lineRule="auto"/>
        <w:ind w:firstLine="709"/>
        <w:jc w:val="both"/>
        <w:rPr>
          <w:sz w:val="28"/>
          <w:szCs w:val="28"/>
          <w:lang w:val="uk-UA"/>
        </w:rPr>
      </w:pPr>
      <w:r w:rsidRPr="00934A31">
        <w:rPr>
          <w:sz w:val="28"/>
          <w:szCs w:val="28"/>
          <w:lang w:val="uk-UA"/>
        </w:rPr>
        <w:t>Програма дозволяє не тільки розрахувати ефект від введення тих, або інших інновацій, розширення виробництва і т.д., але і в процесі розрахунку (а також по його закінченню) отримувати статистичну інформацію за об'ємом продажів, основними засобами і позаоборотними активами, персоналом, витратами, фінансовими вкладеннями тощо.</w:t>
      </w:r>
    </w:p>
    <w:p w:rsidR="00296788" w:rsidRPr="00934A31" w:rsidRDefault="00296788" w:rsidP="00934A31">
      <w:pPr>
        <w:spacing w:line="360" w:lineRule="auto"/>
        <w:ind w:firstLine="709"/>
        <w:jc w:val="both"/>
        <w:rPr>
          <w:sz w:val="28"/>
          <w:szCs w:val="28"/>
          <w:lang w:val="uk-UA"/>
        </w:rPr>
      </w:pPr>
      <w:r w:rsidRPr="00934A31">
        <w:rPr>
          <w:sz w:val="28"/>
          <w:szCs w:val="28"/>
          <w:lang w:val="uk-UA"/>
        </w:rPr>
        <w:t>Програма дозволяє розраховувати й аналізувати в динаміці наступні групи показників ефективності інвестиційних проектів:</w:t>
      </w:r>
    </w:p>
    <w:p w:rsidR="00296788" w:rsidRPr="00934A31" w:rsidRDefault="00296788" w:rsidP="00934A31">
      <w:pPr>
        <w:numPr>
          <w:ilvl w:val="0"/>
          <w:numId w:val="18"/>
        </w:numPr>
        <w:spacing w:line="360" w:lineRule="auto"/>
        <w:ind w:left="0" w:firstLine="709"/>
        <w:jc w:val="both"/>
        <w:rPr>
          <w:sz w:val="28"/>
          <w:szCs w:val="28"/>
          <w:lang w:val="uk-UA"/>
        </w:rPr>
      </w:pPr>
      <w:r w:rsidRPr="00934A31">
        <w:rPr>
          <w:sz w:val="28"/>
          <w:szCs w:val="28"/>
          <w:lang w:val="uk-UA"/>
        </w:rPr>
        <w:t>Показники комерційної (фінансової) ефективності, що враховують фінансові наслідки реалізації проекту для його безпосередніх учасників.</w:t>
      </w:r>
    </w:p>
    <w:p w:rsidR="00296788" w:rsidRPr="00934A31" w:rsidRDefault="00296788" w:rsidP="00934A31">
      <w:pPr>
        <w:numPr>
          <w:ilvl w:val="0"/>
          <w:numId w:val="18"/>
        </w:numPr>
        <w:spacing w:line="360" w:lineRule="auto"/>
        <w:ind w:left="0" w:firstLine="709"/>
        <w:jc w:val="both"/>
        <w:rPr>
          <w:sz w:val="28"/>
          <w:szCs w:val="28"/>
          <w:lang w:val="uk-UA"/>
        </w:rPr>
      </w:pPr>
      <w:r w:rsidRPr="00934A31">
        <w:rPr>
          <w:sz w:val="28"/>
          <w:szCs w:val="28"/>
          <w:lang w:val="uk-UA"/>
        </w:rPr>
        <w:t>Показники бюджетної ефективності, що відображають наслідки здійснення інвестиційного проекту на федеральний, регіональний і місцевий бюджети.</w:t>
      </w:r>
    </w:p>
    <w:p w:rsidR="00296788" w:rsidRPr="00934A31" w:rsidRDefault="00296788" w:rsidP="00934A31">
      <w:pPr>
        <w:numPr>
          <w:ilvl w:val="0"/>
          <w:numId w:val="18"/>
        </w:numPr>
        <w:spacing w:line="360" w:lineRule="auto"/>
        <w:ind w:left="0" w:firstLine="709"/>
        <w:jc w:val="both"/>
        <w:rPr>
          <w:sz w:val="28"/>
          <w:szCs w:val="28"/>
          <w:lang w:val="uk-UA"/>
        </w:rPr>
      </w:pPr>
      <w:r w:rsidRPr="00934A31">
        <w:rPr>
          <w:sz w:val="28"/>
          <w:szCs w:val="28"/>
          <w:lang w:val="uk-UA"/>
        </w:rPr>
        <w:t>Показники економічної ефективності, що відображають витрати і результати за проектом і враховують як інтереси його учасників, так і інтереси країни, регіону або міста.</w:t>
      </w:r>
    </w:p>
    <w:p w:rsidR="00296788" w:rsidRPr="00934A31" w:rsidRDefault="00296788" w:rsidP="00934A31">
      <w:pPr>
        <w:spacing w:line="360" w:lineRule="auto"/>
        <w:ind w:firstLine="709"/>
        <w:jc w:val="both"/>
        <w:rPr>
          <w:sz w:val="28"/>
          <w:szCs w:val="28"/>
          <w:lang w:val="uk-UA"/>
        </w:rPr>
      </w:pPr>
      <w:r w:rsidRPr="00934A31">
        <w:rPr>
          <w:sz w:val="28"/>
          <w:szCs w:val="28"/>
          <w:lang w:val="uk-UA"/>
        </w:rPr>
        <w:t>Програма дозволяє розрахувати наступний перелік показників фінансової ефективності проекту:</w:t>
      </w:r>
    </w:p>
    <w:p w:rsidR="00296788" w:rsidRPr="00934A31" w:rsidRDefault="00296788" w:rsidP="00934A31">
      <w:pPr>
        <w:numPr>
          <w:ilvl w:val="0"/>
          <w:numId w:val="19"/>
        </w:numPr>
        <w:spacing w:line="360" w:lineRule="auto"/>
        <w:ind w:left="0" w:firstLine="709"/>
        <w:jc w:val="both"/>
        <w:rPr>
          <w:sz w:val="28"/>
          <w:szCs w:val="28"/>
          <w:lang w:val="uk-UA"/>
        </w:rPr>
      </w:pPr>
      <w:r w:rsidRPr="00934A31">
        <w:rPr>
          <w:sz w:val="28"/>
          <w:szCs w:val="28"/>
          <w:lang w:val="uk-UA"/>
        </w:rPr>
        <w:t>Простий термін окупності проекту.</w:t>
      </w:r>
    </w:p>
    <w:p w:rsidR="00296788" w:rsidRPr="00934A31" w:rsidRDefault="00296788" w:rsidP="00934A31">
      <w:pPr>
        <w:numPr>
          <w:ilvl w:val="0"/>
          <w:numId w:val="19"/>
        </w:numPr>
        <w:spacing w:line="360" w:lineRule="auto"/>
        <w:ind w:left="0" w:firstLine="709"/>
        <w:jc w:val="both"/>
        <w:rPr>
          <w:sz w:val="28"/>
          <w:szCs w:val="28"/>
          <w:lang w:val="uk-UA"/>
        </w:rPr>
      </w:pPr>
      <w:r w:rsidRPr="00934A31">
        <w:rPr>
          <w:sz w:val="28"/>
          <w:szCs w:val="28"/>
          <w:lang w:val="uk-UA"/>
        </w:rPr>
        <w:t>Дисконтований термін окупності проекту.</w:t>
      </w:r>
    </w:p>
    <w:p w:rsidR="00296788" w:rsidRPr="00934A31" w:rsidRDefault="00296788" w:rsidP="00934A31">
      <w:pPr>
        <w:numPr>
          <w:ilvl w:val="0"/>
          <w:numId w:val="19"/>
        </w:numPr>
        <w:spacing w:line="360" w:lineRule="auto"/>
        <w:ind w:left="0" w:firstLine="709"/>
        <w:jc w:val="both"/>
        <w:rPr>
          <w:sz w:val="28"/>
          <w:szCs w:val="28"/>
          <w:lang w:val="uk-UA"/>
        </w:rPr>
      </w:pPr>
      <w:r w:rsidRPr="00934A31">
        <w:rPr>
          <w:sz w:val="28"/>
          <w:szCs w:val="28"/>
          <w:lang w:val="uk-UA"/>
        </w:rPr>
        <w:t>Внутрішню норма прибутковості проекту.</w:t>
      </w:r>
    </w:p>
    <w:p w:rsidR="00296788" w:rsidRPr="00934A31" w:rsidRDefault="00296788" w:rsidP="00934A31">
      <w:pPr>
        <w:numPr>
          <w:ilvl w:val="0"/>
          <w:numId w:val="19"/>
        </w:numPr>
        <w:spacing w:line="360" w:lineRule="auto"/>
        <w:ind w:left="0" w:firstLine="709"/>
        <w:jc w:val="both"/>
        <w:rPr>
          <w:sz w:val="28"/>
          <w:szCs w:val="28"/>
          <w:lang w:val="uk-UA"/>
        </w:rPr>
      </w:pPr>
      <w:r w:rsidRPr="00934A31">
        <w:rPr>
          <w:sz w:val="28"/>
          <w:szCs w:val="28"/>
          <w:lang w:val="uk-UA"/>
        </w:rPr>
        <w:t>Чистий грошовий потік.</w:t>
      </w:r>
    </w:p>
    <w:p w:rsidR="00296788" w:rsidRPr="00934A31" w:rsidRDefault="00296788" w:rsidP="00934A31">
      <w:pPr>
        <w:numPr>
          <w:ilvl w:val="0"/>
          <w:numId w:val="19"/>
        </w:numPr>
        <w:spacing w:line="360" w:lineRule="auto"/>
        <w:ind w:left="0" w:firstLine="709"/>
        <w:jc w:val="both"/>
        <w:rPr>
          <w:sz w:val="28"/>
          <w:szCs w:val="28"/>
          <w:lang w:val="uk-UA"/>
        </w:rPr>
      </w:pPr>
      <w:r w:rsidRPr="00934A31">
        <w:rPr>
          <w:sz w:val="28"/>
          <w:szCs w:val="28"/>
          <w:lang w:val="uk-UA"/>
        </w:rPr>
        <w:t>Чистий дисконтований дохід.</w:t>
      </w:r>
    </w:p>
    <w:p w:rsidR="00296788" w:rsidRPr="00934A31" w:rsidRDefault="00296788" w:rsidP="00934A31">
      <w:pPr>
        <w:numPr>
          <w:ilvl w:val="0"/>
          <w:numId w:val="19"/>
        </w:numPr>
        <w:spacing w:line="360" w:lineRule="auto"/>
        <w:ind w:left="0" w:firstLine="709"/>
        <w:jc w:val="both"/>
        <w:rPr>
          <w:sz w:val="28"/>
          <w:szCs w:val="28"/>
          <w:lang w:val="uk-UA"/>
        </w:rPr>
      </w:pPr>
      <w:r w:rsidRPr="00934A31">
        <w:rPr>
          <w:sz w:val="28"/>
          <w:szCs w:val="28"/>
          <w:lang w:val="uk-UA"/>
        </w:rPr>
        <w:t>Індекс прибутковості.</w:t>
      </w:r>
    </w:p>
    <w:p w:rsidR="00296788" w:rsidRPr="00934A31" w:rsidRDefault="00296788" w:rsidP="00934A31">
      <w:pPr>
        <w:numPr>
          <w:ilvl w:val="0"/>
          <w:numId w:val="19"/>
        </w:numPr>
        <w:spacing w:line="360" w:lineRule="auto"/>
        <w:ind w:left="0" w:firstLine="709"/>
        <w:jc w:val="both"/>
        <w:rPr>
          <w:sz w:val="28"/>
          <w:szCs w:val="28"/>
          <w:lang w:val="uk-UA"/>
        </w:rPr>
      </w:pPr>
      <w:r w:rsidRPr="00934A31">
        <w:rPr>
          <w:sz w:val="28"/>
          <w:szCs w:val="28"/>
          <w:lang w:val="uk-UA"/>
        </w:rPr>
        <w:t>Бюджетну ефективність.</w:t>
      </w:r>
    </w:p>
    <w:p w:rsidR="00296788" w:rsidRPr="00934A31" w:rsidRDefault="00296788" w:rsidP="00934A31">
      <w:pPr>
        <w:numPr>
          <w:ilvl w:val="0"/>
          <w:numId w:val="19"/>
        </w:numPr>
        <w:spacing w:line="360" w:lineRule="auto"/>
        <w:ind w:left="0" w:firstLine="709"/>
        <w:jc w:val="both"/>
        <w:rPr>
          <w:sz w:val="28"/>
          <w:szCs w:val="28"/>
          <w:lang w:val="uk-UA"/>
        </w:rPr>
      </w:pPr>
      <w:r w:rsidRPr="00934A31">
        <w:rPr>
          <w:sz w:val="28"/>
          <w:szCs w:val="28"/>
          <w:lang w:val="uk-UA"/>
        </w:rPr>
        <w:t>Інтегральний бюджетний ефект.</w:t>
      </w:r>
    </w:p>
    <w:p w:rsidR="00296788" w:rsidRPr="00934A31" w:rsidRDefault="00296788" w:rsidP="00934A31">
      <w:pPr>
        <w:numPr>
          <w:ilvl w:val="0"/>
          <w:numId w:val="19"/>
        </w:numPr>
        <w:spacing w:line="360" w:lineRule="auto"/>
        <w:ind w:left="0" w:firstLine="709"/>
        <w:jc w:val="both"/>
        <w:rPr>
          <w:sz w:val="28"/>
          <w:szCs w:val="28"/>
          <w:lang w:val="uk-UA"/>
        </w:rPr>
      </w:pPr>
      <w:r w:rsidRPr="00934A31">
        <w:rPr>
          <w:sz w:val="28"/>
          <w:szCs w:val="28"/>
          <w:lang w:val="uk-UA"/>
        </w:rPr>
        <w:t>Інші показники, які можна розрахувати самостійно, користуючись початковими даними програми.</w:t>
      </w:r>
    </w:p>
    <w:p w:rsidR="00296788" w:rsidRPr="00934A31" w:rsidRDefault="00296788" w:rsidP="00934A31">
      <w:pPr>
        <w:spacing w:line="360" w:lineRule="auto"/>
        <w:ind w:firstLine="709"/>
        <w:jc w:val="both"/>
        <w:rPr>
          <w:sz w:val="28"/>
          <w:szCs w:val="28"/>
          <w:lang w:val="uk-UA"/>
        </w:rPr>
      </w:pPr>
      <w:r w:rsidRPr="00934A31">
        <w:rPr>
          <w:sz w:val="28"/>
          <w:szCs w:val="28"/>
          <w:lang w:val="uk-UA"/>
        </w:rPr>
        <w:t>Результати роботи програми за даними розрахунків дипломної роботи наведено в Додатках.</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Програмний додаток в даному дипломі створено мовою програмування Microsoft Visual Basic for Applications. Розглянемо особливості цієї мови.</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 xml:space="preserve">Microsoft Visual Basic for Applications - середовище швидкої розробки додатків для </w:t>
      </w:r>
      <w:r w:rsidRPr="00934A31">
        <w:rPr>
          <w:sz w:val="28"/>
          <w:szCs w:val="28"/>
          <w:lang w:val="en-US"/>
        </w:rPr>
        <w:t>Office</w:t>
      </w:r>
      <w:r w:rsidRPr="00934A31">
        <w:rPr>
          <w:sz w:val="28"/>
          <w:szCs w:val="28"/>
          <w:lang w:val="uk-UA"/>
        </w:rPr>
        <w:t xml:space="preserve">. Популярність Visual Basic for Applications стрімко росте разом з попитом на програмістів, що використовують цю мову. За статистикою більше 80% додатків до </w:t>
      </w:r>
      <w:r w:rsidRPr="00934A31">
        <w:rPr>
          <w:sz w:val="28"/>
          <w:szCs w:val="28"/>
          <w:lang w:val="en-US"/>
        </w:rPr>
        <w:t>Office</w:t>
      </w:r>
      <w:r w:rsidRPr="00934A31">
        <w:rPr>
          <w:sz w:val="28"/>
          <w:szCs w:val="28"/>
          <w:lang w:val="uk-UA"/>
        </w:rPr>
        <w:t xml:space="preserve"> на Заході розроблено із застосуванням Visual Basic for Applications.</w:t>
      </w:r>
    </w:p>
    <w:p w:rsidR="00296788" w:rsidRPr="00934A31" w:rsidRDefault="00296788" w:rsidP="00934A31">
      <w:pPr>
        <w:pStyle w:val="a4"/>
        <w:spacing w:before="0" w:beforeAutospacing="0" w:after="0" w:afterAutospacing="0" w:line="360" w:lineRule="auto"/>
        <w:ind w:firstLine="709"/>
        <w:jc w:val="both"/>
        <w:rPr>
          <w:sz w:val="28"/>
          <w:szCs w:val="28"/>
          <w:lang w:val="uk-UA"/>
        </w:rPr>
      </w:pPr>
      <w:r w:rsidRPr="00934A31">
        <w:rPr>
          <w:sz w:val="28"/>
          <w:szCs w:val="28"/>
          <w:lang w:val="uk-UA"/>
        </w:rPr>
        <w:t xml:space="preserve">Середовище Visual Basic for Applications дає можливість навіть початківцям швидко і легко навчитися створювати додатки для </w:t>
      </w:r>
      <w:r w:rsidRPr="00934A31">
        <w:rPr>
          <w:sz w:val="28"/>
          <w:szCs w:val="28"/>
          <w:lang w:val="en-US"/>
        </w:rPr>
        <w:t>Office</w:t>
      </w:r>
      <w:r w:rsidRPr="00934A31">
        <w:rPr>
          <w:sz w:val="28"/>
          <w:szCs w:val="28"/>
          <w:lang w:val="uk-UA"/>
        </w:rPr>
        <w:t xml:space="preserve">, а досвідченішим програмістам в дуже короткі терміни створювати складні додатки. Середовище Visual Basic for Applications є середовищем візуального проектування і налагодження. Велика кількість готових шаблонів, конструкторів, майстрів істотно скорочують як кількість коду, написаного уручну, так і час розробки. Тому, на мові Visual Basic for Applications можна швидко і з професійною якістю: </w:t>
      </w:r>
    </w:p>
    <w:p w:rsidR="00296788" w:rsidRPr="00934A31" w:rsidRDefault="00296788" w:rsidP="00934A31">
      <w:pPr>
        <w:pStyle w:val="a4"/>
        <w:numPr>
          <w:ilvl w:val="0"/>
          <w:numId w:val="40"/>
        </w:numPr>
        <w:spacing w:before="0" w:beforeAutospacing="0" w:after="0" w:afterAutospacing="0" w:line="360" w:lineRule="auto"/>
        <w:ind w:left="0" w:firstLine="709"/>
        <w:jc w:val="both"/>
        <w:rPr>
          <w:sz w:val="28"/>
          <w:szCs w:val="28"/>
          <w:lang w:val="uk-UA"/>
        </w:rPr>
      </w:pPr>
      <w:r w:rsidRPr="00934A31">
        <w:rPr>
          <w:sz w:val="28"/>
          <w:szCs w:val="28"/>
          <w:lang w:val="uk-UA"/>
        </w:rPr>
        <w:t>розробити призначений для користувача інтерфейс додатку;</w:t>
      </w:r>
    </w:p>
    <w:p w:rsidR="00296788" w:rsidRPr="00934A31" w:rsidRDefault="00296788" w:rsidP="00934A31">
      <w:pPr>
        <w:pStyle w:val="a4"/>
        <w:numPr>
          <w:ilvl w:val="0"/>
          <w:numId w:val="40"/>
        </w:numPr>
        <w:spacing w:before="0" w:beforeAutospacing="0" w:after="0" w:afterAutospacing="0" w:line="360" w:lineRule="auto"/>
        <w:ind w:left="0" w:firstLine="709"/>
        <w:jc w:val="both"/>
        <w:rPr>
          <w:sz w:val="28"/>
          <w:szCs w:val="28"/>
          <w:lang w:val="uk-UA"/>
        </w:rPr>
      </w:pPr>
      <w:r w:rsidRPr="00934A31">
        <w:rPr>
          <w:sz w:val="28"/>
          <w:szCs w:val="28"/>
          <w:lang w:val="uk-UA"/>
        </w:rPr>
        <w:t>створити надійно працюючий додаток по управлінню практично будь-яким типом даних;</w:t>
      </w:r>
    </w:p>
    <w:p w:rsidR="00296788" w:rsidRPr="00934A31" w:rsidRDefault="00296788" w:rsidP="00934A31">
      <w:pPr>
        <w:pStyle w:val="a4"/>
        <w:numPr>
          <w:ilvl w:val="0"/>
          <w:numId w:val="40"/>
        </w:numPr>
        <w:spacing w:before="0" w:beforeAutospacing="0" w:after="0" w:afterAutospacing="0" w:line="360" w:lineRule="auto"/>
        <w:ind w:left="0" w:firstLine="709"/>
        <w:jc w:val="both"/>
        <w:rPr>
          <w:sz w:val="28"/>
          <w:szCs w:val="28"/>
          <w:lang w:val="uk-UA"/>
        </w:rPr>
      </w:pPr>
      <w:r w:rsidRPr="00934A31">
        <w:rPr>
          <w:sz w:val="28"/>
          <w:szCs w:val="28"/>
          <w:lang w:val="uk-UA"/>
        </w:rPr>
        <w:t>проектувати багаторівневі розподілені додатки;</w:t>
      </w:r>
    </w:p>
    <w:p w:rsidR="00296788" w:rsidRPr="00934A31" w:rsidRDefault="00296788" w:rsidP="00934A31">
      <w:pPr>
        <w:pStyle w:val="a4"/>
        <w:numPr>
          <w:ilvl w:val="0"/>
          <w:numId w:val="40"/>
        </w:numPr>
        <w:spacing w:before="0" w:beforeAutospacing="0" w:after="0" w:afterAutospacing="0" w:line="360" w:lineRule="auto"/>
        <w:ind w:left="0" w:firstLine="709"/>
        <w:jc w:val="both"/>
        <w:rPr>
          <w:sz w:val="28"/>
          <w:szCs w:val="28"/>
          <w:lang w:val="uk-UA"/>
        </w:rPr>
      </w:pPr>
      <w:r w:rsidRPr="00934A31">
        <w:rPr>
          <w:sz w:val="28"/>
          <w:szCs w:val="28"/>
          <w:lang w:val="uk-UA"/>
        </w:rPr>
        <w:t>створювати ACTIVEX елементи управління, COM-компоненти, ACTIVEX документи;</w:t>
      </w:r>
    </w:p>
    <w:p w:rsidR="00296788" w:rsidRPr="00934A31" w:rsidRDefault="00296788" w:rsidP="00934A31">
      <w:pPr>
        <w:pStyle w:val="a4"/>
        <w:numPr>
          <w:ilvl w:val="0"/>
          <w:numId w:val="40"/>
        </w:numPr>
        <w:spacing w:before="0" w:beforeAutospacing="0" w:after="0" w:afterAutospacing="0" w:line="360" w:lineRule="auto"/>
        <w:ind w:left="0" w:firstLine="709"/>
        <w:jc w:val="both"/>
        <w:rPr>
          <w:sz w:val="28"/>
          <w:szCs w:val="28"/>
          <w:lang w:val="uk-UA"/>
        </w:rPr>
      </w:pPr>
      <w:r w:rsidRPr="00934A31">
        <w:rPr>
          <w:sz w:val="28"/>
          <w:szCs w:val="28"/>
          <w:lang w:val="uk-UA"/>
        </w:rPr>
        <w:t xml:space="preserve">створювати додатки для Internet, що працюють як на боці клієнта, так і на боці сервера. </w:t>
      </w:r>
    </w:p>
    <w:p w:rsidR="00296788" w:rsidRPr="00934A31" w:rsidRDefault="00296788" w:rsidP="00934A31">
      <w:pPr>
        <w:spacing w:line="360" w:lineRule="auto"/>
        <w:ind w:firstLine="709"/>
        <w:jc w:val="both"/>
        <w:rPr>
          <w:sz w:val="28"/>
          <w:szCs w:val="28"/>
          <w:lang w:val="uk-UA"/>
        </w:rPr>
      </w:pPr>
      <w:r w:rsidRPr="00934A31">
        <w:rPr>
          <w:sz w:val="28"/>
          <w:szCs w:val="28"/>
          <w:lang w:val="uk-UA"/>
        </w:rPr>
        <w:t>Під час створення програмного додатку використовувались наступні елементи роботи з VBA:</w:t>
      </w:r>
    </w:p>
    <w:p w:rsidR="00296788" w:rsidRPr="00934A31" w:rsidRDefault="00296788" w:rsidP="00934A31">
      <w:pPr>
        <w:numPr>
          <w:ilvl w:val="0"/>
          <w:numId w:val="40"/>
        </w:numPr>
        <w:spacing w:line="360" w:lineRule="auto"/>
        <w:ind w:firstLine="709"/>
        <w:jc w:val="both"/>
        <w:rPr>
          <w:sz w:val="28"/>
          <w:szCs w:val="28"/>
          <w:lang w:val="uk-UA"/>
        </w:rPr>
      </w:pPr>
      <w:r w:rsidRPr="00934A31">
        <w:rPr>
          <w:sz w:val="28"/>
          <w:szCs w:val="28"/>
          <w:lang w:val="uk-UA"/>
        </w:rPr>
        <w:t>впровадження формул;</w:t>
      </w:r>
    </w:p>
    <w:p w:rsidR="00296788" w:rsidRPr="00934A31" w:rsidRDefault="00296788" w:rsidP="00934A31">
      <w:pPr>
        <w:numPr>
          <w:ilvl w:val="0"/>
          <w:numId w:val="40"/>
        </w:numPr>
        <w:spacing w:line="360" w:lineRule="auto"/>
        <w:ind w:firstLine="709"/>
        <w:jc w:val="both"/>
        <w:rPr>
          <w:sz w:val="28"/>
          <w:szCs w:val="28"/>
          <w:lang w:val="uk-UA"/>
        </w:rPr>
      </w:pPr>
      <w:r w:rsidRPr="00934A31">
        <w:rPr>
          <w:sz w:val="28"/>
          <w:szCs w:val="28"/>
          <w:lang w:val="uk-UA"/>
        </w:rPr>
        <w:t>написання таблиць;</w:t>
      </w:r>
    </w:p>
    <w:p w:rsidR="00296788" w:rsidRPr="00934A31" w:rsidRDefault="00296788" w:rsidP="00934A31">
      <w:pPr>
        <w:numPr>
          <w:ilvl w:val="0"/>
          <w:numId w:val="40"/>
        </w:numPr>
        <w:spacing w:line="360" w:lineRule="auto"/>
        <w:ind w:firstLine="709"/>
        <w:jc w:val="both"/>
        <w:rPr>
          <w:sz w:val="28"/>
          <w:szCs w:val="28"/>
          <w:lang w:val="uk-UA"/>
        </w:rPr>
      </w:pPr>
      <w:r w:rsidRPr="00934A31">
        <w:rPr>
          <w:sz w:val="28"/>
          <w:szCs w:val="28"/>
          <w:lang w:val="uk-UA"/>
        </w:rPr>
        <w:t>створення графіків</w:t>
      </w:r>
    </w:p>
    <w:p w:rsidR="00296788" w:rsidRPr="00934A31" w:rsidRDefault="00296788" w:rsidP="00934A31">
      <w:pPr>
        <w:numPr>
          <w:ilvl w:val="0"/>
          <w:numId w:val="40"/>
        </w:numPr>
        <w:spacing w:line="360" w:lineRule="auto"/>
        <w:ind w:firstLine="709"/>
        <w:jc w:val="both"/>
        <w:rPr>
          <w:sz w:val="28"/>
          <w:szCs w:val="28"/>
          <w:lang w:val="uk-UA"/>
        </w:rPr>
      </w:pPr>
      <w:r w:rsidRPr="00934A31">
        <w:rPr>
          <w:sz w:val="28"/>
          <w:szCs w:val="28"/>
          <w:lang w:val="uk-UA"/>
        </w:rPr>
        <w:t>створення діаграм.</w:t>
      </w:r>
    </w:p>
    <w:p w:rsidR="00296788" w:rsidRPr="00934A31" w:rsidRDefault="00296788" w:rsidP="00934A31">
      <w:pPr>
        <w:spacing w:line="360" w:lineRule="auto"/>
        <w:ind w:left="709" w:firstLine="709"/>
        <w:jc w:val="both"/>
        <w:rPr>
          <w:sz w:val="28"/>
          <w:szCs w:val="28"/>
          <w:lang w:val="uk-UA"/>
        </w:rPr>
      </w:pPr>
      <w:r w:rsidRPr="00934A31">
        <w:rPr>
          <w:sz w:val="28"/>
          <w:szCs w:val="28"/>
          <w:lang w:val="uk-UA"/>
        </w:rPr>
        <w:t>Розглянемо ці аспекти докладніше.</w:t>
      </w:r>
    </w:p>
    <w:p w:rsidR="00296788" w:rsidRPr="00934A31" w:rsidRDefault="00296788" w:rsidP="00934A31">
      <w:pPr>
        <w:spacing w:line="360" w:lineRule="auto"/>
        <w:ind w:firstLine="709"/>
        <w:jc w:val="both"/>
        <w:rPr>
          <w:sz w:val="28"/>
          <w:szCs w:val="28"/>
          <w:lang w:val="uk-UA"/>
        </w:rPr>
      </w:pPr>
      <w:r w:rsidRPr="00934A31">
        <w:rPr>
          <w:sz w:val="28"/>
          <w:szCs w:val="28"/>
          <w:lang w:val="uk-UA"/>
        </w:rPr>
        <w:t xml:space="preserve">Для створення таблиці, графіку чи діаграми засобами </w:t>
      </w:r>
      <w:r w:rsidRPr="00934A31">
        <w:rPr>
          <w:sz w:val="28"/>
          <w:szCs w:val="28"/>
          <w:lang w:val="en-US"/>
        </w:rPr>
        <w:t>VBA</w:t>
      </w:r>
      <w:r w:rsidRPr="00934A31">
        <w:rPr>
          <w:sz w:val="28"/>
          <w:szCs w:val="28"/>
          <w:lang w:val="uk-UA"/>
        </w:rPr>
        <w:t>, необхідний компонент ACTIVEX, який повинен бути встановлений на комп'ютері користувача, щоб забезпечити роботу програмної частини електронної таблиці на стороні клієнта. Компонент електронної таблиці встановлюється разом з програмними компонентами Office 2003, які встановлюються за умовчанням разом з Office 2003. Програмні компоненти Office 2003 можна встановити окремо від Office 2003, але їх використання без встановленої програми Office 2003 або без доступу до ліцензії на програмне забезпечення Office 2003 приведе до зниження числа можливостей що відкривається програмній частині електронної таблиці.</w:t>
      </w:r>
    </w:p>
    <w:p w:rsidR="00296788" w:rsidRPr="00934A31" w:rsidRDefault="00296788" w:rsidP="00934A31">
      <w:pPr>
        <w:spacing w:line="360" w:lineRule="auto"/>
        <w:ind w:firstLine="709"/>
        <w:jc w:val="both"/>
        <w:rPr>
          <w:sz w:val="28"/>
          <w:szCs w:val="28"/>
          <w:lang w:val="uk-UA"/>
        </w:rPr>
      </w:pPr>
      <w:r w:rsidRPr="00934A31">
        <w:rPr>
          <w:sz w:val="28"/>
          <w:szCs w:val="28"/>
          <w:lang w:val="uk-UA"/>
        </w:rPr>
        <w:t xml:space="preserve">Формули у додатку посилаються на відповідні дані документів, що розташовані на різних листах книги </w:t>
      </w:r>
      <w:r w:rsidRPr="00934A31">
        <w:rPr>
          <w:sz w:val="28"/>
          <w:szCs w:val="28"/>
          <w:lang w:val="en-US"/>
        </w:rPr>
        <w:t>Excel</w:t>
      </w:r>
      <w:r w:rsidRPr="00934A31">
        <w:rPr>
          <w:sz w:val="28"/>
          <w:szCs w:val="28"/>
          <w:lang w:val="uk-UA"/>
        </w:rPr>
        <w:t xml:space="preserve">: </w:t>
      </w:r>
    </w:p>
    <w:p w:rsidR="00296788" w:rsidRPr="00934A31" w:rsidRDefault="00296788" w:rsidP="00934A31">
      <w:pPr>
        <w:numPr>
          <w:ilvl w:val="0"/>
          <w:numId w:val="40"/>
        </w:numPr>
        <w:spacing w:line="360" w:lineRule="auto"/>
        <w:ind w:firstLine="709"/>
        <w:jc w:val="both"/>
        <w:rPr>
          <w:sz w:val="28"/>
          <w:szCs w:val="28"/>
          <w:lang w:val="uk-UA"/>
        </w:rPr>
      </w:pPr>
      <w:r w:rsidRPr="00934A31">
        <w:rPr>
          <w:sz w:val="28"/>
          <w:szCs w:val="28"/>
          <w:lang w:val="uk-UA"/>
        </w:rPr>
        <w:t>введення даних;</w:t>
      </w:r>
    </w:p>
    <w:p w:rsidR="00296788" w:rsidRPr="00934A31" w:rsidRDefault="00296788" w:rsidP="00934A31">
      <w:pPr>
        <w:numPr>
          <w:ilvl w:val="0"/>
          <w:numId w:val="40"/>
        </w:numPr>
        <w:spacing w:line="360" w:lineRule="auto"/>
        <w:ind w:firstLine="709"/>
        <w:jc w:val="both"/>
        <w:rPr>
          <w:sz w:val="28"/>
          <w:szCs w:val="28"/>
          <w:lang w:val="uk-UA"/>
        </w:rPr>
      </w:pPr>
      <w:r w:rsidRPr="00934A31">
        <w:rPr>
          <w:sz w:val="28"/>
          <w:szCs w:val="28"/>
          <w:lang w:val="uk-UA"/>
        </w:rPr>
        <w:t>баланс;</w:t>
      </w:r>
    </w:p>
    <w:p w:rsidR="00296788" w:rsidRPr="00934A31" w:rsidRDefault="00296788" w:rsidP="00934A31">
      <w:pPr>
        <w:numPr>
          <w:ilvl w:val="0"/>
          <w:numId w:val="40"/>
        </w:numPr>
        <w:spacing w:line="360" w:lineRule="auto"/>
        <w:ind w:firstLine="709"/>
        <w:jc w:val="both"/>
        <w:rPr>
          <w:sz w:val="28"/>
          <w:szCs w:val="28"/>
          <w:lang w:val="uk-UA"/>
        </w:rPr>
      </w:pPr>
      <w:r w:rsidRPr="00934A31">
        <w:rPr>
          <w:sz w:val="28"/>
          <w:szCs w:val="28"/>
          <w:lang w:val="uk-UA"/>
        </w:rPr>
        <w:t>аналіз чутливості.</w:t>
      </w:r>
    </w:p>
    <w:p w:rsidR="00296788" w:rsidRPr="00934A31" w:rsidRDefault="00296788" w:rsidP="00934A31">
      <w:pPr>
        <w:spacing w:line="360" w:lineRule="auto"/>
        <w:ind w:firstLine="709"/>
        <w:jc w:val="both"/>
        <w:rPr>
          <w:sz w:val="28"/>
          <w:szCs w:val="28"/>
          <w:lang w:val="uk-UA"/>
        </w:rPr>
      </w:pPr>
      <w:r w:rsidRPr="00934A31">
        <w:rPr>
          <w:sz w:val="28"/>
          <w:szCs w:val="28"/>
          <w:lang w:val="uk-UA"/>
        </w:rPr>
        <w:t>Дані розрахунки можна застосовувати для різних підприємств з різним рівнем забезпечення для фінансування інвестиційних проектів та різними видами діяльності.</w:t>
      </w:r>
    </w:p>
    <w:p w:rsidR="00296788" w:rsidRPr="00934A31" w:rsidRDefault="00296788" w:rsidP="00934A31">
      <w:pPr>
        <w:spacing w:line="360" w:lineRule="auto"/>
        <w:ind w:firstLine="709"/>
        <w:jc w:val="both"/>
        <w:rPr>
          <w:sz w:val="28"/>
          <w:szCs w:val="28"/>
          <w:lang w:val="uk-UA"/>
        </w:rPr>
      </w:pPr>
      <w:r w:rsidRPr="00934A31">
        <w:rPr>
          <w:sz w:val="28"/>
          <w:szCs w:val="28"/>
          <w:lang w:val="uk-UA"/>
        </w:rPr>
        <w:t>За результатами розрахунків побудовано наступні графіки:</w:t>
      </w:r>
    </w:p>
    <w:p w:rsidR="00296788" w:rsidRPr="00934A31" w:rsidRDefault="00296788" w:rsidP="00EA17B9">
      <w:pPr>
        <w:numPr>
          <w:ilvl w:val="0"/>
          <w:numId w:val="40"/>
        </w:numPr>
        <w:tabs>
          <w:tab w:val="clear" w:pos="709"/>
          <w:tab w:val="num" w:pos="0"/>
        </w:tabs>
        <w:spacing w:line="360" w:lineRule="auto"/>
        <w:ind w:left="0" w:firstLine="709"/>
        <w:jc w:val="both"/>
        <w:rPr>
          <w:sz w:val="28"/>
          <w:szCs w:val="28"/>
          <w:lang w:val="uk-UA"/>
        </w:rPr>
      </w:pPr>
      <w:r w:rsidRPr="00934A31">
        <w:rPr>
          <w:sz w:val="28"/>
          <w:szCs w:val="28"/>
          <w:lang w:val="uk-UA"/>
        </w:rPr>
        <w:t>заборгованість і платежі за кредитом;</w:t>
      </w:r>
    </w:p>
    <w:p w:rsidR="00296788" w:rsidRPr="00934A31" w:rsidRDefault="00296788" w:rsidP="00EA17B9">
      <w:pPr>
        <w:numPr>
          <w:ilvl w:val="0"/>
          <w:numId w:val="40"/>
        </w:numPr>
        <w:tabs>
          <w:tab w:val="clear" w:pos="709"/>
          <w:tab w:val="num" w:pos="0"/>
        </w:tabs>
        <w:spacing w:line="360" w:lineRule="auto"/>
        <w:ind w:left="0" w:firstLine="709"/>
        <w:jc w:val="both"/>
        <w:rPr>
          <w:sz w:val="28"/>
          <w:szCs w:val="28"/>
          <w:lang w:val="uk-UA"/>
        </w:rPr>
      </w:pPr>
      <w:r w:rsidRPr="00934A31">
        <w:rPr>
          <w:sz w:val="28"/>
          <w:szCs w:val="28"/>
          <w:lang w:val="uk-UA"/>
        </w:rPr>
        <w:t>чистий приведений ефект від створення проекту (Додаток В);</w:t>
      </w:r>
    </w:p>
    <w:p w:rsidR="00296788" w:rsidRPr="00934A31" w:rsidRDefault="00296788" w:rsidP="00EA17B9">
      <w:pPr>
        <w:numPr>
          <w:ilvl w:val="0"/>
          <w:numId w:val="40"/>
        </w:numPr>
        <w:tabs>
          <w:tab w:val="clear" w:pos="709"/>
          <w:tab w:val="num" w:pos="0"/>
        </w:tabs>
        <w:spacing w:line="360" w:lineRule="auto"/>
        <w:ind w:left="0" w:firstLine="709"/>
        <w:jc w:val="both"/>
        <w:rPr>
          <w:sz w:val="28"/>
          <w:szCs w:val="28"/>
          <w:lang w:val="uk-UA"/>
        </w:rPr>
      </w:pPr>
      <w:r w:rsidRPr="00934A31">
        <w:rPr>
          <w:sz w:val="28"/>
          <w:szCs w:val="28"/>
          <w:lang w:val="uk-UA"/>
        </w:rPr>
        <w:t>точка беззбитковості;</w:t>
      </w:r>
    </w:p>
    <w:p w:rsidR="00296788" w:rsidRPr="00934A31" w:rsidRDefault="00296788" w:rsidP="00EA17B9">
      <w:pPr>
        <w:numPr>
          <w:ilvl w:val="0"/>
          <w:numId w:val="40"/>
        </w:numPr>
        <w:tabs>
          <w:tab w:val="clear" w:pos="709"/>
          <w:tab w:val="num" w:pos="0"/>
        </w:tabs>
        <w:spacing w:line="360" w:lineRule="auto"/>
        <w:ind w:left="0" w:firstLine="709"/>
        <w:jc w:val="both"/>
        <w:rPr>
          <w:sz w:val="28"/>
          <w:szCs w:val="28"/>
          <w:lang w:val="uk-UA"/>
        </w:rPr>
      </w:pPr>
      <w:r w:rsidRPr="00934A31">
        <w:rPr>
          <w:sz w:val="28"/>
          <w:szCs w:val="28"/>
          <w:lang w:val="uk-UA"/>
        </w:rPr>
        <w:t>показники загальної ліквідності проекту;</w:t>
      </w:r>
    </w:p>
    <w:p w:rsidR="00296788" w:rsidRPr="00934A31" w:rsidRDefault="00296788" w:rsidP="00EA17B9">
      <w:pPr>
        <w:numPr>
          <w:ilvl w:val="0"/>
          <w:numId w:val="40"/>
        </w:numPr>
        <w:tabs>
          <w:tab w:val="clear" w:pos="709"/>
          <w:tab w:val="num" w:pos="0"/>
        </w:tabs>
        <w:spacing w:line="360" w:lineRule="auto"/>
        <w:ind w:left="0" w:firstLine="709"/>
        <w:jc w:val="both"/>
        <w:rPr>
          <w:sz w:val="28"/>
          <w:szCs w:val="28"/>
          <w:lang w:val="uk-UA"/>
        </w:rPr>
      </w:pPr>
      <w:r w:rsidRPr="00934A31">
        <w:rPr>
          <w:sz w:val="28"/>
          <w:szCs w:val="28"/>
          <w:lang w:val="uk-UA"/>
        </w:rPr>
        <w:t>показники рентабельності проекту;</w:t>
      </w:r>
    </w:p>
    <w:p w:rsidR="00296788" w:rsidRPr="00934A31" w:rsidRDefault="00296788" w:rsidP="00EA17B9">
      <w:pPr>
        <w:numPr>
          <w:ilvl w:val="0"/>
          <w:numId w:val="40"/>
        </w:numPr>
        <w:tabs>
          <w:tab w:val="clear" w:pos="709"/>
          <w:tab w:val="num" w:pos="0"/>
        </w:tabs>
        <w:spacing w:line="360" w:lineRule="auto"/>
        <w:ind w:left="0" w:firstLine="709"/>
        <w:jc w:val="both"/>
        <w:rPr>
          <w:sz w:val="28"/>
          <w:szCs w:val="28"/>
          <w:lang w:val="uk-UA"/>
        </w:rPr>
      </w:pPr>
      <w:r w:rsidRPr="00934A31">
        <w:rPr>
          <w:sz w:val="28"/>
          <w:szCs w:val="28"/>
          <w:lang w:val="uk-UA"/>
        </w:rPr>
        <w:t>показники ділової активності;</w:t>
      </w:r>
    </w:p>
    <w:p w:rsidR="00296788" w:rsidRPr="00934A31" w:rsidRDefault="00296788" w:rsidP="00EA17B9">
      <w:pPr>
        <w:numPr>
          <w:ilvl w:val="0"/>
          <w:numId w:val="40"/>
        </w:numPr>
        <w:tabs>
          <w:tab w:val="clear" w:pos="709"/>
          <w:tab w:val="num" w:pos="0"/>
        </w:tabs>
        <w:spacing w:line="360" w:lineRule="auto"/>
        <w:ind w:left="0" w:firstLine="709"/>
        <w:jc w:val="both"/>
        <w:rPr>
          <w:sz w:val="28"/>
          <w:szCs w:val="28"/>
          <w:lang w:val="uk-UA"/>
        </w:rPr>
      </w:pPr>
      <w:r w:rsidRPr="00934A31">
        <w:rPr>
          <w:sz w:val="28"/>
          <w:szCs w:val="28"/>
          <w:lang w:val="uk-UA"/>
        </w:rPr>
        <w:t>показники стану основних засобів;</w:t>
      </w:r>
    </w:p>
    <w:p w:rsidR="00296788" w:rsidRPr="00934A31" w:rsidRDefault="00296788" w:rsidP="00EA17B9">
      <w:pPr>
        <w:numPr>
          <w:ilvl w:val="0"/>
          <w:numId w:val="40"/>
        </w:numPr>
        <w:tabs>
          <w:tab w:val="clear" w:pos="709"/>
          <w:tab w:val="num" w:pos="0"/>
        </w:tabs>
        <w:spacing w:line="360" w:lineRule="auto"/>
        <w:ind w:left="0" w:firstLine="709"/>
        <w:jc w:val="both"/>
        <w:rPr>
          <w:sz w:val="28"/>
          <w:szCs w:val="28"/>
          <w:lang w:val="uk-UA"/>
        </w:rPr>
      </w:pPr>
      <w:r w:rsidRPr="00934A31">
        <w:rPr>
          <w:sz w:val="28"/>
          <w:szCs w:val="28"/>
          <w:lang w:val="uk-UA"/>
        </w:rPr>
        <w:t>аналіз чутливості (зміна чистого приведеного ефекту від створення проекту).</w:t>
      </w:r>
    </w:p>
    <w:p w:rsidR="00296788" w:rsidRPr="00934A31" w:rsidRDefault="00296788" w:rsidP="00934A31">
      <w:pPr>
        <w:spacing w:line="360" w:lineRule="auto"/>
        <w:ind w:firstLine="709"/>
        <w:jc w:val="both"/>
        <w:rPr>
          <w:sz w:val="28"/>
          <w:szCs w:val="28"/>
          <w:lang w:val="uk-UA"/>
        </w:rPr>
      </w:pPr>
      <w:r w:rsidRPr="00934A31">
        <w:rPr>
          <w:sz w:val="28"/>
          <w:szCs w:val="28"/>
          <w:lang w:val="uk-UA"/>
        </w:rPr>
        <w:t xml:space="preserve">Дана програма є універсальною, і єдиний її істотний недолік – російськомовність. Але враховуючи те, що документація, що розроблюється на основі роботи цієї програми, є управлінською (тобто не для пред’явлення до державних органів в якості офіційної, а для аналізу в адміністрації підприємства та з представниками інвестора), не має значення якою мовою представлений інтерфейс – українською чи російською. Структура ж самої програми дозволяє внести певні корективи стосовно особливостей українського законодавства. </w:t>
      </w:r>
    </w:p>
    <w:p w:rsidR="00296788" w:rsidRPr="00934A31" w:rsidRDefault="00296788" w:rsidP="00934A31">
      <w:pPr>
        <w:shd w:val="clear" w:color="auto" w:fill="FFFFFF"/>
        <w:spacing w:line="360" w:lineRule="auto"/>
        <w:ind w:firstLine="709"/>
        <w:jc w:val="both"/>
        <w:rPr>
          <w:sz w:val="28"/>
          <w:szCs w:val="28"/>
          <w:lang w:val="uk-UA"/>
        </w:rPr>
      </w:pPr>
    </w:p>
    <w:p w:rsidR="00DB249C" w:rsidRPr="00934A31" w:rsidRDefault="00457699" w:rsidP="00934A31">
      <w:pPr>
        <w:spacing w:line="360" w:lineRule="auto"/>
        <w:ind w:firstLine="709"/>
        <w:jc w:val="both"/>
        <w:outlineLvl w:val="1"/>
        <w:rPr>
          <w:sz w:val="28"/>
          <w:szCs w:val="28"/>
          <w:lang w:val="uk-UA"/>
        </w:rPr>
      </w:pPr>
      <w:bookmarkStart w:id="23" w:name="_Toc171155284"/>
      <w:r w:rsidRPr="00934A31">
        <w:rPr>
          <w:sz w:val="28"/>
          <w:szCs w:val="28"/>
          <w:lang w:val="uk-UA"/>
        </w:rPr>
        <w:t>3.6. Програмна реалізація розрахунку показників ефективності інвестиційної діяльності</w:t>
      </w:r>
      <w:bookmarkEnd w:id="23"/>
    </w:p>
    <w:p w:rsidR="00EA17B9" w:rsidRDefault="00EA17B9" w:rsidP="00934A31">
      <w:pPr>
        <w:spacing w:line="360" w:lineRule="auto"/>
        <w:ind w:firstLine="709"/>
        <w:jc w:val="both"/>
        <w:rPr>
          <w:sz w:val="28"/>
          <w:szCs w:val="28"/>
          <w:lang w:val="uk-UA"/>
        </w:rPr>
      </w:pPr>
    </w:p>
    <w:p w:rsidR="00457699" w:rsidRPr="00934A31" w:rsidRDefault="00C739EC" w:rsidP="00934A31">
      <w:pPr>
        <w:spacing w:line="360" w:lineRule="auto"/>
        <w:ind w:firstLine="709"/>
        <w:jc w:val="both"/>
        <w:rPr>
          <w:sz w:val="28"/>
          <w:szCs w:val="28"/>
          <w:lang w:val="uk-UA"/>
        </w:rPr>
      </w:pPr>
      <w:r w:rsidRPr="00934A31">
        <w:rPr>
          <w:sz w:val="28"/>
          <w:szCs w:val="28"/>
          <w:lang w:val="uk-UA"/>
        </w:rPr>
        <w:t>В пункті 3.4. було розглянуто алгоритм розрахунку одного з показників ефективності інвестиційної діяльності. Розглянемо, як саме цей алгоритм реалізовано в обраному програмному додатку.</w:t>
      </w:r>
    </w:p>
    <w:p w:rsidR="00C739EC" w:rsidRPr="00934A31" w:rsidRDefault="0038204F" w:rsidP="00934A31">
      <w:pPr>
        <w:spacing w:line="360" w:lineRule="auto"/>
        <w:ind w:firstLine="709"/>
        <w:jc w:val="both"/>
        <w:rPr>
          <w:sz w:val="28"/>
          <w:szCs w:val="28"/>
          <w:lang w:val="uk-UA"/>
        </w:rPr>
      </w:pPr>
      <w:r w:rsidRPr="00934A31">
        <w:rPr>
          <w:sz w:val="28"/>
          <w:szCs w:val="28"/>
          <w:lang w:val="uk-UA"/>
        </w:rPr>
        <w:t xml:space="preserve">В Додатку а і Додатку </w:t>
      </w:r>
      <w:r w:rsidR="00B03D66" w:rsidRPr="00934A31">
        <w:rPr>
          <w:sz w:val="28"/>
          <w:szCs w:val="28"/>
          <w:lang w:val="uk-UA"/>
        </w:rPr>
        <w:t>Б</w:t>
      </w:r>
      <w:r w:rsidRPr="00934A31">
        <w:rPr>
          <w:sz w:val="28"/>
          <w:szCs w:val="28"/>
          <w:lang w:val="uk-UA"/>
        </w:rPr>
        <w:t xml:space="preserve"> представлено дві розрахункові таблиці. В Додатку А – відповідно таблиці обсягів продаж, відпускних цін та виручки від реалізації. В Додатку Б – безпосередньо показники фінансової ефективності проекту, основні показники фінансової ефективності та фінансового аналізу проекту.</w:t>
      </w:r>
      <w:r w:rsidR="00B03D66" w:rsidRPr="00934A31">
        <w:rPr>
          <w:sz w:val="28"/>
          <w:szCs w:val="28"/>
          <w:lang w:val="uk-UA"/>
        </w:rPr>
        <w:t xml:space="preserve"> Проаналізуємо структуру таблиць додатків.</w:t>
      </w:r>
    </w:p>
    <w:p w:rsidR="0038204F" w:rsidRPr="00934A31" w:rsidRDefault="00FF08A4" w:rsidP="00934A31">
      <w:pPr>
        <w:spacing w:line="360" w:lineRule="auto"/>
        <w:ind w:firstLine="709"/>
        <w:jc w:val="both"/>
        <w:rPr>
          <w:sz w:val="28"/>
          <w:szCs w:val="28"/>
          <w:lang w:val="uk-UA"/>
        </w:rPr>
      </w:pPr>
      <w:r w:rsidRPr="00934A31">
        <w:rPr>
          <w:spacing w:val="20"/>
          <w:sz w:val="28"/>
          <w:szCs w:val="28"/>
          <w:lang w:val="uk-UA"/>
        </w:rPr>
        <w:t>Додаток А.</w:t>
      </w:r>
      <w:r w:rsidRPr="00934A31">
        <w:rPr>
          <w:sz w:val="28"/>
          <w:szCs w:val="28"/>
          <w:lang w:val="uk-UA"/>
        </w:rPr>
        <w:t xml:space="preserve"> Містить три таблиці: «Обсяг продаж», «Відпускні ціни», «Виручка від реалізації». </w:t>
      </w:r>
      <w:r w:rsidR="006E164B" w:rsidRPr="00934A31">
        <w:rPr>
          <w:sz w:val="28"/>
          <w:szCs w:val="28"/>
          <w:lang w:val="uk-UA"/>
        </w:rPr>
        <w:t>Таблиці мають наступну структуру</w:t>
      </w:r>
      <w:r w:rsidR="00B830BE" w:rsidRPr="00934A31">
        <w:rPr>
          <w:sz w:val="28"/>
          <w:szCs w:val="28"/>
          <w:lang w:val="uk-UA"/>
        </w:rPr>
        <w:t>:</w:t>
      </w:r>
    </w:p>
    <w:p w:rsidR="00B830BE" w:rsidRPr="00934A31" w:rsidRDefault="00B830BE" w:rsidP="00934A31">
      <w:pPr>
        <w:numPr>
          <w:ilvl w:val="0"/>
          <w:numId w:val="46"/>
        </w:numPr>
        <w:spacing w:line="360" w:lineRule="auto"/>
        <w:ind w:left="0" w:firstLine="709"/>
        <w:jc w:val="both"/>
        <w:rPr>
          <w:sz w:val="28"/>
          <w:szCs w:val="28"/>
          <w:lang w:val="uk-UA"/>
        </w:rPr>
      </w:pPr>
      <w:r w:rsidRPr="00934A31">
        <w:rPr>
          <w:sz w:val="28"/>
          <w:szCs w:val="28"/>
          <w:lang w:val="uk-UA"/>
        </w:rPr>
        <w:t xml:space="preserve">«Обсяг продаж»: вказано обсяг продаж кожного з виробів (усього 3) в натуральному вираженні та випуск продукції після виходу на проектну потужність у відсотках до </w:t>
      </w:r>
      <w:r w:rsidR="00D87339" w:rsidRPr="00934A31">
        <w:rPr>
          <w:sz w:val="28"/>
          <w:szCs w:val="28"/>
          <w:lang w:val="uk-UA"/>
        </w:rPr>
        <w:t xml:space="preserve">попереднього періоду. Ці дані необхідні для аналізу доцільності виходу на нові потужності, тобто </w:t>
      </w:r>
      <w:r w:rsidR="002C3B27" w:rsidRPr="00934A31">
        <w:rPr>
          <w:sz w:val="28"/>
          <w:szCs w:val="28"/>
          <w:lang w:val="uk-UA"/>
        </w:rPr>
        <w:t>визначення, чи варто застосовувати (впроваджувати) певний проект.</w:t>
      </w:r>
    </w:p>
    <w:p w:rsidR="002C3B27" w:rsidRPr="00934A31" w:rsidRDefault="008059DE" w:rsidP="00934A31">
      <w:pPr>
        <w:numPr>
          <w:ilvl w:val="0"/>
          <w:numId w:val="46"/>
        </w:numPr>
        <w:spacing w:line="360" w:lineRule="auto"/>
        <w:ind w:left="0" w:firstLine="709"/>
        <w:jc w:val="both"/>
        <w:rPr>
          <w:sz w:val="28"/>
          <w:szCs w:val="28"/>
          <w:lang w:val="uk-UA"/>
        </w:rPr>
      </w:pPr>
      <w:r w:rsidRPr="00934A31">
        <w:rPr>
          <w:sz w:val="28"/>
          <w:szCs w:val="28"/>
          <w:lang w:val="uk-UA"/>
        </w:rPr>
        <w:t>«Відпускні ціни»: вказано ціни (тис. грн./шт.)</w:t>
      </w:r>
      <w:r w:rsidR="00A74D82" w:rsidRPr="00934A31">
        <w:rPr>
          <w:sz w:val="28"/>
          <w:szCs w:val="28"/>
          <w:lang w:val="uk-UA"/>
        </w:rPr>
        <w:t xml:space="preserve">, за якими буде відпущено кожний з виробів (усього 3). </w:t>
      </w:r>
      <w:r w:rsidR="00554C72" w:rsidRPr="00934A31">
        <w:rPr>
          <w:sz w:val="28"/>
          <w:szCs w:val="28"/>
          <w:lang w:val="uk-UA"/>
        </w:rPr>
        <w:t>Ціни зазначено за велику партію товару, саме тому вимір іде в тисячах гривень. Ці партії здебільшого відправляються на оптовий продаж.</w:t>
      </w:r>
      <w:r w:rsidR="008854B6" w:rsidRPr="00934A31">
        <w:rPr>
          <w:sz w:val="28"/>
          <w:szCs w:val="28"/>
          <w:lang w:val="uk-UA"/>
        </w:rPr>
        <w:t xml:space="preserve"> Із цієї таблиці в подальшому здійснюється розрахунок виручки від реалізації товару (таблиця «Виручка від реалізації»).</w:t>
      </w:r>
    </w:p>
    <w:p w:rsidR="00554C72" w:rsidRPr="00934A31" w:rsidRDefault="00467790" w:rsidP="00934A31">
      <w:pPr>
        <w:numPr>
          <w:ilvl w:val="0"/>
          <w:numId w:val="46"/>
        </w:numPr>
        <w:spacing w:line="360" w:lineRule="auto"/>
        <w:ind w:left="0" w:firstLine="709"/>
        <w:jc w:val="both"/>
        <w:rPr>
          <w:sz w:val="28"/>
          <w:szCs w:val="28"/>
          <w:lang w:val="uk-UA"/>
        </w:rPr>
      </w:pPr>
      <w:r w:rsidRPr="00934A31">
        <w:rPr>
          <w:sz w:val="28"/>
          <w:szCs w:val="28"/>
          <w:lang w:val="uk-UA"/>
        </w:rPr>
        <w:t>«Виручка від реалізації»</w:t>
      </w:r>
      <w:r w:rsidR="004A258D" w:rsidRPr="00934A31">
        <w:rPr>
          <w:sz w:val="28"/>
          <w:szCs w:val="28"/>
          <w:lang w:val="uk-UA"/>
        </w:rPr>
        <w:t xml:space="preserve">: </w:t>
      </w:r>
      <w:r w:rsidR="00EB13D1" w:rsidRPr="00934A31">
        <w:rPr>
          <w:sz w:val="28"/>
          <w:szCs w:val="28"/>
          <w:lang w:val="uk-UA"/>
        </w:rPr>
        <w:t>вказано виручку від продажу кожного виробу (усього 3) у тис. грн. та виплату за податками за кожним з виробів (податок на додану вартість та акцизний збір) у складі виручки</w:t>
      </w:r>
      <w:r w:rsidR="00AD4DFD" w:rsidRPr="00934A31">
        <w:rPr>
          <w:sz w:val="28"/>
          <w:szCs w:val="28"/>
          <w:lang w:val="uk-UA"/>
        </w:rPr>
        <w:t xml:space="preserve"> та всього виручки і всього витрат на податки</w:t>
      </w:r>
      <w:r w:rsidR="00EB13D1" w:rsidRPr="00934A31">
        <w:rPr>
          <w:sz w:val="28"/>
          <w:szCs w:val="28"/>
          <w:lang w:val="uk-UA"/>
        </w:rPr>
        <w:t>.</w:t>
      </w:r>
      <w:r w:rsidR="00AD4DFD" w:rsidRPr="00934A31">
        <w:rPr>
          <w:sz w:val="28"/>
          <w:szCs w:val="28"/>
          <w:lang w:val="uk-UA"/>
        </w:rPr>
        <w:t xml:space="preserve"> Ця таблиця</w:t>
      </w:r>
      <w:r w:rsidR="00DC0804" w:rsidRPr="00934A31">
        <w:rPr>
          <w:sz w:val="28"/>
          <w:szCs w:val="28"/>
          <w:lang w:val="uk-UA"/>
        </w:rPr>
        <w:t xml:space="preserve"> містить інформацію про загальні надходження від реалізації продукції, що є наслідком реалізації інвестиційного проекту.</w:t>
      </w:r>
      <w:r w:rsidR="00DC6A41" w:rsidRPr="00934A31">
        <w:rPr>
          <w:sz w:val="28"/>
          <w:szCs w:val="28"/>
          <w:lang w:val="uk-UA"/>
        </w:rPr>
        <w:t xml:space="preserve"> Подібна інформація містить, відповідно, дані про прибуток від реалізації (для цього і розраховуються витрати на податки, адже прибуток – це виручка за відсутності коштів на оподаткування) інвестиційного проекту. </w:t>
      </w:r>
      <w:r w:rsidR="00BC4E60" w:rsidRPr="00934A31">
        <w:rPr>
          <w:sz w:val="28"/>
          <w:szCs w:val="28"/>
          <w:lang w:val="uk-UA"/>
        </w:rPr>
        <w:t xml:space="preserve">Тобто в результаті аналізу даної таблиці можна зробити висновок про те, чи є рентабельною інвестиційна діяльність в цілому і чи варто продовжувати інвестування. </w:t>
      </w:r>
      <w:r w:rsidR="00AD4DFD" w:rsidRPr="00934A31">
        <w:rPr>
          <w:sz w:val="28"/>
          <w:szCs w:val="28"/>
          <w:lang w:val="uk-UA"/>
        </w:rPr>
        <w:t xml:space="preserve"> </w:t>
      </w:r>
    </w:p>
    <w:p w:rsidR="00DB249C" w:rsidRPr="00934A31" w:rsidRDefault="002937A1" w:rsidP="00934A31">
      <w:pPr>
        <w:spacing w:line="360" w:lineRule="auto"/>
        <w:ind w:firstLine="709"/>
        <w:jc w:val="both"/>
        <w:rPr>
          <w:sz w:val="28"/>
          <w:szCs w:val="28"/>
          <w:lang w:val="uk-UA"/>
        </w:rPr>
      </w:pPr>
      <w:r w:rsidRPr="00934A31">
        <w:rPr>
          <w:sz w:val="28"/>
          <w:szCs w:val="28"/>
          <w:lang w:val="uk-UA"/>
        </w:rPr>
        <w:t>Додаток А демонструє загальну ефективність інвестиційної діяльності. Для того, щоб проаналізувати</w:t>
      </w:r>
      <w:r w:rsidR="00005471" w:rsidRPr="00934A31">
        <w:rPr>
          <w:sz w:val="28"/>
          <w:szCs w:val="28"/>
          <w:lang w:val="uk-UA"/>
        </w:rPr>
        <w:t xml:space="preserve"> ефективність кожного інвестиційного проекту окремо і </w:t>
      </w:r>
      <w:r w:rsidR="00770F36" w:rsidRPr="00934A31">
        <w:rPr>
          <w:sz w:val="28"/>
          <w:szCs w:val="28"/>
          <w:lang w:val="uk-UA"/>
        </w:rPr>
        <w:t>побачити прибуток від інвестиційної діяльності за кожним з проектів у складі загального прибутку, необхідно використати дані Додатку Б.</w:t>
      </w:r>
    </w:p>
    <w:p w:rsidR="008A0F93" w:rsidRPr="00934A31" w:rsidRDefault="000F6E7C" w:rsidP="00934A31">
      <w:pPr>
        <w:spacing w:line="360" w:lineRule="auto"/>
        <w:ind w:firstLine="709"/>
        <w:jc w:val="both"/>
        <w:rPr>
          <w:sz w:val="28"/>
          <w:szCs w:val="28"/>
          <w:lang w:val="uk-UA"/>
        </w:rPr>
      </w:pPr>
      <w:r w:rsidRPr="00934A31">
        <w:rPr>
          <w:spacing w:val="20"/>
          <w:sz w:val="28"/>
          <w:szCs w:val="28"/>
          <w:lang w:val="uk-UA"/>
        </w:rPr>
        <w:t xml:space="preserve">Додаток Б. </w:t>
      </w:r>
      <w:r w:rsidR="00E50318" w:rsidRPr="00934A31">
        <w:rPr>
          <w:sz w:val="28"/>
          <w:szCs w:val="28"/>
          <w:lang w:val="uk-UA"/>
        </w:rPr>
        <w:t xml:space="preserve">Додаток Б також містить три таблиці: «Фінансова ефективність проекту», «Розрахунок основних показників фінансової ефективності», «Фінансовий аналіз проекту». </w:t>
      </w:r>
      <w:r w:rsidR="00C0627A" w:rsidRPr="00934A31">
        <w:rPr>
          <w:sz w:val="28"/>
          <w:szCs w:val="28"/>
          <w:lang w:val="uk-UA"/>
        </w:rPr>
        <w:t xml:space="preserve">У таблиці «Фінансова ефективність проекту» містяться прості показники ефективності проекту, що визначають структуру наступної таблиці. Таблиця </w:t>
      </w:r>
      <w:r w:rsidR="006F5951" w:rsidRPr="00934A31">
        <w:rPr>
          <w:sz w:val="28"/>
          <w:szCs w:val="28"/>
          <w:lang w:val="uk-UA"/>
        </w:rPr>
        <w:t xml:space="preserve">«Розрахунок основних показників фінансової ефективності» містить </w:t>
      </w:r>
      <w:r w:rsidR="00385AC1" w:rsidRPr="00934A31">
        <w:rPr>
          <w:sz w:val="28"/>
          <w:szCs w:val="28"/>
          <w:lang w:val="uk-UA"/>
        </w:rPr>
        <w:t xml:space="preserve">аналіз розподілу інвестицій, дисконтова них надходжень, чистого грошового потоку та індексу доходності за місяцями та з урахуванням додаткових факторів (інфляції, даних попередніх років). </w:t>
      </w:r>
      <w:r w:rsidR="005F11FC" w:rsidRPr="00934A31">
        <w:rPr>
          <w:sz w:val="28"/>
          <w:szCs w:val="28"/>
          <w:lang w:val="uk-UA"/>
        </w:rPr>
        <w:t xml:space="preserve">За даними цієї таблиці легко побачити, на якому етапі відбувається окупність проекту, тобто припиняється інвестування і починається отримання прибутку від інвестиційної діяльності. </w:t>
      </w:r>
      <w:r w:rsidR="00957D21" w:rsidRPr="00934A31">
        <w:rPr>
          <w:sz w:val="28"/>
          <w:szCs w:val="28"/>
          <w:lang w:val="uk-UA"/>
        </w:rPr>
        <w:t xml:space="preserve">Таблиця «Фінансовий аналіз проекту» містить дані про ліквідність реалізації інвестиційного проекту та швидкість </w:t>
      </w:r>
      <w:r w:rsidR="00DF15F5" w:rsidRPr="00934A31">
        <w:rPr>
          <w:sz w:val="28"/>
          <w:szCs w:val="28"/>
          <w:lang w:val="uk-UA"/>
        </w:rPr>
        <w:t xml:space="preserve">поновлення платоспроможності підприємства після реалізації проекту. Звісно, що під час інвестиційної діяльності платоспроможність підприємства знизиться, адже </w:t>
      </w:r>
      <w:r w:rsidR="00303D01" w:rsidRPr="00934A31">
        <w:rPr>
          <w:sz w:val="28"/>
          <w:szCs w:val="28"/>
          <w:lang w:val="uk-UA"/>
        </w:rPr>
        <w:t xml:space="preserve">основні засоби та потужності в будь-якому випадку буде кинуто на реалізацію проекту. </w:t>
      </w:r>
      <w:r w:rsidR="00E27B1B" w:rsidRPr="00934A31">
        <w:rPr>
          <w:sz w:val="28"/>
          <w:szCs w:val="28"/>
          <w:lang w:val="uk-UA"/>
        </w:rPr>
        <w:t xml:space="preserve">Чим скоріше підприємство поновить свою платоспроможність та чим вищою буде ліквідність реалізації проекту, тим успішнішим можна вважати фінансовий стан підприємства, а, звідси, і </w:t>
      </w:r>
      <w:r w:rsidR="00510A0B" w:rsidRPr="00934A31">
        <w:rPr>
          <w:sz w:val="28"/>
          <w:szCs w:val="28"/>
          <w:lang w:val="uk-UA"/>
        </w:rPr>
        <w:t xml:space="preserve">його інвестиційну привабливість. </w:t>
      </w:r>
    </w:p>
    <w:p w:rsidR="008C6B22" w:rsidRPr="00934A31" w:rsidRDefault="008C6B22" w:rsidP="00934A31">
      <w:pPr>
        <w:spacing w:line="360" w:lineRule="auto"/>
        <w:ind w:firstLine="709"/>
        <w:jc w:val="both"/>
        <w:rPr>
          <w:sz w:val="28"/>
          <w:szCs w:val="28"/>
          <w:lang w:val="uk-UA"/>
        </w:rPr>
      </w:pPr>
      <w:r w:rsidRPr="00934A31">
        <w:rPr>
          <w:spacing w:val="20"/>
          <w:sz w:val="28"/>
          <w:szCs w:val="28"/>
          <w:lang w:val="uk-UA"/>
        </w:rPr>
        <w:t xml:space="preserve">Додаток В. </w:t>
      </w:r>
      <w:r w:rsidRPr="00934A31">
        <w:rPr>
          <w:sz w:val="28"/>
          <w:szCs w:val="28"/>
          <w:lang w:val="uk-UA"/>
        </w:rPr>
        <w:t xml:space="preserve">У Додатку В приведено </w:t>
      </w:r>
      <w:r w:rsidR="001C48EF" w:rsidRPr="00934A31">
        <w:rPr>
          <w:sz w:val="28"/>
          <w:szCs w:val="28"/>
          <w:lang w:val="uk-UA"/>
        </w:rPr>
        <w:t>графік динаміки чистого приведеного ефекту від реалізації інвестиційного проекту за місяцями 2005-го року. За даними графіку видно, що протягом березня – червня здійснюється інвестування проекту, далі – віддача від вкладених коштів, тобто прибуток.</w:t>
      </w:r>
      <w:r w:rsidR="00986159" w:rsidRPr="00934A31">
        <w:rPr>
          <w:sz w:val="28"/>
          <w:szCs w:val="28"/>
          <w:lang w:val="uk-UA"/>
        </w:rPr>
        <w:t xml:space="preserve"> Вихідними даними для побудови графіку є наступні</w:t>
      </w:r>
      <w:r w:rsidR="001C48EF" w:rsidRPr="00934A31">
        <w:rPr>
          <w:sz w:val="28"/>
          <w:szCs w:val="28"/>
          <w:lang w:val="uk-UA"/>
        </w:rPr>
        <w:t xml:space="preserve">: інвестиції з урахуванням інфляції; дисконтова ні надходження; чистий грошовий потік; чистий дисконтова ний дохід. </w:t>
      </w:r>
      <w:r w:rsidR="00986159" w:rsidRPr="00934A31">
        <w:rPr>
          <w:sz w:val="28"/>
          <w:szCs w:val="28"/>
          <w:lang w:val="uk-UA"/>
        </w:rPr>
        <w:t>Графік будується на основі даних таблиці «Розрахунок основних показників фінансової ефективності» Додатку Б.</w:t>
      </w:r>
    </w:p>
    <w:p w:rsidR="005A57DD" w:rsidRPr="00934A31" w:rsidRDefault="00AA1190" w:rsidP="00934A31">
      <w:pPr>
        <w:spacing w:line="360" w:lineRule="auto"/>
        <w:ind w:firstLine="709"/>
        <w:jc w:val="both"/>
        <w:rPr>
          <w:sz w:val="28"/>
          <w:szCs w:val="28"/>
          <w:lang w:val="uk-UA"/>
        </w:rPr>
      </w:pPr>
      <w:r w:rsidRPr="00934A31">
        <w:rPr>
          <w:spacing w:val="20"/>
          <w:sz w:val="28"/>
          <w:szCs w:val="28"/>
          <w:lang w:val="uk-UA"/>
        </w:rPr>
        <w:t>Додаток Г.</w:t>
      </w:r>
      <w:r w:rsidRPr="00934A31">
        <w:rPr>
          <w:sz w:val="28"/>
          <w:szCs w:val="28"/>
          <w:lang w:val="uk-UA"/>
        </w:rPr>
        <w:t xml:space="preserve"> У Додатку Г міститься графік показників загальної ліквідності проекту. Цей графік також заснований на розрахунках з таблиці Додатку Б. </w:t>
      </w:r>
      <w:r w:rsidR="0068119E" w:rsidRPr="00934A31">
        <w:rPr>
          <w:sz w:val="28"/>
          <w:szCs w:val="28"/>
          <w:lang w:val="uk-UA"/>
        </w:rPr>
        <w:t xml:space="preserve">На графіку бачимо підвищення загальної ліквідності в цілому. Найвища її точка була досягнута у вересні 2005-го року, найнижча – у червні 2005-го року. </w:t>
      </w:r>
      <w:r w:rsidR="008C1402" w:rsidRPr="00934A31">
        <w:rPr>
          <w:sz w:val="28"/>
          <w:szCs w:val="28"/>
          <w:lang w:val="uk-UA"/>
        </w:rPr>
        <w:t xml:space="preserve">Для побудови графіку використано наступні показники: коефіцієнт абсолютної ліквідності; коефіцієнт проміжної (швидкої) ліквідності; коефіцієнт поточної ліквідності; коефіцієнт покриття оборотних коштів власними джерелами формування; коефіцієнт поновлення (втрати) платоспроможності. </w:t>
      </w:r>
      <w:r w:rsidR="005A2242" w:rsidRPr="00934A31">
        <w:rPr>
          <w:sz w:val="28"/>
          <w:szCs w:val="28"/>
          <w:lang w:val="uk-UA"/>
        </w:rPr>
        <w:t>За цим графіком можна наочно побачити динаміку показників, що розраховані в таблиці «Фінансовий аналіз проекту» Додатку Б.</w:t>
      </w:r>
    </w:p>
    <w:p w:rsidR="00497B53" w:rsidRPr="00934A31" w:rsidRDefault="00497B53" w:rsidP="00934A31">
      <w:pPr>
        <w:spacing w:line="360" w:lineRule="auto"/>
        <w:ind w:firstLine="709"/>
        <w:jc w:val="both"/>
        <w:rPr>
          <w:sz w:val="28"/>
          <w:szCs w:val="28"/>
          <w:lang w:val="uk-UA"/>
        </w:rPr>
      </w:pPr>
      <w:r w:rsidRPr="00934A31">
        <w:rPr>
          <w:sz w:val="28"/>
          <w:szCs w:val="28"/>
          <w:lang w:val="uk-UA"/>
        </w:rPr>
        <w:t xml:space="preserve">Додаток Д. У Додатку Д розміщено зразок розрахунку показників ефективності інвестиційного проекту (на прикладі чистого грошового потоку) засобами мови програмування </w:t>
      </w:r>
      <w:r w:rsidRPr="00934A31">
        <w:rPr>
          <w:sz w:val="28"/>
          <w:szCs w:val="28"/>
          <w:lang w:val="en-US"/>
        </w:rPr>
        <w:t>VBA</w:t>
      </w:r>
      <w:r w:rsidRPr="00934A31">
        <w:rPr>
          <w:sz w:val="28"/>
          <w:szCs w:val="28"/>
        </w:rPr>
        <w:t>.</w:t>
      </w:r>
    </w:p>
    <w:p w:rsidR="00232C1B" w:rsidRPr="00934A31" w:rsidRDefault="00EA17B9" w:rsidP="00EA17B9">
      <w:pPr>
        <w:spacing w:line="360" w:lineRule="auto"/>
        <w:ind w:firstLine="709"/>
        <w:outlineLvl w:val="0"/>
        <w:rPr>
          <w:sz w:val="28"/>
          <w:szCs w:val="28"/>
          <w:lang w:val="uk-UA"/>
        </w:rPr>
      </w:pPr>
      <w:bookmarkStart w:id="24" w:name="_Toc171155285"/>
      <w:r>
        <w:rPr>
          <w:sz w:val="28"/>
          <w:szCs w:val="28"/>
          <w:lang w:val="uk-UA"/>
        </w:rPr>
        <w:br w:type="page"/>
      </w:r>
      <w:r w:rsidR="00232C1B" w:rsidRPr="00934A31">
        <w:rPr>
          <w:sz w:val="28"/>
          <w:szCs w:val="28"/>
          <w:lang w:val="uk-UA"/>
        </w:rPr>
        <w:t>РОЗДІЛ 4</w:t>
      </w:r>
      <w:bookmarkEnd w:id="24"/>
    </w:p>
    <w:p w:rsidR="00232C1B" w:rsidRPr="00934A31" w:rsidRDefault="00232C1B" w:rsidP="00EA17B9">
      <w:pPr>
        <w:spacing w:line="360" w:lineRule="auto"/>
        <w:ind w:firstLine="709"/>
        <w:outlineLvl w:val="0"/>
        <w:rPr>
          <w:sz w:val="28"/>
          <w:szCs w:val="28"/>
          <w:lang w:val="uk-UA"/>
        </w:rPr>
      </w:pPr>
      <w:bookmarkStart w:id="25" w:name="_Toc171155286"/>
      <w:r w:rsidRPr="00934A31">
        <w:rPr>
          <w:sz w:val="28"/>
          <w:szCs w:val="28"/>
          <w:lang w:val="uk-UA"/>
        </w:rPr>
        <w:t>ОХОРОНА ПРАЦІ ТА НАВКОЛИШНЬОГО СЕРЕДОВИЩА</w:t>
      </w:r>
      <w:bookmarkEnd w:id="25"/>
    </w:p>
    <w:p w:rsidR="00EA17B9" w:rsidRDefault="00EA17B9" w:rsidP="00934A31">
      <w:pPr>
        <w:shd w:val="clear" w:color="auto" w:fill="FFFFFF"/>
        <w:autoSpaceDE w:val="0"/>
        <w:autoSpaceDN w:val="0"/>
        <w:adjustRightInd w:val="0"/>
        <w:spacing w:line="360" w:lineRule="auto"/>
        <w:ind w:firstLine="709"/>
        <w:jc w:val="both"/>
        <w:outlineLvl w:val="1"/>
        <w:rPr>
          <w:color w:val="000000"/>
          <w:sz w:val="28"/>
          <w:szCs w:val="28"/>
          <w:lang w:val="uk-UA"/>
        </w:rPr>
      </w:pPr>
      <w:bookmarkStart w:id="26" w:name="_Toc168115461"/>
      <w:bookmarkStart w:id="27" w:name="_Toc168826694"/>
      <w:bookmarkStart w:id="28" w:name="_Toc171155287"/>
    </w:p>
    <w:p w:rsidR="00232C1B" w:rsidRPr="00934A31" w:rsidRDefault="00232C1B" w:rsidP="00934A31">
      <w:pPr>
        <w:shd w:val="clear" w:color="auto" w:fill="FFFFFF"/>
        <w:autoSpaceDE w:val="0"/>
        <w:autoSpaceDN w:val="0"/>
        <w:adjustRightInd w:val="0"/>
        <w:spacing w:line="360" w:lineRule="auto"/>
        <w:ind w:firstLine="709"/>
        <w:jc w:val="both"/>
        <w:outlineLvl w:val="1"/>
        <w:rPr>
          <w:color w:val="000000"/>
          <w:sz w:val="28"/>
          <w:szCs w:val="28"/>
          <w:lang w:val="uk-UA"/>
        </w:rPr>
      </w:pPr>
      <w:r w:rsidRPr="00934A31">
        <w:rPr>
          <w:color w:val="000000"/>
          <w:sz w:val="28"/>
          <w:szCs w:val="28"/>
          <w:lang w:val="uk-UA"/>
        </w:rPr>
        <w:t>4.1. Аналіз умов праці</w:t>
      </w:r>
      <w:bookmarkEnd w:id="26"/>
      <w:bookmarkEnd w:id="27"/>
      <w:bookmarkEnd w:id="28"/>
    </w:p>
    <w:p w:rsidR="00EA17B9" w:rsidRDefault="00EA17B9" w:rsidP="00934A31">
      <w:pPr>
        <w:shd w:val="clear" w:color="auto" w:fill="FFFFFF"/>
        <w:autoSpaceDE w:val="0"/>
        <w:autoSpaceDN w:val="0"/>
        <w:adjustRightInd w:val="0"/>
        <w:spacing w:line="360" w:lineRule="auto"/>
        <w:ind w:firstLine="709"/>
        <w:jc w:val="both"/>
        <w:rPr>
          <w:sz w:val="28"/>
          <w:szCs w:val="28"/>
          <w:lang w:val="uk-UA"/>
        </w:rPr>
      </w:pP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Обладнання автоматизації, програма якої розроблюється в даному дипломному проекті, буде встановлено у приміщенні економічного відділу ВАТ «</w:t>
      </w:r>
      <w:r w:rsidR="00B57701" w:rsidRPr="00934A31">
        <w:rPr>
          <w:sz w:val="28"/>
          <w:szCs w:val="28"/>
          <w:lang w:val="uk-UA"/>
        </w:rPr>
        <w:t>АНК</w:t>
      </w:r>
      <w:r w:rsidRPr="00934A31">
        <w:rPr>
          <w:sz w:val="28"/>
          <w:szCs w:val="28"/>
          <w:lang w:val="uk-UA"/>
        </w:rPr>
        <w:t xml:space="preserve">». </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Приміщення повністю пристосовано до роботи персональних комп’ютерів та іншого інформаційно-обчислювального устаткування, а саме: принтерів, плоттерів, сканерів, факсів.</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 xml:space="preserve">Всі комп’ютери у приміщенні (а їх чотири) знаходяться на безпечній відстані один від одного (1,5 – </w:t>
      </w:r>
      <w:smartTag w:uri="urn:schemas-microsoft-com:office:smarttags" w:element="metricconverter">
        <w:smartTagPr>
          <w:attr w:name="ProductID" w:val="2 м"/>
        </w:smartTagPr>
        <w:r w:rsidRPr="00934A31">
          <w:rPr>
            <w:sz w:val="28"/>
            <w:szCs w:val="28"/>
            <w:lang w:val="uk-UA"/>
          </w:rPr>
          <w:t>2 м</w:t>
        </w:r>
      </w:smartTag>
      <w:r w:rsidRPr="00934A31">
        <w:rPr>
          <w:sz w:val="28"/>
          <w:szCs w:val="28"/>
          <w:lang w:val="uk-UA"/>
        </w:rPr>
        <w:t xml:space="preserve">). Площа приміщення </w:t>
      </w:r>
      <w:smartTag w:uri="urn:schemas-microsoft-com:office:smarttags" w:element="metricconverter">
        <w:smartTagPr>
          <w:attr w:name="ProductID" w:val="24 м2"/>
        </w:smartTagPr>
        <w:r w:rsidRPr="00934A31">
          <w:rPr>
            <w:sz w:val="28"/>
            <w:szCs w:val="28"/>
            <w:lang w:val="uk-UA"/>
          </w:rPr>
          <w:t>24 м</w:t>
        </w:r>
        <w:r w:rsidRPr="00934A31">
          <w:rPr>
            <w:sz w:val="28"/>
            <w:szCs w:val="28"/>
            <w:vertAlign w:val="superscript"/>
            <w:lang w:val="uk-UA"/>
          </w:rPr>
          <w:t>2</w:t>
        </w:r>
      </w:smartTag>
      <w:r w:rsidRPr="00934A31">
        <w:rPr>
          <w:sz w:val="28"/>
          <w:szCs w:val="28"/>
          <w:lang w:val="uk-UA"/>
        </w:rPr>
        <w:t>, тому є можливість розташувати обладнання за потребою у будь-якому порядку. У приміщенні також функціонують освітлювальні прилади (лампи денного світла та настільні лампи). У зимній час протягом робочого дня працює 1 (один) електрообігрівач. Кабелі комп’ютерів та локальної мережі проведені безпечно для співробітників попід плінтусом та на території, де зазвичай не знаходяться.</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 xml:space="preserve">Горючі та вибухонебезпечні речовини не застосовуються. </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Технічне обслуговування комп’ютерів проходить за розкладом та, якщо є необхідність, за потребою робітниками відділу.</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На організм працівників шкідливого впливу обладнання відділу не виявлено. Для запобігання шкідливого впливу у приміщення регулярно проводиться провітрювання та розставлені кадки з квітами для поглинання комп’ютерного випромінювання.</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p>
    <w:p w:rsidR="00232C1B" w:rsidRPr="00934A31" w:rsidRDefault="00EA17B9" w:rsidP="00934A31">
      <w:pPr>
        <w:shd w:val="clear" w:color="auto" w:fill="FFFFFF"/>
        <w:autoSpaceDE w:val="0"/>
        <w:autoSpaceDN w:val="0"/>
        <w:adjustRightInd w:val="0"/>
        <w:spacing w:line="360" w:lineRule="auto"/>
        <w:ind w:firstLine="709"/>
        <w:jc w:val="both"/>
        <w:outlineLvl w:val="1"/>
        <w:rPr>
          <w:color w:val="000000"/>
          <w:sz w:val="28"/>
          <w:szCs w:val="28"/>
          <w:lang w:val="uk-UA"/>
        </w:rPr>
      </w:pPr>
      <w:bookmarkStart w:id="29" w:name="_Toc168115462"/>
      <w:bookmarkStart w:id="30" w:name="_Toc168826695"/>
      <w:bookmarkStart w:id="31" w:name="_Toc171155288"/>
      <w:r>
        <w:rPr>
          <w:color w:val="000000"/>
          <w:sz w:val="28"/>
          <w:szCs w:val="28"/>
          <w:lang w:val="uk-UA"/>
        </w:rPr>
        <w:br w:type="page"/>
      </w:r>
      <w:r w:rsidR="00232C1B" w:rsidRPr="00934A31">
        <w:rPr>
          <w:color w:val="000000"/>
          <w:sz w:val="28"/>
          <w:szCs w:val="28"/>
          <w:lang w:val="uk-UA"/>
        </w:rPr>
        <w:t>4.2. Техніка безпеки</w:t>
      </w:r>
      <w:bookmarkEnd w:id="29"/>
      <w:bookmarkEnd w:id="30"/>
      <w:bookmarkEnd w:id="31"/>
    </w:p>
    <w:p w:rsidR="00EA17B9" w:rsidRDefault="00EA17B9" w:rsidP="00934A31">
      <w:pPr>
        <w:shd w:val="clear" w:color="auto" w:fill="FFFFFF"/>
        <w:autoSpaceDE w:val="0"/>
        <w:autoSpaceDN w:val="0"/>
        <w:adjustRightInd w:val="0"/>
        <w:spacing w:line="360" w:lineRule="auto"/>
        <w:ind w:firstLine="709"/>
        <w:jc w:val="both"/>
        <w:rPr>
          <w:sz w:val="28"/>
          <w:szCs w:val="28"/>
          <w:lang w:val="uk-UA"/>
        </w:rPr>
      </w:pP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Для системи автоматизації розробимо конкретні засоби та організаційні  заходи, що попереджують вплив на працівників шкідливих виробничих факторів.</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Система автоматизації, що проектується в даному дипломному проекті, підвищує безпеку праці і прискорює механізм розрахунків під час роботи. З точки зору безпеки система, що проектується, необхідна у відділі, адже вона значно прискорює роботу відділу, а, отже, дозволяє працівникові, що зайнятий у роботі з системою, зменшити витрати свого робочого часу на виконання роботи, а також дана система дозволяє уникнути механічних («людських») помилок, а це запобігає виправленню цих самих помилок.</w:t>
      </w:r>
    </w:p>
    <w:p w:rsidR="00232C1B" w:rsidRPr="00934A31" w:rsidRDefault="00232C1B" w:rsidP="00934A31">
      <w:pPr>
        <w:shd w:val="clear" w:color="auto" w:fill="FFFFFF"/>
        <w:autoSpaceDE w:val="0"/>
        <w:autoSpaceDN w:val="0"/>
        <w:adjustRightInd w:val="0"/>
        <w:spacing w:line="360" w:lineRule="auto"/>
        <w:ind w:firstLine="709"/>
        <w:jc w:val="both"/>
        <w:outlineLvl w:val="2"/>
        <w:rPr>
          <w:sz w:val="28"/>
          <w:szCs w:val="28"/>
          <w:lang w:val="uk-UA"/>
        </w:rPr>
      </w:pPr>
      <w:bookmarkStart w:id="32" w:name="_Toc168115463"/>
      <w:bookmarkStart w:id="33" w:name="_Toc168826696"/>
      <w:bookmarkStart w:id="34" w:name="_Toc171155289"/>
      <w:r w:rsidRPr="00934A31">
        <w:rPr>
          <w:spacing w:val="20"/>
          <w:sz w:val="28"/>
          <w:szCs w:val="28"/>
          <w:lang w:val="uk-UA"/>
        </w:rPr>
        <w:t>4.2.1. Електробезпека.</w:t>
      </w:r>
      <w:r w:rsidRPr="00934A31">
        <w:rPr>
          <w:sz w:val="28"/>
          <w:szCs w:val="28"/>
          <w:lang w:val="uk-UA"/>
        </w:rPr>
        <w:t xml:space="preserve"> Широке застосування у промисловості електродвигунів, обігрівальних приладів, електричних систем управління, що працюють на різних умовах оточуючого середовища, потребують підвищеної уваги із забезпечення електробезпеки, до розробки заходів і засобів, що забезпечують захист людей від впливу електричного струму.</w:t>
      </w:r>
      <w:bookmarkEnd w:id="32"/>
      <w:bookmarkEnd w:id="33"/>
      <w:bookmarkEnd w:id="34"/>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Визначимо клас виробничого приміщення, в якому буде встановлено обладнання, за ступенем небезпеки ураження людей електричним струмом, вкажемо, наявність яких факторів обумовлює віднесення приміщення до цього класу.</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Приміщення, в якому буде встановлено обладнання, за ступенем небезпеки ураження людей електричним струмом відноситься до класу приміщень без підвищеної небезпеки. Це пояснюється сухістю, безпильністю приміщення, нормальною температурою повітря та ізолюючою підлогою, тобто в приміщенні відсутні умови, властиві приміщення із підвищеною небезпекою та особливо небезпечним.</w:t>
      </w:r>
    </w:p>
    <w:p w:rsidR="00232C1B" w:rsidRPr="00934A31" w:rsidRDefault="00232C1B" w:rsidP="00934A31">
      <w:pPr>
        <w:shd w:val="clear" w:color="auto" w:fill="FFFFFF"/>
        <w:autoSpaceDE w:val="0"/>
        <w:autoSpaceDN w:val="0"/>
        <w:adjustRightInd w:val="0"/>
        <w:spacing w:line="360" w:lineRule="auto"/>
        <w:ind w:firstLine="709"/>
        <w:jc w:val="both"/>
        <w:rPr>
          <w:color w:val="000000"/>
          <w:sz w:val="28"/>
          <w:szCs w:val="28"/>
          <w:lang w:val="uk-UA"/>
        </w:rPr>
      </w:pPr>
      <w:r w:rsidRPr="00934A31">
        <w:rPr>
          <w:sz w:val="28"/>
          <w:szCs w:val="28"/>
          <w:lang w:val="uk-UA"/>
        </w:rPr>
        <w:t xml:space="preserve">За способом захисту людини від ураження електричним струмом згідно </w:t>
      </w:r>
      <w:r w:rsidRPr="00934A31">
        <w:rPr>
          <w:color w:val="000000"/>
          <w:sz w:val="28"/>
          <w:szCs w:val="28"/>
          <w:lang w:val="uk-UA"/>
        </w:rPr>
        <w:t>ГОСТ 12.2.007.0-75. ССБТ система проектування відноситься до Класу I, тобто пристрій має робочу ізоляцію та елемент для заземлення. Також пристрій має провід для з’єднання до джерела живлення і має жилку, що заземлена, із заземлюючим контактом.</w:t>
      </w:r>
    </w:p>
    <w:p w:rsidR="00232C1B" w:rsidRPr="00934A31" w:rsidRDefault="00232C1B" w:rsidP="00934A31">
      <w:pPr>
        <w:shd w:val="clear" w:color="auto" w:fill="FFFFFF"/>
        <w:autoSpaceDE w:val="0"/>
        <w:autoSpaceDN w:val="0"/>
        <w:adjustRightInd w:val="0"/>
        <w:spacing w:line="360" w:lineRule="auto"/>
        <w:ind w:firstLine="709"/>
        <w:jc w:val="both"/>
        <w:rPr>
          <w:color w:val="000000"/>
          <w:sz w:val="28"/>
          <w:szCs w:val="28"/>
          <w:lang w:val="uk-UA"/>
        </w:rPr>
      </w:pPr>
      <w:r w:rsidRPr="00934A31">
        <w:rPr>
          <w:color w:val="000000"/>
          <w:sz w:val="28"/>
          <w:szCs w:val="28"/>
          <w:lang w:val="uk-UA"/>
        </w:rPr>
        <w:t>В мережі (напруга близько 1000 В) для захисту від небезпеки переходу вищої напруги в бік нижчої один із виводів або середню точку обмотки нижчої напруги заземлюють або занулюють.</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В якості системи захисту від небезпеки переходу напруги наконструктивні частини обладнання у випадку пробою ізоляції і замкнення фази на корпус використовують захисне відключення.</w:t>
      </w:r>
    </w:p>
    <w:p w:rsidR="00232C1B" w:rsidRPr="00934A31" w:rsidRDefault="00232C1B" w:rsidP="00934A31">
      <w:pPr>
        <w:shd w:val="clear" w:color="auto" w:fill="FFFFFF"/>
        <w:spacing w:line="360" w:lineRule="auto"/>
        <w:ind w:firstLine="709"/>
        <w:jc w:val="both"/>
        <w:outlineLvl w:val="2"/>
        <w:rPr>
          <w:sz w:val="28"/>
          <w:szCs w:val="28"/>
          <w:lang w:val="uk-UA"/>
        </w:rPr>
      </w:pPr>
      <w:bookmarkStart w:id="35" w:name="_Toc168115464"/>
      <w:bookmarkStart w:id="36" w:name="_Toc168826697"/>
      <w:bookmarkStart w:id="37" w:name="_Toc171155290"/>
      <w:r w:rsidRPr="00934A31">
        <w:rPr>
          <w:iCs/>
          <w:spacing w:val="20"/>
          <w:sz w:val="28"/>
          <w:szCs w:val="28"/>
          <w:lang w:val="uk-UA"/>
        </w:rPr>
        <w:t>4.2.2. Розрахунок захисного заземлення.</w:t>
      </w:r>
      <w:r w:rsidRPr="00934A31">
        <w:rPr>
          <w:i/>
          <w:iCs/>
          <w:sz w:val="28"/>
          <w:szCs w:val="28"/>
          <w:lang w:val="uk-UA"/>
        </w:rPr>
        <w:t xml:space="preserve"> </w:t>
      </w:r>
      <w:r w:rsidRPr="00934A31">
        <w:rPr>
          <w:sz w:val="28"/>
          <w:szCs w:val="28"/>
          <w:lang w:val="uk-UA"/>
        </w:rPr>
        <w:t>Відповідно до Держстандарту 12.1.030-81 захисне заземлення повинне забезпечити захист людей від поразки електричним струмом при дотику до металевих неструмоведучих частин, які можуть виявитися під напругою. Заземленням називається навмисне з'єднання електроустановок із заземлюючим пристроєм, Заземлювачем називається провідник, що перебуває в зіткненні із землею або її еквівалентом. Заземлюючим провідником називається провідник, що з'єднує заземлені частини із заземлювачем. Сукупність з'єднуючих провідників і заземлювачів називається заземлюючим пристроєм. Для установок потужністю не більше 100 кВт опір заземлюючого пристрою не повинне перевищувати 10 Ом, для установок потужністю більше 100 кВт - 4 Ом.</w:t>
      </w:r>
      <w:bookmarkEnd w:id="35"/>
      <w:bookmarkEnd w:id="36"/>
      <w:bookmarkEnd w:id="37"/>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Здійснімо розрахунок захисного заземлення у наступному порядку.</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Оберемо тип пристрою заземлення (у нас воно виносне).</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 xml:space="preserve">Визначимо конструктивні елементи пристрою заземлення. В якості вертикальних штучних заземлювачів застосовують сталеві труби діаметром 30 – </w:t>
      </w:r>
      <w:smartTag w:uri="urn:schemas-microsoft-com:office:smarttags" w:element="metricconverter">
        <w:smartTagPr>
          <w:attr w:name="ProductID" w:val="50 мм"/>
        </w:smartTagPr>
        <w:r w:rsidRPr="00934A31">
          <w:rPr>
            <w:sz w:val="28"/>
            <w:szCs w:val="28"/>
            <w:lang w:val="uk-UA"/>
          </w:rPr>
          <w:t>50 мм</w:t>
        </w:r>
      </w:smartTag>
      <w:r w:rsidRPr="00934A31">
        <w:rPr>
          <w:sz w:val="28"/>
          <w:szCs w:val="28"/>
          <w:lang w:val="uk-UA"/>
        </w:rPr>
        <w:t xml:space="preserve">, вуглеву сталь розміром від 40*40 до 60*60 мм, довжиною 2,5 – </w:t>
      </w:r>
      <w:smartTag w:uri="urn:schemas-microsoft-com:office:smarttags" w:element="metricconverter">
        <w:smartTagPr>
          <w:attr w:name="ProductID" w:val="3 м"/>
        </w:smartTagPr>
        <w:r w:rsidRPr="00934A31">
          <w:rPr>
            <w:sz w:val="28"/>
            <w:szCs w:val="28"/>
            <w:lang w:val="uk-UA"/>
          </w:rPr>
          <w:t>3 м</w:t>
        </w:r>
      </w:smartTag>
      <w:r w:rsidRPr="00934A31">
        <w:rPr>
          <w:sz w:val="28"/>
          <w:szCs w:val="28"/>
          <w:lang w:val="uk-UA"/>
        </w:rPr>
        <w:t xml:space="preserve">. Останнім часом знаходять застосування сталеві прутки діаметром 10 – </w:t>
      </w:r>
      <w:smartTag w:uri="urn:schemas-microsoft-com:office:smarttags" w:element="metricconverter">
        <w:smartTagPr>
          <w:attr w:name="ProductID" w:val="14 мм"/>
        </w:smartTagPr>
        <w:r w:rsidRPr="00934A31">
          <w:rPr>
            <w:sz w:val="28"/>
            <w:szCs w:val="28"/>
            <w:lang w:val="uk-UA"/>
          </w:rPr>
          <w:t>14 мм</w:t>
        </w:r>
      </w:smartTag>
      <w:r w:rsidRPr="00934A31">
        <w:rPr>
          <w:sz w:val="28"/>
          <w:szCs w:val="28"/>
          <w:lang w:val="uk-UA"/>
        </w:rPr>
        <w:t xml:space="preserve">, довжиною 5м і більше. Для зв’язку вертикальних заземлювачів використовують смугову сталь січенням не менш за 4*12 мм або сталь круглого січення діаметром не менш за </w:t>
      </w:r>
      <w:smartTag w:uri="urn:schemas-microsoft-com:office:smarttags" w:element="metricconverter">
        <w:smartTagPr>
          <w:attr w:name="ProductID" w:val="6 мм"/>
        </w:smartTagPr>
        <w:r w:rsidRPr="00934A31">
          <w:rPr>
            <w:sz w:val="28"/>
            <w:szCs w:val="28"/>
            <w:lang w:val="uk-UA"/>
          </w:rPr>
          <w:t>6 мм</w:t>
        </w:r>
      </w:smartTag>
      <w:r w:rsidRPr="00934A31">
        <w:rPr>
          <w:sz w:val="28"/>
          <w:szCs w:val="28"/>
          <w:lang w:val="uk-UA"/>
        </w:rPr>
        <w:t>.</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В якості заземлюючих провідників застосовують смугову або круглу сталь, прокладку яких здійснюють відкрито по конструкціях будівель на спеціальних опорах. Заземлююче обладнання приєднується до магістралі заземлення паралельно окремим провідникам.</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 xml:space="preserve">Визначимо розрахунковий граничний опір ґрунту </w:t>
      </w:r>
      <w:r w:rsidRPr="00934A31">
        <w:rPr>
          <w:color w:val="000000"/>
          <w:sz w:val="28"/>
          <w:szCs w:val="28"/>
          <w:lang w:val="uk-UA"/>
        </w:rPr>
        <w:t>&amp;.. Для розрахунків повинні використовуватись значення питомих опорів ґрунтів, отриманих вимірами, з урахуванням коефіцієнту сезонності:</w:t>
      </w:r>
    </w:p>
    <w:p w:rsidR="00232C1B" w:rsidRPr="00934A31" w:rsidRDefault="004B3536" w:rsidP="00934A31">
      <w:pPr>
        <w:spacing w:line="360" w:lineRule="auto"/>
        <w:ind w:firstLine="709"/>
        <w:jc w:val="right"/>
        <w:rPr>
          <w:sz w:val="28"/>
          <w:szCs w:val="28"/>
          <w:lang w:val="uk-UA"/>
        </w:rPr>
      </w:pPr>
      <w:r>
        <w:rPr>
          <w:position w:val="-12"/>
          <w:sz w:val="28"/>
          <w:szCs w:val="28"/>
          <w:lang w:val="uk-UA"/>
        </w:rPr>
        <w:pict>
          <v:shape id="_x0000_i1045" type="#_x0000_t75" style="width:63.75pt;height:20.25pt">
            <v:imagedata r:id="rId27" o:title=""/>
          </v:shape>
        </w:pict>
      </w:r>
      <w:r w:rsidR="00232C1B" w:rsidRPr="00934A31">
        <w:rPr>
          <w:sz w:val="28"/>
          <w:szCs w:val="28"/>
          <w:lang w:val="uk-UA"/>
        </w:rPr>
        <w:t xml:space="preserve"> </w:t>
      </w:r>
      <w:r>
        <w:rPr>
          <w:position w:val="-6"/>
          <w:sz w:val="28"/>
          <w:szCs w:val="28"/>
          <w:lang w:val="uk-UA"/>
        </w:rPr>
        <w:pict>
          <v:shape id="_x0000_i1046" type="#_x0000_t75" style="width:33.75pt;height:14.25pt">
            <v:imagedata r:id="rId28" o:title=""/>
          </v:shape>
        </w:pict>
      </w:r>
      <w:r w:rsidR="00232C1B" w:rsidRPr="00934A31">
        <w:rPr>
          <w:sz w:val="28"/>
          <w:szCs w:val="28"/>
          <w:lang w:val="uk-UA"/>
        </w:rPr>
        <w:t>,                                                      (4.1)</w:t>
      </w:r>
    </w:p>
    <w:p w:rsidR="00232C1B" w:rsidRPr="00934A31" w:rsidRDefault="00232C1B" w:rsidP="00934A31">
      <w:pPr>
        <w:spacing w:line="360" w:lineRule="auto"/>
        <w:ind w:firstLine="709"/>
        <w:jc w:val="both"/>
        <w:rPr>
          <w:sz w:val="28"/>
          <w:szCs w:val="28"/>
          <w:lang w:val="uk-UA"/>
        </w:rPr>
      </w:pPr>
      <w:r w:rsidRPr="00934A31">
        <w:rPr>
          <w:sz w:val="28"/>
          <w:szCs w:val="28"/>
          <w:lang w:val="uk-UA"/>
        </w:rPr>
        <w:t xml:space="preserve">де </w:t>
      </w:r>
      <w:r w:rsidR="004B3536">
        <w:rPr>
          <w:position w:val="-12"/>
          <w:sz w:val="28"/>
          <w:szCs w:val="28"/>
          <w:lang w:val="uk-UA"/>
        </w:rPr>
        <w:pict>
          <v:shape id="_x0000_i1047" type="#_x0000_t75" style="width:21.75pt;height:18pt">
            <v:imagedata r:id="rId29" o:title=""/>
          </v:shape>
        </w:pict>
      </w:r>
      <w:r w:rsidRPr="00934A31">
        <w:rPr>
          <w:sz w:val="28"/>
          <w:szCs w:val="28"/>
          <w:lang w:val="uk-UA"/>
        </w:rPr>
        <w:t xml:space="preserve">  - питомий опір ґрунту, </w:t>
      </w:r>
      <w:r w:rsidR="004B3536">
        <w:rPr>
          <w:position w:val="-6"/>
          <w:sz w:val="28"/>
          <w:szCs w:val="28"/>
          <w:lang w:val="uk-UA"/>
        </w:rPr>
        <w:pict>
          <v:shape id="_x0000_i1048" type="#_x0000_t75" style="width:33.75pt;height:14.25pt">
            <v:imagedata r:id="rId28" o:title=""/>
          </v:shape>
        </w:pict>
      </w:r>
      <w:r w:rsidRPr="00934A31">
        <w:rPr>
          <w:sz w:val="28"/>
          <w:szCs w:val="28"/>
          <w:lang w:val="uk-UA"/>
        </w:rPr>
        <w:t>, отриманий в результаті вимірів;</w:t>
      </w:r>
    </w:p>
    <w:p w:rsidR="00232C1B" w:rsidRPr="00934A31" w:rsidRDefault="00232C1B" w:rsidP="00934A31">
      <w:pPr>
        <w:spacing w:line="360" w:lineRule="auto"/>
        <w:ind w:firstLine="709"/>
        <w:jc w:val="both"/>
        <w:rPr>
          <w:sz w:val="28"/>
          <w:szCs w:val="28"/>
          <w:lang w:val="uk-UA"/>
        </w:rPr>
      </w:pPr>
      <w:r w:rsidRPr="00934A31">
        <w:rPr>
          <w:sz w:val="28"/>
          <w:szCs w:val="28"/>
          <w:lang w:val="uk-UA"/>
        </w:rPr>
        <w:t xml:space="preserve"> </w:t>
      </w:r>
      <w:r w:rsidR="004B3536">
        <w:rPr>
          <w:position w:val="-10"/>
          <w:sz w:val="28"/>
          <w:szCs w:val="28"/>
          <w:lang w:val="uk-UA"/>
        </w:rPr>
        <w:pict>
          <v:shape id="_x0000_i1049" type="#_x0000_t75" style="width:12pt;height:12.75pt">
            <v:imagedata r:id="rId30" o:title=""/>
          </v:shape>
        </w:pict>
      </w:r>
      <w:r w:rsidRPr="00934A31">
        <w:rPr>
          <w:sz w:val="28"/>
          <w:szCs w:val="28"/>
          <w:lang w:val="uk-UA"/>
        </w:rPr>
        <w:t xml:space="preserve"> - коефіцієнт сезонності.</w:t>
      </w:r>
    </w:p>
    <w:p w:rsidR="00232C1B" w:rsidRPr="00934A31" w:rsidRDefault="004B3536" w:rsidP="00934A31">
      <w:pPr>
        <w:shd w:val="clear" w:color="auto" w:fill="FFFFFF"/>
        <w:autoSpaceDE w:val="0"/>
        <w:autoSpaceDN w:val="0"/>
        <w:adjustRightInd w:val="0"/>
        <w:spacing w:line="360" w:lineRule="auto"/>
        <w:ind w:firstLine="709"/>
        <w:jc w:val="both"/>
        <w:rPr>
          <w:sz w:val="28"/>
          <w:szCs w:val="28"/>
          <w:lang w:val="uk-UA"/>
        </w:rPr>
      </w:pPr>
      <w:r>
        <w:rPr>
          <w:position w:val="-10"/>
          <w:sz w:val="28"/>
          <w:szCs w:val="28"/>
          <w:lang w:val="uk-UA"/>
        </w:rPr>
        <w:pict>
          <v:shape id="_x0000_i1050" type="#_x0000_t75" style="width:99pt;height:18.75pt">
            <v:imagedata r:id="rId31" o:title=""/>
          </v:shape>
        </w:pict>
      </w:r>
      <w:r>
        <w:rPr>
          <w:position w:val="-6"/>
          <w:sz w:val="28"/>
          <w:szCs w:val="28"/>
          <w:lang w:val="uk-UA"/>
        </w:rPr>
        <w:pict>
          <v:shape id="_x0000_i1051" type="#_x0000_t75" style="width:33.75pt;height:14.25pt">
            <v:imagedata r:id="rId28" o:title=""/>
          </v:shape>
        </w:pic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Визначимо опір розтіканню току одиночного заземлення, Ом:</w:t>
      </w:r>
    </w:p>
    <w:p w:rsidR="00232C1B" w:rsidRPr="00934A31" w:rsidRDefault="004B3536" w:rsidP="00934A31">
      <w:pPr>
        <w:spacing w:line="360" w:lineRule="auto"/>
        <w:ind w:firstLine="709"/>
        <w:jc w:val="right"/>
        <w:rPr>
          <w:sz w:val="28"/>
          <w:szCs w:val="28"/>
          <w:lang w:val="uk-UA"/>
        </w:rPr>
      </w:pPr>
      <w:r>
        <w:rPr>
          <w:position w:val="-28"/>
          <w:sz w:val="28"/>
          <w:szCs w:val="28"/>
          <w:lang w:val="uk-UA"/>
        </w:rPr>
        <w:pict>
          <v:shape id="_x0000_i1052" type="#_x0000_t75" style="width:195.75pt;height:37.5pt">
            <v:imagedata r:id="rId32" o:title=""/>
          </v:shape>
        </w:pict>
      </w:r>
      <w:r w:rsidR="00232C1B" w:rsidRPr="00934A31">
        <w:rPr>
          <w:sz w:val="28"/>
          <w:szCs w:val="28"/>
          <w:lang w:val="uk-UA"/>
        </w:rPr>
        <w:t>,                               (4.2)</w:t>
      </w:r>
    </w:p>
    <w:p w:rsidR="00232C1B" w:rsidRPr="00934A31" w:rsidRDefault="00232C1B" w:rsidP="00934A31">
      <w:pPr>
        <w:spacing w:line="360" w:lineRule="auto"/>
        <w:ind w:firstLine="709"/>
        <w:jc w:val="both"/>
        <w:rPr>
          <w:sz w:val="28"/>
          <w:szCs w:val="28"/>
          <w:lang w:val="uk-UA"/>
        </w:rPr>
      </w:pPr>
      <w:r w:rsidRPr="00934A31">
        <w:rPr>
          <w:sz w:val="28"/>
          <w:szCs w:val="28"/>
          <w:lang w:val="uk-UA"/>
        </w:rPr>
        <w:t xml:space="preserve">де </w:t>
      </w:r>
      <w:r w:rsidR="004B3536">
        <w:rPr>
          <w:position w:val="-10"/>
          <w:sz w:val="28"/>
          <w:szCs w:val="28"/>
          <w:lang w:val="uk-UA"/>
        </w:rPr>
        <w:pict>
          <v:shape id="_x0000_i1053" type="#_x0000_t75" style="width:12pt;height:12.75pt">
            <v:imagedata r:id="rId33" o:title=""/>
          </v:shape>
        </w:pict>
      </w:r>
      <w:r w:rsidRPr="00934A31">
        <w:rPr>
          <w:sz w:val="28"/>
          <w:szCs w:val="28"/>
          <w:lang w:val="uk-UA"/>
        </w:rPr>
        <w:t xml:space="preserve"> - розрахунковий питомий опір ґрунту, </w:t>
      </w:r>
      <w:r w:rsidR="004B3536">
        <w:rPr>
          <w:position w:val="-6"/>
          <w:sz w:val="28"/>
          <w:szCs w:val="28"/>
          <w:lang w:val="uk-UA"/>
        </w:rPr>
        <w:pict>
          <v:shape id="_x0000_i1054" type="#_x0000_t75" style="width:33.75pt;height:14.25pt">
            <v:imagedata r:id="rId28" o:title=""/>
          </v:shape>
        </w:pict>
      </w:r>
      <w:r w:rsidRPr="00934A31">
        <w:rPr>
          <w:sz w:val="28"/>
          <w:szCs w:val="28"/>
          <w:lang w:val="uk-UA"/>
        </w:rPr>
        <w:t>;</w:t>
      </w:r>
    </w:p>
    <w:p w:rsidR="00232C1B" w:rsidRPr="00934A31" w:rsidRDefault="00232C1B" w:rsidP="00934A31">
      <w:pPr>
        <w:spacing w:line="360" w:lineRule="auto"/>
        <w:ind w:firstLine="709"/>
        <w:jc w:val="both"/>
        <w:rPr>
          <w:sz w:val="28"/>
          <w:szCs w:val="28"/>
          <w:lang w:val="uk-UA"/>
        </w:rPr>
      </w:pPr>
      <w:r w:rsidRPr="00934A31">
        <w:rPr>
          <w:sz w:val="28"/>
          <w:szCs w:val="28"/>
          <w:lang w:val="uk-UA"/>
        </w:rPr>
        <w:t>l – довжина заземлювача, м;</w:t>
      </w:r>
    </w:p>
    <w:p w:rsidR="00232C1B" w:rsidRPr="00934A31" w:rsidRDefault="00232C1B" w:rsidP="00934A31">
      <w:pPr>
        <w:spacing w:line="360" w:lineRule="auto"/>
        <w:ind w:firstLine="709"/>
        <w:jc w:val="both"/>
        <w:rPr>
          <w:sz w:val="28"/>
          <w:szCs w:val="28"/>
          <w:lang w:val="uk-UA"/>
        </w:rPr>
      </w:pPr>
      <w:r w:rsidRPr="00934A31">
        <w:rPr>
          <w:sz w:val="28"/>
          <w:szCs w:val="28"/>
          <w:lang w:val="uk-UA"/>
        </w:rPr>
        <w:t>d – діаметр заземлювача, м;</w:t>
      </w:r>
    </w:p>
    <w:p w:rsidR="00232C1B" w:rsidRPr="00934A31" w:rsidRDefault="00232C1B" w:rsidP="00934A31">
      <w:pPr>
        <w:spacing w:line="360" w:lineRule="auto"/>
        <w:ind w:firstLine="709"/>
        <w:jc w:val="both"/>
        <w:rPr>
          <w:sz w:val="28"/>
          <w:szCs w:val="28"/>
          <w:lang w:val="uk-UA"/>
        </w:rPr>
      </w:pPr>
      <w:r w:rsidRPr="00934A31">
        <w:rPr>
          <w:sz w:val="28"/>
          <w:szCs w:val="28"/>
          <w:lang w:val="uk-UA"/>
        </w:rPr>
        <w:t>t – довжина закладення половини заземлювача, м.</w:t>
      </w:r>
    </w:p>
    <w:p w:rsidR="00232C1B" w:rsidRPr="00934A31" w:rsidRDefault="004B3536" w:rsidP="00934A31">
      <w:pPr>
        <w:spacing w:line="360" w:lineRule="auto"/>
        <w:ind w:firstLine="709"/>
        <w:jc w:val="right"/>
        <w:rPr>
          <w:sz w:val="28"/>
          <w:szCs w:val="28"/>
          <w:lang w:val="uk-UA"/>
        </w:rPr>
      </w:pPr>
      <w:r>
        <w:rPr>
          <w:position w:val="-12"/>
          <w:sz w:val="28"/>
          <w:szCs w:val="28"/>
          <w:lang w:val="uk-UA"/>
        </w:rPr>
        <w:pict>
          <v:shape id="_x0000_i1055" type="#_x0000_t75" style="width:75pt;height:22.5pt">
            <v:imagedata r:id="rId34" o:title=""/>
          </v:shape>
        </w:pict>
      </w:r>
      <w:r w:rsidR="00232C1B" w:rsidRPr="00934A31">
        <w:rPr>
          <w:sz w:val="28"/>
          <w:szCs w:val="28"/>
          <w:lang w:val="uk-UA"/>
        </w:rPr>
        <w:t xml:space="preserve">                                                  (4.3)</w:t>
      </w:r>
    </w:p>
    <w:p w:rsidR="00232C1B" w:rsidRPr="00934A31" w:rsidRDefault="004B3536" w:rsidP="00934A31">
      <w:pPr>
        <w:spacing w:line="360" w:lineRule="auto"/>
        <w:ind w:firstLine="709"/>
        <w:jc w:val="center"/>
        <w:rPr>
          <w:sz w:val="28"/>
          <w:szCs w:val="28"/>
          <w:lang w:val="uk-UA"/>
        </w:rPr>
      </w:pPr>
      <w:r>
        <w:rPr>
          <w:position w:val="-10"/>
          <w:sz w:val="28"/>
          <w:szCs w:val="28"/>
          <w:lang w:val="uk-UA"/>
        </w:rPr>
        <w:pict>
          <v:shape id="_x0000_i1056" type="#_x0000_t75" style="width:138pt;height:19.5pt">
            <v:imagedata r:id="rId35" o:title=""/>
          </v:shape>
        </w:pic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 xml:space="preserve">де </w:t>
      </w:r>
      <w:r w:rsidR="004B3536">
        <w:rPr>
          <w:position w:val="-12"/>
          <w:sz w:val="28"/>
          <w:szCs w:val="28"/>
          <w:lang w:val="uk-UA"/>
        </w:rPr>
        <w:pict>
          <v:shape id="_x0000_i1057" type="#_x0000_t75" style="width:11.25pt;height:18pt">
            <v:imagedata r:id="rId36" o:title=""/>
          </v:shape>
        </w:pict>
      </w:r>
      <w:r w:rsidRPr="00934A31">
        <w:rPr>
          <w:sz w:val="28"/>
          <w:szCs w:val="28"/>
          <w:lang w:val="uk-UA"/>
        </w:rPr>
        <w:t xml:space="preserve"> - відстань від поверхні землі до верхнього кінця заземлювача, м.</w:t>
      </w:r>
    </w:p>
    <w:p w:rsidR="00232C1B" w:rsidRPr="00934A31" w:rsidRDefault="004B3536" w:rsidP="00934A31">
      <w:pPr>
        <w:shd w:val="clear" w:color="auto" w:fill="FFFFFF"/>
        <w:autoSpaceDE w:val="0"/>
        <w:autoSpaceDN w:val="0"/>
        <w:adjustRightInd w:val="0"/>
        <w:spacing w:line="360" w:lineRule="auto"/>
        <w:ind w:firstLine="709"/>
        <w:jc w:val="center"/>
        <w:rPr>
          <w:sz w:val="28"/>
          <w:szCs w:val="28"/>
          <w:lang w:val="uk-UA"/>
        </w:rPr>
      </w:pPr>
      <w:r>
        <w:rPr>
          <w:position w:val="-30"/>
          <w:sz w:val="28"/>
          <w:szCs w:val="28"/>
          <w:lang w:val="uk-UA"/>
        </w:rPr>
        <w:pict>
          <v:shape id="_x0000_i1058" type="#_x0000_t75" style="width:225pt;height:38.25pt">
            <v:imagedata r:id="rId37" o:title=""/>
          </v:shape>
        </w:pic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Визначимо кількість заземлювачів, шт.:</w:t>
      </w:r>
    </w:p>
    <w:p w:rsidR="00232C1B" w:rsidRPr="00934A31" w:rsidRDefault="004B3536" w:rsidP="00934A31">
      <w:pPr>
        <w:spacing w:line="360" w:lineRule="auto"/>
        <w:ind w:firstLine="709"/>
        <w:jc w:val="right"/>
        <w:rPr>
          <w:sz w:val="28"/>
          <w:szCs w:val="28"/>
          <w:lang w:val="uk-UA"/>
        </w:rPr>
      </w:pPr>
      <w:r>
        <w:rPr>
          <w:position w:val="-30"/>
          <w:sz w:val="28"/>
          <w:szCs w:val="28"/>
          <w:lang w:val="uk-UA"/>
        </w:rPr>
        <w:pict>
          <v:shape id="_x0000_i1059" type="#_x0000_t75" style="width:76.5pt;height:40.5pt">
            <v:imagedata r:id="rId38" o:title=""/>
          </v:shape>
        </w:pict>
      </w:r>
      <w:r w:rsidR="00232C1B" w:rsidRPr="00934A31">
        <w:rPr>
          <w:sz w:val="28"/>
          <w:szCs w:val="28"/>
          <w:lang w:val="uk-UA"/>
        </w:rPr>
        <w:t>,                                                         (4.4)</w:t>
      </w:r>
    </w:p>
    <w:p w:rsidR="00232C1B" w:rsidRPr="00934A31" w:rsidRDefault="00232C1B" w:rsidP="00934A31">
      <w:pPr>
        <w:spacing w:line="360" w:lineRule="auto"/>
        <w:ind w:firstLine="709"/>
        <w:jc w:val="both"/>
        <w:rPr>
          <w:sz w:val="28"/>
          <w:szCs w:val="28"/>
          <w:lang w:val="uk-UA"/>
        </w:rPr>
      </w:pPr>
      <w:r w:rsidRPr="00934A31">
        <w:rPr>
          <w:sz w:val="28"/>
          <w:szCs w:val="28"/>
          <w:lang w:val="uk-UA"/>
        </w:rPr>
        <w:t xml:space="preserve">де </w:t>
      </w:r>
      <w:r w:rsidR="004B3536">
        <w:rPr>
          <w:position w:val="-12"/>
          <w:sz w:val="28"/>
          <w:szCs w:val="28"/>
          <w:lang w:val="uk-UA"/>
        </w:rPr>
        <w:pict>
          <v:shape id="_x0000_i1060" type="#_x0000_t75" style="width:15.75pt;height:18pt">
            <v:imagedata r:id="rId39" o:title=""/>
          </v:shape>
        </w:pict>
      </w:r>
      <w:r w:rsidRPr="00934A31">
        <w:rPr>
          <w:sz w:val="28"/>
          <w:szCs w:val="28"/>
          <w:lang w:val="uk-UA"/>
        </w:rPr>
        <w:t xml:space="preserve"> - найбільший припустимий опір заземлюючого пристрою, Ом;</w:t>
      </w:r>
    </w:p>
    <w:p w:rsidR="00232C1B" w:rsidRPr="00934A31" w:rsidRDefault="004B3536" w:rsidP="00934A31">
      <w:pPr>
        <w:shd w:val="clear" w:color="auto" w:fill="FFFFFF"/>
        <w:autoSpaceDE w:val="0"/>
        <w:autoSpaceDN w:val="0"/>
        <w:adjustRightInd w:val="0"/>
        <w:spacing w:line="360" w:lineRule="auto"/>
        <w:ind w:firstLine="709"/>
        <w:jc w:val="both"/>
        <w:rPr>
          <w:sz w:val="28"/>
          <w:szCs w:val="28"/>
          <w:lang w:val="uk-UA"/>
        </w:rPr>
      </w:pPr>
      <w:r>
        <w:rPr>
          <w:position w:val="-10"/>
          <w:sz w:val="28"/>
          <w:szCs w:val="28"/>
          <w:lang w:val="uk-UA"/>
        </w:rPr>
        <w:pict>
          <v:shape id="_x0000_i1061" type="#_x0000_t75" style="width:15pt;height:17.25pt">
            <v:imagedata r:id="rId40" o:title=""/>
          </v:shape>
        </w:pict>
      </w:r>
      <w:r w:rsidR="00232C1B" w:rsidRPr="00934A31">
        <w:rPr>
          <w:sz w:val="28"/>
          <w:szCs w:val="28"/>
          <w:lang w:val="uk-UA"/>
        </w:rPr>
        <w:t xml:space="preserve"> - коефіцієнт використання вертикальних заземлювачів без урахування впливу з’єднальної смуги.</w:t>
      </w:r>
    </w:p>
    <w:p w:rsidR="00232C1B" w:rsidRPr="00934A31" w:rsidRDefault="004B3536" w:rsidP="00934A31">
      <w:pPr>
        <w:shd w:val="clear" w:color="auto" w:fill="FFFFFF"/>
        <w:autoSpaceDE w:val="0"/>
        <w:autoSpaceDN w:val="0"/>
        <w:adjustRightInd w:val="0"/>
        <w:spacing w:line="360" w:lineRule="auto"/>
        <w:ind w:firstLine="709"/>
        <w:jc w:val="center"/>
        <w:rPr>
          <w:sz w:val="28"/>
          <w:szCs w:val="28"/>
          <w:lang w:val="uk-UA"/>
        </w:rPr>
      </w:pPr>
      <w:r>
        <w:rPr>
          <w:position w:val="-28"/>
          <w:sz w:val="28"/>
          <w:szCs w:val="28"/>
          <w:lang w:val="uk-UA"/>
        </w:rPr>
        <w:pict>
          <v:shape id="_x0000_i1062" type="#_x0000_t75" style="width:96.75pt;height:36.75pt">
            <v:imagedata r:id="rId41" o:title=""/>
          </v:shape>
        </w:pict>
      </w:r>
      <w:r w:rsidR="00232C1B" w:rsidRPr="00934A31">
        <w:rPr>
          <w:sz w:val="28"/>
          <w:szCs w:val="28"/>
          <w:lang w:val="uk-UA"/>
        </w:rPr>
        <w:t>шт.</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Визначимо опір розтіканню струму горизонтальної з’єднувальної смуги, Ом:</w:t>
      </w:r>
    </w:p>
    <w:p w:rsidR="00232C1B" w:rsidRPr="00934A31" w:rsidRDefault="004B3536" w:rsidP="00934A31">
      <w:pPr>
        <w:spacing w:line="360" w:lineRule="auto"/>
        <w:ind w:firstLine="709"/>
        <w:jc w:val="right"/>
        <w:rPr>
          <w:sz w:val="28"/>
          <w:szCs w:val="28"/>
          <w:lang w:val="uk-UA"/>
        </w:rPr>
      </w:pPr>
      <w:r>
        <w:rPr>
          <w:position w:val="-30"/>
          <w:sz w:val="28"/>
          <w:szCs w:val="28"/>
          <w:lang w:val="uk-UA"/>
        </w:rPr>
        <w:pict>
          <v:shape id="_x0000_i1063" type="#_x0000_t75" style="width:121.5pt;height:42pt">
            <v:imagedata r:id="rId42" o:title=""/>
          </v:shape>
        </w:pict>
      </w:r>
      <w:r w:rsidR="00232C1B" w:rsidRPr="00934A31">
        <w:rPr>
          <w:sz w:val="28"/>
          <w:szCs w:val="28"/>
          <w:lang w:val="uk-UA"/>
        </w:rPr>
        <w:t>,                                                      (4.5)</w:t>
      </w:r>
    </w:p>
    <w:p w:rsidR="00232C1B" w:rsidRPr="00934A31" w:rsidRDefault="00232C1B" w:rsidP="00934A31">
      <w:pPr>
        <w:spacing w:line="360" w:lineRule="auto"/>
        <w:ind w:firstLine="709"/>
        <w:jc w:val="both"/>
        <w:rPr>
          <w:sz w:val="28"/>
          <w:szCs w:val="28"/>
          <w:lang w:val="uk-UA"/>
        </w:rPr>
      </w:pPr>
      <w:r w:rsidRPr="00934A31">
        <w:rPr>
          <w:sz w:val="28"/>
          <w:szCs w:val="28"/>
          <w:lang w:val="uk-UA"/>
        </w:rPr>
        <w:t xml:space="preserve">де </w:t>
      </w:r>
      <w:r w:rsidR="004B3536">
        <w:rPr>
          <w:position w:val="-10"/>
          <w:sz w:val="28"/>
          <w:szCs w:val="28"/>
          <w:lang w:val="uk-UA"/>
        </w:rPr>
        <w:pict>
          <v:shape id="_x0000_i1064" type="#_x0000_t75" style="width:9pt;height:17.25pt">
            <v:imagedata r:id="rId43" o:title=""/>
          </v:shape>
        </w:pict>
      </w:r>
      <w:r w:rsidRPr="00934A31">
        <w:rPr>
          <w:sz w:val="28"/>
          <w:szCs w:val="28"/>
          <w:lang w:val="uk-UA"/>
        </w:rPr>
        <w:t xml:space="preserve"> - довжина з’єднувальної смуги, м</w:t>
      </w:r>
    </w:p>
    <w:p w:rsidR="00232C1B" w:rsidRPr="00934A31" w:rsidRDefault="004B3536" w:rsidP="00934A31">
      <w:pPr>
        <w:spacing w:line="360" w:lineRule="auto"/>
        <w:ind w:firstLine="709"/>
        <w:jc w:val="right"/>
        <w:rPr>
          <w:sz w:val="28"/>
          <w:szCs w:val="28"/>
          <w:lang w:val="uk-UA"/>
        </w:rPr>
      </w:pPr>
      <w:r>
        <w:rPr>
          <w:position w:val="-10"/>
          <w:sz w:val="28"/>
          <w:szCs w:val="28"/>
          <w:lang w:val="uk-UA"/>
        </w:rPr>
        <w:pict>
          <v:shape id="_x0000_i1065" type="#_x0000_t75" style="width:80.25pt;height:21.75pt">
            <v:imagedata r:id="rId44" o:title=""/>
          </v:shape>
        </w:pict>
      </w:r>
      <w:r w:rsidR="00232C1B" w:rsidRPr="00934A31">
        <w:rPr>
          <w:sz w:val="28"/>
          <w:szCs w:val="28"/>
          <w:lang w:val="uk-UA"/>
        </w:rPr>
        <w:t>,                                                                 (4.6)</w:t>
      </w:r>
    </w:p>
    <w:p w:rsidR="00232C1B" w:rsidRPr="00934A31" w:rsidRDefault="00232C1B" w:rsidP="00934A31">
      <w:pPr>
        <w:spacing w:line="360" w:lineRule="auto"/>
        <w:ind w:firstLine="709"/>
        <w:jc w:val="both"/>
        <w:rPr>
          <w:sz w:val="28"/>
          <w:szCs w:val="28"/>
          <w:lang w:val="uk-UA"/>
        </w:rPr>
      </w:pPr>
      <w:r w:rsidRPr="00934A31">
        <w:rPr>
          <w:sz w:val="28"/>
          <w:szCs w:val="28"/>
          <w:lang w:val="uk-UA"/>
        </w:rPr>
        <w:t xml:space="preserve">де </w:t>
      </w:r>
      <w:r w:rsidR="004B3536">
        <w:rPr>
          <w:position w:val="-6"/>
          <w:sz w:val="28"/>
          <w:szCs w:val="28"/>
          <w:lang w:val="uk-UA"/>
        </w:rPr>
        <w:pict>
          <v:shape id="_x0000_i1066" type="#_x0000_t75" style="width:9.75pt;height:11.25pt">
            <v:imagedata r:id="rId45" o:title=""/>
          </v:shape>
        </w:pict>
      </w:r>
      <w:r w:rsidRPr="00934A31">
        <w:rPr>
          <w:sz w:val="28"/>
          <w:szCs w:val="28"/>
          <w:lang w:val="uk-UA"/>
        </w:rPr>
        <w:t xml:space="preserve"> - відстань між вертикальними заземлювачами, м</w:t>
      </w:r>
    </w:p>
    <w:p w:rsidR="00232C1B" w:rsidRPr="00934A31" w:rsidRDefault="004B3536" w:rsidP="00934A31">
      <w:pPr>
        <w:spacing w:line="360" w:lineRule="auto"/>
        <w:ind w:firstLine="709"/>
        <w:jc w:val="center"/>
        <w:rPr>
          <w:sz w:val="28"/>
          <w:szCs w:val="28"/>
          <w:lang w:val="uk-UA"/>
        </w:rPr>
      </w:pPr>
      <w:r>
        <w:rPr>
          <w:position w:val="-10"/>
          <w:sz w:val="28"/>
          <w:szCs w:val="28"/>
          <w:lang w:val="uk-UA"/>
        </w:rPr>
        <w:pict>
          <v:shape id="_x0000_i1067" type="#_x0000_t75" style="width:63.75pt;height:19.5pt">
            <v:imagedata r:id="rId46" o:title=""/>
          </v:shape>
        </w:pict>
      </w:r>
    </w:p>
    <w:p w:rsidR="00232C1B" w:rsidRPr="00934A31" w:rsidRDefault="004B3536" w:rsidP="00934A31">
      <w:pPr>
        <w:spacing w:line="360" w:lineRule="auto"/>
        <w:ind w:firstLine="709"/>
        <w:jc w:val="both"/>
        <w:rPr>
          <w:sz w:val="28"/>
          <w:szCs w:val="28"/>
          <w:lang w:val="uk-UA"/>
        </w:rPr>
      </w:pPr>
      <w:r>
        <w:rPr>
          <w:position w:val="-10"/>
          <w:sz w:val="28"/>
          <w:szCs w:val="28"/>
          <w:lang w:val="uk-UA"/>
        </w:rPr>
        <w:pict>
          <v:shape id="_x0000_i1068" type="#_x0000_t75" style="width:9.75pt;height:17.25pt">
            <v:imagedata r:id="rId47" o:title=""/>
          </v:shape>
        </w:pict>
      </w:r>
      <w:r w:rsidR="00232C1B" w:rsidRPr="00934A31">
        <w:rPr>
          <w:sz w:val="28"/>
          <w:szCs w:val="28"/>
          <w:lang w:val="uk-UA"/>
        </w:rPr>
        <w:t xml:space="preserve"> - глибина закладання смуги, м;</w:t>
      </w:r>
    </w:p>
    <w:p w:rsidR="00232C1B" w:rsidRPr="00934A31" w:rsidRDefault="004B3536" w:rsidP="00934A31">
      <w:pPr>
        <w:shd w:val="clear" w:color="auto" w:fill="FFFFFF"/>
        <w:autoSpaceDE w:val="0"/>
        <w:autoSpaceDN w:val="0"/>
        <w:adjustRightInd w:val="0"/>
        <w:spacing w:line="360" w:lineRule="auto"/>
        <w:ind w:firstLine="709"/>
        <w:jc w:val="both"/>
        <w:rPr>
          <w:sz w:val="28"/>
          <w:szCs w:val="28"/>
          <w:lang w:val="uk-UA"/>
        </w:rPr>
      </w:pPr>
      <w:r>
        <w:rPr>
          <w:position w:val="-6"/>
          <w:sz w:val="28"/>
          <w:szCs w:val="28"/>
          <w:lang w:val="uk-UA"/>
        </w:rPr>
        <w:pict>
          <v:shape id="_x0000_i1069" type="#_x0000_t75" style="width:9pt;height:11.25pt">
            <v:imagedata r:id="rId48" o:title=""/>
          </v:shape>
        </w:pict>
      </w:r>
      <w:r w:rsidR="00232C1B" w:rsidRPr="00934A31">
        <w:rPr>
          <w:sz w:val="28"/>
          <w:szCs w:val="28"/>
          <w:lang w:val="uk-UA"/>
        </w:rPr>
        <w:t xml:space="preserve"> - ширина смуги.</w:t>
      </w:r>
    </w:p>
    <w:p w:rsidR="00232C1B" w:rsidRPr="00934A31" w:rsidRDefault="004B3536" w:rsidP="00934A31">
      <w:pPr>
        <w:shd w:val="clear" w:color="auto" w:fill="FFFFFF"/>
        <w:autoSpaceDE w:val="0"/>
        <w:autoSpaceDN w:val="0"/>
        <w:adjustRightInd w:val="0"/>
        <w:spacing w:line="360" w:lineRule="auto"/>
        <w:ind w:firstLine="709"/>
        <w:jc w:val="center"/>
        <w:rPr>
          <w:sz w:val="28"/>
          <w:szCs w:val="28"/>
          <w:lang w:val="uk-UA"/>
        </w:rPr>
      </w:pPr>
      <w:r>
        <w:rPr>
          <w:position w:val="-28"/>
          <w:sz w:val="28"/>
          <w:szCs w:val="28"/>
          <w:lang w:val="uk-UA"/>
        </w:rPr>
        <w:pict>
          <v:shape id="_x0000_i1070" type="#_x0000_t75" style="width:279.75pt;height:45pt">
            <v:imagedata r:id="rId49" o:title=""/>
          </v:shape>
        </w:pict>
      </w:r>
      <w:r w:rsidR="00232C1B" w:rsidRPr="00934A31">
        <w:rPr>
          <w:sz w:val="28"/>
          <w:szCs w:val="28"/>
          <w:lang w:val="uk-UA"/>
        </w:rPr>
        <w:t>(Ом)</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Визначимо опір розтіканню струму заземлюючого пристрою, Ом:</w:t>
      </w:r>
    </w:p>
    <w:p w:rsidR="00232C1B" w:rsidRPr="00934A31" w:rsidRDefault="004B3536" w:rsidP="00934A31">
      <w:pPr>
        <w:spacing w:line="360" w:lineRule="auto"/>
        <w:ind w:firstLine="709"/>
        <w:jc w:val="right"/>
        <w:rPr>
          <w:sz w:val="28"/>
          <w:szCs w:val="28"/>
          <w:lang w:val="uk-UA"/>
        </w:rPr>
      </w:pPr>
      <w:r>
        <w:rPr>
          <w:position w:val="-30"/>
          <w:sz w:val="28"/>
          <w:szCs w:val="28"/>
          <w:lang w:val="uk-UA"/>
        </w:rPr>
        <w:pict>
          <v:shape id="_x0000_i1071" type="#_x0000_t75" style="width:144.75pt;height:39.75pt">
            <v:imagedata r:id="rId50" o:title=""/>
          </v:shape>
        </w:pict>
      </w:r>
      <w:r w:rsidR="00232C1B" w:rsidRPr="00934A31">
        <w:rPr>
          <w:sz w:val="28"/>
          <w:szCs w:val="28"/>
          <w:lang w:val="uk-UA"/>
        </w:rPr>
        <w:t>,                                                     (4.7)</w:t>
      </w:r>
    </w:p>
    <w:p w:rsidR="00232C1B" w:rsidRPr="00934A31" w:rsidRDefault="00232C1B" w:rsidP="00934A31">
      <w:pPr>
        <w:spacing w:line="360" w:lineRule="auto"/>
        <w:ind w:firstLine="709"/>
        <w:jc w:val="both"/>
        <w:rPr>
          <w:sz w:val="28"/>
          <w:szCs w:val="28"/>
          <w:lang w:val="uk-UA"/>
        </w:rPr>
      </w:pPr>
      <w:r w:rsidRPr="00934A31">
        <w:rPr>
          <w:sz w:val="28"/>
          <w:szCs w:val="28"/>
          <w:lang w:val="uk-UA"/>
        </w:rPr>
        <w:t xml:space="preserve">де </w:t>
      </w:r>
      <w:r w:rsidR="004B3536">
        <w:rPr>
          <w:position w:val="-10"/>
          <w:sz w:val="28"/>
          <w:szCs w:val="28"/>
          <w:lang w:val="uk-UA"/>
        </w:rPr>
        <w:pict>
          <v:shape id="_x0000_i1072" type="#_x0000_t75" style="width:15.75pt;height:17.25pt">
            <v:imagedata r:id="rId51" o:title=""/>
          </v:shape>
        </w:pict>
      </w:r>
      <w:r w:rsidRPr="00934A31">
        <w:rPr>
          <w:sz w:val="28"/>
          <w:szCs w:val="28"/>
          <w:lang w:val="uk-UA"/>
        </w:rPr>
        <w:t xml:space="preserve"> - коефіцієнт використання горизонтального смугового заземлювача, що з’єднує вертикальні заземлювачі;</w:t>
      </w:r>
    </w:p>
    <w:p w:rsidR="00232C1B" w:rsidRPr="00934A31" w:rsidRDefault="004B3536" w:rsidP="00934A31">
      <w:pPr>
        <w:spacing w:line="360" w:lineRule="auto"/>
        <w:ind w:firstLine="709"/>
        <w:jc w:val="both"/>
        <w:rPr>
          <w:sz w:val="28"/>
          <w:szCs w:val="28"/>
          <w:lang w:val="uk-UA"/>
        </w:rPr>
      </w:pPr>
      <w:r>
        <w:rPr>
          <w:position w:val="-12"/>
          <w:sz w:val="28"/>
          <w:szCs w:val="28"/>
          <w:lang w:val="uk-UA"/>
        </w:rPr>
        <w:pict>
          <v:shape id="_x0000_i1073" type="#_x0000_t75" style="width:15pt;height:18pt">
            <v:imagedata r:id="rId52" o:title=""/>
          </v:shape>
        </w:pict>
      </w:r>
      <w:r w:rsidR="00232C1B" w:rsidRPr="00934A31">
        <w:rPr>
          <w:sz w:val="28"/>
          <w:szCs w:val="28"/>
          <w:lang w:val="uk-UA"/>
        </w:rPr>
        <w:t xml:space="preserve"> - не повинен перевищувати припустимого опору захисного заземлення (</w:t>
      </w:r>
      <w:r>
        <w:rPr>
          <w:position w:val="-12"/>
          <w:sz w:val="28"/>
          <w:szCs w:val="28"/>
          <w:lang w:val="uk-UA"/>
        </w:rPr>
        <w:pict>
          <v:shape id="_x0000_i1074" type="#_x0000_t75" style="width:15.75pt;height:18pt">
            <v:imagedata r:id="rId39" o:title=""/>
          </v:shape>
        </w:pict>
      </w:r>
      <w:r w:rsidR="00232C1B" w:rsidRPr="00934A31">
        <w:rPr>
          <w:sz w:val="28"/>
          <w:szCs w:val="28"/>
          <w:lang w:val="uk-UA"/>
        </w:rPr>
        <w:t>).</w:t>
      </w:r>
    </w:p>
    <w:p w:rsidR="00232C1B" w:rsidRPr="00934A31" w:rsidRDefault="004B3536" w:rsidP="00934A31">
      <w:pPr>
        <w:shd w:val="clear" w:color="auto" w:fill="FFFFFF"/>
        <w:autoSpaceDE w:val="0"/>
        <w:autoSpaceDN w:val="0"/>
        <w:adjustRightInd w:val="0"/>
        <w:spacing w:line="360" w:lineRule="auto"/>
        <w:ind w:firstLine="709"/>
        <w:jc w:val="center"/>
        <w:rPr>
          <w:sz w:val="28"/>
          <w:szCs w:val="28"/>
          <w:lang w:val="uk-UA"/>
        </w:rPr>
      </w:pPr>
      <w:r>
        <w:rPr>
          <w:position w:val="-28"/>
          <w:sz w:val="28"/>
          <w:szCs w:val="28"/>
          <w:lang w:val="uk-UA"/>
        </w:rPr>
        <w:pict>
          <v:shape id="_x0000_i1075" type="#_x0000_t75" style="width:237pt;height:41.25pt">
            <v:imagedata r:id="rId53" o:title=""/>
          </v:shape>
        </w:pict>
      </w:r>
      <w:r w:rsidR="00232C1B" w:rsidRPr="00934A31">
        <w:rPr>
          <w:sz w:val="28"/>
          <w:szCs w:val="28"/>
          <w:lang w:val="uk-UA"/>
        </w:rPr>
        <w:t>(Ом)</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 xml:space="preserve">Таким чином </w:t>
      </w:r>
      <w:r w:rsidRPr="00934A31">
        <w:rPr>
          <w:i/>
          <w:iCs/>
          <w:sz w:val="28"/>
          <w:szCs w:val="28"/>
          <w:lang w:val="uk-UA"/>
        </w:rPr>
        <w:t>Ro &lt; R</w:t>
      </w:r>
      <w:r w:rsidRPr="00934A31">
        <w:rPr>
          <w:i/>
          <w:iCs/>
          <w:sz w:val="28"/>
          <w:szCs w:val="28"/>
          <w:vertAlign w:val="subscript"/>
          <w:lang w:val="uk-UA"/>
        </w:rPr>
        <w:t>3</w:t>
      </w:r>
      <w:r w:rsidRPr="00934A31">
        <w:rPr>
          <w:i/>
          <w:iCs/>
          <w:sz w:val="28"/>
          <w:szCs w:val="28"/>
          <w:lang w:val="uk-UA"/>
        </w:rPr>
        <w:t xml:space="preserve"> </w:t>
      </w:r>
      <w:r w:rsidRPr="00934A31">
        <w:rPr>
          <w:sz w:val="28"/>
          <w:szCs w:val="28"/>
          <w:lang w:val="uk-UA"/>
        </w:rPr>
        <w:t>(</w:t>
      </w:r>
      <w:r w:rsidR="005629BB" w:rsidRPr="00934A31">
        <w:rPr>
          <w:sz w:val="28"/>
          <w:szCs w:val="28"/>
          <w:lang w:val="uk-UA"/>
        </w:rPr>
        <w:t>6</w:t>
      </w:r>
      <w:r w:rsidRPr="00934A31">
        <w:rPr>
          <w:sz w:val="28"/>
          <w:szCs w:val="28"/>
          <w:lang w:val="uk-UA"/>
        </w:rPr>
        <w:t>,</w:t>
      </w:r>
      <w:r w:rsidR="005629BB" w:rsidRPr="00934A31">
        <w:rPr>
          <w:sz w:val="28"/>
          <w:szCs w:val="28"/>
          <w:lang w:val="uk-UA"/>
        </w:rPr>
        <w:t>42</w:t>
      </w:r>
      <w:r w:rsidRPr="00934A31">
        <w:rPr>
          <w:sz w:val="28"/>
          <w:szCs w:val="28"/>
          <w:lang w:val="uk-UA"/>
        </w:rPr>
        <w:t xml:space="preserve"> &lt; 10) - розраховано вірно.</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r w:rsidRPr="00934A31">
        <w:rPr>
          <w:sz w:val="28"/>
          <w:szCs w:val="28"/>
          <w:lang w:val="uk-UA"/>
        </w:rPr>
        <w:t xml:space="preserve">Відповідно до вимог Правил пристрою електроустановок (ППЕ) найбільш припустимий опір захисних заземлюючих пристроїв </w:t>
      </w:r>
      <w:r w:rsidRPr="00934A31">
        <w:rPr>
          <w:i/>
          <w:iCs/>
          <w:sz w:val="28"/>
          <w:szCs w:val="28"/>
          <w:lang w:val="uk-UA"/>
        </w:rPr>
        <w:t>(R</w:t>
      </w:r>
      <w:r w:rsidRPr="00934A31">
        <w:rPr>
          <w:i/>
          <w:iCs/>
          <w:sz w:val="28"/>
          <w:szCs w:val="28"/>
          <w:vertAlign w:val="subscript"/>
          <w:lang w:val="uk-UA"/>
        </w:rPr>
        <w:t>3</w:t>
      </w:r>
      <w:r w:rsidRPr="00934A31">
        <w:rPr>
          <w:i/>
          <w:iCs/>
          <w:sz w:val="28"/>
          <w:szCs w:val="28"/>
          <w:lang w:val="uk-UA"/>
        </w:rPr>
        <w:t xml:space="preserve">) </w:t>
      </w:r>
      <w:r w:rsidRPr="00934A31">
        <w:rPr>
          <w:sz w:val="28"/>
          <w:szCs w:val="28"/>
          <w:lang w:val="uk-UA"/>
        </w:rPr>
        <w:t>в електроустановках напругою до 1000В.</w:t>
      </w:r>
    </w:p>
    <w:p w:rsidR="00EA17B9" w:rsidRDefault="00EA17B9" w:rsidP="00934A31">
      <w:pPr>
        <w:shd w:val="clear" w:color="auto" w:fill="FFFFFF"/>
        <w:spacing w:line="360" w:lineRule="auto"/>
        <w:ind w:firstLine="709"/>
        <w:jc w:val="both"/>
        <w:outlineLvl w:val="2"/>
        <w:rPr>
          <w:sz w:val="28"/>
          <w:szCs w:val="28"/>
          <w:lang w:val="uk-UA"/>
        </w:rPr>
      </w:pPr>
      <w:bookmarkStart w:id="38" w:name="_Toc168115465"/>
      <w:bookmarkStart w:id="39" w:name="_Toc168826698"/>
      <w:bookmarkStart w:id="40" w:name="_Toc171155291"/>
      <w:r>
        <w:rPr>
          <w:sz w:val="28"/>
          <w:szCs w:val="28"/>
          <w:lang w:val="uk-UA"/>
        </w:rPr>
        <w:br w:type="page"/>
      </w:r>
      <w:r w:rsidR="00232C1B" w:rsidRPr="00934A31">
        <w:rPr>
          <w:spacing w:val="20"/>
          <w:sz w:val="28"/>
          <w:szCs w:val="28"/>
          <w:lang w:val="uk-UA"/>
        </w:rPr>
        <w:t xml:space="preserve">4.2.3. </w:t>
      </w:r>
      <w:r w:rsidR="00232C1B" w:rsidRPr="00934A31">
        <w:rPr>
          <w:iCs/>
          <w:spacing w:val="20"/>
          <w:sz w:val="28"/>
          <w:szCs w:val="28"/>
          <w:lang w:val="uk-UA"/>
        </w:rPr>
        <w:t>Інструктивні вказівки по безпечній експлуатації.</w:t>
      </w:r>
      <w:r w:rsidR="00232C1B" w:rsidRPr="00934A31">
        <w:rPr>
          <w:sz w:val="28"/>
          <w:szCs w:val="28"/>
          <w:lang w:val="uk-UA"/>
        </w:rPr>
        <w:t xml:space="preserve"> </w:t>
      </w:r>
    </w:p>
    <w:p w:rsidR="00EA17B9" w:rsidRDefault="00EA17B9" w:rsidP="00934A31">
      <w:pPr>
        <w:shd w:val="clear" w:color="auto" w:fill="FFFFFF"/>
        <w:spacing w:line="360" w:lineRule="auto"/>
        <w:ind w:firstLine="709"/>
        <w:jc w:val="both"/>
        <w:outlineLvl w:val="2"/>
        <w:rPr>
          <w:sz w:val="28"/>
          <w:szCs w:val="28"/>
          <w:lang w:val="uk-UA"/>
        </w:rPr>
      </w:pPr>
    </w:p>
    <w:p w:rsidR="00232C1B" w:rsidRPr="00934A31" w:rsidRDefault="00232C1B" w:rsidP="00934A31">
      <w:pPr>
        <w:shd w:val="clear" w:color="auto" w:fill="FFFFFF"/>
        <w:spacing w:line="360" w:lineRule="auto"/>
        <w:ind w:firstLine="709"/>
        <w:jc w:val="both"/>
        <w:outlineLvl w:val="2"/>
        <w:rPr>
          <w:sz w:val="28"/>
          <w:szCs w:val="28"/>
          <w:lang w:val="uk-UA"/>
        </w:rPr>
      </w:pPr>
      <w:r w:rsidRPr="00934A31">
        <w:rPr>
          <w:sz w:val="28"/>
          <w:szCs w:val="28"/>
          <w:lang w:val="uk-UA"/>
        </w:rPr>
        <w:t>Для забезпечення безпечної експлуатації персональної ЕОМ, що входить до складу комплексу, повинне бути організоване навчання працюючих безпеки праці, як це викладено в Держстандарт 12.0.004-79.</w:t>
      </w:r>
      <w:bookmarkEnd w:id="38"/>
      <w:bookmarkEnd w:id="39"/>
      <w:bookmarkEnd w:id="40"/>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Із цією метою на підприємстві проводиться інструктаж з техніки безпеки, що по характері й часу проведення підрозділяється на вступний, первинний на робочому місці, повторний, позаплановий і поточний.</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На підприємствах й організаціях всіх галузей народного господарства широке поширення одержав адміністративно-суспільний триступінчастий контроль за станом охорони праці. На 1-ій щаблині контроль здійснюється майстром, механіком і суспільним інспектором по охороні праці, які щодня на початку роботи перевіряють справність машин, наявність і справність захисних засобів. Проводиться п'ятихвилинний інструктаж з техніки безпеки. Щотижня начальник цеху разом із представником комісії з охорони праці здійснюють ІІ-у щаблину контролю охорони праці на своїх ділянках. На Ш-ій щаблині контролю інженер по охороні праці, голова комісії охорони праці, головний механік один раз на місяць перевіряють стан техніки безпеки й виробничої санітарії. Остання щаблина контролю закінчується розширеною нарадою й виданням наказу по підприємству (організації).</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Основні правила безпеки експлуатації ЕОМ:</w:t>
      </w:r>
    </w:p>
    <w:p w:rsidR="00232C1B" w:rsidRPr="00934A31" w:rsidRDefault="00232C1B" w:rsidP="00934A31">
      <w:pPr>
        <w:widowControl w:val="0"/>
        <w:numPr>
          <w:ilvl w:val="0"/>
          <w:numId w:val="22"/>
        </w:numPr>
        <w:shd w:val="clear" w:color="auto" w:fill="FFFFFF"/>
        <w:tabs>
          <w:tab w:val="left" w:pos="1464"/>
        </w:tabs>
        <w:autoSpaceDE w:val="0"/>
        <w:autoSpaceDN w:val="0"/>
        <w:adjustRightInd w:val="0"/>
        <w:spacing w:line="360" w:lineRule="auto"/>
        <w:ind w:left="0" w:firstLine="709"/>
        <w:jc w:val="both"/>
        <w:rPr>
          <w:sz w:val="28"/>
          <w:szCs w:val="28"/>
          <w:lang w:val="uk-UA"/>
        </w:rPr>
      </w:pPr>
      <w:r w:rsidRPr="00934A31">
        <w:rPr>
          <w:sz w:val="28"/>
          <w:szCs w:val="28"/>
          <w:lang w:val="uk-UA"/>
        </w:rPr>
        <w:t>Перед   початком   роботи   переконайтеся,   що   ЕОМ   надійно заземлено.</w:t>
      </w:r>
    </w:p>
    <w:p w:rsidR="00232C1B" w:rsidRPr="00934A31" w:rsidRDefault="00232C1B" w:rsidP="00934A31">
      <w:pPr>
        <w:widowControl w:val="0"/>
        <w:numPr>
          <w:ilvl w:val="0"/>
          <w:numId w:val="22"/>
        </w:numPr>
        <w:shd w:val="clear" w:color="auto" w:fill="FFFFFF"/>
        <w:tabs>
          <w:tab w:val="left" w:pos="1464"/>
        </w:tabs>
        <w:autoSpaceDE w:val="0"/>
        <w:autoSpaceDN w:val="0"/>
        <w:adjustRightInd w:val="0"/>
        <w:spacing w:line="360" w:lineRule="auto"/>
        <w:ind w:left="0" w:firstLine="709"/>
        <w:jc w:val="both"/>
        <w:rPr>
          <w:sz w:val="28"/>
          <w:szCs w:val="28"/>
          <w:lang w:val="uk-UA"/>
        </w:rPr>
      </w:pPr>
      <w:r w:rsidRPr="00934A31">
        <w:rPr>
          <w:sz w:val="28"/>
          <w:szCs w:val="28"/>
          <w:lang w:val="uk-UA"/>
        </w:rPr>
        <w:t>Переконайтеся, що ЕОМ закрито кожухом і виключається контакт із токовиводячими частинами.</w:t>
      </w:r>
    </w:p>
    <w:p w:rsidR="00232C1B" w:rsidRPr="00934A31" w:rsidRDefault="00232C1B" w:rsidP="00934A31">
      <w:pPr>
        <w:widowControl w:val="0"/>
        <w:numPr>
          <w:ilvl w:val="0"/>
          <w:numId w:val="22"/>
        </w:numPr>
        <w:shd w:val="clear" w:color="auto" w:fill="FFFFFF"/>
        <w:tabs>
          <w:tab w:val="left" w:pos="1464"/>
        </w:tabs>
        <w:autoSpaceDE w:val="0"/>
        <w:autoSpaceDN w:val="0"/>
        <w:adjustRightInd w:val="0"/>
        <w:spacing w:line="360" w:lineRule="auto"/>
        <w:ind w:left="0" w:firstLine="709"/>
        <w:jc w:val="both"/>
        <w:rPr>
          <w:sz w:val="28"/>
          <w:szCs w:val="28"/>
          <w:lang w:val="uk-UA"/>
        </w:rPr>
      </w:pPr>
      <w:r w:rsidRPr="00934A31">
        <w:rPr>
          <w:sz w:val="28"/>
          <w:szCs w:val="28"/>
          <w:lang w:val="uk-UA"/>
        </w:rPr>
        <w:t>У випадку припинення подачі електроенергії необхідно виключити ЕОМ з мережі.</w:t>
      </w:r>
    </w:p>
    <w:p w:rsidR="00232C1B" w:rsidRPr="00934A31" w:rsidRDefault="00232C1B" w:rsidP="00934A31">
      <w:pPr>
        <w:widowControl w:val="0"/>
        <w:numPr>
          <w:ilvl w:val="0"/>
          <w:numId w:val="22"/>
        </w:numPr>
        <w:shd w:val="clear" w:color="auto" w:fill="FFFFFF"/>
        <w:tabs>
          <w:tab w:val="left" w:pos="1464"/>
        </w:tabs>
        <w:autoSpaceDE w:val="0"/>
        <w:autoSpaceDN w:val="0"/>
        <w:adjustRightInd w:val="0"/>
        <w:spacing w:line="360" w:lineRule="auto"/>
        <w:ind w:left="0" w:firstLine="709"/>
        <w:jc w:val="both"/>
        <w:rPr>
          <w:sz w:val="28"/>
          <w:szCs w:val="28"/>
          <w:lang w:val="uk-UA"/>
        </w:rPr>
      </w:pPr>
      <w:r w:rsidRPr="00934A31">
        <w:rPr>
          <w:sz w:val="28"/>
          <w:szCs w:val="28"/>
          <w:lang w:val="uk-UA"/>
        </w:rPr>
        <w:t>При виникненні несправності довести до відома фахівця.</w:t>
      </w: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p>
    <w:p w:rsidR="00232C1B" w:rsidRPr="00934A31" w:rsidRDefault="00232C1B" w:rsidP="00934A31">
      <w:pPr>
        <w:shd w:val="clear" w:color="auto" w:fill="FFFFFF"/>
        <w:autoSpaceDE w:val="0"/>
        <w:autoSpaceDN w:val="0"/>
        <w:adjustRightInd w:val="0"/>
        <w:spacing w:line="360" w:lineRule="auto"/>
        <w:ind w:firstLine="709"/>
        <w:jc w:val="both"/>
        <w:rPr>
          <w:sz w:val="28"/>
          <w:szCs w:val="28"/>
          <w:lang w:val="uk-UA"/>
        </w:rPr>
      </w:pPr>
    </w:p>
    <w:p w:rsidR="00232C1B" w:rsidRPr="00934A31" w:rsidRDefault="00232C1B" w:rsidP="00934A31">
      <w:pPr>
        <w:shd w:val="clear" w:color="auto" w:fill="FFFFFF"/>
        <w:spacing w:line="360" w:lineRule="auto"/>
        <w:ind w:firstLine="709"/>
        <w:jc w:val="both"/>
        <w:outlineLvl w:val="1"/>
        <w:rPr>
          <w:sz w:val="28"/>
          <w:szCs w:val="28"/>
          <w:lang w:val="uk-UA"/>
        </w:rPr>
      </w:pPr>
      <w:bookmarkStart w:id="41" w:name="_Toc168115466"/>
      <w:bookmarkStart w:id="42" w:name="_Toc168826699"/>
      <w:bookmarkStart w:id="43" w:name="_Toc171155292"/>
      <w:r w:rsidRPr="00934A31">
        <w:rPr>
          <w:sz w:val="28"/>
          <w:szCs w:val="28"/>
          <w:lang w:val="uk-UA"/>
        </w:rPr>
        <w:t>4.3. Виробнича санітарія та гігієна труда</w:t>
      </w:r>
      <w:bookmarkEnd w:id="41"/>
      <w:bookmarkEnd w:id="42"/>
      <w:bookmarkEnd w:id="43"/>
    </w:p>
    <w:p w:rsidR="00EA17B9" w:rsidRDefault="00EA17B9" w:rsidP="00934A31">
      <w:pPr>
        <w:shd w:val="clear" w:color="auto" w:fill="FFFFFF"/>
        <w:spacing w:line="360" w:lineRule="auto"/>
        <w:ind w:firstLine="709"/>
        <w:jc w:val="both"/>
        <w:outlineLvl w:val="2"/>
        <w:rPr>
          <w:iCs/>
          <w:spacing w:val="20"/>
          <w:sz w:val="28"/>
          <w:szCs w:val="28"/>
          <w:lang w:val="uk-UA"/>
        </w:rPr>
      </w:pPr>
      <w:bookmarkStart w:id="44" w:name="_Toc168115467"/>
      <w:bookmarkStart w:id="45" w:name="_Toc168826700"/>
      <w:bookmarkStart w:id="46" w:name="_Toc171155293"/>
    </w:p>
    <w:p w:rsidR="00EA17B9" w:rsidRDefault="00232C1B" w:rsidP="00934A31">
      <w:pPr>
        <w:shd w:val="clear" w:color="auto" w:fill="FFFFFF"/>
        <w:spacing w:line="360" w:lineRule="auto"/>
        <w:ind w:firstLine="709"/>
        <w:jc w:val="both"/>
        <w:outlineLvl w:val="2"/>
        <w:rPr>
          <w:sz w:val="28"/>
          <w:szCs w:val="28"/>
          <w:lang w:val="uk-UA"/>
        </w:rPr>
      </w:pPr>
      <w:r w:rsidRPr="00934A31">
        <w:rPr>
          <w:iCs/>
          <w:spacing w:val="20"/>
          <w:sz w:val="28"/>
          <w:szCs w:val="28"/>
          <w:lang w:val="uk-UA"/>
        </w:rPr>
        <w:t>4.3.1. Освітленість робочого місця.</w:t>
      </w:r>
      <w:r w:rsidRPr="00934A31">
        <w:rPr>
          <w:i/>
          <w:iCs/>
          <w:sz w:val="28"/>
          <w:szCs w:val="28"/>
          <w:lang w:val="uk-UA"/>
        </w:rPr>
        <w:t xml:space="preserve"> </w:t>
      </w:r>
    </w:p>
    <w:p w:rsidR="00EA17B9" w:rsidRDefault="00EA17B9" w:rsidP="00934A31">
      <w:pPr>
        <w:shd w:val="clear" w:color="auto" w:fill="FFFFFF"/>
        <w:spacing w:line="360" w:lineRule="auto"/>
        <w:ind w:firstLine="709"/>
        <w:jc w:val="both"/>
        <w:outlineLvl w:val="2"/>
        <w:rPr>
          <w:sz w:val="28"/>
          <w:szCs w:val="28"/>
          <w:lang w:val="uk-UA"/>
        </w:rPr>
      </w:pPr>
    </w:p>
    <w:p w:rsidR="00232C1B" w:rsidRPr="00934A31" w:rsidRDefault="00232C1B" w:rsidP="00934A31">
      <w:pPr>
        <w:shd w:val="clear" w:color="auto" w:fill="FFFFFF"/>
        <w:spacing w:line="360" w:lineRule="auto"/>
        <w:ind w:firstLine="709"/>
        <w:jc w:val="both"/>
        <w:outlineLvl w:val="2"/>
        <w:rPr>
          <w:sz w:val="28"/>
          <w:szCs w:val="28"/>
          <w:lang w:val="uk-UA"/>
        </w:rPr>
      </w:pPr>
      <w:r w:rsidRPr="00934A31">
        <w:rPr>
          <w:sz w:val="28"/>
          <w:szCs w:val="28"/>
          <w:lang w:val="uk-UA"/>
        </w:rPr>
        <w:t>Поширення персональних комп'ютерів (ПЕОМ) привело до того, що у користувачів виникає цілий ряд скарг на здоров'я.</w:t>
      </w:r>
      <w:bookmarkEnd w:id="44"/>
      <w:bookmarkEnd w:id="45"/>
      <w:bookmarkEnd w:id="46"/>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Найбільше стомлення для очей виникає при роботі в діалоговому режимі. Найменше навантаження виникає при зчитуванні інформації, найбільша - при її введенні.</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При організації робочих місць, оснащених ПЕОМ особлива увага приділяється освітленню.</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Приміщення для експлуатації ПЕОМ повинні мати природне і штучне освітлення, що відповідає вимогам діючої нормативної документації.</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Робочі столи варто розміщати таким чином, щоб відеомонітори були орієнтовані бічною стороною до світлових прорізів, щоб природне світло падало переважно ліворуч. Віконні прорізи повинні бути обладнані регульованими пристроями типу зовнішніх козирків, жалюзі й т.д.</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Штучне освітлення в приміщеннях для експлуатації ПЕОМ повинне здійснюватися системою загального рівномірного освітлення. У виробничих й адміністративно-суспільних приміщеннях, у випадках переважної роботи з документами, варто застосовувати системи комбінованого освітлення ( додатково встановлюються світильники місцевого освітлення, призначені для освітлення зони розташування документів).</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Яскравість світильників загального освітлення у зоні кутів випромінювання від 50 до 90 градусів з вертикаллю в поздовжній і поперечній площинах повинна становити не більше 200 кд/м</w:t>
      </w:r>
      <w:r w:rsidRPr="00934A31">
        <w:rPr>
          <w:sz w:val="28"/>
          <w:szCs w:val="28"/>
          <w:vertAlign w:val="superscript"/>
          <w:lang w:val="uk-UA"/>
        </w:rPr>
        <w:t>2</w:t>
      </w:r>
      <w:r w:rsidRPr="00934A31">
        <w:rPr>
          <w:sz w:val="28"/>
          <w:szCs w:val="28"/>
          <w:lang w:val="uk-UA"/>
        </w:rPr>
        <w:t>, захисний кут світильників повинен бути не менш 40 градусів.</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Як джерела світла при штучному освітленні варто застосовувати переважно люмінесцентні лампи типу ЛБ і компактні люмінесцентні лампи (КЛЛ).</w:t>
      </w:r>
    </w:p>
    <w:p w:rsidR="00232C1B" w:rsidRPr="00934A31" w:rsidRDefault="00232C1B" w:rsidP="00934A31">
      <w:pPr>
        <w:shd w:val="clear" w:color="auto" w:fill="FFFFFF"/>
        <w:spacing w:line="360" w:lineRule="auto"/>
        <w:ind w:firstLine="709"/>
        <w:jc w:val="both"/>
        <w:rPr>
          <w:sz w:val="28"/>
          <w:szCs w:val="28"/>
          <w:lang w:val="uk-UA"/>
        </w:rPr>
        <w:sectPr w:rsidR="00232C1B" w:rsidRPr="00934A31" w:rsidSect="00934A31">
          <w:headerReference w:type="even" r:id="rId54"/>
          <w:headerReference w:type="default" r:id="rId55"/>
          <w:footerReference w:type="even" r:id="rId56"/>
          <w:footerReference w:type="default" r:id="rId57"/>
          <w:pgSz w:w="11909" w:h="16834" w:code="9"/>
          <w:pgMar w:top="1134" w:right="851" w:bottom="1134" w:left="1701" w:header="720" w:footer="720" w:gutter="0"/>
          <w:pgNumType w:start="4"/>
          <w:cols w:space="60"/>
          <w:noEndnote/>
        </w:sectPr>
      </w:pP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Для освітлення приміщень із ПЕОМ варто застосовувати світильники із дзеркальними параболічними ґратами, укомплектованими електронними пуско-регулюючими апаратами (ЕПРА).</w:t>
      </w:r>
    </w:p>
    <w:p w:rsidR="00EA17B9" w:rsidRDefault="00EA17B9" w:rsidP="00934A31">
      <w:pPr>
        <w:shd w:val="clear" w:color="auto" w:fill="FFFFFF"/>
        <w:spacing w:line="360" w:lineRule="auto"/>
        <w:ind w:firstLine="709"/>
        <w:jc w:val="both"/>
        <w:outlineLvl w:val="2"/>
        <w:rPr>
          <w:iCs/>
          <w:spacing w:val="20"/>
          <w:sz w:val="28"/>
          <w:szCs w:val="28"/>
          <w:lang w:val="uk-UA"/>
        </w:rPr>
      </w:pPr>
      <w:bookmarkStart w:id="47" w:name="_Toc168115468"/>
      <w:bookmarkStart w:id="48" w:name="_Toc168826701"/>
      <w:bookmarkStart w:id="49" w:name="_Toc171155294"/>
    </w:p>
    <w:p w:rsidR="00EA17B9" w:rsidRDefault="00232C1B" w:rsidP="00934A31">
      <w:pPr>
        <w:shd w:val="clear" w:color="auto" w:fill="FFFFFF"/>
        <w:spacing w:line="360" w:lineRule="auto"/>
        <w:ind w:firstLine="709"/>
        <w:jc w:val="both"/>
        <w:outlineLvl w:val="2"/>
        <w:rPr>
          <w:sz w:val="28"/>
          <w:szCs w:val="28"/>
          <w:lang w:val="uk-UA"/>
        </w:rPr>
      </w:pPr>
      <w:r w:rsidRPr="00934A31">
        <w:rPr>
          <w:iCs/>
          <w:spacing w:val="20"/>
          <w:sz w:val="28"/>
          <w:szCs w:val="28"/>
          <w:lang w:val="uk-UA"/>
        </w:rPr>
        <w:t>4.3.2. Оздоровлення повітряного середовища.</w:t>
      </w:r>
      <w:r w:rsidRPr="00934A31">
        <w:rPr>
          <w:i/>
          <w:iCs/>
          <w:sz w:val="28"/>
          <w:szCs w:val="28"/>
          <w:lang w:val="uk-UA"/>
        </w:rPr>
        <w:t xml:space="preserve"> </w:t>
      </w:r>
    </w:p>
    <w:p w:rsidR="00EA17B9" w:rsidRDefault="00EA17B9" w:rsidP="00934A31">
      <w:pPr>
        <w:shd w:val="clear" w:color="auto" w:fill="FFFFFF"/>
        <w:spacing w:line="360" w:lineRule="auto"/>
        <w:ind w:firstLine="709"/>
        <w:jc w:val="both"/>
        <w:outlineLvl w:val="2"/>
        <w:rPr>
          <w:sz w:val="28"/>
          <w:szCs w:val="28"/>
          <w:lang w:val="uk-UA"/>
        </w:rPr>
      </w:pPr>
    </w:p>
    <w:p w:rsidR="00232C1B" w:rsidRPr="00934A31" w:rsidRDefault="00232C1B" w:rsidP="00934A31">
      <w:pPr>
        <w:shd w:val="clear" w:color="auto" w:fill="FFFFFF"/>
        <w:spacing w:line="360" w:lineRule="auto"/>
        <w:ind w:firstLine="709"/>
        <w:jc w:val="both"/>
        <w:outlineLvl w:val="2"/>
        <w:rPr>
          <w:sz w:val="28"/>
          <w:szCs w:val="28"/>
          <w:lang w:val="uk-UA"/>
        </w:rPr>
      </w:pPr>
      <w:r w:rsidRPr="00934A31">
        <w:rPr>
          <w:sz w:val="28"/>
          <w:szCs w:val="28"/>
          <w:lang w:val="uk-UA"/>
        </w:rPr>
        <w:t>Санітарними нормами проектування промислових підприємств передбачаються гранично допустимі концентрації (ПДК) шкідливих речовин в повітрі робочої зони.</w:t>
      </w:r>
      <w:bookmarkEnd w:id="47"/>
      <w:bookmarkEnd w:id="48"/>
      <w:bookmarkEnd w:id="49"/>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Важливим чинником створення оптимальних метеорологічних умов у виробничих приміщеннях є оздоровлення повітряного середовища засобами вентиляції виробничих приміщень. У приміщенні, . де встановлена ЕОМ, системи вентиляції, опалювання і кондиціонування повітря, виконані відповідно до СніП 2.04.05-86.</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Згодне ГОСТ 12.1.005-88, робота оператора ЕОМ відноситься до категорії 1, підрозряд «б» - легка робота. Оптимальні умови, визначувані ГОСТ для такої роботи: від 21С в холодний час років 24С в теплу пору року при вогкості 40-60% і швидкості руху повітря не більш 0,7 м/с. Допустимі умови - від 20С до 28С при вогкості до 75%. Це досягається установкою огрівальних приладів і кондиціонерів. При нормальній роботі персональної ЕОМ в атмосферу не виділяється ніяких шкідливих речовин, а мікроклімат не порушується.</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Запорошена повітря не повинна перевищувати вимог, висловлених в пункті 4.13 СН 512-78: загальна кількість колоній в 1м</w:t>
      </w:r>
      <w:r w:rsidRPr="00934A31">
        <w:rPr>
          <w:sz w:val="28"/>
          <w:szCs w:val="28"/>
          <w:vertAlign w:val="superscript"/>
          <w:lang w:val="uk-UA"/>
        </w:rPr>
        <w:t>З</w:t>
      </w:r>
      <w:r w:rsidRPr="00934A31">
        <w:rPr>
          <w:sz w:val="28"/>
          <w:szCs w:val="28"/>
          <w:lang w:val="uk-UA"/>
        </w:rPr>
        <w:t xml:space="preserve"> повітря в приміщеннях з ЕОМ не повинні перевищувати 1000 колоній; патогенної флори бути не повинно.</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Згідно тимчасовим СніП 4559-88, при кубатурі приміщення більше 40м</w:t>
      </w:r>
      <w:r w:rsidRPr="00934A31">
        <w:rPr>
          <w:sz w:val="28"/>
          <w:szCs w:val="28"/>
          <w:vertAlign w:val="superscript"/>
          <w:lang w:val="uk-UA"/>
        </w:rPr>
        <w:t>З</w:t>
      </w:r>
      <w:r w:rsidRPr="00934A31">
        <w:rPr>
          <w:sz w:val="28"/>
          <w:szCs w:val="28"/>
          <w:lang w:val="uk-UA"/>
        </w:rPr>
        <w:t xml:space="preserve"> на одного працюючого, за наявності вікон і відсутності виділень шкідливих речовин, допускається природна вентиляція приміщення.</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Об'єм приміщення, де експлуатуватиметься ЕОМ комплексу, всього 96м</w:t>
      </w:r>
      <w:r w:rsidRPr="00934A31">
        <w:rPr>
          <w:sz w:val="28"/>
          <w:szCs w:val="28"/>
          <w:vertAlign w:val="superscript"/>
          <w:lang w:val="uk-UA"/>
        </w:rPr>
        <w:t>З</w:t>
      </w:r>
      <w:r w:rsidRPr="00934A31">
        <w:rPr>
          <w:sz w:val="28"/>
          <w:szCs w:val="28"/>
          <w:lang w:val="uk-UA"/>
        </w:rPr>
        <w:t>, максимальне число працюючих одночасне - 2 оператори. Параметри мікроклімату   нормальні.   Звідси   можна   зробити   висновок, що    в    даному приміщенні</w:t>
      </w:r>
      <w:r w:rsidR="00DB1837" w:rsidRPr="00934A31">
        <w:rPr>
          <w:sz w:val="28"/>
          <w:szCs w:val="28"/>
          <w:lang w:val="uk-UA"/>
        </w:rPr>
        <w:t xml:space="preserve"> </w:t>
      </w:r>
      <w:r w:rsidRPr="00934A31">
        <w:rPr>
          <w:sz w:val="28"/>
          <w:szCs w:val="28"/>
          <w:lang w:val="uk-UA"/>
        </w:rPr>
        <w:t>не обов'язкова     установка     систем кондиціонування   або вентилювання повітря.</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Система вентиляції складається з: загальнообмінної або приточування-витяжної вентиляції (здійснюється за рахунок кондиціонерів і з урахуванням повітряного потоку); вентиляція ЕОМ місцева вентиляція з метою охолоджування (здійснюється декількома вбудованими вентиляторами).</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Система опалювання складається з: генератора теплоти і трубопроводу; нагрівальних елементів.</w:t>
      </w:r>
    </w:p>
    <w:p w:rsidR="00EA17B9" w:rsidRDefault="00EA17B9" w:rsidP="00934A31">
      <w:pPr>
        <w:shd w:val="clear" w:color="auto" w:fill="FFFFFF"/>
        <w:spacing w:line="360" w:lineRule="auto"/>
        <w:ind w:firstLine="709"/>
        <w:jc w:val="both"/>
        <w:outlineLvl w:val="2"/>
        <w:rPr>
          <w:iCs/>
          <w:spacing w:val="20"/>
          <w:sz w:val="28"/>
          <w:szCs w:val="28"/>
          <w:lang w:val="uk-UA"/>
        </w:rPr>
      </w:pPr>
      <w:bookmarkStart w:id="50" w:name="_Toc168115469"/>
      <w:bookmarkStart w:id="51" w:name="_Toc168826702"/>
      <w:bookmarkStart w:id="52" w:name="_Toc171155295"/>
    </w:p>
    <w:p w:rsidR="00EA17B9" w:rsidRDefault="00232C1B" w:rsidP="00934A31">
      <w:pPr>
        <w:shd w:val="clear" w:color="auto" w:fill="FFFFFF"/>
        <w:spacing w:line="360" w:lineRule="auto"/>
        <w:ind w:firstLine="709"/>
        <w:jc w:val="both"/>
        <w:outlineLvl w:val="2"/>
        <w:rPr>
          <w:sz w:val="28"/>
          <w:szCs w:val="28"/>
          <w:lang w:val="uk-UA"/>
        </w:rPr>
      </w:pPr>
      <w:r w:rsidRPr="00934A31">
        <w:rPr>
          <w:iCs/>
          <w:spacing w:val="20"/>
          <w:sz w:val="28"/>
          <w:szCs w:val="28"/>
          <w:lang w:val="uk-UA"/>
        </w:rPr>
        <w:t>4.3.3. Захист від шуму і вібрації.</w:t>
      </w:r>
      <w:r w:rsidRPr="00934A31">
        <w:rPr>
          <w:i/>
          <w:iCs/>
          <w:sz w:val="28"/>
          <w:szCs w:val="28"/>
          <w:lang w:val="uk-UA"/>
        </w:rPr>
        <w:t xml:space="preserve"> </w:t>
      </w:r>
    </w:p>
    <w:p w:rsidR="00EA17B9" w:rsidRDefault="00EA17B9" w:rsidP="00934A31">
      <w:pPr>
        <w:shd w:val="clear" w:color="auto" w:fill="FFFFFF"/>
        <w:spacing w:line="360" w:lineRule="auto"/>
        <w:ind w:firstLine="709"/>
        <w:jc w:val="both"/>
        <w:outlineLvl w:val="2"/>
        <w:rPr>
          <w:sz w:val="28"/>
          <w:szCs w:val="28"/>
          <w:lang w:val="uk-UA"/>
        </w:rPr>
      </w:pPr>
    </w:p>
    <w:p w:rsidR="00232C1B" w:rsidRPr="00934A31" w:rsidRDefault="00232C1B" w:rsidP="00934A31">
      <w:pPr>
        <w:shd w:val="clear" w:color="auto" w:fill="FFFFFF"/>
        <w:spacing w:line="360" w:lineRule="auto"/>
        <w:ind w:firstLine="709"/>
        <w:jc w:val="both"/>
        <w:outlineLvl w:val="2"/>
        <w:rPr>
          <w:sz w:val="28"/>
          <w:szCs w:val="28"/>
          <w:lang w:val="uk-UA"/>
        </w:rPr>
      </w:pPr>
      <w:r w:rsidRPr="00934A31">
        <w:rPr>
          <w:sz w:val="28"/>
          <w:szCs w:val="28"/>
          <w:lang w:val="uk-UA"/>
        </w:rPr>
        <w:t>Виробничий  шум виникає унаслідок  вібрації  працюючого устаткування   і   механізмів.   Шум є несприятливим   чинником, що робить   шкідливий вплив на організм. Тривала дія шуму може  привести  до  розладу  і  захворювань  органів слуху,   серцево-судинної і нервової системи.</w:t>
      </w:r>
      <w:bookmarkEnd w:id="50"/>
      <w:bookmarkEnd w:id="51"/>
      <w:bookmarkEnd w:id="52"/>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Загальна класифікація засобів і методів захисту від шуму і вібрації приведені в ГОСТ 12.1.029-80 (СТ СЕВ 1928-79) ССБТ. Засоби і методи захисту від шуму. Класифікація» і ГОСТ 12.1.014-78 (СТ СЕВ 1932-79 і СТ СЕВ 1602-80) ССБТ. Вібрація. Загальні вимоги безпеки» відповідно.</w:t>
      </w:r>
    </w:p>
    <w:p w:rsidR="00232C1B" w:rsidRPr="00934A31" w:rsidRDefault="00232C1B" w:rsidP="00934A31">
      <w:pPr>
        <w:shd w:val="clear" w:color="auto" w:fill="FFFFFF"/>
        <w:tabs>
          <w:tab w:val="left" w:pos="2237"/>
          <w:tab w:val="left" w:pos="3936"/>
          <w:tab w:val="left" w:pos="5986"/>
          <w:tab w:val="left" w:pos="8198"/>
        </w:tabs>
        <w:spacing w:line="360" w:lineRule="auto"/>
        <w:ind w:firstLine="709"/>
        <w:jc w:val="both"/>
        <w:rPr>
          <w:sz w:val="28"/>
          <w:szCs w:val="28"/>
          <w:lang w:val="uk-UA"/>
        </w:rPr>
      </w:pPr>
      <w:r w:rsidRPr="00934A31">
        <w:rPr>
          <w:sz w:val="28"/>
          <w:szCs w:val="28"/>
          <w:lang w:val="uk-UA"/>
        </w:rPr>
        <w:t>Згідно з ГОСТ 12.1.003-83</w:t>
      </w:r>
      <w:r w:rsidRPr="00934A31">
        <w:rPr>
          <w:sz w:val="28"/>
          <w:szCs w:val="28"/>
          <w:lang w:val="uk-UA"/>
        </w:rPr>
        <w:tab/>
        <w:t>нормованою шумовою характеристикою робочого місця при постійному шумі є рівні звукового тиску в децибелах в октавних смугах.</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Еквівалентний рівень звуку для приміщень, де знаходиться персонал, не повинен перевищувати 50дБ. Реальний рівень звуку в цих приміщеннях не перевищує допустимого значення, тому немає необхідності в проведенні заходів щодо зниження рівня шуму.</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Вібрація надає несприятливу дію на організм людини, викликаючи нейротрофічне і гемодинамічне порушення. Тривала систематична дія вібрації може стати причиною виникнення вібраційної хвороби. Найбільш небезпечними є коливання з частотами 4-10 Гц унаслідок резонансних явищ у внутрішніх органах людини. Небезпечними є і коливання з частотами до 100 Гц.</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Радикальним напрямом боротьби, як з вібрацією, так і з шумом є виключення галасливих і вібронебезпечних технологічних процесів. Рівень вібрації в приміщенні, де експлуатуватиметься ЕОМ, не перевищує нормованих значень приведених параметрів, тому немає необхідності в проведенні заходів щодо зниження рівнів шуму і вібрації.</w:t>
      </w:r>
    </w:p>
    <w:p w:rsidR="00232C1B" w:rsidRPr="00934A31" w:rsidRDefault="00232C1B" w:rsidP="00934A31">
      <w:pPr>
        <w:shd w:val="clear" w:color="auto" w:fill="FFFFFF"/>
        <w:spacing w:line="360" w:lineRule="auto"/>
        <w:ind w:firstLine="709"/>
        <w:jc w:val="both"/>
        <w:rPr>
          <w:sz w:val="28"/>
          <w:szCs w:val="28"/>
          <w:lang w:val="uk-UA"/>
        </w:rPr>
      </w:pPr>
    </w:p>
    <w:p w:rsidR="00232C1B" w:rsidRPr="00934A31" w:rsidRDefault="00232C1B" w:rsidP="00934A31">
      <w:pPr>
        <w:shd w:val="clear" w:color="auto" w:fill="FFFFFF"/>
        <w:spacing w:line="360" w:lineRule="auto"/>
        <w:ind w:firstLine="709"/>
        <w:jc w:val="both"/>
        <w:outlineLvl w:val="1"/>
        <w:rPr>
          <w:sz w:val="28"/>
          <w:szCs w:val="28"/>
          <w:lang w:val="uk-UA"/>
        </w:rPr>
      </w:pPr>
      <w:bookmarkStart w:id="53" w:name="_Toc168115470"/>
      <w:bookmarkStart w:id="54" w:name="_Toc168826703"/>
      <w:bookmarkStart w:id="55" w:name="_Toc171155296"/>
      <w:r w:rsidRPr="00934A31">
        <w:rPr>
          <w:sz w:val="28"/>
          <w:szCs w:val="28"/>
          <w:lang w:val="uk-UA"/>
        </w:rPr>
        <w:t>4.4. Пожежна безпека</w:t>
      </w:r>
      <w:bookmarkEnd w:id="53"/>
      <w:bookmarkEnd w:id="54"/>
      <w:bookmarkEnd w:id="55"/>
    </w:p>
    <w:p w:rsidR="00EA17B9" w:rsidRDefault="00EA17B9" w:rsidP="00934A31">
      <w:pPr>
        <w:shd w:val="clear" w:color="auto" w:fill="FFFFFF"/>
        <w:spacing w:line="360" w:lineRule="auto"/>
        <w:ind w:firstLine="709"/>
        <w:jc w:val="both"/>
        <w:rPr>
          <w:sz w:val="28"/>
          <w:szCs w:val="28"/>
          <w:lang w:val="uk-UA"/>
        </w:rPr>
      </w:pP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Під системою пожежного захисту і вибухозахисту розуміються комплекси організаційних заходів і технічних засобів, направлених на запобігання дії на людей небезпечних чинників пожежі і вибуху, а також обмеження матеріального збитку.</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Згідно СніП П-90-81, приміщення, де функціонує ЕОМ, відноситься до категорії виробництва Д. Це пожежонебезпечне приміщення, в яких є речовини, що не згорають, і матеріали в холодному стані. Будівельні матеріали, з яких побудовано будівлю - що не згорають.</w:t>
      </w:r>
    </w:p>
    <w:p w:rsidR="00232C1B" w:rsidRPr="00934A31" w:rsidRDefault="00232C1B" w:rsidP="00934A31">
      <w:pPr>
        <w:shd w:val="clear" w:color="auto" w:fill="FFFFFF"/>
        <w:spacing w:line="360" w:lineRule="auto"/>
        <w:ind w:firstLine="709"/>
        <w:jc w:val="both"/>
        <w:rPr>
          <w:sz w:val="28"/>
          <w:szCs w:val="28"/>
          <w:lang w:val="uk-UA"/>
        </w:rPr>
      </w:pPr>
      <w:r w:rsidRPr="00934A31">
        <w:rPr>
          <w:sz w:val="28"/>
          <w:szCs w:val="28"/>
          <w:lang w:val="uk-UA"/>
        </w:rPr>
        <w:t>Проте ЕОМ як електроприлад є джерелом пожежної небезпеки, тому там, де вони встановлені, необхідно передбачити засоби пожежогасінні. У практиці гасіння пожеж найбільше поширення набули наступні способи припинення горіння:</w:t>
      </w:r>
    </w:p>
    <w:p w:rsidR="00232C1B" w:rsidRPr="00934A31" w:rsidRDefault="00232C1B" w:rsidP="00934A31">
      <w:pPr>
        <w:widowControl w:val="0"/>
        <w:numPr>
          <w:ilvl w:val="0"/>
          <w:numId w:val="20"/>
        </w:numPr>
        <w:shd w:val="clear" w:color="auto" w:fill="FFFFFF"/>
        <w:tabs>
          <w:tab w:val="left" w:pos="950"/>
        </w:tabs>
        <w:autoSpaceDE w:val="0"/>
        <w:autoSpaceDN w:val="0"/>
        <w:adjustRightInd w:val="0"/>
        <w:spacing w:line="360" w:lineRule="auto"/>
        <w:ind w:firstLine="709"/>
        <w:jc w:val="both"/>
        <w:rPr>
          <w:sz w:val="28"/>
          <w:szCs w:val="28"/>
          <w:lang w:val="uk-UA"/>
        </w:rPr>
      </w:pPr>
      <w:r w:rsidRPr="00934A31">
        <w:rPr>
          <w:sz w:val="28"/>
          <w:szCs w:val="28"/>
          <w:lang w:val="uk-UA"/>
        </w:rPr>
        <w:t>ізоляція вогнища горіння від повітря або зниження концентрації кисню в повітрі до значення, при якому горіння не може відбуватися;</w:t>
      </w:r>
    </w:p>
    <w:p w:rsidR="00232C1B" w:rsidRPr="00934A31" w:rsidRDefault="00232C1B" w:rsidP="00934A31">
      <w:pPr>
        <w:widowControl w:val="0"/>
        <w:numPr>
          <w:ilvl w:val="0"/>
          <w:numId w:val="21"/>
        </w:numPr>
        <w:shd w:val="clear" w:color="auto" w:fill="FFFFFF"/>
        <w:tabs>
          <w:tab w:val="left" w:pos="950"/>
        </w:tabs>
        <w:autoSpaceDE w:val="0"/>
        <w:autoSpaceDN w:val="0"/>
        <w:adjustRightInd w:val="0"/>
        <w:spacing w:line="360" w:lineRule="auto"/>
        <w:ind w:firstLine="709"/>
        <w:jc w:val="both"/>
        <w:rPr>
          <w:sz w:val="28"/>
          <w:szCs w:val="28"/>
          <w:lang w:val="uk-UA"/>
        </w:rPr>
      </w:pPr>
      <w:r w:rsidRPr="00934A31">
        <w:rPr>
          <w:sz w:val="28"/>
          <w:szCs w:val="28"/>
          <w:lang w:val="uk-UA"/>
        </w:rPr>
        <w:t>охолоджування вогнища горіння нижче певних температур;</w:t>
      </w:r>
    </w:p>
    <w:p w:rsidR="00232C1B" w:rsidRPr="00934A31" w:rsidRDefault="00232C1B" w:rsidP="00934A31">
      <w:pPr>
        <w:widowControl w:val="0"/>
        <w:numPr>
          <w:ilvl w:val="0"/>
          <w:numId w:val="20"/>
        </w:numPr>
        <w:shd w:val="clear" w:color="auto" w:fill="FFFFFF"/>
        <w:tabs>
          <w:tab w:val="left" w:pos="950"/>
        </w:tabs>
        <w:autoSpaceDE w:val="0"/>
        <w:autoSpaceDN w:val="0"/>
        <w:adjustRightInd w:val="0"/>
        <w:spacing w:line="360" w:lineRule="auto"/>
        <w:ind w:firstLine="709"/>
        <w:jc w:val="both"/>
        <w:rPr>
          <w:sz w:val="28"/>
          <w:szCs w:val="28"/>
          <w:lang w:val="uk-UA"/>
        </w:rPr>
      </w:pPr>
      <w:r w:rsidRPr="00934A31">
        <w:rPr>
          <w:sz w:val="28"/>
          <w:szCs w:val="28"/>
          <w:lang w:val="uk-UA"/>
        </w:rPr>
        <w:t>інтенсивне гальмування (інгибірування) швидкості хімічних реакцій в полум'ї;</w:t>
      </w:r>
    </w:p>
    <w:p w:rsidR="00232C1B" w:rsidRPr="00934A31" w:rsidRDefault="00232C1B" w:rsidP="00934A31">
      <w:pPr>
        <w:widowControl w:val="0"/>
        <w:numPr>
          <w:ilvl w:val="0"/>
          <w:numId w:val="20"/>
        </w:numPr>
        <w:shd w:val="clear" w:color="auto" w:fill="FFFFFF"/>
        <w:tabs>
          <w:tab w:val="left" w:pos="950"/>
        </w:tabs>
        <w:autoSpaceDE w:val="0"/>
        <w:autoSpaceDN w:val="0"/>
        <w:adjustRightInd w:val="0"/>
        <w:spacing w:line="360" w:lineRule="auto"/>
        <w:ind w:firstLine="709"/>
        <w:jc w:val="both"/>
        <w:rPr>
          <w:sz w:val="28"/>
          <w:szCs w:val="28"/>
          <w:lang w:val="uk-UA"/>
        </w:rPr>
      </w:pPr>
      <w:r w:rsidRPr="00934A31">
        <w:rPr>
          <w:sz w:val="28"/>
          <w:szCs w:val="28"/>
          <w:lang w:val="uk-UA"/>
        </w:rPr>
        <w:t>механічно зрив полум'я в результаті дії на нього сильного струменя інертного газу або води;</w:t>
      </w:r>
    </w:p>
    <w:p w:rsidR="00232C1B" w:rsidRPr="00934A31" w:rsidRDefault="00232C1B" w:rsidP="00934A31">
      <w:pPr>
        <w:widowControl w:val="0"/>
        <w:numPr>
          <w:ilvl w:val="0"/>
          <w:numId w:val="20"/>
        </w:numPr>
        <w:shd w:val="clear" w:color="auto" w:fill="FFFFFF"/>
        <w:tabs>
          <w:tab w:val="left" w:pos="950"/>
        </w:tabs>
        <w:autoSpaceDE w:val="0"/>
        <w:autoSpaceDN w:val="0"/>
        <w:adjustRightInd w:val="0"/>
        <w:spacing w:line="360" w:lineRule="auto"/>
        <w:ind w:firstLine="709"/>
        <w:jc w:val="both"/>
        <w:rPr>
          <w:sz w:val="28"/>
          <w:szCs w:val="28"/>
          <w:lang w:val="uk-UA"/>
        </w:rPr>
      </w:pPr>
      <w:r w:rsidRPr="00934A31">
        <w:rPr>
          <w:sz w:val="28"/>
          <w:szCs w:val="28"/>
          <w:lang w:val="uk-UA"/>
        </w:rPr>
        <w:t>створення умов вогнепереперешкоди, тобто таких умов, при яких полум'я розповсюджуватися не може.</w:t>
      </w:r>
    </w:p>
    <w:p w:rsidR="00232C1B" w:rsidRPr="00934A31" w:rsidRDefault="00232C1B" w:rsidP="00934A31">
      <w:pPr>
        <w:shd w:val="clear" w:color="auto" w:fill="FFFFFF"/>
        <w:tabs>
          <w:tab w:val="left" w:pos="1781"/>
          <w:tab w:val="left" w:pos="3384"/>
          <w:tab w:val="left" w:pos="6317"/>
          <w:tab w:val="left" w:pos="8976"/>
        </w:tabs>
        <w:spacing w:line="360" w:lineRule="auto"/>
        <w:ind w:firstLine="709"/>
        <w:jc w:val="both"/>
        <w:rPr>
          <w:sz w:val="28"/>
          <w:szCs w:val="28"/>
          <w:lang w:val="uk-UA"/>
        </w:rPr>
      </w:pPr>
      <w:r w:rsidRPr="00934A31">
        <w:rPr>
          <w:sz w:val="28"/>
          <w:szCs w:val="28"/>
          <w:lang w:val="uk-UA"/>
        </w:rPr>
        <w:t>Для гасіння електроустановок, що знаходяться під напругою, необхідно передбачити вогнегасники вуглекислотного (ОУ-2, ОУ-5, ОУ-8) або порошкового (ОП-1, ОП-10А, ОП-250) типа, виконані по ГОСТ 12.4.009-75. Для локалізації пожежі дверей приміщення повинні бути оббиті сталевими листами із зовнішньої і внутрішньої сторони.</w:t>
      </w:r>
    </w:p>
    <w:p w:rsidR="00232C1B" w:rsidRPr="00934A31" w:rsidRDefault="00232C1B" w:rsidP="00934A31">
      <w:pPr>
        <w:spacing w:line="360" w:lineRule="auto"/>
        <w:ind w:firstLine="709"/>
        <w:jc w:val="both"/>
        <w:rPr>
          <w:sz w:val="28"/>
          <w:szCs w:val="28"/>
          <w:lang w:val="uk-UA"/>
        </w:rPr>
      </w:pPr>
    </w:p>
    <w:p w:rsidR="00BA594E" w:rsidRPr="00934A31" w:rsidRDefault="00EA17B9" w:rsidP="00EA17B9">
      <w:pPr>
        <w:spacing w:line="360" w:lineRule="auto"/>
        <w:ind w:firstLine="709"/>
        <w:outlineLvl w:val="0"/>
        <w:rPr>
          <w:sz w:val="28"/>
          <w:szCs w:val="28"/>
          <w:lang w:val="uk-UA"/>
        </w:rPr>
      </w:pPr>
      <w:bookmarkStart w:id="56" w:name="_Toc171155297"/>
      <w:r>
        <w:rPr>
          <w:sz w:val="28"/>
          <w:szCs w:val="28"/>
          <w:lang w:val="uk-UA"/>
        </w:rPr>
        <w:br w:type="page"/>
      </w:r>
      <w:r w:rsidR="00BA594E" w:rsidRPr="00934A31">
        <w:rPr>
          <w:sz w:val="28"/>
          <w:szCs w:val="28"/>
          <w:lang w:val="uk-UA"/>
        </w:rPr>
        <w:t>ВИСНОВКИ І ПРОПОЗИЦІЇ</w:t>
      </w:r>
      <w:bookmarkEnd w:id="56"/>
    </w:p>
    <w:p w:rsidR="00EA17B9" w:rsidRDefault="00EA17B9" w:rsidP="00934A31">
      <w:pPr>
        <w:spacing w:line="360" w:lineRule="auto"/>
        <w:ind w:firstLine="709"/>
        <w:jc w:val="both"/>
        <w:rPr>
          <w:sz w:val="28"/>
          <w:szCs w:val="28"/>
          <w:lang w:val="uk-UA"/>
        </w:rPr>
      </w:pPr>
    </w:p>
    <w:p w:rsidR="00BA594E" w:rsidRPr="00934A31" w:rsidRDefault="00BA594E" w:rsidP="00934A31">
      <w:pPr>
        <w:spacing w:line="360" w:lineRule="auto"/>
        <w:ind w:firstLine="709"/>
        <w:jc w:val="both"/>
        <w:rPr>
          <w:sz w:val="28"/>
          <w:szCs w:val="28"/>
          <w:lang w:val="uk-UA"/>
        </w:rPr>
      </w:pPr>
      <w:r w:rsidRPr="00934A31">
        <w:rPr>
          <w:sz w:val="28"/>
          <w:szCs w:val="28"/>
          <w:lang w:val="uk-UA"/>
        </w:rPr>
        <w:t>У сучасних умовах Україна постала перед об’єктивною необхідністю активізації інвестиційного процесу. Структурне і якісне оновлення виробництва й створення ринкової інфраструктури відбуваються практично повністю шляхом і за рахунок інвестування.</w:t>
      </w:r>
    </w:p>
    <w:p w:rsidR="00BA594E" w:rsidRPr="00934A31" w:rsidRDefault="00BA594E" w:rsidP="00934A31">
      <w:pPr>
        <w:spacing w:line="360" w:lineRule="auto"/>
        <w:ind w:firstLine="709"/>
        <w:jc w:val="both"/>
        <w:rPr>
          <w:sz w:val="28"/>
          <w:szCs w:val="28"/>
          <w:lang w:val="uk-UA"/>
        </w:rPr>
      </w:pPr>
      <w:r w:rsidRPr="00934A31">
        <w:rPr>
          <w:sz w:val="28"/>
          <w:szCs w:val="28"/>
          <w:lang w:val="uk-UA"/>
        </w:rPr>
        <w:t>Інвестиційний процес потребує поглибленого дослідження, оскільки він відіграє ключову роль в економіці держави. Тільки за допомогою реальних інвестицій можна забезпечити структурну перебудову народного господарства, науково-технічний прогрес та зростання економіки. Разом з тим, протягом тривалого часу інвестиційна сфера дестабілізуюче впливала на економіку України через велике незавершене будівництво, збільшуючи дефіцит державного бюджету і заморожуючи без будь-якої віддачі масу матеріально-технічних і фінансових ресурсів. Внаслідок фізичного і морального старіння основних виробничих фондів, строки служби яких у багатьох галузях сягли 30-ти років, величезних понаднормативних запасів товарно-матеріальних цінностей (неліквідів) у промисловості, матеріально-технічному забезпеченні і торгівлі наприкінці 80-х років відбувся спад виробництва і, як наслідок, скорочення обсягів вкладів в інвестиційну сферу.</w:t>
      </w:r>
    </w:p>
    <w:p w:rsidR="00BA594E" w:rsidRPr="00934A31" w:rsidRDefault="00BA594E" w:rsidP="00934A31">
      <w:pPr>
        <w:spacing w:line="360" w:lineRule="auto"/>
        <w:ind w:firstLine="709"/>
        <w:jc w:val="both"/>
        <w:rPr>
          <w:sz w:val="28"/>
          <w:szCs w:val="28"/>
          <w:lang w:val="uk-UA"/>
        </w:rPr>
      </w:pPr>
      <w:r w:rsidRPr="00934A31">
        <w:rPr>
          <w:sz w:val="28"/>
          <w:szCs w:val="28"/>
          <w:lang w:val="uk-UA"/>
        </w:rPr>
        <w:t>В сучасних умовах обмеженість в інвестиційних ресурсах стримує процес формування ринкової економіки в Україні. Результативність інвестування залежить від заходів, спрямованих на покращення інвестиційного клімату з тим, щоб зробити його сприятливим для вкладання коштів  в українську економіку.</w:t>
      </w:r>
    </w:p>
    <w:p w:rsidR="00BA594E" w:rsidRPr="00934A31" w:rsidRDefault="00BA594E" w:rsidP="00934A31">
      <w:pPr>
        <w:spacing w:line="360" w:lineRule="auto"/>
        <w:ind w:firstLine="709"/>
        <w:jc w:val="both"/>
        <w:rPr>
          <w:sz w:val="28"/>
          <w:szCs w:val="28"/>
          <w:lang w:val="uk-UA"/>
        </w:rPr>
      </w:pPr>
      <w:r w:rsidRPr="00934A31">
        <w:rPr>
          <w:sz w:val="28"/>
          <w:szCs w:val="28"/>
          <w:lang w:val="uk-UA"/>
        </w:rPr>
        <w:t>Враховуючи стан економічного потенціалу й обмежені внутрішні інвестиційні можливості впродовж всього періоду трансформації економіки, українська держава намагається створити сприятливі ринкові умови для розвитку інвестиційної сфери: здійснено перехід до управління інвестиціями на основі ринкових відносин; формується багатосекторна система капітального будівництва; ліквідовані будівельні міністерства; розукрупнені та приватизуються будівельні організації. У макроекономічній політиці наголос робиться на створення передумов зростання інвестицій – послаблення інфляції, забезпечення оптимальних відсотків за депозитами і вкладеннями, зниження відсоткових ставок за кредитами, скорочення заборгованості та зростання споживчого попиту населення.</w:t>
      </w:r>
    </w:p>
    <w:p w:rsidR="00BA594E" w:rsidRPr="00934A31" w:rsidRDefault="00BA594E" w:rsidP="00934A31">
      <w:pPr>
        <w:spacing w:line="360" w:lineRule="auto"/>
        <w:ind w:firstLine="709"/>
        <w:jc w:val="both"/>
        <w:rPr>
          <w:sz w:val="28"/>
          <w:szCs w:val="28"/>
          <w:lang w:val="uk-UA"/>
        </w:rPr>
      </w:pPr>
      <w:r w:rsidRPr="00934A31">
        <w:rPr>
          <w:sz w:val="28"/>
          <w:szCs w:val="28"/>
          <w:lang w:val="uk-UA"/>
        </w:rPr>
        <w:t>До чинників, що забезпечують подолання або зниження ризиків для інвесторів в Україні, належать:</w:t>
      </w:r>
    </w:p>
    <w:p w:rsidR="00BA594E" w:rsidRPr="00934A31" w:rsidRDefault="00BA594E" w:rsidP="00934A31">
      <w:pPr>
        <w:numPr>
          <w:ilvl w:val="0"/>
          <w:numId w:val="14"/>
        </w:numPr>
        <w:spacing w:line="360" w:lineRule="auto"/>
        <w:ind w:left="0" w:firstLine="709"/>
        <w:jc w:val="both"/>
        <w:rPr>
          <w:sz w:val="28"/>
          <w:szCs w:val="28"/>
          <w:lang w:val="uk-UA"/>
        </w:rPr>
      </w:pPr>
      <w:r w:rsidRPr="00934A31">
        <w:rPr>
          <w:sz w:val="28"/>
          <w:szCs w:val="28"/>
          <w:lang w:val="uk-UA"/>
        </w:rPr>
        <w:t>рівень розвитку продуктивних</w:t>
      </w:r>
      <w:r w:rsidRPr="00934A31">
        <w:rPr>
          <w:sz w:val="28"/>
          <w:szCs w:val="28"/>
        </w:rPr>
        <w:t xml:space="preserve"> </w:t>
      </w:r>
      <w:r w:rsidRPr="00934A31">
        <w:rPr>
          <w:sz w:val="28"/>
          <w:szCs w:val="28"/>
          <w:lang w:val="uk-UA"/>
        </w:rPr>
        <w:t>сил та стан ринку інвестицій;</w:t>
      </w:r>
    </w:p>
    <w:p w:rsidR="00BA594E" w:rsidRPr="00934A31" w:rsidRDefault="00BA594E" w:rsidP="00934A31">
      <w:pPr>
        <w:numPr>
          <w:ilvl w:val="0"/>
          <w:numId w:val="14"/>
        </w:numPr>
        <w:spacing w:line="360" w:lineRule="auto"/>
        <w:ind w:left="0" w:firstLine="709"/>
        <w:jc w:val="both"/>
        <w:rPr>
          <w:sz w:val="28"/>
          <w:szCs w:val="28"/>
          <w:lang w:val="uk-UA"/>
        </w:rPr>
      </w:pPr>
      <w:r w:rsidRPr="00934A31">
        <w:rPr>
          <w:sz w:val="28"/>
          <w:szCs w:val="28"/>
          <w:lang w:val="uk-UA"/>
        </w:rPr>
        <w:t>правове поле держави;</w:t>
      </w:r>
    </w:p>
    <w:p w:rsidR="00BA594E" w:rsidRPr="00934A31" w:rsidRDefault="00BA594E" w:rsidP="00934A31">
      <w:pPr>
        <w:numPr>
          <w:ilvl w:val="0"/>
          <w:numId w:val="14"/>
        </w:numPr>
        <w:spacing w:line="360" w:lineRule="auto"/>
        <w:ind w:left="0" w:firstLine="709"/>
        <w:jc w:val="both"/>
        <w:rPr>
          <w:sz w:val="28"/>
          <w:szCs w:val="28"/>
          <w:lang w:val="uk-UA"/>
        </w:rPr>
      </w:pPr>
      <w:r w:rsidRPr="00934A31">
        <w:rPr>
          <w:sz w:val="28"/>
          <w:szCs w:val="28"/>
          <w:lang w:val="uk-UA"/>
        </w:rPr>
        <w:t>політична воля всіх гілок влади;</w:t>
      </w:r>
    </w:p>
    <w:p w:rsidR="00BA594E" w:rsidRPr="00934A31" w:rsidRDefault="00BA594E" w:rsidP="00934A31">
      <w:pPr>
        <w:numPr>
          <w:ilvl w:val="0"/>
          <w:numId w:val="14"/>
        </w:numPr>
        <w:spacing w:line="360" w:lineRule="auto"/>
        <w:ind w:left="0" w:firstLine="709"/>
        <w:jc w:val="both"/>
        <w:rPr>
          <w:sz w:val="28"/>
          <w:szCs w:val="28"/>
          <w:lang w:val="uk-UA"/>
        </w:rPr>
      </w:pPr>
      <w:r w:rsidRPr="00934A31">
        <w:rPr>
          <w:sz w:val="28"/>
          <w:szCs w:val="28"/>
          <w:lang w:val="uk-UA"/>
        </w:rPr>
        <w:t>стан фінансово-кредитної системи;</w:t>
      </w:r>
    </w:p>
    <w:p w:rsidR="00BA594E" w:rsidRPr="00934A31" w:rsidRDefault="00BA594E" w:rsidP="00934A31">
      <w:pPr>
        <w:numPr>
          <w:ilvl w:val="0"/>
          <w:numId w:val="14"/>
        </w:numPr>
        <w:spacing w:line="360" w:lineRule="auto"/>
        <w:ind w:left="0" w:firstLine="709"/>
        <w:jc w:val="both"/>
        <w:rPr>
          <w:sz w:val="28"/>
          <w:szCs w:val="28"/>
          <w:lang w:val="uk-UA"/>
        </w:rPr>
      </w:pPr>
      <w:r w:rsidRPr="00934A31">
        <w:rPr>
          <w:sz w:val="28"/>
          <w:szCs w:val="28"/>
          <w:lang w:val="uk-UA"/>
        </w:rPr>
        <w:t>статус іноземного інвестора;</w:t>
      </w:r>
    </w:p>
    <w:p w:rsidR="00BA594E" w:rsidRPr="00934A31" w:rsidRDefault="00BA594E" w:rsidP="00934A31">
      <w:pPr>
        <w:numPr>
          <w:ilvl w:val="0"/>
          <w:numId w:val="14"/>
        </w:numPr>
        <w:spacing w:line="360" w:lineRule="auto"/>
        <w:ind w:left="0" w:firstLine="709"/>
        <w:jc w:val="both"/>
        <w:rPr>
          <w:sz w:val="28"/>
          <w:szCs w:val="28"/>
          <w:lang w:val="uk-UA"/>
        </w:rPr>
      </w:pPr>
      <w:r w:rsidRPr="00934A31">
        <w:rPr>
          <w:sz w:val="28"/>
          <w:szCs w:val="28"/>
          <w:lang w:val="uk-UA"/>
        </w:rPr>
        <w:t>інвестиційна активність населення.</w:t>
      </w:r>
    </w:p>
    <w:p w:rsidR="00BA594E" w:rsidRPr="00934A31" w:rsidRDefault="00EE1CA0" w:rsidP="00934A31">
      <w:pPr>
        <w:spacing w:line="360" w:lineRule="auto"/>
        <w:ind w:firstLine="709"/>
        <w:jc w:val="both"/>
        <w:rPr>
          <w:sz w:val="28"/>
          <w:szCs w:val="28"/>
          <w:lang w:val="uk-UA"/>
        </w:rPr>
      </w:pPr>
      <w:r w:rsidRPr="00934A31">
        <w:rPr>
          <w:sz w:val="28"/>
          <w:szCs w:val="28"/>
          <w:lang w:val="uk-UA"/>
        </w:rPr>
        <w:t>В даній дипломній роботі було розглянуто аспекти оцінки діяльності підприємства «АНК», м.Київ, для подальшого фінансування інвестиційного проекту. В результаті досліджень дійдемо висновку, що найкращим методом буде застосування операційного та фінансового леверіджу.</w:t>
      </w:r>
    </w:p>
    <w:p w:rsidR="00EE1CA0" w:rsidRPr="00934A31" w:rsidRDefault="00FC7757" w:rsidP="00934A31">
      <w:pPr>
        <w:spacing w:line="360" w:lineRule="auto"/>
        <w:ind w:firstLine="709"/>
        <w:jc w:val="both"/>
        <w:rPr>
          <w:sz w:val="28"/>
          <w:szCs w:val="28"/>
          <w:lang w:val="uk-UA"/>
        </w:rPr>
      </w:pPr>
      <w:r w:rsidRPr="00934A31">
        <w:rPr>
          <w:sz w:val="28"/>
          <w:szCs w:val="28"/>
          <w:lang w:val="uk-UA"/>
        </w:rPr>
        <w:t>Підприємство ВАТ «АНК» планує використовувати два види витрат на виробництво одного виду продукції.  Засобами леверіджу було з’ясовано, що точка беззбитковості для першого варіанта складе 40000 одиниць, другого – 60000 одиниць.</w:t>
      </w:r>
    </w:p>
    <w:p w:rsidR="00FC7757" w:rsidRPr="00934A31" w:rsidRDefault="00FC7757" w:rsidP="00934A31">
      <w:pPr>
        <w:shd w:val="clear" w:color="auto" w:fill="FFFFFF"/>
        <w:spacing w:line="360" w:lineRule="auto"/>
        <w:ind w:firstLine="709"/>
        <w:jc w:val="both"/>
        <w:rPr>
          <w:sz w:val="28"/>
          <w:szCs w:val="28"/>
          <w:lang w:val="uk-UA"/>
        </w:rPr>
      </w:pPr>
      <w:r w:rsidRPr="00934A31">
        <w:rPr>
          <w:sz w:val="28"/>
          <w:szCs w:val="28"/>
          <w:lang w:val="uk-UA"/>
        </w:rPr>
        <w:t>До того ж, другий план має вищий рівень рентабельності капіталу, але він значно ризикованіший і може призвести до значних збитків, тобто інвес</w:t>
      </w:r>
      <w:r w:rsidRPr="00934A31">
        <w:rPr>
          <w:sz w:val="28"/>
          <w:szCs w:val="28"/>
          <w:lang w:val="uk-UA"/>
        </w:rPr>
        <w:softHyphen/>
        <w:t>тиції в постійний капітал підвищують операційний леверідж, але й значно збіль</w:t>
      </w:r>
      <w:r w:rsidRPr="00934A31">
        <w:rPr>
          <w:sz w:val="28"/>
          <w:szCs w:val="28"/>
          <w:lang w:val="uk-UA"/>
        </w:rPr>
        <w:softHyphen/>
        <w:t>шують інвестиційний ризик.</w:t>
      </w:r>
    </w:p>
    <w:p w:rsidR="00FC7757" w:rsidRPr="00934A31" w:rsidRDefault="004C4BBC" w:rsidP="00934A31">
      <w:pPr>
        <w:spacing w:line="360" w:lineRule="auto"/>
        <w:ind w:firstLine="709"/>
        <w:jc w:val="both"/>
        <w:rPr>
          <w:spacing w:val="13"/>
          <w:sz w:val="28"/>
          <w:szCs w:val="28"/>
          <w:lang w:val="uk-UA"/>
        </w:rPr>
      </w:pPr>
      <w:r w:rsidRPr="00934A31">
        <w:rPr>
          <w:sz w:val="28"/>
          <w:szCs w:val="28"/>
          <w:lang w:val="uk-UA"/>
        </w:rPr>
        <w:t>Пр</w:t>
      </w:r>
      <w:r w:rsidRPr="00934A31">
        <w:rPr>
          <w:sz w:val="28"/>
          <w:szCs w:val="28"/>
        </w:rPr>
        <w:t xml:space="preserve">и </w:t>
      </w:r>
      <w:r w:rsidRPr="00934A31">
        <w:rPr>
          <w:sz w:val="28"/>
          <w:szCs w:val="28"/>
          <w:lang w:val="uk-UA"/>
        </w:rPr>
        <w:t xml:space="preserve">зростанні обсягу </w:t>
      </w:r>
      <w:r w:rsidRPr="00934A31">
        <w:rPr>
          <w:sz w:val="28"/>
          <w:szCs w:val="28"/>
        </w:rPr>
        <w:t xml:space="preserve">продажу на 2% </w:t>
      </w:r>
      <w:r w:rsidRPr="00934A31">
        <w:rPr>
          <w:sz w:val="28"/>
          <w:szCs w:val="28"/>
          <w:lang w:val="uk-UA"/>
        </w:rPr>
        <w:t>операційний дохід збіль</w:t>
      </w:r>
      <w:r w:rsidRPr="00934A31">
        <w:rPr>
          <w:sz w:val="28"/>
          <w:szCs w:val="28"/>
          <w:lang w:val="uk-UA"/>
        </w:rPr>
        <w:softHyphen/>
        <w:t xml:space="preserve">шується </w:t>
      </w:r>
      <w:r w:rsidRPr="00934A31">
        <w:rPr>
          <w:sz w:val="28"/>
          <w:szCs w:val="28"/>
        </w:rPr>
        <w:t xml:space="preserve">на 3,34% (1,67 • 2) у </w:t>
      </w:r>
      <w:r w:rsidRPr="00934A31">
        <w:rPr>
          <w:sz w:val="28"/>
          <w:szCs w:val="28"/>
          <w:lang w:val="uk-UA"/>
        </w:rPr>
        <w:t xml:space="preserve">першому варіанті </w:t>
      </w:r>
      <w:r w:rsidRPr="00934A31">
        <w:rPr>
          <w:sz w:val="28"/>
          <w:szCs w:val="28"/>
        </w:rPr>
        <w:t xml:space="preserve">плану </w:t>
      </w:r>
      <w:r w:rsidRPr="00934A31">
        <w:rPr>
          <w:sz w:val="28"/>
          <w:szCs w:val="28"/>
          <w:lang w:val="uk-UA"/>
        </w:rPr>
        <w:t xml:space="preserve">і на </w:t>
      </w:r>
      <w:r w:rsidRPr="00934A31">
        <w:rPr>
          <w:sz w:val="28"/>
          <w:szCs w:val="28"/>
        </w:rPr>
        <w:t xml:space="preserve">5% (2,5 • 2) - у другому </w:t>
      </w:r>
      <w:r w:rsidRPr="00934A31">
        <w:rPr>
          <w:sz w:val="28"/>
          <w:szCs w:val="28"/>
          <w:lang w:val="uk-UA"/>
        </w:rPr>
        <w:t xml:space="preserve">варіанті. </w:t>
      </w:r>
      <w:r w:rsidRPr="00934A31">
        <w:rPr>
          <w:sz w:val="28"/>
          <w:szCs w:val="28"/>
        </w:rPr>
        <w:t xml:space="preserve">При </w:t>
      </w:r>
      <w:r w:rsidRPr="00934A31">
        <w:rPr>
          <w:sz w:val="28"/>
          <w:szCs w:val="28"/>
          <w:lang w:val="uk-UA"/>
        </w:rPr>
        <w:t xml:space="preserve">цьому позичка у </w:t>
      </w:r>
      <w:r w:rsidRPr="00934A31">
        <w:rPr>
          <w:sz w:val="28"/>
          <w:szCs w:val="28"/>
        </w:rPr>
        <w:t xml:space="preserve">20%, 40% </w:t>
      </w:r>
      <w:r w:rsidRPr="00934A31">
        <w:rPr>
          <w:sz w:val="28"/>
          <w:szCs w:val="28"/>
          <w:lang w:val="uk-UA"/>
        </w:rPr>
        <w:t xml:space="preserve">і </w:t>
      </w:r>
      <w:r w:rsidRPr="00934A31">
        <w:rPr>
          <w:sz w:val="28"/>
          <w:szCs w:val="28"/>
        </w:rPr>
        <w:t xml:space="preserve">60% </w:t>
      </w:r>
      <w:r w:rsidRPr="00934A31">
        <w:rPr>
          <w:sz w:val="28"/>
          <w:szCs w:val="28"/>
          <w:lang w:val="uk-UA"/>
        </w:rPr>
        <w:t>власного капіталу дає ефект фі</w:t>
      </w:r>
      <w:r w:rsidRPr="00934A31">
        <w:rPr>
          <w:sz w:val="28"/>
          <w:szCs w:val="28"/>
          <w:lang w:val="uk-UA"/>
        </w:rPr>
        <w:softHyphen/>
        <w:t xml:space="preserve">нансового леверіджу (приріст рентабельності власного капіталу) відповідно на </w:t>
      </w:r>
      <w:r w:rsidRPr="00934A31">
        <w:rPr>
          <w:spacing w:val="-1"/>
          <w:sz w:val="28"/>
          <w:szCs w:val="28"/>
        </w:rPr>
        <w:t xml:space="preserve">8 5% </w:t>
      </w:r>
      <w:r w:rsidRPr="00934A31">
        <w:rPr>
          <w:sz w:val="28"/>
          <w:szCs w:val="28"/>
        </w:rPr>
        <w:t>(1,7-5);</w:t>
      </w:r>
      <w:r w:rsidRPr="00934A31">
        <w:rPr>
          <w:spacing w:val="-1"/>
          <w:sz w:val="28"/>
          <w:szCs w:val="28"/>
        </w:rPr>
        <w:t xml:space="preserve"> 10,5 </w:t>
      </w:r>
      <w:r w:rsidRPr="00934A31">
        <w:rPr>
          <w:sz w:val="28"/>
          <w:szCs w:val="28"/>
        </w:rPr>
        <w:t>(2,1-5)</w:t>
      </w:r>
      <w:r w:rsidRPr="00934A31">
        <w:rPr>
          <w:spacing w:val="-1"/>
          <w:sz w:val="28"/>
          <w:szCs w:val="28"/>
        </w:rPr>
        <w:t xml:space="preserve"> </w:t>
      </w:r>
      <w:r w:rsidRPr="00934A31">
        <w:rPr>
          <w:spacing w:val="-1"/>
          <w:sz w:val="28"/>
          <w:szCs w:val="28"/>
          <w:lang w:val="uk-UA"/>
        </w:rPr>
        <w:t xml:space="preserve">і </w:t>
      </w:r>
      <w:r w:rsidRPr="00934A31">
        <w:rPr>
          <w:spacing w:val="-1"/>
          <w:sz w:val="28"/>
          <w:szCs w:val="28"/>
        </w:rPr>
        <w:t xml:space="preserve">13,75% </w:t>
      </w:r>
      <w:r w:rsidRPr="00934A31">
        <w:rPr>
          <w:spacing w:val="14"/>
          <w:sz w:val="28"/>
          <w:szCs w:val="28"/>
        </w:rPr>
        <w:t>(2,75-5).</w:t>
      </w:r>
      <w:r w:rsidRPr="00934A31">
        <w:rPr>
          <w:spacing w:val="-1"/>
          <w:sz w:val="28"/>
          <w:szCs w:val="28"/>
        </w:rPr>
        <w:t xml:space="preserve"> </w:t>
      </w:r>
      <w:r w:rsidRPr="00934A31">
        <w:rPr>
          <w:spacing w:val="-1"/>
          <w:sz w:val="28"/>
          <w:szCs w:val="28"/>
          <w:lang w:val="uk-UA"/>
        </w:rPr>
        <w:t xml:space="preserve">Приблизно таку саму залежність </w:t>
      </w:r>
      <w:r w:rsidRPr="00934A31">
        <w:rPr>
          <w:sz w:val="28"/>
          <w:szCs w:val="28"/>
          <w:lang w:val="uk-UA"/>
        </w:rPr>
        <w:t xml:space="preserve">характеризує міра загального леверіджу, тобто зміна обсягу продажу на </w:t>
      </w:r>
      <w:r w:rsidRPr="00934A31">
        <w:rPr>
          <w:sz w:val="28"/>
          <w:szCs w:val="28"/>
        </w:rPr>
        <w:t xml:space="preserve">2% </w:t>
      </w:r>
      <w:r w:rsidRPr="00934A31">
        <w:rPr>
          <w:sz w:val="28"/>
          <w:szCs w:val="28"/>
          <w:lang w:val="uk-UA"/>
        </w:rPr>
        <w:t>і залу</w:t>
      </w:r>
      <w:r w:rsidRPr="00934A31">
        <w:rPr>
          <w:sz w:val="28"/>
          <w:szCs w:val="28"/>
          <w:lang w:val="uk-UA"/>
        </w:rPr>
        <w:softHyphen/>
        <w:t xml:space="preserve">чення капіталу у розмірі </w:t>
      </w:r>
      <w:r w:rsidRPr="00934A31">
        <w:rPr>
          <w:sz w:val="28"/>
          <w:szCs w:val="28"/>
        </w:rPr>
        <w:t xml:space="preserve">20%, 40% </w:t>
      </w:r>
      <w:r w:rsidRPr="00934A31">
        <w:rPr>
          <w:sz w:val="28"/>
          <w:szCs w:val="28"/>
          <w:lang w:val="uk-UA"/>
        </w:rPr>
        <w:t xml:space="preserve">і </w:t>
      </w:r>
      <w:r w:rsidRPr="00934A31">
        <w:rPr>
          <w:sz w:val="28"/>
          <w:szCs w:val="28"/>
        </w:rPr>
        <w:t xml:space="preserve">60% </w:t>
      </w:r>
      <w:r w:rsidRPr="00934A31">
        <w:rPr>
          <w:sz w:val="28"/>
          <w:szCs w:val="28"/>
          <w:lang w:val="uk-UA"/>
        </w:rPr>
        <w:t xml:space="preserve">власного капіталу призведе до приросту </w:t>
      </w:r>
      <w:r w:rsidRPr="00934A31">
        <w:rPr>
          <w:spacing w:val="-2"/>
          <w:sz w:val="28"/>
          <w:szCs w:val="28"/>
          <w:lang w:val="uk-UA"/>
        </w:rPr>
        <w:t xml:space="preserve">рентабельності його (приросту доходу на одну акцію) відповідно на </w:t>
      </w:r>
      <w:r w:rsidRPr="00934A31">
        <w:rPr>
          <w:spacing w:val="-2"/>
          <w:sz w:val="28"/>
          <w:szCs w:val="28"/>
        </w:rPr>
        <w:t xml:space="preserve">8,55% (4,28 • 2), </w:t>
      </w:r>
      <w:r w:rsidRPr="00934A31">
        <w:rPr>
          <w:sz w:val="28"/>
          <w:szCs w:val="28"/>
        </w:rPr>
        <w:t xml:space="preserve">10,5 (5,25-2); </w:t>
      </w:r>
      <w:r w:rsidRPr="00934A31">
        <w:rPr>
          <w:spacing w:val="13"/>
          <w:sz w:val="28"/>
          <w:szCs w:val="28"/>
        </w:rPr>
        <w:t>13,74(6,87-2).</w:t>
      </w:r>
    </w:p>
    <w:p w:rsidR="004C4BBC" w:rsidRPr="00934A31" w:rsidRDefault="004C4BBC" w:rsidP="00934A31">
      <w:pPr>
        <w:spacing w:line="360" w:lineRule="auto"/>
        <w:ind w:firstLine="709"/>
        <w:jc w:val="both"/>
        <w:rPr>
          <w:sz w:val="28"/>
          <w:szCs w:val="28"/>
          <w:lang w:val="uk-UA"/>
        </w:rPr>
      </w:pPr>
      <w:r w:rsidRPr="00934A31">
        <w:rPr>
          <w:spacing w:val="-1"/>
          <w:sz w:val="28"/>
          <w:szCs w:val="28"/>
          <w:lang w:val="uk-UA"/>
        </w:rPr>
        <w:t>Дані аналізу також</w:t>
      </w:r>
      <w:r w:rsidRPr="00934A31">
        <w:rPr>
          <w:iCs/>
          <w:spacing w:val="-1"/>
          <w:sz w:val="28"/>
          <w:szCs w:val="28"/>
          <w:lang w:val="uk-UA"/>
        </w:rPr>
        <w:t xml:space="preserve"> </w:t>
      </w:r>
      <w:r w:rsidRPr="00934A31">
        <w:rPr>
          <w:spacing w:val="-1"/>
          <w:sz w:val="28"/>
          <w:szCs w:val="28"/>
          <w:lang w:val="uk-UA"/>
        </w:rPr>
        <w:t xml:space="preserve">свідчать про те, що підприємства з вищим </w:t>
      </w:r>
      <w:r w:rsidRPr="00934A31">
        <w:rPr>
          <w:spacing w:val="-3"/>
          <w:sz w:val="28"/>
          <w:szCs w:val="28"/>
          <w:lang w:val="uk-UA"/>
        </w:rPr>
        <w:t>операційним леверіджем при розширенні виробництва одержують більше прибутку і, як наслідок, швидше окуповують свої інвестиції.</w:t>
      </w:r>
    </w:p>
    <w:p w:rsidR="00BA594E" w:rsidRPr="00934A31" w:rsidRDefault="00BA594E" w:rsidP="00934A31">
      <w:pPr>
        <w:spacing w:line="360" w:lineRule="auto"/>
        <w:ind w:firstLine="709"/>
        <w:jc w:val="both"/>
        <w:rPr>
          <w:sz w:val="28"/>
          <w:szCs w:val="28"/>
          <w:lang w:val="uk-UA"/>
        </w:rPr>
      </w:pPr>
      <w:r w:rsidRPr="00934A31">
        <w:rPr>
          <w:sz w:val="28"/>
          <w:szCs w:val="28"/>
          <w:lang w:val="uk-UA"/>
        </w:rPr>
        <w:t>Створення та підтримка сприятливого інвестиційного клімату в Україні стає дуже важливим. Від нього залежить майбутнє держави. Це зумовлене тим, що Україні потрібне економічне зростання не менше 4-5% на рік упродовж 20 років. А для цього необхідно масштабний приплив внутрішніх та іноземних інвестицій.</w:t>
      </w:r>
    </w:p>
    <w:p w:rsidR="00BA594E" w:rsidRPr="00934A31" w:rsidRDefault="00BA594E" w:rsidP="00934A31">
      <w:pPr>
        <w:spacing w:line="360" w:lineRule="auto"/>
        <w:ind w:firstLine="709"/>
        <w:jc w:val="both"/>
        <w:rPr>
          <w:sz w:val="28"/>
          <w:szCs w:val="28"/>
          <w:lang w:val="uk-UA"/>
        </w:rPr>
      </w:pPr>
      <w:r w:rsidRPr="00934A31">
        <w:rPr>
          <w:sz w:val="28"/>
          <w:szCs w:val="28"/>
          <w:lang w:val="uk-UA"/>
        </w:rPr>
        <w:t>З метою покращення ситуації в інвестиційній сфері України у 2001</w:t>
      </w:r>
      <w:r w:rsidR="00604FBF" w:rsidRPr="00934A31">
        <w:rPr>
          <w:sz w:val="28"/>
          <w:szCs w:val="28"/>
          <w:lang w:val="uk-UA"/>
        </w:rPr>
        <w:t xml:space="preserve"> </w:t>
      </w:r>
      <w:r w:rsidRPr="00934A31">
        <w:rPr>
          <w:sz w:val="28"/>
          <w:szCs w:val="28"/>
          <w:lang w:val="uk-UA"/>
        </w:rPr>
        <w:t>році був прийнятий Указ Президента «Про додаткові заходи щодо збільшення надходження інвестицій в економіку України». Заходами для реалізації цієї мети є:</w:t>
      </w:r>
    </w:p>
    <w:p w:rsidR="00BA594E" w:rsidRPr="00934A31" w:rsidRDefault="00BA594E" w:rsidP="00934A31">
      <w:pPr>
        <w:numPr>
          <w:ilvl w:val="0"/>
          <w:numId w:val="15"/>
        </w:numPr>
        <w:spacing w:line="360" w:lineRule="auto"/>
        <w:ind w:left="0" w:firstLine="709"/>
        <w:jc w:val="both"/>
        <w:rPr>
          <w:sz w:val="28"/>
          <w:szCs w:val="28"/>
          <w:lang w:val="uk-UA"/>
        </w:rPr>
      </w:pPr>
      <w:r w:rsidRPr="00934A31">
        <w:rPr>
          <w:sz w:val="28"/>
          <w:szCs w:val="28"/>
          <w:lang w:val="uk-UA"/>
        </w:rPr>
        <w:t>поліпшення економічних, правових умов діяльності інвесторів в Україні для збільшення обсягів інвестицій в економіку України, у першу чергу , в її пріоритетні галузі;</w:t>
      </w:r>
    </w:p>
    <w:p w:rsidR="00BA594E" w:rsidRPr="00934A31" w:rsidRDefault="00BA594E" w:rsidP="00934A31">
      <w:pPr>
        <w:numPr>
          <w:ilvl w:val="0"/>
          <w:numId w:val="15"/>
        </w:numPr>
        <w:spacing w:line="360" w:lineRule="auto"/>
        <w:ind w:left="0" w:firstLine="709"/>
        <w:jc w:val="both"/>
        <w:rPr>
          <w:sz w:val="28"/>
          <w:szCs w:val="28"/>
          <w:lang w:val="uk-UA"/>
        </w:rPr>
      </w:pPr>
      <w:r w:rsidRPr="00934A31">
        <w:rPr>
          <w:sz w:val="28"/>
          <w:szCs w:val="28"/>
          <w:lang w:val="uk-UA"/>
        </w:rPr>
        <w:t>недопущення порушень прав інвесторів та сприяння їм відновлення порушених прав;</w:t>
      </w:r>
    </w:p>
    <w:p w:rsidR="00BA594E" w:rsidRPr="00934A31" w:rsidRDefault="00BA594E" w:rsidP="00934A31">
      <w:pPr>
        <w:numPr>
          <w:ilvl w:val="0"/>
          <w:numId w:val="15"/>
        </w:numPr>
        <w:spacing w:line="360" w:lineRule="auto"/>
        <w:ind w:left="0" w:firstLine="709"/>
        <w:jc w:val="both"/>
        <w:rPr>
          <w:sz w:val="28"/>
          <w:szCs w:val="28"/>
          <w:lang w:val="uk-UA"/>
        </w:rPr>
      </w:pPr>
      <w:r w:rsidRPr="00934A31">
        <w:rPr>
          <w:sz w:val="28"/>
          <w:szCs w:val="28"/>
          <w:lang w:val="uk-UA"/>
        </w:rPr>
        <w:t>забезпечення відкритості, прозорості та послідовності процесу приватизації державного майна для сприяння залученню інвестиційних ресурсів;</w:t>
      </w:r>
    </w:p>
    <w:p w:rsidR="00BA594E" w:rsidRPr="00934A31" w:rsidRDefault="00BA594E" w:rsidP="00934A31">
      <w:pPr>
        <w:numPr>
          <w:ilvl w:val="0"/>
          <w:numId w:val="15"/>
        </w:numPr>
        <w:spacing w:line="360" w:lineRule="auto"/>
        <w:ind w:left="0" w:firstLine="709"/>
        <w:jc w:val="both"/>
        <w:rPr>
          <w:sz w:val="28"/>
          <w:szCs w:val="28"/>
          <w:lang w:val="uk-UA"/>
        </w:rPr>
      </w:pPr>
      <w:r w:rsidRPr="00934A31">
        <w:rPr>
          <w:sz w:val="28"/>
          <w:szCs w:val="28"/>
          <w:lang w:val="uk-UA"/>
        </w:rPr>
        <w:t>активізація інформаційного та організаційного забезпечення залучення інвестицій.</w:t>
      </w:r>
    </w:p>
    <w:p w:rsidR="00BA594E" w:rsidRPr="00934A31" w:rsidRDefault="00EA17B9" w:rsidP="00EA17B9">
      <w:pPr>
        <w:spacing w:line="360" w:lineRule="auto"/>
        <w:ind w:firstLine="709"/>
        <w:outlineLvl w:val="0"/>
        <w:rPr>
          <w:sz w:val="28"/>
          <w:szCs w:val="28"/>
          <w:lang w:val="uk-UA"/>
        </w:rPr>
      </w:pPr>
      <w:bookmarkStart w:id="57" w:name="_Toc171155298"/>
      <w:r>
        <w:rPr>
          <w:sz w:val="28"/>
          <w:szCs w:val="28"/>
          <w:lang w:val="uk-UA"/>
        </w:rPr>
        <w:br w:type="page"/>
      </w:r>
      <w:r w:rsidR="00BA594E" w:rsidRPr="00934A31">
        <w:rPr>
          <w:sz w:val="28"/>
          <w:szCs w:val="28"/>
          <w:lang w:val="uk-UA"/>
        </w:rPr>
        <w:t>СПИСОК ВИКОРИСТАН</w:t>
      </w:r>
      <w:r w:rsidR="00C81DFB" w:rsidRPr="00934A31">
        <w:rPr>
          <w:sz w:val="28"/>
          <w:szCs w:val="28"/>
          <w:lang w:val="uk-UA"/>
        </w:rPr>
        <w:t>ИХ</w:t>
      </w:r>
      <w:r w:rsidR="00BA594E" w:rsidRPr="00934A31">
        <w:rPr>
          <w:sz w:val="28"/>
          <w:szCs w:val="28"/>
          <w:lang w:val="uk-UA"/>
        </w:rPr>
        <w:t xml:space="preserve"> </w:t>
      </w:r>
      <w:r w:rsidR="00C81DFB" w:rsidRPr="00934A31">
        <w:rPr>
          <w:sz w:val="28"/>
          <w:szCs w:val="28"/>
          <w:lang w:val="uk-UA"/>
        </w:rPr>
        <w:t>ДЖЕРЕЛ</w:t>
      </w:r>
      <w:bookmarkEnd w:id="57"/>
    </w:p>
    <w:p w:rsidR="00F12D4A" w:rsidRPr="00934A31" w:rsidRDefault="00F12D4A" w:rsidP="00934A31">
      <w:pPr>
        <w:pStyle w:val="HTML"/>
        <w:spacing w:line="360" w:lineRule="auto"/>
        <w:ind w:firstLine="709"/>
        <w:rPr>
          <w:rFonts w:ascii="Times New Roman" w:hAnsi="Times New Roman" w:cs="Times New Roman"/>
          <w:sz w:val="28"/>
          <w:szCs w:val="28"/>
        </w:rPr>
      </w:pPr>
    </w:p>
    <w:p w:rsidR="00162D4A" w:rsidRPr="00934A31" w:rsidRDefault="00F12D4A" w:rsidP="00934A31">
      <w:pPr>
        <w:numPr>
          <w:ilvl w:val="0"/>
          <w:numId w:val="35"/>
        </w:numPr>
        <w:shd w:val="clear" w:color="auto" w:fill="FFFFFF"/>
        <w:spacing w:line="360" w:lineRule="auto"/>
        <w:ind w:left="0" w:firstLine="709"/>
        <w:jc w:val="both"/>
        <w:rPr>
          <w:sz w:val="28"/>
          <w:szCs w:val="28"/>
          <w:u w:val="single"/>
          <w:lang w:val="uk-UA"/>
        </w:rPr>
      </w:pPr>
      <w:r w:rsidRPr="00934A31">
        <w:rPr>
          <w:sz w:val="28"/>
          <w:szCs w:val="28"/>
          <w:lang w:val="uk-UA"/>
        </w:rPr>
        <w:t xml:space="preserve">Закон України «Про </w:t>
      </w:r>
      <w:r w:rsidR="00B03B82" w:rsidRPr="00934A31">
        <w:rPr>
          <w:sz w:val="28"/>
          <w:szCs w:val="28"/>
          <w:lang w:val="uk-UA"/>
        </w:rPr>
        <w:t>і</w:t>
      </w:r>
      <w:r w:rsidRPr="00934A31">
        <w:rPr>
          <w:sz w:val="28"/>
          <w:szCs w:val="28"/>
          <w:lang w:val="uk-UA"/>
        </w:rPr>
        <w:t>нвестиційну діяльність</w:t>
      </w:r>
      <w:r w:rsidR="00B03B82" w:rsidRPr="00934A31">
        <w:rPr>
          <w:sz w:val="28"/>
          <w:szCs w:val="28"/>
          <w:lang w:val="uk-UA"/>
        </w:rPr>
        <w:t xml:space="preserve">» </w:t>
      </w:r>
      <w:r w:rsidRPr="00934A31">
        <w:rPr>
          <w:iCs/>
          <w:sz w:val="28"/>
          <w:szCs w:val="28"/>
        </w:rPr>
        <w:t>N 1561-XII ( 1561-12 ) від 18.09.91</w:t>
      </w:r>
      <w:r w:rsidR="00162D4A" w:rsidRPr="00934A31">
        <w:rPr>
          <w:sz w:val="28"/>
          <w:szCs w:val="28"/>
          <w:lang w:val="uk-UA"/>
        </w:rPr>
        <w:t>.</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rPr>
      </w:pPr>
      <w:r w:rsidRPr="00934A31">
        <w:rPr>
          <w:color w:val="000000"/>
          <w:sz w:val="28"/>
          <w:szCs w:val="28"/>
        </w:rPr>
        <w:t>ГО</w:t>
      </w:r>
      <w:r w:rsidRPr="00934A31">
        <w:rPr>
          <w:color w:val="000000"/>
          <w:sz w:val="28"/>
          <w:szCs w:val="28"/>
          <w:lang w:val="uk-UA"/>
        </w:rPr>
        <w:t>С</w:t>
      </w:r>
      <w:r w:rsidRPr="00934A31">
        <w:rPr>
          <w:color w:val="000000"/>
          <w:sz w:val="28"/>
          <w:szCs w:val="28"/>
        </w:rPr>
        <w:t>Т 12.1.013-78. ССБТ. Строительство. Электробезопасность. Общие требования.</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rPr>
      </w:pPr>
      <w:r w:rsidRPr="00934A31">
        <w:rPr>
          <w:color w:val="000000"/>
          <w:sz w:val="28"/>
          <w:szCs w:val="28"/>
          <w:lang w:val="uk-UA"/>
        </w:rPr>
        <w:t xml:space="preserve"> </w:t>
      </w:r>
      <w:r w:rsidRPr="00934A31">
        <w:rPr>
          <w:color w:val="000000"/>
          <w:sz w:val="28"/>
          <w:szCs w:val="28"/>
        </w:rPr>
        <w:t>ГОСТ 12.2.007.0-75. ССБТ. Изделия электротехнические.</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rPr>
      </w:pPr>
      <w:r w:rsidRPr="00934A31">
        <w:rPr>
          <w:color w:val="000000"/>
          <w:sz w:val="28"/>
          <w:szCs w:val="28"/>
          <w:lang w:val="uk-UA"/>
        </w:rPr>
        <w:t xml:space="preserve"> </w:t>
      </w:r>
      <w:r w:rsidRPr="00934A31">
        <w:rPr>
          <w:color w:val="000000"/>
          <w:sz w:val="28"/>
          <w:szCs w:val="28"/>
        </w:rPr>
        <w:t>ГОСТ 12.2.005-80.ССБТ. Оборудование техническое для текстиль</w:t>
      </w:r>
      <w:r w:rsidRPr="00934A31">
        <w:rPr>
          <w:color w:val="000000"/>
          <w:sz w:val="28"/>
          <w:szCs w:val="28"/>
        </w:rPr>
        <w:softHyphen/>
        <w:t>ной промышленности. Общие требования безопасности.</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color w:val="000000"/>
          <w:sz w:val="28"/>
          <w:szCs w:val="28"/>
        </w:rPr>
      </w:pPr>
      <w:r w:rsidRPr="00934A31">
        <w:rPr>
          <w:color w:val="000000"/>
          <w:sz w:val="28"/>
          <w:szCs w:val="28"/>
        </w:rPr>
        <w:t>ГОСТ 12.2.009-80. ССБТ. Станки</w:t>
      </w:r>
      <w:r w:rsidRPr="00934A31">
        <w:rPr>
          <w:smallCaps/>
          <w:color w:val="000000"/>
          <w:sz w:val="28"/>
          <w:szCs w:val="28"/>
        </w:rPr>
        <w:t xml:space="preserve"> </w:t>
      </w:r>
      <w:r w:rsidRPr="00934A31">
        <w:rPr>
          <w:color w:val="000000"/>
          <w:sz w:val="28"/>
          <w:szCs w:val="28"/>
        </w:rPr>
        <w:t>металлорежущие. Общие требования безопасности.</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rPr>
      </w:pPr>
      <w:r w:rsidRPr="00934A31">
        <w:rPr>
          <w:color w:val="000000"/>
          <w:sz w:val="28"/>
          <w:szCs w:val="28"/>
          <w:lang w:val="uk-UA"/>
        </w:rPr>
        <w:t xml:space="preserve"> </w:t>
      </w:r>
      <w:r w:rsidRPr="00934A31">
        <w:rPr>
          <w:color w:val="000000"/>
          <w:sz w:val="28"/>
          <w:szCs w:val="28"/>
        </w:rPr>
        <w:t>ГОСТ 12.2.072-32. ССБТ. Роботы промышленные, роботизированные технологические комплексы и участки. Общие требования</w:t>
      </w:r>
      <w:r w:rsidRPr="00934A31">
        <w:rPr>
          <w:sz w:val="28"/>
          <w:szCs w:val="28"/>
        </w:rPr>
        <w:t xml:space="preserve"> </w:t>
      </w:r>
      <w:r w:rsidRPr="00934A31">
        <w:rPr>
          <w:color w:val="000000"/>
          <w:sz w:val="28"/>
          <w:szCs w:val="28"/>
        </w:rPr>
        <w:t>безопасности.</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rPr>
      </w:pPr>
      <w:r w:rsidRPr="00934A31">
        <w:rPr>
          <w:color w:val="000000"/>
          <w:sz w:val="28"/>
          <w:szCs w:val="28"/>
          <w:lang w:val="uk-UA"/>
        </w:rPr>
        <w:t xml:space="preserve"> </w:t>
      </w:r>
      <w:r w:rsidRPr="00934A31">
        <w:rPr>
          <w:color w:val="000000"/>
          <w:sz w:val="28"/>
          <w:szCs w:val="28"/>
        </w:rPr>
        <w:t>ГОСТ 12.1.005-76. ССБТ. Воздух рабочей зоны. Общие санитарные гигиенические требования.</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color w:val="000000"/>
          <w:sz w:val="28"/>
          <w:szCs w:val="28"/>
        </w:rPr>
      </w:pPr>
      <w:r w:rsidRPr="00934A31">
        <w:rPr>
          <w:color w:val="000000"/>
          <w:sz w:val="28"/>
          <w:szCs w:val="28"/>
          <w:lang w:val="uk-UA"/>
        </w:rPr>
        <w:t xml:space="preserve"> </w:t>
      </w:r>
      <w:r w:rsidRPr="00934A31">
        <w:rPr>
          <w:color w:val="000000"/>
          <w:sz w:val="28"/>
          <w:szCs w:val="28"/>
        </w:rPr>
        <w:t>ГОСТ 12.1.003-83. ССБТ. Шум. Общие  требования безопасности.</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rPr>
      </w:pPr>
      <w:r w:rsidRPr="00934A31">
        <w:rPr>
          <w:color w:val="000000"/>
          <w:sz w:val="28"/>
          <w:szCs w:val="28"/>
          <w:lang w:val="uk-UA"/>
        </w:rPr>
        <w:t xml:space="preserve"> </w:t>
      </w:r>
      <w:r w:rsidRPr="00934A31">
        <w:rPr>
          <w:color w:val="000000"/>
          <w:sz w:val="28"/>
          <w:szCs w:val="28"/>
        </w:rPr>
        <w:t>ГОСТ 12.1.012-78. ССБТ. Вибрация. Общие требования безопас</w:t>
      </w:r>
      <w:r w:rsidRPr="00934A31">
        <w:rPr>
          <w:color w:val="000000"/>
          <w:sz w:val="28"/>
          <w:szCs w:val="28"/>
        </w:rPr>
        <w:softHyphen/>
        <w:t>ности.</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color w:val="000000"/>
          <w:sz w:val="28"/>
          <w:szCs w:val="28"/>
        </w:rPr>
      </w:pPr>
      <w:r w:rsidRPr="00934A31">
        <w:rPr>
          <w:color w:val="000000"/>
          <w:sz w:val="28"/>
          <w:szCs w:val="28"/>
          <w:lang w:val="uk-UA"/>
        </w:rPr>
        <w:t xml:space="preserve"> </w:t>
      </w:r>
      <w:r w:rsidRPr="00934A31">
        <w:rPr>
          <w:color w:val="000000"/>
          <w:sz w:val="28"/>
          <w:szCs w:val="28"/>
        </w:rPr>
        <w:t>ГОСТ 12.2.004-81. ССБТ. Органы управления производственным оборудованием. Общие требования безопасности.</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color w:val="000000"/>
          <w:sz w:val="28"/>
          <w:szCs w:val="28"/>
        </w:rPr>
      </w:pPr>
      <w:r w:rsidRPr="00934A31">
        <w:rPr>
          <w:color w:val="000000"/>
          <w:sz w:val="28"/>
          <w:szCs w:val="28"/>
          <w:lang w:val="uk-UA"/>
        </w:rPr>
        <w:t xml:space="preserve"> </w:t>
      </w:r>
      <w:r w:rsidRPr="00934A31">
        <w:rPr>
          <w:color w:val="000000"/>
          <w:sz w:val="28"/>
          <w:szCs w:val="28"/>
        </w:rPr>
        <w:t>ГОСТ 12.2.007.0-75. ССБТ. Изделия электрические. Общие требования безопасности.</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color w:val="000000"/>
          <w:sz w:val="28"/>
          <w:szCs w:val="28"/>
        </w:rPr>
      </w:pPr>
      <w:r w:rsidRPr="00934A31">
        <w:rPr>
          <w:color w:val="000000"/>
          <w:sz w:val="28"/>
          <w:szCs w:val="28"/>
          <w:lang w:val="uk-UA"/>
        </w:rPr>
        <w:t xml:space="preserve"> </w:t>
      </w:r>
      <w:r w:rsidRPr="00934A31">
        <w:rPr>
          <w:color w:val="000000"/>
          <w:sz w:val="28"/>
          <w:szCs w:val="28"/>
        </w:rPr>
        <w:t>ГОСТ 23000-78. Система «человек-машина». Пульты управления.</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color w:val="000000"/>
          <w:sz w:val="28"/>
          <w:szCs w:val="28"/>
        </w:rPr>
      </w:pPr>
      <w:r w:rsidRPr="00934A31">
        <w:rPr>
          <w:color w:val="000000"/>
          <w:sz w:val="28"/>
          <w:szCs w:val="28"/>
          <w:lang w:val="uk-UA"/>
        </w:rPr>
        <w:t xml:space="preserve"> </w:t>
      </w:r>
      <w:r w:rsidRPr="00934A31">
        <w:rPr>
          <w:color w:val="000000"/>
          <w:sz w:val="28"/>
          <w:szCs w:val="28"/>
        </w:rPr>
        <w:t>ГОСТ 12.4.026-76. ССБТ. Цвета сигнальные и знаки безопасности.</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color w:val="000000"/>
          <w:sz w:val="28"/>
          <w:szCs w:val="28"/>
        </w:rPr>
      </w:pPr>
      <w:r w:rsidRPr="00934A31">
        <w:rPr>
          <w:color w:val="000000"/>
          <w:sz w:val="28"/>
          <w:szCs w:val="28"/>
          <w:lang w:val="uk-UA"/>
        </w:rPr>
        <w:t xml:space="preserve"> </w:t>
      </w:r>
      <w:r w:rsidRPr="00934A31">
        <w:rPr>
          <w:color w:val="000000"/>
          <w:sz w:val="28"/>
          <w:szCs w:val="28"/>
        </w:rPr>
        <w:t>СН</w:t>
      </w:r>
      <w:r w:rsidRPr="00934A31">
        <w:rPr>
          <w:color w:val="000000"/>
          <w:sz w:val="28"/>
          <w:szCs w:val="28"/>
          <w:lang w:val="uk-UA"/>
        </w:rPr>
        <w:t>і</w:t>
      </w:r>
      <w:r w:rsidRPr="00934A31">
        <w:rPr>
          <w:color w:val="000000"/>
          <w:sz w:val="28"/>
          <w:szCs w:val="28"/>
        </w:rPr>
        <w:t>П П-4-79. Нормы проектирования. Естественное и искусственное освещение. –М.: Стройиздат, 1980. – с. 48.</w:t>
      </w:r>
    </w:p>
    <w:p w:rsidR="00162D4A" w:rsidRPr="00934A31" w:rsidRDefault="00162D4A" w:rsidP="00934A31">
      <w:pPr>
        <w:numPr>
          <w:ilvl w:val="0"/>
          <w:numId w:val="35"/>
        </w:numPr>
        <w:shd w:val="clear" w:color="auto" w:fill="FFFFFF"/>
        <w:spacing w:line="360" w:lineRule="auto"/>
        <w:ind w:left="0" w:firstLine="709"/>
        <w:jc w:val="both"/>
        <w:rPr>
          <w:sz w:val="28"/>
          <w:szCs w:val="28"/>
          <w:u w:val="single"/>
          <w:lang w:val="uk-UA"/>
        </w:rPr>
      </w:pPr>
      <w:r w:rsidRPr="00934A31">
        <w:rPr>
          <w:color w:val="000000"/>
          <w:sz w:val="28"/>
          <w:szCs w:val="28"/>
          <w:lang w:val="uk-UA"/>
        </w:rPr>
        <w:t xml:space="preserve"> </w:t>
      </w:r>
      <w:r w:rsidRPr="00934A31">
        <w:rPr>
          <w:color w:val="000000"/>
          <w:sz w:val="28"/>
          <w:szCs w:val="28"/>
        </w:rPr>
        <w:t>СН</w:t>
      </w:r>
      <w:r w:rsidRPr="00934A31">
        <w:rPr>
          <w:color w:val="000000"/>
          <w:sz w:val="28"/>
          <w:szCs w:val="28"/>
          <w:lang w:val="uk-UA"/>
        </w:rPr>
        <w:t>і</w:t>
      </w:r>
      <w:r w:rsidRPr="00934A31">
        <w:rPr>
          <w:color w:val="000000"/>
          <w:sz w:val="28"/>
          <w:szCs w:val="28"/>
        </w:rPr>
        <w:t>П П-90-81. Производственные здания промышленных предприятий. Нормы проектирования. –М.: Стройиздат, 1982. – с. 16.</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sz w:val="28"/>
          <w:szCs w:val="28"/>
          <w:lang w:val="uk-UA"/>
        </w:rPr>
        <w:t>А як</w:t>
      </w:r>
      <w:r w:rsidR="00F12D4A" w:rsidRPr="00934A31">
        <w:rPr>
          <w:sz w:val="28"/>
          <w:szCs w:val="28"/>
          <w:lang w:val="uk-UA"/>
        </w:rPr>
        <w:t xml:space="preserve"> ви оцінюєте інвестиції</w:t>
      </w:r>
      <w:r w:rsidRPr="00934A31">
        <w:rPr>
          <w:sz w:val="28"/>
          <w:szCs w:val="28"/>
          <w:lang w:val="uk-UA"/>
        </w:rPr>
        <w:t>? // Дзеркало тижня. — 2004. — № 44. — 30 жовт.</w:t>
      </w:r>
    </w:p>
    <w:p w:rsidR="00162D4A" w:rsidRPr="00934A31" w:rsidRDefault="004B3536" w:rsidP="00934A31">
      <w:pPr>
        <w:numPr>
          <w:ilvl w:val="0"/>
          <w:numId w:val="35"/>
        </w:numPr>
        <w:shd w:val="clear" w:color="auto" w:fill="FFFFFF"/>
        <w:spacing w:line="360" w:lineRule="auto"/>
        <w:ind w:left="0" w:firstLine="709"/>
        <w:jc w:val="both"/>
        <w:rPr>
          <w:sz w:val="28"/>
          <w:szCs w:val="28"/>
          <w:lang w:val="uk-UA"/>
        </w:rPr>
      </w:pPr>
      <w:r>
        <w:rPr>
          <w:noProof/>
        </w:rPr>
        <w:pict>
          <v:line id="_x0000_s1171" style="position:absolute;left:0;text-align:left;z-index:251648000;mso-position-horizontal-relative:margin" from="-244.3pt,212.65pt" to="-244.3pt,398.9pt" o:allowincell="f" strokeweight=".5pt">
            <w10:wrap anchorx="margin"/>
          </v:line>
        </w:pict>
      </w:r>
      <w:r>
        <w:rPr>
          <w:noProof/>
        </w:rPr>
        <w:pict>
          <v:line id="_x0000_s1172" style="position:absolute;left:0;text-align:left;z-index:251649024;mso-position-horizontal-relative:margin" from="-218.4pt,212.9pt" to="-218.4pt,398.9pt" o:allowincell="f" strokeweight=".5pt">
            <w10:wrap anchorx="margin"/>
          </v:line>
        </w:pict>
      </w:r>
      <w:r>
        <w:rPr>
          <w:noProof/>
        </w:rPr>
        <w:pict>
          <v:line id="_x0000_s1173" style="position:absolute;left:0;text-align:left;z-index:251650048;mso-position-horizontal-relative:margin" from="-192.7pt,212.9pt" to="-192.7pt,399.15pt" o:allowincell="f" strokeweight=".5pt">
            <w10:wrap anchorx="margin"/>
          </v:line>
        </w:pict>
      </w:r>
      <w:r>
        <w:rPr>
          <w:noProof/>
        </w:rPr>
        <w:pict>
          <v:line id="_x0000_s1174" style="position:absolute;left:0;text-align:left;z-index:251651072;mso-position-horizontal-relative:margin" from="-167.05pt,212.9pt" to="-167.05pt,399.15pt" o:allowincell="f" strokeweight=".5pt">
            <w10:wrap anchorx="margin"/>
          </v:line>
        </w:pict>
      </w:r>
      <w:r>
        <w:rPr>
          <w:noProof/>
        </w:rPr>
        <w:pict>
          <v:line id="_x0000_s1175" style="position:absolute;left:0;text-align:left;z-index:251652096;mso-position-horizontal-relative:margin" from="-141.6pt,213.1pt" to="-141.6pt,399.1pt" o:allowincell="f" strokeweight=".5pt">
            <w10:wrap anchorx="margin"/>
          </v:line>
        </w:pict>
      </w:r>
      <w:r>
        <w:rPr>
          <w:noProof/>
        </w:rPr>
        <w:pict>
          <v:line id="_x0000_s1176" style="position:absolute;left:0;text-align:left;z-index:251653120;mso-position-horizontal-relative:margin" from="-115.7pt,213.1pt" to="-115.7pt,399.1pt" o:allowincell="f" strokeweight=".5pt">
            <w10:wrap anchorx="margin"/>
          </v:line>
        </w:pict>
      </w:r>
      <w:r>
        <w:rPr>
          <w:noProof/>
        </w:rPr>
        <w:pict>
          <v:line id="_x0000_s1177" style="position:absolute;left:0;text-align:left;z-index:251654144;mso-position-horizontal-relative:margin" from="-90pt,213.1pt" to="-90pt,399.1pt" o:allowincell="f" strokeweight=".5pt">
            <w10:wrap anchorx="margin"/>
          </v:line>
        </w:pict>
      </w:r>
      <w:r w:rsidR="00162D4A" w:rsidRPr="00934A31">
        <w:rPr>
          <w:bCs/>
          <w:sz w:val="28"/>
          <w:szCs w:val="28"/>
          <w:lang w:val="uk-UA"/>
        </w:rPr>
        <w:t xml:space="preserve">Андрощук Г. </w:t>
      </w:r>
      <w:r w:rsidR="00162D4A" w:rsidRPr="00934A31">
        <w:rPr>
          <w:sz w:val="28"/>
          <w:szCs w:val="28"/>
          <w:lang w:val="uk-UA"/>
        </w:rPr>
        <w:t xml:space="preserve">Государственная </w:t>
      </w:r>
      <w:r w:rsidR="00F12D4A" w:rsidRPr="00934A31">
        <w:rPr>
          <w:sz w:val="28"/>
          <w:szCs w:val="28"/>
          <w:lang w:val="uk-UA"/>
        </w:rPr>
        <w:t>ивестиционная</w:t>
      </w:r>
      <w:r w:rsidR="00162D4A" w:rsidRPr="00934A31">
        <w:rPr>
          <w:sz w:val="28"/>
          <w:szCs w:val="28"/>
          <w:lang w:val="uk-UA"/>
        </w:rPr>
        <w:t xml:space="preserve"> политика // Бизнесин-форм. — 1997. — № </w:t>
      </w:r>
      <w:r w:rsidR="00162D4A" w:rsidRPr="00934A31">
        <w:rPr>
          <w:bCs/>
          <w:sz w:val="28"/>
          <w:szCs w:val="28"/>
          <w:lang w:val="uk-UA"/>
        </w:rPr>
        <w:t>1.</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bCs/>
          <w:sz w:val="28"/>
          <w:szCs w:val="28"/>
          <w:lang w:val="uk-UA"/>
        </w:rPr>
        <w:t xml:space="preserve">Ансофф И. </w:t>
      </w:r>
      <w:r w:rsidRPr="00934A31">
        <w:rPr>
          <w:sz w:val="28"/>
          <w:szCs w:val="28"/>
          <w:lang w:val="uk-UA"/>
        </w:rPr>
        <w:t>Стратегическое управление: Сокр. пер. с англ. — М.: Эко</w:t>
      </w:r>
      <w:r w:rsidRPr="00934A31">
        <w:rPr>
          <w:sz w:val="28"/>
          <w:szCs w:val="28"/>
          <w:lang w:val="uk-UA"/>
        </w:rPr>
        <w:softHyphen/>
        <w:t>номика, 1989.</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bCs/>
          <w:sz w:val="28"/>
          <w:szCs w:val="28"/>
          <w:lang w:val="uk-UA"/>
        </w:rPr>
        <w:t xml:space="preserve">Антонюк Л. А., Поручник А. М., Савчук В. С. </w:t>
      </w:r>
      <w:r w:rsidR="00F12D4A" w:rsidRPr="00934A31">
        <w:rPr>
          <w:sz w:val="28"/>
          <w:szCs w:val="28"/>
          <w:lang w:val="uk-UA"/>
        </w:rPr>
        <w:t>Інвестиції</w:t>
      </w:r>
      <w:r w:rsidRPr="00934A31">
        <w:rPr>
          <w:sz w:val="28"/>
          <w:szCs w:val="28"/>
          <w:lang w:val="uk-UA"/>
        </w:rPr>
        <w:t>: теорія, меха</w:t>
      </w:r>
      <w:r w:rsidRPr="00934A31">
        <w:rPr>
          <w:sz w:val="28"/>
          <w:szCs w:val="28"/>
          <w:lang w:val="uk-UA"/>
        </w:rPr>
        <w:softHyphen/>
        <w:t>нізм розробки та комерціалізації. — К.: КНЕУ, 2003.</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bCs/>
          <w:sz w:val="28"/>
          <w:szCs w:val="28"/>
          <w:lang w:val="uk-UA"/>
        </w:rPr>
        <w:t xml:space="preserve">Бажал </w:t>
      </w:r>
      <w:r w:rsidRPr="00934A31">
        <w:rPr>
          <w:sz w:val="28"/>
          <w:szCs w:val="28"/>
          <w:lang w:val="uk-UA"/>
        </w:rPr>
        <w:t>Ю. М. Економічна теорія технологічних змін: Навч. посібн. — К.: Заповіт, 1996.</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sz w:val="28"/>
          <w:szCs w:val="28"/>
          <w:lang w:val="uk-UA"/>
        </w:rPr>
        <w:t xml:space="preserve">Балабанов И. Т. </w:t>
      </w:r>
      <w:r w:rsidR="00F12D4A" w:rsidRPr="00934A31">
        <w:rPr>
          <w:sz w:val="28"/>
          <w:szCs w:val="28"/>
          <w:lang w:val="uk-UA"/>
        </w:rPr>
        <w:t>Инвестиционн</w:t>
      </w:r>
      <w:r w:rsidR="00F12D4A" w:rsidRPr="00934A31">
        <w:rPr>
          <w:sz w:val="28"/>
          <w:szCs w:val="28"/>
        </w:rPr>
        <w:t>ый</w:t>
      </w:r>
      <w:r w:rsidRPr="00934A31">
        <w:rPr>
          <w:sz w:val="28"/>
          <w:szCs w:val="28"/>
          <w:lang w:val="uk-UA"/>
        </w:rPr>
        <w:t xml:space="preserve"> менеджмент. — СПб.: Питер, 2000.</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bCs/>
          <w:sz w:val="28"/>
          <w:szCs w:val="28"/>
          <w:lang w:val="uk-UA"/>
        </w:rPr>
        <w:t xml:space="preserve">Баумол У. </w:t>
      </w:r>
      <w:r w:rsidRPr="00934A31">
        <w:rPr>
          <w:sz w:val="28"/>
          <w:szCs w:val="28"/>
          <w:lang w:val="uk-UA"/>
        </w:rPr>
        <w:t xml:space="preserve">Предпринимательство, </w:t>
      </w:r>
      <w:r w:rsidR="00F12D4A" w:rsidRPr="00934A31">
        <w:rPr>
          <w:sz w:val="28"/>
          <w:szCs w:val="28"/>
          <w:lang w:val="uk-UA"/>
        </w:rPr>
        <w:t>инвестиции</w:t>
      </w:r>
      <w:r w:rsidRPr="00934A31">
        <w:rPr>
          <w:sz w:val="28"/>
          <w:szCs w:val="28"/>
          <w:lang w:val="uk-UA"/>
        </w:rPr>
        <w:t xml:space="preserve"> и рост: симбиоз Давида и Голиафа // Проблемы теории и практики управления. — 2005. — № 2.</w:t>
      </w:r>
    </w:p>
    <w:p w:rsidR="00162D4A" w:rsidRPr="00934A31" w:rsidRDefault="00162D4A" w:rsidP="00934A31">
      <w:pPr>
        <w:numPr>
          <w:ilvl w:val="0"/>
          <w:numId w:val="35"/>
        </w:numPr>
        <w:spacing w:line="360" w:lineRule="auto"/>
        <w:ind w:left="0" w:firstLine="709"/>
        <w:jc w:val="both"/>
        <w:rPr>
          <w:sz w:val="28"/>
          <w:szCs w:val="28"/>
        </w:rPr>
      </w:pPr>
      <w:r w:rsidRPr="00934A31">
        <w:rPr>
          <w:sz w:val="28"/>
          <w:szCs w:val="28"/>
        </w:rPr>
        <w:t xml:space="preserve">Беренс В., Хавранек П. М. Руководство по оценке эффективности инвестиций. — М., 1995. </w:t>
      </w:r>
    </w:p>
    <w:p w:rsidR="00162D4A" w:rsidRPr="00934A31" w:rsidRDefault="00162D4A" w:rsidP="00934A31">
      <w:pPr>
        <w:numPr>
          <w:ilvl w:val="0"/>
          <w:numId w:val="35"/>
        </w:numPr>
        <w:spacing w:line="360" w:lineRule="auto"/>
        <w:ind w:left="0" w:firstLine="709"/>
        <w:jc w:val="both"/>
        <w:rPr>
          <w:sz w:val="28"/>
          <w:szCs w:val="28"/>
        </w:rPr>
      </w:pPr>
      <w:r w:rsidRPr="00934A31">
        <w:rPr>
          <w:sz w:val="28"/>
          <w:szCs w:val="28"/>
        </w:rPr>
        <w:t xml:space="preserve">Бирман Г., Шмидт С. Экономический анализ инвестиционных проектов. — М.: Банки и биржи, 1997. </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sz w:val="28"/>
          <w:szCs w:val="28"/>
          <w:lang w:val="uk-UA"/>
        </w:rPr>
        <w:t>Бочарова Н.М. К вопросу об оце</w:t>
      </w:r>
      <w:r w:rsidRPr="00934A31">
        <w:rPr>
          <w:sz w:val="28"/>
          <w:szCs w:val="28"/>
          <w:lang w:val="uk-UA"/>
        </w:rPr>
        <w:softHyphen/>
        <w:t xml:space="preserve">нке эффективности </w:t>
      </w:r>
      <w:r w:rsidR="00F12D4A" w:rsidRPr="00934A31">
        <w:rPr>
          <w:sz w:val="28"/>
          <w:szCs w:val="28"/>
          <w:lang w:val="uk-UA"/>
        </w:rPr>
        <w:t>ивестиционной</w:t>
      </w:r>
      <w:r w:rsidRPr="00934A31">
        <w:rPr>
          <w:sz w:val="28"/>
          <w:szCs w:val="28"/>
          <w:lang w:val="uk-UA"/>
        </w:rPr>
        <w:t xml:space="preserve"> деяте</w:t>
      </w:r>
      <w:r w:rsidRPr="00934A31">
        <w:rPr>
          <w:sz w:val="28"/>
          <w:szCs w:val="28"/>
          <w:lang w:val="uk-UA"/>
        </w:rPr>
        <w:softHyphen/>
        <w:t>льности предприятия // Научный вестник СпУИК-2001--№3.</w:t>
      </w:r>
    </w:p>
    <w:p w:rsidR="00162D4A" w:rsidRPr="00934A31" w:rsidRDefault="00162D4A" w:rsidP="00934A31">
      <w:pPr>
        <w:numPr>
          <w:ilvl w:val="0"/>
          <w:numId w:val="35"/>
        </w:numPr>
        <w:spacing w:line="360" w:lineRule="auto"/>
        <w:ind w:left="0" w:firstLine="709"/>
        <w:jc w:val="both"/>
        <w:rPr>
          <w:sz w:val="28"/>
          <w:szCs w:val="28"/>
          <w:lang w:val="uk-UA"/>
        </w:rPr>
      </w:pPr>
      <w:r w:rsidRPr="00934A31">
        <w:rPr>
          <w:sz w:val="28"/>
          <w:szCs w:val="28"/>
          <w:lang w:val="uk-UA"/>
        </w:rPr>
        <w:t xml:space="preserve">Возняк Г. В., Кузнєцова А. Я. Розрахунок мінімального значення рентабельності інноваційної продукції // Вісник Української академії банківської справи. - Вип. № І (14). - Суми, 2003. -С. 87-90. </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z w:val="28"/>
          <w:szCs w:val="28"/>
        </w:rPr>
        <w:t xml:space="preserve">Войнаренко М. П., Радецька Л. П., </w:t>
      </w:r>
      <w:r w:rsidRPr="00934A31">
        <w:rPr>
          <w:bCs/>
          <w:sz w:val="28"/>
          <w:szCs w:val="28"/>
          <w:lang w:val="uk-UA"/>
        </w:rPr>
        <w:t xml:space="preserve">Філінюк В. </w:t>
      </w:r>
      <w:r w:rsidRPr="00934A31">
        <w:rPr>
          <w:bCs/>
          <w:sz w:val="28"/>
          <w:szCs w:val="28"/>
        </w:rPr>
        <w:t xml:space="preserve">Р. </w:t>
      </w:r>
      <w:r w:rsidRPr="00934A31">
        <w:rPr>
          <w:sz w:val="28"/>
          <w:szCs w:val="28"/>
          <w:lang w:val="uk-UA"/>
        </w:rPr>
        <w:t>Проблеми форму</w:t>
      </w:r>
      <w:r w:rsidRPr="00934A31">
        <w:rPr>
          <w:sz w:val="28"/>
          <w:szCs w:val="28"/>
          <w:lang w:val="uk-UA"/>
        </w:rPr>
        <w:softHyphen/>
        <w:t xml:space="preserve">вання економіки України. </w:t>
      </w:r>
      <w:r w:rsidRPr="00934A31">
        <w:rPr>
          <w:sz w:val="28"/>
          <w:szCs w:val="28"/>
        </w:rPr>
        <w:t xml:space="preserve">— К.: </w:t>
      </w:r>
      <w:r w:rsidRPr="00934A31">
        <w:rPr>
          <w:sz w:val="28"/>
          <w:szCs w:val="28"/>
          <w:lang w:val="uk-UA"/>
        </w:rPr>
        <w:t xml:space="preserve">Логос, </w:t>
      </w:r>
      <w:r w:rsidRPr="00934A31">
        <w:rPr>
          <w:sz w:val="28"/>
          <w:szCs w:val="28"/>
        </w:rPr>
        <w:t>1999.</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z w:val="28"/>
          <w:szCs w:val="28"/>
          <w:lang w:val="uk-UA"/>
        </w:rPr>
        <w:t xml:space="preserve">Воркут Т. А. </w:t>
      </w:r>
      <w:r w:rsidRPr="00934A31">
        <w:rPr>
          <w:sz w:val="28"/>
          <w:szCs w:val="28"/>
          <w:lang w:val="uk-UA"/>
        </w:rPr>
        <w:t xml:space="preserve">Проектний аналіз: Навч. посіб. </w:t>
      </w:r>
      <w:r w:rsidRPr="00934A31">
        <w:rPr>
          <w:sz w:val="28"/>
          <w:szCs w:val="28"/>
        </w:rPr>
        <w:t xml:space="preserve">— </w:t>
      </w:r>
      <w:r w:rsidRPr="00934A31">
        <w:rPr>
          <w:sz w:val="28"/>
          <w:szCs w:val="28"/>
          <w:lang w:val="uk-UA"/>
        </w:rPr>
        <w:t xml:space="preserve">К.: Укр. центр духовної культури, </w:t>
      </w:r>
      <w:r w:rsidRPr="00934A31">
        <w:rPr>
          <w:sz w:val="28"/>
          <w:szCs w:val="28"/>
        </w:rPr>
        <w:t>2000.</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pacing w:val="-1"/>
          <w:sz w:val="28"/>
          <w:szCs w:val="28"/>
          <w:lang w:val="uk-UA"/>
        </w:rPr>
        <w:t xml:space="preserve">Гальчинський А., Геєць </w:t>
      </w:r>
      <w:r w:rsidRPr="00934A31">
        <w:rPr>
          <w:bCs/>
          <w:spacing w:val="-1"/>
          <w:sz w:val="28"/>
          <w:szCs w:val="28"/>
        </w:rPr>
        <w:t xml:space="preserve">В., </w:t>
      </w:r>
      <w:r w:rsidRPr="00934A31">
        <w:rPr>
          <w:bCs/>
          <w:spacing w:val="-1"/>
          <w:sz w:val="28"/>
          <w:szCs w:val="28"/>
          <w:lang w:val="uk-UA"/>
        </w:rPr>
        <w:t xml:space="preserve">Кінах А., Семиноженко В. </w:t>
      </w:r>
      <w:r w:rsidRPr="00934A31">
        <w:rPr>
          <w:spacing w:val="-1"/>
          <w:sz w:val="28"/>
          <w:szCs w:val="28"/>
          <w:lang w:val="uk-UA"/>
        </w:rPr>
        <w:t xml:space="preserve">Інноваційна </w:t>
      </w:r>
      <w:r w:rsidRPr="00934A31">
        <w:rPr>
          <w:sz w:val="28"/>
          <w:szCs w:val="28"/>
          <w:lang w:val="uk-UA"/>
        </w:rPr>
        <w:t xml:space="preserve">стратегія українських реформ. </w:t>
      </w:r>
      <w:r w:rsidRPr="00934A31">
        <w:rPr>
          <w:sz w:val="28"/>
          <w:szCs w:val="28"/>
        </w:rPr>
        <w:t xml:space="preserve">— </w:t>
      </w:r>
      <w:r w:rsidRPr="00934A31">
        <w:rPr>
          <w:sz w:val="28"/>
          <w:szCs w:val="28"/>
          <w:lang w:val="uk-UA"/>
        </w:rPr>
        <w:t xml:space="preserve">К.: Знання України, </w:t>
      </w:r>
      <w:r w:rsidRPr="00934A31">
        <w:rPr>
          <w:sz w:val="28"/>
          <w:szCs w:val="28"/>
        </w:rPr>
        <w:t>2002.</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pacing w:val="-1"/>
          <w:sz w:val="28"/>
          <w:szCs w:val="28"/>
        </w:rPr>
        <w:t xml:space="preserve">Гончарова Н. П., Перерва П. Г. </w:t>
      </w:r>
      <w:r w:rsidRPr="00934A31">
        <w:rPr>
          <w:spacing w:val="-1"/>
          <w:sz w:val="28"/>
          <w:szCs w:val="28"/>
        </w:rPr>
        <w:t xml:space="preserve">Маркетинг </w:t>
      </w:r>
      <w:r w:rsidR="00F12D4A" w:rsidRPr="00934A31">
        <w:rPr>
          <w:spacing w:val="-1"/>
          <w:sz w:val="28"/>
          <w:szCs w:val="28"/>
          <w:lang w:val="uk-UA"/>
        </w:rPr>
        <w:t>инвестиционного</w:t>
      </w:r>
      <w:r w:rsidRPr="00934A31">
        <w:rPr>
          <w:spacing w:val="-1"/>
          <w:sz w:val="28"/>
          <w:szCs w:val="28"/>
        </w:rPr>
        <w:t xml:space="preserve"> процесса: </w:t>
      </w:r>
      <w:r w:rsidRPr="00934A31">
        <w:rPr>
          <w:sz w:val="28"/>
          <w:szCs w:val="28"/>
        </w:rPr>
        <w:t>Учебн. пособ. / Отв. ред. А. Н. Алымов. — К.: ВИРА-Р, 1998.</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z w:val="28"/>
          <w:szCs w:val="28"/>
        </w:rPr>
        <w:t xml:space="preserve">Гончарова Т. В. </w:t>
      </w:r>
      <w:r w:rsidRPr="00934A31">
        <w:rPr>
          <w:sz w:val="28"/>
          <w:szCs w:val="28"/>
        </w:rPr>
        <w:t xml:space="preserve">Маркетинговая концепция </w:t>
      </w:r>
      <w:r w:rsidR="00F12D4A" w:rsidRPr="00934A31">
        <w:rPr>
          <w:sz w:val="28"/>
          <w:szCs w:val="28"/>
          <w:lang w:val="uk-UA"/>
        </w:rPr>
        <w:t>инвестиционного</w:t>
      </w:r>
      <w:r w:rsidRPr="00934A31">
        <w:rPr>
          <w:sz w:val="28"/>
          <w:szCs w:val="28"/>
        </w:rPr>
        <w:t xml:space="preserve"> интрапренерства в современном предпринимательстве // </w:t>
      </w:r>
      <w:r w:rsidRPr="00934A31">
        <w:rPr>
          <w:sz w:val="28"/>
          <w:szCs w:val="28"/>
          <w:lang w:val="uk-UA"/>
        </w:rPr>
        <w:t xml:space="preserve">Актуальні проблеми економіки. </w:t>
      </w:r>
      <w:r w:rsidRPr="00934A31">
        <w:rPr>
          <w:sz w:val="28"/>
          <w:szCs w:val="28"/>
        </w:rPr>
        <w:t>— 2003. — № 2.</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pacing w:val="-2"/>
          <w:sz w:val="28"/>
          <w:szCs w:val="28"/>
        </w:rPr>
        <w:t xml:space="preserve">Гринев В. Ф. </w:t>
      </w:r>
      <w:r w:rsidR="00675F34" w:rsidRPr="00934A31">
        <w:rPr>
          <w:spacing w:val="-2"/>
          <w:sz w:val="28"/>
          <w:szCs w:val="28"/>
          <w:lang w:val="uk-UA"/>
        </w:rPr>
        <w:t>Инвестиционн</w:t>
      </w:r>
      <w:r w:rsidR="00675F34" w:rsidRPr="00934A31">
        <w:rPr>
          <w:spacing w:val="-2"/>
          <w:sz w:val="28"/>
          <w:szCs w:val="28"/>
        </w:rPr>
        <w:t>ый</w:t>
      </w:r>
      <w:r w:rsidRPr="00934A31">
        <w:rPr>
          <w:spacing w:val="-2"/>
          <w:sz w:val="28"/>
          <w:szCs w:val="28"/>
        </w:rPr>
        <w:t xml:space="preserve"> менеджмент: Учебн. пособ. — К.: МАУП, </w:t>
      </w:r>
      <w:r w:rsidRPr="00934A31">
        <w:rPr>
          <w:sz w:val="28"/>
          <w:szCs w:val="28"/>
        </w:rPr>
        <w:t>2000.</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sz w:val="28"/>
          <w:szCs w:val="28"/>
        </w:rPr>
        <w:t>Дагаев А. Венчурный бизнес: управление в условиях кризиса // Проблемы окружающей среды и природных ресурсов. — 2003. — № 3.</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z w:val="28"/>
          <w:szCs w:val="28"/>
        </w:rPr>
        <w:t xml:space="preserve">Дафт Р. Л. </w:t>
      </w:r>
      <w:r w:rsidRPr="00934A31">
        <w:rPr>
          <w:sz w:val="28"/>
          <w:szCs w:val="28"/>
        </w:rPr>
        <w:t>Менеджмент. — СПб.: Питер, 2000.</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z w:val="28"/>
          <w:szCs w:val="28"/>
        </w:rPr>
        <w:t xml:space="preserve">Дементьев </w:t>
      </w:r>
      <w:r w:rsidRPr="00934A31">
        <w:rPr>
          <w:bCs/>
          <w:sz w:val="28"/>
          <w:szCs w:val="28"/>
          <w:lang w:val="uk-UA"/>
        </w:rPr>
        <w:t xml:space="preserve">В. </w:t>
      </w:r>
      <w:r w:rsidRPr="00934A31">
        <w:rPr>
          <w:sz w:val="28"/>
          <w:szCs w:val="28"/>
          <w:lang w:val="uk-UA"/>
        </w:rPr>
        <w:t xml:space="preserve">Менеджмент </w:t>
      </w:r>
      <w:r w:rsidRPr="00934A31">
        <w:rPr>
          <w:sz w:val="28"/>
          <w:szCs w:val="28"/>
        </w:rPr>
        <w:t xml:space="preserve">предприятия в системе экономической власти // </w:t>
      </w:r>
      <w:r w:rsidRPr="00934A31">
        <w:rPr>
          <w:sz w:val="28"/>
          <w:szCs w:val="28"/>
          <w:lang w:val="uk-UA"/>
        </w:rPr>
        <w:t xml:space="preserve">Вісник Тернопільської академії народного господарства. </w:t>
      </w:r>
      <w:r w:rsidRPr="00934A31">
        <w:rPr>
          <w:sz w:val="28"/>
          <w:szCs w:val="28"/>
        </w:rPr>
        <w:t xml:space="preserve">— 2002. — № 7. — </w:t>
      </w:r>
      <w:r w:rsidRPr="00934A31">
        <w:rPr>
          <w:sz w:val="28"/>
          <w:szCs w:val="28"/>
          <w:lang w:val="uk-UA"/>
        </w:rPr>
        <w:t xml:space="preserve">Ч. </w:t>
      </w:r>
      <w:r w:rsidRPr="00934A31">
        <w:rPr>
          <w:sz w:val="28"/>
          <w:szCs w:val="28"/>
        </w:rPr>
        <w:t>1.</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z w:val="28"/>
          <w:szCs w:val="28"/>
        </w:rPr>
        <w:t xml:space="preserve">Денисюк В. </w:t>
      </w:r>
      <w:r w:rsidRPr="00934A31">
        <w:rPr>
          <w:bCs/>
          <w:sz w:val="28"/>
          <w:szCs w:val="28"/>
          <w:lang w:val="uk-UA"/>
        </w:rPr>
        <w:t xml:space="preserve">А. </w:t>
      </w:r>
      <w:r w:rsidRPr="00934A31">
        <w:rPr>
          <w:sz w:val="28"/>
          <w:szCs w:val="28"/>
          <w:lang w:val="uk-UA"/>
        </w:rPr>
        <w:t xml:space="preserve">Напрями розвитку </w:t>
      </w:r>
      <w:r w:rsidRPr="00934A31">
        <w:rPr>
          <w:sz w:val="28"/>
          <w:szCs w:val="28"/>
        </w:rPr>
        <w:t xml:space="preserve">венчурного </w:t>
      </w:r>
      <w:r w:rsidRPr="00934A31">
        <w:rPr>
          <w:sz w:val="28"/>
          <w:szCs w:val="28"/>
          <w:lang w:val="uk-UA"/>
        </w:rPr>
        <w:t xml:space="preserve">фінансування в країнах ЄС та актуальність їх використання в Україні </w:t>
      </w:r>
      <w:r w:rsidRPr="00934A31">
        <w:rPr>
          <w:sz w:val="28"/>
          <w:szCs w:val="28"/>
        </w:rPr>
        <w:t xml:space="preserve">/ </w:t>
      </w:r>
      <w:r w:rsidRPr="00934A31">
        <w:rPr>
          <w:sz w:val="28"/>
          <w:szCs w:val="28"/>
          <w:lang w:val="uk-UA"/>
        </w:rPr>
        <w:t xml:space="preserve">В. А. Денисюк, </w:t>
      </w:r>
      <w:r w:rsidRPr="00934A31">
        <w:rPr>
          <w:sz w:val="28"/>
          <w:szCs w:val="28"/>
        </w:rPr>
        <w:t xml:space="preserve">0. </w:t>
      </w:r>
      <w:r w:rsidRPr="00934A31">
        <w:rPr>
          <w:sz w:val="28"/>
          <w:szCs w:val="28"/>
          <w:lang w:val="uk-UA"/>
        </w:rPr>
        <w:t>В. Краків</w:t>
      </w:r>
      <w:r w:rsidRPr="00934A31">
        <w:rPr>
          <w:sz w:val="28"/>
          <w:szCs w:val="28"/>
          <w:lang w:val="uk-UA"/>
        </w:rPr>
        <w:softHyphen/>
        <w:t xml:space="preserve">ська </w:t>
      </w:r>
      <w:r w:rsidRPr="00934A31">
        <w:rPr>
          <w:sz w:val="28"/>
          <w:szCs w:val="28"/>
        </w:rPr>
        <w:t xml:space="preserve">// </w:t>
      </w:r>
      <w:r w:rsidRPr="00934A31">
        <w:rPr>
          <w:sz w:val="28"/>
          <w:szCs w:val="28"/>
          <w:lang w:val="uk-UA"/>
        </w:rPr>
        <w:t xml:space="preserve">Проблеми науки. </w:t>
      </w:r>
      <w:r w:rsidRPr="00934A31">
        <w:rPr>
          <w:sz w:val="28"/>
          <w:szCs w:val="28"/>
        </w:rPr>
        <w:t>— 2002. — № 11.</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rPr>
      </w:pPr>
      <w:r w:rsidRPr="00934A31">
        <w:rPr>
          <w:color w:val="000000"/>
          <w:sz w:val="28"/>
          <w:szCs w:val="28"/>
        </w:rPr>
        <w:t>Долин П.А. Справочник по технике безопасности.- М.: Энергоатомиздат, 1984. - 824 с.</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pacing w:val="-1"/>
          <w:sz w:val="28"/>
          <w:szCs w:val="28"/>
        </w:rPr>
        <w:t xml:space="preserve">Дорофиенко В. В., Колосюк В. П. </w:t>
      </w:r>
      <w:r w:rsidRPr="00934A31">
        <w:rPr>
          <w:spacing w:val="-1"/>
          <w:sz w:val="28"/>
          <w:szCs w:val="28"/>
        </w:rPr>
        <w:t xml:space="preserve">Инновационный </w:t>
      </w:r>
      <w:r w:rsidRPr="00934A31">
        <w:rPr>
          <w:spacing w:val="-1"/>
          <w:sz w:val="28"/>
          <w:szCs w:val="28"/>
          <w:lang w:val="uk-UA"/>
        </w:rPr>
        <w:t xml:space="preserve">менеджмент </w:t>
      </w:r>
      <w:r w:rsidRPr="00934A31">
        <w:rPr>
          <w:spacing w:val="-1"/>
          <w:sz w:val="28"/>
          <w:szCs w:val="28"/>
        </w:rPr>
        <w:t>и на</w:t>
      </w:r>
      <w:r w:rsidRPr="00934A31">
        <w:rPr>
          <w:spacing w:val="-1"/>
          <w:sz w:val="28"/>
          <w:szCs w:val="28"/>
        </w:rPr>
        <w:softHyphen/>
      </w:r>
      <w:r w:rsidRPr="00934A31">
        <w:rPr>
          <w:sz w:val="28"/>
          <w:szCs w:val="28"/>
        </w:rPr>
        <w:t xml:space="preserve">учно-техническая деятельность: </w:t>
      </w:r>
      <w:r w:rsidRPr="00934A31">
        <w:rPr>
          <w:sz w:val="28"/>
          <w:szCs w:val="28"/>
          <w:lang w:val="uk-UA"/>
        </w:rPr>
        <w:t xml:space="preserve">Учебн. пособ. </w:t>
      </w:r>
      <w:r w:rsidRPr="00934A31">
        <w:rPr>
          <w:sz w:val="28"/>
          <w:szCs w:val="28"/>
        </w:rPr>
        <w:t xml:space="preserve">— Донецк, </w:t>
      </w:r>
      <w:r w:rsidRPr="00934A31">
        <w:rPr>
          <w:bCs/>
          <w:sz w:val="28"/>
          <w:szCs w:val="28"/>
        </w:rPr>
        <w:t>2001.</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z w:val="28"/>
          <w:szCs w:val="28"/>
          <w:lang w:val="uk-UA"/>
        </w:rPr>
        <w:t xml:space="preserve">Друкер </w:t>
      </w:r>
      <w:r w:rsidRPr="00934A31">
        <w:rPr>
          <w:bCs/>
          <w:sz w:val="28"/>
          <w:szCs w:val="28"/>
        </w:rPr>
        <w:t xml:space="preserve">П. </w:t>
      </w:r>
      <w:r w:rsidRPr="00934A31">
        <w:rPr>
          <w:sz w:val="28"/>
          <w:szCs w:val="28"/>
          <w:lang w:val="uk-UA"/>
        </w:rPr>
        <w:t>Як забезпечити успіх у бізнесі: новаторство і підприємниц</w:t>
      </w:r>
      <w:r w:rsidRPr="00934A31">
        <w:rPr>
          <w:sz w:val="28"/>
          <w:szCs w:val="28"/>
          <w:lang w:val="uk-UA"/>
        </w:rPr>
        <w:softHyphen/>
        <w:t xml:space="preserve">тво: Пер. з </w:t>
      </w:r>
      <w:r w:rsidRPr="00934A31">
        <w:rPr>
          <w:sz w:val="28"/>
          <w:szCs w:val="28"/>
        </w:rPr>
        <w:t xml:space="preserve">англ. В. С. Гуля. — К.: </w:t>
      </w:r>
      <w:r w:rsidRPr="00934A31">
        <w:rPr>
          <w:sz w:val="28"/>
          <w:szCs w:val="28"/>
          <w:lang w:val="uk-UA"/>
        </w:rPr>
        <w:t xml:space="preserve">Україна, </w:t>
      </w:r>
      <w:r w:rsidRPr="00934A31">
        <w:rPr>
          <w:sz w:val="28"/>
          <w:szCs w:val="28"/>
        </w:rPr>
        <w:t>1994.</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pacing w:val="-1"/>
          <w:sz w:val="28"/>
          <w:szCs w:val="28"/>
          <w:lang w:val="uk-UA"/>
        </w:rPr>
        <w:t xml:space="preserve">Дука </w:t>
      </w:r>
      <w:r w:rsidRPr="00934A31">
        <w:rPr>
          <w:spacing w:val="-1"/>
          <w:sz w:val="28"/>
          <w:szCs w:val="28"/>
          <w:lang w:val="uk-UA"/>
        </w:rPr>
        <w:t xml:space="preserve">А. П. Фінансування спільних інноваційних проектів: </w:t>
      </w:r>
      <w:r w:rsidRPr="00934A31">
        <w:rPr>
          <w:spacing w:val="-1"/>
          <w:sz w:val="28"/>
          <w:szCs w:val="28"/>
        </w:rPr>
        <w:t xml:space="preserve">форфейтинг// </w:t>
      </w:r>
      <w:r w:rsidRPr="00934A31">
        <w:rPr>
          <w:sz w:val="28"/>
          <w:szCs w:val="28"/>
          <w:lang w:val="uk-UA"/>
        </w:rPr>
        <w:t xml:space="preserve">Фінанси України. </w:t>
      </w:r>
      <w:r w:rsidRPr="00934A31">
        <w:rPr>
          <w:sz w:val="28"/>
          <w:szCs w:val="28"/>
        </w:rPr>
        <w:t xml:space="preserve">— 1999. — № </w:t>
      </w:r>
      <w:r w:rsidRPr="00934A31">
        <w:rPr>
          <w:bCs/>
          <w:sz w:val="28"/>
          <w:szCs w:val="28"/>
        </w:rPr>
        <w:t>11.</w:t>
      </w:r>
    </w:p>
    <w:p w:rsidR="00162D4A" w:rsidRPr="00934A31" w:rsidRDefault="00162D4A" w:rsidP="00934A31">
      <w:pPr>
        <w:numPr>
          <w:ilvl w:val="0"/>
          <w:numId w:val="35"/>
        </w:numPr>
        <w:shd w:val="clear" w:color="auto" w:fill="FFFFFF"/>
        <w:spacing w:line="360" w:lineRule="auto"/>
        <w:ind w:left="0" w:firstLine="709"/>
        <w:jc w:val="both"/>
        <w:rPr>
          <w:sz w:val="28"/>
          <w:szCs w:val="28"/>
        </w:rPr>
      </w:pPr>
      <w:r w:rsidRPr="00934A31">
        <w:rPr>
          <w:bCs/>
          <w:sz w:val="28"/>
          <w:szCs w:val="28"/>
          <w:lang w:val="uk-UA"/>
        </w:rPr>
        <w:t xml:space="preserve">Економіка </w:t>
      </w:r>
      <w:r w:rsidRPr="00934A31">
        <w:rPr>
          <w:sz w:val="28"/>
          <w:szCs w:val="28"/>
          <w:lang w:val="uk-UA"/>
        </w:rPr>
        <w:t xml:space="preserve">підприємства: В </w:t>
      </w:r>
      <w:r w:rsidRPr="00934A31">
        <w:rPr>
          <w:sz w:val="28"/>
          <w:szCs w:val="28"/>
        </w:rPr>
        <w:t xml:space="preserve">2-х т.: </w:t>
      </w:r>
      <w:r w:rsidRPr="00934A31">
        <w:rPr>
          <w:sz w:val="28"/>
          <w:szCs w:val="28"/>
          <w:lang w:val="uk-UA"/>
        </w:rPr>
        <w:t xml:space="preserve">Підручник/ За </w:t>
      </w:r>
      <w:r w:rsidRPr="00934A31">
        <w:rPr>
          <w:sz w:val="28"/>
          <w:szCs w:val="28"/>
        </w:rPr>
        <w:t xml:space="preserve">ред. С. </w:t>
      </w:r>
      <w:r w:rsidRPr="00934A31">
        <w:rPr>
          <w:sz w:val="28"/>
          <w:szCs w:val="28"/>
          <w:lang w:val="uk-UA"/>
        </w:rPr>
        <w:t xml:space="preserve">Ф. Покропивного. </w:t>
      </w:r>
      <w:r w:rsidRPr="00934A31">
        <w:rPr>
          <w:sz w:val="28"/>
          <w:szCs w:val="28"/>
        </w:rPr>
        <w:t xml:space="preserve">— </w:t>
      </w:r>
      <w:r w:rsidRPr="00934A31">
        <w:rPr>
          <w:sz w:val="28"/>
          <w:szCs w:val="28"/>
          <w:lang w:val="uk-UA"/>
        </w:rPr>
        <w:t xml:space="preserve">К.: Вид-во «Хвиля-Прес»; Донецьк: </w:t>
      </w:r>
      <w:r w:rsidRPr="00934A31">
        <w:rPr>
          <w:sz w:val="28"/>
          <w:szCs w:val="28"/>
        </w:rPr>
        <w:t xml:space="preserve">МП «Поиск»; </w:t>
      </w:r>
      <w:r w:rsidRPr="00934A31">
        <w:rPr>
          <w:sz w:val="28"/>
          <w:szCs w:val="28"/>
          <w:lang w:val="uk-UA"/>
        </w:rPr>
        <w:t xml:space="preserve">Т-во книголюбів, </w:t>
      </w:r>
      <w:r w:rsidRPr="00934A31">
        <w:rPr>
          <w:sz w:val="28"/>
          <w:szCs w:val="28"/>
        </w:rPr>
        <w:t xml:space="preserve">1995. — </w:t>
      </w:r>
      <w:r w:rsidRPr="00934A31">
        <w:rPr>
          <w:sz w:val="28"/>
          <w:szCs w:val="28"/>
          <w:lang w:val="uk-UA"/>
        </w:rPr>
        <w:t xml:space="preserve">Т. </w:t>
      </w:r>
      <w:r w:rsidRPr="00934A31">
        <w:rPr>
          <w:sz w:val="28"/>
          <w:szCs w:val="28"/>
        </w:rPr>
        <w:t>1.</w:t>
      </w:r>
    </w:p>
    <w:p w:rsidR="00162D4A" w:rsidRPr="00934A31" w:rsidRDefault="00162D4A" w:rsidP="00934A31">
      <w:pPr>
        <w:numPr>
          <w:ilvl w:val="0"/>
          <w:numId w:val="35"/>
        </w:numPr>
        <w:spacing w:line="360" w:lineRule="auto"/>
        <w:ind w:left="0" w:firstLine="709"/>
        <w:jc w:val="both"/>
        <w:rPr>
          <w:sz w:val="28"/>
          <w:szCs w:val="28"/>
        </w:rPr>
      </w:pPr>
      <w:r w:rsidRPr="00934A31">
        <w:rPr>
          <w:sz w:val="28"/>
          <w:szCs w:val="28"/>
        </w:rPr>
        <w:t xml:space="preserve">Завлин П. Н., Васильєв А. В. Оценка эффективности </w:t>
      </w:r>
      <w:r w:rsidR="0001424D" w:rsidRPr="00934A31">
        <w:rPr>
          <w:sz w:val="28"/>
          <w:szCs w:val="28"/>
          <w:lang w:val="uk-UA"/>
        </w:rPr>
        <w:t>инвестиций</w:t>
      </w:r>
      <w:r w:rsidRPr="00934A31">
        <w:rPr>
          <w:sz w:val="28"/>
          <w:szCs w:val="28"/>
        </w:rPr>
        <w:t xml:space="preserve">. - СПб.: Бизнес-Пресса, 1998. </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sz w:val="28"/>
          <w:szCs w:val="28"/>
          <w:lang w:val="uk-UA"/>
        </w:rPr>
        <w:t>Идрисов В.В. Финансовая мате</w:t>
      </w:r>
      <w:r w:rsidRPr="00934A31">
        <w:rPr>
          <w:sz w:val="28"/>
          <w:szCs w:val="28"/>
          <w:lang w:val="uk-UA"/>
        </w:rPr>
        <w:softHyphen/>
        <w:t xml:space="preserve">матика в оценке эффективности </w:t>
      </w:r>
      <w:r w:rsidR="0001424D" w:rsidRPr="00934A31">
        <w:rPr>
          <w:sz w:val="28"/>
          <w:szCs w:val="28"/>
          <w:lang w:val="uk-UA"/>
        </w:rPr>
        <w:t>инвестиционн</w:t>
      </w:r>
      <w:r w:rsidR="0001424D" w:rsidRPr="00934A31">
        <w:rPr>
          <w:sz w:val="28"/>
          <w:szCs w:val="28"/>
        </w:rPr>
        <w:t xml:space="preserve">ых </w:t>
      </w:r>
      <w:r w:rsidRPr="00934A31">
        <w:rPr>
          <w:sz w:val="28"/>
          <w:szCs w:val="28"/>
          <w:lang w:val="uk-UA"/>
        </w:rPr>
        <w:t>проектов // Вестник НГФЕУ. — 2001. -№7(18).</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rPr>
      </w:pPr>
      <w:r w:rsidRPr="00934A31">
        <w:rPr>
          <w:color w:val="000000"/>
          <w:sz w:val="28"/>
          <w:szCs w:val="28"/>
        </w:rPr>
        <w:t>Кнорринг Г.М. и др. Справочная книга для проектирования электрического освещения. –Л.: Энергия, 1976. - 364 с.</w:t>
      </w:r>
    </w:p>
    <w:p w:rsidR="00162D4A" w:rsidRPr="00934A31" w:rsidRDefault="00162D4A" w:rsidP="00934A31">
      <w:pPr>
        <w:numPr>
          <w:ilvl w:val="0"/>
          <w:numId w:val="35"/>
        </w:numPr>
        <w:spacing w:line="360" w:lineRule="auto"/>
        <w:ind w:left="0" w:firstLine="709"/>
        <w:jc w:val="both"/>
        <w:rPr>
          <w:sz w:val="28"/>
          <w:szCs w:val="28"/>
        </w:rPr>
      </w:pPr>
      <w:r w:rsidRPr="00934A31">
        <w:rPr>
          <w:sz w:val="28"/>
          <w:szCs w:val="28"/>
          <w:lang w:val="uk-UA"/>
        </w:rPr>
        <w:t xml:space="preserve">Кравченко С. І. Обґрунтування умов фінансування </w:t>
      </w:r>
      <w:r w:rsidR="0001424D" w:rsidRPr="00934A31">
        <w:rPr>
          <w:sz w:val="28"/>
          <w:szCs w:val="28"/>
          <w:lang w:val="uk-UA"/>
        </w:rPr>
        <w:t>інвестиційних</w:t>
      </w:r>
      <w:r w:rsidRPr="00934A31">
        <w:rPr>
          <w:sz w:val="28"/>
          <w:szCs w:val="28"/>
          <w:lang w:val="uk-UA"/>
        </w:rPr>
        <w:t xml:space="preserve"> рішень// Фінанси України.- </w:t>
      </w:r>
      <w:r w:rsidRPr="00934A31">
        <w:rPr>
          <w:sz w:val="28"/>
          <w:szCs w:val="28"/>
        </w:rPr>
        <w:t xml:space="preserve">2002.- №2. - С. 124-129. </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rPr>
      </w:pPr>
      <w:r w:rsidRPr="00934A31">
        <w:rPr>
          <w:color w:val="000000"/>
          <w:sz w:val="28"/>
          <w:szCs w:val="28"/>
        </w:rPr>
        <w:t>Кузнецов И. Е. и др. Охрана труда в текстильной промышленности. -К.; Техника, 1985. - 167 с.</w:t>
      </w:r>
    </w:p>
    <w:p w:rsidR="00162D4A" w:rsidRPr="00934A31" w:rsidRDefault="00162D4A" w:rsidP="00934A31">
      <w:pPr>
        <w:numPr>
          <w:ilvl w:val="0"/>
          <w:numId w:val="35"/>
        </w:numPr>
        <w:spacing w:line="360" w:lineRule="auto"/>
        <w:ind w:left="0" w:firstLine="709"/>
        <w:jc w:val="both"/>
        <w:rPr>
          <w:sz w:val="28"/>
          <w:szCs w:val="28"/>
        </w:rPr>
      </w:pPr>
      <w:r w:rsidRPr="00934A31">
        <w:rPr>
          <w:sz w:val="28"/>
          <w:szCs w:val="28"/>
        </w:rPr>
        <w:t xml:space="preserve">Кузнєцова А. Я., Возняк Г. В. Деякі аспекти фінансування інвестиційно-інноваційних проектів за рахунок власних коштів підприємств // Актуальні проблеми економіки .- 2004.— №7(37). - С. 42-52. </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sz w:val="28"/>
          <w:szCs w:val="28"/>
          <w:lang w:val="uk-UA"/>
        </w:rPr>
        <w:t xml:space="preserve">Методичні вказівки </w:t>
      </w:r>
      <w:r w:rsidR="0001424D" w:rsidRPr="00934A31">
        <w:rPr>
          <w:sz w:val="28"/>
          <w:szCs w:val="28"/>
          <w:lang w:val="uk-UA"/>
        </w:rPr>
        <w:t>що</w:t>
      </w:r>
      <w:r w:rsidRPr="00934A31">
        <w:rPr>
          <w:sz w:val="28"/>
          <w:szCs w:val="28"/>
          <w:lang w:val="uk-UA"/>
        </w:rPr>
        <w:t>до визна</w:t>
      </w:r>
      <w:r w:rsidRPr="00934A31">
        <w:rPr>
          <w:sz w:val="28"/>
          <w:szCs w:val="28"/>
          <w:lang w:val="uk-UA"/>
        </w:rPr>
        <w:softHyphen/>
        <w:t>чення соціальної та економічної ефектив</w:t>
      </w:r>
      <w:r w:rsidRPr="00934A31">
        <w:rPr>
          <w:sz w:val="28"/>
          <w:szCs w:val="28"/>
          <w:lang w:val="uk-UA"/>
        </w:rPr>
        <w:softHyphen/>
        <w:t>ності науково-дослідних робіт. — К.: УКРІНТЕІ. - 24 с</w:t>
      </w:r>
    </w:p>
    <w:p w:rsidR="00162D4A" w:rsidRPr="00934A31" w:rsidRDefault="00162D4A" w:rsidP="00934A31">
      <w:pPr>
        <w:numPr>
          <w:ilvl w:val="0"/>
          <w:numId w:val="35"/>
        </w:numPr>
        <w:spacing w:line="360" w:lineRule="auto"/>
        <w:ind w:left="0" w:firstLine="709"/>
        <w:jc w:val="both"/>
        <w:rPr>
          <w:sz w:val="28"/>
          <w:szCs w:val="28"/>
        </w:rPr>
      </w:pPr>
      <w:r w:rsidRPr="00934A31">
        <w:rPr>
          <w:sz w:val="28"/>
          <w:szCs w:val="28"/>
        </w:rPr>
        <w:t xml:space="preserve">Наукова та </w:t>
      </w:r>
      <w:r w:rsidR="0001424D" w:rsidRPr="00934A31">
        <w:rPr>
          <w:sz w:val="28"/>
          <w:szCs w:val="28"/>
          <w:lang w:val="uk-UA"/>
        </w:rPr>
        <w:t>інвестиційна</w:t>
      </w:r>
      <w:r w:rsidRPr="00934A31">
        <w:rPr>
          <w:sz w:val="28"/>
          <w:szCs w:val="28"/>
        </w:rPr>
        <w:t xml:space="preserve"> діяльність: Статистичний збірник. — К., 2004. </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sz w:val="28"/>
          <w:szCs w:val="28"/>
          <w:lang w:val="uk-UA"/>
        </w:rPr>
        <w:t>Обритько Б. Експертна оцінка інноваційно-інвестиційних проектів (методичні рекомендації)// Фондовий рынок.- 2002.- №33.- С.2-25</w:t>
      </w:r>
    </w:p>
    <w:p w:rsidR="00162D4A" w:rsidRPr="00934A31" w:rsidRDefault="00162D4A" w:rsidP="00934A31">
      <w:pPr>
        <w:numPr>
          <w:ilvl w:val="0"/>
          <w:numId w:val="35"/>
        </w:numPr>
        <w:spacing w:line="360" w:lineRule="auto"/>
        <w:ind w:left="0" w:firstLine="709"/>
        <w:jc w:val="both"/>
        <w:rPr>
          <w:sz w:val="28"/>
          <w:szCs w:val="28"/>
          <w:lang w:val="uk-UA"/>
        </w:rPr>
      </w:pPr>
      <w:r w:rsidRPr="00934A31">
        <w:rPr>
          <w:sz w:val="28"/>
          <w:szCs w:val="28"/>
          <w:lang w:val="uk-UA"/>
        </w:rPr>
        <w:t xml:space="preserve">Онишко С. В. Фінансове забезпечення інноваційного розвитку: Монографія. — Ірпінь: Національна академія ДПС України, 2004. </w:t>
      </w:r>
    </w:p>
    <w:p w:rsidR="00162D4A" w:rsidRPr="00934A31" w:rsidRDefault="00162D4A" w:rsidP="00934A31">
      <w:pPr>
        <w:numPr>
          <w:ilvl w:val="0"/>
          <w:numId w:val="35"/>
        </w:numPr>
        <w:shd w:val="clear" w:color="auto" w:fill="FFFFFF"/>
        <w:spacing w:line="360" w:lineRule="auto"/>
        <w:ind w:left="0" w:firstLine="709"/>
        <w:jc w:val="both"/>
        <w:rPr>
          <w:sz w:val="28"/>
          <w:szCs w:val="28"/>
          <w:lang w:val="uk-UA"/>
        </w:rPr>
      </w:pPr>
      <w:r w:rsidRPr="00934A31">
        <w:rPr>
          <w:sz w:val="28"/>
          <w:szCs w:val="28"/>
          <w:lang w:val="uk-UA"/>
        </w:rPr>
        <w:t>Савчук В.П. Финансовое обосно</w:t>
      </w:r>
      <w:r w:rsidRPr="00934A31">
        <w:rPr>
          <w:sz w:val="28"/>
          <w:szCs w:val="28"/>
          <w:lang w:val="uk-UA"/>
        </w:rPr>
        <w:softHyphen/>
        <w:t>вание инвестиционных проектов // Финан</w:t>
      </w:r>
      <w:r w:rsidRPr="00934A31">
        <w:rPr>
          <w:sz w:val="28"/>
          <w:szCs w:val="28"/>
          <w:lang w:val="uk-UA"/>
        </w:rPr>
        <w:softHyphen/>
        <w:t>совая консультация. — 2002. — №47.</w:t>
      </w:r>
    </w:p>
    <w:p w:rsidR="00162D4A" w:rsidRPr="00934A31" w:rsidRDefault="00162D4A" w:rsidP="00934A31">
      <w:pPr>
        <w:numPr>
          <w:ilvl w:val="0"/>
          <w:numId w:val="35"/>
        </w:numPr>
        <w:spacing w:line="360" w:lineRule="auto"/>
        <w:ind w:left="0" w:firstLine="709"/>
        <w:jc w:val="both"/>
        <w:rPr>
          <w:sz w:val="28"/>
          <w:szCs w:val="28"/>
        </w:rPr>
      </w:pPr>
      <w:r w:rsidRPr="00934A31">
        <w:rPr>
          <w:sz w:val="28"/>
          <w:szCs w:val="28"/>
          <w:lang w:val="uk-UA"/>
        </w:rPr>
        <w:t>Смірнов О.О. Інноваційна активність персоналу як джерело зростання конкурентних переваг підприємства // Актуальні пробелми економіки. – 2004. - №11.</w:t>
      </w:r>
    </w:p>
    <w:p w:rsidR="00162D4A" w:rsidRPr="00934A31" w:rsidRDefault="00162D4A" w:rsidP="00934A31">
      <w:pPr>
        <w:pStyle w:val="a4"/>
        <w:numPr>
          <w:ilvl w:val="0"/>
          <w:numId w:val="35"/>
        </w:numPr>
        <w:spacing w:before="0" w:beforeAutospacing="0" w:after="0" w:afterAutospacing="0" w:line="360" w:lineRule="auto"/>
        <w:ind w:left="0" w:firstLine="709"/>
        <w:jc w:val="both"/>
        <w:rPr>
          <w:sz w:val="28"/>
          <w:szCs w:val="28"/>
          <w:lang w:val="uk-UA"/>
        </w:rPr>
      </w:pPr>
      <w:r w:rsidRPr="00934A31">
        <w:rPr>
          <w:sz w:val="28"/>
          <w:szCs w:val="28"/>
          <w:lang w:val="uk-UA"/>
        </w:rPr>
        <w:t>Стадник В.В., Йохна М.А. Інноваційний менеджмент: Навчальний посібник. – К.: Академвидав, 2006. – 464 с. (Альма-матер).</w:t>
      </w:r>
    </w:p>
    <w:p w:rsidR="00162D4A" w:rsidRPr="00934A31"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rPr>
      </w:pPr>
      <w:r w:rsidRPr="00934A31">
        <w:rPr>
          <w:color w:val="000000"/>
          <w:sz w:val="28"/>
          <w:szCs w:val="28"/>
        </w:rPr>
        <w:t>Ткачук К.</w:t>
      </w:r>
      <w:r w:rsidRPr="00934A31">
        <w:rPr>
          <w:color w:val="000000"/>
          <w:sz w:val="28"/>
          <w:szCs w:val="28"/>
          <w:lang w:val="en-US"/>
        </w:rPr>
        <w:t>II</w:t>
      </w:r>
      <w:r w:rsidRPr="00934A31">
        <w:rPr>
          <w:color w:val="000000"/>
          <w:sz w:val="28"/>
          <w:szCs w:val="28"/>
        </w:rPr>
        <w:t>. и др. Безопасность труда в промышленности. -К.: Техника, 1982.- 231 с.</w:t>
      </w:r>
    </w:p>
    <w:p w:rsidR="00EA17B9" w:rsidRPr="00EA17B9" w:rsidRDefault="00162D4A" w:rsidP="00934A31">
      <w:pPr>
        <w:numPr>
          <w:ilvl w:val="0"/>
          <w:numId w:val="35"/>
        </w:numPr>
        <w:shd w:val="clear" w:color="auto" w:fill="FFFFFF"/>
        <w:autoSpaceDE w:val="0"/>
        <w:autoSpaceDN w:val="0"/>
        <w:adjustRightInd w:val="0"/>
        <w:spacing w:line="360" w:lineRule="auto"/>
        <w:ind w:left="0" w:firstLine="709"/>
        <w:jc w:val="both"/>
        <w:rPr>
          <w:sz w:val="28"/>
          <w:szCs w:val="28"/>
          <w:u w:val="single"/>
          <w:lang w:val="uk-UA"/>
        </w:rPr>
      </w:pPr>
      <w:r w:rsidRPr="00EA17B9">
        <w:rPr>
          <w:sz w:val="28"/>
          <w:szCs w:val="28"/>
          <w:lang w:val="uk-UA"/>
        </w:rPr>
        <w:t>Чернишов А. Программирование бизнеса http</w:t>
      </w:r>
    </w:p>
    <w:p w:rsidR="00F12D4A" w:rsidRPr="00EA17B9" w:rsidRDefault="00F12D4A" w:rsidP="00934A31">
      <w:pPr>
        <w:numPr>
          <w:ilvl w:val="0"/>
          <w:numId w:val="35"/>
        </w:numPr>
        <w:shd w:val="clear" w:color="auto" w:fill="FFFFFF"/>
        <w:autoSpaceDE w:val="0"/>
        <w:autoSpaceDN w:val="0"/>
        <w:adjustRightInd w:val="0"/>
        <w:spacing w:line="360" w:lineRule="auto"/>
        <w:ind w:left="0" w:firstLine="709"/>
        <w:jc w:val="both"/>
        <w:rPr>
          <w:sz w:val="28"/>
          <w:szCs w:val="28"/>
          <w:u w:val="single"/>
          <w:lang w:val="uk-UA"/>
        </w:rPr>
      </w:pPr>
      <w:r w:rsidRPr="00EA17B9">
        <w:rPr>
          <w:color w:val="000000"/>
          <w:sz w:val="28"/>
          <w:szCs w:val="28"/>
        </w:rPr>
        <w:t>Юфин Е.Я. и др. Охрана труда в машиностроении. -М.; Машиност</w:t>
      </w:r>
      <w:r w:rsidRPr="00EA17B9">
        <w:rPr>
          <w:color w:val="000000"/>
          <w:sz w:val="28"/>
          <w:szCs w:val="28"/>
        </w:rPr>
        <w:softHyphen/>
        <w:t>роение, 1983. - 432 с.</w:t>
      </w:r>
    </w:p>
    <w:p w:rsidR="00273C69" w:rsidRPr="00934A31" w:rsidRDefault="00273C69" w:rsidP="00934A31">
      <w:pPr>
        <w:numPr>
          <w:ilvl w:val="0"/>
          <w:numId w:val="35"/>
        </w:numPr>
        <w:shd w:val="clear" w:color="auto" w:fill="FFFFFF"/>
        <w:autoSpaceDE w:val="0"/>
        <w:autoSpaceDN w:val="0"/>
        <w:adjustRightInd w:val="0"/>
        <w:spacing w:line="360" w:lineRule="auto"/>
        <w:ind w:left="0" w:firstLine="709"/>
        <w:jc w:val="both"/>
        <w:rPr>
          <w:sz w:val="28"/>
          <w:szCs w:val="28"/>
          <w:u w:val="single"/>
          <w:lang w:val="uk-UA"/>
        </w:rPr>
      </w:pPr>
      <w:r w:rsidRPr="00934A31">
        <w:rPr>
          <w:color w:val="000000"/>
          <w:sz w:val="28"/>
          <w:szCs w:val="28"/>
          <w:lang w:val="uk-UA"/>
        </w:rPr>
        <w:t xml:space="preserve">Сайт програмних додатків </w:t>
      </w:r>
      <w:r w:rsidRPr="006B6D44">
        <w:rPr>
          <w:color w:val="000000"/>
          <w:sz w:val="28"/>
          <w:szCs w:val="28"/>
          <w:lang w:val="uk-UA"/>
        </w:rPr>
        <w:t>http://www.softodrom.ru/</w:t>
      </w:r>
      <w:r w:rsidRPr="00934A31">
        <w:rPr>
          <w:color w:val="000000"/>
          <w:sz w:val="28"/>
          <w:szCs w:val="28"/>
          <w:lang w:val="uk-UA"/>
        </w:rPr>
        <w:t xml:space="preserve"> </w:t>
      </w:r>
    </w:p>
    <w:p w:rsidR="007A29D9" w:rsidRPr="00934A31" w:rsidRDefault="007A29D9" w:rsidP="00934A31">
      <w:pPr>
        <w:numPr>
          <w:ilvl w:val="0"/>
          <w:numId w:val="35"/>
        </w:numPr>
        <w:shd w:val="clear" w:color="auto" w:fill="FFFFFF"/>
        <w:autoSpaceDE w:val="0"/>
        <w:autoSpaceDN w:val="0"/>
        <w:adjustRightInd w:val="0"/>
        <w:spacing w:line="360" w:lineRule="auto"/>
        <w:ind w:left="0" w:firstLine="709"/>
        <w:jc w:val="both"/>
        <w:rPr>
          <w:sz w:val="28"/>
          <w:szCs w:val="28"/>
          <w:u w:val="single"/>
          <w:lang w:val="uk-UA"/>
        </w:rPr>
      </w:pPr>
      <w:r w:rsidRPr="00934A31">
        <w:rPr>
          <w:sz w:val="28"/>
          <w:szCs w:val="28"/>
          <w:lang w:val="uk-UA"/>
        </w:rPr>
        <w:t xml:space="preserve">Офіційний сайт СП «АНК» </w:t>
      </w:r>
      <w:r w:rsidRPr="006B6D44">
        <w:rPr>
          <w:sz w:val="28"/>
          <w:szCs w:val="28"/>
          <w:u w:val="single"/>
          <w:lang w:val="uk-UA"/>
        </w:rPr>
        <w:t>http://www.ankltd.ukrbiz.net/</w:t>
      </w:r>
      <w:r w:rsidRPr="00934A31">
        <w:rPr>
          <w:sz w:val="28"/>
          <w:szCs w:val="28"/>
          <w:u w:val="single"/>
          <w:lang w:val="uk-UA"/>
        </w:rPr>
        <w:t xml:space="preserve"> </w:t>
      </w:r>
    </w:p>
    <w:p w:rsidR="00EA17B9" w:rsidRPr="00934A31" w:rsidRDefault="00EA17B9" w:rsidP="00EA17B9">
      <w:pPr>
        <w:spacing w:line="360" w:lineRule="auto"/>
        <w:outlineLvl w:val="0"/>
        <w:rPr>
          <w:sz w:val="28"/>
          <w:szCs w:val="28"/>
          <w:lang w:val="uk-UA"/>
        </w:rPr>
      </w:pPr>
      <w:r w:rsidRPr="00934A31">
        <w:rPr>
          <w:sz w:val="28"/>
          <w:szCs w:val="28"/>
          <w:lang w:val="uk-UA"/>
        </w:rPr>
        <w:t xml:space="preserve"> </w:t>
      </w:r>
      <w:bookmarkStart w:id="58" w:name="_GoBack"/>
      <w:bookmarkEnd w:id="58"/>
    </w:p>
    <w:sectPr w:rsidR="00EA17B9" w:rsidRPr="00934A31" w:rsidSect="00934A31">
      <w:headerReference w:type="even" r:id="rId58"/>
      <w:headerReference w:type="default" r:id="rId59"/>
      <w:footerReference w:type="even" r:id="rId60"/>
      <w:footerReference w:type="default" r:id="rId61"/>
      <w:pgSz w:w="11909" w:h="16834"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567" w:rsidRDefault="00634567">
      <w:r>
        <w:separator/>
      </w:r>
    </w:p>
  </w:endnote>
  <w:endnote w:type="continuationSeparator" w:id="0">
    <w:p w:rsidR="00634567" w:rsidRDefault="0063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cademy">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0FE" w:rsidRDefault="00E850FE" w:rsidP="009629EB">
    <w:pPr>
      <w:pStyle w:val="a5"/>
      <w:framePr w:wrap="around" w:vAnchor="text" w:hAnchor="margin" w:xAlign="right" w:y="1"/>
      <w:rPr>
        <w:rStyle w:val="a7"/>
      </w:rPr>
    </w:pPr>
  </w:p>
  <w:p w:rsidR="00E850FE" w:rsidRDefault="00E850FE" w:rsidP="009629E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0FE" w:rsidRDefault="00E850FE" w:rsidP="009629EB">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0FE" w:rsidRDefault="00E850FE" w:rsidP="009629EB">
    <w:pPr>
      <w:pStyle w:val="a5"/>
      <w:framePr w:wrap="around" w:vAnchor="text" w:hAnchor="margin" w:xAlign="right" w:y="1"/>
      <w:rPr>
        <w:rStyle w:val="a7"/>
      </w:rPr>
    </w:pPr>
  </w:p>
  <w:p w:rsidR="00E850FE" w:rsidRDefault="00E850FE" w:rsidP="009629EB">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0FE" w:rsidRDefault="00E850FE" w:rsidP="009629E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567" w:rsidRDefault="00634567">
      <w:r>
        <w:separator/>
      </w:r>
    </w:p>
  </w:footnote>
  <w:footnote w:type="continuationSeparator" w:id="0">
    <w:p w:rsidR="00634567" w:rsidRDefault="00634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0FE" w:rsidRDefault="00E850FE" w:rsidP="003E382B">
    <w:pPr>
      <w:pStyle w:val="a8"/>
      <w:framePr w:wrap="around" w:vAnchor="text" w:hAnchor="margin" w:xAlign="right" w:y="1"/>
      <w:rPr>
        <w:rStyle w:val="a7"/>
      </w:rPr>
    </w:pPr>
  </w:p>
  <w:p w:rsidR="00E850FE" w:rsidRDefault="00E850FE" w:rsidP="009629E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0FE" w:rsidRDefault="00E850FE" w:rsidP="009629EB">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0FE" w:rsidRDefault="00E850FE" w:rsidP="009629EB">
    <w:pPr>
      <w:pStyle w:val="a8"/>
      <w:framePr w:wrap="around" w:vAnchor="text" w:hAnchor="margin" w:xAlign="right" w:y="1"/>
      <w:rPr>
        <w:rStyle w:val="a7"/>
      </w:rPr>
    </w:pPr>
  </w:p>
  <w:p w:rsidR="00E850FE" w:rsidRDefault="00E850FE" w:rsidP="009629EB">
    <w:pPr>
      <w:pStyle w:val="a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0FE" w:rsidRDefault="00EA17B9" w:rsidP="009629EB">
    <w:pPr>
      <w:pStyle w:val="a8"/>
      <w:framePr w:wrap="around" w:vAnchor="text" w:hAnchor="margin" w:xAlign="right" w:y="1"/>
      <w:rPr>
        <w:rStyle w:val="a7"/>
      </w:rPr>
    </w:pPr>
    <w:r>
      <w:rPr>
        <w:rStyle w:val="a7"/>
        <w:noProof/>
      </w:rPr>
      <w:t>110</w:t>
    </w:r>
  </w:p>
  <w:p w:rsidR="00E850FE" w:rsidRDefault="00E850FE" w:rsidP="009629E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E96DD4E"/>
    <w:lvl w:ilvl="0">
      <w:numFmt w:val="bullet"/>
      <w:lvlText w:val="*"/>
      <w:lvlJc w:val="left"/>
    </w:lvl>
  </w:abstractNum>
  <w:abstractNum w:abstractNumId="1">
    <w:nsid w:val="064541E2"/>
    <w:multiLevelType w:val="hybridMultilevel"/>
    <w:tmpl w:val="63925094"/>
    <w:lvl w:ilvl="0" w:tplc="EA8A3A54">
      <w:start w:val="1"/>
      <w:numFmt w:val="bullet"/>
      <w:lvlText w:val="-"/>
      <w:lvlJc w:val="left"/>
      <w:pPr>
        <w:tabs>
          <w:tab w:val="num" w:pos="709"/>
        </w:tabs>
        <w:ind w:left="709"/>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71849A3"/>
    <w:multiLevelType w:val="multilevel"/>
    <w:tmpl w:val="6FE03ED6"/>
    <w:lvl w:ilvl="0">
      <w:start w:val="1"/>
      <w:numFmt w:val="bullet"/>
      <w:lvlText w:val="-"/>
      <w:lvlJc w:val="left"/>
      <w:pPr>
        <w:tabs>
          <w:tab w:val="num" w:pos="709"/>
        </w:tabs>
        <w:ind w:left="709"/>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34863"/>
    <w:multiLevelType w:val="hybridMultilevel"/>
    <w:tmpl w:val="7F9E7024"/>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5E5AAE"/>
    <w:multiLevelType w:val="hybridMultilevel"/>
    <w:tmpl w:val="0B30A320"/>
    <w:lvl w:ilvl="0" w:tplc="817CF44A">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19B84FD4"/>
    <w:multiLevelType w:val="hybridMultilevel"/>
    <w:tmpl w:val="E63AC6EE"/>
    <w:lvl w:ilvl="0" w:tplc="817CF44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A9173EB"/>
    <w:multiLevelType w:val="hybridMultilevel"/>
    <w:tmpl w:val="78A829BA"/>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A60CE3"/>
    <w:multiLevelType w:val="multilevel"/>
    <w:tmpl w:val="934C6176"/>
    <w:lvl w:ilvl="0">
      <w:start w:val="1"/>
      <w:numFmt w:val="bullet"/>
      <w:lvlText w:val="-"/>
      <w:lvlJc w:val="left"/>
      <w:pPr>
        <w:tabs>
          <w:tab w:val="num" w:pos="709"/>
        </w:tabs>
        <w:ind w:left="709"/>
      </w:pPr>
      <w:rPr>
        <w:rFonts w:ascii="Times New Roman" w:eastAsia="Times New Roman" w:hAnsi="Times New Roman"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22E74"/>
    <w:multiLevelType w:val="hybridMultilevel"/>
    <w:tmpl w:val="AE929482"/>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C723AA"/>
    <w:multiLevelType w:val="hybridMultilevel"/>
    <w:tmpl w:val="D1AEA9E6"/>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181D58"/>
    <w:multiLevelType w:val="hybridMultilevel"/>
    <w:tmpl w:val="E252169E"/>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6512176"/>
    <w:multiLevelType w:val="hybridMultilevel"/>
    <w:tmpl w:val="DDF8ED56"/>
    <w:lvl w:ilvl="0" w:tplc="817CF44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26BE0F5F"/>
    <w:multiLevelType w:val="hybridMultilevel"/>
    <w:tmpl w:val="48D210BE"/>
    <w:lvl w:ilvl="0" w:tplc="B8D2F7F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132D6D"/>
    <w:multiLevelType w:val="hybridMultilevel"/>
    <w:tmpl w:val="23306D48"/>
    <w:lvl w:ilvl="0" w:tplc="817CF44A">
      <w:start w:val="1"/>
      <w:numFmt w:val="decimal"/>
      <w:lvlText w:val="%1)"/>
      <w:lvlJc w:val="left"/>
      <w:pPr>
        <w:tabs>
          <w:tab w:val="num" w:pos="1429"/>
        </w:tabs>
        <w:ind w:left="1429" w:hanging="360"/>
      </w:pPr>
      <w:rPr>
        <w:rFonts w:cs="Times New Roman" w:hint="default"/>
      </w:rPr>
    </w:lvl>
    <w:lvl w:ilvl="1" w:tplc="EAB23914">
      <w:start w:val="1"/>
      <w:numFmt w:val="decimal"/>
      <w:lvlText w:val="%2)"/>
      <w:lvlJc w:val="left"/>
      <w:pPr>
        <w:tabs>
          <w:tab w:val="num" w:pos="2149"/>
        </w:tabs>
        <w:ind w:left="2149" w:hanging="360"/>
      </w:pPr>
      <w:rPr>
        <w:rFonts w:ascii="Times New Roman" w:eastAsia="Times New Roman" w:hAnsi="Times New Roman"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2BB33CC3"/>
    <w:multiLevelType w:val="multilevel"/>
    <w:tmpl w:val="6BF6496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5">
    <w:nsid w:val="2DD5786C"/>
    <w:multiLevelType w:val="hybridMultilevel"/>
    <w:tmpl w:val="15780C3A"/>
    <w:lvl w:ilvl="0" w:tplc="EA8A3A54">
      <w:start w:val="1"/>
      <w:numFmt w:val="bullet"/>
      <w:lvlText w:val="-"/>
      <w:lvlJc w:val="left"/>
      <w:pPr>
        <w:tabs>
          <w:tab w:val="num" w:pos="360"/>
        </w:tabs>
        <w:ind w:left="360"/>
      </w:pPr>
      <w:rPr>
        <w:rFonts w:ascii="Times New Roman" w:eastAsia="Times New Roman" w:hAnsi="Times New Roman" w:hint="default"/>
      </w:rPr>
    </w:lvl>
    <w:lvl w:ilvl="1" w:tplc="EA8A3A54">
      <w:start w:val="1"/>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813FC2"/>
    <w:multiLevelType w:val="hybridMultilevel"/>
    <w:tmpl w:val="6ABABF9A"/>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4C7F5F"/>
    <w:multiLevelType w:val="hybridMultilevel"/>
    <w:tmpl w:val="8B06FF9A"/>
    <w:lvl w:ilvl="0" w:tplc="EA8A3A54">
      <w:start w:val="1"/>
      <w:numFmt w:val="bullet"/>
      <w:lvlText w:val="-"/>
      <w:lvlJc w:val="left"/>
      <w:pPr>
        <w:tabs>
          <w:tab w:val="num" w:pos="709"/>
        </w:tabs>
        <w:ind w:left="709"/>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89A2E1A"/>
    <w:multiLevelType w:val="hybridMultilevel"/>
    <w:tmpl w:val="A4DE7B6E"/>
    <w:lvl w:ilvl="0" w:tplc="EA8A3A54">
      <w:start w:val="1"/>
      <w:numFmt w:val="bullet"/>
      <w:lvlText w:val="-"/>
      <w:lvlJc w:val="left"/>
      <w:pPr>
        <w:tabs>
          <w:tab w:val="num" w:pos="720"/>
        </w:tabs>
        <w:ind w:left="72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BAE307D"/>
    <w:multiLevelType w:val="hybridMultilevel"/>
    <w:tmpl w:val="CC14AED0"/>
    <w:lvl w:ilvl="0" w:tplc="817CF44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3CC74E46"/>
    <w:multiLevelType w:val="multilevel"/>
    <w:tmpl w:val="127800D6"/>
    <w:lvl w:ilvl="0">
      <w:start w:val="1"/>
      <w:numFmt w:val="bullet"/>
      <w:lvlText w:val="-"/>
      <w:lvlJc w:val="left"/>
      <w:pPr>
        <w:tabs>
          <w:tab w:val="num" w:pos="709"/>
        </w:tabs>
        <w:ind w:left="709"/>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167BE2"/>
    <w:multiLevelType w:val="hybridMultilevel"/>
    <w:tmpl w:val="A710BEBA"/>
    <w:lvl w:ilvl="0" w:tplc="EA8A3A54">
      <w:start w:val="1"/>
      <w:numFmt w:val="bullet"/>
      <w:lvlText w:val="-"/>
      <w:lvlJc w:val="left"/>
      <w:pPr>
        <w:tabs>
          <w:tab w:val="num" w:pos="709"/>
        </w:tabs>
        <w:ind w:left="709"/>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FD87C9E"/>
    <w:multiLevelType w:val="hybridMultilevel"/>
    <w:tmpl w:val="09AECBB2"/>
    <w:lvl w:ilvl="0" w:tplc="04190001">
      <w:start w:val="1"/>
      <w:numFmt w:val="bullet"/>
      <w:lvlText w:val=""/>
      <w:lvlJc w:val="left"/>
      <w:pPr>
        <w:tabs>
          <w:tab w:val="num" w:pos="720"/>
        </w:tabs>
        <w:ind w:left="720" w:hanging="360"/>
      </w:pPr>
      <w:rPr>
        <w:rFonts w:ascii="Symbol" w:hAnsi="Symbol" w:hint="default"/>
      </w:rPr>
    </w:lvl>
    <w:lvl w:ilvl="1" w:tplc="EA8A3A54">
      <w:start w:val="1"/>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00D7CC4"/>
    <w:multiLevelType w:val="hybridMultilevel"/>
    <w:tmpl w:val="BC88472C"/>
    <w:lvl w:ilvl="0" w:tplc="A2C61BB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4C72EE"/>
    <w:multiLevelType w:val="hybridMultilevel"/>
    <w:tmpl w:val="CF3E03CC"/>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214126"/>
    <w:multiLevelType w:val="hybridMultilevel"/>
    <w:tmpl w:val="245ADE9C"/>
    <w:lvl w:ilvl="0" w:tplc="EA8A3A54">
      <w:start w:val="1"/>
      <w:numFmt w:val="bullet"/>
      <w:lvlText w:val="-"/>
      <w:lvlJc w:val="left"/>
      <w:pPr>
        <w:tabs>
          <w:tab w:val="num" w:pos="709"/>
        </w:tabs>
        <w:ind w:left="709"/>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5C27540"/>
    <w:multiLevelType w:val="hybridMultilevel"/>
    <w:tmpl w:val="CD0275EE"/>
    <w:lvl w:ilvl="0" w:tplc="EA8A3A54">
      <w:start w:val="1"/>
      <w:numFmt w:val="bullet"/>
      <w:lvlText w:val="-"/>
      <w:lvlJc w:val="left"/>
      <w:pPr>
        <w:tabs>
          <w:tab w:val="num" w:pos="709"/>
        </w:tabs>
        <w:ind w:left="709"/>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74603AA"/>
    <w:multiLevelType w:val="hybridMultilevel"/>
    <w:tmpl w:val="6D62A6CE"/>
    <w:lvl w:ilvl="0" w:tplc="EA8A3A54">
      <w:start w:val="1"/>
      <w:numFmt w:val="bullet"/>
      <w:lvlText w:val="-"/>
      <w:lvlJc w:val="left"/>
      <w:pPr>
        <w:tabs>
          <w:tab w:val="num" w:pos="709"/>
        </w:tabs>
        <w:ind w:left="709"/>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4EA95E8D"/>
    <w:multiLevelType w:val="hybridMultilevel"/>
    <w:tmpl w:val="0EFAF1DA"/>
    <w:lvl w:ilvl="0" w:tplc="EA8A3A54">
      <w:start w:val="1"/>
      <w:numFmt w:val="bullet"/>
      <w:lvlText w:val="-"/>
      <w:lvlJc w:val="left"/>
      <w:pPr>
        <w:tabs>
          <w:tab w:val="num" w:pos="709"/>
        </w:tabs>
        <w:ind w:left="709"/>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59C93AF7"/>
    <w:multiLevelType w:val="hybridMultilevel"/>
    <w:tmpl w:val="CEC61996"/>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5A704A13"/>
    <w:multiLevelType w:val="hybridMultilevel"/>
    <w:tmpl w:val="A57AC710"/>
    <w:lvl w:ilvl="0" w:tplc="545CBC3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nsid w:val="5AAD6586"/>
    <w:multiLevelType w:val="hybridMultilevel"/>
    <w:tmpl w:val="1AA21A64"/>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ACF7CB8"/>
    <w:multiLevelType w:val="hybridMultilevel"/>
    <w:tmpl w:val="AFF82B42"/>
    <w:lvl w:ilvl="0" w:tplc="A3FA5D2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3">
    <w:nsid w:val="5C1445B4"/>
    <w:multiLevelType w:val="hybridMultilevel"/>
    <w:tmpl w:val="2404149E"/>
    <w:lvl w:ilvl="0" w:tplc="1EDC316A">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4">
    <w:nsid w:val="5C363D35"/>
    <w:multiLevelType w:val="hybridMultilevel"/>
    <w:tmpl w:val="A6D0F6C8"/>
    <w:lvl w:ilvl="0" w:tplc="EA8A3A54">
      <w:start w:val="1"/>
      <w:numFmt w:val="bullet"/>
      <w:lvlText w:val="-"/>
      <w:lvlJc w:val="left"/>
      <w:pPr>
        <w:tabs>
          <w:tab w:val="num" w:pos="709"/>
        </w:tabs>
        <w:ind w:left="709"/>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CE2061C"/>
    <w:multiLevelType w:val="hybridMultilevel"/>
    <w:tmpl w:val="E5D2412C"/>
    <w:lvl w:ilvl="0" w:tplc="5A142C88">
      <w:start w:val="1"/>
      <w:numFmt w:val="decimal"/>
      <w:lvlText w:val="%1)"/>
      <w:lvlJc w:val="left"/>
      <w:pPr>
        <w:tabs>
          <w:tab w:val="num" w:pos="1774"/>
        </w:tabs>
        <w:ind w:left="1774"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6">
    <w:nsid w:val="5DD61467"/>
    <w:multiLevelType w:val="hybridMultilevel"/>
    <w:tmpl w:val="CBF04E94"/>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029560E"/>
    <w:multiLevelType w:val="hybridMultilevel"/>
    <w:tmpl w:val="30D009BC"/>
    <w:lvl w:ilvl="0" w:tplc="FA8EBD7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8">
    <w:nsid w:val="643E739F"/>
    <w:multiLevelType w:val="hybridMultilevel"/>
    <w:tmpl w:val="F566F12A"/>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5D97EFD"/>
    <w:multiLevelType w:val="hybridMultilevel"/>
    <w:tmpl w:val="18ACC0E0"/>
    <w:lvl w:ilvl="0" w:tplc="817CF44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8607237"/>
    <w:multiLevelType w:val="hybridMultilevel"/>
    <w:tmpl w:val="6B66A738"/>
    <w:lvl w:ilvl="0" w:tplc="38A44B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9FD6735"/>
    <w:multiLevelType w:val="hybridMultilevel"/>
    <w:tmpl w:val="3864DCB4"/>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164673A"/>
    <w:multiLevelType w:val="multilevel"/>
    <w:tmpl w:val="C2A0010C"/>
    <w:lvl w:ilvl="0">
      <w:start w:val="1"/>
      <w:numFmt w:val="bullet"/>
      <w:lvlText w:val="-"/>
      <w:lvlJc w:val="left"/>
      <w:pPr>
        <w:tabs>
          <w:tab w:val="num" w:pos="709"/>
        </w:tabs>
        <w:ind w:left="709"/>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713712"/>
    <w:multiLevelType w:val="hybridMultilevel"/>
    <w:tmpl w:val="E7CCFAB0"/>
    <w:lvl w:ilvl="0" w:tplc="817CF44A">
      <w:start w:val="1"/>
      <w:numFmt w:val="decimal"/>
      <w:lvlText w:val="%1)"/>
      <w:lvlJc w:val="left"/>
      <w:pPr>
        <w:tabs>
          <w:tab w:val="num" w:pos="1429"/>
        </w:tabs>
        <w:ind w:left="1429" w:hanging="360"/>
      </w:pPr>
      <w:rPr>
        <w:rFonts w:cs="Times New Roman" w:hint="default"/>
      </w:rPr>
    </w:lvl>
    <w:lvl w:ilvl="1" w:tplc="DDF46C1E">
      <w:start w:val="1"/>
      <w:numFmt w:val="decimal"/>
      <w:lvlText w:val="%2)"/>
      <w:lvlJc w:val="left"/>
      <w:pPr>
        <w:tabs>
          <w:tab w:val="num" w:pos="1260"/>
        </w:tabs>
        <w:ind w:left="1260" w:hanging="360"/>
      </w:pPr>
      <w:rPr>
        <w:rFonts w:ascii="Times New Roman" w:eastAsia="Times New Roman" w:hAnsi="Times New Roman"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4">
    <w:nsid w:val="7855268E"/>
    <w:multiLevelType w:val="hybridMultilevel"/>
    <w:tmpl w:val="840AEDCA"/>
    <w:lvl w:ilvl="0" w:tplc="EA8A3A54">
      <w:start w:val="1"/>
      <w:numFmt w:val="bullet"/>
      <w:lvlText w:val="-"/>
      <w:lvlJc w:val="left"/>
      <w:pPr>
        <w:tabs>
          <w:tab w:val="num" w:pos="360"/>
        </w:tabs>
        <w:ind w:left="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7"/>
  </w:num>
  <w:num w:numId="3">
    <w:abstractNumId w:val="14"/>
  </w:num>
  <w:num w:numId="4">
    <w:abstractNumId w:val="23"/>
  </w:num>
  <w:num w:numId="5">
    <w:abstractNumId w:val="39"/>
  </w:num>
  <w:num w:numId="6">
    <w:abstractNumId w:val="5"/>
  </w:num>
  <w:num w:numId="7">
    <w:abstractNumId w:val="44"/>
  </w:num>
  <w:num w:numId="8">
    <w:abstractNumId w:val="8"/>
  </w:num>
  <w:num w:numId="9">
    <w:abstractNumId w:val="16"/>
  </w:num>
  <w:num w:numId="10">
    <w:abstractNumId w:val="36"/>
  </w:num>
  <w:num w:numId="11">
    <w:abstractNumId w:val="6"/>
  </w:num>
  <w:num w:numId="12">
    <w:abstractNumId w:val="38"/>
  </w:num>
  <w:num w:numId="13">
    <w:abstractNumId w:val="1"/>
  </w:num>
  <w:num w:numId="14">
    <w:abstractNumId w:val="31"/>
  </w:num>
  <w:num w:numId="15">
    <w:abstractNumId w:val="3"/>
  </w:num>
  <w:num w:numId="16">
    <w:abstractNumId w:val="11"/>
  </w:num>
  <w:num w:numId="17">
    <w:abstractNumId w:val="34"/>
  </w:num>
  <w:num w:numId="18">
    <w:abstractNumId w:val="25"/>
  </w:num>
  <w:num w:numId="19">
    <w:abstractNumId w:val="26"/>
  </w:num>
  <w:num w:numId="20">
    <w:abstractNumId w:val="0"/>
    <w:lvlOverride w:ilvl="0">
      <w:lvl w:ilvl="0">
        <w:numFmt w:val="bullet"/>
        <w:lvlText w:val="-"/>
        <w:legacy w:legacy="1" w:legacySpace="0" w:legacyIndent="365"/>
        <w:lvlJc w:val="left"/>
        <w:rPr>
          <w:rFonts w:ascii="Times New Roman" w:hAnsi="Times New Roman" w:hint="default"/>
        </w:rPr>
      </w:lvl>
    </w:lvlOverride>
  </w:num>
  <w:num w:numId="21">
    <w:abstractNumId w:val="0"/>
    <w:lvlOverride w:ilvl="0">
      <w:lvl w:ilvl="0">
        <w:numFmt w:val="bullet"/>
        <w:lvlText w:val="-"/>
        <w:legacy w:legacy="1" w:legacySpace="0" w:legacyIndent="364"/>
        <w:lvlJc w:val="left"/>
        <w:rPr>
          <w:rFonts w:ascii="Times New Roman" w:hAnsi="Times New Roman" w:hint="default"/>
        </w:rPr>
      </w:lvl>
    </w:lvlOverride>
  </w:num>
  <w:num w:numId="22">
    <w:abstractNumId w:val="4"/>
  </w:num>
  <w:num w:numId="23">
    <w:abstractNumId w:val="28"/>
  </w:num>
  <w:num w:numId="24">
    <w:abstractNumId w:val="19"/>
  </w:num>
  <w:num w:numId="25">
    <w:abstractNumId w:val="22"/>
  </w:num>
  <w:num w:numId="26">
    <w:abstractNumId w:val="15"/>
  </w:num>
  <w:num w:numId="27">
    <w:abstractNumId w:val="9"/>
  </w:num>
  <w:num w:numId="28">
    <w:abstractNumId w:val="18"/>
  </w:num>
  <w:num w:numId="29">
    <w:abstractNumId w:val="41"/>
  </w:num>
  <w:num w:numId="30">
    <w:abstractNumId w:val="24"/>
  </w:num>
  <w:num w:numId="31">
    <w:abstractNumId w:val="29"/>
  </w:num>
  <w:num w:numId="32">
    <w:abstractNumId w:val="10"/>
  </w:num>
  <w:num w:numId="33">
    <w:abstractNumId w:val="27"/>
  </w:num>
  <w:num w:numId="34">
    <w:abstractNumId w:val="17"/>
  </w:num>
  <w:num w:numId="35">
    <w:abstractNumId w:val="40"/>
  </w:num>
  <w:num w:numId="36">
    <w:abstractNumId w:val="7"/>
  </w:num>
  <w:num w:numId="37">
    <w:abstractNumId w:val="42"/>
  </w:num>
  <w:num w:numId="38">
    <w:abstractNumId w:val="13"/>
  </w:num>
  <w:num w:numId="39">
    <w:abstractNumId w:val="2"/>
  </w:num>
  <w:num w:numId="40">
    <w:abstractNumId w:val="20"/>
  </w:num>
  <w:num w:numId="41">
    <w:abstractNumId w:val="43"/>
  </w:num>
  <w:num w:numId="42">
    <w:abstractNumId w:val="32"/>
  </w:num>
  <w:num w:numId="43">
    <w:abstractNumId w:val="33"/>
  </w:num>
  <w:num w:numId="44">
    <w:abstractNumId w:val="21"/>
  </w:num>
  <w:num w:numId="45">
    <w:abstractNumId w:val="30"/>
  </w:num>
  <w:num w:numId="46">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885"/>
    <w:rsid w:val="00000585"/>
    <w:rsid w:val="00003A9A"/>
    <w:rsid w:val="00005471"/>
    <w:rsid w:val="0001424D"/>
    <w:rsid w:val="00020BAE"/>
    <w:rsid w:val="000253A2"/>
    <w:rsid w:val="00025605"/>
    <w:rsid w:val="00026D53"/>
    <w:rsid w:val="00026D6D"/>
    <w:rsid w:val="0003596B"/>
    <w:rsid w:val="000418EA"/>
    <w:rsid w:val="00044415"/>
    <w:rsid w:val="0004584E"/>
    <w:rsid w:val="00046306"/>
    <w:rsid w:val="00050DEC"/>
    <w:rsid w:val="00055C91"/>
    <w:rsid w:val="0005601C"/>
    <w:rsid w:val="00056FBA"/>
    <w:rsid w:val="0005790D"/>
    <w:rsid w:val="00070EEF"/>
    <w:rsid w:val="000722CB"/>
    <w:rsid w:val="00074B9B"/>
    <w:rsid w:val="000763E1"/>
    <w:rsid w:val="00081A2C"/>
    <w:rsid w:val="00090340"/>
    <w:rsid w:val="00094C38"/>
    <w:rsid w:val="00096EA2"/>
    <w:rsid w:val="000A3170"/>
    <w:rsid w:val="000A7E33"/>
    <w:rsid w:val="000B2B76"/>
    <w:rsid w:val="000B6550"/>
    <w:rsid w:val="000C03BA"/>
    <w:rsid w:val="000C03DA"/>
    <w:rsid w:val="000D131E"/>
    <w:rsid w:val="000D14FE"/>
    <w:rsid w:val="000D67A2"/>
    <w:rsid w:val="000E04F0"/>
    <w:rsid w:val="000E2DD6"/>
    <w:rsid w:val="000E3E34"/>
    <w:rsid w:val="000E5AA1"/>
    <w:rsid w:val="000F30A3"/>
    <w:rsid w:val="000F6E7C"/>
    <w:rsid w:val="00100B06"/>
    <w:rsid w:val="00100C2E"/>
    <w:rsid w:val="00101235"/>
    <w:rsid w:val="00102F4C"/>
    <w:rsid w:val="00103178"/>
    <w:rsid w:val="00106B9D"/>
    <w:rsid w:val="00106C95"/>
    <w:rsid w:val="00107934"/>
    <w:rsid w:val="00110940"/>
    <w:rsid w:val="00111302"/>
    <w:rsid w:val="001178E8"/>
    <w:rsid w:val="00122263"/>
    <w:rsid w:val="00124C52"/>
    <w:rsid w:val="00132670"/>
    <w:rsid w:val="0013296C"/>
    <w:rsid w:val="00134B03"/>
    <w:rsid w:val="00141669"/>
    <w:rsid w:val="00145BEC"/>
    <w:rsid w:val="00151498"/>
    <w:rsid w:val="001514E9"/>
    <w:rsid w:val="00153990"/>
    <w:rsid w:val="00162427"/>
    <w:rsid w:val="00162D4A"/>
    <w:rsid w:val="001919BA"/>
    <w:rsid w:val="00192AB7"/>
    <w:rsid w:val="00196E29"/>
    <w:rsid w:val="00197055"/>
    <w:rsid w:val="001A0387"/>
    <w:rsid w:val="001A3036"/>
    <w:rsid w:val="001A4699"/>
    <w:rsid w:val="001B14CF"/>
    <w:rsid w:val="001B3750"/>
    <w:rsid w:val="001B61E3"/>
    <w:rsid w:val="001C0BE1"/>
    <w:rsid w:val="001C1DCB"/>
    <w:rsid w:val="001C28B2"/>
    <w:rsid w:val="001C48EF"/>
    <w:rsid w:val="001C4D9C"/>
    <w:rsid w:val="001D18F6"/>
    <w:rsid w:val="001D2677"/>
    <w:rsid w:val="001D6DBD"/>
    <w:rsid w:val="001E47D0"/>
    <w:rsid w:val="001E49D6"/>
    <w:rsid w:val="001F20AE"/>
    <w:rsid w:val="001F37AF"/>
    <w:rsid w:val="001F4C90"/>
    <w:rsid w:val="001F65B8"/>
    <w:rsid w:val="00203791"/>
    <w:rsid w:val="00203F3F"/>
    <w:rsid w:val="00206BF1"/>
    <w:rsid w:val="002144B6"/>
    <w:rsid w:val="002169E0"/>
    <w:rsid w:val="00220F70"/>
    <w:rsid w:val="00225D9D"/>
    <w:rsid w:val="00227195"/>
    <w:rsid w:val="002305FC"/>
    <w:rsid w:val="00232274"/>
    <w:rsid w:val="00232C1B"/>
    <w:rsid w:val="00233332"/>
    <w:rsid w:val="00247C1F"/>
    <w:rsid w:val="002542C1"/>
    <w:rsid w:val="00254305"/>
    <w:rsid w:val="0025468D"/>
    <w:rsid w:val="00256EB4"/>
    <w:rsid w:val="00266510"/>
    <w:rsid w:val="00266893"/>
    <w:rsid w:val="00270B8F"/>
    <w:rsid w:val="00271DE9"/>
    <w:rsid w:val="00273C69"/>
    <w:rsid w:val="00275D5D"/>
    <w:rsid w:val="00277C0A"/>
    <w:rsid w:val="002821C7"/>
    <w:rsid w:val="00283788"/>
    <w:rsid w:val="002860E3"/>
    <w:rsid w:val="00286CF9"/>
    <w:rsid w:val="00291639"/>
    <w:rsid w:val="0029339D"/>
    <w:rsid w:val="002937A1"/>
    <w:rsid w:val="00295A4F"/>
    <w:rsid w:val="00296788"/>
    <w:rsid w:val="002A2B2D"/>
    <w:rsid w:val="002A5F98"/>
    <w:rsid w:val="002B07C6"/>
    <w:rsid w:val="002B1D0B"/>
    <w:rsid w:val="002B2E16"/>
    <w:rsid w:val="002B5609"/>
    <w:rsid w:val="002C3B27"/>
    <w:rsid w:val="002C3C5A"/>
    <w:rsid w:val="002C4352"/>
    <w:rsid w:val="002C5754"/>
    <w:rsid w:val="002D5188"/>
    <w:rsid w:val="002E3B44"/>
    <w:rsid w:val="002E4D74"/>
    <w:rsid w:val="002E5AB0"/>
    <w:rsid w:val="002E75FE"/>
    <w:rsid w:val="002F0409"/>
    <w:rsid w:val="002F0BEE"/>
    <w:rsid w:val="002F1F3C"/>
    <w:rsid w:val="002F42C4"/>
    <w:rsid w:val="002F6F32"/>
    <w:rsid w:val="00301A64"/>
    <w:rsid w:val="003039F9"/>
    <w:rsid w:val="00303D01"/>
    <w:rsid w:val="00304642"/>
    <w:rsid w:val="00305B56"/>
    <w:rsid w:val="003107A8"/>
    <w:rsid w:val="00312DEA"/>
    <w:rsid w:val="00313AF3"/>
    <w:rsid w:val="003212D2"/>
    <w:rsid w:val="00323379"/>
    <w:rsid w:val="003248E6"/>
    <w:rsid w:val="003261C3"/>
    <w:rsid w:val="003329C6"/>
    <w:rsid w:val="00336241"/>
    <w:rsid w:val="0033708A"/>
    <w:rsid w:val="00343273"/>
    <w:rsid w:val="00345431"/>
    <w:rsid w:val="003475DC"/>
    <w:rsid w:val="00350BE1"/>
    <w:rsid w:val="00352CE4"/>
    <w:rsid w:val="003559E2"/>
    <w:rsid w:val="00360FC1"/>
    <w:rsid w:val="0036707E"/>
    <w:rsid w:val="0037112D"/>
    <w:rsid w:val="00376A01"/>
    <w:rsid w:val="0038204F"/>
    <w:rsid w:val="00385AC1"/>
    <w:rsid w:val="00393623"/>
    <w:rsid w:val="003954E3"/>
    <w:rsid w:val="00395BD1"/>
    <w:rsid w:val="00396271"/>
    <w:rsid w:val="003B0C8B"/>
    <w:rsid w:val="003C0E09"/>
    <w:rsid w:val="003C13F7"/>
    <w:rsid w:val="003C1469"/>
    <w:rsid w:val="003C27F3"/>
    <w:rsid w:val="003C5AA3"/>
    <w:rsid w:val="003D1548"/>
    <w:rsid w:val="003D32C5"/>
    <w:rsid w:val="003E1275"/>
    <w:rsid w:val="003E382B"/>
    <w:rsid w:val="003E5B66"/>
    <w:rsid w:val="003F1955"/>
    <w:rsid w:val="003F2AFF"/>
    <w:rsid w:val="00405E34"/>
    <w:rsid w:val="004061F6"/>
    <w:rsid w:val="00407CCD"/>
    <w:rsid w:val="00407D57"/>
    <w:rsid w:val="00411576"/>
    <w:rsid w:val="0041356F"/>
    <w:rsid w:val="00413CD5"/>
    <w:rsid w:val="00424125"/>
    <w:rsid w:val="00424AE5"/>
    <w:rsid w:val="00431E59"/>
    <w:rsid w:val="00432538"/>
    <w:rsid w:val="00432C77"/>
    <w:rsid w:val="00433BD7"/>
    <w:rsid w:val="00433D74"/>
    <w:rsid w:val="0043509A"/>
    <w:rsid w:val="0043544C"/>
    <w:rsid w:val="004356E6"/>
    <w:rsid w:val="004428D2"/>
    <w:rsid w:val="00445E79"/>
    <w:rsid w:val="00447665"/>
    <w:rsid w:val="004510EA"/>
    <w:rsid w:val="00451B1C"/>
    <w:rsid w:val="004534A6"/>
    <w:rsid w:val="00457699"/>
    <w:rsid w:val="00463C0D"/>
    <w:rsid w:val="00465BA9"/>
    <w:rsid w:val="00467790"/>
    <w:rsid w:val="0047536E"/>
    <w:rsid w:val="00475D24"/>
    <w:rsid w:val="00476F04"/>
    <w:rsid w:val="00476F94"/>
    <w:rsid w:val="004811D1"/>
    <w:rsid w:val="00481CC6"/>
    <w:rsid w:val="00484B6B"/>
    <w:rsid w:val="00491F23"/>
    <w:rsid w:val="00497B53"/>
    <w:rsid w:val="004A258D"/>
    <w:rsid w:val="004A3783"/>
    <w:rsid w:val="004B3536"/>
    <w:rsid w:val="004C110A"/>
    <w:rsid w:val="004C4BBC"/>
    <w:rsid w:val="004D0BF5"/>
    <w:rsid w:val="004D1EA8"/>
    <w:rsid w:val="004D7455"/>
    <w:rsid w:val="004E38E5"/>
    <w:rsid w:val="004F2A5A"/>
    <w:rsid w:val="004F7AFC"/>
    <w:rsid w:val="00504AE0"/>
    <w:rsid w:val="00505CCC"/>
    <w:rsid w:val="00510A0B"/>
    <w:rsid w:val="00511845"/>
    <w:rsid w:val="005145D5"/>
    <w:rsid w:val="00517651"/>
    <w:rsid w:val="005214BE"/>
    <w:rsid w:val="00521F6C"/>
    <w:rsid w:val="0052453E"/>
    <w:rsid w:val="005322E7"/>
    <w:rsid w:val="005347BE"/>
    <w:rsid w:val="005354FD"/>
    <w:rsid w:val="005471C1"/>
    <w:rsid w:val="005507E3"/>
    <w:rsid w:val="00552D95"/>
    <w:rsid w:val="00554C72"/>
    <w:rsid w:val="005554D7"/>
    <w:rsid w:val="00555E75"/>
    <w:rsid w:val="00562017"/>
    <w:rsid w:val="005629BB"/>
    <w:rsid w:val="00570DE3"/>
    <w:rsid w:val="00576E6C"/>
    <w:rsid w:val="00584F64"/>
    <w:rsid w:val="00587DFF"/>
    <w:rsid w:val="005917BA"/>
    <w:rsid w:val="0059694D"/>
    <w:rsid w:val="00597380"/>
    <w:rsid w:val="005A2242"/>
    <w:rsid w:val="005A328F"/>
    <w:rsid w:val="005A57DD"/>
    <w:rsid w:val="005A720C"/>
    <w:rsid w:val="005C4386"/>
    <w:rsid w:val="005C5FD0"/>
    <w:rsid w:val="005D004A"/>
    <w:rsid w:val="005D34EB"/>
    <w:rsid w:val="005D702F"/>
    <w:rsid w:val="005E4D68"/>
    <w:rsid w:val="005E7AE8"/>
    <w:rsid w:val="005F11FC"/>
    <w:rsid w:val="00603ED3"/>
    <w:rsid w:val="00604FBF"/>
    <w:rsid w:val="00615383"/>
    <w:rsid w:val="006234F9"/>
    <w:rsid w:val="0062528F"/>
    <w:rsid w:val="00625F39"/>
    <w:rsid w:val="006306FF"/>
    <w:rsid w:val="00633166"/>
    <w:rsid w:val="00634567"/>
    <w:rsid w:val="006523E6"/>
    <w:rsid w:val="006579BE"/>
    <w:rsid w:val="00661D67"/>
    <w:rsid w:val="00671E28"/>
    <w:rsid w:val="00673316"/>
    <w:rsid w:val="00675AEC"/>
    <w:rsid w:val="00675F34"/>
    <w:rsid w:val="006766A9"/>
    <w:rsid w:val="00677779"/>
    <w:rsid w:val="0068119E"/>
    <w:rsid w:val="006816A2"/>
    <w:rsid w:val="006828C8"/>
    <w:rsid w:val="006863FD"/>
    <w:rsid w:val="006926DB"/>
    <w:rsid w:val="0069542D"/>
    <w:rsid w:val="006A038C"/>
    <w:rsid w:val="006A11CB"/>
    <w:rsid w:val="006A1B37"/>
    <w:rsid w:val="006A2C57"/>
    <w:rsid w:val="006A74C5"/>
    <w:rsid w:val="006A79E8"/>
    <w:rsid w:val="006B56E0"/>
    <w:rsid w:val="006B6D44"/>
    <w:rsid w:val="006C405D"/>
    <w:rsid w:val="006C6789"/>
    <w:rsid w:val="006D1E0E"/>
    <w:rsid w:val="006D746A"/>
    <w:rsid w:val="006E164B"/>
    <w:rsid w:val="006E1DE7"/>
    <w:rsid w:val="006E3FC9"/>
    <w:rsid w:val="006E41C0"/>
    <w:rsid w:val="006E57E4"/>
    <w:rsid w:val="006F5951"/>
    <w:rsid w:val="0070044B"/>
    <w:rsid w:val="00703091"/>
    <w:rsid w:val="0072502E"/>
    <w:rsid w:val="007274D6"/>
    <w:rsid w:val="00731230"/>
    <w:rsid w:val="00731797"/>
    <w:rsid w:val="00736540"/>
    <w:rsid w:val="007425AF"/>
    <w:rsid w:val="0074329F"/>
    <w:rsid w:val="007462A0"/>
    <w:rsid w:val="00755BA7"/>
    <w:rsid w:val="00766938"/>
    <w:rsid w:val="00770F36"/>
    <w:rsid w:val="00773E97"/>
    <w:rsid w:val="007742E8"/>
    <w:rsid w:val="00780B5A"/>
    <w:rsid w:val="0078755F"/>
    <w:rsid w:val="00790E9A"/>
    <w:rsid w:val="0079571B"/>
    <w:rsid w:val="007978F0"/>
    <w:rsid w:val="00797DE9"/>
    <w:rsid w:val="007A29D9"/>
    <w:rsid w:val="007A3473"/>
    <w:rsid w:val="007A47AB"/>
    <w:rsid w:val="007A5D40"/>
    <w:rsid w:val="007A752F"/>
    <w:rsid w:val="007B675C"/>
    <w:rsid w:val="007C01B7"/>
    <w:rsid w:val="007C2619"/>
    <w:rsid w:val="007C35A0"/>
    <w:rsid w:val="007C4140"/>
    <w:rsid w:val="007C4A94"/>
    <w:rsid w:val="007C55CA"/>
    <w:rsid w:val="007C5B90"/>
    <w:rsid w:val="007D1A57"/>
    <w:rsid w:val="007D2B03"/>
    <w:rsid w:val="007D515C"/>
    <w:rsid w:val="007D6DDA"/>
    <w:rsid w:val="007E42A1"/>
    <w:rsid w:val="007E64DC"/>
    <w:rsid w:val="007F19F7"/>
    <w:rsid w:val="007F5B27"/>
    <w:rsid w:val="007F61EA"/>
    <w:rsid w:val="00800C9A"/>
    <w:rsid w:val="008059DE"/>
    <w:rsid w:val="00810685"/>
    <w:rsid w:val="00813D55"/>
    <w:rsid w:val="00817CB4"/>
    <w:rsid w:val="00825162"/>
    <w:rsid w:val="00825976"/>
    <w:rsid w:val="0082612E"/>
    <w:rsid w:val="008302CD"/>
    <w:rsid w:val="008303EA"/>
    <w:rsid w:val="0083373C"/>
    <w:rsid w:val="00836229"/>
    <w:rsid w:val="00841288"/>
    <w:rsid w:val="008458F8"/>
    <w:rsid w:val="00855C97"/>
    <w:rsid w:val="00857DCC"/>
    <w:rsid w:val="008613F1"/>
    <w:rsid w:val="008621B4"/>
    <w:rsid w:val="0086650B"/>
    <w:rsid w:val="00867196"/>
    <w:rsid w:val="00876E25"/>
    <w:rsid w:val="008814E9"/>
    <w:rsid w:val="00882A30"/>
    <w:rsid w:val="008854B6"/>
    <w:rsid w:val="00885C0D"/>
    <w:rsid w:val="00893684"/>
    <w:rsid w:val="008941D0"/>
    <w:rsid w:val="00897F8E"/>
    <w:rsid w:val="008A0F93"/>
    <w:rsid w:val="008A2173"/>
    <w:rsid w:val="008A2BA2"/>
    <w:rsid w:val="008A483E"/>
    <w:rsid w:val="008A5DB5"/>
    <w:rsid w:val="008C1402"/>
    <w:rsid w:val="008C59DF"/>
    <w:rsid w:val="008C6B22"/>
    <w:rsid w:val="008D4FC5"/>
    <w:rsid w:val="008D78BA"/>
    <w:rsid w:val="008E336C"/>
    <w:rsid w:val="008F4BD2"/>
    <w:rsid w:val="008F7F26"/>
    <w:rsid w:val="00901E58"/>
    <w:rsid w:val="00902A5C"/>
    <w:rsid w:val="00906461"/>
    <w:rsid w:val="0091079A"/>
    <w:rsid w:val="009129A4"/>
    <w:rsid w:val="00915268"/>
    <w:rsid w:val="00923BE0"/>
    <w:rsid w:val="00924394"/>
    <w:rsid w:val="009260FD"/>
    <w:rsid w:val="00927B45"/>
    <w:rsid w:val="00934A31"/>
    <w:rsid w:val="00935F44"/>
    <w:rsid w:val="00941DB0"/>
    <w:rsid w:val="00944A86"/>
    <w:rsid w:val="00945478"/>
    <w:rsid w:val="00946885"/>
    <w:rsid w:val="009474A7"/>
    <w:rsid w:val="009516FC"/>
    <w:rsid w:val="0095295B"/>
    <w:rsid w:val="00952D22"/>
    <w:rsid w:val="00955940"/>
    <w:rsid w:val="00957A41"/>
    <w:rsid w:val="00957D21"/>
    <w:rsid w:val="00960514"/>
    <w:rsid w:val="00962461"/>
    <w:rsid w:val="009629EB"/>
    <w:rsid w:val="0096655C"/>
    <w:rsid w:val="009673C7"/>
    <w:rsid w:val="00967834"/>
    <w:rsid w:val="00972398"/>
    <w:rsid w:val="00975F52"/>
    <w:rsid w:val="00981743"/>
    <w:rsid w:val="00986159"/>
    <w:rsid w:val="0099587A"/>
    <w:rsid w:val="00995A4C"/>
    <w:rsid w:val="009A02FD"/>
    <w:rsid w:val="009A36DA"/>
    <w:rsid w:val="009A4560"/>
    <w:rsid w:val="009B463A"/>
    <w:rsid w:val="009B5073"/>
    <w:rsid w:val="009B6835"/>
    <w:rsid w:val="009B7A80"/>
    <w:rsid w:val="009C55AF"/>
    <w:rsid w:val="009D02AC"/>
    <w:rsid w:val="009D2325"/>
    <w:rsid w:val="009D50DA"/>
    <w:rsid w:val="009D7830"/>
    <w:rsid w:val="009E1012"/>
    <w:rsid w:val="009E1CCA"/>
    <w:rsid w:val="009E2598"/>
    <w:rsid w:val="009F0239"/>
    <w:rsid w:val="00A02DE1"/>
    <w:rsid w:val="00A04878"/>
    <w:rsid w:val="00A05257"/>
    <w:rsid w:val="00A11EB2"/>
    <w:rsid w:val="00A11EEE"/>
    <w:rsid w:val="00A12677"/>
    <w:rsid w:val="00A1775B"/>
    <w:rsid w:val="00A21692"/>
    <w:rsid w:val="00A221AE"/>
    <w:rsid w:val="00A31FFB"/>
    <w:rsid w:val="00A32F26"/>
    <w:rsid w:val="00A356B9"/>
    <w:rsid w:val="00A3680C"/>
    <w:rsid w:val="00A43C81"/>
    <w:rsid w:val="00A46B1F"/>
    <w:rsid w:val="00A53ABB"/>
    <w:rsid w:val="00A57C98"/>
    <w:rsid w:val="00A67FA0"/>
    <w:rsid w:val="00A7152A"/>
    <w:rsid w:val="00A7188A"/>
    <w:rsid w:val="00A74D82"/>
    <w:rsid w:val="00A811D8"/>
    <w:rsid w:val="00A87227"/>
    <w:rsid w:val="00A91E04"/>
    <w:rsid w:val="00A96274"/>
    <w:rsid w:val="00AA1190"/>
    <w:rsid w:val="00AA35C4"/>
    <w:rsid w:val="00AA426E"/>
    <w:rsid w:val="00AA4CCF"/>
    <w:rsid w:val="00AA667B"/>
    <w:rsid w:val="00AA698D"/>
    <w:rsid w:val="00AB6D6E"/>
    <w:rsid w:val="00AC0FD9"/>
    <w:rsid w:val="00AC1C8C"/>
    <w:rsid w:val="00AC2591"/>
    <w:rsid w:val="00AC51B3"/>
    <w:rsid w:val="00AC63B5"/>
    <w:rsid w:val="00AC7CDE"/>
    <w:rsid w:val="00AD3184"/>
    <w:rsid w:val="00AD37C4"/>
    <w:rsid w:val="00AD3F9A"/>
    <w:rsid w:val="00AD4DFD"/>
    <w:rsid w:val="00AD58A3"/>
    <w:rsid w:val="00AE0390"/>
    <w:rsid w:val="00AE0822"/>
    <w:rsid w:val="00AE1BB5"/>
    <w:rsid w:val="00AE2676"/>
    <w:rsid w:val="00AE330D"/>
    <w:rsid w:val="00AE6458"/>
    <w:rsid w:val="00AE6E72"/>
    <w:rsid w:val="00AE7F4D"/>
    <w:rsid w:val="00AF29BA"/>
    <w:rsid w:val="00AF3142"/>
    <w:rsid w:val="00AF51D7"/>
    <w:rsid w:val="00AF6788"/>
    <w:rsid w:val="00AF6DCD"/>
    <w:rsid w:val="00B03B82"/>
    <w:rsid w:val="00B03D66"/>
    <w:rsid w:val="00B04FED"/>
    <w:rsid w:val="00B105F8"/>
    <w:rsid w:val="00B13911"/>
    <w:rsid w:val="00B14ACE"/>
    <w:rsid w:val="00B1787B"/>
    <w:rsid w:val="00B17EE9"/>
    <w:rsid w:val="00B21AC7"/>
    <w:rsid w:val="00B22332"/>
    <w:rsid w:val="00B22D03"/>
    <w:rsid w:val="00B24392"/>
    <w:rsid w:val="00B24867"/>
    <w:rsid w:val="00B30BBF"/>
    <w:rsid w:val="00B3526E"/>
    <w:rsid w:val="00B36639"/>
    <w:rsid w:val="00B37A57"/>
    <w:rsid w:val="00B46CDE"/>
    <w:rsid w:val="00B47CD8"/>
    <w:rsid w:val="00B51072"/>
    <w:rsid w:val="00B55E71"/>
    <w:rsid w:val="00B56C09"/>
    <w:rsid w:val="00B57701"/>
    <w:rsid w:val="00B578EC"/>
    <w:rsid w:val="00B613AC"/>
    <w:rsid w:val="00B66D49"/>
    <w:rsid w:val="00B70071"/>
    <w:rsid w:val="00B71387"/>
    <w:rsid w:val="00B74C9D"/>
    <w:rsid w:val="00B80194"/>
    <w:rsid w:val="00B830BE"/>
    <w:rsid w:val="00B839A8"/>
    <w:rsid w:val="00B86773"/>
    <w:rsid w:val="00B8775F"/>
    <w:rsid w:val="00B91103"/>
    <w:rsid w:val="00B93B68"/>
    <w:rsid w:val="00B9781F"/>
    <w:rsid w:val="00BA0F23"/>
    <w:rsid w:val="00BA594E"/>
    <w:rsid w:val="00BA6397"/>
    <w:rsid w:val="00BB1F17"/>
    <w:rsid w:val="00BB289E"/>
    <w:rsid w:val="00BC4E60"/>
    <w:rsid w:val="00BC70AE"/>
    <w:rsid w:val="00BD04F2"/>
    <w:rsid w:val="00BD4DAC"/>
    <w:rsid w:val="00BD53B8"/>
    <w:rsid w:val="00BD6EDE"/>
    <w:rsid w:val="00BE00F2"/>
    <w:rsid w:val="00BE37A9"/>
    <w:rsid w:val="00BE59BD"/>
    <w:rsid w:val="00BE7720"/>
    <w:rsid w:val="00BF7E3E"/>
    <w:rsid w:val="00C02CAF"/>
    <w:rsid w:val="00C02F38"/>
    <w:rsid w:val="00C0498B"/>
    <w:rsid w:val="00C0627A"/>
    <w:rsid w:val="00C1559C"/>
    <w:rsid w:val="00C163DD"/>
    <w:rsid w:val="00C16A3D"/>
    <w:rsid w:val="00C216D8"/>
    <w:rsid w:val="00C242E4"/>
    <w:rsid w:val="00C326DE"/>
    <w:rsid w:val="00C45104"/>
    <w:rsid w:val="00C474C6"/>
    <w:rsid w:val="00C62427"/>
    <w:rsid w:val="00C6311D"/>
    <w:rsid w:val="00C67402"/>
    <w:rsid w:val="00C739EC"/>
    <w:rsid w:val="00C759A3"/>
    <w:rsid w:val="00C7669A"/>
    <w:rsid w:val="00C81DFB"/>
    <w:rsid w:val="00C82250"/>
    <w:rsid w:val="00C8698C"/>
    <w:rsid w:val="00C93E3D"/>
    <w:rsid w:val="00C965FA"/>
    <w:rsid w:val="00CA609E"/>
    <w:rsid w:val="00CA7EAB"/>
    <w:rsid w:val="00CB09A5"/>
    <w:rsid w:val="00CB18F1"/>
    <w:rsid w:val="00CB1BAD"/>
    <w:rsid w:val="00CB5538"/>
    <w:rsid w:val="00CC641A"/>
    <w:rsid w:val="00CD266B"/>
    <w:rsid w:val="00CE2029"/>
    <w:rsid w:val="00CE7C3A"/>
    <w:rsid w:val="00CE7F9C"/>
    <w:rsid w:val="00CF1854"/>
    <w:rsid w:val="00CF71E0"/>
    <w:rsid w:val="00D00105"/>
    <w:rsid w:val="00D01906"/>
    <w:rsid w:val="00D029E3"/>
    <w:rsid w:val="00D02D73"/>
    <w:rsid w:val="00D054EA"/>
    <w:rsid w:val="00D05858"/>
    <w:rsid w:val="00D16A21"/>
    <w:rsid w:val="00D16DCB"/>
    <w:rsid w:val="00D226CB"/>
    <w:rsid w:val="00D24291"/>
    <w:rsid w:val="00D4397F"/>
    <w:rsid w:val="00D519F4"/>
    <w:rsid w:val="00D607A7"/>
    <w:rsid w:val="00D60944"/>
    <w:rsid w:val="00D67410"/>
    <w:rsid w:val="00D716AF"/>
    <w:rsid w:val="00D75135"/>
    <w:rsid w:val="00D755F1"/>
    <w:rsid w:val="00D81F86"/>
    <w:rsid w:val="00D83B66"/>
    <w:rsid w:val="00D85028"/>
    <w:rsid w:val="00D87339"/>
    <w:rsid w:val="00D90D69"/>
    <w:rsid w:val="00D91AFD"/>
    <w:rsid w:val="00D9484E"/>
    <w:rsid w:val="00D9531D"/>
    <w:rsid w:val="00D95358"/>
    <w:rsid w:val="00D97164"/>
    <w:rsid w:val="00DA045F"/>
    <w:rsid w:val="00DA20EA"/>
    <w:rsid w:val="00DB1837"/>
    <w:rsid w:val="00DB249C"/>
    <w:rsid w:val="00DB4102"/>
    <w:rsid w:val="00DC0804"/>
    <w:rsid w:val="00DC33F7"/>
    <w:rsid w:val="00DC4906"/>
    <w:rsid w:val="00DC6999"/>
    <w:rsid w:val="00DC6A41"/>
    <w:rsid w:val="00DD1AFC"/>
    <w:rsid w:val="00DD32E0"/>
    <w:rsid w:val="00DD7F9E"/>
    <w:rsid w:val="00DE6964"/>
    <w:rsid w:val="00DF15F5"/>
    <w:rsid w:val="00DF1B62"/>
    <w:rsid w:val="00DF200C"/>
    <w:rsid w:val="00E0591D"/>
    <w:rsid w:val="00E065C1"/>
    <w:rsid w:val="00E10872"/>
    <w:rsid w:val="00E116C0"/>
    <w:rsid w:val="00E1516D"/>
    <w:rsid w:val="00E21213"/>
    <w:rsid w:val="00E2141D"/>
    <w:rsid w:val="00E22A4E"/>
    <w:rsid w:val="00E27B1B"/>
    <w:rsid w:val="00E27D77"/>
    <w:rsid w:val="00E443CF"/>
    <w:rsid w:val="00E461D8"/>
    <w:rsid w:val="00E46230"/>
    <w:rsid w:val="00E50318"/>
    <w:rsid w:val="00E52A8D"/>
    <w:rsid w:val="00E60166"/>
    <w:rsid w:val="00E65D77"/>
    <w:rsid w:val="00E6781F"/>
    <w:rsid w:val="00E70251"/>
    <w:rsid w:val="00E777FE"/>
    <w:rsid w:val="00E801E2"/>
    <w:rsid w:val="00E82DFA"/>
    <w:rsid w:val="00E846B6"/>
    <w:rsid w:val="00E850FE"/>
    <w:rsid w:val="00E870AA"/>
    <w:rsid w:val="00E90509"/>
    <w:rsid w:val="00E92A74"/>
    <w:rsid w:val="00E956CE"/>
    <w:rsid w:val="00E96D0E"/>
    <w:rsid w:val="00EA00B9"/>
    <w:rsid w:val="00EA10BE"/>
    <w:rsid w:val="00EA1106"/>
    <w:rsid w:val="00EA17B9"/>
    <w:rsid w:val="00EA5561"/>
    <w:rsid w:val="00EA56D3"/>
    <w:rsid w:val="00EB13D1"/>
    <w:rsid w:val="00EB1427"/>
    <w:rsid w:val="00EB5114"/>
    <w:rsid w:val="00EC132A"/>
    <w:rsid w:val="00EC188D"/>
    <w:rsid w:val="00EC30DC"/>
    <w:rsid w:val="00EC73D1"/>
    <w:rsid w:val="00ED01D0"/>
    <w:rsid w:val="00ED0643"/>
    <w:rsid w:val="00ED1530"/>
    <w:rsid w:val="00ED1C07"/>
    <w:rsid w:val="00EE10B8"/>
    <w:rsid w:val="00EE110B"/>
    <w:rsid w:val="00EE1CA0"/>
    <w:rsid w:val="00EE4990"/>
    <w:rsid w:val="00F02B33"/>
    <w:rsid w:val="00F05AF4"/>
    <w:rsid w:val="00F07B5F"/>
    <w:rsid w:val="00F12D4A"/>
    <w:rsid w:val="00F21571"/>
    <w:rsid w:val="00F21ED3"/>
    <w:rsid w:val="00F2502E"/>
    <w:rsid w:val="00F30BCE"/>
    <w:rsid w:val="00F31428"/>
    <w:rsid w:val="00F32EB4"/>
    <w:rsid w:val="00F32FBD"/>
    <w:rsid w:val="00F33E99"/>
    <w:rsid w:val="00F426A1"/>
    <w:rsid w:val="00F429BA"/>
    <w:rsid w:val="00F47192"/>
    <w:rsid w:val="00F55D13"/>
    <w:rsid w:val="00F6525E"/>
    <w:rsid w:val="00F65CD0"/>
    <w:rsid w:val="00F65EF4"/>
    <w:rsid w:val="00F73C08"/>
    <w:rsid w:val="00F77051"/>
    <w:rsid w:val="00F831B4"/>
    <w:rsid w:val="00F8330D"/>
    <w:rsid w:val="00F84464"/>
    <w:rsid w:val="00F911D0"/>
    <w:rsid w:val="00F95218"/>
    <w:rsid w:val="00F9535F"/>
    <w:rsid w:val="00F97F5C"/>
    <w:rsid w:val="00FA1F58"/>
    <w:rsid w:val="00FB0CE9"/>
    <w:rsid w:val="00FB3343"/>
    <w:rsid w:val="00FC33E5"/>
    <w:rsid w:val="00FC4C6F"/>
    <w:rsid w:val="00FC7757"/>
    <w:rsid w:val="00FD337D"/>
    <w:rsid w:val="00FE00E0"/>
    <w:rsid w:val="00FE5C58"/>
    <w:rsid w:val="00FE7576"/>
    <w:rsid w:val="00FF0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
    <o:shapelayout v:ext="edit">
      <o:idmap v:ext="edit" data="1"/>
    </o:shapelayout>
  </w:shapeDefaults>
  <w:decimalSymbol w:val=","/>
  <w:listSeparator w:val=";"/>
  <w14:defaultImageDpi w14:val="0"/>
  <w15:chartTrackingRefBased/>
  <w15:docId w15:val="{7849DFD5-A76F-4CEB-BA8C-2FD6D857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132670"/>
    <w:pPr>
      <w:keepNext/>
      <w:outlineLvl w:val="1"/>
    </w:pPr>
    <w:rPr>
      <w:b/>
      <w:bCs/>
      <w:sz w:val="32"/>
      <w:szCs w:val="20"/>
      <w:lang w:val="uk-UA" w:eastAsia="ja-JP"/>
    </w:rPr>
  </w:style>
  <w:style w:type="paragraph" w:styleId="3">
    <w:name w:val="heading 3"/>
    <w:basedOn w:val="a"/>
    <w:next w:val="a"/>
    <w:link w:val="30"/>
    <w:uiPriority w:val="9"/>
    <w:qFormat/>
    <w:rsid w:val="003D32C5"/>
    <w:pPr>
      <w:keepNext/>
      <w:spacing w:before="240" w:after="60"/>
      <w:outlineLvl w:val="2"/>
    </w:pPr>
    <w:rPr>
      <w:rFonts w:ascii="Arial" w:hAnsi="Arial" w:cs="Arial"/>
      <w:b/>
      <w:bCs/>
      <w:sz w:val="26"/>
      <w:szCs w:val="26"/>
    </w:rPr>
  </w:style>
  <w:style w:type="paragraph" w:styleId="6">
    <w:name w:val="heading 6"/>
    <w:basedOn w:val="a"/>
    <w:next w:val="a"/>
    <w:link w:val="60"/>
    <w:uiPriority w:val="9"/>
    <w:qFormat/>
    <w:rsid w:val="000E3E3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styleId="a3">
    <w:name w:val="Strong"/>
    <w:uiPriority w:val="22"/>
    <w:qFormat/>
    <w:rsid w:val="00A3680C"/>
    <w:rPr>
      <w:rFonts w:cs="Times New Roman"/>
      <w:b/>
      <w:bCs/>
    </w:rPr>
  </w:style>
  <w:style w:type="paragraph" w:styleId="a4">
    <w:name w:val="Normal (Web)"/>
    <w:basedOn w:val="a"/>
    <w:uiPriority w:val="99"/>
    <w:rsid w:val="000B6550"/>
    <w:pPr>
      <w:spacing w:before="100" w:beforeAutospacing="1" w:after="100" w:afterAutospacing="1"/>
    </w:pPr>
  </w:style>
  <w:style w:type="character" w:customStyle="1" w:styleId="term">
    <w:name w:val="term"/>
    <w:rsid w:val="000B6550"/>
    <w:rPr>
      <w:rFonts w:cs="Times New Roman"/>
    </w:rPr>
  </w:style>
  <w:style w:type="paragraph" w:styleId="a5">
    <w:name w:val="footer"/>
    <w:basedOn w:val="a"/>
    <w:link w:val="a6"/>
    <w:uiPriority w:val="99"/>
    <w:rsid w:val="00CB5538"/>
    <w:pPr>
      <w:tabs>
        <w:tab w:val="center" w:pos="4677"/>
        <w:tab w:val="right" w:pos="9355"/>
      </w:tabs>
    </w:pPr>
    <w:rPr>
      <w:sz w:val="28"/>
      <w:szCs w:val="28"/>
    </w:r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CB5538"/>
    <w:rPr>
      <w:rFonts w:cs="Times New Roman"/>
    </w:rPr>
  </w:style>
  <w:style w:type="paragraph" w:styleId="a8">
    <w:name w:val="header"/>
    <w:basedOn w:val="a"/>
    <w:link w:val="a9"/>
    <w:uiPriority w:val="99"/>
    <w:rsid w:val="00CB5538"/>
    <w:pPr>
      <w:tabs>
        <w:tab w:val="center" w:pos="4677"/>
        <w:tab w:val="right" w:pos="9355"/>
      </w:tabs>
    </w:pPr>
    <w:rPr>
      <w:sz w:val="28"/>
      <w:szCs w:val="28"/>
    </w:rPr>
  </w:style>
  <w:style w:type="character" w:customStyle="1" w:styleId="a9">
    <w:name w:val="Верхний колонтитул Знак"/>
    <w:link w:val="a8"/>
    <w:uiPriority w:val="99"/>
    <w:semiHidden/>
    <w:rPr>
      <w:sz w:val="24"/>
      <w:szCs w:val="24"/>
    </w:rPr>
  </w:style>
  <w:style w:type="paragraph" w:styleId="1">
    <w:name w:val="toc 1"/>
    <w:basedOn w:val="a"/>
    <w:next w:val="a"/>
    <w:autoRedefine/>
    <w:uiPriority w:val="39"/>
    <w:semiHidden/>
    <w:rsid w:val="00934A31"/>
    <w:pPr>
      <w:tabs>
        <w:tab w:val="right" w:leader="dot" w:pos="9356"/>
      </w:tabs>
      <w:spacing w:line="360" w:lineRule="auto"/>
      <w:ind w:left="709"/>
    </w:pPr>
  </w:style>
  <w:style w:type="paragraph" w:styleId="21">
    <w:name w:val="toc 2"/>
    <w:basedOn w:val="a"/>
    <w:next w:val="a"/>
    <w:autoRedefine/>
    <w:uiPriority w:val="39"/>
    <w:semiHidden/>
    <w:rsid w:val="00934A31"/>
    <w:pPr>
      <w:tabs>
        <w:tab w:val="right" w:leader="dot" w:pos="10198"/>
      </w:tabs>
      <w:spacing w:line="360" w:lineRule="auto"/>
      <w:ind w:left="709"/>
      <w:jc w:val="both"/>
    </w:pPr>
  </w:style>
  <w:style w:type="paragraph" w:styleId="31">
    <w:name w:val="toc 3"/>
    <w:basedOn w:val="a"/>
    <w:next w:val="a"/>
    <w:autoRedefine/>
    <w:uiPriority w:val="39"/>
    <w:semiHidden/>
    <w:rsid w:val="006926DB"/>
    <w:pPr>
      <w:ind w:left="480"/>
    </w:pPr>
  </w:style>
  <w:style w:type="character" w:styleId="aa">
    <w:name w:val="Hyperlink"/>
    <w:uiPriority w:val="99"/>
    <w:rsid w:val="006926DB"/>
    <w:rPr>
      <w:rFonts w:cs="Times New Roman"/>
      <w:color w:val="0000FF"/>
      <w:u w:val="single"/>
    </w:rPr>
  </w:style>
  <w:style w:type="paragraph" w:styleId="32">
    <w:name w:val="Body Text 3"/>
    <w:basedOn w:val="a"/>
    <w:link w:val="33"/>
    <w:uiPriority w:val="99"/>
    <w:rsid w:val="000E3E34"/>
    <w:pPr>
      <w:jc w:val="center"/>
    </w:pPr>
    <w:rPr>
      <w:i/>
      <w:iCs/>
      <w:sz w:val="28"/>
      <w:szCs w:val="20"/>
      <w:u w:val="single"/>
      <w:lang w:val="uk-UA" w:eastAsia="ja-JP"/>
    </w:rPr>
  </w:style>
  <w:style w:type="character" w:customStyle="1" w:styleId="33">
    <w:name w:val="Основной текст 3 Знак"/>
    <w:link w:val="32"/>
    <w:uiPriority w:val="99"/>
    <w:semiHidden/>
    <w:rPr>
      <w:sz w:val="16"/>
      <w:szCs w:val="16"/>
    </w:rPr>
  </w:style>
  <w:style w:type="paragraph" w:styleId="HTML">
    <w:name w:val="HTML Preformatted"/>
    <w:basedOn w:val="a"/>
    <w:link w:val="HTML0"/>
    <w:uiPriority w:val="99"/>
    <w:rsid w:val="00F1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customStyle="1" w:styleId="A12">
    <w:name w:val="A12"/>
    <w:basedOn w:val="a"/>
    <w:rsid w:val="00044415"/>
    <w:rPr>
      <w:rFonts w:ascii="Academy" w:hAnsi="Academy"/>
      <w:szCs w:val="20"/>
      <w:lang w:val="en-GB"/>
    </w:rPr>
  </w:style>
  <w:style w:type="paragraph" w:customStyle="1" w:styleId="ab">
    <w:name w:val="Пишущая машинка"/>
    <w:rsid w:val="00296788"/>
    <w:pPr>
      <w:widowControl w:val="0"/>
      <w:overflowPunct w:val="0"/>
      <w:autoSpaceDE w:val="0"/>
      <w:autoSpaceDN w:val="0"/>
      <w:adjustRightInd w:val="0"/>
      <w:spacing w:line="360" w:lineRule="auto"/>
      <w:ind w:firstLine="709"/>
      <w:jc w:val="both"/>
      <w:textAlignment w:val="baseline"/>
    </w:pPr>
    <w:rPr>
      <w:kern w:val="28"/>
      <w:sz w:val="28"/>
    </w:rPr>
  </w:style>
  <w:style w:type="table" w:styleId="ac">
    <w:name w:val="Table Grid"/>
    <w:basedOn w:val="a1"/>
    <w:uiPriority w:val="59"/>
    <w:rsid w:val="00EE4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42551">
      <w:marLeft w:val="0"/>
      <w:marRight w:val="0"/>
      <w:marTop w:val="0"/>
      <w:marBottom w:val="0"/>
      <w:divBdr>
        <w:top w:val="none" w:sz="0" w:space="0" w:color="auto"/>
        <w:left w:val="none" w:sz="0" w:space="0" w:color="auto"/>
        <w:bottom w:val="none" w:sz="0" w:space="0" w:color="auto"/>
        <w:right w:val="none" w:sz="0" w:space="0" w:color="auto"/>
      </w:divBdr>
    </w:div>
    <w:div w:id="374742552">
      <w:marLeft w:val="0"/>
      <w:marRight w:val="0"/>
      <w:marTop w:val="0"/>
      <w:marBottom w:val="0"/>
      <w:divBdr>
        <w:top w:val="none" w:sz="0" w:space="0" w:color="auto"/>
        <w:left w:val="none" w:sz="0" w:space="0" w:color="auto"/>
        <w:bottom w:val="none" w:sz="0" w:space="0" w:color="auto"/>
        <w:right w:val="none" w:sz="0" w:space="0" w:color="auto"/>
      </w:divBdr>
    </w:div>
    <w:div w:id="374742553">
      <w:marLeft w:val="0"/>
      <w:marRight w:val="0"/>
      <w:marTop w:val="0"/>
      <w:marBottom w:val="0"/>
      <w:divBdr>
        <w:top w:val="none" w:sz="0" w:space="0" w:color="auto"/>
        <w:left w:val="none" w:sz="0" w:space="0" w:color="auto"/>
        <w:bottom w:val="none" w:sz="0" w:space="0" w:color="auto"/>
        <w:right w:val="none" w:sz="0" w:space="0" w:color="auto"/>
      </w:divBdr>
    </w:div>
    <w:div w:id="374742554">
      <w:marLeft w:val="0"/>
      <w:marRight w:val="0"/>
      <w:marTop w:val="0"/>
      <w:marBottom w:val="0"/>
      <w:divBdr>
        <w:top w:val="none" w:sz="0" w:space="0" w:color="auto"/>
        <w:left w:val="none" w:sz="0" w:space="0" w:color="auto"/>
        <w:bottom w:val="none" w:sz="0" w:space="0" w:color="auto"/>
        <w:right w:val="none" w:sz="0" w:space="0" w:color="auto"/>
      </w:divBdr>
    </w:div>
    <w:div w:id="374742555">
      <w:marLeft w:val="0"/>
      <w:marRight w:val="0"/>
      <w:marTop w:val="0"/>
      <w:marBottom w:val="0"/>
      <w:divBdr>
        <w:top w:val="none" w:sz="0" w:space="0" w:color="auto"/>
        <w:left w:val="none" w:sz="0" w:space="0" w:color="auto"/>
        <w:bottom w:val="none" w:sz="0" w:space="0" w:color="auto"/>
        <w:right w:val="none" w:sz="0" w:space="0" w:color="auto"/>
      </w:divBdr>
    </w:div>
    <w:div w:id="374742556">
      <w:marLeft w:val="0"/>
      <w:marRight w:val="0"/>
      <w:marTop w:val="0"/>
      <w:marBottom w:val="0"/>
      <w:divBdr>
        <w:top w:val="none" w:sz="0" w:space="0" w:color="auto"/>
        <w:left w:val="none" w:sz="0" w:space="0" w:color="auto"/>
        <w:bottom w:val="none" w:sz="0" w:space="0" w:color="auto"/>
        <w:right w:val="none" w:sz="0" w:space="0" w:color="auto"/>
      </w:divBdr>
    </w:div>
    <w:div w:id="374742557">
      <w:marLeft w:val="0"/>
      <w:marRight w:val="0"/>
      <w:marTop w:val="0"/>
      <w:marBottom w:val="0"/>
      <w:divBdr>
        <w:top w:val="none" w:sz="0" w:space="0" w:color="auto"/>
        <w:left w:val="none" w:sz="0" w:space="0" w:color="auto"/>
        <w:bottom w:val="none" w:sz="0" w:space="0" w:color="auto"/>
        <w:right w:val="none" w:sz="0" w:space="0" w:color="auto"/>
      </w:divBdr>
    </w:div>
    <w:div w:id="374742558">
      <w:marLeft w:val="0"/>
      <w:marRight w:val="0"/>
      <w:marTop w:val="0"/>
      <w:marBottom w:val="0"/>
      <w:divBdr>
        <w:top w:val="none" w:sz="0" w:space="0" w:color="auto"/>
        <w:left w:val="none" w:sz="0" w:space="0" w:color="auto"/>
        <w:bottom w:val="none" w:sz="0" w:space="0" w:color="auto"/>
        <w:right w:val="none" w:sz="0" w:space="0" w:color="auto"/>
      </w:divBdr>
    </w:div>
    <w:div w:id="374742559">
      <w:marLeft w:val="0"/>
      <w:marRight w:val="0"/>
      <w:marTop w:val="0"/>
      <w:marBottom w:val="0"/>
      <w:divBdr>
        <w:top w:val="none" w:sz="0" w:space="0" w:color="auto"/>
        <w:left w:val="none" w:sz="0" w:space="0" w:color="auto"/>
        <w:bottom w:val="none" w:sz="0" w:space="0" w:color="auto"/>
        <w:right w:val="none" w:sz="0" w:space="0" w:color="auto"/>
      </w:divBdr>
    </w:div>
    <w:div w:id="3747425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header" Target="header2.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54" Type="http://schemas.openxmlformats.org/officeDocument/2006/relationships/header" Target="header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footer" Target="footer2.xml"/><Relationship Id="rId61" Type="http://schemas.openxmlformats.org/officeDocument/2006/relationships/footer" Target="footer4.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ED28A-83D0-457A-97B9-1D8CAA2A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23560</Words>
  <Characters>134297</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АНОТАЦІЯ</vt:lpstr>
    </vt:vector>
  </TitlesOfParts>
  <Company>2</Company>
  <LinksUpToDate>false</LinksUpToDate>
  <CharactersWithSpaces>157542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АНОТАЦІЯ</dc:title>
  <dc:subject/>
  <dc:creator>Вирлич</dc:creator>
  <cp:keywords/>
  <dc:description/>
  <cp:lastModifiedBy>admin</cp:lastModifiedBy>
  <cp:revision>2</cp:revision>
  <cp:lastPrinted>2007-06-20T11:21:00Z</cp:lastPrinted>
  <dcterms:created xsi:type="dcterms:W3CDTF">2014-02-21T12:44:00Z</dcterms:created>
  <dcterms:modified xsi:type="dcterms:W3CDTF">2014-02-21T12:44:00Z</dcterms:modified>
</cp:coreProperties>
</file>