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997" w:rsidRDefault="003D4997">
      <w:pPr>
        <w:pStyle w:val="1"/>
      </w:pPr>
      <w:r>
        <w:rPr>
          <w:b w:val="0"/>
        </w:rPr>
        <w:t>План</w:t>
      </w:r>
      <w:r>
        <w:t>:</w:t>
      </w:r>
    </w:p>
    <w:p w:rsidR="003D4997" w:rsidRDefault="003D4997">
      <w:pPr>
        <w:rPr>
          <w:b/>
          <w:spacing w:val="12"/>
          <w:sz w:val="28"/>
        </w:rPr>
      </w:pPr>
    </w:p>
    <w:p w:rsidR="003D4997" w:rsidRDefault="003D4997">
      <w:pPr>
        <w:pStyle w:val="1"/>
        <w:jc w:val="left"/>
        <w:rPr>
          <w:b w:val="0"/>
          <w:sz w:val="28"/>
        </w:rPr>
      </w:pPr>
      <w:r>
        <w:rPr>
          <w:b w:val="0"/>
          <w:sz w:val="28"/>
        </w:rPr>
        <w:t xml:space="preserve">   Введение</w:t>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r>
      <w:r>
        <w:rPr>
          <w:b w:val="0"/>
          <w:sz w:val="28"/>
        </w:rPr>
        <w:tab/>
        <w:t xml:space="preserve">  3</w:t>
      </w:r>
    </w:p>
    <w:p w:rsidR="003D4997" w:rsidRDefault="003D4997">
      <w:pPr>
        <w:rPr>
          <w:sz w:val="28"/>
        </w:rPr>
      </w:pPr>
      <w:r>
        <w:rPr>
          <w:sz w:val="28"/>
        </w:rPr>
        <w:t xml:space="preserve">    Основная часть</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p>
    <w:p w:rsidR="003D4997" w:rsidRDefault="003D4997">
      <w:pPr>
        <w:rPr>
          <w:spacing w:val="12"/>
          <w:sz w:val="28"/>
        </w:rPr>
      </w:pPr>
      <w:r>
        <w:rPr>
          <w:spacing w:val="12"/>
          <w:sz w:val="28"/>
          <w:lang w:val="en-US"/>
        </w:rPr>
        <w:t>I</w:t>
      </w:r>
      <w:r>
        <w:rPr>
          <w:spacing w:val="12"/>
          <w:sz w:val="28"/>
        </w:rPr>
        <w:t>. Организация налогового контроля</w:t>
      </w:r>
      <w:r>
        <w:rPr>
          <w:spacing w:val="12"/>
          <w:sz w:val="28"/>
        </w:rPr>
        <w:tab/>
      </w:r>
      <w:r>
        <w:rPr>
          <w:spacing w:val="12"/>
          <w:sz w:val="28"/>
        </w:rPr>
        <w:tab/>
      </w:r>
      <w:r>
        <w:rPr>
          <w:spacing w:val="12"/>
          <w:sz w:val="28"/>
        </w:rPr>
        <w:tab/>
      </w:r>
      <w:r>
        <w:rPr>
          <w:spacing w:val="12"/>
          <w:sz w:val="28"/>
        </w:rPr>
        <w:tab/>
      </w:r>
      <w:r>
        <w:rPr>
          <w:spacing w:val="12"/>
          <w:sz w:val="28"/>
        </w:rPr>
        <w:tab/>
        <w:t xml:space="preserve">  5</w:t>
      </w:r>
      <w:r>
        <w:rPr>
          <w:spacing w:val="12"/>
          <w:sz w:val="28"/>
        </w:rPr>
        <w:tab/>
      </w:r>
    </w:p>
    <w:p w:rsidR="003D4997" w:rsidRDefault="003D4997">
      <w:pPr>
        <w:ind w:firstLine="720"/>
        <w:rPr>
          <w:spacing w:val="12"/>
          <w:sz w:val="28"/>
        </w:rPr>
      </w:pPr>
      <w:r>
        <w:rPr>
          <w:spacing w:val="12"/>
          <w:sz w:val="28"/>
        </w:rPr>
        <w:t>1.Правовая база</w:t>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t xml:space="preserve">  5</w:t>
      </w:r>
      <w:r>
        <w:rPr>
          <w:spacing w:val="12"/>
          <w:sz w:val="28"/>
        </w:rPr>
        <w:tab/>
      </w:r>
    </w:p>
    <w:p w:rsidR="003D4997" w:rsidRDefault="003D4997">
      <w:pPr>
        <w:ind w:firstLine="720"/>
        <w:rPr>
          <w:spacing w:val="12"/>
          <w:sz w:val="28"/>
        </w:rPr>
      </w:pPr>
      <w:r>
        <w:rPr>
          <w:spacing w:val="12"/>
          <w:sz w:val="28"/>
        </w:rPr>
        <w:t>2.Формы и методы налогового контроля</w:t>
      </w:r>
      <w:r>
        <w:rPr>
          <w:spacing w:val="12"/>
          <w:sz w:val="28"/>
        </w:rPr>
        <w:tab/>
      </w:r>
      <w:r>
        <w:rPr>
          <w:spacing w:val="12"/>
          <w:sz w:val="28"/>
        </w:rPr>
        <w:tab/>
      </w:r>
      <w:r>
        <w:rPr>
          <w:spacing w:val="12"/>
          <w:sz w:val="28"/>
        </w:rPr>
        <w:tab/>
        <w:t xml:space="preserve">  7</w:t>
      </w:r>
      <w:r>
        <w:rPr>
          <w:spacing w:val="12"/>
          <w:sz w:val="28"/>
        </w:rPr>
        <w:tab/>
      </w:r>
    </w:p>
    <w:p w:rsidR="003D4997" w:rsidRDefault="003D4997">
      <w:pPr>
        <w:rPr>
          <w:sz w:val="28"/>
        </w:rPr>
      </w:pPr>
      <w:r>
        <w:rPr>
          <w:sz w:val="28"/>
          <w:lang w:val="en-US"/>
        </w:rPr>
        <w:t>II</w:t>
      </w:r>
      <w:r>
        <w:rPr>
          <w:sz w:val="28"/>
        </w:rPr>
        <w:t>. Пути совершенствования налогового контроля</w:t>
      </w:r>
      <w:r>
        <w:rPr>
          <w:sz w:val="28"/>
        </w:rPr>
        <w:tab/>
      </w:r>
      <w:r>
        <w:rPr>
          <w:sz w:val="28"/>
        </w:rPr>
        <w:tab/>
      </w:r>
      <w:r>
        <w:rPr>
          <w:sz w:val="28"/>
        </w:rPr>
        <w:tab/>
        <w:t>12</w:t>
      </w:r>
      <w:r>
        <w:rPr>
          <w:sz w:val="28"/>
        </w:rPr>
        <w:tab/>
      </w:r>
    </w:p>
    <w:p w:rsidR="003D4997" w:rsidRDefault="003D4997">
      <w:pPr>
        <w:rPr>
          <w:spacing w:val="12"/>
          <w:sz w:val="28"/>
        </w:rPr>
      </w:pPr>
      <w:r>
        <w:rPr>
          <w:spacing w:val="12"/>
          <w:sz w:val="28"/>
        </w:rPr>
        <w:t xml:space="preserve">   Заключение</w:t>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t>15</w:t>
      </w:r>
      <w:r>
        <w:rPr>
          <w:spacing w:val="12"/>
          <w:sz w:val="28"/>
        </w:rPr>
        <w:tab/>
      </w:r>
    </w:p>
    <w:p w:rsidR="003D4997" w:rsidRDefault="003D4997">
      <w:pPr>
        <w:rPr>
          <w:spacing w:val="12"/>
          <w:sz w:val="28"/>
        </w:rPr>
      </w:pPr>
      <w:r>
        <w:rPr>
          <w:spacing w:val="12"/>
          <w:sz w:val="28"/>
        </w:rPr>
        <w:t xml:space="preserve">   Список использованной литературы                                    17</w:t>
      </w:r>
      <w:r>
        <w:rPr>
          <w:spacing w:val="12"/>
          <w:sz w:val="28"/>
        </w:rPr>
        <w:tab/>
      </w:r>
    </w:p>
    <w:p w:rsidR="003D4997" w:rsidRDefault="003D4997">
      <w:pPr>
        <w:rPr>
          <w:spacing w:val="12"/>
          <w:sz w:val="28"/>
        </w:rPr>
      </w:pPr>
      <w:r>
        <w:rPr>
          <w:spacing w:val="12"/>
          <w:sz w:val="28"/>
        </w:rPr>
        <w:t xml:space="preserve">   </w:t>
      </w:r>
      <w:r>
        <w:rPr>
          <w:spacing w:val="12"/>
          <w:sz w:val="28"/>
        </w:rPr>
        <w:tab/>
      </w:r>
      <w:r>
        <w:rPr>
          <w:spacing w:val="12"/>
          <w:sz w:val="28"/>
        </w:rPr>
        <w:tab/>
      </w:r>
      <w:r>
        <w:rPr>
          <w:spacing w:val="12"/>
          <w:sz w:val="28"/>
        </w:rPr>
        <w:tab/>
      </w:r>
      <w:r>
        <w:rPr>
          <w:spacing w:val="12"/>
          <w:sz w:val="28"/>
        </w:rPr>
        <w:tab/>
      </w:r>
      <w:r>
        <w:rPr>
          <w:spacing w:val="12"/>
          <w:sz w:val="28"/>
        </w:rPr>
        <w:tab/>
      </w:r>
      <w:r>
        <w:rPr>
          <w:spacing w:val="12"/>
          <w:sz w:val="28"/>
        </w:rPr>
        <w:tab/>
      </w:r>
    </w:p>
    <w:p w:rsidR="003D4997" w:rsidRDefault="003D4997">
      <w:pPr>
        <w:rPr>
          <w:spacing w:val="12"/>
          <w:sz w:val="28"/>
        </w:rPr>
      </w:pPr>
      <w:r>
        <w:rPr>
          <w:spacing w:val="12"/>
          <w:sz w:val="28"/>
        </w:rPr>
        <w:t xml:space="preserve">   </w:t>
      </w:r>
      <w:r>
        <w:rPr>
          <w:spacing w:val="12"/>
          <w:sz w:val="28"/>
        </w:rPr>
        <w:tab/>
      </w:r>
    </w:p>
    <w:p w:rsidR="003D4997" w:rsidRDefault="003D4997">
      <w:pPr>
        <w:spacing w:line="360" w:lineRule="auto"/>
        <w:jc w:val="center"/>
        <w:rPr>
          <w:spacing w:val="12"/>
          <w:sz w:val="28"/>
        </w:rPr>
      </w:pPr>
      <w:r>
        <w:rPr>
          <w:b/>
          <w:spacing w:val="12"/>
          <w:sz w:val="28"/>
        </w:rPr>
        <w:br w:type="page"/>
      </w:r>
      <w:r>
        <w:rPr>
          <w:b/>
          <w:spacing w:val="12"/>
          <w:sz w:val="32"/>
        </w:rPr>
        <w:t>Введение</w:t>
      </w:r>
      <w:r>
        <w:rPr>
          <w:b/>
          <w:spacing w:val="12"/>
          <w:sz w:val="28"/>
        </w:rPr>
        <w:t>.</w:t>
      </w:r>
    </w:p>
    <w:p w:rsidR="003D4997" w:rsidRDefault="003D4997">
      <w:pPr>
        <w:pStyle w:val="a6"/>
        <w:spacing w:line="240" w:lineRule="auto"/>
        <w:ind w:firstLine="709"/>
      </w:pPr>
      <w:r>
        <w:t>Бесперебойное финансирование предусмотренных бюджетами мероприятий требует систематического пополнения финансовых ресур</w:t>
      </w:r>
      <w:r>
        <w:softHyphen/>
        <w:t>сов на федеральном и местных уровнях. Это достигается в основном за счет уплаты юридическими и физическими лицами налогов и других обяза</w:t>
      </w:r>
      <w:r>
        <w:softHyphen/>
        <w:t>тельных платежей. В соответствии с действующим налоговым законода</w:t>
      </w:r>
      <w:r>
        <w:softHyphen/>
        <w:t>тельством и другими нормативными актами плательщики обязаны уплачи</w:t>
      </w:r>
      <w:r>
        <w:softHyphen/>
        <w:t>вать указанные платежи в установленных размерах и в определенные сроки.</w:t>
      </w:r>
    </w:p>
    <w:p w:rsidR="003D4997" w:rsidRDefault="003D4997">
      <w:pPr>
        <w:ind w:firstLine="709"/>
        <w:jc w:val="both"/>
        <w:rPr>
          <w:sz w:val="28"/>
        </w:rPr>
      </w:pPr>
      <w:r>
        <w:rPr>
          <w:sz w:val="28"/>
        </w:rPr>
        <w:t>Но, к сожалению, в практике работы юридические и физические лица допускают несвоевременную уплату налогов и других обязательных платежей в связи с рядом объективных и субъективных причин. С переходом к рыночным отношениям создаются новые предприятия, осуществляющие свою финансово-хозяйственную деятельность в различ</w:t>
      </w:r>
      <w:r>
        <w:rPr>
          <w:sz w:val="28"/>
        </w:rPr>
        <w:softHyphen/>
        <w:t>ных сферах экономики. Многие из них не имеют достаточно квалифици</w:t>
      </w:r>
      <w:r>
        <w:rPr>
          <w:sz w:val="28"/>
        </w:rPr>
        <w:softHyphen/>
        <w:t>рованных специалистов в области бухгалтерского учета. На таких пред</w:t>
      </w:r>
      <w:r>
        <w:rPr>
          <w:sz w:val="28"/>
        </w:rPr>
        <w:softHyphen/>
        <w:t>приятиях, как правило, допускаются ошибки в учете. Нередки случаи сознательного искажения отчетных данных.</w:t>
      </w:r>
      <w:r>
        <w:rPr>
          <w:spacing w:val="12"/>
          <w:sz w:val="28"/>
        </w:rPr>
        <w:t xml:space="preserve"> Причем сегодня стало естественным уклонение от налоговой повинности, как легальными - когда удается полностью или частично избежать налогообложения, не нарушая при этом действующего законодательства, так и нелегальными, т. е. запрещенными законом способами.</w:t>
      </w:r>
    </w:p>
    <w:p w:rsidR="003D4997" w:rsidRDefault="003D4997">
      <w:pPr>
        <w:ind w:firstLine="709"/>
        <w:jc w:val="both"/>
        <w:rPr>
          <w:sz w:val="28"/>
        </w:rPr>
      </w:pPr>
      <w:r>
        <w:rPr>
          <w:sz w:val="28"/>
        </w:rPr>
        <w:t xml:space="preserve"> Все это приводит к заниже</w:t>
      </w:r>
      <w:r>
        <w:rPr>
          <w:sz w:val="28"/>
        </w:rPr>
        <w:softHyphen/>
        <w:t>нию налогооблагаемой базы и недопоступлению в бюджет налогов и других приравненных к ним платежей.</w:t>
      </w:r>
    </w:p>
    <w:p w:rsidR="003D4997" w:rsidRDefault="003D4997">
      <w:pPr>
        <w:pStyle w:val="a7"/>
        <w:rPr>
          <w:spacing w:val="0"/>
        </w:rPr>
      </w:pPr>
      <w:r>
        <w:rPr>
          <w:spacing w:val="0"/>
        </w:rPr>
        <w:t>Ошибки в исчислении и уплате налогов допускаются также из-за частых изменений в законодательстве.</w:t>
      </w:r>
    </w:p>
    <w:p w:rsidR="003D4997" w:rsidRDefault="003D4997">
      <w:pPr>
        <w:ind w:firstLine="709"/>
        <w:jc w:val="both"/>
        <w:rPr>
          <w:spacing w:val="12"/>
          <w:sz w:val="28"/>
        </w:rPr>
      </w:pPr>
      <w:r>
        <w:rPr>
          <w:spacing w:val="12"/>
          <w:sz w:val="28"/>
        </w:rPr>
        <w:t xml:space="preserve">В связи с этим сегодня перед налоговыми органами встает серьезная проблема - контроль за правильностью, своевременностью и полнотой взимания налогов и его совершенствование. </w:t>
      </w:r>
    </w:p>
    <w:p w:rsidR="003D4997" w:rsidRDefault="003D4997">
      <w:pPr>
        <w:ind w:firstLine="720"/>
        <w:jc w:val="both"/>
        <w:rPr>
          <w:sz w:val="28"/>
        </w:rPr>
      </w:pPr>
      <w:r>
        <w:rPr>
          <w:sz w:val="28"/>
        </w:rPr>
        <w:t>Целью данной курсовой работы является изучение механизма применения действующих форм и методов налогового контроля, оценка их эффективности, определение путей совершенствования контрольной работы налоговых органов.</w:t>
      </w:r>
    </w:p>
    <w:p w:rsidR="003D4997" w:rsidRDefault="003D4997">
      <w:pPr>
        <w:jc w:val="both"/>
        <w:rPr>
          <w:sz w:val="28"/>
        </w:rPr>
      </w:pPr>
      <w:r>
        <w:rPr>
          <w:sz w:val="28"/>
        </w:rPr>
        <w:tab/>
        <w:t>На основе этого можно определить задачи данной курсовой работы:</w:t>
      </w:r>
    </w:p>
    <w:p w:rsidR="003D4997" w:rsidRDefault="003D4997">
      <w:pPr>
        <w:jc w:val="both"/>
        <w:rPr>
          <w:sz w:val="28"/>
        </w:rPr>
      </w:pPr>
      <w:r>
        <w:rPr>
          <w:sz w:val="28"/>
        </w:rPr>
        <w:sym w:font="Monotype Sorts" w:char="F034"/>
      </w:r>
      <w:r>
        <w:rPr>
          <w:sz w:val="28"/>
        </w:rPr>
        <w:t xml:space="preserve"> исследование нормативно-правовой базы осуществления налогового контроля;</w:t>
      </w:r>
    </w:p>
    <w:p w:rsidR="003D4997" w:rsidRDefault="003D4997">
      <w:pPr>
        <w:jc w:val="both"/>
        <w:rPr>
          <w:sz w:val="28"/>
        </w:rPr>
      </w:pPr>
      <w:r>
        <w:rPr>
          <w:sz w:val="28"/>
        </w:rPr>
        <w:sym w:font="Monotype Sorts" w:char="F034"/>
      </w:r>
      <w:r>
        <w:rPr>
          <w:sz w:val="28"/>
        </w:rPr>
        <w:t xml:space="preserve"> изучение основ организации контрольной работы налоговых органов;</w:t>
      </w:r>
    </w:p>
    <w:p w:rsidR="003D4997" w:rsidRDefault="003D4997">
      <w:pPr>
        <w:jc w:val="both"/>
        <w:rPr>
          <w:sz w:val="28"/>
        </w:rPr>
      </w:pPr>
      <w:r>
        <w:rPr>
          <w:sz w:val="28"/>
        </w:rPr>
        <w:sym w:font="Monotype Sorts" w:char="F034"/>
      </w:r>
      <w:r>
        <w:rPr>
          <w:sz w:val="28"/>
        </w:rPr>
        <w:t xml:space="preserve"> изучение действующих форм и методов налогового контроля;</w:t>
      </w:r>
    </w:p>
    <w:p w:rsidR="003D4997" w:rsidRDefault="003D4997">
      <w:pPr>
        <w:jc w:val="both"/>
        <w:rPr>
          <w:sz w:val="28"/>
        </w:rPr>
      </w:pPr>
      <w:r>
        <w:rPr>
          <w:sz w:val="28"/>
        </w:rPr>
        <w:sym w:font="Monotype Sorts" w:char="F034"/>
      </w:r>
      <w:r>
        <w:rPr>
          <w:sz w:val="28"/>
        </w:rPr>
        <w:t xml:space="preserve"> определение наиболее перспективных путей совершенствования форм и методов налогового контроля.</w:t>
      </w:r>
    </w:p>
    <w:p w:rsidR="003D4997" w:rsidRDefault="003D4997">
      <w:pPr>
        <w:pStyle w:val="21"/>
        <w:rPr>
          <w:spacing w:val="0"/>
        </w:rPr>
      </w:pPr>
      <w:r>
        <w:rPr>
          <w:spacing w:val="0"/>
        </w:rPr>
        <w:t>При написании курсовой работы использовались труды ученых, журнальные статьи,  законодательные акты РФ, указы президента РФ, постановления правительства РФ, инструкции МНС РФ.</w:t>
      </w:r>
    </w:p>
    <w:p w:rsidR="003D4997" w:rsidRDefault="003D4997">
      <w:pPr>
        <w:pStyle w:val="a7"/>
      </w:pPr>
      <w:r>
        <w:t xml:space="preserve">Курсовая работа изложена на 23 страницах машинописного текста, состоит из введения, основной части – двух глав, заключения, практического задания, списка использованной литературы и приложения. </w:t>
      </w:r>
    </w:p>
    <w:p w:rsidR="003D4997" w:rsidRDefault="003D4997">
      <w:pPr>
        <w:pStyle w:val="1"/>
        <w:spacing w:line="360" w:lineRule="auto"/>
      </w:pPr>
      <w:r>
        <w:rPr>
          <w:spacing w:val="0"/>
        </w:rPr>
        <w:br w:type="page"/>
      </w:r>
      <w:r>
        <w:t>I. Организация налогового контроля.</w:t>
      </w:r>
    </w:p>
    <w:p w:rsidR="003D4997" w:rsidRDefault="003D4997">
      <w:pPr>
        <w:spacing w:line="360" w:lineRule="auto"/>
        <w:jc w:val="center"/>
        <w:rPr>
          <w:b/>
          <w:spacing w:val="12"/>
          <w:sz w:val="32"/>
        </w:rPr>
      </w:pPr>
      <w:r>
        <w:rPr>
          <w:b/>
          <w:spacing w:val="12"/>
          <w:sz w:val="32"/>
        </w:rPr>
        <w:t xml:space="preserve">Правовая база. </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 xml:space="preserve">При осуществлении своей работы государственные налоговые инспекции руководствуются определенным перечнем нормативно-правовых актов. Данный перечень изменяется и дополняется в связи с переменами в экономической и политической ситуации в стране. </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 xml:space="preserve">На первом месте стоит основной закон страны - Конституция РФ. Содержащиеся в нем нормы, регулирующие налоговые отношения, имеют высшую юридическую силу, прямое действие и применяются на всей территории РФ. Они детализируются в законах и подзаконных актах, регулирующих как организацию работы налоговых инспекций, так и конкретные сферы налогообложения. </w:t>
      </w:r>
    </w:p>
    <w:p w:rsidR="003D4997" w:rsidRDefault="003D4997">
      <w:pPr>
        <w:spacing w:line="260" w:lineRule="auto"/>
        <w:ind w:firstLine="709"/>
        <w:jc w:val="both"/>
        <w:rPr>
          <w:sz w:val="28"/>
        </w:rPr>
      </w:pPr>
      <w:r>
        <w:rPr>
          <w:spacing w:val="12"/>
          <w:sz w:val="28"/>
        </w:rPr>
        <w:t>С 1 января 1999 г. вторым по значимости является  Налоговый кодекс Российской Федерации (часть первая) от 31 июля 1998 г. Кодекс устанавливает систему</w:t>
      </w:r>
      <w:r>
        <w:rPr>
          <w:sz w:val="28"/>
        </w:rPr>
        <w:t xml:space="preserve"> налогов и сборов, взимаемых в федеральный бюджет, а также общие принципы налогообложения и сборов в Российской Федерации, в том числе: </w:t>
      </w:r>
    </w:p>
    <w:p w:rsidR="003D4997" w:rsidRDefault="003D4997">
      <w:pPr>
        <w:pStyle w:val="a6"/>
      </w:pPr>
      <w:r>
        <w:t xml:space="preserve">1) виды налогов и сборов, взимаемых в Российской Федерации; </w:t>
      </w:r>
    </w:p>
    <w:p w:rsidR="003D4997" w:rsidRDefault="003D4997">
      <w:pPr>
        <w:spacing w:line="260" w:lineRule="auto"/>
        <w:jc w:val="both"/>
        <w:rPr>
          <w:sz w:val="28"/>
        </w:rPr>
      </w:pPr>
      <w:r>
        <w:rPr>
          <w:sz w:val="28"/>
        </w:rPr>
        <w:t xml:space="preserve">2) основания возникновения (изменения, прекращения) и порядок исполнения обязанностей по уплате налогов и сборов; </w:t>
      </w:r>
    </w:p>
    <w:p w:rsidR="003D4997" w:rsidRDefault="003D4997">
      <w:pPr>
        <w:spacing w:line="260" w:lineRule="auto"/>
        <w:jc w:val="both"/>
        <w:rPr>
          <w:sz w:val="28"/>
        </w:rPr>
      </w:pPr>
      <w:r>
        <w:rPr>
          <w:sz w:val="28"/>
        </w:rPr>
        <w:t xml:space="preserve">3) принципы установления, введения в действие и прекращения действия ранее введенных налогов и сборов субъектов Российской Федерации и местных налогов и сборов; </w:t>
      </w:r>
    </w:p>
    <w:p w:rsidR="003D4997" w:rsidRDefault="003D4997">
      <w:pPr>
        <w:spacing w:line="260" w:lineRule="auto"/>
        <w:jc w:val="both"/>
        <w:rPr>
          <w:sz w:val="28"/>
        </w:rPr>
      </w:pPr>
      <w:r>
        <w:rPr>
          <w:sz w:val="28"/>
        </w:rPr>
        <w:t xml:space="preserve">4) права и обязанности налогоплательщиков, налоговых органов и других участников отношений, регулируемых законодательством о налогах и сборах; </w:t>
      </w:r>
    </w:p>
    <w:p w:rsidR="003D4997" w:rsidRDefault="003D4997">
      <w:pPr>
        <w:spacing w:line="260" w:lineRule="auto"/>
        <w:jc w:val="both"/>
        <w:rPr>
          <w:sz w:val="28"/>
        </w:rPr>
      </w:pPr>
      <w:r>
        <w:rPr>
          <w:sz w:val="28"/>
        </w:rPr>
        <w:t xml:space="preserve">5) формы и методы налогового контроля; </w:t>
      </w:r>
    </w:p>
    <w:p w:rsidR="003D4997" w:rsidRDefault="003D4997">
      <w:pPr>
        <w:spacing w:line="260" w:lineRule="auto"/>
        <w:jc w:val="both"/>
        <w:rPr>
          <w:sz w:val="28"/>
        </w:rPr>
      </w:pPr>
      <w:r>
        <w:rPr>
          <w:sz w:val="28"/>
        </w:rPr>
        <w:t xml:space="preserve">6) ответственность за совершение налоговых правонарушений; </w:t>
      </w:r>
    </w:p>
    <w:p w:rsidR="003D4997" w:rsidRDefault="003D4997">
      <w:pPr>
        <w:pStyle w:val="7"/>
        <w:spacing w:before="0" w:after="0"/>
        <w:jc w:val="both"/>
        <w:rPr>
          <w:rFonts w:ascii="Times New Roman" w:hAnsi="Times New Roman"/>
          <w:sz w:val="28"/>
        </w:rPr>
      </w:pPr>
      <w:r>
        <w:rPr>
          <w:rFonts w:ascii="Times New Roman" w:hAnsi="Times New Roman"/>
          <w:sz w:val="28"/>
        </w:rPr>
        <w:t xml:space="preserve">7) порядок обжалования актов налоговых органов и действий (бездействия) и их должностных лиц. </w:t>
      </w:r>
    </w:p>
    <w:p w:rsidR="003D4997" w:rsidRDefault="003D4997">
      <w:pPr>
        <w:pStyle w:val="a7"/>
      </w:pPr>
      <w:r>
        <w:t>В настоящее время Налоговый Кодекс является определяющим в сфере налоговых отношений и при осуществлении налогового контроля.</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 xml:space="preserve"> До 1 января 1999 г. перечисленные выше положения регулировались несколькими основными законами, в их числе: Закон РФ от 21 марта 1991 г. «О Государственной налоговой службе РСФСР»; Закон РФ «Об основах налоговой системы в Российской Федерации» от 27 декабря 1991 г.</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Необходимо отметить, что некоторые положения, статьи или пункты этих законов (они определены в части первой Налогового Кодекса) будут действовать вплоть до введения в действие части второй Налогового Кодекса РФ</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 xml:space="preserve">Одновременно с принятием Закона «Об основах налоговой системы» были приняты Федеральные законы, детализирующие его положения. В частности, к таким законам относятся Закон «О налоге на налоге на прибыль с предприятий», «Об акцизах», то есть к каждому налогу был принят соответствующий закон. Данная категория нормативных актов постоянно меняется в соответствии с налоговой политикой государства. </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Следующим нормативно-правовым источником являются подзаконные акты по вопросам налогообложения и организации работы налоговой инспекции. К таким актам относятся указы президента РФ. Так 23.12.98г. был издан Указ Президента №1635 «О Министерстве РФ по налогам и сборам», которым Государственная Налоговая Служба РФ была преобразована в Министерство РФ по Налогам и Сборам.</w:t>
      </w:r>
    </w:p>
    <w:p w:rsidR="003D4997" w:rsidRDefault="003D4997">
      <w:pPr>
        <w:pStyle w:val="7"/>
        <w:spacing w:before="0" w:after="0"/>
        <w:ind w:firstLine="709"/>
        <w:jc w:val="both"/>
        <w:rPr>
          <w:rFonts w:ascii="Times New Roman" w:hAnsi="Times New Roman"/>
          <w:spacing w:val="12"/>
          <w:sz w:val="28"/>
        </w:rPr>
      </w:pPr>
      <w:r>
        <w:rPr>
          <w:rFonts w:ascii="Times New Roman" w:hAnsi="Times New Roman"/>
          <w:spacing w:val="12"/>
          <w:sz w:val="28"/>
        </w:rPr>
        <w:tab/>
        <w:t>Другими самостоятельными источниками налогового права являются постановления и распоряжения Правительства РФ по налогам и другим обязательным платежам (в них в основном определяются налоговые ставки или налоговые льготы); акты Министерства по налогам и сборам, регулирующие налоговый контроль и содержащие предписания по процедурам взимания различных видов налогов в масштабах всей страны (инструкции, разъяснения, письма и т.д.); местные подзаконные акты по вопросам налогообложения, издаваемые представительными органами краев и областей, а также городов и районов.</w:t>
      </w:r>
    </w:p>
    <w:p w:rsidR="003D4997" w:rsidRDefault="003D4997">
      <w:pPr>
        <w:ind w:firstLine="709"/>
        <w:jc w:val="both"/>
        <w:rPr>
          <w:spacing w:val="12"/>
          <w:sz w:val="28"/>
        </w:rPr>
      </w:pPr>
      <w:r>
        <w:rPr>
          <w:spacing w:val="12"/>
          <w:sz w:val="28"/>
        </w:rPr>
        <w:t xml:space="preserve">Таким образом, основным документом, регулирующим работу Государственных налоговых инспекций по контролю за соблюдением налогового законодательства с 1 января 1999 г. является Налоговый кодекс РФ. Однако изданные до введения в действие части первой Налогового Кодекса нормативно-правовые акты (отдельные их статьи, пункты) Президента РФ и Правительства РФ, которые согласно части первой Налогового Кодекса РФ могут регулироваться только федеральными законами или частью второй Налогового Кодекса, действуют до введения соответствующих законов или части второй Налогового Кодекса. </w:t>
      </w:r>
    </w:p>
    <w:p w:rsidR="003D4997" w:rsidRDefault="003D4997">
      <w:pPr>
        <w:pStyle w:val="1"/>
        <w:spacing w:line="360" w:lineRule="auto"/>
      </w:pPr>
      <w:r>
        <w:rPr>
          <w:sz w:val="28"/>
        </w:rPr>
        <w:br w:type="page"/>
      </w:r>
      <w:r>
        <w:t>Формы и методы налогового контроля.</w:t>
      </w:r>
    </w:p>
    <w:p w:rsidR="003D4997" w:rsidRDefault="003D4997">
      <w:pPr>
        <w:ind w:firstLine="709"/>
        <w:jc w:val="both"/>
        <w:rPr>
          <w:spacing w:val="12"/>
          <w:sz w:val="28"/>
        </w:rPr>
      </w:pPr>
      <w:r>
        <w:rPr>
          <w:spacing w:val="12"/>
          <w:sz w:val="28"/>
        </w:rPr>
        <w:t xml:space="preserve">В арсенале налоговых инспекций есть несколько видов налогового контроля за полнотой и правильностью исчисления налогов. </w:t>
      </w:r>
    </w:p>
    <w:p w:rsidR="003D4997" w:rsidRDefault="003D4997">
      <w:pPr>
        <w:ind w:firstLine="709"/>
        <w:jc w:val="both"/>
        <w:rPr>
          <w:spacing w:val="12"/>
          <w:sz w:val="28"/>
        </w:rPr>
      </w:pPr>
      <w:r>
        <w:rPr>
          <w:spacing w:val="12"/>
          <w:sz w:val="28"/>
        </w:rPr>
        <w:t xml:space="preserve">В зависимости от времени совершения контроля выделяют три основные формы налогового контроля </w:t>
      </w:r>
      <w:r>
        <w:rPr>
          <w:i/>
          <w:spacing w:val="12"/>
          <w:sz w:val="28"/>
        </w:rPr>
        <w:t>- предварительный, текущий и последующий</w:t>
      </w:r>
      <w:r>
        <w:rPr>
          <w:spacing w:val="12"/>
          <w:sz w:val="28"/>
        </w:rPr>
        <w:t xml:space="preserve">. Все они находятся в тесной взаимосвязи, отражая непрерывный характер контроля. </w:t>
      </w:r>
    </w:p>
    <w:p w:rsidR="003D4997" w:rsidRDefault="003D4997">
      <w:pPr>
        <w:pStyle w:val="a7"/>
      </w:pPr>
      <w:r>
        <w:rPr>
          <w:b/>
        </w:rPr>
        <w:t>Предварительный контроль</w:t>
      </w:r>
      <w:r>
        <w:t xml:space="preserve"> предшествует совершению проверяемых операций. Это позволяет выявить, еще на стадии планирования, нарушения налогового законодательства. Основным методом, реализующим предварительный контроль являются </w:t>
      </w:r>
      <w:r>
        <w:rPr>
          <w:b/>
        </w:rPr>
        <w:t>камеральные проверки</w:t>
      </w:r>
      <w:r>
        <w:t xml:space="preserve">. Они осуществляются непосредственно в инспекции, в день поступления или в последующие периоды, посредством проверки всех поступающих бухгалтерских отчетов и налоговых расчетов. </w:t>
      </w:r>
    </w:p>
    <w:p w:rsidR="003D4997" w:rsidRDefault="003D4997">
      <w:pPr>
        <w:jc w:val="both"/>
        <w:rPr>
          <w:spacing w:val="12"/>
          <w:sz w:val="28"/>
        </w:rPr>
      </w:pPr>
      <w:r>
        <w:rPr>
          <w:spacing w:val="12"/>
          <w:sz w:val="28"/>
        </w:rPr>
        <w:tab/>
        <w:t>Основными задачами камеральной проверки являются:</w:t>
      </w:r>
    </w:p>
    <w:p w:rsidR="003D4997" w:rsidRDefault="003D4997">
      <w:pPr>
        <w:jc w:val="both"/>
        <w:rPr>
          <w:spacing w:val="12"/>
          <w:sz w:val="28"/>
        </w:rPr>
      </w:pPr>
      <w:r>
        <w:rPr>
          <w:spacing w:val="12"/>
          <w:sz w:val="28"/>
        </w:rPr>
        <w:sym w:font="Monotype Sorts" w:char="F034"/>
      </w:r>
      <w:r>
        <w:rPr>
          <w:spacing w:val="12"/>
          <w:sz w:val="28"/>
        </w:rPr>
        <w:t xml:space="preserve"> визуальная проверка правильности оформления бухгалтерской отчетности, т.е. проверка заполнения всех необходимых реквизитов отчета, наличия подписей уполномоченных должностных лиц;</w:t>
      </w:r>
    </w:p>
    <w:p w:rsidR="003D4997" w:rsidRDefault="003D4997">
      <w:pPr>
        <w:jc w:val="both"/>
        <w:rPr>
          <w:spacing w:val="12"/>
          <w:sz w:val="28"/>
        </w:rPr>
      </w:pPr>
      <w:r>
        <w:rPr>
          <w:spacing w:val="12"/>
          <w:sz w:val="28"/>
        </w:rPr>
        <w:sym w:font="Monotype Sorts" w:char="F034"/>
      </w:r>
      <w:r>
        <w:rPr>
          <w:spacing w:val="12"/>
          <w:sz w:val="28"/>
        </w:rPr>
        <w:t xml:space="preserve"> проверка правильности составления расчетов по налогам, включающая в себя арифметический подсчет итоговых сумм налогов, подлежащих уплате в бюджет, проверку обоснованности применения ставок налога и налоговых льгот, правильности отражения показателей, необходимых для исчисления налогооблагаемой базы, проверка своевременности представления расчетов по налогам;</w:t>
      </w:r>
    </w:p>
    <w:p w:rsidR="003D4997" w:rsidRDefault="003D4997">
      <w:pPr>
        <w:jc w:val="both"/>
        <w:rPr>
          <w:spacing w:val="12"/>
          <w:sz w:val="28"/>
        </w:rPr>
      </w:pPr>
      <w:r>
        <w:rPr>
          <w:spacing w:val="12"/>
          <w:sz w:val="28"/>
        </w:rPr>
        <w:sym w:font="Monotype Sorts" w:char="F034"/>
      </w:r>
      <w:r>
        <w:rPr>
          <w:spacing w:val="12"/>
          <w:sz w:val="28"/>
        </w:rPr>
        <w:t xml:space="preserve"> проверка сопоставимости отчетных показателей с показателями предыдущего отчетного периода;</w:t>
      </w:r>
    </w:p>
    <w:p w:rsidR="003D4997" w:rsidRDefault="003D4997">
      <w:pPr>
        <w:jc w:val="both"/>
        <w:rPr>
          <w:spacing w:val="12"/>
          <w:sz w:val="28"/>
        </w:rPr>
      </w:pPr>
      <w:r>
        <w:rPr>
          <w:spacing w:val="12"/>
          <w:sz w:val="28"/>
        </w:rPr>
        <w:sym w:font="Monotype Sorts" w:char="F034"/>
      </w:r>
      <w:r>
        <w:rPr>
          <w:spacing w:val="12"/>
          <w:sz w:val="28"/>
        </w:rPr>
        <w:t xml:space="preserve"> проверка согласованности показателей, повторяющихся в бухгалтерской отчетности и в налоговых расчетах;</w:t>
      </w:r>
    </w:p>
    <w:p w:rsidR="003D4997" w:rsidRDefault="003D4997">
      <w:pPr>
        <w:ind w:firstLine="720"/>
        <w:jc w:val="both"/>
        <w:rPr>
          <w:spacing w:val="12"/>
          <w:sz w:val="28"/>
        </w:rPr>
      </w:pPr>
      <w:r>
        <w:rPr>
          <w:spacing w:val="12"/>
          <w:sz w:val="28"/>
        </w:rPr>
        <w:t xml:space="preserve">Конкретные методы камеральных проверок определяются инспекциями самостоятельно исходя из характера наиболее часто встречающихся нарушений налогового законодательства на контролируемой территории, возможностей обеспечения автоматизированной обработки информации, знаний и опыта сотрудников. </w:t>
      </w:r>
    </w:p>
    <w:p w:rsidR="003D4997" w:rsidRDefault="003D4997">
      <w:pPr>
        <w:ind w:firstLine="720"/>
        <w:jc w:val="both"/>
        <w:rPr>
          <w:spacing w:val="12"/>
          <w:sz w:val="28"/>
        </w:rPr>
      </w:pPr>
      <w:r>
        <w:rPr>
          <w:spacing w:val="12"/>
          <w:sz w:val="28"/>
        </w:rPr>
        <w:t xml:space="preserve">Одной из основных форм налогового контроля, применяемой в работе налоговыми органами, является </w:t>
      </w:r>
      <w:r>
        <w:rPr>
          <w:b/>
          <w:spacing w:val="12"/>
          <w:sz w:val="28"/>
        </w:rPr>
        <w:t>текущий контроль</w:t>
      </w:r>
      <w:r>
        <w:rPr>
          <w:spacing w:val="12"/>
          <w:sz w:val="28"/>
        </w:rPr>
        <w:t xml:space="preserve">. Текущий контроль называют иначе оперативным. Он ежедневно осуществляется отделами налоговой инспекции для предотвращения нарушений налоговой дисциплины в процессе осуществления финансово-хозяйственной деятельности предприятий и физических лиц, выполнения ими обязательств перед бюджетом. Основным методом, применяемом при этой форме контроля, является экспресс-проверка с использованием методов наблюдения, обследования и анализа. </w:t>
      </w:r>
    </w:p>
    <w:p w:rsidR="003D4997" w:rsidRDefault="003D4997">
      <w:pPr>
        <w:ind w:firstLine="720"/>
        <w:jc w:val="both"/>
        <w:rPr>
          <w:spacing w:val="12"/>
          <w:sz w:val="28"/>
        </w:rPr>
      </w:pPr>
      <w:r>
        <w:rPr>
          <w:b/>
          <w:spacing w:val="12"/>
          <w:sz w:val="28"/>
        </w:rPr>
        <w:t>Экспресс-проверка</w:t>
      </w:r>
      <w:r>
        <w:rPr>
          <w:spacing w:val="12"/>
          <w:sz w:val="28"/>
        </w:rPr>
        <w:t xml:space="preserve"> - это проверка, проводимая по относительно узкому кругу вопросов финансово-хозяйственной деятельности организации, за короткий временной период. Основанием для планирования указанной категории проверки могут являться имеющие место по результатам предварительного анализа бухгалтерской отчетности налогоплательщика и его налоговых расчетов, предположения о недостоверности отражения организацией отдельных показателей, запросы других налоговых органов о проведении встречных и других проверок по узкому кругу вопросов. Высокие результаты может дать осуществление экспресс-проверок и в организациях, отобранных методом случайной выборки. Планирование указанной категории проверок позволяет существенно повысить степень охвата налогоплательщиков проверками. В случае если в результате данной проверки не выявлено каких-либо нарушений, свидетельствующих о недостоверности бухгалтерского учета, отчетности и налоговых расчетов организации, ее дальнейшая проверка не проводится. </w:t>
      </w:r>
    </w:p>
    <w:p w:rsidR="003D4997" w:rsidRDefault="003D4997">
      <w:pPr>
        <w:ind w:firstLine="720"/>
        <w:jc w:val="both"/>
        <w:rPr>
          <w:spacing w:val="12"/>
          <w:sz w:val="28"/>
        </w:rPr>
      </w:pPr>
      <w:r>
        <w:rPr>
          <w:b/>
          <w:spacing w:val="12"/>
          <w:sz w:val="28"/>
        </w:rPr>
        <w:t>Последующий контроль</w:t>
      </w:r>
      <w:r>
        <w:rPr>
          <w:spacing w:val="12"/>
          <w:sz w:val="28"/>
        </w:rPr>
        <w:t xml:space="preserve"> является неотъемлемой частью налогового контроля. Он сводится к проверке финансово-хозяйственной деятельности организаций и физических лиц за истекший период на предмет правильности исчисления, полноты и своевременности поступления предусмотренных действующим законодательством налоговых и других обязательных платежей. Последующий контроль отмечается углубленным изучением всех сторон финансово-хозяйственной деятельности, что позволяет вскрыть недостатки предварительного и текущего контроля. Эта форма контроля осуществляется путем проведения </w:t>
      </w:r>
      <w:r>
        <w:rPr>
          <w:i/>
          <w:spacing w:val="12"/>
          <w:sz w:val="28"/>
        </w:rPr>
        <w:t>документальных проверок</w:t>
      </w:r>
      <w:r>
        <w:rPr>
          <w:spacing w:val="12"/>
          <w:sz w:val="28"/>
        </w:rPr>
        <w:t xml:space="preserve"> с использованием таких методов как наблюдение, обследование и анализа непосредственно на месте - на предприятиях, в учреждениях и организациях. </w:t>
      </w:r>
    </w:p>
    <w:p w:rsidR="003D4997" w:rsidRDefault="003D4997">
      <w:pPr>
        <w:ind w:firstLine="720"/>
        <w:jc w:val="both"/>
        <w:rPr>
          <w:spacing w:val="12"/>
          <w:sz w:val="28"/>
        </w:rPr>
      </w:pPr>
      <w:r>
        <w:rPr>
          <w:b/>
          <w:spacing w:val="12"/>
          <w:sz w:val="28"/>
        </w:rPr>
        <w:t>Документальная проверка</w:t>
      </w:r>
      <w:r>
        <w:rPr>
          <w:spacing w:val="12"/>
          <w:sz w:val="28"/>
        </w:rPr>
        <w:t xml:space="preserve"> является специфическим методом налогового контроля, т. к. она сочетает в себе черты таких общих методов финансового контроля как проверки и ревизии. </w:t>
      </w:r>
    </w:p>
    <w:p w:rsidR="003D4997" w:rsidRDefault="003D4997">
      <w:pPr>
        <w:jc w:val="both"/>
        <w:rPr>
          <w:spacing w:val="12"/>
          <w:sz w:val="28"/>
        </w:rPr>
      </w:pPr>
      <w:r>
        <w:rPr>
          <w:spacing w:val="12"/>
          <w:sz w:val="28"/>
        </w:rPr>
        <w:tab/>
        <w:t>Категории документальных проверок в зависимости от степени охвата ими вопросов финансово-хозяйственной деятельности налогоплательщиков и видов налога делятся на:</w:t>
      </w:r>
    </w:p>
    <w:p w:rsidR="003D4997" w:rsidRDefault="003D4997">
      <w:pPr>
        <w:jc w:val="both"/>
        <w:rPr>
          <w:spacing w:val="12"/>
          <w:sz w:val="28"/>
        </w:rPr>
      </w:pPr>
      <w:r>
        <w:rPr>
          <w:spacing w:val="12"/>
          <w:sz w:val="28"/>
        </w:rPr>
        <w:sym w:font="Monotype Sorts" w:char="F034"/>
      </w:r>
      <w:r>
        <w:rPr>
          <w:spacing w:val="12"/>
          <w:sz w:val="28"/>
        </w:rPr>
        <w:t xml:space="preserve"> </w:t>
      </w:r>
      <w:r>
        <w:rPr>
          <w:b/>
          <w:spacing w:val="12"/>
          <w:sz w:val="28"/>
        </w:rPr>
        <w:t>комплексную проверку</w:t>
      </w:r>
      <w:r>
        <w:rPr>
          <w:spacing w:val="12"/>
          <w:sz w:val="28"/>
        </w:rPr>
        <w:t xml:space="preserve"> которая охватывает вопросы правильности исчисления и уплаты, как правило, всех видов налогов. </w:t>
      </w:r>
    </w:p>
    <w:p w:rsidR="003D4997" w:rsidRDefault="003D4997">
      <w:pPr>
        <w:pStyle w:val="a6"/>
        <w:spacing w:line="240" w:lineRule="auto"/>
        <w:rPr>
          <w:spacing w:val="12"/>
        </w:rPr>
      </w:pPr>
      <w:r>
        <w:rPr>
          <w:spacing w:val="12"/>
        </w:rPr>
        <w:sym w:font="Monotype Sorts" w:char="F034"/>
      </w:r>
      <w:r>
        <w:rPr>
          <w:spacing w:val="12"/>
        </w:rPr>
        <w:t xml:space="preserve"> </w:t>
      </w:r>
      <w:r>
        <w:rPr>
          <w:b/>
          <w:spacing w:val="12"/>
        </w:rPr>
        <w:t>тематическую проверку</w:t>
      </w:r>
      <w:r>
        <w:rPr>
          <w:spacing w:val="12"/>
        </w:rPr>
        <w:t xml:space="preserve">, охватывающую вопросы правильности исчисления отдельных видов налогов и других обязательных платежей. </w:t>
      </w:r>
    </w:p>
    <w:p w:rsidR="003D4997" w:rsidRDefault="003D4997">
      <w:pPr>
        <w:jc w:val="both"/>
        <w:rPr>
          <w:spacing w:val="12"/>
          <w:sz w:val="28"/>
        </w:rPr>
      </w:pPr>
      <w:r>
        <w:rPr>
          <w:spacing w:val="12"/>
          <w:sz w:val="28"/>
        </w:rPr>
        <w:tab/>
        <w:t xml:space="preserve">Категории документальных проверок налогоплательщиков также можно подразделить в зависимости от места проведения проверки на проверки </w:t>
      </w:r>
      <w:r>
        <w:rPr>
          <w:i/>
          <w:spacing w:val="12"/>
          <w:sz w:val="28"/>
        </w:rPr>
        <w:t>с выходом в организации</w:t>
      </w:r>
      <w:r>
        <w:rPr>
          <w:spacing w:val="12"/>
          <w:sz w:val="28"/>
        </w:rPr>
        <w:t xml:space="preserve"> и проверки </w:t>
      </w:r>
      <w:r>
        <w:rPr>
          <w:i/>
          <w:spacing w:val="12"/>
          <w:sz w:val="28"/>
        </w:rPr>
        <w:t>без выхода в организацию</w:t>
      </w:r>
      <w:r>
        <w:rPr>
          <w:spacing w:val="12"/>
          <w:sz w:val="28"/>
        </w:rPr>
        <w:t xml:space="preserve">. </w:t>
      </w:r>
    </w:p>
    <w:p w:rsidR="003D4997" w:rsidRDefault="003D4997">
      <w:pPr>
        <w:jc w:val="both"/>
        <w:rPr>
          <w:spacing w:val="12"/>
          <w:sz w:val="28"/>
        </w:rPr>
      </w:pPr>
      <w:r>
        <w:rPr>
          <w:spacing w:val="12"/>
          <w:sz w:val="28"/>
        </w:rPr>
        <w:tab/>
        <w:t xml:space="preserve">Проверки без выхода в организацию могут быть целесообразными в следующих случаях: </w:t>
      </w:r>
    </w:p>
    <w:p w:rsidR="003D4997" w:rsidRDefault="003D4997">
      <w:pPr>
        <w:jc w:val="both"/>
        <w:rPr>
          <w:spacing w:val="12"/>
          <w:sz w:val="28"/>
        </w:rPr>
      </w:pPr>
      <w:r>
        <w:rPr>
          <w:spacing w:val="12"/>
          <w:sz w:val="28"/>
        </w:rPr>
        <w:sym w:font="Monotype Sorts" w:char="F034"/>
      </w:r>
      <w:r>
        <w:rPr>
          <w:spacing w:val="12"/>
          <w:sz w:val="28"/>
        </w:rPr>
        <w:t xml:space="preserve"> если организация, сообщившая в установленном законодательством порядке о своей ликвидации, не имеет уже фактического адреса местонахождения, а необходимые для проверки документы находятся у кого-либо из ответственных руководителей по домашнему или другому адресу;</w:t>
      </w:r>
    </w:p>
    <w:p w:rsidR="003D4997" w:rsidRDefault="003D4997">
      <w:pPr>
        <w:jc w:val="both"/>
        <w:rPr>
          <w:spacing w:val="12"/>
          <w:sz w:val="28"/>
        </w:rPr>
      </w:pPr>
      <w:r>
        <w:rPr>
          <w:spacing w:val="12"/>
          <w:sz w:val="28"/>
        </w:rPr>
        <w:sym w:font="Monotype Sorts" w:char="F034"/>
      </w:r>
      <w:r>
        <w:rPr>
          <w:spacing w:val="12"/>
          <w:sz w:val="28"/>
        </w:rPr>
        <w:t xml:space="preserve"> при отсутствии возможности организовать проверку на территории организации - отсутствие административных помещений, помещение опечатано правоохранительными органами, наличии опасности для жизни и здоровья проверяющего и т.п.;</w:t>
      </w:r>
    </w:p>
    <w:p w:rsidR="003D4997" w:rsidRDefault="003D4997">
      <w:pPr>
        <w:jc w:val="both"/>
        <w:rPr>
          <w:spacing w:val="12"/>
          <w:sz w:val="28"/>
        </w:rPr>
      </w:pPr>
      <w:r>
        <w:rPr>
          <w:spacing w:val="12"/>
          <w:sz w:val="28"/>
        </w:rPr>
        <w:sym w:font="Monotype Sorts" w:char="F034"/>
      </w:r>
      <w:r>
        <w:rPr>
          <w:spacing w:val="12"/>
          <w:sz w:val="28"/>
        </w:rPr>
        <w:t xml:space="preserve"> если налогоплательщик относится к категории мелких и объем учетных документов незначителен. </w:t>
      </w:r>
    </w:p>
    <w:p w:rsidR="003D4997" w:rsidRDefault="003D4997">
      <w:pPr>
        <w:ind w:firstLine="720"/>
        <w:jc w:val="both"/>
        <w:rPr>
          <w:spacing w:val="12"/>
          <w:sz w:val="28"/>
        </w:rPr>
      </w:pPr>
      <w:r>
        <w:rPr>
          <w:spacing w:val="12"/>
          <w:sz w:val="28"/>
        </w:rPr>
        <w:t xml:space="preserve">Такие проверки затягиваются по времени, поэтому необходимо стараться, чтобы проверка проводилась все-таки с выходом в организацию. </w:t>
      </w:r>
    </w:p>
    <w:p w:rsidR="003D4997" w:rsidRDefault="003D4997">
      <w:pPr>
        <w:jc w:val="both"/>
        <w:rPr>
          <w:spacing w:val="12"/>
          <w:sz w:val="28"/>
        </w:rPr>
      </w:pPr>
      <w:r>
        <w:rPr>
          <w:spacing w:val="12"/>
          <w:sz w:val="28"/>
        </w:rPr>
        <w:tab/>
        <w:t xml:space="preserve">В ходе документальных проверок сотрудники налоговой инспекции для осуществления контроля за соблюдением налогового законодательства используют в работе определенные приемы. Анализ нарушений налогового законодательства показывает, что они в большей части связаны с подлогами в первичных и иных бухгалтерских документах. Выявить их можно путем специального исследования данных учета. Подлоги в документах внешне обнаруживаются в таких формах, как противоречия в содержании отдельного документа, нескольких взаимосвязанных документов, а также отклонения от обычного порядка движения ценностей. </w:t>
      </w:r>
    </w:p>
    <w:p w:rsidR="003D4997" w:rsidRDefault="003D4997">
      <w:pPr>
        <w:jc w:val="both"/>
        <w:rPr>
          <w:spacing w:val="12"/>
          <w:sz w:val="28"/>
        </w:rPr>
      </w:pPr>
      <w:r>
        <w:rPr>
          <w:spacing w:val="12"/>
          <w:sz w:val="28"/>
        </w:rPr>
        <w:tab/>
        <w:t xml:space="preserve">Для установления каждой из указанных форм противоречий применяются свои приемы исследования. Так могут применяться </w:t>
      </w:r>
      <w:r>
        <w:rPr>
          <w:i/>
          <w:spacing w:val="12"/>
          <w:sz w:val="28"/>
        </w:rPr>
        <w:t>формальная, арифметическая и нормативная проверка</w:t>
      </w:r>
      <w:r>
        <w:rPr>
          <w:spacing w:val="12"/>
          <w:sz w:val="28"/>
        </w:rPr>
        <w:t xml:space="preserve">. </w:t>
      </w:r>
    </w:p>
    <w:p w:rsidR="003D4997" w:rsidRDefault="003D4997">
      <w:pPr>
        <w:jc w:val="both"/>
        <w:rPr>
          <w:spacing w:val="12"/>
          <w:sz w:val="28"/>
        </w:rPr>
      </w:pPr>
      <w:r>
        <w:rPr>
          <w:spacing w:val="12"/>
          <w:sz w:val="28"/>
        </w:rPr>
        <w:tab/>
      </w:r>
      <w:r>
        <w:rPr>
          <w:b/>
          <w:spacing w:val="12"/>
          <w:sz w:val="28"/>
        </w:rPr>
        <w:t>Формальная проверка</w:t>
      </w:r>
      <w:r>
        <w:rPr>
          <w:spacing w:val="12"/>
          <w:sz w:val="28"/>
        </w:rPr>
        <w:t xml:space="preserve"> - проводится внешний осмотр документа, проверяется наличие в нем всех необходимых реквизитов, каких либо посторонних записей, пометок. </w:t>
      </w:r>
    </w:p>
    <w:p w:rsidR="003D4997" w:rsidRDefault="003D4997">
      <w:pPr>
        <w:pStyle w:val="21"/>
      </w:pPr>
      <w:r>
        <w:t xml:space="preserve">При </w:t>
      </w:r>
      <w:r>
        <w:rPr>
          <w:b/>
        </w:rPr>
        <w:t>арифметической проверке</w:t>
      </w:r>
      <w:r>
        <w:t xml:space="preserve"> контролируется правильность подсчета итоговых сумм в документе как по горизонтали, так и по вертикали. При проверке расчетов по налогам арифметическая проверка дает возможность проверить правильность арифметического подсчета того или иного показателя, например, налогооблагаемой прибыли, суммы налога и т. п. В формах расчетов обычно указывается порядок расчета показателей. </w:t>
      </w:r>
    </w:p>
    <w:p w:rsidR="003D4997" w:rsidRDefault="003D4997">
      <w:pPr>
        <w:ind w:firstLine="720"/>
        <w:jc w:val="both"/>
        <w:rPr>
          <w:spacing w:val="12"/>
          <w:sz w:val="28"/>
        </w:rPr>
      </w:pPr>
      <w:r>
        <w:rPr>
          <w:b/>
          <w:spacing w:val="12"/>
          <w:sz w:val="28"/>
        </w:rPr>
        <w:t>Нормативная проверка</w:t>
      </w:r>
      <w:r>
        <w:rPr>
          <w:spacing w:val="12"/>
          <w:sz w:val="28"/>
        </w:rPr>
        <w:t xml:space="preserve"> - это проверка содержания документа с точки зрения соответствия его действующим нормативным актам, правилам. Именно этот метод позволяет выявить незаконные по содержанию документы, установить факты необоснованного списания затрат на себестоимость продукции сверх установленных норм, неправильного применения ставки налога и т. п. </w:t>
      </w:r>
    </w:p>
    <w:p w:rsidR="003D4997" w:rsidRDefault="003D4997">
      <w:pPr>
        <w:ind w:firstLine="720"/>
        <w:jc w:val="both"/>
        <w:rPr>
          <w:spacing w:val="12"/>
          <w:sz w:val="28"/>
        </w:rPr>
      </w:pPr>
      <w:r>
        <w:rPr>
          <w:spacing w:val="12"/>
          <w:sz w:val="28"/>
        </w:rPr>
        <w:t xml:space="preserve">Именно с помощью данных приемов исследования отдельного документа при выявлении нарушения налогового законодательства можно выявить ошибки при определении объекта налогообложения и расчете сумм налога. </w:t>
      </w:r>
    </w:p>
    <w:p w:rsidR="003D4997" w:rsidRDefault="003D4997">
      <w:pPr>
        <w:ind w:firstLine="720"/>
        <w:jc w:val="both"/>
        <w:rPr>
          <w:spacing w:val="12"/>
          <w:sz w:val="28"/>
        </w:rPr>
      </w:pPr>
      <w:r>
        <w:rPr>
          <w:spacing w:val="12"/>
          <w:sz w:val="28"/>
        </w:rPr>
        <w:t>К приемам исследования нескольких документов, отражающих одну и ту же или взаимоувязанные операции, относятся</w:t>
      </w:r>
      <w:r>
        <w:rPr>
          <w:i/>
          <w:spacing w:val="12"/>
          <w:sz w:val="28"/>
        </w:rPr>
        <w:t xml:space="preserve"> встречная проверка и метод взаимного контроля.</w:t>
      </w:r>
      <w:r>
        <w:rPr>
          <w:spacing w:val="12"/>
          <w:sz w:val="28"/>
        </w:rPr>
        <w:t xml:space="preserve"> </w:t>
      </w:r>
    </w:p>
    <w:p w:rsidR="003D4997" w:rsidRDefault="003D4997">
      <w:pPr>
        <w:pStyle w:val="21"/>
      </w:pPr>
      <w:r>
        <w:rPr>
          <w:b/>
        </w:rPr>
        <w:t>Встречная проверка</w:t>
      </w:r>
      <w:r>
        <w:t xml:space="preserve"> - это сопоставление разных экземпляров одного и того же документа. Он применяется для документов, оформленных в нескольких экземплярах - накладные, счета-фактуры и т. п. Экземпляры документа находится либо в разных структурных подразделениях, либо в разных организациях. В условиях правильного отражения хозяйственной операции разные экземпляры имеют одно и тоже содержание. Не совпадение каких-либо показателей или отсутствие одного из экземпляров могут свидетельствовать об укрытии доходов от налогообложения. </w:t>
      </w:r>
    </w:p>
    <w:p w:rsidR="003D4997" w:rsidRDefault="003D4997">
      <w:pPr>
        <w:ind w:firstLine="720"/>
        <w:jc w:val="both"/>
        <w:rPr>
          <w:spacing w:val="12"/>
          <w:sz w:val="28"/>
        </w:rPr>
      </w:pPr>
      <w:r>
        <w:rPr>
          <w:b/>
          <w:spacing w:val="12"/>
          <w:sz w:val="28"/>
        </w:rPr>
        <w:t>Метод взаимного контроля</w:t>
      </w:r>
      <w:r>
        <w:rPr>
          <w:spacing w:val="12"/>
          <w:sz w:val="28"/>
        </w:rPr>
        <w:t xml:space="preserve"> документов представляет собой исследование различных документов, прямо или косвенно отражающих определенные хозяйственные операции. Учет на предприятии построен таким образом, что, информация об одних и тех же операциях отражается в различных документах. </w:t>
      </w:r>
    </w:p>
    <w:p w:rsidR="003D4997" w:rsidRDefault="003D4997">
      <w:pPr>
        <w:ind w:firstLine="720"/>
        <w:jc w:val="both"/>
        <w:rPr>
          <w:spacing w:val="12"/>
          <w:sz w:val="28"/>
        </w:rPr>
      </w:pPr>
      <w:r>
        <w:rPr>
          <w:spacing w:val="12"/>
          <w:sz w:val="28"/>
        </w:rPr>
        <w:t xml:space="preserve">В результате таких исследований выявляются не подтвержденные документами операции, учтенные при расчете налогов, либо не полностью учтенные операции. </w:t>
      </w:r>
    </w:p>
    <w:p w:rsidR="003D4997" w:rsidRDefault="003D4997">
      <w:pPr>
        <w:ind w:firstLine="720"/>
        <w:jc w:val="both"/>
        <w:rPr>
          <w:spacing w:val="12"/>
          <w:sz w:val="28"/>
        </w:rPr>
      </w:pPr>
      <w:r>
        <w:rPr>
          <w:spacing w:val="12"/>
          <w:sz w:val="28"/>
        </w:rPr>
        <w:t xml:space="preserve">На предприятиях, ведущих лишь суммовой учет реализации товаров, одним из эффективных приемов выявления признаков укрытия доходов от налогообложения является </w:t>
      </w:r>
      <w:r>
        <w:rPr>
          <w:b/>
          <w:spacing w:val="12"/>
          <w:sz w:val="28"/>
        </w:rPr>
        <w:t>контрольное сличение остатков</w:t>
      </w:r>
      <w:r>
        <w:rPr>
          <w:spacing w:val="12"/>
          <w:sz w:val="28"/>
        </w:rPr>
        <w:t xml:space="preserve">. С помощью этого приема в ряде случаев можно документально выявить поступление неучтенных товаров. Для его применения сотруднику налоговой инспекции необходимо иметь по проверяемому объекту инвентаризационные описи на начало и конец периода и документы на оприходование и отпуск товаров. При изучении этих документов составляется таблица, в которой отражаются: остатки товаров на начало и конец периода, приход и расход товаров. Сущность приема контрольного сличения остатков заключается в сравнении максимально возможного остатка, который исчисляется путем сложения остатка товара на начало периода и прихода и вычитания документированного расхода, с остатком по описи на конец изучаемого периода. Негативным признаком является превышение фактического остатка над максимально возможным. Следует иметь в виду, что выявленные изменения могут быть вызваны и случайными ошибками в документах.  </w:t>
      </w:r>
    </w:p>
    <w:p w:rsidR="003D4997" w:rsidRDefault="003D4997">
      <w:pPr>
        <w:ind w:firstLine="709"/>
        <w:jc w:val="both"/>
        <w:rPr>
          <w:spacing w:val="12"/>
          <w:sz w:val="28"/>
        </w:rPr>
      </w:pPr>
      <w:r>
        <w:rPr>
          <w:spacing w:val="12"/>
          <w:sz w:val="28"/>
        </w:rPr>
        <w:t xml:space="preserve">Таким образом, существует множество разнообразных методов осуществления налогового контроля, но все-таки необходимо продолжать совершенствовать формы и методы налогового контроля, учитывая при этом зарубежный опыт, адаптированный к нашим российским условиям. </w:t>
      </w:r>
    </w:p>
    <w:p w:rsidR="003D4997" w:rsidRDefault="003D4997">
      <w:pPr>
        <w:pStyle w:val="1"/>
        <w:spacing w:line="360" w:lineRule="auto"/>
        <w:rPr>
          <w:b w:val="0"/>
        </w:rPr>
      </w:pPr>
      <w:r>
        <w:rPr>
          <w:b w:val="0"/>
        </w:rPr>
        <w:br w:type="page"/>
      </w:r>
      <w:r>
        <w:rPr>
          <w:b w:val="0"/>
          <w:lang w:val="en-US"/>
        </w:rPr>
        <w:t>II</w:t>
      </w:r>
      <w:r>
        <w:rPr>
          <w:b w:val="0"/>
        </w:rPr>
        <w:t>. Пути совершенствования налогового контроля.</w:t>
      </w:r>
    </w:p>
    <w:p w:rsidR="003D4997" w:rsidRDefault="003D4997">
      <w:pPr>
        <w:ind w:firstLine="720"/>
        <w:jc w:val="both"/>
        <w:rPr>
          <w:sz w:val="28"/>
        </w:rPr>
      </w:pPr>
      <w:r>
        <w:rPr>
          <w:sz w:val="28"/>
        </w:rPr>
        <w:t>Важнейшим фактором повышения эффективности контрольной работы налоговой инспекции является совершенствование действующих процедур контрольных проверок. Необходимыми признаками любой действенной системы налогового контроля являются:</w:t>
      </w:r>
    </w:p>
    <w:p w:rsidR="003D4997" w:rsidRDefault="003D4997">
      <w:pPr>
        <w:jc w:val="both"/>
        <w:rPr>
          <w:sz w:val="28"/>
        </w:rPr>
      </w:pPr>
      <w:r>
        <w:rPr>
          <w:sz w:val="28"/>
        </w:rPr>
        <w:sym w:font="Monotype Sorts" w:char="F0FD"/>
      </w:r>
      <w:r>
        <w:rPr>
          <w:sz w:val="28"/>
        </w:rPr>
        <w:t xml:space="preserve"> наличие эффективной системы отбора налогоплательщиков для проведения документальных проверок, дающей возможность выбрать наиболее оптимальное направление использования ограниченных кадровых и материальных ресурсов налоговой инспекции, добиться максимальной результативности налоговых проверок при минимальных затратах усилий и средств,  за счет отбора для проверок таких налогоплательщиков, вероятность обнаружения налоговых нарушений у которых представляется наибольшей;</w:t>
      </w:r>
    </w:p>
    <w:p w:rsidR="003D4997" w:rsidRDefault="003D4997">
      <w:pPr>
        <w:jc w:val="both"/>
        <w:rPr>
          <w:sz w:val="28"/>
        </w:rPr>
      </w:pPr>
      <w:r>
        <w:rPr>
          <w:sz w:val="28"/>
        </w:rPr>
        <w:sym w:font="Monotype Sorts" w:char="F0FD"/>
      </w:r>
      <w:r>
        <w:rPr>
          <w:sz w:val="28"/>
        </w:rPr>
        <w:t xml:space="preserve"> применение эффективных форм, приемов и методов налоговых проверок, основанных как на разработанной налоговым ведомством единой комплексной стандартной процедуре организации контрольных проверок, так и на прочной законодательной базе, предоставляющей налоговым органам широкие полномочия в сфере налогового контроля для воздействия на недобросовестных налогоплательщиков;</w:t>
      </w:r>
    </w:p>
    <w:p w:rsidR="003D4997" w:rsidRDefault="003D4997">
      <w:pPr>
        <w:jc w:val="both"/>
        <w:rPr>
          <w:sz w:val="28"/>
        </w:rPr>
      </w:pPr>
      <w:r>
        <w:rPr>
          <w:sz w:val="28"/>
        </w:rPr>
        <w:sym w:font="Monotype Sorts" w:char="F0FD"/>
      </w:r>
      <w:r>
        <w:rPr>
          <w:sz w:val="28"/>
        </w:rPr>
        <w:t xml:space="preserve"> использование системы оценки работы налоговых инспекторов, позволяющей объективно учесть результаты деятельности каждого из них, эффективно распределить нагрузку при планировании контрольной работы.</w:t>
      </w:r>
    </w:p>
    <w:p w:rsidR="003D4997" w:rsidRDefault="003D4997">
      <w:pPr>
        <w:ind w:firstLine="720"/>
        <w:jc w:val="both"/>
        <w:rPr>
          <w:sz w:val="28"/>
        </w:rPr>
      </w:pPr>
      <w:r>
        <w:rPr>
          <w:sz w:val="28"/>
        </w:rPr>
        <w:t>Проблема рационального отбора налогоплательщиков для проведения контрольных проверок приобретает особую значимость в условиях массовых нарушений налогового законодательства, характерных для современной России. Система отбора, о которой говорили выше наиболее эффективна, так как использует два способа отбора налогоплательщиков для проведения документальных проверок: случайный и специальный отбор, что позволяет наиболее полно охватить документальными проверками налогоплательщиков, обеспечивает профилактику налоговых правонарушений за счет внезапности и непредвиденности контрольных проверок, а также проведение целенаправленной выборке налогоплательщиков, у которых вероятность обнаружения налоговых нарушений представляется наиболее высокой.</w:t>
      </w:r>
    </w:p>
    <w:p w:rsidR="003D4997" w:rsidRDefault="003D4997">
      <w:pPr>
        <w:ind w:firstLine="720"/>
        <w:jc w:val="both"/>
        <w:rPr>
          <w:sz w:val="28"/>
        </w:rPr>
      </w:pPr>
      <w:r>
        <w:rPr>
          <w:sz w:val="28"/>
        </w:rPr>
        <w:t>Первоочередной задачей налоговой инспекции является постоянное совершенствование форм и методов налогового контроля. Наиболее перспективным выглядит продолжение увеличения количества проверок соблюдения налогового законодательства, проводимых совместно с органами налоговой полиции. Как я указывал выше, результативность их очень высокая, поэтому дальнейшее продолжение совместной деятельности может привести к увеличению поступлений от таких проверок.</w:t>
      </w:r>
    </w:p>
    <w:p w:rsidR="003D4997" w:rsidRDefault="003D4997">
      <w:pPr>
        <w:ind w:firstLine="720"/>
        <w:jc w:val="both"/>
        <w:rPr>
          <w:sz w:val="28"/>
        </w:rPr>
      </w:pPr>
      <w:r>
        <w:rPr>
          <w:sz w:val="28"/>
        </w:rPr>
        <w:t xml:space="preserve">Также одной из действенной формой налогового контроля являются перепроверки предприятий, допустивших сокрытие налогов в крупных размерах в течении года с момента такого сокрытия. Подобные повторные проверки позволяют проконтролировать выполнение предприятий по акту предыдущей проверки, а также достоверность текущего учета. </w:t>
      </w:r>
    </w:p>
    <w:p w:rsidR="003D4997" w:rsidRDefault="003D4997">
      <w:pPr>
        <w:ind w:firstLine="720"/>
        <w:jc w:val="both"/>
        <w:rPr>
          <w:sz w:val="28"/>
        </w:rPr>
      </w:pPr>
      <w:r>
        <w:rPr>
          <w:sz w:val="28"/>
        </w:rPr>
        <w:t>Практика показала, что весьма полезным в работе налоговых инспекций является проведение рейдов в вечернее и ночное время, также значительно увеличивается результативность контроля при применении перекрестных проверок, сущность которых состоит в выезде сотрудников отделов одной налоговой инспекции на территорию другой инспекции.</w:t>
      </w:r>
    </w:p>
    <w:p w:rsidR="003D4997" w:rsidRDefault="003D4997">
      <w:pPr>
        <w:ind w:firstLine="720"/>
        <w:jc w:val="both"/>
        <w:rPr>
          <w:sz w:val="28"/>
        </w:rPr>
      </w:pPr>
      <w:r>
        <w:rPr>
          <w:sz w:val="28"/>
        </w:rPr>
        <w:t>Особенно актуальным представляется применение косвенных методов исчисления налогооблагаемой базы, использование которых может принести большую пользу в условиях массового уклонения от уплаты налогов и усложнения применяемых российскими налогоплательщиками форм сокрытия объектов налогообложения. Как показывает анализ практики контрольной работы налоговых органов России, в настоящее время получили мировое распространение факты уклонения налогоплательщиков от уплаты налогов посредством неведения бухгалтерского учета, ведения его с нарушением установленного порядка, которые делают невозможным определение размера налогооблагаемой базы. Особая сложность работы с данной категорией плательщиков связана с отсутствием эффективных механизмов борьбы с подобными явлениями. Не имея достаточного времени и кадровых ресурсов, необходимых для фактического восстановления бухгалтерского учета, сотрудники налоговой инспекции вынуждены брать за основу для исчисления налоговых обязательств налогоплательщика данные, декларированные в налоговых расчетах и вытекающие из бухгалтерской документации, даже в тех случаях, когда анализ иной имеющейся информации дает основания сделать вывод, что указанные документы искажаются. Действующее законодательство практически не представляет налоговым органам права производить исчисления налогооблагаемой базы на основании использования каких-либо иных сведений о налогоплательщиках помимо тех, которые содержатся в бухгалтерской отчетности и в налоговых декларациях. Налоговый кодекс РФ представляет налоговым органам право в случаях учета определять суммы налогов, подлежащих внесению в бюджет, расчетным путем на основании данных его аналогичным плательщиком. Но право использовать косвенные методы исчисления налоговых обязательств не применяются, если налогоплательщик представляет налоговому органу документы и сведения заведомо искаженные.</w:t>
      </w:r>
    </w:p>
    <w:p w:rsidR="003D4997" w:rsidRDefault="003D4997">
      <w:pPr>
        <w:ind w:firstLine="720"/>
        <w:jc w:val="both"/>
        <w:rPr>
          <w:sz w:val="28"/>
        </w:rPr>
      </w:pPr>
      <w:r>
        <w:rPr>
          <w:sz w:val="28"/>
        </w:rPr>
        <w:t>Как показывает анализ зарубежного опыта, применение косвенных методов является общепринятой в мировой практике. Например, в Германии законодательство прямо санкционирует применение указанных методов, а существующая в этой стране судебная практика свидетельствует о безоговорочном признании судами доказательств размера налогооблагаемой базы, основанных на применении косвенных методов исчисления.</w:t>
      </w:r>
    </w:p>
    <w:p w:rsidR="003D4997" w:rsidRDefault="003D4997">
      <w:pPr>
        <w:ind w:firstLine="720"/>
        <w:jc w:val="both"/>
        <w:rPr>
          <w:sz w:val="28"/>
        </w:rPr>
      </w:pPr>
      <w:r>
        <w:rPr>
          <w:sz w:val="28"/>
        </w:rPr>
        <w:t>Наиболее распространенными из них являются следующие:</w:t>
      </w:r>
    </w:p>
    <w:p w:rsidR="003D4997" w:rsidRDefault="003D4997">
      <w:pPr>
        <w:jc w:val="both"/>
        <w:rPr>
          <w:sz w:val="28"/>
        </w:rPr>
      </w:pPr>
      <w:r>
        <w:rPr>
          <w:b/>
          <w:sz w:val="28"/>
        </w:rPr>
        <w:t>Метод общего сопоставления имущества</w:t>
      </w:r>
      <w:r>
        <w:rPr>
          <w:sz w:val="28"/>
        </w:rPr>
        <w:t>. Методика исчисления налогооблагаемого дохода данным методом подразделяется на две части:</w:t>
      </w:r>
    </w:p>
    <w:p w:rsidR="003D4997" w:rsidRDefault="003D4997">
      <w:pPr>
        <w:jc w:val="both"/>
        <w:rPr>
          <w:sz w:val="28"/>
        </w:rPr>
      </w:pPr>
      <w:r>
        <w:rPr>
          <w:sz w:val="28"/>
        </w:rPr>
        <w:t>1) учет изменения имущественного положения за отчетный период;</w:t>
      </w:r>
    </w:p>
    <w:p w:rsidR="003D4997" w:rsidRDefault="003D4997">
      <w:pPr>
        <w:jc w:val="both"/>
        <w:rPr>
          <w:sz w:val="28"/>
        </w:rPr>
      </w:pPr>
      <w:r>
        <w:rPr>
          <w:sz w:val="28"/>
        </w:rPr>
        <w:t>2) учет произведенного и личного потребления за отчетный период.</w:t>
      </w:r>
    </w:p>
    <w:p w:rsidR="003D4997" w:rsidRDefault="003D4997">
      <w:pPr>
        <w:pStyle w:val="21"/>
        <w:rPr>
          <w:spacing w:val="0"/>
        </w:rPr>
      </w:pPr>
      <w:r>
        <w:rPr>
          <w:spacing w:val="0"/>
        </w:rPr>
        <w:t>Сумма имущественного прироста, с одной стороны, и производственного и личного потребления, с другой, сопоставляются с декларированными доходами за отчетный период. На основании прироста имущества неизвестного происхождения делается вывод о том, что он стал следствием незадекларированных доходов за отчетный период.</w:t>
      </w:r>
    </w:p>
    <w:p w:rsidR="003D4997" w:rsidRDefault="003D4997">
      <w:pPr>
        <w:pStyle w:val="a6"/>
        <w:spacing w:line="240" w:lineRule="auto"/>
      </w:pPr>
      <w:r>
        <w:t xml:space="preserve"> </w:t>
      </w:r>
      <w:r>
        <w:rPr>
          <w:b/>
        </w:rPr>
        <w:t>Метод, основанный на анализе производственных запасов</w:t>
      </w:r>
      <w:r>
        <w:t>. Используя данный метод, можно дать оценку достоверности отраженного в отчетности объекта продаж с затратами на производство.</w:t>
      </w:r>
    </w:p>
    <w:p w:rsidR="003D4997" w:rsidRDefault="003D4997">
      <w:pPr>
        <w:ind w:firstLine="720"/>
        <w:jc w:val="both"/>
        <w:rPr>
          <w:sz w:val="28"/>
        </w:rPr>
      </w:pPr>
      <w:r>
        <w:rPr>
          <w:sz w:val="28"/>
        </w:rPr>
        <w:t xml:space="preserve">Основной задачей совершенствования форм и методов налогового контроля является повышение его эффективности. Но этого невозможно достичь без улучшения работы с кадрами. </w:t>
      </w:r>
    </w:p>
    <w:p w:rsidR="003D4997" w:rsidRDefault="003D4997">
      <w:pPr>
        <w:ind w:firstLine="720"/>
        <w:jc w:val="both"/>
        <w:rPr>
          <w:sz w:val="28"/>
        </w:rPr>
      </w:pPr>
      <w:r>
        <w:rPr>
          <w:sz w:val="28"/>
        </w:rPr>
        <w:t>Тут полезным может быть введение системы бальной оценки работы налоговых инспекторов, осуществляющих контрольные проверки. Сущность такой оценки, состоит в том, что в зависимости от категории каждого проверенного предприятия, - исходя из классификации на крупные, средние, малые и мелкие, а также отраслевой принадлежности - налоговому инспектору защитывается определенное количество баллов. При этом за отчетный период каждый налоговый инспектор должен набрать определенное минимальное количество баллов. Количество набранных баллов может служить основанием для вывода о его служебном соответствии. Кроме того, балльный норматив может служить основой для составления планов проверок на предстоящий отчетный период в части наиболее оптимального распределения нагрузки между отдельными инспекторами.</w:t>
      </w:r>
    </w:p>
    <w:p w:rsidR="003D4997" w:rsidRDefault="003D4997">
      <w:pPr>
        <w:ind w:firstLine="720"/>
        <w:jc w:val="both"/>
        <w:rPr>
          <w:sz w:val="28"/>
        </w:rPr>
      </w:pPr>
      <w:r>
        <w:rPr>
          <w:sz w:val="28"/>
        </w:rPr>
        <w:t>Но в конце надо отметить, что никакое совершенствование форм не даст положительных результатов, если налоговый инспектор не будет постоянно совершенствовать свои знания в области налогообложения.</w:t>
      </w:r>
    </w:p>
    <w:p w:rsidR="003D4997" w:rsidRDefault="003D4997">
      <w:pPr>
        <w:pStyle w:val="1"/>
        <w:spacing w:line="360" w:lineRule="auto"/>
        <w:rPr>
          <w:b w:val="0"/>
        </w:rPr>
      </w:pPr>
      <w:r>
        <w:t>Заключение.</w:t>
      </w:r>
    </w:p>
    <w:p w:rsidR="003D4997" w:rsidRDefault="003D4997">
      <w:pPr>
        <w:ind w:firstLine="720"/>
        <w:jc w:val="both"/>
        <w:rPr>
          <w:spacing w:val="12"/>
          <w:sz w:val="28"/>
        </w:rPr>
      </w:pPr>
      <w:r>
        <w:rPr>
          <w:spacing w:val="12"/>
          <w:sz w:val="28"/>
        </w:rPr>
        <w:t xml:space="preserve"> Как уже отмечалось ранее, субъекты налогообложения обязаны вносить налоговые платежи в установленных размерах и в определенные сроки в бюджет РФ. Но в нашей стране на данном этапе реформирования государственного устройства и налоговой системы в частности исполнение этой обязанности пока оставляет желать лучшего. Причем уклонение от уплаты налогов осуществляется законными и незаконными методами, что свидетельствует о несовершенстве налогового законодательства.</w:t>
      </w:r>
    </w:p>
    <w:p w:rsidR="003D4997" w:rsidRDefault="003D4997">
      <w:pPr>
        <w:ind w:firstLine="720"/>
        <w:jc w:val="both"/>
        <w:rPr>
          <w:spacing w:val="12"/>
          <w:sz w:val="28"/>
        </w:rPr>
      </w:pPr>
      <w:r>
        <w:rPr>
          <w:spacing w:val="12"/>
          <w:sz w:val="28"/>
        </w:rPr>
        <w:t>Таким образом, сейчас в первую очередь необходимо совершенствовать законодательную базу, регулирующую организацию и осуществление налогового контроля. При этом надо взять самое лучшее и подходящее для наших условий из зарубежного опыта в этой области.</w:t>
      </w:r>
    </w:p>
    <w:p w:rsidR="003D4997" w:rsidRDefault="003D4997">
      <w:pPr>
        <w:ind w:firstLine="720"/>
        <w:jc w:val="both"/>
        <w:rPr>
          <w:spacing w:val="12"/>
          <w:sz w:val="28"/>
        </w:rPr>
      </w:pPr>
      <w:r>
        <w:rPr>
          <w:spacing w:val="12"/>
          <w:sz w:val="28"/>
        </w:rPr>
        <w:t>Налоговый контроль в России осуществляется в трех формах: предварительный, текущий и последующий, используются при этом такие методы как наблюдение, обследование, анализ и проверки, которые подразделяются на камеральные и документальные. Последние являются специфическим методом налогового контроля, который сочетает в себе все методы.</w:t>
      </w:r>
    </w:p>
    <w:p w:rsidR="003D4997" w:rsidRDefault="003D4997">
      <w:pPr>
        <w:ind w:firstLine="720"/>
        <w:jc w:val="both"/>
        <w:rPr>
          <w:spacing w:val="12"/>
          <w:sz w:val="28"/>
        </w:rPr>
      </w:pPr>
      <w:r>
        <w:rPr>
          <w:spacing w:val="12"/>
          <w:sz w:val="28"/>
        </w:rPr>
        <w:t>Необходимость совершенствования форм и методов налогового контроля также вытекает из того, что практически каждая вторая проверка заканчивается безрезультатно.</w:t>
      </w:r>
    </w:p>
    <w:p w:rsidR="003D4997" w:rsidRDefault="003D4997">
      <w:pPr>
        <w:ind w:firstLine="720"/>
        <w:jc w:val="both"/>
        <w:rPr>
          <w:spacing w:val="12"/>
          <w:sz w:val="28"/>
        </w:rPr>
      </w:pPr>
      <w:r>
        <w:rPr>
          <w:spacing w:val="12"/>
          <w:sz w:val="28"/>
        </w:rPr>
        <w:t>Важнейшим фактором повышения эффективности контрольной работы налоговой инспекции является совершенствование действующих процедур налогового контроля:</w:t>
      </w:r>
    </w:p>
    <w:p w:rsidR="003D4997" w:rsidRDefault="003D4997">
      <w:pPr>
        <w:ind w:firstLine="142"/>
        <w:jc w:val="both"/>
        <w:rPr>
          <w:spacing w:val="12"/>
          <w:sz w:val="28"/>
        </w:rPr>
      </w:pPr>
      <w:r>
        <w:rPr>
          <w:spacing w:val="12"/>
          <w:sz w:val="28"/>
        </w:rPr>
        <w:sym w:font="Monotype Sorts" w:char="F034"/>
      </w:r>
      <w:r>
        <w:rPr>
          <w:spacing w:val="12"/>
          <w:sz w:val="28"/>
        </w:rPr>
        <w:t xml:space="preserve"> системы отбора налогоплательщиков для проведения проверок;</w:t>
      </w:r>
    </w:p>
    <w:p w:rsidR="003D4997" w:rsidRDefault="003D4997">
      <w:pPr>
        <w:ind w:firstLine="142"/>
        <w:jc w:val="both"/>
        <w:rPr>
          <w:spacing w:val="12"/>
          <w:sz w:val="28"/>
        </w:rPr>
      </w:pPr>
      <w:r>
        <w:rPr>
          <w:spacing w:val="12"/>
          <w:sz w:val="28"/>
        </w:rPr>
        <w:sym w:font="Monotype Sorts" w:char="F034"/>
      </w:r>
      <w:r>
        <w:rPr>
          <w:spacing w:val="12"/>
          <w:sz w:val="28"/>
        </w:rPr>
        <w:t xml:space="preserve"> использование системы оценки работы налоговых инспекторов;</w:t>
      </w:r>
    </w:p>
    <w:p w:rsidR="003D4997" w:rsidRDefault="003D4997">
      <w:pPr>
        <w:ind w:firstLine="142"/>
        <w:jc w:val="both"/>
        <w:rPr>
          <w:spacing w:val="12"/>
          <w:sz w:val="28"/>
        </w:rPr>
      </w:pPr>
      <w:r>
        <w:rPr>
          <w:spacing w:val="12"/>
          <w:sz w:val="28"/>
        </w:rPr>
        <w:sym w:font="Monotype Sorts" w:char="F034"/>
      </w:r>
      <w:r>
        <w:rPr>
          <w:spacing w:val="12"/>
          <w:sz w:val="28"/>
        </w:rPr>
        <w:t xml:space="preserve"> форм и методов налоговых проверок.</w:t>
      </w:r>
    </w:p>
    <w:p w:rsidR="003D4997" w:rsidRDefault="003D4997">
      <w:pPr>
        <w:pStyle w:val="a7"/>
      </w:pPr>
      <w:r>
        <w:t>Совершенствование каждого из этих элементов позволит улучшить организацию налогового контроля в целом. Наличие эффективной системы отбора налогоплательщиков позволит выбрать наиболее оптимальное направление использования кадровых и материальных ресурсов налоговой инспекции. При совершенствовании работы с кадрами перспективным здесь может быть переход на балльную оценку работы налоговых инспекторов.</w:t>
      </w:r>
    </w:p>
    <w:p w:rsidR="003D4997" w:rsidRDefault="003D4997">
      <w:pPr>
        <w:ind w:firstLine="709"/>
        <w:jc w:val="both"/>
        <w:rPr>
          <w:spacing w:val="12"/>
          <w:sz w:val="28"/>
        </w:rPr>
      </w:pPr>
      <w:r>
        <w:rPr>
          <w:spacing w:val="12"/>
          <w:sz w:val="28"/>
        </w:rPr>
        <w:t>Совершенствование форм и методов налогового контроля должно происходить по следующим направлениям:</w:t>
      </w:r>
    </w:p>
    <w:p w:rsidR="003D4997" w:rsidRDefault="003D4997">
      <w:pPr>
        <w:ind w:firstLine="142"/>
        <w:jc w:val="both"/>
        <w:rPr>
          <w:spacing w:val="12"/>
          <w:sz w:val="28"/>
        </w:rPr>
      </w:pPr>
      <w:r>
        <w:rPr>
          <w:spacing w:val="12"/>
          <w:sz w:val="28"/>
        </w:rPr>
        <w:sym w:font="Monotype Sorts" w:char="F034"/>
      </w:r>
      <w:r>
        <w:rPr>
          <w:spacing w:val="12"/>
          <w:sz w:val="28"/>
        </w:rPr>
        <w:t xml:space="preserve"> увеличение количества совместных проверок с органами федеральной службы налоговой полиции;</w:t>
      </w:r>
    </w:p>
    <w:p w:rsidR="003D4997" w:rsidRDefault="003D4997">
      <w:pPr>
        <w:ind w:firstLine="142"/>
        <w:jc w:val="both"/>
        <w:rPr>
          <w:spacing w:val="12"/>
          <w:sz w:val="28"/>
        </w:rPr>
      </w:pPr>
      <w:r>
        <w:rPr>
          <w:spacing w:val="12"/>
          <w:sz w:val="28"/>
        </w:rPr>
        <w:sym w:font="Monotype Sorts" w:char="F034"/>
      </w:r>
      <w:r>
        <w:rPr>
          <w:spacing w:val="12"/>
          <w:sz w:val="28"/>
        </w:rPr>
        <w:t xml:space="preserve"> повторные проверки предприятий, допустивших сокрытие налогов в крупных размерах;</w:t>
      </w:r>
    </w:p>
    <w:p w:rsidR="003D4997" w:rsidRDefault="003D4997">
      <w:pPr>
        <w:ind w:firstLine="142"/>
        <w:jc w:val="both"/>
        <w:rPr>
          <w:spacing w:val="12"/>
          <w:sz w:val="28"/>
        </w:rPr>
      </w:pPr>
      <w:r>
        <w:rPr>
          <w:spacing w:val="12"/>
          <w:sz w:val="28"/>
        </w:rPr>
        <w:sym w:font="Monotype Sorts" w:char="F034"/>
      </w:r>
      <w:r>
        <w:rPr>
          <w:spacing w:val="12"/>
          <w:sz w:val="28"/>
        </w:rPr>
        <w:t xml:space="preserve"> проведение рейдов в вечернее и ночное время;</w:t>
      </w:r>
    </w:p>
    <w:p w:rsidR="003D4997" w:rsidRDefault="003D4997">
      <w:pPr>
        <w:ind w:firstLine="142"/>
        <w:jc w:val="both"/>
        <w:rPr>
          <w:spacing w:val="12"/>
          <w:sz w:val="28"/>
        </w:rPr>
      </w:pPr>
      <w:r>
        <w:rPr>
          <w:spacing w:val="12"/>
          <w:sz w:val="28"/>
        </w:rPr>
        <w:sym w:font="Monotype Sorts" w:char="F034"/>
      </w:r>
      <w:r>
        <w:rPr>
          <w:spacing w:val="12"/>
          <w:sz w:val="28"/>
        </w:rPr>
        <w:t xml:space="preserve"> проведение перекрестных проверок;</w:t>
      </w:r>
    </w:p>
    <w:p w:rsidR="003D4997" w:rsidRDefault="003D4997">
      <w:pPr>
        <w:pStyle w:val="a6"/>
        <w:spacing w:line="240" w:lineRule="auto"/>
        <w:ind w:firstLine="142"/>
        <w:rPr>
          <w:spacing w:val="12"/>
        </w:rPr>
      </w:pPr>
      <w:r>
        <w:rPr>
          <w:spacing w:val="12"/>
        </w:rPr>
        <w:sym w:font="Monotype Sorts" w:char="F034"/>
      </w:r>
      <w:r>
        <w:rPr>
          <w:spacing w:val="12"/>
        </w:rPr>
        <w:t xml:space="preserve"> использование косвенных методов исчисления налогооблагаемой базы при наличии законодательных норм.</w:t>
      </w:r>
    </w:p>
    <w:p w:rsidR="003D4997" w:rsidRDefault="003D4997">
      <w:pPr>
        <w:ind w:firstLine="709"/>
        <w:jc w:val="both"/>
        <w:rPr>
          <w:spacing w:val="12"/>
          <w:sz w:val="28"/>
        </w:rPr>
      </w:pPr>
      <w:r>
        <w:rPr>
          <w:spacing w:val="12"/>
          <w:sz w:val="28"/>
        </w:rPr>
        <w:t>Данный перечень путей совершенствования, конечно же, не является исчерпывающим. Необходимо искать дальнейшие направления улучшения контрольной работы налоговой инспекции, при этом мобилизуя усилия на выше упомянутых направлениях.</w:t>
      </w:r>
    </w:p>
    <w:p w:rsidR="003D4997" w:rsidRDefault="003D4997">
      <w:pPr>
        <w:pStyle w:val="20"/>
        <w:spacing w:line="240" w:lineRule="auto"/>
        <w:rPr>
          <w:spacing w:val="12"/>
        </w:rPr>
      </w:pPr>
      <w:r>
        <w:rPr>
          <w:spacing w:val="12"/>
        </w:rPr>
        <w:t>Необходимо также отметить, что  одним из наиболее эффективных средств уменьшения нарушений налогового законодательства, на мой взгляд, является  повышение сознательности налогоплательщика.</w:t>
      </w:r>
    </w:p>
    <w:p w:rsidR="003D4997" w:rsidRDefault="003D4997">
      <w:pPr>
        <w:pStyle w:val="1"/>
      </w:pPr>
      <w:r>
        <w:br w:type="page"/>
        <w:t>Список использованной литературы:</w:t>
      </w:r>
    </w:p>
    <w:p w:rsidR="003D4997" w:rsidRDefault="003D4997">
      <w:pPr>
        <w:ind w:firstLine="720"/>
        <w:jc w:val="center"/>
        <w:rPr>
          <w:b/>
          <w:sz w:val="28"/>
        </w:rPr>
      </w:pPr>
    </w:p>
    <w:p w:rsidR="003D4997" w:rsidRDefault="003D4997">
      <w:pPr>
        <w:numPr>
          <w:ilvl w:val="0"/>
          <w:numId w:val="4"/>
        </w:numPr>
        <w:jc w:val="both"/>
        <w:rPr>
          <w:sz w:val="28"/>
        </w:rPr>
      </w:pPr>
      <w:r>
        <w:rPr>
          <w:sz w:val="28"/>
        </w:rPr>
        <w:t xml:space="preserve"> Алпатов Ю.Ф. Повышение эффективности контрольной работы –важная задача налоговых органов. // Налоговый вестник, 1997г. № 1.</w:t>
      </w:r>
    </w:p>
    <w:p w:rsidR="003D4997" w:rsidRDefault="003D4997">
      <w:pPr>
        <w:numPr>
          <w:ilvl w:val="0"/>
          <w:numId w:val="4"/>
        </w:numPr>
        <w:jc w:val="both"/>
        <w:rPr>
          <w:sz w:val="28"/>
        </w:rPr>
      </w:pPr>
      <w:r>
        <w:rPr>
          <w:sz w:val="28"/>
        </w:rPr>
        <w:t xml:space="preserve"> Брысина Г.П. Из практики контроля за исполнением налогового законодательства. // Налоговый вестник, 1998г. № 2.</w:t>
      </w:r>
    </w:p>
    <w:p w:rsidR="003D4997" w:rsidRDefault="003D4997">
      <w:pPr>
        <w:numPr>
          <w:ilvl w:val="0"/>
          <w:numId w:val="4"/>
        </w:numPr>
        <w:jc w:val="both"/>
        <w:rPr>
          <w:sz w:val="28"/>
        </w:rPr>
      </w:pPr>
      <w:r>
        <w:rPr>
          <w:sz w:val="28"/>
        </w:rPr>
        <w:t xml:space="preserve"> Закон РФ «О Государственной налоговой службе РФ» от 21.03.91г. с изменениями и дополнениями</w:t>
      </w:r>
    </w:p>
    <w:p w:rsidR="003D4997" w:rsidRDefault="003D4997">
      <w:pPr>
        <w:numPr>
          <w:ilvl w:val="0"/>
          <w:numId w:val="4"/>
        </w:numPr>
        <w:jc w:val="both"/>
        <w:rPr>
          <w:sz w:val="28"/>
        </w:rPr>
      </w:pPr>
      <w:r>
        <w:rPr>
          <w:sz w:val="28"/>
        </w:rPr>
        <w:t xml:space="preserve"> Конституция РФ / М.: Юрист, 1995г.</w:t>
      </w:r>
    </w:p>
    <w:p w:rsidR="003D4997" w:rsidRDefault="003D4997">
      <w:pPr>
        <w:numPr>
          <w:ilvl w:val="0"/>
          <w:numId w:val="4"/>
        </w:numPr>
        <w:jc w:val="both"/>
        <w:rPr>
          <w:sz w:val="28"/>
        </w:rPr>
      </w:pPr>
      <w:r>
        <w:rPr>
          <w:sz w:val="28"/>
        </w:rPr>
        <w:t xml:space="preserve"> Налоги // Под ред. Д.Г. Черника, М.: Финансы и статистика, 1998г.</w:t>
      </w:r>
    </w:p>
    <w:p w:rsidR="003D4997" w:rsidRDefault="003D4997">
      <w:pPr>
        <w:numPr>
          <w:ilvl w:val="0"/>
          <w:numId w:val="4"/>
        </w:numPr>
        <w:jc w:val="both"/>
        <w:rPr>
          <w:sz w:val="28"/>
        </w:rPr>
      </w:pPr>
      <w:r>
        <w:rPr>
          <w:sz w:val="28"/>
        </w:rPr>
        <w:t xml:space="preserve"> Налоговый кодекс РФ. Часть первая // в ред. Федерального закона от 09.07.99г. №154-ФЗ</w:t>
      </w:r>
    </w:p>
    <w:p w:rsidR="003D4997" w:rsidRDefault="003D4997">
      <w:pPr>
        <w:numPr>
          <w:ilvl w:val="0"/>
          <w:numId w:val="4"/>
        </w:numPr>
        <w:jc w:val="both"/>
        <w:rPr>
          <w:sz w:val="28"/>
        </w:rPr>
      </w:pPr>
      <w:r>
        <w:rPr>
          <w:sz w:val="28"/>
        </w:rPr>
        <w:t xml:space="preserve"> Макарьева В.И. Сущность камеральных и документальных проверок. // Налоговый вестник.-1997г. № 11.</w:t>
      </w:r>
    </w:p>
    <w:p w:rsidR="003D4997" w:rsidRDefault="003D4997">
      <w:pPr>
        <w:numPr>
          <w:ilvl w:val="0"/>
          <w:numId w:val="4"/>
        </w:numPr>
        <w:jc w:val="both"/>
        <w:rPr>
          <w:sz w:val="28"/>
        </w:rPr>
      </w:pPr>
      <w:r>
        <w:rPr>
          <w:sz w:val="28"/>
        </w:rPr>
        <w:t xml:space="preserve"> Основы налогового права. / М.: Инвестфонд, – 1995г.</w:t>
      </w:r>
    </w:p>
    <w:p w:rsidR="003D4997" w:rsidRDefault="003D4997">
      <w:pPr>
        <w:numPr>
          <w:ilvl w:val="0"/>
          <w:numId w:val="4"/>
        </w:numPr>
        <w:jc w:val="both"/>
        <w:rPr>
          <w:sz w:val="28"/>
        </w:rPr>
      </w:pPr>
      <w:r>
        <w:rPr>
          <w:sz w:val="28"/>
        </w:rPr>
        <w:t>Сажина М.А. Налоговую систему России необходимо совершенствовать. // Финансы. – 1996г. №7.</w:t>
      </w:r>
    </w:p>
    <w:p w:rsidR="003D4997" w:rsidRDefault="003D4997">
      <w:pPr>
        <w:numPr>
          <w:ilvl w:val="0"/>
          <w:numId w:val="5"/>
        </w:numPr>
        <w:jc w:val="both"/>
        <w:rPr>
          <w:sz w:val="28"/>
        </w:rPr>
      </w:pPr>
      <w:r>
        <w:rPr>
          <w:sz w:val="28"/>
        </w:rPr>
        <w:t xml:space="preserve"> Указ Президента РФ от 23.05.94г. № 1006 «О проведении комплексных мер по своевременному и полному внесению в бюджет налогов и иных обязательных платежей»</w:t>
      </w:r>
    </w:p>
    <w:p w:rsidR="003D4997" w:rsidRDefault="003D4997">
      <w:pPr>
        <w:numPr>
          <w:ilvl w:val="0"/>
          <w:numId w:val="5"/>
        </w:numPr>
        <w:jc w:val="both"/>
        <w:rPr>
          <w:sz w:val="28"/>
        </w:rPr>
      </w:pPr>
      <w:r>
        <w:rPr>
          <w:sz w:val="28"/>
        </w:rPr>
        <w:t xml:space="preserve"> Щербинин А.Т. Совершенствовать налоговый контроль. //Финансы, – 1995г. № 9.</w:t>
      </w:r>
    </w:p>
    <w:p w:rsidR="003D4997" w:rsidRDefault="003D4997">
      <w:pPr>
        <w:numPr>
          <w:ilvl w:val="0"/>
          <w:numId w:val="4"/>
        </w:numPr>
        <w:jc w:val="both"/>
        <w:rPr>
          <w:sz w:val="28"/>
        </w:rPr>
      </w:pPr>
      <w:r>
        <w:rPr>
          <w:sz w:val="28"/>
        </w:rPr>
        <w:t xml:space="preserve"> Щербинин А.Т. Еще один этап организации налогового контроля.//Финансы, – 1996г. № 4.</w:t>
      </w:r>
    </w:p>
    <w:p w:rsidR="003D4997" w:rsidRDefault="003D4997">
      <w:pPr>
        <w:jc w:val="both"/>
        <w:rPr>
          <w:lang w:val="en-US"/>
        </w:rPr>
      </w:pPr>
      <w:bookmarkStart w:id="0" w:name="_GoBack"/>
      <w:bookmarkEnd w:id="0"/>
    </w:p>
    <w:sectPr w:rsidR="003D4997">
      <w:headerReference w:type="even" r:id="rId7"/>
      <w:headerReference w:type="default" r:id="rId8"/>
      <w:footerReference w:type="even" r:id="rId9"/>
      <w:footerReference w:type="default" r:id="rId10"/>
      <w:pgSz w:w="11907" w:h="16840" w:code="9"/>
      <w:pgMar w:top="1418" w:right="1418" w:bottom="1418" w:left="1701"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997" w:rsidRDefault="003D4997">
      <w:r>
        <w:separator/>
      </w:r>
    </w:p>
  </w:endnote>
  <w:endnote w:type="continuationSeparator" w:id="0">
    <w:p w:rsidR="003D4997" w:rsidRDefault="003D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7" w:rsidRDefault="003D4997">
    <w:pPr>
      <w:pStyle w:val="a5"/>
      <w:framePr w:wrap="around" w:vAnchor="text" w:hAnchor="margin" w:xAlign="right" w:y="1"/>
      <w:rPr>
        <w:rStyle w:val="a4"/>
      </w:rPr>
    </w:pPr>
  </w:p>
  <w:p w:rsidR="003D4997" w:rsidRDefault="003D4997">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7" w:rsidRDefault="00041BAF">
    <w:pPr>
      <w:pStyle w:val="a5"/>
      <w:framePr w:w="359" w:h="420" w:hRule="exact" w:wrap="around" w:vAnchor="text" w:hAnchor="page" w:x="10945" w:y="-55"/>
      <w:rPr>
        <w:rStyle w:val="a4"/>
        <w:b/>
        <w:sz w:val="32"/>
      </w:rPr>
    </w:pPr>
    <w:r>
      <w:rPr>
        <w:rStyle w:val="a4"/>
        <w:b/>
        <w:noProof/>
        <w:sz w:val="32"/>
      </w:rPr>
      <w:t>2</w:t>
    </w:r>
  </w:p>
  <w:p w:rsidR="003D4997" w:rsidRDefault="003D4997">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997" w:rsidRDefault="003D4997">
      <w:r>
        <w:separator/>
      </w:r>
    </w:p>
  </w:footnote>
  <w:footnote w:type="continuationSeparator" w:id="0">
    <w:p w:rsidR="003D4997" w:rsidRDefault="003D4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7" w:rsidRDefault="003D4997">
    <w:pPr>
      <w:pStyle w:val="a3"/>
      <w:framePr w:wrap="around" w:vAnchor="text" w:hAnchor="margin" w:xAlign="right" w:y="1"/>
      <w:rPr>
        <w:rStyle w:val="a4"/>
      </w:rPr>
    </w:pPr>
  </w:p>
  <w:p w:rsidR="003D4997" w:rsidRDefault="003D4997">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997" w:rsidRDefault="003D4997">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61076"/>
    <w:multiLevelType w:val="singleLevel"/>
    <w:tmpl w:val="3DC873B2"/>
    <w:lvl w:ilvl="0">
      <w:start w:val="1"/>
      <w:numFmt w:val="decimal"/>
      <w:lvlText w:val="1.%1 "/>
      <w:legacy w:legacy="1" w:legacySpace="0" w:legacyIndent="283"/>
      <w:lvlJc w:val="left"/>
      <w:pPr>
        <w:ind w:left="283" w:hanging="283"/>
      </w:pPr>
      <w:rPr>
        <w:rFonts w:ascii="Times New Roman" w:hAnsi="Times New Roman" w:hint="default"/>
        <w:b w:val="0"/>
        <w:i w:val="0"/>
        <w:sz w:val="28"/>
        <w:u w:val="none"/>
      </w:rPr>
    </w:lvl>
  </w:abstractNum>
  <w:abstractNum w:abstractNumId="1">
    <w:nsid w:val="15756926"/>
    <w:multiLevelType w:val="singleLevel"/>
    <w:tmpl w:val="5896D75A"/>
    <w:lvl w:ilvl="0">
      <w:start w:val="2"/>
      <w:numFmt w:val="upperRoman"/>
      <w:pStyle w:val="2"/>
      <w:lvlText w:val="%1."/>
      <w:lvlJc w:val="left"/>
      <w:pPr>
        <w:tabs>
          <w:tab w:val="num" w:pos="720"/>
        </w:tabs>
        <w:ind w:left="720" w:hanging="720"/>
      </w:pPr>
      <w:rPr>
        <w:rFonts w:hint="default"/>
      </w:rPr>
    </w:lvl>
  </w:abstractNum>
  <w:abstractNum w:abstractNumId="2">
    <w:nsid w:val="252A088A"/>
    <w:multiLevelType w:val="singleLevel"/>
    <w:tmpl w:val="8FDEC3B0"/>
    <w:lvl w:ilvl="0">
      <w:start w:val="1"/>
      <w:numFmt w:val="decimal"/>
      <w:lvlText w:val="%1."/>
      <w:lvlJc w:val="left"/>
      <w:pPr>
        <w:tabs>
          <w:tab w:val="num" w:pos="1069"/>
        </w:tabs>
        <w:ind w:left="1069" w:hanging="360"/>
      </w:pPr>
      <w:rPr>
        <w:rFonts w:hint="default"/>
      </w:rPr>
    </w:lvl>
  </w:abstractNum>
  <w:abstractNum w:abstractNumId="3">
    <w:nsid w:val="42CB217F"/>
    <w:multiLevelType w:val="singleLevel"/>
    <w:tmpl w:val="8698F638"/>
    <w:lvl w:ilvl="0">
      <w:start w:val="1"/>
      <w:numFmt w:val="decimal"/>
      <w:lvlText w:val="%1."/>
      <w:legacy w:legacy="1" w:legacySpace="0" w:legacyIndent="283"/>
      <w:lvlJc w:val="left"/>
      <w:pPr>
        <w:ind w:left="283" w:hanging="283"/>
      </w:pPr>
    </w:lvl>
  </w:abstractNum>
  <w:abstractNum w:abstractNumId="4">
    <w:nsid w:val="454350F7"/>
    <w:multiLevelType w:val="singleLevel"/>
    <w:tmpl w:val="0419000F"/>
    <w:lvl w:ilvl="0">
      <w:start w:val="2"/>
      <w:numFmt w:val="decimal"/>
      <w:lvlText w:val="%1."/>
      <w:lvlJc w:val="left"/>
      <w:pPr>
        <w:tabs>
          <w:tab w:val="num" w:pos="360"/>
        </w:tabs>
        <w:ind w:left="360" w:hanging="360"/>
      </w:pPr>
      <w:rPr>
        <w:rFonts w:hint="default"/>
      </w:rPr>
    </w:lvl>
  </w:abstractNum>
  <w:abstractNum w:abstractNumId="5">
    <w:nsid w:val="4BDA419B"/>
    <w:multiLevelType w:val="singleLevel"/>
    <w:tmpl w:val="0419000F"/>
    <w:lvl w:ilvl="0">
      <w:start w:val="2"/>
      <w:numFmt w:val="decimal"/>
      <w:lvlText w:val="%1."/>
      <w:lvlJc w:val="left"/>
      <w:pPr>
        <w:tabs>
          <w:tab w:val="num" w:pos="360"/>
        </w:tabs>
        <w:ind w:left="360" w:hanging="360"/>
      </w:pPr>
      <w:rPr>
        <w:rFonts w:hint="default"/>
      </w:rPr>
    </w:lvl>
  </w:abstractNum>
  <w:abstractNum w:abstractNumId="6">
    <w:nsid w:val="4D660175"/>
    <w:multiLevelType w:val="singleLevel"/>
    <w:tmpl w:val="269A5DA0"/>
    <w:lvl w:ilvl="0">
      <w:start w:val="7"/>
      <w:numFmt w:val="bullet"/>
      <w:lvlText w:val="-"/>
      <w:lvlJc w:val="left"/>
      <w:pPr>
        <w:tabs>
          <w:tab w:val="num" w:pos="1114"/>
        </w:tabs>
        <w:ind w:left="1114" w:hanging="360"/>
      </w:pPr>
      <w:rPr>
        <w:rFonts w:hint="default"/>
      </w:rPr>
    </w:lvl>
  </w:abstractNum>
  <w:abstractNum w:abstractNumId="7">
    <w:nsid w:val="4EF85701"/>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9443410"/>
    <w:multiLevelType w:val="singleLevel"/>
    <w:tmpl w:val="149E5B80"/>
    <w:lvl w:ilvl="0">
      <w:start w:val="2"/>
      <w:numFmt w:val="upperRoman"/>
      <w:lvlText w:val="%1."/>
      <w:lvlJc w:val="left"/>
      <w:pPr>
        <w:tabs>
          <w:tab w:val="num" w:pos="1429"/>
        </w:tabs>
        <w:ind w:left="1429" w:hanging="720"/>
      </w:pPr>
      <w:rPr>
        <w:rFonts w:hint="default"/>
      </w:rPr>
    </w:lvl>
  </w:abstractNum>
  <w:abstractNum w:abstractNumId="9">
    <w:nsid w:val="6A2B49BA"/>
    <w:multiLevelType w:val="singleLevel"/>
    <w:tmpl w:val="69C4E038"/>
    <w:lvl w:ilvl="0">
      <w:start w:val="2"/>
      <w:numFmt w:val="decimal"/>
      <w:lvlText w:val="1.%1 "/>
      <w:legacy w:legacy="1" w:legacySpace="0" w:legacyIndent="283"/>
      <w:lvlJc w:val="left"/>
      <w:pPr>
        <w:ind w:left="992" w:hanging="283"/>
      </w:pPr>
      <w:rPr>
        <w:b w:val="0"/>
        <w:i w:val="0"/>
        <w:sz w:val="28"/>
      </w:rPr>
    </w:lvl>
  </w:abstractNum>
  <w:abstractNum w:abstractNumId="10">
    <w:nsid w:val="6A9A63AB"/>
    <w:multiLevelType w:val="singleLevel"/>
    <w:tmpl w:val="C5307136"/>
    <w:lvl w:ilvl="0">
      <w:start w:val="7"/>
      <w:numFmt w:val="decimal"/>
      <w:lvlText w:val="%1."/>
      <w:lvlJc w:val="left"/>
      <w:pPr>
        <w:tabs>
          <w:tab w:val="num" w:pos="1204"/>
        </w:tabs>
        <w:ind w:left="1204" w:hanging="495"/>
      </w:pPr>
      <w:rPr>
        <w:rFonts w:hint="default"/>
      </w:rPr>
    </w:lvl>
  </w:abstractNum>
  <w:abstractNum w:abstractNumId="11">
    <w:nsid w:val="77B66015"/>
    <w:multiLevelType w:val="singleLevel"/>
    <w:tmpl w:val="B0D43DB0"/>
    <w:lvl w:ilvl="0">
      <w:start w:val="2"/>
      <w:numFmt w:val="upperRoman"/>
      <w:lvlText w:val="%1."/>
      <w:lvlJc w:val="left"/>
      <w:pPr>
        <w:tabs>
          <w:tab w:val="num" w:pos="1429"/>
        </w:tabs>
        <w:ind w:left="1429" w:hanging="720"/>
      </w:pPr>
      <w:rPr>
        <w:rFonts w:hint="default"/>
      </w:rPr>
    </w:lvl>
  </w:abstractNum>
  <w:abstractNum w:abstractNumId="12">
    <w:nsid w:val="7CDC59A8"/>
    <w:multiLevelType w:val="singleLevel"/>
    <w:tmpl w:val="915A919E"/>
    <w:lvl w:ilvl="0">
      <w:start w:val="2"/>
      <w:numFmt w:val="decimal"/>
      <w:lvlText w:val="%1. "/>
      <w:legacy w:legacy="1" w:legacySpace="0" w:legacyIndent="283"/>
      <w:lvlJc w:val="left"/>
      <w:pPr>
        <w:ind w:left="283" w:hanging="283"/>
      </w:pPr>
      <w:rPr>
        <w:rFonts w:ascii="Times New Roman" w:hAnsi="Times New Roman" w:hint="default"/>
        <w:b w:val="0"/>
        <w:i w:val="0"/>
        <w:sz w:val="28"/>
        <w:u w:val="none"/>
      </w:rPr>
    </w:lvl>
  </w:abstractNum>
  <w:num w:numId="1">
    <w:abstractNumId w:val="0"/>
  </w:num>
  <w:num w:numId="2">
    <w:abstractNumId w:val="12"/>
  </w:num>
  <w:num w:numId="3">
    <w:abstractNumId w:val="9"/>
  </w:num>
  <w:num w:numId="4">
    <w:abstractNumId w:val="3"/>
  </w:num>
  <w:num w:numId="5">
    <w:abstractNumId w:val="3"/>
    <w:lvlOverride w:ilvl="0">
      <w:lvl w:ilvl="0">
        <w:start w:val="1"/>
        <w:numFmt w:val="decimal"/>
        <w:lvlText w:val="%1."/>
        <w:legacy w:legacy="1" w:legacySpace="0" w:legacyIndent="283"/>
        <w:lvlJc w:val="left"/>
        <w:pPr>
          <w:ind w:left="283" w:hanging="283"/>
        </w:pPr>
      </w:lvl>
    </w:lvlOverride>
  </w:num>
  <w:num w:numId="6">
    <w:abstractNumId w:val="4"/>
  </w:num>
  <w:num w:numId="7">
    <w:abstractNumId w:val="5"/>
  </w:num>
  <w:num w:numId="8">
    <w:abstractNumId w:val="1"/>
  </w:num>
  <w:num w:numId="9">
    <w:abstractNumId w:val="2"/>
  </w:num>
  <w:num w:numId="10">
    <w:abstractNumId w:val="10"/>
  </w:num>
  <w:num w:numId="11">
    <w:abstractNumId w:val="6"/>
  </w:num>
  <w:num w:numId="12">
    <w:abstractNumId w:val="11"/>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1BAF"/>
    <w:rsid w:val="00041BAF"/>
    <w:rsid w:val="002D4B55"/>
    <w:rsid w:val="003D4997"/>
    <w:rsid w:val="00732A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EAD2B7ED-0BB6-4098-8582-CFE43576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pacing w:val="12"/>
      <w:sz w:val="32"/>
    </w:rPr>
  </w:style>
  <w:style w:type="paragraph" w:styleId="2">
    <w:name w:val="heading 2"/>
    <w:basedOn w:val="a"/>
    <w:next w:val="a"/>
    <w:qFormat/>
    <w:pPr>
      <w:keepNext/>
      <w:numPr>
        <w:numId w:val="8"/>
      </w:numPr>
      <w:tabs>
        <w:tab w:val="clear" w:pos="720"/>
      </w:tabs>
      <w:ind w:left="426" w:hanging="436"/>
      <w:outlineLvl w:val="1"/>
    </w:pPr>
    <w:rPr>
      <w:spacing w:val="12"/>
      <w:sz w:val="28"/>
    </w:rPr>
  </w:style>
  <w:style w:type="paragraph" w:styleId="3">
    <w:name w:val="heading 3"/>
    <w:basedOn w:val="a"/>
    <w:next w:val="a"/>
    <w:qFormat/>
    <w:pPr>
      <w:keepNext/>
      <w:jc w:val="center"/>
      <w:outlineLvl w:val="2"/>
    </w:pPr>
    <w:rPr>
      <w:b/>
    </w:rPr>
  </w:style>
  <w:style w:type="paragraph" w:styleId="7">
    <w:name w:val="heading 7"/>
    <w:basedOn w:val="a"/>
    <w:next w:val="a"/>
    <w:qFormat/>
    <w:pPr>
      <w:spacing w:before="240" w:after="60"/>
      <w:outlineLvl w:val="6"/>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20">
    <w:name w:val="Body Text 2"/>
    <w:basedOn w:val="a"/>
    <w:semiHidden/>
    <w:pPr>
      <w:spacing w:line="360" w:lineRule="auto"/>
      <w:ind w:firstLine="709"/>
      <w:jc w:val="both"/>
    </w:pPr>
    <w:rPr>
      <w:sz w:val="28"/>
    </w:rPr>
  </w:style>
  <w:style w:type="paragraph" w:styleId="a5">
    <w:name w:val="footer"/>
    <w:basedOn w:val="a"/>
    <w:semiHidden/>
    <w:pPr>
      <w:tabs>
        <w:tab w:val="center" w:pos="4153"/>
        <w:tab w:val="right" w:pos="8306"/>
      </w:tabs>
    </w:pPr>
  </w:style>
  <w:style w:type="paragraph" w:styleId="a6">
    <w:name w:val="Body Text"/>
    <w:basedOn w:val="a"/>
    <w:semiHidden/>
    <w:pPr>
      <w:spacing w:line="260" w:lineRule="auto"/>
      <w:jc w:val="both"/>
    </w:pPr>
    <w:rPr>
      <w:sz w:val="28"/>
    </w:rPr>
  </w:style>
  <w:style w:type="paragraph" w:styleId="a7">
    <w:name w:val="Body Text Indent"/>
    <w:basedOn w:val="a"/>
    <w:semiHidden/>
    <w:pPr>
      <w:ind w:firstLine="709"/>
      <w:jc w:val="both"/>
    </w:pPr>
    <w:rPr>
      <w:spacing w:val="12"/>
      <w:sz w:val="28"/>
    </w:rPr>
  </w:style>
  <w:style w:type="paragraph" w:styleId="21">
    <w:name w:val="Body Text Indent 2"/>
    <w:basedOn w:val="a"/>
    <w:semiHidden/>
    <w:pPr>
      <w:ind w:firstLine="720"/>
      <w:jc w:val="both"/>
    </w:pPr>
    <w:rPr>
      <w:spacing w:val="12"/>
      <w:sz w:val="28"/>
    </w:rPr>
  </w:style>
  <w:style w:type="paragraph" w:customStyle="1" w:styleId="10">
    <w:name w:val="Обычный1"/>
    <w:pPr>
      <w:widowControl w:val="0"/>
      <w:ind w:firstLine="320"/>
      <w:jc w:val="both"/>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4262</Words>
  <Characters>24296</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Alexandr Lenko</dc:creator>
  <cp:keywords/>
  <dc:description/>
  <cp:lastModifiedBy>admin</cp:lastModifiedBy>
  <cp:revision>2</cp:revision>
  <cp:lastPrinted>1999-12-17T01:43:00Z</cp:lastPrinted>
  <dcterms:created xsi:type="dcterms:W3CDTF">2014-02-08T02:40:00Z</dcterms:created>
  <dcterms:modified xsi:type="dcterms:W3CDTF">2014-02-08T02:40:00Z</dcterms:modified>
</cp:coreProperties>
</file>