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F5" w:rsidRDefault="006620F5" w:rsidP="00023527">
      <w:pPr>
        <w:jc w:val="center"/>
      </w:pPr>
    </w:p>
    <w:p w:rsidR="00023527" w:rsidRPr="000E2432" w:rsidRDefault="00023527" w:rsidP="00023527">
      <w:pPr>
        <w:jc w:val="center"/>
      </w:pPr>
      <w:r w:rsidRPr="000E2432">
        <w:t>Федеральная таможенная служба Российской Федерации</w:t>
      </w:r>
    </w:p>
    <w:p w:rsidR="00023527" w:rsidRPr="000E2432" w:rsidRDefault="00023527" w:rsidP="00023527">
      <w:pPr>
        <w:jc w:val="center"/>
      </w:pPr>
      <w:r w:rsidRPr="000E2432">
        <w:t>Государственное учреждение высшего профессионального образования</w:t>
      </w:r>
    </w:p>
    <w:p w:rsidR="00023527" w:rsidRPr="000E2432" w:rsidRDefault="00023527" w:rsidP="00023527">
      <w:pPr>
        <w:pBdr>
          <w:bottom w:val="single" w:sz="6" w:space="1" w:color="auto"/>
        </w:pBdr>
        <w:jc w:val="center"/>
      </w:pPr>
      <w:r w:rsidRPr="000E2432">
        <w:t>Российская таможенная академия</w:t>
      </w:r>
    </w:p>
    <w:p w:rsidR="00023527" w:rsidRPr="000E2432" w:rsidRDefault="00023527" w:rsidP="00023527">
      <w:pPr>
        <w:pBdr>
          <w:bottom w:val="single" w:sz="6" w:space="1" w:color="auto"/>
        </w:pBdr>
        <w:jc w:val="center"/>
      </w:pPr>
      <w:r w:rsidRPr="000E2432">
        <w:t>Владивостокский филиал</w:t>
      </w:r>
    </w:p>
    <w:p w:rsidR="00023527" w:rsidRDefault="00023527" w:rsidP="00023527">
      <w:pPr>
        <w:pStyle w:val="4"/>
        <w:spacing w:line="480" w:lineRule="auto"/>
        <w:jc w:val="center"/>
        <w:rPr>
          <w:b w:val="0"/>
          <w:bCs w:val="0"/>
          <w:i/>
          <w:iCs/>
        </w:rPr>
      </w:pPr>
      <w:r>
        <w:rPr>
          <w:b w:val="0"/>
          <w:bCs w:val="0"/>
          <w:i/>
          <w:iCs/>
        </w:rPr>
        <w:t>Кафедра товароведения и таможенной экспертизы</w:t>
      </w:r>
    </w:p>
    <w:p w:rsidR="00023527" w:rsidRDefault="00023527" w:rsidP="00023527"/>
    <w:p w:rsidR="00023527" w:rsidRDefault="00023527" w:rsidP="00023527">
      <w:pPr>
        <w:pStyle w:val="5"/>
        <w:ind w:firstLine="0"/>
        <w:jc w:val="center"/>
        <w:rPr>
          <w:bCs w:val="0"/>
          <w:i w:val="0"/>
          <w:sz w:val="32"/>
          <w:szCs w:val="32"/>
        </w:rPr>
      </w:pPr>
      <w:r w:rsidRPr="005F3BD5">
        <w:rPr>
          <w:bCs w:val="0"/>
          <w:i w:val="0"/>
          <w:sz w:val="32"/>
          <w:szCs w:val="32"/>
        </w:rPr>
        <w:t>Курсовая работа</w:t>
      </w:r>
    </w:p>
    <w:p w:rsidR="00023527" w:rsidRPr="0082796A" w:rsidRDefault="00023527" w:rsidP="00023527"/>
    <w:p w:rsidR="00023527" w:rsidRDefault="00023527" w:rsidP="00023527">
      <w:pPr>
        <w:rPr>
          <w:b/>
          <w:iCs/>
          <w:sz w:val="32"/>
          <w:szCs w:val="32"/>
        </w:rPr>
      </w:pPr>
      <w:r w:rsidRPr="00551B73">
        <w:rPr>
          <w:szCs w:val="28"/>
        </w:rPr>
        <w:t xml:space="preserve">            </w:t>
      </w:r>
      <w:r w:rsidRPr="00CB582D">
        <w:rPr>
          <w:szCs w:val="28"/>
        </w:rPr>
        <w:t>По дисциплине</w:t>
      </w:r>
      <w:r w:rsidRPr="00CB582D">
        <w:rPr>
          <w:rFonts w:ascii="Tahoma" w:hAnsi="Tahoma"/>
          <w:szCs w:val="28"/>
        </w:rPr>
        <w:t xml:space="preserve">: </w:t>
      </w:r>
      <w:r w:rsidRPr="008C3823">
        <w:rPr>
          <w:rFonts w:ascii="Tahoma" w:hAnsi="Tahoma"/>
        </w:rPr>
        <w:t xml:space="preserve">        </w:t>
      </w:r>
      <w:r>
        <w:rPr>
          <w:rFonts w:ascii="Tahoma" w:hAnsi="Tahoma"/>
        </w:rPr>
        <w:t xml:space="preserve">    </w:t>
      </w:r>
      <w:r>
        <w:rPr>
          <w:b/>
          <w:iCs/>
          <w:sz w:val="32"/>
          <w:szCs w:val="32"/>
        </w:rPr>
        <w:t xml:space="preserve"> ТН ВЭД</w:t>
      </w:r>
    </w:p>
    <w:p w:rsidR="00023527" w:rsidRPr="005F3BD5" w:rsidRDefault="00023527" w:rsidP="00023527">
      <w:pPr>
        <w:ind w:left="741" w:firstLine="57"/>
        <w:rPr>
          <w:b/>
        </w:rPr>
      </w:pPr>
    </w:p>
    <w:p w:rsidR="00023527" w:rsidRPr="00474661" w:rsidRDefault="00023527" w:rsidP="00023527">
      <w:pPr>
        <w:pStyle w:val="ab"/>
        <w:ind w:left="741" w:firstLine="57"/>
        <w:jc w:val="center"/>
        <w:rPr>
          <w:b/>
          <w:sz w:val="32"/>
          <w:szCs w:val="32"/>
        </w:rPr>
      </w:pPr>
      <w:r w:rsidRPr="00CB582D">
        <w:rPr>
          <w:szCs w:val="28"/>
        </w:rPr>
        <w:t>На тему:</w:t>
      </w:r>
      <w:r>
        <w:rPr>
          <w:sz w:val="32"/>
          <w:szCs w:val="32"/>
        </w:rPr>
        <w:t xml:space="preserve">    «</w:t>
      </w:r>
      <w:r w:rsidRPr="0082796A">
        <w:rPr>
          <w:b/>
          <w:szCs w:val="28"/>
        </w:rPr>
        <w:t xml:space="preserve">Проблемы контроля классификационного кода </w:t>
      </w:r>
      <w:r>
        <w:rPr>
          <w:b/>
          <w:szCs w:val="28"/>
        </w:rPr>
        <w:t>черных металлов</w:t>
      </w:r>
      <w:r w:rsidRPr="0082796A">
        <w:rPr>
          <w:b/>
          <w:szCs w:val="28"/>
        </w:rPr>
        <w:t xml:space="preserve"> в соответствии с ТН ВЭД ТС</w:t>
      </w:r>
      <w:r>
        <w:rPr>
          <w:b/>
          <w:szCs w:val="28"/>
        </w:rPr>
        <w:t>»</w:t>
      </w:r>
      <w:r w:rsidRPr="0082796A">
        <w:rPr>
          <w:b/>
          <w:iCs/>
          <w:szCs w:val="28"/>
        </w:rPr>
        <w:t>.</w:t>
      </w:r>
    </w:p>
    <w:p w:rsidR="00023527" w:rsidRPr="00B27996" w:rsidRDefault="00023527" w:rsidP="00023527">
      <w:pPr>
        <w:pStyle w:val="ab"/>
        <w:rPr>
          <w:sz w:val="36"/>
          <w:szCs w:val="36"/>
        </w:rPr>
      </w:pPr>
    </w:p>
    <w:p w:rsidR="00023527" w:rsidRDefault="00023527" w:rsidP="00023527">
      <w:pPr>
        <w:pStyle w:val="ab"/>
      </w:pPr>
    </w:p>
    <w:p w:rsidR="00023527" w:rsidRPr="00492B0E" w:rsidRDefault="00023527" w:rsidP="00023527">
      <w:pPr>
        <w:pStyle w:val="ab"/>
        <w:ind w:left="6096" w:firstLine="0"/>
        <w:rPr>
          <w:szCs w:val="28"/>
        </w:rPr>
      </w:pPr>
      <w:r w:rsidRPr="00492B0E">
        <w:rPr>
          <w:szCs w:val="28"/>
        </w:rPr>
        <w:t>Выполнил:</w:t>
      </w:r>
    </w:p>
    <w:p w:rsidR="00023527" w:rsidRPr="00492B0E" w:rsidRDefault="00023527" w:rsidP="00023527">
      <w:pPr>
        <w:pStyle w:val="ab"/>
        <w:ind w:left="5387"/>
        <w:rPr>
          <w:i/>
          <w:iCs/>
          <w:szCs w:val="28"/>
        </w:rPr>
      </w:pPr>
      <w:r w:rsidRPr="00492B0E">
        <w:rPr>
          <w:i/>
          <w:iCs/>
          <w:szCs w:val="28"/>
        </w:rPr>
        <w:t>студент 1</w:t>
      </w:r>
      <w:r>
        <w:rPr>
          <w:i/>
          <w:iCs/>
          <w:szCs w:val="28"/>
        </w:rPr>
        <w:t>22</w:t>
      </w:r>
      <w:r w:rsidRPr="00492B0E">
        <w:rPr>
          <w:i/>
          <w:iCs/>
          <w:szCs w:val="28"/>
        </w:rPr>
        <w:t xml:space="preserve"> группы</w:t>
      </w:r>
    </w:p>
    <w:p w:rsidR="00023527" w:rsidRPr="00492B0E" w:rsidRDefault="00023527" w:rsidP="00023527">
      <w:pPr>
        <w:pStyle w:val="ab"/>
        <w:ind w:left="5387"/>
        <w:rPr>
          <w:szCs w:val="28"/>
        </w:rPr>
      </w:pPr>
      <w:r>
        <w:rPr>
          <w:i/>
          <w:iCs/>
          <w:szCs w:val="28"/>
        </w:rPr>
        <w:t xml:space="preserve">факультета </w:t>
      </w:r>
      <w:r w:rsidRPr="00492B0E">
        <w:rPr>
          <w:i/>
          <w:iCs/>
          <w:szCs w:val="28"/>
        </w:rPr>
        <w:t>таможенного дела</w:t>
      </w:r>
    </w:p>
    <w:p w:rsidR="00023527" w:rsidRPr="00492B0E" w:rsidRDefault="00023527" w:rsidP="00023527">
      <w:pPr>
        <w:pStyle w:val="ab"/>
        <w:ind w:left="5387"/>
        <w:rPr>
          <w:i/>
          <w:iCs/>
          <w:szCs w:val="28"/>
        </w:rPr>
      </w:pPr>
      <w:r>
        <w:rPr>
          <w:i/>
          <w:iCs/>
          <w:szCs w:val="28"/>
        </w:rPr>
        <w:t>Марковский А.А.</w:t>
      </w:r>
    </w:p>
    <w:p w:rsidR="00023527" w:rsidRPr="00492B0E" w:rsidRDefault="00023527" w:rsidP="00023527">
      <w:pPr>
        <w:pStyle w:val="ab"/>
        <w:ind w:left="5387"/>
        <w:rPr>
          <w:szCs w:val="28"/>
        </w:rPr>
      </w:pPr>
      <w:r w:rsidRPr="00492B0E">
        <w:rPr>
          <w:szCs w:val="28"/>
        </w:rPr>
        <w:t>Проверил:</w:t>
      </w:r>
    </w:p>
    <w:p w:rsidR="00023527" w:rsidRPr="00492B0E" w:rsidRDefault="00023527" w:rsidP="00023527">
      <w:pPr>
        <w:pStyle w:val="ab"/>
        <w:ind w:left="5387"/>
        <w:rPr>
          <w:i/>
          <w:iCs/>
          <w:szCs w:val="28"/>
        </w:rPr>
      </w:pPr>
      <w:r>
        <w:rPr>
          <w:i/>
          <w:iCs/>
          <w:szCs w:val="28"/>
        </w:rPr>
        <w:t>Усатова Л. Н., профессор</w:t>
      </w:r>
    </w:p>
    <w:p w:rsidR="00023527" w:rsidRPr="00492B0E" w:rsidRDefault="00023527" w:rsidP="00023527">
      <w:pPr>
        <w:pStyle w:val="ab"/>
        <w:ind w:left="5387"/>
        <w:rPr>
          <w:i/>
          <w:iCs/>
          <w:szCs w:val="28"/>
        </w:rPr>
      </w:pPr>
    </w:p>
    <w:p w:rsidR="00023527" w:rsidRPr="00492B0E" w:rsidRDefault="00023527" w:rsidP="00023527">
      <w:pPr>
        <w:pStyle w:val="ab"/>
        <w:ind w:left="6237"/>
        <w:rPr>
          <w:i/>
          <w:iCs/>
          <w:szCs w:val="28"/>
        </w:rPr>
      </w:pPr>
    </w:p>
    <w:p w:rsidR="00023527" w:rsidRPr="00492B0E" w:rsidRDefault="00023527" w:rsidP="00023527">
      <w:pPr>
        <w:pStyle w:val="ab"/>
        <w:ind w:firstLine="0"/>
        <w:jc w:val="center"/>
        <w:rPr>
          <w:szCs w:val="28"/>
        </w:rPr>
      </w:pPr>
      <w:r>
        <w:rPr>
          <w:szCs w:val="28"/>
        </w:rPr>
        <w:t xml:space="preserve">        </w:t>
      </w:r>
      <w:r w:rsidRPr="00492B0E">
        <w:rPr>
          <w:szCs w:val="28"/>
        </w:rPr>
        <w:t>Владивосток</w:t>
      </w:r>
    </w:p>
    <w:p w:rsidR="00023527" w:rsidRPr="001B45B3" w:rsidRDefault="00023527" w:rsidP="00023527">
      <w:pPr>
        <w:pStyle w:val="ab"/>
        <w:jc w:val="center"/>
        <w:rPr>
          <w:szCs w:val="28"/>
        </w:rPr>
      </w:pPr>
      <w:r>
        <w:rPr>
          <w:szCs w:val="28"/>
        </w:rPr>
        <w:t>2010</w:t>
      </w:r>
      <w:r w:rsidRPr="00023527">
        <w:rPr>
          <w:szCs w:val="28"/>
        </w:rPr>
        <w:t xml:space="preserve"> </w:t>
      </w:r>
      <w:r>
        <w:rPr>
          <w:szCs w:val="28"/>
        </w:rPr>
        <w:t>г.</w:t>
      </w:r>
    </w:p>
    <w:p w:rsidR="00D73CCD" w:rsidRDefault="00023527" w:rsidP="00D73CCD">
      <w:pPr>
        <w:pStyle w:val="12"/>
      </w:pPr>
      <w:r>
        <w:br w:type="page"/>
      </w:r>
      <w:r w:rsidR="00D73CCD">
        <w:t>Содержание</w:t>
      </w:r>
    </w:p>
    <w:p w:rsidR="00D73CCD" w:rsidRDefault="00D73CCD" w:rsidP="00D73CCD">
      <w:pPr>
        <w:pStyle w:val="12"/>
      </w:pPr>
    </w:p>
    <w:p w:rsidR="00D73CCD" w:rsidRPr="00D73CCD" w:rsidRDefault="00D73CCD" w:rsidP="00D73CCD">
      <w:pPr>
        <w:pStyle w:val="12"/>
        <w:jc w:val="both"/>
        <w:rPr>
          <w:b w:val="0"/>
        </w:rPr>
      </w:pPr>
      <w:r w:rsidRPr="00D73CCD">
        <w:rPr>
          <w:b w:val="0"/>
        </w:rPr>
        <w:t xml:space="preserve">Введение                                                                                                                 </w:t>
      </w:r>
      <w:r>
        <w:rPr>
          <w:b w:val="0"/>
        </w:rPr>
        <w:t xml:space="preserve">     </w:t>
      </w:r>
      <w:r w:rsidRPr="00D73CCD">
        <w:rPr>
          <w:b w:val="0"/>
        </w:rPr>
        <w:t>3</w:t>
      </w:r>
    </w:p>
    <w:p w:rsidR="00D73CCD" w:rsidRPr="00D73CCD" w:rsidRDefault="00D73CCD" w:rsidP="00D73CCD">
      <w:pPr>
        <w:pStyle w:val="ConsPlusNormal"/>
        <w:tabs>
          <w:tab w:val="left" w:pos="1134"/>
          <w:tab w:val="right" w:pos="9921"/>
        </w:tabs>
        <w:spacing w:line="360" w:lineRule="auto"/>
        <w:ind w:firstLine="0"/>
        <w:jc w:val="both"/>
        <w:rPr>
          <w:sz w:val="28"/>
          <w:szCs w:val="28"/>
        </w:rPr>
      </w:pPr>
      <w:r w:rsidRPr="00D73CCD">
        <w:rPr>
          <w:rFonts w:ascii="Times New Roman" w:hAnsi="Times New Roman" w:cs="Times New Roman"/>
          <w:sz w:val="28"/>
          <w:szCs w:val="28"/>
        </w:rPr>
        <w:t xml:space="preserve">1. Литературный обзор                                                                                         </w:t>
      </w:r>
      <w:r>
        <w:rPr>
          <w:rFonts w:ascii="Times New Roman" w:hAnsi="Times New Roman" w:cs="Times New Roman"/>
          <w:sz w:val="28"/>
          <w:szCs w:val="28"/>
        </w:rPr>
        <w:t xml:space="preserve">      </w:t>
      </w:r>
      <w:r w:rsidRPr="00D73CCD">
        <w:rPr>
          <w:rFonts w:ascii="Times New Roman" w:hAnsi="Times New Roman" w:cs="Times New Roman"/>
          <w:sz w:val="28"/>
          <w:szCs w:val="28"/>
        </w:rPr>
        <w:t>4</w:t>
      </w:r>
    </w:p>
    <w:p w:rsidR="00D73CCD" w:rsidRPr="00D73CCD" w:rsidRDefault="00D73CCD" w:rsidP="00D73CCD">
      <w:pPr>
        <w:pStyle w:val="12"/>
        <w:jc w:val="both"/>
        <w:rPr>
          <w:b w:val="0"/>
        </w:rPr>
      </w:pPr>
      <w:r w:rsidRPr="00D73CCD">
        <w:rPr>
          <w:b w:val="0"/>
        </w:rPr>
        <w:t xml:space="preserve">1.1  Нормативно-правовое обеспечение классификации объектов </w:t>
      </w:r>
    </w:p>
    <w:p w:rsidR="00D73CCD" w:rsidRPr="00D73CCD" w:rsidRDefault="00D73CCD" w:rsidP="00D73CCD">
      <w:pPr>
        <w:pStyle w:val="12"/>
        <w:jc w:val="both"/>
        <w:rPr>
          <w:b w:val="0"/>
        </w:rPr>
      </w:pPr>
      <w:r>
        <w:rPr>
          <w:b w:val="0"/>
        </w:rPr>
        <w:t xml:space="preserve">      </w:t>
      </w:r>
      <w:r w:rsidRPr="00D73CCD">
        <w:rPr>
          <w:b w:val="0"/>
        </w:rPr>
        <w:t xml:space="preserve">таможенного оформления и таможенного контроля по ТН ВЭД </w:t>
      </w:r>
      <w:r w:rsidR="00383013">
        <w:rPr>
          <w:b w:val="0"/>
        </w:rPr>
        <w:t>ТС</w:t>
      </w:r>
      <w:r w:rsidRPr="00D73CCD">
        <w:rPr>
          <w:b w:val="0"/>
        </w:rPr>
        <w:t xml:space="preserve">              </w:t>
      </w:r>
      <w:r w:rsidR="00383013">
        <w:rPr>
          <w:b w:val="0"/>
        </w:rPr>
        <w:t xml:space="preserve"> </w:t>
      </w:r>
      <w:r w:rsidRPr="00D73CCD">
        <w:rPr>
          <w:b w:val="0"/>
        </w:rPr>
        <w:t xml:space="preserve">4               </w:t>
      </w:r>
    </w:p>
    <w:p w:rsidR="00D73CCD" w:rsidRPr="00D73CCD" w:rsidRDefault="00D73CCD" w:rsidP="00D73CCD">
      <w:pPr>
        <w:pStyle w:val="12"/>
        <w:jc w:val="both"/>
        <w:rPr>
          <w:b w:val="0"/>
        </w:rPr>
      </w:pPr>
      <w:r w:rsidRPr="00D73CCD">
        <w:rPr>
          <w:b w:val="0"/>
        </w:rPr>
        <w:t xml:space="preserve">1.2  Характеристика Основных правил интерпретации ТН ВЭД                        </w:t>
      </w:r>
      <w:r w:rsidR="009B0D1B">
        <w:rPr>
          <w:b w:val="0"/>
        </w:rPr>
        <w:t xml:space="preserve">    </w:t>
      </w:r>
      <w:r w:rsidRPr="00D73CCD">
        <w:rPr>
          <w:b w:val="0"/>
        </w:rPr>
        <w:t>7</w:t>
      </w:r>
    </w:p>
    <w:p w:rsidR="00D73CCD" w:rsidRDefault="00D73CCD" w:rsidP="00D73CCD">
      <w:pPr>
        <w:pStyle w:val="12"/>
        <w:jc w:val="both"/>
        <w:rPr>
          <w:b w:val="0"/>
        </w:rPr>
      </w:pPr>
      <w:r w:rsidRPr="00D73CCD">
        <w:rPr>
          <w:b w:val="0"/>
        </w:rPr>
        <w:t xml:space="preserve">1.3  Проблемы, возникающие при классификации объектов таможенного </w:t>
      </w:r>
    </w:p>
    <w:p w:rsidR="00605E22" w:rsidRDefault="00D73CCD" w:rsidP="00D73CCD">
      <w:pPr>
        <w:pStyle w:val="12"/>
        <w:jc w:val="both"/>
        <w:rPr>
          <w:b w:val="0"/>
        </w:rPr>
      </w:pPr>
      <w:r>
        <w:rPr>
          <w:b w:val="0"/>
        </w:rPr>
        <w:t xml:space="preserve">       </w:t>
      </w:r>
      <w:r w:rsidRPr="00D73CCD">
        <w:rPr>
          <w:b w:val="0"/>
        </w:rPr>
        <w:t xml:space="preserve">оформления и таможенного контроля по ТН ВЭД </w:t>
      </w:r>
      <w:r w:rsidR="00383013">
        <w:rPr>
          <w:b w:val="0"/>
        </w:rPr>
        <w:t>ТС</w:t>
      </w:r>
      <w:r w:rsidRPr="00D73CCD">
        <w:rPr>
          <w:b w:val="0"/>
        </w:rPr>
        <w:t xml:space="preserve">, и причины их </w:t>
      </w:r>
    </w:p>
    <w:p w:rsidR="00D73CCD" w:rsidRPr="00D73CCD" w:rsidRDefault="00605E22" w:rsidP="00D73CCD">
      <w:pPr>
        <w:pStyle w:val="12"/>
        <w:jc w:val="both"/>
        <w:rPr>
          <w:b w:val="0"/>
        </w:rPr>
      </w:pPr>
      <w:r>
        <w:rPr>
          <w:b w:val="0"/>
        </w:rPr>
        <w:t xml:space="preserve">        </w:t>
      </w:r>
      <w:r w:rsidR="00D73CCD" w:rsidRPr="00D73CCD">
        <w:rPr>
          <w:b w:val="0"/>
        </w:rPr>
        <w:t>возникновения                                                                                                     9</w:t>
      </w:r>
    </w:p>
    <w:p w:rsidR="00D73CCD" w:rsidRPr="00D73CCD" w:rsidRDefault="00D73CCD" w:rsidP="00605E22">
      <w:pPr>
        <w:pStyle w:val="12"/>
        <w:jc w:val="both"/>
        <w:rPr>
          <w:b w:val="0"/>
        </w:rPr>
      </w:pPr>
      <w:r w:rsidRPr="00D73CCD">
        <w:rPr>
          <w:b w:val="0"/>
        </w:rPr>
        <w:t xml:space="preserve">2. Экспериментальная часть                                                                                  </w:t>
      </w:r>
      <w:r w:rsidR="00605E22">
        <w:rPr>
          <w:b w:val="0"/>
        </w:rPr>
        <w:t xml:space="preserve">    </w:t>
      </w:r>
      <w:r w:rsidRPr="00D73CCD">
        <w:rPr>
          <w:b w:val="0"/>
        </w:rPr>
        <w:t>16</w:t>
      </w:r>
    </w:p>
    <w:p w:rsidR="00D73CCD" w:rsidRPr="00D73CCD" w:rsidRDefault="00D73CCD" w:rsidP="00D73CCD">
      <w:pPr>
        <w:pStyle w:val="12"/>
        <w:jc w:val="both"/>
        <w:rPr>
          <w:b w:val="0"/>
        </w:rPr>
      </w:pPr>
      <w:r w:rsidRPr="00D73CCD">
        <w:rPr>
          <w:b w:val="0"/>
        </w:rPr>
        <w:t xml:space="preserve">2.1 Анализ статистических данных об экспорте и импорте </w:t>
      </w:r>
    </w:p>
    <w:p w:rsidR="00D73CCD" w:rsidRPr="00D73CCD" w:rsidRDefault="00605E22" w:rsidP="00D73CCD">
      <w:pPr>
        <w:pStyle w:val="12"/>
        <w:rPr>
          <w:b w:val="0"/>
        </w:rPr>
      </w:pPr>
      <w:r>
        <w:rPr>
          <w:b w:val="0"/>
        </w:rPr>
        <w:t xml:space="preserve">   </w:t>
      </w:r>
      <w:r w:rsidR="00D73CCD" w:rsidRPr="00D73CCD">
        <w:rPr>
          <w:b w:val="0"/>
        </w:rPr>
        <w:t xml:space="preserve">черных металлов                                                                          </w:t>
      </w:r>
      <w:r w:rsidR="009B0D1B">
        <w:rPr>
          <w:b w:val="0"/>
        </w:rPr>
        <w:t xml:space="preserve">                     </w:t>
      </w:r>
      <w:r w:rsidR="00D73CCD" w:rsidRPr="00D73CCD">
        <w:rPr>
          <w:b w:val="0"/>
        </w:rPr>
        <w:t>16</w:t>
      </w:r>
    </w:p>
    <w:p w:rsidR="00D73CCD" w:rsidRPr="00D73CCD" w:rsidRDefault="00D73CCD" w:rsidP="00D73CCD">
      <w:pPr>
        <w:ind w:firstLine="0"/>
        <w:rPr>
          <w:szCs w:val="28"/>
        </w:rPr>
      </w:pPr>
      <w:r w:rsidRPr="00D73CCD">
        <w:rPr>
          <w:szCs w:val="28"/>
        </w:rPr>
        <w:t xml:space="preserve">2.2 Практика применения основных правил интерпретации ТН ВЭД  </w:t>
      </w:r>
    </w:p>
    <w:p w:rsidR="00D73CCD" w:rsidRPr="00D73CCD" w:rsidRDefault="00605E22" w:rsidP="00D73CCD">
      <w:pPr>
        <w:ind w:firstLine="0"/>
        <w:rPr>
          <w:szCs w:val="28"/>
        </w:rPr>
      </w:pPr>
      <w:r>
        <w:rPr>
          <w:szCs w:val="28"/>
        </w:rPr>
        <w:t xml:space="preserve">      </w:t>
      </w:r>
      <w:r w:rsidR="00D73CCD" w:rsidRPr="00D73CCD">
        <w:rPr>
          <w:szCs w:val="28"/>
        </w:rPr>
        <w:t>определении товарных позиций черных металлов                                           20</w:t>
      </w:r>
    </w:p>
    <w:p w:rsidR="00D73CCD" w:rsidRPr="00D73CCD" w:rsidRDefault="00D73CCD" w:rsidP="00D73CCD">
      <w:pPr>
        <w:ind w:firstLine="0"/>
        <w:rPr>
          <w:szCs w:val="28"/>
        </w:rPr>
      </w:pPr>
      <w:r w:rsidRPr="00D73CCD">
        <w:rPr>
          <w:szCs w:val="28"/>
        </w:rPr>
        <w:t xml:space="preserve">2.3 Пути минимизации таможенных рисков при контроле </w:t>
      </w:r>
    </w:p>
    <w:p w:rsidR="00D73CCD" w:rsidRPr="00D73CCD" w:rsidRDefault="00605E22" w:rsidP="00D73CCD">
      <w:pPr>
        <w:ind w:firstLine="0"/>
        <w:rPr>
          <w:szCs w:val="28"/>
        </w:rPr>
      </w:pPr>
      <w:r>
        <w:rPr>
          <w:szCs w:val="28"/>
        </w:rPr>
        <w:t xml:space="preserve">      </w:t>
      </w:r>
      <w:r w:rsidR="00D73CCD" w:rsidRPr="00D73CCD">
        <w:rPr>
          <w:szCs w:val="28"/>
        </w:rPr>
        <w:t xml:space="preserve">классификационного кода по ТН ВЭД </w:t>
      </w:r>
      <w:r w:rsidR="00383013">
        <w:rPr>
          <w:szCs w:val="28"/>
        </w:rPr>
        <w:t>ТС</w:t>
      </w:r>
      <w:r w:rsidR="00D73CCD" w:rsidRPr="00D73CCD">
        <w:rPr>
          <w:szCs w:val="28"/>
        </w:rPr>
        <w:tab/>
        <w:t xml:space="preserve">                                                   23</w:t>
      </w:r>
    </w:p>
    <w:p w:rsidR="00D73CCD" w:rsidRPr="00D73CCD" w:rsidRDefault="00D73CCD" w:rsidP="00D73CCD">
      <w:pPr>
        <w:pStyle w:val="12"/>
        <w:jc w:val="both"/>
        <w:rPr>
          <w:b w:val="0"/>
        </w:rPr>
      </w:pPr>
      <w:r w:rsidRPr="00D73CCD">
        <w:rPr>
          <w:b w:val="0"/>
        </w:rPr>
        <w:t xml:space="preserve">Заключение                                                                                                            </w:t>
      </w:r>
      <w:r w:rsidR="00605E22">
        <w:rPr>
          <w:b w:val="0"/>
        </w:rPr>
        <w:t xml:space="preserve">     </w:t>
      </w:r>
      <w:r w:rsidRPr="00D73CCD">
        <w:rPr>
          <w:b w:val="0"/>
        </w:rPr>
        <w:t>26</w:t>
      </w:r>
    </w:p>
    <w:p w:rsidR="00D73CCD" w:rsidRPr="00D73CCD" w:rsidRDefault="00D73CCD" w:rsidP="00D73CCD">
      <w:pPr>
        <w:pStyle w:val="12"/>
        <w:jc w:val="both"/>
      </w:pPr>
      <w:r w:rsidRPr="00D73CCD">
        <w:rPr>
          <w:b w:val="0"/>
        </w:rPr>
        <w:t xml:space="preserve">Список использованной литературы                                                                    </w:t>
      </w:r>
      <w:r w:rsidR="009B0D1B">
        <w:rPr>
          <w:b w:val="0"/>
        </w:rPr>
        <w:t xml:space="preserve">   </w:t>
      </w:r>
      <w:r w:rsidRPr="00D73CCD">
        <w:rPr>
          <w:b w:val="0"/>
        </w:rPr>
        <w:t>28</w:t>
      </w:r>
    </w:p>
    <w:p w:rsidR="009A71EF" w:rsidRPr="00D73CCD" w:rsidRDefault="009A71EF" w:rsidP="00D73CCD">
      <w:pPr>
        <w:jc w:val="center"/>
      </w:pPr>
    </w:p>
    <w:p w:rsidR="00510C2A" w:rsidRDefault="00510C2A" w:rsidP="00510C2A">
      <w:pPr>
        <w:pStyle w:val="1"/>
      </w:pPr>
      <w:r w:rsidRPr="00D73CCD">
        <w:rPr>
          <w:b w:val="0"/>
        </w:rPr>
        <w:br w:type="page"/>
      </w:r>
      <w:bookmarkStart w:id="0" w:name="_Toc143678012"/>
      <w:bookmarkStart w:id="1" w:name="_Toc233175574"/>
      <w:bookmarkStart w:id="2" w:name="_Toc243380303"/>
      <w:bookmarkStart w:id="3" w:name="_Toc248635143"/>
      <w:bookmarkStart w:id="4" w:name="_Toc252537879"/>
      <w:bookmarkStart w:id="5" w:name="_Toc253147647"/>
      <w:bookmarkStart w:id="6" w:name="_Toc253147813"/>
      <w:bookmarkStart w:id="7" w:name="_Toc261535467"/>
      <w:r>
        <w:t>Введение</w:t>
      </w:r>
      <w:bookmarkEnd w:id="0"/>
      <w:bookmarkEnd w:id="1"/>
      <w:bookmarkEnd w:id="2"/>
      <w:bookmarkEnd w:id="3"/>
      <w:bookmarkEnd w:id="4"/>
      <w:bookmarkEnd w:id="5"/>
      <w:bookmarkEnd w:id="6"/>
      <w:bookmarkEnd w:id="7"/>
    </w:p>
    <w:p w:rsidR="00D53C24" w:rsidRDefault="00D53C24" w:rsidP="00D53C24">
      <w:r>
        <w:t>Декларирование товаров - важнейшая составная часть процедуры таможенного оформления. Согласно таможенному законодательству товары подлежат декларированию при их перемещении через таможенную границу, изменении таможенного режима и в других установленных законом случаях (ст. 123 ТК РФ). Декларирование товаров производится путем предъявления таможенному органу заполненной декларантом или таможенным брокером декларации. Эта процедура представляет собой сообщение таможенному органу определенных, необходимых для целей исчисления и взимания таможенных платежей, сведений о товаре.</w:t>
      </w:r>
    </w:p>
    <w:p w:rsidR="00D53C24" w:rsidRDefault="00D53C24" w:rsidP="00D53C24">
      <w:r>
        <w:t>Перечень сведений, которые должны быть указаны в декларации, установлен в ст. 124 ТК РФ. В декларации должны быть обязательно указаны следующие сведения о товаре: наименование; описание; классификационный код по Товарной номенклатуре внешнеэкономической деятельности (ТН ВЭД), который определяется в соответствии с постановлением Правительства РФ "О Таможенном тарифе Российской Федерации и товарной номенклатурой, применяемой при осуществлении внешнеэкономической деятельности"; наименование страны происхождения и страны отправления (назначения); описание упаковок (количество, вид, маркировка и порядковые номера); количество в килограммах (вес брутто и нетто) или других единицах измерения; таможенная стоимость.</w:t>
      </w:r>
    </w:p>
    <w:p w:rsidR="003666AF" w:rsidRDefault="003666AF" w:rsidP="00D53C24">
      <w:r w:rsidRPr="00A80FE4">
        <w:t xml:space="preserve">Предприниматели, принимая участие в сфере внешнеэкономической деятельности, порой сталкиваются с проблемой правильного с точки зрения закона определения цифрового кода товара, перемещаемого через таможенную границу (или классификационного кода в соответствии с ТН ВЭД </w:t>
      </w:r>
      <w:r w:rsidR="00BF75EC">
        <w:t>ТС</w:t>
      </w:r>
      <w:r w:rsidRPr="00A80FE4">
        <w:t>).</w:t>
      </w:r>
    </w:p>
    <w:p w:rsidR="00B97124" w:rsidRDefault="00C9504A" w:rsidP="00C9504A">
      <w:pPr>
        <w:widowControl/>
      </w:pPr>
      <w:r>
        <w:t xml:space="preserve">Целью настоящей курсовой работы является изучение проблем </w:t>
      </w:r>
      <w:r w:rsidR="00B97124" w:rsidRPr="00B97124">
        <w:t>контроля классификационного кода</w:t>
      </w:r>
      <w:r w:rsidR="00B97124">
        <w:t xml:space="preserve"> черных металлов по </w:t>
      </w:r>
      <w:r>
        <w:t xml:space="preserve">ТН ВЭД </w:t>
      </w:r>
      <w:r w:rsidR="00BF75EC">
        <w:t>ТС</w:t>
      </w:r>
      <w:r>
        <w:t xml:space="preserve">. </w:t>
      </w:r>
    </w:p>
    <w:p w:rsidR="00C9504A" w:rsidRDefault="00EF4F10" w:rsidP="00C9504A">
      <w:pPr>
        <w:widowControl/>
      </w:pPr>
      <w:r>
        <w:t>Задачи исследования:</w:t>
      </w:r>
    </w:p>
    <w:p w:rsidR="00C9504A" w:rsidRDefault="00C9504A" w:rsidP="00C9504A">
      <w:pPr>
        <w:widowControl/>
      </w:pPr>
      <w:r>
        <w:t xml:space="preserve">- </w:t>
      </w:r>
      <w:r w:rsidR="00B779FC">
        <w:t xml:space="preserve">изучить признаки </w:t>
      </w:r>
      <w:r w:rsidR="0028239F">
        <w:t xml:space="preserve">классификации </w:t>
      </w:r>
      <w:r w:rsidR="00B97124">
        <w:t xml:space="preserve">черных металлов </w:t>
      </w:r>
      <w:r w:rsidR="00EF4F10">
        <w:t>по ТН ВЭД;</w:t>
      </w:r>
    </w:p>
    <w:p w:rsidR="00C9504A" w:rsidRDefault="00C9504A" w:rsidP="00C9504A">
      <w:pPr>
        <w:widowControl/>
      </w:pPr>
      <w:r>
        <w:t xml:space="preserve">- </w:t>
      </w:r>
      <w:r w:rsidR="00EF4F10">
        <w:t>выявить проблемы, в</w:t>
      </w:r>
      <w:r w:rsidR="004656E4">
        <w:t>озникающих при классификации</w:t>
      </w:r>
      <w:r w:rsidR="0028239F">
        <w:t xml:space="preserve"> </w:t>
      </w:r>
      <w:r w:rsidR="00B97124">
        <w:t>черных металлов</w:t>
      </w:r>
      <w:r w:rsidR="00EF4F10">
        <w:t>;</w:t>
      </w:r>
    </w:p>
    <w:p w:rsidR="00510C2A" w:rsidRPr="008B5342" w:rsidRDefault="00C9504A" w:rsidP="00C9504A">
      <w:pPr>
        <w:widowControl/>
        <w:rPr>
          <w:szCs w:val="28"/>
        </w:rPr>
      </w:pPr>
      <w:r>
        <w:t xml:space="preserve">- </w:t>
      </w:r>
      <w:r w:rsidR="00EF4F10">
        <w:t>разработать рекомендации  для устр</w:t>
      </w:r>
      <w:r w:rsidR="004656E4">
        <w:t>анения проблем классификации</w:t>
      </w:r>
      <w:r w:rsidR="0028239F">
        <w:t xml:space="preserve"> </w:t>
      </w:r>
      <w:r w:rsidR="00B97124">
        <w:t>черных металлов</w:t>
      </w:r>
      <w:r w:rsidR="00EF4F10">
        <w:t>.</w:t>
      </w:r>
    </w:p>
    <w:p w:rsidR="00510C2A" w:rsidRDefault="00510C2A" w:rsidP="00510C2A">
      <w:pPr>
        <w:pStyle w:val="1"/>
      </w:pPr>
      <w:r>
        <w:br w:type="page"/>
      </w:r>
      <w:bookmarkStart w:id="8" w:name="_Toc233175575"/>
      <w:bookmarkStart w:id="9" w:name="_Toc243380304"/>
      <w:bookmarkStart w:id="10" w:name="_Toc248635144"/>
      <w:bookmarkStart w:id="11" w:name="_Toc252537880"/>
      <w:bookmarkStart w:id="12" w:name="_Toc253147648"/>
      <w:bookmarkStart w:id="13" w:name="_Toc253147814"/>
      <w:bookmarkStart w:id="14" w:name="_Toc261535468"/>
      <w:r w:rsidRPr="00E23816">
        <w:t xml:space="preserve">1. </w:t>
      </w:r>
      <w:bookmarkEnd w:id="8"/>
      <w:bookmarkEnd w:id="9"/>
      <w:bookmarkEnd w:id="10"/>
      <w:r w:rsidR="008551F2">
        <w:t>Литературный обзор</w:t>
      </w:r>
      <w:bookmarkEnd w:id="11"/>
      <w:bookmarkEnd w:id="12"/>
      <w:bookmarkEnd w:id="13"/>
      <w:bookmarkEnd w:id="14"/>
    </w:p>
    <w:p w:rsidR="006E3EBD" w:rsidRPr="006E3EBD" w:rsidRDefault="006E3EBD" w:rsidP="006E3EBD"/>
    <w:p w:rsidR="008551F2" w:rsidRDefault="008551F2" w:rsidP="008551F2">
      <w:pPr>
        <w:pStyle w:val="2"/>
      </w:pPr>
      <w:bookmarkStart w:id="15" w:name="_Toc252537881"/>
      <w:bookmarkStart w:id="16" w:name="_Toc253147649"/>
      <w:bookmarkStart w:id="17" w:name="_Toc253147815"/>
      <w:bookmarkStart w:id="18" w:name="_Toc261535469"/>
      <w:bookmarkStart w:id="19" w:name="_Toc248635146"/>
      <w:r w:rsidRPr="00E23816">
        <w:t>1.</w:t>
      </w:r>
      <w:r w:rsidR="006E3EBD">
        <w:t>1</w:t>
      </w:r>
      <w:r w:rsidRPr="00E23816">
        <w:t>.</w:t>
      </w:r>
      <w:r>
        <w:t xml:space="preserve"> </w:t>
      </w:r>
      <w:r w:rsidR="006E3EBD" w:rsidRPr="000C6A22">
        <w:t xml:space="preserve">Нормативно-правовое обеспечение классификации объектов таможенного оформления и таможенного контроля </w:t>
      </w:r>
      <w:r w:rsidR="002128C6">
        <w:t xml:space="preserve">по ТН </w:t>
      </w:r>
      <w:r w:rsidR="006E3EBD" w:rsidRPr="000C6A22">
        <w:t xml:space="preserve">ВЭД </w:t>
      </w:r>
      <w:bookmarkEnd w:id="15"/>
      <w:bookmarkEnd w:id="16"/>
      <w:bookmarkEnd w:id="17"/>
      <w:bookmarkEnd w:id="18"/>
      <w:r w:rsidR="00BF75EC">
        <w:t>ТС</w:t>
      </w:r>
      <w:r w:rsidR="006E3EBD" w:rsidRPr="00E23816">
        <w:t xml:space="preserve"> </w:t>
      </w:r>
      <w:bookmarkEnd w:id="19"/>
    </w:p>
    <w:p w:rsidR="00290B25" w:rsidRPr="00A80FE4" w:rsidRDefault="00290B25" w:rsidP="00290B25">
      <w:pPr>
        <w:pStyle w:val="a3"/>
      </w:pPr>
      <w:r>
        <w:t>Сог</w:t>
      </w:r>
      <w:r w:rsidRPr="00A80FE4">
        <w:t>ласно ч. 1 ст. 40 ТК РФ товары при их декларировании таможенным органам подлежат классификации, т.е. в отношении товаров определяется десятизначный классификационный код (классификационные коды) по Товарной номенклатуре в</w:t>
      </w:r>
      <w:r w:rsidR="00BF75EC">
        <w:t>нешнеэкономической деятельности таможенного союза.</w:t>
      </w:r>
    </w:p>
    <w:p w:rsidR="002128C6" w:rsidRDefault="002128C6" w:rsidP="002128C6">
      <w:pPr>
        <w:pStyle w:val="a8"/>
        <w:jc w:val="both"/>
      </w:pPr>
      <w:r>
        <w:t>В настоящее время универсальной системой классификации товаров в таможенных целях, которую применяет подавляющее большинство стран мира и таможенных союзов, является Гармонизированная система (ГС). Распространение этой номенклатуры позволило существенно облегчить международную торговлю товарами. Процедура классификации товаров во всех странах мира была упорядочена и основывается ныне на единых правилах, установленных номенклатурой Гармонизированной системы, являющейся приложением к одноименной международной конвенции</w:t>
      </w:r>
      <w:r>
        <w:rPr>
          <w:rStyle w:val="a7"/>
        </w:rPr>
        <w:footnoteReference w:id="1"/>
      </w:r>
      <w:r>
        <w:t>.</w:t>
      </w:r>
    </w:p>
    <w:p w:rsidR="008551F2" w:rsidRDefault="008551F2" w:rsidP="008551F2">
      <w:pPr>
        <w:pStyle w:val="a3"/>
      </w:pPr>
      <w:r>
        <w:t xml:space="preserve">ТН ВЭД </w:t>
      </w:r>
      <w:r w:rsidR="00BF75EC">
        <w:t>ТС</w:t>
      </w:r>
      <w:r>
        <w:t xml:space="preserve"> представляет собой национальную производную Гармонизированной системы описания и кодирования товаров (ГС).</w:t>
      </w:r>
    </w:p>
    <w:p w:rsidR="008551F2" w:rsidRDefault="008551F2" w:rsidP="008551F2">
      <w:pPr>
        <w:pStyle w:val="a3"/>
      </w:pPr>
      <w:r>
        <w:t>ГС - это многоцелевая классификационная система, используемая для публикации таможенных тарифов, ведения статистики внешней торговли, организации транспортно-экспедиторских операций и т.д.</w:t>
      </w:r>
      <w:r>
        <w:rPr>
          <w:rStyle w:val="a7"/>
        </w:rPr>
        <w:footnoteReference w:id="2"/>
      </w:r>
      <w:r>
        <w:t xml:space="preserve"> </w:t>
      </w:r>
    </w:p>
    <w:p w:rsidR="008551F2" w:rsidRDefault="008551F2" w:rsidP="008551F2">
      <w:pPr>
        <w:pStyle w:val="a3"/>
      </w:pPr>
      <w:r>
        <w:t xml:space="preserve">ТН ВЭД </w:t>
      </w:r>
      <w:r w:rsidR="00BF75EC">
        <w:t>ТС</w:t>
      </w:r>
      <w:r>
        <w:t xml:space="preserve"> - основа системы описания и кодирования товаров, используемой для формирования Таможенного тарифа РФ, определения мер государственного регулирования внешнеэкономической деятельности, ведения таможенной статистики. ТН ВЭД </w:t>
      </w:r>
      <w:r w:rsidR="00BF75EC">
        <w:t>ТС</w:t>
      </w:r>
      <w:r>
        <w:t xml:space="preserve"> основана на Гармонизированной системе описания и кодирования товаров (ГС) и Товарной номенклатуре внешнеэкономической деятельности Содружества Независимых Государств (ТН ВЭД СНГ).</w:t>
      </w:r>
    </w:p>
    <w:p w:rsidR="008551F2" w:rsidRDefault="008551F2" w:rsidP="008551F2">
      <w:pPr>
        <w:pStyle w:val="a3"/>
      </w:pPr>
      <w:r>
        <w:t>3 ноября 1995 года в Москве было подписано Соглашение о единой Товарной номенклатуре Содружества Независимых Государств.</w:t>
      </w:r>
      <w:r>
        <w:rPr>
          <w:rStyle w:val="a7"/>
        </w:rPr>
        <w:footnoteReference w:id="3"/>
      </w:r>
      <w:r>
        <w:t xml:space="preserve"> С 1 января 1997 года действует второе издание ТН ВЭД СНГ: Товарная номенклатура внешнеэкономической деятельности Содружества Независимых Государств.</w:t>
      </w:r>
      <w:r>
        <w:rPr>
          <w:rStyle w:val="a7"/>
        </w:rPr>
        <w:footnoteReference w:id="4"/>
      </w:r>
    </w:p>
    <w:p w:rsidR="008551F2" w:rsidRDefault="008551F2" w:rsidP="008551F2">
      <w:pPr>
        <w:pStyle w:val="a3"/>
      </w:pPr>
      <w:r>
        <w:t xml:space="preserve">ТН ВЭД </w:t>
      </w:r>
      <w:r w:rsidR="009C763F">
        <w:t>РФ</w:t>
      </w:r>
      <w:r>
        <w:t xml:space="preserve"> представляет собой развитие ТН ВЭД СНГ в интересах России на десятом знаке кодового обозначения. При этом 9-значная ТН ВЭД СНГ сохраняется в качестве международной основы 10-значной ТН ВЭД </w:t>
      </w:r>
      <w:r w:rsidR="00BF75EC">
        <w:t>ТС</w:t>
      </w:r>
      <w:r>
        <w:t>, что, в свою очередь, не нарушает обязательств Российской Федерации по Международной конвенции о Гармонизированной системе и Соглашению о единой ТН ВЭД СНГ.</w:t>
      </w:r>
      <w:r>
        <w:rPr>
          <w:rStyle w:val="a7"/>
        </w:rPr>
        <w:footnoteReference w:id="5"/>
      </w:r>
    </w:p>
    <w:p w:rsidR="008551F2" w:rsidRDefault="008551F2" w:rsidP="006E3EBD">
      <w:pPr>
        <w:pStyle w:val="a3"/>
      </w:pPr>
      <w:r>
        <w:t xml:space="preserve">Для того чтобы обеспечить единообразную интерпретацию и применение номенклатуры, изданы четыре тома Пояснений к ТН ВЭД СНГ - одного из вспомогательных рабочих материалов. Они содержат перевод с английского языка Пояснений к Гармонизированной системе описания и кодирования товаров (Explanatory </w:t>
      </w:r>
      <w:r w:rsidR="006E3EBD">
        <w:t xml:space="preserve"> </w:t>
      </w:r>
      <w:r>
        <w:t>Notes to the Harmonized Commodity Description and Coding System), разработанной Всемирной таможенной организацией (Советом таможенного сотрудничества). Том 1 - разделы I - IV, группы 1 - 29; том 2 - разделы VI - XI, группы 30 - 63; том 3 - разделы XII - XVI, группы 64 - 84; том 4 - разделы XVI - XXI, группы 85 - 97.</w:t>
      </w:r>
    </w:p>
    <w:p w:rsidR="008551F2" w:rsidRDefault="008551F2" w:rsidP="008551F2">
      <w:pPr>
        <w:pStyle w:val="a3"/>
      </w:pPr>
      <w:r>
        <w:t xml:space="preserve">Государственным таможенным комитетом Российской Федерации в дополнение к ранее выпущенному 1-му тому подготовлено и осуществлено типографское издание 2 - 4 томов Пояснений к Товарной номенклатуре внешнеэкономической деятельности </w:t>
      </w:r>
      <w:r w:rsidR="009C763F">
        <w:t>РФ</w:t>
      </w:r>
      <w:r>
        <w:t xml:space="preserve"> (ТН ВЭД СНГ).</w:t>
      </w:r>
      <w:r>
        <w:rPr>
          <w:rStyle w:val="a7"/>
        </w:rPr>
        <w:footnoteReference w:id="6"/>
      </w:r>
    </w:p>
    <w:p w:rsidR="008551F2" w:rsidRDefault="008551F2" w:rsidP="008551F2">
      <w:pPr>
        <w:pStyle w:val="a3"/>
      </w:pPr>
      <w:r>
        <w:t>В структуру ТН ВЭД входят Основные правила интерпретации. Существует шесть таких правил. Руководствуясь первыми пятью правилами, определяют товарную позицию (первые 4 знака). В соответствии с шестым правилом находят субпозицию (5-й и 6-й разряды) и подсубпозицию (7 - 10-й разряды).</w:t>
      </w:r>
      <w:r>
        <w:rPr>
          <w:rStyle w:val="a7"/>
        </w:rPr>
        <w:footnoteReference w:id="7"/>
      </w:r>
    </w:p>
    <w:p w:rsidR="008551F2" w:rsidRDefault="008551F2" w:rsidP="008551F2">
      <w:pPr>
        <w:shd w:val="clear" w:color="auto" w:fill="FFFFFF"/>
      </w:pPr>
      <w:r w:rsidRPr="008E58DB">
        <w:rPr>
          <w:szCs w:val="28"/>
        </w:rPr>
        <w:t>В соответствии с п.</w:t>
      </w:r>
      <w:r>
        <w:rPr>
          <w:szCs w:val="28"/>
        </w:rPr>
        <w:t xml:space="preserve"> </w:t>
      </w:r>
      <w:r w:rsidRPr="008E58DB">
        <w:rPr>
          <w:szCs w:val="28"/>
        </w:rPr>
        <w:t xml:space="preserve">1 </w:t>
      </w:r>
      <w:r>
        <w:rPr>
          <w:szCs w:val="28"/>
        </w:rPr>
        <w:t xml:space="preserve">ст. 39 ТК РФ </w:t>
      </w:r>
      <w:r w:rsidRPr="008E58DB">
        <w:rPr>
          <w:szCs w:val="28"/>
        </w:rPr>
        <w:t>ТН ВЭД утверждается Правительством РФ. Данное положение соответствует п.</w:t>
      </w:r>
      <w:r>
        <w:rPr>
          <w:szCs w:val="28"/>
        </w:rPr>
        <w:t xml:space="preserve"> </w:t>
      </w:r>
      <w:r w:rsidRPr="008E58DB">
        <w:rPr>
          <w:szCs w:val="28"/>
        </w:rPr>
        <w:t>2 ст.</w:t>
      </w:r>
      <w:r>
        <w:rPr>
          <w:szCs w:val="28"/>
        </w:rPr>
        <w:t xml:space="preserve"> </w:t>
      </w:r>
      <w:r w:rsidRPr="008E58DB">
        <w:rPr>
          <w:szCs w:val="28"/>
        </w:rPr>
        <w:t xml:space="preserve">2 Закона РФ от 21 мая </w:t>
      </w:r>
      <w:smartTag w:uri="urn:schemas-microsoft-com:office:smarttags" w:element="metricconverter">
        <w:smartTagPr>
          <w:attr w:name="ProductID" w:val="1993 г"/>
        </w:smartTagPr>
        <w:r w:rsidRPr="008E58DB">
          <w:rPr>
            <w:szCs w:val="28"/>
          </w:rPr>
          <w:t>1993 г</w:t>
        </w:r>
      </w:smartTag>
      <w:r w:rsidRPr="008E58DB">
        <w:rPr>
          <w:szCs w:val="28"/>
        </w:rPr>
        <w:t xml:space="preserve">. N 5003-I </w:t>
      </w:r>
      <w:r w:rsidR="00261CC2">
        <w:rPr>
          <w:szCs w:val="28"/>
        </w:rPr>
        <w:t>«</w:t>
      </w:r>
      <w:r w:rsidRPr="008E58DB">
        <w:rPr>
          <w:szCs w:val="28"/>
        </w:rPr>
        <w:t>О таможенном тарифе</w:t>
      </w:r>
      <w:r w:rsidR="00261CC2">
        <w:rPr>
          <w:szCs w:val="28"/>
        </w:rPr>
        <w:t>»</w:t>
      </w:r>
      <w:r>
        <w:rPr>
          <w:szCs w:val="28"/>
        </w:rPr>
        <w:t xml:space="preserve">, </w:t>
      </w:r>
      <w:r w:rsidRPr="008E58DB">
        <w:rPr>
          <w:szCs w:val="28"/>
        </w:rPr>
        <w:t>по которому ТН ВЭД определяется Правительством РФ исходя из принятых в международной практике систем классификации товаров.</w:t>
      </w:r>
      <w:r w:rsidRPr="0013476B">
        <w:rPr>
          <w:rStyle w:val="a7"/>
        </w:rPr>
        <w:t xml:space="preserve"> </w:t>
      </w:r>
      <w:r>
        <w:rPr>
          <w:rStyle w:val="a7"/>
        </w:rPr>
        <w:footnoteReference w:id="8"/>
      </w:r>
    </w:p>
    <w:p w:rsidR="008551F2" w:rsidRDefault="008551F2" w:rsidP="008551F2">
      <w:pPr>
        <w:pStyle w:val="a3"/>
      </w:pPr>
      <w:r>
        <w:t xml:space="preserve">В соответствии с пунктом 2 статьи 2 Закона РФ </w:t>
      </w:r>
      <w:r w:rsidR="00261CC2">
        <w:t>«</w:t>
      </w:r>
      <w:r>
        <w:t>О таможенном тарифе</w:t>
      </w:r>
      <w:r w:rsidR="00261CC2">
        <w:t>»</w:t>
      </w:r>
      <w:r>
        <w:rPr>
          <w:rStyle w:val="a7"/>
        </w:rPr>
        <w:footnoteReference w:id="9"/>
      </w:r>
      <w:r>
        <w:t xml:space="preserve"> Товарная номенклатура внешнеэкономической деятельности РФ определяется Правительством РФ исходя из принятых в международной практике систем классификации товаров.</w:t>
      </w:r>
    </w:p>
    <w:p w:rsidR="008551F2" w:rsidRDefault="008551F2" w:rsidP="008551F2">
      <w:r>
        <w:t>На основании п. 2 ст. 325 Кодекса для целей исчисления таможенных пошлин применяются ставки, соответствующие наименованию и классификации товаров в соответствии с Таможенным тарифом РФ и Налоговым кодексом РФ.</w:t>
      </w:r>
    </w:p>
    <w:p w:rsidR="008551F2" w:rsidRDefault="008551F2" w:rsidP="008551F2">
      <w:r>
        <w:t>Статья 128 Кодекса предоставляет право декларанту в случае, когда в одной товарной партии содержатся товары различных наименований, подавать декларацию с указанием одного классификационного кода по ТН ВЭД при условии, что этому классификационному коду соответствует ставка таможенной пошлины наиболее высокого уровня. При этом, если товарам соответствует несколько классификационных кодов по ТН ВЭД с одинаковыми ставками таможенных пошлин, указанию подлежит тот классификационный код товара, которому соответствует наиболее высокий уровень ставки акциза, а при равных ставках акциза - наиболее высокий уровень ставки налога на добавленную стоимость.</w:t>
      </w:r>
    </w:p>
    <w:p w:rsidR="008551F2" w:rsidRDefault="008551F2" w:rsidP="008551F2">
      <w:pPr>
        <w:shd w:val="clear" w:color="auto" w:fill="FFFFFF"/>
      </w:pPr>
      <w:r>
        <w:t>Соответственно, в этом случае вне зависимости от классификационных кодов товаров в отношении всех таких товаров применяются ставки таможенных пошлин (налогов), соответствующие указанному в декларации классификационному коду (п. 2 ст. 325 Кодекса).</w:t>
      </w:r>
      <w:r>
        <w:rPr>
          <w:rStyle w:val="a7"/>
        </w:rPr>
        <w:footnoteReference w:id="10"/>
      </w:r>
    </w:p>
    <w:p w:rsidR="00A75EBB" w:rsidRPr="00A75EBB" w:rsidRDefault="00E5660A" w:rsidP="00A80FE4">
      <w:pPr>
        <w:pStyle w:val="a3"/>
      </w:pPr>
      <w:r>
        <w:t xml:space="preserve">Цифровой код ТН ВЭД используется при </w:t>
      </w:r>
      <w:r w:rsidR="00A80FE4" w:rsidRPr="00A80FE4">
        <w:t xml:space="preserve">декларировании </w:t>
      </w:r>
      <w:r>
        <w:t xml:space="preserve">товара </w:t>
      </w:r>
      <w:r w:rsidR="00A80FE4" w:rsidRPr="00A80FE4">
        <w:t>и заполнении грузовой таможенной декларации, подача которой в соответствии со ст. 123 и 127 Таможенного кодекса РФ</w:t>
      </w:r>
      <w:r w:rsidR="00A75EBB" w:rsidRPr="00A75EBB">
        <w:t xml:space="preserve"> </w:t>
      </w:r>
      <w:r w:rsidR="00A80FE4" w:rsidRPr="00A80FE4">
        <w:t>является обязанностью лица (декларанта, таможенного брокера), перемещающего товары или транспортные средства через таможенную границу, которое обязано подать таможенную декларацию и представить в таможенный орган необходимые документы и сведения</w:t>
      </w:r>
      <w:r w:rsidR="00A75EBB">
        <w:rPr>
          <w:rStyle w:val="a7"/>
        </w:rPr>
        <w:footnoteReference w:id="11"/>
      </w:r>
      <w:r w:rsidR="00A75EBB">
        <w:t>.</w:t>
      </w:r>
    </w:p>
    <w:p w:rsidR="00A80FE4" w:rsidRPr="00A80FE4" w:rsidRDefault="00A80FE4" w:rsidP="00A80FE4">
      <w:pPr>
        <w:pStyle w:val="a3"/>
      </w:pPr>
      <w:r w:rsidRPr="00A80FE4">
        <w:t xml:space="preserve">Выбор конкретного кода ТН ВЭД </w:t>
      </w:r>
      <w:r w:rsidR="00E179E5">
        <w:t>ТС</w:t>
      </w:r>
      <w:r w:rsidRPr="00A80FE4">
        <w:t xml:space="preserve"> всегда основан на оценке признаков декларируемого товара, подлежащих описанию. Процесс описания всегда связан с полнотой и достоверностью сведений о товаре (указанием определенного набора сведений, соответствующих либо не соответствующих действительности).</w:t>
      </w:r>
    </w:p>
    <w:p w:rsidR="002128C6" w:rsidRDefault="002128C6" w:rsidP="000B668A"/>
    <w:p w:rsidR="006E3EBD" w:rsidRDefault="006E3EBD" w:rsidP="006E3EBD">
      <w:pPr>
        <w:pStyle w:val="2"/>
      </w:pPr>
      <w:bookmarkStart w:id="20" w:name="_Toc252537882"/>
      <w:bookmarkStart w:id="21" w:name="_Toc253147650"/>
      <w:bookmarkStart w:id="22" w:name="_Toc253147816"/>
      <w:bookmarkStart w:id="23" w:name="_Toc261535470"/>
      <w:r>
        <w:t xml:space="preserve">1.2. </w:t>
      </w:r>
      <w:r w:rsidRPr="000C6A22">
        <w:t>Характеристика Основных правил интерпретации ТН ВЭД</w:t>
      </w:r>
      <w:bookmarkEnd w:id="20"/>
      <w:bookmarkEnd w:id="21"/>
      <w:bookmarkEnd w:id="22"/>
      <w:bookmarkEnd w:id="23"/>
    </w:p>
    <w:p w:rsidR="00890FEF" w:rsidRPr="00A80FE4" w:rsidRDefault="00890FEF" w:rsidP="00890FEF">
      <w:pPr>
        <w:pStyle w:val="a3"/>
      </w:pPr>
      <w:r w:rsidRPr="00A80FE4">
        <w:t xml:space="preserve">Согласно Таможенному тарифу, утвержденному Постановлением Правительства Российской Федерации от 27 ноября </w:t>
      </w:r>
      <w:smartTag w:uri="urn:schemas-microsoft-com:office:smarttags" w:element="metricconverter">
        <w:smartTagPr>
          <w:attr w:name="ProductID" w:val="2006 г"/>
        </w:smartTagPr>
        <w:r w:rsidRPr="00A80FE4">
          <w:t>2006 г</w:t>
        </w:r>
      </w:smartTag>
      <w:r w:rsidRPr="00A80FE4">
        <w:t xml:space="preserve">. </w:t>
      </w:r>
      <w:r w:rsidR="00237C58">
        <w:t>№</w:t>
      </w:r>
      <w:r w:rsidRPr="00A80FE4">
        <w:t xml:space="preserve"> 718 и действующему с 1 января </w:t>
      </w:r>
      <w:smartTag w:uri="urn:schemas-microsoft-com:office:smarttags" w:element="metricconverter">
        <w:smartTagPr>
          <w:attr w:name="ProductID" w:val="2007 г"/>
        </w:smartTagPr>
        <w:r w:rsidRPr="00A80FE4">
          <w:t>2007 г</w:t>
        </w:r>
      </w:smartTag>
      <w:r w:rsidRPr="00A80FE4">
        <w:t xml:space="preserve">., правовое значение при классификации товаров имеет их разграничение по товарным позициям ТН ВЭД </w:t>
      </w:r>
      <w:r w:rsidR="00E179E5">
        <w:t>ТС</w:t>
      </w:r>
      <w:r w:rsidRPr="00A80FE4">
        <w:t xml:space="preserve"> в соответствии с основными правилами интерпретации товарных позиций (ОПИ ТН ВЭД).</w:t>
      </w:r>
    </w:p>
    <w:p w:rsidR="00DA5B66" w:rsidRDefault="00DA5B66" w:rsidP="00DA5B66">
      <w:pPr>
        <w:pStyle w:val="a8"/>
        <w:jc w:val="both"/>
      </w:pPr>
      <w:r>
        <w:t>В структуру ТН ВЭД входят Основные правила интерпретации. Существует шесть таких правил. Руководствуясь первыми пятью правилами, определяют товарную позицию (первые 4 знака). В соответствии с шестым правилом находят субпозицию (5-й и 6-й разряды) и подсубпозицию (7 - 10-й разряды десятичного кода товара).</w:t>
      </w:r>
    </w:p>
    <w:p w:rsidR="00DA5B66" w:rsidRDefault="00DA5B66" w:rsidP="00DA5B66">
      <w:r>
        <w:t>В Гармонизированной системе классификация товаров осуществляется в соответствии с материалами, из которых они изготовлены, функция­ми, выполняемыми данными товарами, степенью их обработки, а также исходя из других критериев, если они специально оговариваются. Чаще всего удается отнести товар к какой-либо товарной позиции исходя из ее наименования.</w:t>
      </w:r>
    </w:p>
    <w:p w:rsidR="00DA5B66" w:rsidRDefault="00DA5B66" w:rsidP="00DA5B66">
      <w:r>
        <w:t>Тем не менее иногда товар на первый взгляд может быть отнесен к двум или более товарным позициям (например, в соответствии с матери­алом, из которого изготовлен, или с его функцией). В этом случае необходимо обратиться к соответствующим примечаниям к разделам или группам, а затем к  Основным   правилам   интерпретации  ГС в целях разрешения вышеуказанных противоречий.</w:t>
      </w:r>
    </w:p>
    <w:p w:rsidR="00DA5B66" w:rsidRDefault="00DA5B66" w:rsidP="00DA5B66">
      <w:r>
        <w:t xml:space="preserve"> Правило  1:</w:t>
      </w:r>
    </w:p>
    <w:p w:rsidR="00DA5B66" w:rsidRDefault="00261CC2" w:rsidP="00DA5B66">
      <w:r>
        <w:t>«</w:t>
      </w:r>
      <w:r w:rsidR="00DA5B66">
        <w:t>Названия разделов, групп и подгрупп приводятся только для удобст­ва использования ТН ВЭД; для юридических целей классификация товаров в ТН ВЭД осуществляется исходя из текстов товарных позиций и соответствующих примечаний к разделам или группам и, если только такие тексты не требуют иного, в соответствии со следующими положениями</w:t>
      </w:r>
      <w:r>
        <w:t>»</w:t>
      </w:r>
      <w:r w:rsidR="00DA5B66">
        <w:t xml:space="preserve">. </w:t>
      </w:r>
    </w:p>
    <w:p w:rsidR="00DA5B66" w:rsidRDefault="00DA5B66" w:rsidP="00DA5B66">
      <w:r>
        <w:t>Следовательно, классификация должна осуществляться в первую очередь в соответствии с текстами наименований товарных позиций или примечаний к разделам и группам, причем наименование товарных позиций и примечания имеют одинаковый статус, поэтому приоритет отдается текстам с наиболее точным описанием товаров.</w:t>
      </w:r>
    </w:p>
    <w:p w:rsidR="00DA5B66" w:rsidRDefault="00DA5B66" w:rsidP="00DA5B66">
      <w:r>
        <w:t>В случае, если в наименованиях товарных позиций или в примечаниях нет специальных указаний, то классификация осуществляется согласно  Основным   правилам   интерпретации, которые имеют одинаковый статус, за исключением:</w:t>
      </w:r>
    </w:p>
    <w:p w:rsidR="00DA5B66" w:rsidRDefault="00DA5B66" w:rsidP="00DA5B66">
      <w:r>
        <w:t>-  Правила  4, которое применяется лишь в том случае, если  проблема  не решена с использованием  Правил  1, 2, 3;</w:t>
      </w:r>
    </w:p>
    <w:p w:rsidR="00DA5B66" w:rsidRDefault="00DA5B66" w:rsidP="00DA5B66">
      <w:r>
        <w:t>-  Правила  56, которое используется лишь в случае невозможности  применения   Правила  5а;</w:t>
      </w:r>
    </w:p>
    <w:p w:rsidR="00DA5B66" w:rsidRDefault="00DA5B66" w:rsidP="00DA5B66">
      <w:r>
        <w:t>-  Правила  6, которое может быть применено только после того, как определена соответствующая четырехзначная товарная позиция.</w:t>
      </w:r>
    </w:p>
    <w:p w:rsidR="00DA5B66" w:rsidRDefault="00DA5B66" w:rsidP="00DA5B66">
      <w:r>
        <w:t>Основные   правила   интерпретации  играют существенную роль при классификации товаров. В частности, в ряде случаев с их помощью можно определить, каким образом классифицируются комплектные товары или, например, части товаров.</w:t>
      </w:r>
    </w:p>
    <w:p w:rsidR="00DA5B66" w:rsidRDefault="00DA5B66" w:rsidP="00DA5B66">
      <w:r>
        <w:t>Необходимо отметить важное положение, содержащееся в  Правиле  1. Оно заключается в том, что наименования разделов и групп не имеют юридической силы при классификации товаров.</w:t>
      </w:r>
    </w:p>
    <w:p w:rsidR="00DA5B66" w:rsidRDefault="00DA5B66" w:rsidP="00DA5B66">
      <w:r>
        <w:t>Например:</w:t>
      </w:r>
    </w:p>
    <w:p w:rsidR="00DA5B66" w:rsidRDefault="00DA5B66" w:rsidP="00DA5B66">
      <w:r>
        <w:t xml:space="preserve">- раздел XV имеет название </w:t>
      </w:r>
      <w:r w:rsidR="00261CC2">
        <w:t>«</w:t>
      </w:r>
      <w:r>
        <w:t>Недрагоценные металлы и изделия из них</w:t>
      </w:r>
      <w:r w:rsidR="00261CC2">
        <w:t>»</w:t>
      </w:r>
      <w:r>
        <w:t xml:space="preserve">. </w:t>
      </w:r>
      <w:r w:rsidR="00E40301">
        <w:t>В то же время большое количество изделий из недрагоценных метал­лов классифицируется в других разделах Номенклатуры (например, в разделах XVI и XVII);</w:t>
      </w:r>
    </w:p>
    <w:p w:rsidR="00DA5B66" w:rsidRDefault="00DA5B66" w:rsidP="00DA5B66">
      <w:r>
        <w:t xml:space="preserve">- группа 62 называется </w:t>
      </w:r>
      <w:r w:rsidR="00261CC2">
        <w:t>«</w:t>
      </w:r>
      <w:r>
        <w:t>Одежда и принадлежности одежды текстильные (кроме трикотажных машинного или ручного вязания)</w:t>
      </w:r>
      <w:r w:rsidR="00261CC2">
        <w:t>»</w:t>
      </w:r>
      <w:r>
        <w:t>, однако в этой группе есть товарная позиция 6212, в которой классифицируются трикотажные корсеты.</w:t>
      </w:r>
    </w:p>
    <w:p w:rsidR="00DA5B66" w:rsidRDefault="00DA5B66" w:rsidP="00DA5B66">
      <w:r>
        <w:t>Таким образом, из пяти уровней детализации, существующих в ГС, два уровня (разделы и группы) не используются для классификации товаров, однако до определенной степени наименования данных уровней указывают на те товарные позиции, которые в них имеются и которые, в свою очередь, имеют юридическую силу для классификации то­варов.</w:t>
      </w:r>
    </w:p>
    <w:p w:rsidR="00DA5B66" w:rsidRDefault="00DA5B66" w:rsidP="00DA5B66">
      <w:r>
        <w:t>Данные уровни (разделы и группы) содержат большое количество имеющих юридическую силу примечаний, которые относят к конкретным разделам и группам или исключают из них определенные товары.</w:t>
      </w:r>
    </w:p>
    <w:p w:rsidR="006E3EBD" w:rsidRPr="00EA55FF" w:rsidRDefault="006E3EBD" w:rsidP="000B668A"/>
    <w:p w:rsidR="000628DD" w:rsidRDefault="006E3EBD" w:rsidP="006E3EBD">
      <w:pPr>
        <w:pStyle w:val="2"/>
      </w:pPr>
      <w:bookmarkStart w:id="24" w:name="_Toc261535471"/>
      <w:bookmarkStart w:id="25" w:name="_Toc252537883"/>
      <w:bookmarkStart w:id="26" w:name="_Toc253147651"/>
      <w:bookmarkStart w:id="27" w:name="_Toc253147817"/>
      <w:r>
        <w:t xml:space="preserve">1.3. </w:t>
      </w:r>
      <w:r w:rsidR="000628DD" w:rsidRPr="000628DD">
        <w:t xml:space="preserve">Проблемы, возникающие при классификации объектов таможенного оформления и таможенного контроля по ТН ВЭД </w:t>
      </w:r>
      <w:r w:rsidR="00E179E5">
        <w:t>ТС</w:t>
      </w:r>
      <w:r w:rsidR="000628DD" w:rsidRPr="000628DD">
        <w:t>, и причины их возникновения</w:t>
      </w:r>
      <w:bookmarkEnd w:id="24"/>
    </w:p>
    <w:bookmarkEnd w:id="25"/>
    <w:bookmarkEnd w:id="26"/>
    <w:bookmarkEnd w:id="27"/>
    <w:p w:rsidR="00183195" w:rsidRDefault="00183195" w:rsidP="00183195">
      <w:pPr>
        <w:shd w:val="clear" w:color="auto" w:fill="FFFFFF"/>
      </w:pPr>
      <w:r>
        <w:t xml:space="preserve">В группу </w:t>
      </w:r>
      <w:r w:rsidR="00792E90">
        <w:t xml:space="preserve">72 ТН ВЭД </w:t>
      </w:r>
      <w:r>
        <w:t>включаются черные металлы, то есть передельный чугун, зеркальный чугун, ферросплавы и другие первичные материалы (подгруппа I), а также некоторые изделия черной металлургии (слитки и другие первичные формы, полуфабрикаты и основные изделия, полученные из них), изготовленные из чугуна или нелегированной стали (подгруппа II), из коррозионностойкой стали (подгруппа III) и из прочей легированной стали (подгруппа IV).</w:t>
      </w:r>
    </w:p>
    <w:p w:rsidR="00183195" w:rsidRDefault="00183195" w:rsidP="00183195">
      <w:pPr>
        <w:shd w:val="clear" w:color="auto" w:fill="FFFFFF"/>
      </w:pPr>
      <w:r>
        <w:t>Подвергнутые дальнейшей обработке изделия, такие как отливки, поковки и т.п., шпунтовая свая, сварные уголки, фасонные и специальные профили, железнодорожные или трамвайные рельсы и трубы, относятся к группе 73 или, в некоторых случаях, к другим группам.</w:t>
      </w:r>
    </w:p>
    <w:p w:rsidR="00183195" w:rsidRDefault="00183195" w:rsidP="00183195">
      <w:pPr>
        <w:shd w:val="clear" w:color="auto" w:fill="FFFFFF"/>
      </w:pPr>
      <w:r>
        <w:t>В качестве сырья в черной металлургии используются различные железные руды (оксиды, гидратированные оксиды, карбонаты), пиритные огарки (спеченные оксиды железа, оставшиеся после выжигания серы из пирита, марказита, пирротита и т.п.), а также отходы и лом черных металлов.</w:t>
      </w:r>
    </w:p>
    <w:p w:rsidR="00183195" w:rsidRDefault="00183195" w:rsidP="00183195">
      <w:pPr>
        <w:shd w:val="clear" w:color="auto" w:fill="FFFFFF"/>
      </w:pPr>
      <w:r>
        <w:t>Железная руда при восстановлении превращается либо в передельный чугун в доменных печах или электропечах, либо в губчатый металл (губчатое железо), либо в кусковое железо при проведении различных процессов прямого восстановления; в тех случаях, когда требуется железо исключительной чистоты для специальных целей (например, в химической промышленности), его получают электролизом или с помощью других химических процессов.</w:t>
      </w:r>
    </w:p>
    <w:p w:rsidR="00183195" w:rsidRDefault="00183195" w:rsidP="00183195">
      <w:pPr>
        <w:shd w:val="clear" w:color="auto" w:fill="FFFFFF"/>
      </w:pPr>
      <w:r>
        <w:t>Передельный или литейный чугун в расплавленном или твердом виде и железосодержащие изделия, полученные прямым восстановлением (губчатое железо), составляют вместе с металлическими отходами и ломом исходные материалы для производства стали. К этим материалам добавляются некоторые шлакообразующие добавки, такие как известь, плавиковый шпат, раскислители (например, ферромарганец, ферросилиций, алюминий) и различные легирующие элементы.</w:t>
      </w:r>
    </w:p>
    <w:p w:rsidR="00183195" w:rsidRDefault="00183195" w:rsidP="00183195">
      <w:pPr>
        <w:shd w:val="clear" w:color="auto" w:fill="FFFFFF"/>
      </w:pPr>
      <w:r>
        <w:t>Процессы производства стали делятся на два основных способа, а именно: конвертерный процесс, в котором расплавленный передельный чугун в конвертере рафинируют от примесей, продувая его кислородом, и подовый процесс, для осуществления которого используются мартеновские или электрические печи.</w:t>
      </w:r>
    </w:p>
    <w:p w:rsidR="00183195" w:rsidRDefault="00183195" w:rsidP="00183195">
      <w:pPr>
        <w:shd w:val="clear" w:color="auto" w:fill="FFFFFF"/>
      </w:pPr>
      <w:r>
        <w:t>Несмотря на то, что расплавленная сталь может быть отлита (на литейных заводах) в окончательную форму изделия (стальное литье), большая ее часть разливается в слитки в изложницы.</w:t>
      </w:r>
    </w:p>
    <w:p w:rsidR="00183195" w:rsidRDefault="00183195" w:rsidP="00183195">
      <w:pPr>
        <w:shd w:val="clear" w:color="auto" w:fill="FFFFFF"/>
      </w:pPr>
      <w:r>
        <w:t>На этапе разливки и на этапе затвердевания сталь подразделяется на три основные группы: кипящая сталь, спокойная сталь и полуспокойная сталь. Кипящая сталь называется так потому, что во время процесса разливки и после него происходит реакция между кислородом и углеродом, растворенным в стали, что заставляет ее "кипеть". Во время охлаждения примеси концентрируются в центральной части и верхней половине слитков. Наружный слой, свободный от этих примесей, в результате обеспечит лучший внешний вид поверхности прокатанных изделий, полученных из этих слитков. Данный наиболее экономичный вид стали используется также для холодной штамповки.</w:t>
      </w:r>
    </w:p>
    <w:p w:rsidR="00183195" w:rsidRDefault="00183195" w:rsidP="00183195">
      <w:pPr>
        <w:shd w:val="clear" w:color="auto" w:fill="FFFFFF"/>
      </w:pPr>
      <w:r>
        <w:t>Полуфабрикаты и, в некоторых случаях, слитки затем перерабатываются в конечные продукты.</w:t>
      </w:r>
    </w:p>
    <w:p w:rsidR="00183195" w:rsidRDefault="00183195" w:rsidP="00183195">
      <w:pPr>
        <w:shd w:val="clear" w:color="auto" w:fill="FFFFFF"/>
      </w:pPr>
      <w:r>
        <w:t>Последние в основном подразделяются на плоский прокат ("широкая полосовая сталь", включая "толстый лист", "рулоны широкой ленты", толстолистовой и тонколистовой прокат и полосы) и длинномерный прокат (прутки горячекатаные в свободно смотанных бухтах, прочие прутки, уголки, фасонные и специальные профили и проволока).</w:t>
      </w:r>
    </w:p>
    <w:p w:rsidR="00183195" w:rsidRDefault="00183195" w:rsidP="00183195">
      <w:pPr>
        <w:shd w:val="clear" w:color="auto" w:fill="FFFFFF"/>
      </w:pPr>
      <w:r>
        <w:t>Эти изделия получаются в результате пластической деформации либо при горячей обработке непосредственно из слитков или полуфабрикатов (горячей прокаткой, штамповкой или горячим волочением), либо при холодной обработке из горячекатаных полуфабрикатов (холодной прокаткой, экструзией, волочением проволоки, холодным волочением прутков). После этого в некоторых случаях следуют отделочные операции (например, холоднотянутые прутки, полученные бесцентровым шлифованием или прецизионной обточкой).</w:t>
      </w:r>
    </w:p>
    <w:p w:rsidR="00183195" w:rsidRDefault="00183195" w:rsidP="00183195">
      <w:pPr>
        <w:shd w:val="clear" w:color="auto" w:fill="FFFFFF"/>
      </w:pPr>
      <w:r>
        <w:t>В соответствии с примечанием 3 к данной группе изделия из черных металлов, полученные методом электролитического осаждения, литья под давлением или спеканием, должны классифицироваться по их форме, составу и внешнему виду в товарных позициях данной группы, предусмотренных для аналогичных горячекатаных изделий.</w:t>
      </w:r>
    </w:p>
    <w:p w:rsidR="00792E90" w:rsidRDefault="00183195" w:rsidP="00183195">
      <w:pPr>
        <w:shd w:val="clear" w:color="auto" w:fill="FFFFFF"/>
      </w:pPr>
      <w:r>
        <w:t>Конечные продукты могут подвергаться дальнейшей чистовой обработке или перерабатываться в другие изделия в результате ряда операций</w:t>
      </w:r>
      <w:r w:rsidR="00792E90">
        <w:t>.</w:t>
      </w:r>
    </w:p>
    <w:p w:rsidR="00183195" w:rsidRDefault="00183195" w:rsidP="00183195">
      <w:pPr>
        <w:shd w:val="clear" w:color="auto" w:fill="FFFFFF"/>
      </w:pPr>
      <w:r>
        <w:t>В</w:t>
      </w:r>
      <w:r w:rsidR="00792E90">
        <w:t xml:space="preserve"> </w:t>
      </w:r>
      <w:r>
        <w:t xml:space="preserve">подгруппу </w:t>
      </w:r>
      <w:r w:rsidR="00792E90">
        <w:rPr>
          <w:lang w:val="en-US"/>
        </w:rPr>
        <w:t>I</w:t>
      </w:r>
      <w:r w:rsidR="00792E90">
        <w:t xml:space="preserve"> </w:t>
      </w:r>
      <w:r>
        <w:t>включаются:</w:t>
      </w:r>
    </w:p>
    <w:p w:rsidR="00183195" w:rsidRDefault="00183195" w:rsidP="00183195">
      <w:pPr>
        <w:shd w:val="clear" w:color="auto" w:fill="FFFFFF"/>
      </w:pPr>
      <w:r>
        <w:t>1. Первичные продукты черной металлургии (передельный чугун, зеркальный чугун, ферросплавы, изделия черной металлургии, полученные прямым восстановлением железной руды, и другие продукты из губчатого железа, отходы и лом, а также слитки для переплавки) и железо с минимальной чистотой 99,94 мас.% (товарные позиции 7201 - 7204).</w:t>
      </w:r>
    </w:p>
    <w:p w:rsidR="00183195" w:rsidRDefault="00183195" w:rsidP="00183195">
      <w:pPr>
        <w:shd w:val="clear" w:color="auto" w:fill="FFFFFF"/>
      </w:pPr>
      <w:r>
        <w:t>2. Гранулы и порошки, полученные из передельного чугуна, зеркального чугуна, черных металлов (товарная позиция 7205).</w:t>
      </w:r>
    </w:p>
    <w:p w:rsidR="00183195" w:rsidRDefault="00183195" w:rsidP="00183195">
      <w:pPr>
        <w:shd w:val="clear" w:color="auto" w:fill="FFFFFF"/>
      </w:pPr>
      <w:r>
        <w:t xml:space="preserve">При условии, что изделия выполнены из железа или нелегированной стали, в подгруппу </w:t>
      </w:r>
      <w:r w:rsidR="00792E90">
        <w:rPr>
          <w:lang w:val="en-US"/>
        </w:rPr>
        <w:t>II</w:t>
      </w:r>
      <w:r w:rsidR="00792E90" w:rsidRPr="00792E90">
        <w:t xml:space="preserve"> </w:t>
      </w:r>
      <w:r>
        <w:t>включаются:</w:t>
      </w:r>
    </w:p>
    <w:p w:rsidR="00183195" w:rsidRDefault="00183195" w:rsidP="00183195">
      <w:pPr>
        <w:shd w:val="clear" w:color="auto" w:fill="FFFFFF"/>
      </w:pPr>
      <w:r>
        <w:t>1. Слитки или другие первичные продукты, такие как пудлинговые бруски, пакеты кричного железа, болванки, куски, включая сталь в расплавленном состоянии (товарная позиция 7206).</w:t>
      </w:r>
    </w:p>
    <w:p w:rsidR="00183195" w:rsidRDefault="00183195" w:rsidP="00183195">
      <w:pPr>
        <w:shd w:val="clear" w:color="auto" w:fill="FFFFFF"/>
      </w:pPr>
      <w:r>
        <w:t>2. Полуфабрикаты, такие как блюмы, заготовки, круглые заготовки, слябы, сутунки, грубо обработанные ковкой заготовки, заготовки для уголков, фасонных и специальных профилей (товарная позиция 7207).</w:t>
      </w:r>
    </w:p>
    <w:p w:rsidR="00183195" w:rsidRDefault="00183195" w:rsidP="00183195">
      <w:pPr>
        <w:shd w:val="clear" w:color="auto" w:fill="FFFFFF"/>
      </w:pPr>
      <w:r>
        <w:t>3. Плоский прокат (товарные позиции 7208 - 7212).</w:t>
      </w:r>
    </w:p>
    <w:p w:rsidR="00183195" w:rsidRDefault="00183195" w:rsidP="00183195">
      <w:pPr>
        <w:shd w:val="clear" w:color="auto" w:fill="FFFFFF"/>
      </w:pPr>
      <w:r>
        <w:t>4. Прутки, горячекатаные, в свободно смотанных бухтах (товарная позиция 7213) и прочие прутки (товарная позиция 7214 или 7215).</w:t>
      </w:r>
    </w:p>
    <w:p w:rsidR="00183195" w:rsidRDefault="00183195" w:rsidP="00183195">
      <w:pPr>
        <w:shd w:val="clear" w:color="auto" w:fill="FFFFFF"/>
      </w:pPr>
      <w:r>
        <w:t>5. Уголки, фасонные и специальные профили (товарная позиция 7216).</w:t>
      </w:r>
    </w:p>
    <w:p w:rsidR="00183195" w:rsidRDefault="00183195" w:rsidP="00183195">
      <w:pPr>
        <w:shd w:val="clear" w:color="auto" w:fill="FFFFFF"/>
      </w:pPr>
      <w:r>
        <w:t>6. Проволока (товарная позиция 7217).</w:t>
      </w:r>
    </w:p>
    <w:p w:rsidR="00183195" w:rsidRDefault="00183195" w:rsidP="00183195">
      <w:pPr>
        <w:shd w:val="clear" w:color="auto" w:fill="FFFFFF"/>
      </w:pPr>
      <w:r>
        <w:t>Жаропрочная и жаростойкая сталь, а также другие виды стали, соответствующие признакам, определенным в примечании 1 (д) к данной группе, должны классифицироваться как коррозионностойкая сталь.</w:t>
      </w:r>
    </w:p>
    <w:p w:rsidR="00183195" w:rsidRDefault="00183195" w:rsidP="00183195">
      <w:pPr>
        <w:shd w:val="clear" w:color="auto" w:fill="FFFFFF"/>
      </w:pPr>
      <w:r>
        <w:t>Благодаря своей высокой коррозийной стойкости коррозионностойкая сталь находит широкое применение во многих областях, например, в производстве глушителей, каталитических преобразователей или баков трансформаторов.</w:t>
      </w:r>
    </w:p>
    <w:p w:rsidR="000628DD" w:rsidRDefault="00183195" w:rsidP="00183195">
      <w:pPr>
        <w:shd w:val="clear" w:color="auto" w:fill="FFFFFF"/>
      </w:pPr>
      <w:r>
        <w:t xml:space="preserve">В подгруппу </w:t>
      </w:r>
      <w:r w:rsidR="009609BF">
        <w:rPr>
          <w:lang w:val="en-US"/>
        </w:rPr>
        <w:t>III</w:t>
      </w:r>
      <w:r w:rsidR="009609BF" w:rsidRPr="009609BF">
        <w:t xml:space="preserve"> </w:t>
      </w:r>
      <w:r>
        <w:t>входит коррозионностойкая сталь в формах, указанных в товарных позициях 7218 - 7223.</w:t>
      </w:r>
    </w:p>
    <w:p w:rsidR="00792E90" w:rsidRPr="00792E90" w:rsidRDefault="00792E90" w:rsidP="00792E90">
      <w:pPr>
        <w:shd w:val="clear" w:color="auto" w:fill="FFFFFF"/>
      </w:pPr>
      <w:r w:rsidRPr="00792E90">
        <w:t>Определение других видов легированной стали дано в примечании 1 (е) к данной группе, а определение пустотелых прутков для буровых работ - в примечании 1 (п) к данной группе.</w:t>
      </w:r>
    </w:p>
    <w:p w:rsidR="00792E90" w:rsidRPr="00792E90" w:rsidRDefault="00792E90" w:rsidP="00792E90">
      <w:pPr>
        <w:shd w:val="clear" w:color="auto" w:fill="FFFFFF"/>
      </w:pPr>
      <w:r w:rsidRPr="00792E90">
        <w:t>В данную подгруппу включается прочая легированная сталь, кроме коррозионностоикой стали, в форме слитков или других первичных форм, полуфабрикатов (например, блюмов, прямоугольных и круглых заготовок, слябов, сутунок, грубо обработанных ковкой изделий), плоского проката, в рулонах или нет (так называемые широкополосный прокат, широкополосные рулоны, толстолистовой и тонколистовой прокат или полосы), прутков, уголков, фасонных или специальных профилей или проволоки.</w:t>
      </w:r>
    </w:p>
    <w:p w:rsidR="00792E90" w:rsidRPr="00792E90" w:rsidRDefault="00792E90" w:rsidP="00792E90">
      <w:pPr>
        <w:shd w:val="clear" w:color="auto" w:fill="FFFFFF"/>
      </w:pPr>
      <w:r w:rsidRPr="00792E90">
        <w:t>Все эти изделия могут быть подвергнуты обработке при условии, что в результате этого они не приобретут отличительных признаков изделий или продуктов, относящихся к другим товарным позициям (см. пояснения к товарным позициям 7206 - 7217).</w:t>
      </w:r>
    </w:p>
    <w:p w:rsidR="00792E90" w:rsidRPr="00792E90" w:rsidRDefault="00792E90" w:rsidP="00792E90">
      <w:pPr>
        <w:shd w:val="clear" w:color="auto" w:fill="FFFFFF"/>
      </w:pPr>
      <w:r w:rsidRPr="00792E90">
        <w:t>К металлам, наиболее часто содержащимся в прочей легированной стали, относятся марганец, никель, хром, вольфрам, молибден, ванадий и кобальт; к наиболее распространенным неметаллическим составляющим относится кремний. Эти легирующие материалы придают стали специальные свойства, например, повышают ударную вязкость и износостойкость (например, марганцовистые стали); улучшают электрические свойства (кремнистые стали); повышают восприимчивость к отпуску (например, ванадиевые стали); или повышают скорость резания (например, хромовольфрамовые стали).</w:t>
      </w:r>
    </w:p>
    <w:p w:rsidR="00183195" w:rsidRDefault="00792E90" w:rsidP="00792E90">
      <w:pPr>
        <w:shd w:val="clear" w:color="auto" w:fill="FFFFFF"/>
      </w:pPr>
      <w:r w:rsidRPr="00792E90">
        <w:t>Прочая легированная сталь применяется для многих целей, где требуются специальные свойства (например, долговечность, повышенная твердость, ударная вязкость, прочность), например, для производства оружия, инструментов и ножевых изделий, а также машин и механизмов</w:t>
      </w:r>
      <w:r w:rsidR="00171289">
        <w:rPr>
          <w:rStyle w:val="a7"/>
        </w:rPr>
        <w:footnoteReference w:id="12"/>
      </w:r>
      <w:r w:rsidRPr="00792E90">
        <w:t>.</w:t>
      </w:r>
    </w:p>
    <w:p w:rsidR="009609BF" w:rsidRPr="009609BF" w:rsidRDefault="009609BF" w:rsidP="00792E90">
      <w:pPr>
        <w:shd w:val="clear" w:color="auto" w:fill="FFFFFF"/>
      </w:pPr>
      <w:r w:rsidRPr="009609BF">
        <w:t xml:space="preserve">Письмом ФТС РФ от 25.02.2010 </w:t>
      </w:r>
      <w:r w:rsidR="00237C58">
        <w:t>№</w:t>
      </w:r>
      <w:r w:rsidRPr="009609BF">
        <w:t xml:space="preserve"> 01-11/8319 сообщается, что Пояснения к ТН ВЭД России применяются с целью обеспечения единообразия интерпретации и применения ТН ВЭД ТС в качестве вспомогательного рабочего материала</w:t>
      </w:r>
      <w:r w:rsidR="00CE38DB">
        <w:rPr>
          <w:rStyle w:val="a7"/>
        </w:rPr>
        <w:footnoteReference w:id="13"/>
      </w:r>
      <w:r w:rsidRPr="009609BF">
        <w:t>.</w:t>
      </w:r>
    </w:p>
    <w:p w:rsidR="008E03A8" w:rsidRDefault="008E03A8" w:rsidP="00CE38DB">
      <w:pPr>
        <w:shd w:val="clear" w:color="auto" w:fill="FFFFFF"/>
      </w:pPr>
      <w:r>
        <w:t xml:space="preserve">Для определения кода товара используют три составные части ТН ВЭД </w:t>
      </w:r>
      <w:r w:rsidR="00E179E5">
        <w:t>ТС</w:t>
      </w:r>
      <w:r>
        <w:t xml:space="preserve">: собственно номенклатурную часть; примечания к разделам и группам; основные правила интерпретации ТН ВЭД. Кроме того, могут быть использованы и другие источники: письма ФТС России о классификации отдельных товаров, сборники классификационных решений, алфавитный указатель, различные пояснения, которые носят рекомендательный характер. </w:t>
      </w:r>
    </w:p>
    <w:p w:rsidR="00325116" w:rsidRDefault="00325116" w:rsidP="00325116">
      <w:pPr>
        <w:shd w:val="clear" w:color="auto" w:fill="FFFFFF"/>
      </w:pPr>
      <w:r>
        <w:t>При нарушении декларантом правил классификации товаров таможенный орган вправе самостоятельно осуществить их классификацию. Решения таможенных органов о классификации товаров являются обязательными. Декларант вправе обжаловать такие решения в соответствии с главой 7 ТК РФ.</w:t>
      </w:r>
    </w:p>
    <w:p w:rsidR="00325116" w:rsidRDefault="00325116" w:rsidP="00325116">
      <w:pPr>
        <w:shd w:val="clear" w:color="auto" w:fill="FFFFFF"/>
      </w:pPr>
      <w:r>
        <w:t xml:space="preserve">В силу Постановления Правительства Российской Федерации от 27.11.2006 </w:t>
      </w:r>
      <w:r w:rsidR="00E179E5">
        <w:t>№</w:t>
      </w:r>
      <w:r>
        <w:t xml:space="preserve"> 718 правовое значение при классификации товаров имеет их разграничение (критерии разграничения) по товарным позициям ТН ВЭД в соответствии с определенными (основными) правилами интерпретации товарных позиций (ОПИ ТН ВЭД).</w:t>
      </w:r>
    </w:p>
    <w:p w:rsidR="00325116" w:rsidRDefault="00325116" w:rsidP="00325116">
      <w:pPr>
        <w:shd w:val="clear" w:color="auto" w:fill="FFFFFF"/>
      </w:pPr>
      <w:r>
        <w:t>В соответствии с правилом 1 ОПИ ТН ВЭД классификация товаров осуществляется исходя из текстов товарных позиций и соответствующих примечаний к разделам или группам.</w:t>
      </w:r>
    </w:p>
    <w:p w:rsidR="00325116" w:rsidRDefault="00325116" w:rsidP="00325116">
      <w:pPr>
        <w:shd w:val="clear" w:color="auto" w:fill="FFFFFF"/>
      </w:pPr>
      <w:r>
        <w:t>Правило 6 ОПИ ТН ВЭД устанавливает, что классификация товаров в субпозициях товарных позиций осуществляется в соответствии с текстами субпозиций и примечаниями, имеющими отношение к субпозициям.</w:t>
      </w:r>
    </w:p>
    <w:p w:rsidR="00325116" w:rsidRDefault="00325116" w:rsidP="00325116">
      <w:pPr>
        <w:shd w:val="clear" w:color="auto" w:fill="FFFFFF"/>
      </w:pPr>
      <w:r>
        <w:t>Таким образом, при классификации товара по ТН ВЭД последовательно должны применяться Основные правила интерпретации, примечания к разделам, группам и субпозициям, дополнительные примечания и тексты товарных позиций номенклатуры, что, между тем, не исключает возможность при возникновении сомнений и спорных ситуаций использовать пояснения, содержащие толкование содержания позиций, терминов и другой информации, необходимой для однозначного отнесения конкретного товара к определенной позиции номенклатуры.</w:t>
      </w:r>
    </w:p>
    <w:p w:rsidR="0016784D" w:rsidRPr="00837405" w:rsidRDefault="0016784D" w:rsidP="006E3EBD">
      <w:pPr>
        <w:shd w:val="clear" w:color="auto" w:fill="FFFFFF"/>
        <w:rPr>
          <w:szCs w:val="28"/>
        </w:rPr>
      </w:pPr>
      <w:r w:rsidRPr="00837405">
        <w:rPr>
          <w:szCs w:val="28"/>
        </w:rPr>
        <w:t>Основная сложность заключается в том, что, критерии отнесения товаров к той или иной позиции ТН ВЭД не всегда достаточно четки. В таких случаях решающую роль играют прецеденты принятия  таможенными  органами решений по  классификации  тех или иных товаров, а также международная практика и, прежде всего, практика Всемирной  таможенной  организации. К сожалению, декларанты не всегда в достаточной степени владеют подобной информацией и полагаются лишь на собственную интуицию.</w:t>
      </w:r>
    </w:p>
    <w:p w:rsidR="0016784D" w:rsidRPr="00837405" w:rsidRDefault="0016784D" w:rsidP="0016784D">
      <w:pPr>
        <w:shd w:val="clear" w:color="auto" w:fill="FFFFFF"/>
        <w:rPr>
          <w:szCs w:val="28"/>
        </w:rPr>
      </w:pPr>
      <w:r w:rsidRPr="00837405">
        <w:rPr>
          <w:szCs w:val="28"/>
        </w:rPr>
        <w:t xml:space="preserve">Самым надежным способом исключения ошибок при  классификации  товаров является получение официального заключения  таможенных  органов по коду товара в рамках процедуры принятия предварительных классификационных решений. </w:t>
      </w:r>
    </w:p>
    <w:p w:rsidR="0016784D" w:rsidRPr="00837405" w:rsidRDefault="0016784D" w:rsidP="0016784D">
      <w:pPr>
        <w:shd w:val="clear" w:color="auto" w:fill="FFFFFF"/>
        <w:rPr>
          <w:szCs w:val="28"/>
        </w:rPr>
      </w:pPr>
      <w:r w:rsidRPr="00837405">
        <w:rPr>
          <w:szCs w:val="28"/>
        </w:rPr>
        <w:t>Подготовка запроса на получение предварительного решения требует особого внимания, так как  эти решения принимаются на основе только той информации, которую представляет заинтересованное лицо. В случае недостаточности информации или ее несоответствия характеристикам товара процесс принятия решения может существенно затянуться, а то и вовсе может быть принято решение, не соответствующее реальному товару.</w:t>
      </w:r>
    </w:p>
    <w:p w:rsidR="0016784D" w:rsidRPr="00A94719" w:rsidRDefault="0016784D" w:rsidP="008E03A8">
      <w:pPr>
        <w:shd w:val="clear" w:color="auto" w:fill="FFFFFF"/>
      </w:pPr>
      <w:r w:rsidRPr="00837405">
        <w:rPr>
          <w:szCs w:val="28"/>
        </w:rPr>
        <w:t>Обеспечить полноту и адекватность этой информации возможно только с учетом оценки возможных вариантов  классификации  данного товара в соответствии с ТН ВЭД, что все равно требует владения правилами  классификации, информацией о ранее принятых  таможенными  органами решений по аналогичным товарам и т.д.</w:t>
      </w:r>
    </w:p>
    <w:p w:rsidR="00E708A4" w:rsidRDefault="00E708A4">
      <w:pPr>
        <w:pStyle w:val="1"/>
      </w:pPr>
      <w:bookmarkStart w:id="28" w:name="_Toc143678014"/>
      <w:r>
        <w:br w:type="page"/>
      </w:r>
      <w:bookmarkStart w:id="29" w:name="_Toc233175579"/>
      <w:bookmarkStart w:id="30" w:name="_Toc243380308"/>
      <w:bookmarkStart w:id="31" w:name="_Toc248635148"/>
      <w:bookmarkStart w:id="32" w:name="_Toc252537884"/>
      <w:bookmarkStart w:id="33" w:name="_Toc253147652"/>
      <w:bookmarkStart w:id="34" w:name="_Toc253147818"/>
      <w:bookmarkStart w:id="35" w:name="_Toc261535472"/>
      <w:r>
        <w:t>2. Экспериментальная часть</w:t>
      </w:r>
      <w:bookmarkEnd w:id="29"/>
      <w:bookmarkEnd w:id="30"/>
      <w:bookmarkEnd w:id="31"/>
      <w:bookmarkEnd w:id="32"/>
      <w:bookmarkEnd w:id="33"/>
      <w:bookmarkEnd w:id="34"/>
      <w:bookmarkEnd w:id="35"/>
    </w:p>
    <w:p w:rsidR="00763EC3" w:rsidRDefault="00763EC3" w:rsidP="00763EC3"/>
    <w:p w:rsidR="00763EC3" w:rsidRDefault="00763EC3" w:rsidP="00763EC3">
      <w:pPr>
        <w:pStyle w:val="2"/>
      </w:pPr>
      <w:bookmarkStart w:id="36" w:name="_Toc253147653"/>
      <w:bookmarkStart w:id="37" w:name="_Toc253147819"/>
      <w:bookmarkStart w:id="38" w:name="_Toc261535473"/>
      <w:r>
        <w:t xml:space="preserve">2.1. Анализ статистических данных об экспорте и импорте </w:t>
      </w:r>
      <w:bookmarkEnd w:id="36"/>
      <w:bookmarkEnd w:id="37"/>
      <w:r w:rsidR="00903C70">
        <w:t>черных металлов</w:t>
      </w:r>
      <w:bookmarkEnd w:id="38"/>
    </w:p>
    <w:p w:rsidR="009D134C" w:rsidRDefault="009D134C" w:rsidP="009D134C">
      <w:r>
        <w:t>Внешнеэкономическая деятельность Дальневосточного региона в 2008 году осуществлялась 13 981 участником ВЭД, количество которых увеличилось на 5,4% или на 717 участников к уровню 2007 года. Количество участников, зарегистрированных вне зоны деятельности таможенных органов ДВТУ, но осуществляющих внешнеэкономическую деятельность через таможенные органы ДФО возросло на 20,5 % и составило 2 753 (за 2007 год – 2 285).</w:t>
      </w:r>
    </w:p>
    <w:p w:rsidR="009D134C" w:rsidRDefault="009D134C" w:rsidP="009D134C">
      <w:r>
        <w:tab/>
        <w:t xml:space="preserve">Участниками ВЭД Дальневосточного Федерального округа в 2008 году в таможенных органах ДФО оформлено 253 832 ГТД, что на 17,2 % или на 37 310 ГТД больше, чем в 2007 году. Наибольшее количество ГТД оформлено в таможенных органах Приморского края – 177 469 ГТД, что составило 69,9 % от общего количества ГТД региона, в таможенных органах Хабаровского края – 32 030 ГТД, что составило 12,6 %, в таможенных органах Сахалинской области – 23 897 ГТД, что составило 9,4 процента. </w:t>
      </w:r>
    </w:p>
    <w:p w:rsidR="00763EC3" w:rsidRDefault="009D134C" w:rsidP="009D134C">
      <w:r>
        <w:t>Стоимость внешнеторгового оборота участников ВЭД, зарегистрированных на территории Дальневосточного федерального округа в 2008 году составила 22 909,7 млн.  долларов США, что на 13,3 %  (на 2 680,96 млн. долларов США) больше, чем в 2007 году. Рост внешнеторгового оборота произошел за счет увеличения на 12,6 % (на 1 577,6 млн. долларов США) стоимости экспорта и на 14,2 % (на 1 103,3 млн. долларов США) импорта.</w:t>
      </w:r>
    </w:p>
    <w:p w:rsidR="009D134C" w:rsidRDefault="009D134C" w:rsidP="009D134C">
      <w:r>
        <w:t>Товарная структура внешнеторгового оборота приведена в табл. 1.</w:t>
      </w:r>
    </w:p>
    <w:p w:rsidR="003C760C" w:rsidRPr="009D134C" w:rsidRDefault="003C760C" w:rsidP="003C760C">
      <w:pPr>
        <w:ind w:firstLine="708"/>
        <w:rPr>
          <w:bCs/>
          <w:szCs w:val="28"/>
        </w:rPr>
      </w:pPr>
      <w:r w:rsidRPr="009D134C">
        <w:rPr>
          <w:bCs/>
          <w:szCs w:val="28"/>
        </w:rPr>
        <w:t>Наибольший удельный вес в общем объеме внешнеторгового оборота приходится на:</w:t>
      </w:r>
    </w:p>
    <w:p w:rsidR="003C760C" w:rsidRPr="009D134C" w:rsidRDefault="003C760C" w:rsidP="003C760C">
      <w:pPr>
        <w:ind w:firstLine="708"/>
        <w:rPr>
          <w:bCs/>
          <w:szCs w:val="28"/>
        </w:rPr>
      </w:pPr>
      <w:r w:rsidRPr="009D134C">
        <w:rPr>
          <w:szCs w:val="28"/>
        </w:rPr>
        <w:t>- топливно-энергетические товары – 41,2 %,</w:t>
      </w:r>
    </w:p>
    <w:p w:rsidR="003C760C" w:rsidRPr="009D134C" w:rsidRDefault="003C760C" w:rsidP="003C760C">
      <w:pPr>
        <w:ind w:firstLine="708"/>
        <w:rPr>
          <w:szCs w:val="28"/>
        </w:rPr>
      </w:pPr>
      <w:r w:rsidRPr="009D134C">
        <w:rPr>
          <w:szCs w:val="28"/>
        </w:rPr>
        <w:t>- машины, оборудование и транспортные средства – 21,8 %,</w:t>
      </w:r>
    </w:p>
    <w:p w:rsidR="003C760C" w:rsidRPr="009D134C" w:rsidRDefault="003C760C" w:rsidP="003C760C">
      <w:pPr>
        <w:ind w:firstLine="708"/>
        <w:rPr>
          <w:szCs w:val="28"/>
        </w:rPr>
      </w:pPr>
      <w:r w:rsidRPr="009D134C">
        <w:rPr>
          <w:szCs w:val="28"/>
        </w:rPr>
        <w:t>- драгоценные камни, драгоценные металлы и изделия из них – 8,2 %,</w:t>
      </w:r>
    </w:p>
    <w:p w:rsidR="003C760C" w:rsidRPr="009D134C" w:rsidRDefault="003C760C" w:rsidP="003C760C">
      <w:pPr>
        <w:rPr>
          <w:szCs w:val="28"/>
        </w:rPr>
      </w:pPr>
      <w:r w:rsidRPr="009D134C">
        <w:rPr>
          <w:szCs w:val="28"/>
        </w:rPr>
        <w:t>- древесину и целлюлозно-бумажные изделия</w:t>
      </w:r>
    </w:p>
    <w:p w:rsidR="003C760C" w:rsidRDefault="003C760C" w:rsidP="003C760C">
      <w:pPr>
        <w:rPr>
          <w:szCs w:val="28"/>
        </w:rPr>
      </w:pPr>
      <w:r w:rsidRPr="005E58D0">
        <w:rPr>
          <w:szCs w:val="28"/>
        </w:rPr>
        <w:t>- металлы и изделия из них – 6,4 процента.</w:t>
      </w:r>
    </w:p>
    <w:p w:rsidR="009D134C" w:rsidRDefault="009D134C" w:rsidP="009D134C">
      <w:pPr>
        <w:jc w:val="right"/>
      </w:pPr>
      <w:r>
        <w:t>Таблица 1</w:t>
      </w:r>
    </w:p>
    <w:p w:rsidR="009D134C" w:rsidRDefault="009D134C" w:rsidP="009D134C">
      <w:pPr>
        <w:jc w:val="center"/>
      </w:pPr>
      <w:r>
        <w:t>Товарная структура внешнеторгового оборота</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4253"/>
        <w:gridCol w:w="1417"/>
        <w:gridCol w:w="1560"/>
        <w:gridCol w:w="850"/>
        <w:gridCol w:w="992"/>
      </w:tblGrid>
      <w:tr w:rsidR="009D134C" w:rsidRPr="00A17D4B" w:rsidTr="00A17D4B">
        <w:trPr>
          <w:trHeight w:val="344"/>
        </w:trPr>
        <w:tc>
          <w:tcPr>
            <w:tcW w:w="1242" w:type="dxa"/>
            <w:vMerge w:val="restart"/>
            <w:shd w:val="clear" w:color="auto" w:fill="auto"/>
          </w:tcPr>
          <w:p w:rsidR="009D134C" w:rsidRPr="00A17D4B" w:rsidRDefault="009D134C" w:rsidP="00A17D4B">
            <w:pPr>
              <w:ind w:firstLine="0"/>
              <w:jc w:val="center"/>
              <w:rPr>
                <w:szCs w:val="28"/>
              </w:rPr>
            </w:pPr>
            <w:r w:rsidRPr="00A17D4B">
              <w:rPr>
                <w:szCs w:val="28"/>
              </w:rPr>
              <w:t>Коды товаров</w:t>
            </w:r>
          </w:p>
        </w:tc>
        <w:tc>
          <w:tcPr>
            <w:tcW w:w="4253" w:type="dxa"/>
            <w:vMerge w:val="restart"/>
            <w:shd w:val="clear" w:color="auto" w:fill="auto"/>
          </w:tcPr>
          <w:p w:rsidR="009D134C" w:rsidRPr="00A17D4B" w:rsidRDefault="009D134C" w:rsidP="00A17D4B">
            <w:pPr>
              <w:ind w:firstLine="0"/>
              <w:jc w:val="center"/>
              <w:rPr>
                <w:szCs w:val="28"/>
              </w:rPr>
            </w:pPr>
            <w:r w:rsidRPr="00A17D4B">
              <w:rPr>
                <w:szCs w:val="28"/>
              </w:rPr>
              <w:t>Наименования товаров</w:t>
            </w:r>
          </w:p>
        </w:tc>
        <w:tc>
          <w:tcPr>
            <w:tcW w:w="2977" w:type="dxa"/>
            <w:gridSpan w:val="2"/>
            <w:shd w:val="clear" w:color="auto" w:fill="auto"/>
          </w:tcPr>
          <w:p w:rsidR="009D134C" w:rsidRPr="00A17D4B" w:rsidRDefault="009D134C" w:rsidP="00A17D4B">
            <w:pPr>
              <w:ind w:firstLine="0"/>
              <w:jc w:val="center"/>
              <w:rPr>
                <w:szCs w:val="28"/>
              </w:rPr>
            </w:pPr>
            <w:r w:rsidRPr="00A17D4B">
              <w:rPr>
                <w:szCs w:val="28"/>
              </w:rPr>
              <w:t>Статистическая стоимость</w:t>
            </w:r>
            <w:r w:rsidR="00782081" w:rsidRPr="00A17D4B">
              <w:rPr>
                <w:szCs w:val="28"/>
              </w:rPr>
              <w:t xml:space="preserve"> </w:t>
            </w:r>
            <w:r w:rsidRPr="00A17D4B">
              <w:rPr>
                <w:szCs w:val="28"/>
              </w:rPr>
              <w:t>(млн. долларов США)</w:t>
            </w:r>
          </w:p>
        </w:tc>
        <w:tc>
          <w:tcPr>
            <w:tcW w:w="850" w:type="dxa"/>
            <w:vMerge w:val="restart"/>
            <w:shd w:val="clear" w:color="auto" w:fill="auto"/>
          </w:tcPr>
          <w:p w:rsidR="009D134C" w:rsidRPr="00A17D4B" w:rsidRDefault="009D134C" w:rsidP="00A17D4B">
            <w:pPr>
              <w:ind w:firstLine="0"/>
              <w:jc w:val="center"/>
              <w:rPr>
                <w:szCs w:val="28"/>
              </w:rPr>
            </w:pPr>
            <w:r w:rsidRPr="00A17D4B">
              <w:rPr>
                <w:szCs w:val="28"/>
              </w:rPr>
              <w:t>Удельный вес в %</w:t>
            </w:r>
          </w:p>
        </w:tc>
        <w:tc>
          <w:tcPr>
            <w:tcW w:w="992" w:type="dxa"/>
            <w:vMerge w:val="restart"/>
            <w:shd w:val="clear" w:color="auto" w:fill="auto"/>
          </w:tcPr>
          <w:p w:rsidR="009D134C" w:rsidRPr="00A17D4B" w:rsidRDefault="009D134C" w:rsidP="00A17D4B">
            <w:pPr>
              <w:ind w:firstLine="0"/>
              <w:jc w:val="center"/>
              <w:rPr>
                <w:szCs w:val="28"/>
              </w:rPr>
            </w:pPr>
            <w:r w:rsidRPr="00A17D4B">
              <w:rPr>
                <w:szCs w:val="28"/>
              </w:rPr>
              <w:t>Темп роста к 2007 году</w:t>
            </w:r>
          </w:p>
        </w:tc>
      </w:tr>
      <w:tr w:rsidR="009D134C" w:rsidRPr="00A17D4B" w:rsidTr="00A17D4B">
        <w:trPr>
          <w:trHeight w:val="431"/>
        </w:trPr>
        <w:tc>
          <w:tcPr>
            <w:tcW w:w="1242" w:type="dxa"/>
            <w:vMerge/>
            <w:shd w:val="clear" w:color="auto" w:fill="auto"/>
          </w:tcPr>
          <w:p w:rsidR="009D134C" w:rsidRPr="00A17D4B" w:rsidRDefault="009D134C" w:rsidP="00A17D4B">
            <w:pPr>
              <w:ind w:firstLine="0"/>
              <w:rPr>
                <w:szCs w:val="28"/>
              </w:rPr>
            </w:pPr>
          </w:p>
        </w:tc>
        <w:tc>
          <w:tcPr>
            <w:tcW w:w="4253" w:type="dxa"/>
            <w:vMerge/>
            <w:shd w:val="clear" w:color="auto" w:fill="auto"/>
          </w:tcPr>
          <w:p w:rsidR="009D134C" w:rsidRPr="00A17D4B" w:rsidRDefault="009D134C" w:rsidP="00A17D4B">
            <w:pPr>
              <w:ind w:firstLine="0"/>
              <w:rPr>
                <w:szCs w:val="28"/>
              </w:rPr>
            </w:pPr>
          </w:p>
        </w:tc>
        <w:tc>
          <w:tcPr>
            <w:tcW w:w="1417" w:type="dxa"/>
            <w:shd w:val="clear" w:color="auto" w:fill="auto"/>
          </w:tcPr>
          <w:p w:rsidR="009D134C" w:rsidRPr="00A17D4B" w:rsidRDefault="009D134C" w:rsidP="00A17D4B">
            <w:pPr>
              <w:ind w:firstLine="0"/>
              <w:jc w:val="center"/>
              <w:rPr>
                <w:szCs w:val="28"/>
              </w:rPr>
            </w:pPr>
            <w:r w:rsidRPr="00A17D4B">
              <w:rPr>
                <w:szCs w:val="28"/>
              </w:rPr>
              <w:t>2007 год</w:t>
            </w:r>
          </w:p>
        </w:tc>
        <w:tc>
          <w:tcPr>
            <w:tcW w:w="1560" w:type="dxa"/>
            <w:shd w:val="clear" w:color="auto" w:fill="auto"/>
          </w:tcPr>
          <w:p w:rsidR="009D134C" w:rsidRPr="00A17D4B" w:rsidRDefault="009D134C" w:rsidP="00A17D4B">
            <w:pPr>
              <w:ind w:firstLine="0"/>
              <w:jc w:val="center"/>
              <w:rPr>
                <w:szCs w:val="28"/>
              </w:rPr>
            </w:pPr>
            <w:r w:rsidRPr="00A17D4B">
              <w:rPr>
                <w:szCs w:val="28"/>
              </w:rPr>
              <w:t>2008 год</w:t>
            </w:r>
          </w:p>
        </w:tc>
        <w:tc>
          <w:tcPr>
            <w:tcW w:w="850" w:type="dxa"/>
            <w:vMerge/>
            <w:shd w:val="clear" w:color="auto" w:fill="auto"/>
          </w:tcPr>
          <w:p w:rsidR="009D134C" w:rsidRPr="00A17D4B" w:rsidRDefault="009D134C" w:rsidP="00A17D4B">
            <w:pPr>
              <w:ind w:firstLine="0"/>
              <w:rPr>
                <w:szCs w:val="28"/>
              </w:rPr>
            </w:pPr>
          </w:p>
        </w:tc>
        <w:tc>
          <w:tcPr>
            <w:tcW w:w="992" w:type="dxa"/>
            <w:vMerge/>
            <w:shd w:val="clear" w:color="auto" w:fill="auto"/>
          </w:tcPr>
          <w:p w:rsidR="009D134C" w:rsidRPr="00A17D4B" w:rsidRDefault="009D134C" w:rsidP="00A17D4B">
            <w:pPr>
              <w:ind w:firstLine="0"/>
              <w:rPr>
                <w:szCs w:val="28"/>
              </w:rPr>
            </w:pPr>
          </w:p>
        </w:tc>
      </w:tr>
      <w:tr w:rsidR="009D134C" w:rsidRPr="00A17D4B" w:rsidTr="00A17D4B">
        <w:trPr>
          <w:trHeight w:val="404"/>
        </w:trPr>
        <w:tc>
          <w:tcPr>
            <w:tcW w:w="1242" w:type="dxa"/>
            <w:shd w:val="clear" w:color="auto" w:fill="auto"/>
          </w:tcPr>
          <w:p w:rsidR="009D134C" w:rsidRPr="00A17D4B" w:rsidRDefault="009D134C" w:rsidP="00A17D4B">
            <w:pPr>
              <w:ind w:firstLine="0"/>
              <w:rPr>
                <w:szCs w:val="28"/>
              </w:rPr>
            </w:pPr>
            <w:r w:rsidRPr="00A17D4B">
              <w:rPr>
                <w:szCs w:val="28"/>
              </w:rPr>
              <w:t>01-24</w:t>
            </w:r>
          </w:p>
        </w:tc>
        <w:tc>
          <w:tcPr>
            <w:tcW w:w="4253" w:type="dxa"/>
            <w:shd w:val="clear" w:color="auto" w:fill="auto"/>
          </w:tcPr>
          <w:p w:rsidR="009D134C" w:rsidRPr="00A17D4B" w:rsidRDefault="009D134C" w:rsidP="00A17D4B">
            <w:pPr>
              <w:ind w:firstLine="0"/>
              <w:rPr>
                <w:szCs w:val="28"/>
              </w:rPr>
            </w:pPr>
            <w:r w:rsidRPr="00A17D4B">
              <w:rPr>
                <w:szCs w:val="28"/>
              </w:rPr>
              <w:t>Продовольственные товары и с/х сырье</w:t>
            </w:r>
            <w:r w:rsidR="00782081" w:rsidRPr="00A17D4B">
              <w:rPr>
                <w:szCs w:val="28"/>
              </w:rPr>
              <w:t xml:space="preserve"> </w:t>
            </w:r>
            <w:r w:rsidRPr="00A17D4B">
              <w:rPr>
                <w:szCs w:val="28"/>
              </w:rPr>
              <w:t>(кроме текстильного)</w:t>
            </w:r>
          </w:p>
        </w:tc>
        <w:tc>
          <w:tcPr>
            <w:tcW w:w="1417" w:type="dxa"/>
            <w:shd w:val="clear" w:color="auto" w:fill="auto"/>
          </w:tcPr>
          <w:p w:rsidR="009D134C" w:rsidRPr="00A17D4B" w:rsidRDefault="009D134C" w:rsidP="00A17D4B">
            <w:pPr>
              <w:ind w:firstLine="0"/>
              <w:jc w:val="center"/>
              <w:rPr>
                <w:szCs w:val="28"/>
              </w:rPr>
            </w:pPr>
            <w:r w:rsidRPr="00A17D4B">
              <w:rPr>
                <w:szCs w:val="28"/>
              </w:rPr>
              <w:t>1 174,4</w:t>
            </w:r>
          </w:p>
        </w:tc>
        <w:tc>
          <w:tcPr>
            <w:tcW w:w="1560" w:type="dxa"/>
            <w:shd w:val="clear" w:color="auto" w:fill="auto"/>
          </w:tcPr>
          <w:p w:rsidR="009D134C" w:rsidRPr="00A17D4B" w:rsidRDefault="009D134C" w:rsidP="00A17D4B">
            <w:pPr>
              <w:ind w:firstLine="0"/>
              <w:jc w:val="center"/>
              <w:rPr>
                <w:szCs w:val="28"/>
              </w:rPr>
            </w:pPr>
            <w:r w:rsidRPr="00A17D4B">
              <w:rPr>
                <w:szCs w:val="28"/>
              </w:rPr>
              <w:t>1 390,0</w:t>
            </w:r>
          </w:p>
        </w:tc>
        <w:tc>
          <w:tcPr>
            <w:tcW w:w="850" w:type="dxa"/>
            <w:shd w:val="clear" w:color="auto" w:fill="auto"/>
          </w:tcPr>
          <w:p w:rsidR="009D134C" w:rsidRPr="00A17D4B" w:rsidRDefault="009D134C" w:rsidP="00A17D4B">
            <w:pPr>
              <w:ind w:firstLine="0"/>
              <w:jc w:val="center"/>
              <w:rPr>
                <w:szCs w:val="28"/>
              </w:rPr>
            </w:pPr>
            <w:r w:rsidRPr="00A17D4B">
              <w:rPr>
                <w:szCs w:val="28"/>
                <w:lang w:val="en-US"/>
              </w:rPr>
              <w:t>6</w:t>
            </w:r>
            <w:r w:rsidRPr="00A17D4B">
              <w:rPr>
                <w:szCs w:val="28"/>
              </w:rPr>
              <w:t>,1</w:t>
            </w:r>
          </w:p>
        </w:tc>
        <w:tc>
          <w:tcPr>
            <w:tcW w:w="992" w:type="dxa"/>
            <w:shd w:val="clear" w:color="auto" w:fill="auto"/>
          </w:tcPr>
          <w:p w:rsidR="009D134C" w:rsidRPr="00A17D4B" w:rsidRDefault="009D134C" w:rsidP="00A17D4B">
            <w:pPr>
              <w:ind w:firstLine="0"/>
              <w:jc w:val="center"/>
              <w:rPr>
                <w:szCs w:val="28"/>
                <w:lang w:val="en-US"/>
              </w:rPr>
            </w:pPr>
            <w:r w:rsidRPr="00A17D4B">
              <w:rPr>
                <w:szCs w:val="28"/>
              </w:rPr>
              <w:t>1</w:t>
            </w:r>
            <w:r w:rsidRPr="00A17D4B">
              <w:rPr>
                <w:szCs w:val="28"/>
                <w:lang w:val="en-US"/>
              </w:rPr>
              <w:t>18</w:t>
            </w:r>
            <w:r w:rsidRPr="00A17D4B">
              <w:rPr>
                <w:szCs w:val="28"/>
              </w:rPr>
              <w:t>,</w:t>
            </w:r>
            <w:r w:rsidRPr="00A17D4B">
              <w:rPr>
                <w:szCs w:val="28"/>
                <w:lang w:val="en-US"/>
              </w:rPr>
              <w:t>4</w:t>
            </w:r>
          </w:p>
        </w:tc>
      </w:tr>
      <w:tr w:rsidR="009D134C" w:rsidRPr="00A17D4B" w:rsidTr="00A17D4B">
        <w:trPr>
          <w:trHeight w:val="209"/>
        </w:trPr>
        <w:tc>
          <w:tcPr>
            <w:tcW w:w="1242" w:type="dxa"/>
            <w:shd w:val="clear" w:color="auto" w:fill="auto"/>
          </w:tcPr>
          <w:p w:rsidR="009D134C" w:rsidRPr="00A17D4B" w:rsidRDefault="009D134C" w:rsidP="00A17D4B">
            <w:pPr>
              <w:ind w:firstLine="0"/>
              <w:rPr>
                <w:szCs w:val="28"/>
              </w:rPr>
            </w:pPr>
            <w:r w:rsidRPr="00A17D4B">
              <w:rPr>
                <w:szCs w:val="28"/>
              </w:rPr>
              <w:t>в т.ч. 03</w:t>
            </w:r>
          </w:p>
        </w:tc>
        <w:tc>
          <w:tcPr>
            <w:tcW w:w="4253" w:type="dxa"/>
            <w:shd w:val="clear" w:color="auto" w:fill="auto"/>
          </w:tcPr>
          <w:p w:rsidR="009D134C" w:rsidRPr="00A17D4B" w:rsidRDefault="009D134C" w:rsidP="00A17D4B">
            <w:pPr>
              <w:ind w:firstLine="0"/>
              <w:rPr>
                <w:szCs w:val="28"/>
              </w:rPr>
            </w:pPr>
            <w:r w:rsidRPr="00A17D4B">
              <w:rPr>
                <w:szCs w:val="28"/>
              </w:rPr>
              <w:t>Рыба, ракообразные и моллюски</w:t>
            </w:r>
          </w:p>
        </w:tc>
        <w:tc>
          <w:tcPr>
            <w:tcW w:w="1417" w:type="dxa"/>
            <w:shd w:val="clear" w:color="auto" w:fill="auto"/>
          </w:tcPr>
          <w:p w:rsidR="009D134C" w:rsidRPr="00A17D4B" w:rsidRDefault="009D134C" w:rsidP="00A17D4B">
            <w:pPr>
              <w:ind w:firstLine="0"/>
              <w:jc w:val="center"/>
              <w:rPr>
                <w:szCs w:val="28"/>
              </w:rPr>
            </w:pPr>
            <w:r w:rsidRPr="00A17D4B">
              <w:rPr>
                <w:szCs w:val="28"/>
              </w:rPr>
              <w:t>336,6</w:t>
            </w:r>
          </w:p>
        </w:tc>
        <w:tc>
          <w:tcPr>
            <w:tcW w:w="1560" w:type="dxa"/>
            <w:shd w:val="clear" w:color="auto" w:fill="auto"/>
          </w:tcPr>
          <w:p w:rsidR="009D134C" w:rsidRPr="00A17D4B" w:rsidRDefault="009D134C" w:rsidP="00A17D4B">
            <w:pPr>
              <w:ind w:firstLine="0"/>
              <w:jc w:val="center"/>
              <w:rPr>
                <w:szCs w:val="28"/>
              </w:rPr>
            </w:pPr>
            <w:r w:rsidRPr="00A17D4B">
              <w:rPr>
                <w:szCs w:val="28"/>
              </w:rPr>
              <w:t>361,2</w:t>
            </w:r>
          </w:p>
        </w:tc>
        <w:tc>
          <w:tcPr>
            <w:tcW w:w="850" w:type="dxa"/>
            <w:shd w:val="clear" w:color="auto" w:fill="auto"/>
          </w:tcPr>
          <w:p w:rsidR="009D134C" w:rsidRPr="00A17D4B" w:rsidRDefault="009D134C" w:rsidP="00A17D4B">
            <w:pPr>
              <w:ind w:firstLine="0"/>
              <w:jc w:val="center"/>
              <w:rPr>
                <w:szCs w:val="28"/>
                <w:lang w:val="en-US"/>
              </w:rPr>
            </w:pPr>
            <w:r w:rsidRPr="00A17D4B">
              <w:rPr>
                <w:szCs w:val="28"/>
              </w:rPr>
              <w:t>1,</w:t>
            </w:r>
            <w:r w:rsidRPr="00A17D4B">
              <w:rPr>
                <w:szCs w:val="28"/>
                <w:lang w:val="en-US"/>
              </w:rPr>
              <w:t>6</w:t>
            </w:r>
          </w:p>
        </w:tc>
        <w:tc>
          <w:tcPr>
            <w:tcW w:w="992" w:type="dxa"/>
            <w:shd w:val="clear" w:color="auto" w:fill="auto"/>
          </w:tcPr>
          <w:p w:rsidR="009D134C" w:rsidRPr="00A17D4B" w:rsidRDefault="009D134C" w:rsidP="00A17D4B">
            <w:pPr>
              <w:ind w:firstLine="0"/>
              <w:jc w:val="center"/>
              <w:rPr>
                <w:szCs w:val="28"/>
                <w:lang w:val="en-US"/>
              </w:rPr>
            </w:pPr>
            <w:r w:rsidRPr="00A17D4B">
              <w:rPr>
                <w:szCs w:val="28"/>
              </w:rPr>
              <w:t>1</w:t>
            </w:r>
            <w:r w:rsidRPr="00A17D4B">
              <w:rPr>
                <w:szCs w:val="28"/>
                <w:lang w:val="en-US"/>
              </w:rPr>
              <w:t>07</w:t>
            </w:r>
            <w:r w:rsidRPr="00A17D4B">
              <w:rPr>
                <w:szCs w:val="28"/>
              </w:rPr>
              <w:t>,</w:t>
            </w:r>
            <w:r w:rsidRPr="00A17D4B">
              <w:rPr>
                <w:szCs w:val="28"/>
                <w:lang w:val="en-US"/>
              </w:rPr>
              <w:t>3</w:t>
            </w:r>
          </w:p>
        </w:tc>
      </w:tr>
      <w:tr w:rsidR="009D134C" w:rsidRPr="00A17D4B" w:rsidTr="00A17D4B">
        <w:trPr>
          <w:trHeight w:val="194"/>
        </w:trPr>
        <w:tc>
          <w:tcPr>
            <w:tcW w:w="1242" w:type="dxa"/>
            <w:shd w:val="clear" w:color="auto" w:fill="auto"/>
          </w:tcPr>
          <w:p w:rsidR="009D134C" w:rsidRPr="00A17D4B" w:rsidRDefault="009D134C" w:rsidP="00A17D4B">
            <w:pPr>
              <w:ind w:firstLine="0"/>
              <w:rPr>
                <w:szCs w:val="28"/>
              </w:rPr>
            </w:pPr>
            <w:r w:rsidRPr="00A17D4B">
              <w:rPr>
                <w:szCs w:val="28"/>
              </w:rPr>
              <w:t>25-27</w:t>
            </w:r>
          </w:p>
        </w:tc>
        <w:tc>
          <w:tcPr>
            <w:tcW w:w="4253" w:type="dxa"/>
            <w:shd w:val="clear" w:color="auto" w:fill="auto"/>
          </w:tcPr>
          <w:p w:rsidR="009D134C" w:rsidRPr="00A17D4B" w:rsidRDefault="009D134C" w:rsidP="00A17D4B">
            <w:pPr>
              <w:ind w:firstLine="0"/>
              <w:rPr>
                <w:szCs w:val="28"/>
              </w:rPr>
            </w:pPr>
            <w:r w:rsidRPr="00A17D4B">
              <w:rPr>
                <w:szCs w:val="28"/>
              </w:rPr>
              <w:t>Минеральные продукты</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7 932,3</w:t>
            </w:r>
          </w:p>
        </w:tc>
        <w:tc>
          <w:tcPr>
            <w:tcW w:w="1560" w:type="dxa"/>
            <w:shd w:val="clear" w:color="auto" w:fill="auto"/>
          </w:tcPr>
          <w:p w:rsidR="009D134C" w:rsidRPr="00A17D4B" w:rsidRDefault="009D134C" w:rsidP="00A17D4B">
            <w:pPr>
              <w:ind w:firstLine="0"/>
              <w:jc w:val="center"/>
              <w:rPr>
                <w:szCs w:val="28"/>
              </w:rPr>
            </w:pPr>
            <w:r w:rsidRPr="00A17D4B">
              <w:rPr>
                <w:szCs w:val="28"/>
              </w:rPr>
              <w:t>9 620,1</w:t>
            </w:r>
          </w:p>
        </w:tc>
        <w:tc>
          <w:tcPr>
            <w:tcW w:w="850" w:type="dxa"/>
            <w:shd w:val="clear" w:color="auto" w:fill="auto"/>
          </w:tcPr>
          <w:p w:rsidR="009D134C" w:rsidRPr="00A17D4B" w:rsidRDefault="009D134C" w:rsidP="00A17D4B">
            <w:pPr>
              <w:ind w:firstLine="0"/>
              <w:jc w:val="center"/>
              <w:rPr>
                <w:szCs w:val="28"/>
                <w:lang w:val="en-US"/>
              </w:rPr>
            </w:pPr>
            <w:r w:rsidRPr="00A17D4B">
              <w:rPr>
                <w:szCs w:val="28"/>
              </w:rPr>
              <w:t>42,</w:t>
            </w:r>
            <w:r w:rsidRPr="00A17D4B">
              <w:rPr>
                <w:szCs w:val="28"/>
                <w:lang w:val="en-US"/>
              </w:rPr>
              <w:t>0</w:t>
            </w:r>
          </w:p>
        </w:tc>
        <w:tc>
          <w:tcPr>
            <w:tcW w:w="992" w:type="dxa"/>
            <w:shd w:val="clear" w:color="auto" w:fill="auto"/>
          </w:tcPr>
          <w:p w:rsidR="009D134C" w:rsidRPr="00A17D4B" w:rsidRDefault="009D134C" w:rsidP="00A17D4B">
            <w:pPr>
              <w:ind w:firstLine="0"/>
              <w:jc w:val="center"/>
              <w:rPr>
                <w:szCs w:val="28"/>
                <w:lang w:val="en-US"/>
              </w:rPr>
            </w:pPr>
            <w:r w:rsidRPr="00A17D4B">
              <w:rPr>
                <w:szCs w:val="28"/>
                <w:lang w:val="en-US"/>
              </w:rPr>
              <w:t>121</w:t>
            </w:r>
            <w:r w:rsidRPr="00A17D4B">
              <w:rPr>
                <w:szCs w:val="28"/>
              </w:rPr>
              <w:t>,</w:t>
            </w:r>
            <w:r w:rsidRPr="00A17D4B">
              <w:rPr>
                <w:szCs w:val="28"/>
                <w:lang w:val="en-US"/>
              </w:rPr>
              <w:t>3</w:t>
            </w:r>
          </w:p>
        </w:tc>
      </w:tr>
      <w:tr w:rsidR="009D134C" w:rsidRPr="00A17D4B" w:rsidTr="00A17D4B">
        <w:trPr>
          <w:trHeight w:val="209"/>
        </w:trPr>
        <w:tc>
          <w:tcPr>
            <w:tcW w:w="1242" w:type="dxa"/>
            <w:shd w:val="clear" w:color="auto" w:fill="auto"/>
          </w:tcPr>
          <w:p w:rsidR="009D134C" w:rsidRPr="00A17D4B" w:rsidRDefault="009D134C" w:rsidP="00A17D4B">
            <w:pPr>
              <w:ind w:firstLine="0"/>
              <w:rPr>
                <w:szCs w:val="28"/>
              </w:rPr>
            </w:pPr>
            <w:r w:rsidRPr="00A17D4B">
              <w:rPr>
                <w:szCs w:val="28"/>
              </w:rPr>
              <w:t>в т.ч.27</w:t>
            </w:r>
          </w:p>
        </w:tc>
        <w:tc>
          <w:tcPr>
            <w:tcW w:w="4253" w:type="dxa"/>
            <w:shd w:val="clear" w:color="auto" w:fill="auto"/>
          </w:tcPr>
          <w:p w:rsidR="009D134C" w:rsidRPr="00A17D4B" w:rsidRDefault="009D134C" w:rsidP="00A17D4B">
            <w:pPr>
              <w:ind w:firstLine="0"/>
              <w:rPr>
                <w:szCs w:val="28"/>
              </w:rPr>
            </w:pPr>
            <w:r w:rsidRPr="00A17D4B">
              <w:rPr>
                <w:szCs w:val="28"/>
              </w:rPr>
              <w:t>Топливно-энергетические товары</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7 796,2</w:t>
            </w:r>
          </w:p>
        </w:tc>
        <w:tc>
          <w:tcPr>
            <w:tcW w:w="1560" w:type="dxa"/>
            <w:shd w:val="clear" w:color="auto" w:fill="auto"/>
          </w:tcPr>
          <w:p w:rsidR="009D134C" w:rsidRPr="00A17D4B" w:rsidRDefault="009D134C" w:rsidP="00A17D4B">
            <w:pPr>
              <w:ind w:firstLine="0"/>
              <w:jc w:val="center"/>
              <w:rPr>
                <w:szCs w:val="28"/>
              </w:rPr>
            </w:pPr>
            <w:r w:rsidRPr="00A17D4B">
              <w:rPr>
                <w:szCs w:val="28"/>
              </w:rPr>
              <w:t>9 444,3</w:t>
            </w:r>
          </w:p>
        </w:tc>
        <w:tc>
          <w:tcPr>
            <w:tcW w:w="850" w:type="dxa"/>
            <w:shd w:val="clear" w:color="auto" w:fill="auto"/>
          </w:tcPr>
          <w:p w:rsidR="009D134C" w:rsidRPr="00A17D4B" w:rsidRDefault="009D134C" w:rsidP="00A17D4B">
            <w:pPr>
              <w:ind w:firstLine="0"/>
              <w:jc w:val="center"/>
              <w:rPr>
                <w:szCs w:val="28"/>
                <w:lang w:val="en-US"/>
              </w:rPr>
            </w:pPr>
            <w:r w:rsidRPr="00A17D4B">
              <w:rPr>
                <w:szCs w:val="28"/>
              </w:rPr>
              <w:t>41,</w:t>
            </w:r>
            <w:r w:rsidRPr="00A17D4B">
              <w:rPr>
                <w:szCs w:val="28"/>
                <w:lang w:val="en-US"/>
              </w:rPr>
              <w:t>2</w:t>
            </w:r>
          </w:p>
        </w:tc>
        <w:tc>
          <w:tcPr>
            <w:tcW w:w="992" w:type="dxa"/>
            <w:shd w:val="clear" w:color="auto" w:fill="auto"/>
          </w:tcPr>
          <w:p w:rsidR="009D134C" w:rsidRPr="00A17D4B" w:rsidRDefault="009D134C" w:rsidP="00A17D4B">
            <w:pPr>
              <w:ind w:firstLine="0"/>
              <w:jc w:val="center"/>
              <w:rPr>
                <w:szCs w:val="28"/>
                <w:lang w:val="en-US"/>
              </w:rPr>
            </w:pPr>
            <w:r w:rsidRPr="00A17D4B">
              <w:rPr>
                <w:szCs w:val="28"/>
                <w:lang w:val="en-US"/>
              </w:rPr>
              <w:t>121</w:t>
            </w:r>
            <w:r w:rsidRPr="00A17D4B">
              <w:rPr>
                <w:szCs w:val="28"/>
              </w:rPr>
              <w:t>,</w:t>
            </w:r>
            <w:r w:rsidRPr="00A17D4B">
              <w:rPr>
                <w:szCs w:val="28"/>
                <w:lang w:val="en-US"/>
              </w:rPr>
              <w:t>1</w:t>
            </w:r>
          </w:p>
        </w:tc>
      </w:tr>
      <w:tr w:rsidR="009D134C" w:rsidRPr="00A17D4B" w:rsidTr="00A17D4B">
        <w:trPr>
          <w:trHeight w:val="194"/>
        </w:trPr>
        <w:tc>
          <w:tcPr>
            <w:tcW w:w="1242" w:type="dxa"/>
            <w:shd w:val="clear" w:color="auto" w:fill="auto"/>
          </w:tcPr>
          <w:p w:rsidR="009D134C" w:rsidRPr="00A17D4B" w:rsidRDefault="009D134C" w:rsidP="00A17D4B">
            <w:pPr>
              <w:ind w:firstLine="0"/>
              <w:rPr>
                <w:szCs w:val="28"/>
              </w:rPr>
            </w:pPr>
            <w:r w:rsidRPr="00A17D4B">
              <w:rPr>
                <w:szCs w:val="28"/>
              </w:rPr>
              <w:t>28-40</w:t>
            </w:r>
          </w:p>
        </w:tc>
        <w:tc>
          <w:tcPr>
            <w:tcW w:w="4253" w:type="dxa"/>
            <w:shd w:val="clear" w:color="auto" w:fill="auto"/>
          </w:tcPr>
          <w:p w:rsidR="009D134C" w:rsidRPr="00A17D4B" w:rsidRDefault="009D134C" w:rsidP="00A17D4B">
            <w:pPr>
              <w:ind w:firstLine="0"/>
              <w:rPr>
                <w:szCs w:val="28"/>
              </w:rPr>
            </w:pPr>
            <w:r w:rsidRPr="00A17D4B">
              <w:rPr>
                <w:szCs w:val="28"/>
              </w:rPr>
              <w:t xml:space="preserve">Продукция  химической </w:t>
            </w:r>
            <w:r w:rsidR="00B9701A" w:rsidRPr="00A17D4B">
              <w:rPr>
                <w:szCs w:val="28"/>
              </w:rPr>
              <w:t>промышленности</w:t>
            </w:r>
            <w:r w:rsidRPr="00A17D4B">
              <w:rPr>
                <w:szCs w:val="28"/>
              </w:rPr>
              <w:t>, каучук</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530,3</w:t>
            </w:r>
          </w:p>
        </w:tc>
        <w:tc>
          <w:tcPr>
            <w:tcW w:w="1560" w:type="dxa"/>
            <w:shd w:val="clear" w:color="auto" w:fill="auto"/>
          </w:tcPr>
          <w:p w:rsidR="009D134C" w:rsidRPr="00A17D4B" w:rsidRDefault="009D134C" w:rsidP="00A17D4B">
            <w:pPr>
              <w:ind w:firstLine="0"/>
              <w:jc w:val="center"/>
              <w:rPr>
                <w:szCs w:val="28"/>
              </w:rPr>
            </w:pPr>
            <w:r w:rsidRPr="00A17D4B">
              <w:rPr>
                <w:szCs w:val="28"/>
              </w:rPr>
              <w:t>647,7</w:t>
            </w:r>
          </w:p>
        </w:tc>
        <w:tc>
          <w:tcPr>
            <w:tcW w:w="850" w:type="dxa"/>
            <w:shd w:val="clear" w:color="auto" w:fill="auto"/>
          </w:tcPr>
          <w:p w:rsidR="009D134C" w:rsidRPr="00A17D4B" w:rsidRDefault="009D134C" w:rsidP="00A17D4B">
            <w:pPr>
              <w:ind w:firstLine="0"/>
              <w:jc w:val="center"/>
              <w:rPr>
                <w:szCs w:val="28"/>
                <w:lang w:val="en-US"/>
              </w:rPr>
            </w:pPr>
            <w:r w:rsidRPr="00A17D4B">
              <w:rPr>
                <w:szCs w:val="28"/>
              </w:rPr>
              <w:t>2,</w:t>
            </w:r>
            <w:r w:rsidRPr="00A17D4B">
              <w:rPr>
                <w:szCs w:val="28"/>
                <w:lang w:val="en-US"/>
              </w:rPr>
              <w:t>8</w:t>
            </w:r>
          </w:p>
        </w:tc>
        <w:tc>
          <w:tcPr>
            <w:tcW w:w="992" w:type="dxa"/>
            <w:shd w:val="clear" w:color="auto" w:fill="auto"/>
          </w:tcPr>
          <w:p w:rsidR="009D134C" w:rsidRPr="00A17D4B" w:rsidRDefault="009D134C" w:rsidP="00A17D4B">
            <w:pPr>
              <w:ind w:firstLine="0"/>
              <w:jc w:val="center"/>
              <w:rPr>
                <w:szCs w:val="28"/>
                <w:lang w:val="en-US"/>
              </w:rPr>
            </w:pPr>
            <w:r w:rsidRPr="00A17D4B">
              <w:rPr>
                <w:szCs w:val="28"/>
                <w:lang w:val="en-US"/>
              </w:rPr>
              <w:t>122</w:t>
            </w:r>
            <w:r w:rsidRPr="00A17D4B">
              <w:rPr>
                <w:szCs w:val="28"/>
              </w:rPr>
              <w:t>,</w:t>
            </w:r>
            <w:r w:rsidRPr="00A17D4B">
              <w:rPr>
                <w:szCs w:val="28"/>
                <w:lang w:val="en-US"/>
              </w:rPr>
              <w:t>1</w:t>
            </w:r>
          </w:p>
        </w:tc>
      </w:tr>
      <w:tr w:rsidR="009D134C" w:rsidRPr="00A17D4B" w:rsidTr="00A17D4B">
        <w:trPr>
          <w:trHeight w:val="209"/>
        </w:trPr>
        <w:tc>
          <w:tcPr>
            <w:tcW w:w="1242" w:type="dxa"/>
            <w:shd w:val="clear" w:color="auto" w:fill="auto"/>
          </w:tcPr>
          <w:p w:rsidR="009D134C" w:rsidRPr="00A17D4B" w:rsidRDefault="009D134C" w:rsidP="00A17D4B">
            <w:pPr>
              <w:ind w:firstLine="0"/>
              <w:rPr>
                <w:szCs w:val="28"/>
              </w:rPr>
            </w:pPr>
            <w:r w:rsidRPr="00A17D4B">
              <w:rPr>
                <w:szCs w:val="28"/>
              </w:rPr>
              <w:t>41-43</w:t>
            </w:r>
          </w:p>
        </w:tc>
        <w:tc>
          <w:tcPr>
            <w:tcW w:w="4253" w:type="dxa"/>
            <w:shd w:val="clear" w:color="auto" w:fill="auto"/>
          </w:tcPr>
          <w:p w:rsidR="009D134C" w:rsidRPr="00A17D4B" w:rsidRDefault="009D134C" w:rsidP="00A17D4B">
            <w:pPr>
              <w:ind w:firstLine="0"/>
              <w:rPr>
                <w:szCs w:val="28"/>
              </w:rPr>
            </w:pPr>
            <w:r w:rsidRPr="00A17D4B">
              <w:rPr>
                <w:szCs w:val="28"/>
              </w:rPr>
              <w:t>Кожевенное сырье, пушнина и изд. из них</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40,8</w:t>
            </w:r>
          </w:p>
        </w:tc>
        <w:tc>
          <w:tcPr>
            <w:tcW w:w="1560" w:type="dxa"/>
            <w:shd w:val="clear" w:color="auto" w:fill="auto"/>
          </w:tcPr>
          <w:p w:rsidR="009D134C" w:rsidRPr="00A17D4B" w:rsidRDefault="009D134C" w:rsidP="00A17D4B">
            <w:pPr>
              <w:ind w:firstLine="0"/>
              <w:jc w:val="center"/>
              <w:rPr>
                <w:szCs w:val="28"/>
              </w:rPr>
            </w:pPr>
            <w:r w:rsidRPr="00A17D4B">
              <w:rPr>
                <w:szCs w:val="28"/>
              </w:rPr>
              <w:t>97,97</w:t>
            </w:r>
          </w:p>
        </w:tc>
        <w:tc>
          <w:tcPr>
            <w:tcW w:w="850" w:type="dxa"/>
            <w:shd w:val="clear" w:color="auto" w:fill="auto"/>
          </w:tcPr>
          <w:p w:rsidR="009D134C" w:rsidRPr="00A17D4B" w:rsidRDefault="009D134C" w:rsidP="00A17D4B">
            <w:pPr>
              <w:ind w:firstLine="0"/>
              <w:jc w:val="center"/>
              <w:rPr>
                <w:szCs w:val="28"/>
              </w:rPr>
            </w:pPr>
            <w:r w:rsidRPr="00A17D4B">
              <w:rPr>
                <w:szCs w:val="28"/>
              </w:rPr>
              <w:t>0,4</w:t>
            </w:r>
          </w:p>
        </w:tc>
        <w:tc>
          <w:tcPr>
            <w:tcW w:w="992" w:type="dxa"/>
            <w:shd w:val="clear" w:color="auto" w:fill="auto"/>
          </w:tcPr>
          <w:p w:rsidR="009D134C" w:rsidRPr="00A17D4B" w:rsidRDefault="009D134C" w:rsidP="00A17D4B">
            <w:pPr>
              <w:ind w:firstLine="0"/>
              <w:jc w:val="center"/>
              <w:rPr>
                <w:szCs w:val="28"/>
              </w:rPr>
            </w:pPr>
            <w:r w:rsidRPr="00A17D4B">
              <w:rPr>
                <w:szCs w:val="28"/>
              </w:rPr>
              <w:t>в 2,4 раза</w:t>
            </w:r>
          </w:p>
        </w:tc>
      </w:tr>
      <w:tr w:rsidR="009D134C" w:rsidRPr="00A17D4B" w:rsidTr="00A17D4B">
        <w:trPr>
          <w:trHeight w:val="194"/>
        </w:trPr>
        <w:tc>
          <w:tcPr>
            <w:tcW w:w="1242" w:type="dxa"/>
            <w:shd w:val="clear" w:color="auto" w:fill="auto"/>
          </w:tcPr>
          <w:p w:rsidR="009D134C" w:rsidRPr="00A17D4B" w:rsidRDefault="009D134C" w:rsidP="00A17D4B">
            <w:pPr>
              <w:ind w:firstLine="0"/>
              <w:rPr>
                <w:szCs w:val="28"/>
              </w:rPr>
            </w:pPr>
            <w:r w:rsidRPr="00A17D4B">
              <w:rPr>
                <w:szCs w:val="28"/>
              </w:rPr>
              <w:t>44-49</w:t>
            </w:r>
          </w:p>
        </w:tc>
        <w:tc>
          <w:tcPr>
            <w:tcW w:w="4253" w:type="dxa"/>
            <w:shd w:val="clear" w:color="auto" w:fill="auto"/>
          </w:tcPr>
          <w:p w:rsidR="009D134C" w:rsidRPr="00A17D4B" w:rsidRDefault="009D134C" w:rsidP="00A17D4B">
            <w:pPr>
              <w:ind w:firstLine="0"/>
              <w:rPr>
                <w:szCs w:val="28"/>
              </w:rPr>
            </w:pPr>
            <w:r w:rsidRPr="00A17D4B">
              <w:rPr>
                <w:szCs w:val="28"/>
              </w:rPr>
              <w:t>Древесина и целлюлозно-бумажные изделия</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1 626,9</w:t>
            </w:r>
          </w:p>
        </w:tc>
        <w:tc>
          <w:tcPr>
            <w:tcW w:w="1560" w:type="dxa"/>
            <w:shd w:val="clear" w:color="auto" w:fill="auto"/>
          </w:tcPr>
          <w:p w:rsidR="009D134C" w:rsidRPr="00A17D4B" w:rsidRDefault="009D134C" w:rsidP="00A17D4B">
            <w:pPr>
              <w:ind w:firstLine="0"/>
              <w:jc w:val="center"/>
              <w:rPr>
                <w:szCs w:val="28"/>
              </w:rPr>
            </w:pPr>
            <w:r w:rsidRPr="00A17D4B">
              <w:rPr>
                <w:szCs w:val="28"/>
              </w:rPr>
              <w:t>1 474,3</w:t>
            </w:r>
          </w:p>
        </w:tc>
        <w:tc>
          <w:tcPr>
            <w:tcW w:w="850" w:type="dxa"/>
            <w:shd w:val="clear" w:color="auto" w:fill="auto"/>
          </w:tcPr>
          <w:p w:rsidR="009D134C" w:rsidRPr="00A17D4B" w:rsidRDefault="009D134C" w:rsidP="00A17D4B">
            <w:pPr>
              <w:ind w:firstLine="0"/>
              <w:jc w:val="center"/>
              <w:rPr>
                <w:szCs w:val="28"/>
              </w:rPr>
            </w:pPr>
            <w:r w:rsidRPr="00A17D4B">
              <w:rPr>
                <w:szCs w:val="28"/>
              </w:rPr>
              <w:t>6,4</w:t>
            </w:r>
          </w:p>
        </w:tc>
        <w:tc>
          <w:tcPr>
            <w:tcW w:w="992" w:type="dxa"/>
            <w:shd w:val="clear" w:color="auto" w:fill="auto"/>
          </w:tcPr>
          <w:p w:rsidR="009D134C" w:rsidRPr="00A17D4B" w:rsidRDefault="009D134C" w:rsidP="00A17D4B">
            <w:pPr>
              <w:ind w:firstLine="0"/>
              <w:jc w:val="center"/>
              <w:rPr>
                <w:szCs w:val="28"/>
                <w:lang w:val="en-US"/>
              </w:rPr>
            </w:pPr>
            <w:r w:rsidRPr="00A17D4B">
              <w:rPr>
                <w:szCs w:val="28"/>
              </w:rPr>
              <w:t>90,</w:t>
            </w:r>
            <w:r w:rsidRPr="00A17D4B">
              <w:rPr>
                <w:szCs w:val="28"/>
                <w:lang w:val="en-US"/>
              </w:rPr>
              <w:t>6</w:t>
            </w:r>
          </w:p>
        </w:tc>
      </w:tr>
      <w:tr w:rsidR="009D134C" w:rsidRPr="00A17D4B" w:rsidTr="00A17D4B">
        <w:trPr>
          <w:trHeight w:val="209"/>
        </w:trPr>
        <w:tc>
          <w:tcPr>
            <w:tcW w:w="1242" w:type="dxa"/>
            <w:shd w:val="clear" w:color="auto" w:fill="auto"/>
          </w:tcPr>
          <w:p w:rsidR="009D134C" w:rsidRPr="00A17D4B" w:rsidRDefault="009D134C" w:rsidP="00A17D4B">
            <w:pPr>
              <w:ind w:firstLine="0"/>
              <w:rPr>
                <w:szCs w:val="28"/>
              </w:rPr>
            </w:pPr>
            <w:r w:rsidRPr="00A17D4B">
              <w:rPr>
                <w:szCs w:val="28"/>
              </w:rPr>
              <w:t>50-67</w:t>
            </w:r>
          </w:p>
        </w:tc>
        <w:tc>
          <w:tcPr>
            <w:tcW w:w="4253" w:type="dxa"/>
            <w:shd w:val="clear" w:color="auto" w:fill="auto"/>
          </w:tcPr>
          <w:p w:rsidR="009D134C" w:rsidRPr="00A17D4B" w:rsidRDefault="009D134C" w:rsidP="00A17D4B">
            <w:pPr>
              <w:ind w:firstLine="0"/>
              <w:rPr>
                <w:szCs w:val="28"/>
              </w:rPr>
            </w:pPr>
            <w:r w:rsidRPr="00A17D4B">
              <w:rPr>
                <w:szCs w:val="28"/>
              </w:rPr>
              <w:t>Текстиль, текстильные изделия, обувь</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933,7</w:t>
            </w:r>
          </w:p>
        </w:tc>
        <w:tc>
          <w:tcPr>
            <w:tcW w:w="1560" w:type="dxa"/>
            <w:shd w:val="clear" w:color="auto" w:fill="auto"/>
          </w:tcPr>
          <w:p w:rsidR="009D134C" w:rsidRPr="00A17D4B" w:rsidRDefault="009D134C" w:rsidP="00A17D4B">
            <w:pPr>
              <w:ind w:firstLine="0"/>
              <w:jc w:val="center"/>
              <w:rPr>
                <w:szCs w:val="28"/>
              </w:rPr>
            </w:pPr>
            <w:r w:rsidRPr="00A17D4B">
              <w:rPr>
                <w:szCs w:val="28"/>
              </w:rPr>
              <w:t>998,6</w:t>
            </w:r>
          </w:p>
        </w:tc>
        <w:tc>
          <w:tcPr>
            <w:tcW w:w="850" w:type="dxa"/>
            <w:shd w:val="clear" w:color="auto" w:fill="auto"/>
          </w:tcPr>
          <w:p w:rsidR="009D134C" w:rsidRPr="00A17D4B" w:rsidRDefault="009D134C" w:rsidP="00A17D4B">
            <w:pPr>
              <w:ind w:firstLine="0"/>
              <w:jc w:val="center"/>
              <w:rPr>
                <w:szCs w:val="28"/>
              </w:rPr>
            </w:pPr>
            <w:r w:rsidRPr="00A17D4B">
              <w:rPr>
                <w:szCs w:val="28"/>
              </w:rPr>
              <w:t>4,4</w:t>
            </w:r>
          </w:p>
        </w:tc>
        <w:tc>
          <w:tcPr>
            <w:tcW w:w="992" w:type="dxa"/>
            <w:shd w:val="clear" w:color="auto" w:fill="auto"/>
          </w:tcPr>
          <w:p w:rsidR="009D134C" w:rsidRPr="00A17D4B" w:rsidRDefault="009D134C" w:rsidP="00A17D4B">
            <w:pPr>
              <w:ind w:firstLine="0"/>
              <w:jc w:val="center"/>
              <w:rPr>
                <w:szCs w:val="28"/>
                <w:lang w:val="en-US"/>
              </w:rPr>
            </w:pPr>
            <w:r w:rsidRPr="00A17D4B">
              <w:rPr>
                <w:szCs w:val="28"/>
              </w:rPr>
              <w:t>1</w:t>
            </w:r>
            <w:r w:rsidRPr="00A17D4B">
              <w:rPr>
                <w:szCs w:val="28"/>
                <w:lang w:val="en-US"/>
              </w:rPr>
              <w:t>06</w:t>
            </w:r>
            <w:r w:rsidRPr="00A17D4B">
              <w:rPr>
                <w:szCs w:val="28"/>
              </w:rPr>
              <w:t>,</w:t>
            </w:r>
            <w:r w:rsidRPr="00A17D4B">
              <w:rPr>
                <w:szCs w:val="28"/>
                <w:lang w:val="en-US"/>
              </w:rPr>
              <w:t>9</w:t>
            </w:r>
          </w:p>
        </w:tc>
      </w:tr>
      <w:tr w:rsidR="009D134C" w:rsidRPr="00A17D4B" w:rsidTr="00A17D4B">
        <w:trPr>
          <w:trHeight w:val="209"/>
        </w:trPr>
        <w:tc>
          <w:tcPr>
            <w:tcW w:w="1242" w:type="dxa"/>
            <w:shd w:val="clear" w:color="auto" w:fill="auto"/>
          </w:tcPr>
          <w:p w:rsidR="009D134C" w:rsidRPr="00A17D4B" w:rsidRDefault="009D134C" w:rsidP="00A17D4B">
            <w:pPr>
              <w:ind w:firstLine="0"/>
              <w:rPr>
                <w:szCs w:val="28"/>
              </w:rPr>
            </w:pPr>
            <w:r w:rsidRPr="00A17D4B">
              <w:rPr>
                <w:szCs w:val="28"/>
              </w:rPr>
              <w:t>71</w:t>
            </w:r>
          </w:p>
        </w:tc>
        <w:tc>
          <w:tcPr>
            <w:tcW w:w="4253" w:type="dxa"/>
            <w:shd w:val="clear" w:color="auto" w:fill="auto"/>
          </w:tcPr>
          <w:p w:rsidR="009D134C" w:rsidRPr="00A17D4B" w:rsidRDefault="009D134C" w:rsidP="00A17D4B">
            <w:pPr>
              <w:ind w:firstLine="0"/>
              <w:rPr>
                <w:szCs w:val="28"/>
              </w:rPr>
            </w:pPr>
            <w:r w:rsidRPr="00A17D4B">
              <w:rPr>
                <w:szCs w:val="28"/>
              </w:rPr>
              <w:t>Драгоценные камни, драгоценные металлы и изделия из них</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1 872,6</w:t>
            </w:r>
          </w:p>
        </w:tc>
        <w:tc>
          <w:tcPr>
            <w:tcW w:w="1560" w:type="dxa"/>
            <w:shd w:val="clear" w:color="auto" w:fill="auto"/>
          </w:tcPr>
          <w:p w:rsidR="009D134C" w:rsidRPr="00A17D4B" w:rsidRDefault="009D134C" w:rsidP="00A17D4B">
            <w:pPr>
              <w:ind w:firstLine="0"/>
              <w:jc w:val="center"/>
              <w:rPr>
                <w:szCs w:val="28"/>
              </w:rPr>
            </w:pPr>
            <w:r w:rsidRPr="00A17D4B">
              <w:rPr>
                <w:szCs w:val="28"/>
              </w:rPr>
              <w:t>1 885,99</w:t>
            </w:r>
          </w:p>
        </w:tc>
        <w:tc>
          <w:tcPr>
            <w:tcW w:w="850" w:type="dxa"/>
            <w:shd w:val="clear" w:color="auto" w:fill="auto"/>
          </w:tcPr>
          <w:p w:rsidR="009D134C" w:rsidRPr="00A17D4B" w:rsidRDefault="009D134C" w:rsidP="00A17D4B">
            <w:pPr>
              <w:ind w:firstLine="0"/>
              <w:jc w:val="center"/>
              <w:rPr>
                <w:szCs w:val="28"/>
                <w:lang w:val="en-US"/>
              </w:rPr>
            </w:pPr>
            <w:r w:rsidRPr="00A17D4B">
              <w:rPr>
                <w:szCs w:val="28"/>
                <w:lang w:val="en-US"/>
              </w:rPr>
              <w:t>8</w:t>
            </w:r>
            <w:r w:rsidRPr="00A17D4B">
              <w:rPr>
                <w:szCs w:val="28"/>
              </w:rPr>
              <w:t>,</w:t>
            </w:r>
            <w:r w:rsidRPr="00A17D4B">
              <w:rPr>
                <w:szCs w:val="28"/>
                <w:lang w:val="en-US"/>
              </w:rPr>
              <w:t>2</w:t>
            </w:r>
          </w:p>
        </w:tc>
        <w:tc>
          <w:tcPr>
            <w:tcW w:w="992" w:type="dxa"/>
            <w:shd w:val="clear" w:color="auto" w:fill="auto"/>
          </w:tcPr>
          <w:p w:rsidR="009D134C" w:rsidRPr="00A17D4B" w:rsidRDefault="009D134C" w:rsidP="00A17D4B">
            <w:pPr>
              <w:ind w:firstLine="0"/>
              <w:jc w:val="center"/>
              <w:rPr>
                <w:szCs w:val="28"/>
                <w:lang w:val="en-US"/>
              </w:rPr>
            </w:pPr>
            <w:r w:rsidRPr="00A17D4B">
              <w:rPr>
                <w:szCs w:val="28"/>
              </w:rPr>
              <w:t>1</w:t>
            </w:r>
            <w:r w:rsidRPr="00A17D4B">
              <w:rPr>
                <w:szCs w:val="28"/>
                <w:lang w:val="en-US"/>
              </w:rPr>
              <w:t>00</w:t>
            </w:r>
            <w:r w:rsidRPr="00A17D4B">
              <w:rPr>
                <w:szCs w:val="28"/>
              </w:rPr>
              <w:t>,</w:t>
            </w:r>
            <w:r w:rsidRPr="00A17D4B">
              <w:rPr>
                <w:szCs w:val="28"/>
                <w:lang w:val="en-US"/>
              </w:rPr>
              <w:t>7</w:t>
            </w:r>
          </w:p>
        </w:tc>
      </w:tr>
      <w:tr w:rsidR="009D134C" w:rsidRPr="00A17D4B" w:rsidTr="00A17D4B">
        <w:trPr>
          <w:trHeight w:val="194"/>
        </w:trPr>
        <w:tc>
          <w:tcPr>
            <w:tcW w:w="1242" w:type="dxa"/>
            <w:shd w:val="clear" w:color="auto" w:fill="auto"/>
          </w:tcPr>
          <w:p w:rsidR="009D134C" w:rsidRPr="00A17D4B" w:rsidRDefault="009D134C" w:rsidP="00A17D4B">
            <w:pPr>
              <w:ind w:firstLine="0"/>
              <w:rPr>
                <w:szCs w:val="28"/>
              </w:rPr>
            </w:pPr>
            <w:r w:rsidRPr="00A17D4B">
              <w:rPr>
                <w:szCs w:val="28"/>
              </w:rPr>
              <w:t>72-83</w:t>
            </w:r>
          </w:p>
        </w:tc>
        <w:tc>
          <w:tcPr>
            <w:tcW w:w="4253" w:type="dxa"/>
            <w:shd w:val="clear" w:color="auto" w:fill="auto"/>
          </w:tcPr>
          <w:p w:rsidR="009D134C" w:rsidRPr="00A17D4B" w:rsidRDefault="009D134C" w:rsidP="00A17D4B">
            <w:pPr>
              <w:ind w:firstLine="0"/>
              <w:rPr>
                <w:szCs w:val="28"/>
              </w:rPr>
            </w:pPr>
            <w:r w:rsidRPr="00A17D4B">
              <w:rPr>
                <w:szCs w:val="28"/>
              </w:rPr>
              <w:t>Металлы и изделия из них</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1 086,3</w:t>
            </w:r>
          </w:p>
        </w:tc>
        <w:tc>
          <w:tcPr>
            <w:tcW w:w="1560" w:type="dxa"/>
            <w:shd w:val="clear" w:color="auto" w:fill="auto"/>
          </w:tcPr>
          <w:p w:rsidR="009D134C" w:rsidRPr="00A17D4B" w:rsidRDefault="009D134C" w:rsidP="00A17D4B">
            <w:pPr>
              <w:ind w:firstLine="0"/>
              <w:jc w:val="center"/>
              <w:rPr>
                <w:szCs w:val="28"/>
              </w:rPr>
            </w:pPr>
            <w:r w:rsidRPr="00A17D4B">
              <w:rPr>
                <w:szCs w:val="28"/>
              </w:rPr>
              <w:t>1 463,7</w:t>
            </w:r>
          </w:p>
        </w:tc>
        <w:tc>
          <w:tcPr>
            <w:tcW w:w="850" w:type="dxa"/>
            <w:shd w:val="clear" w:color="auto" w:fill="auto"/>
          </w:tcPr>
          <w:p w:rsidR="009D134C" w:rsidRPr="00A17D4B" w:rsidRDefault="009D134C" w:rsidP="00A17D4B">
            <w:pPr>
              <w:ind w:firstLine="0"/>
              <w:jc w:val="center"/>
              <w:rPr>
                <w:szCs w:val="28"/>
                <w:lang w:val="en-US"/>
              </w:rPr>
            </w:pPr>
            <w:r w:rsidRPr="00A17D4B">
              <w:rPr>
                <w:szCs w:val="28"/>
              </w:rPr>
              <w:t>6,</w:t>
            </w:r>
            <w:r w:rsidRPr="00A17D4B">
              <w:rPr>
                <w:szCs w:val="28"/>
                <w:lang w:val="en-US"/>
              </w:rPr>
              <w:t>4</w:t>
            </w:r>
          </w:p>
        </w:tc>
        <w:tc>
          <w:tcPr>
            <w:tcW w:w="992" w:type="dxa"/>
            <w:shd w:val="clear" w:color="auto" w:fill="auto"/>
          </w:tcPr>
          <w:p w:rsidR="009D134C" w:rsidRPr="00A17D4B" w:rsidRDefault="009D134C" w:rsidP="00A17D4B">
            <w:pPr>
              <w:ind w:firstLine="0"/>
              <w:jc w:val="center"/>
              <w:rPr>
                <w:szCs w:val="28"/>
                <w:lang w:val="en-US"/>
              </w:rPr>
            </w:pPr>
            <w:r w:rsidRPr="00A17D4B">
              <w:rPr>
                <w:szCs w:val="28"/>
                <w:lang w:val="en-US"/>
              </w:rPr>
              <w:t>134</w:t>
            </w:r>
            <w:r w:rsidRPr="00A17D4B">
              <w:rPr>
                <w:szCs w:val="28"/>
              </w:rPr>
              <w:t>,</w:t>
            </w:r>
            <w:r w:rsidRPr="00A17D4B">
              <w:rPr>
                <w:szCs w:val="28"/>
                <w:lang w:val="en-US"/>
              </w:rPr>
              <w:t>7</w:t>
            </w:r>
          </w:p>
        </w:tc>
      </w:tr>
      <w:tr w:rsidR="009D134C" w:rsidRPr="00A17D4B" w:rsidTr="00A17D4B">
        <w:trPr>
          <w:trHeight w:val="404"/>
        </w:trPr>
        <w:tc>
          <w:tcPr>
            <w:tcW w:w="1242" w:type="dxa"/>
            <w:shd w:val="clear" w:color="auto" w:fill="auto"/>
          </w:tcPr>
          <w:p w:rsidR="009D134C" w:rsidRPr="00A17D4B" w:rsidRDefault="009D134C" w:rsidP="00A17D4B">
            <w:pPr>
              <w:ind w:firstLine="0"/>
              <w:rPr>
                <w:szCs w:val="28"/>
              </w:rPr>
            </w:pPr>
            <w:r w:rsidRPr="00A17D4B">
              <w:rPr>
                <w:szCs w:val="28"/>
              </w:rPr>
              <w:t>84-90</w:t>
            </w:r>
          </w:p>
        </w:tc>
        <w:tc>
          <w:tcPr>
            <w:tcW w:w="4253" w:type="dxa"/>
            <w:shd w:val="clear" w:color="auto" w:fill="auto"/>
          </w:tcPr>
          <w:p w:rsidR="009D134C" w:rsidRPr="00A17D4B" w:rsidRDefault="009D134C" w:rsidP="00A17D4B">
            <w:pPr>
              <w:ind w:firstLine="0"/>
              <w:rPr>
                <w:szCs w:val="28"/>
              </w:rPr>
            </w:pPr>
            <w:r w:rsidRPr="00A17D4B">
              <w:rPr>
                <w:szCs w:val="28"/>
              </w:rPr>
              <w:t>Машины, оборудование и транспортные средства</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4 748,9</w:t>
            </w:r>
          </w:p>
        </w:tc>
        <w:tc>
          <w:tcPr>
            <w:tcW w:w="1560" w:type="dxa"/>
            <w:shd w:val="clear" w:color="auto" w:fill="auto"/>
          </w:tcPr>
          <w:p w:rsidR="009D134C" w:rsidRPr="00A17D4B" w:rsidRDefault="009D134C" w:rsidP="00A17D4B">
            <w:pPr>
              <w:ind w:firstLine="0"/>
              <w:jc w:val="center"/>
              <w:rPr>
                <w:szCs w:val="28"/>
              </w:rPr>
            </w:pPr>
            <w:r w:rsidRPr="00A17D4B">
              <w:rPr>
                <w:szCs w:val="28"/>
              </w:rPr>
              <w:t>4 997,4</w:t>
            </w:r>
          </w:p>
        </w:tc>
        <w:tc>
          <w:tcPr>
            <w:tcW w:w="850" w:type="dxa"/>
            <w:shd w:val="clear" w:color="auto" w:fill="auto"/>
          </w:tcPr>
          <w:p w:rsidR="009D134C" w:rsidRPr="00A17D4B" w:rsidRDefault="009D134C" w:rsidP="00A17D4B">
            <w:pPr>
              <w:ind w:firstLine="0"/>
              <w:jc w:val="center"/>
              <w:rPr>
                <w:szCs w:val="28"/>
              </w:rPr>
            </w:pPr>
            <w:r w:rsidRPr="00A17D4B">
              <w:rPr>
                <w:szCs w:val="28"/>
              </w:rPr>
              <w:t>2</w:t>
            </w:r>
            <w:r w:rsidRPr="00A17D4B">
              <w:rPr>
                <w:szCs w:val="28"/>
                <w:lang w:val="en-US"/>
              </w:rPr>
              <w:t>1</w:t>
            </w:r>
            <w:r w:rsidRPr="00A17D4B">
              <w:rPr>
                <w:szCs w:val="28"/>
              </w:rPr>
              <w:t>,</w:t>
            </w:r>
            <w:r w:rsidRPr="00A17D4B">
              <w:rPr>
                <w:szCs w:val="28"/>
                <w:lang w:val="en-US"/>
              </w:rPr>
              <w:t>8</w:t>
            </w:r>
          </w:p>
        </w:tc>
        <w:tc>
          <w:tcPr>
            <w:tcW w:w="992" w:type="dxa"/>
            <w:shd w:val="clear" w:color="auto" w:fill="auto"/>
          </w:tcPr>
          <w:p w:rsidR="009D134C" w:rsidRPr="00A17D4B" w:rsidRDefault="009D134C" w:rsidP="00A17D4B">
            <w:pPr>
              <w:ind w:firstLine="0"/>
              <w:jc w:val="center"/>
              <w:rPr>
                <w:szCs w:val="28"/>
                <w:lang w:val="en-US"/>
              </w:rPr>
            </w:pPr>
            <w:r w:rsidRPr="00A17D4B">
              <w:rPr>
                <w:szCs w:val="28"/>
              </w:rPr>
              <w:t>105,</w:t>
            </w:r>
            <w:r w:rsidRPr="00A17D4B">
              <w:rPr>
                <w:szCs w:val="28"/>
                <w:lang w:val="en-US"/>
              </w:rPr>
              <w:t>2</w:t>
            </w:r>
          </w:p>
        </w:tc>
      </w:tr>
      <w:tr w:rsidR="009D134C" w:rsidRPr="00A17D4B" w:rsidTr="00A17D4B">
        <w:trPr>
          <w:trHeight w:val="209"/>
        </w:trPr>
        <w:tc>
          <w:tcPr>
            <w:tcW w:w="1242" w:type="dxa"/>
            <w:shd w:val="clear" w:color="auto" w:fill="auto"/>
          </w:tcPr>
          <w:p w:rsidR="009D134C" w:rsidRPr="00A17D4B" w:rsidRDefault="009D134C" w:rsidP="00A17D4B">
            <w:pPr>
              <w:ind w:firstLine="0"/>
              <w:rPr>
                <w:szCs w:val="28"/>
              </w:rPr>
            </w:pPr>
          </w:p>
        </w:tc>
        <w:tc>
          <w:tcPr>
            <w:tcW w:w="4253" w:type="dxa"/>
            <w:shd w:val="clear" w:color="auto" w:fill="auto"/>
          </w:tcPr>
          <w:p w:rsidR="009D134C" w:rsidRPr="00A17D4B" w:rsidRDefault="009D134C" w:rsidP="00A17D4B">
            <w:pPr>
              <w:ind w:firstLine="0"/>
              <w:rPr>
                <w:szCs w:val="28"/>
              </w:rPr>
            </w:pPr>
            <w:r w:rsidRPr="00A17D4B">
              <w:rPr>
                <w:szCs w:val="28"/>
              </w:rPr>
              <w:t>Прочие товары</w:t>
            </w:r>
          </w:p>
        </w:tc>
        <w:tc>
          <w:tcPr>
            <w:tcW w:w="1417" w:type="dxa"/>
            <w:shd w:val="clear" w:color="auto" w:fill="auto"/>
          </w:tcPr>
          <w:p w:rsidR="009D134C" w:rsidRPr="00A17D4B" w:rsidRDefault="009D134C" w:rsidP="00A17D4B">
            <w:pPr>
              <w:ind w:firstLine="0"/>
              <w:jc w:val="center"/>
              <w:rPr>
                <w:color w:val="000000"/>
                <w:szCs w:val="28"/>
              </w:rPr>
            </w:pPr>
            <w:r w:rsidRPr="00A17D4B">
              <w:rPr>
                <w:szCs w:val="28"/>
              </w:rPr>
              <w:t>282,5</w:t>
            </w:r>
          </w:p>
        </w:tc>
        <w:tc>
          <w:tcPr>
            <w:tcW w:w="1560" w:type="dxa"/>
            <w:shd w:val="clear" w:color="auto" w:fill="auto"/>
          </w:tcPr>
          <w:p w:rsidR="009D134C" w:rsidRPr="00A17D4B" w:rsidRDefault="009D134C" w:rsidP="00A17D4B">
            <w:pPr>
              <w:ind w:firstLine="0"/>
              <w:jc w:val="center"/>
              <w:rPr>
                <w:szCs w:val="28"/>
              </w:rPr>
            </w:pPr>
            <w:r w:rsidRPr="00A17D4B">
              <w:rPr>
                <w:szCs w:val="28"/>
              </w:rPr>
              <w:t>333,9</w:t>
            </w:r>
          </w:p>
        </w:tc>
        <w:tc>
          <w:tcPr>
            <w:tcW w:w="850" w:type="dxa"/>
            <w:shd w:val="clear" w:color="auto" w:fill="auto"/>
          </w:tcPr>
          <w:p w:rsidR="009D134C" w:rsidRPr="00A17D4B" w:rsidRDefault="009D134C" w:rsidP="00A17D4B">
            <w:pPr>
              <w:ind w:firstLine="0"/>
              <w:jc w:val="center"/>
              <w:rPr>
                <w:szCs w:val="28"/>
                <w:lang w:val="en-US"/>
              </w:rPr>
            </w:pPr>
            <w:r w:rsidRPr="00A17D4B">
              <w:rPr>
                <w:szCs w:val="28"/>
              </w:rPr>
              <w:t>1,</w:t>
            </w:r>
            <w:r w:rsidRPr="00A17D4B">
              <w:rPr>
                <w:szCs w:val="28"/>
                <w:lang w:val="en-US"/>
              </w:rPr>
              <w:t>5</w:t>
            </w:r>
          </w:p>
        </w:tc>
        <w:tc>
          <w:tcPr>
            <w:tcW w:w="992" w:type="dxa"/>
            <w:shd w:val="clear" w:color="auto" w:fill="auto"/>
          </w:tcPr>
          <w:p w:rsidR="009D134C" w:rsidRPr="00A17D4B" w:rsidRDefault="009D134C" w:rsidP="00A17D4B">
            <w:pPr>
              <w:ind w:firstLine="0"/>
              <w:jc w:val="center"/>
              <w:rPr>
                <w:szCs w:val="28"/>
                <w:lang w:val="en-US"/>
              </w:rPr>
            </w:pPr>
            <w:r w:rsidRPr="00A17D4B">
              <w:rPr>
                <w:szCs w:val="28"/>
              </w:rPr>
              <w:t>1</w:t>
            </w:r>
            <w:r w:rsidRPr="00A17D4B">
              <w:rPr>
                <w:szCs w:val="28"/>
                <w:lang w:val="en-US"/>
              </w:rPr>
              <w:t>18</w:t>
            </w:r>
            <w:r w:rsidRPr="00A17D4B">
              <w:rPr>
                <w:szCs w:val="28"/>
              </w:rPr>
              <w:t>,</w:t>
            </w:r>
            <w:r w:rsidRPr="00A17D4B">
              <w:rPr>
                <w:szCs w:val="28"/>
                <w:lang w:val="en-US"/>
              </w:rPr>
              <w:t>2</w:t>
            </w:r>
          </w:p>
        </w:tc>
      </w:tr>
    </w:tbl>
    <w:p w:rsidR="009D134C" w:rsidRDefault="009D134C" w:rsidP="009D134C">
      <w:pPr>
        <w:ind w:firstLine="708"/>
        <w:rPr>
          <w:bCs/>
          <w:szCs w:val="28"/>
        </w:rPr>
      </w:pPr>
    </w:p>
    <w:p w:rsidR="009D134C" w:rsidRDefault="002E2CCB" w:rsidP="009D134C">
      <w:pPr>
        <w:rPr>
          <w:szCs w:val="28"/>
        </w:rPr>
      </w:pPr>
      <w:r>
        <w:rPr>
          <w:szCs w:val="28"/>
        </w:rPr>
        <w:t>Удельный вес групп 25 – 27 в общем объеме внешнеторгового оборота составляет 42 %.</w:t>
      </w:r>
    </w:p>
    <w:p w:rsidR="005E58D0" w:rsidRPr="005E58D0" w:rsidRDefault="005E58D0" w:rsidP="005E58D0">
      <w:pPr>
        <w:rPr>
          <w:szCs w:val="28"/>
        </w:rPr>
      </w:pPr>
      <w:r w:rsidRPr="005E58D0">
        <w:rPr>
          <w:szCs w:val="28"/>
        </w:rPr>
        <w:tab/>
        <w:t>При этом, в общем объеме экспорта наибольший удельный вес приходится на:</w:t>
      </w:r>
    </w:p>
    <w:p w:rsidR="005E58D0" w:rsidRPr="005E58D0" w:rsidRDefault="005E58D0" w:rsidP="005E58D0">
      <w:pPr>
        <w:rPr>
          <w:szCs w:val="28"/>
        </w:rPr>
      </w:pPr>
      <w:r w:rsidRPr="005E58D0">
        <w:rPr>
          <w:szCs w:val="28"/>
        </w:rPr>
        <w:t>- топливно-энергетические товары – 66,2 %,</w:t>
      </w:r>
    </w:p>
    <w:p w:rsidR="005E58D0" w:rsidRPr="005E58D0" w:rsidRDefault="005E58D0" w:rsidP="005E58D0">
      <w:pPr>
        <w:rPr>
          <w:szCs w:val="28"/>
        </w:rPr>
      </w:pPr>
      <w:r w:rsidRPr="005E58D0">
        <w:rPr>
          <w:szCs w:val="28"/>
        </w:rPr>
        <w:t>- драгоценные камни, драгоценные металлы и изделия из них – 13,3 %,</w:t>
      </w:r>
    </w:p>
    <w:p w:rsidR="005E58D0" w:rsidRPr="005E58D0" w:rsidRDefault="005E58D0" w:rsidP="005E58D0">
      <w:pPr>
        <w:rPr>
          <w:szCs w:val="28"/>
        </w:rPr>
      </w:pPr>
      <w:r w:rsidRPr="005E58D0">
        <w:rPr>
          <w:szCs w:val="28"/>
        </w:rPr>
        <w:t>- древесину и целлюлозно-бумажные изделия – 9,6 %,</w:t>
      </w:r>
    </w:p>
    <w:p w:rsidR="005E58D0" w:rsidRPr="005E58D0" w:rsidRDefault="005E58D0" w:rsidP="005E58D0">
      <w:pPr>
        <w:rPr>
          <w:szCs w:val="28"/>
        </w:rPr>
      </w:pPr>
      <w:r w:rsidRPr="005E58D0">
        <w:rPr>
          <w:szCs w:val="28"/>
        </w:rPr>
        <w:t>- металлы и изделия из них – 5,7 %</w:t>
      </w:r>
      <w:r w:rsidR="0092615C">
        <w:rPr>
          <w:szCs w:val="28"/>
        </w:rPr>
        <w:t>.</w:t>
      </w:r>
    </w:p>
    <w:p w:rsidR="003F1D1C" w:rsidRDefault="003F1D1C" w:rsidP="003F1D1C">
      <w:pPr>
        <w:rPr>
          <w:szCs w:val="28"/>
        </w:rPr>
      </w:pPr>
      <w:r>
        <w:rPr>
          <w:szCs w:val="28"/>
        </w:rPr>
        <w:t>Товарная структура экспорта товаров групп 72 – 83 ТН ВЭД приведена в табл. 2, импорта – в табл. 3.</w:t>
      </w:r>
    </w:p>
    <w:p w:rsidR="00897A8A" w:rsidRDefault="00614B5B" w:rsidP="00897A8A">
      <w:pPr>
        <w:jc w:val="right"/>
        <w:rPr>
          <w:szCs w:val="28"/>
        </w:rPr>
      </w:pPr>
      <w:r>
        <w:rPr>
          <w:szCs w:val="28"/>
        </w:rPr>
        <w:t>Т</w:t>
      </w:r>
      <w:r w:rsidR="00897A8A">
        <w:rPr>
          <w:szCs w:val="28"/>
        </w:rPr>
        <w:t>аблица 2</w:t>
      </w:r>
    </w:p>
    <w:p w:rsidR="0095296F" w:rsidRDefault="0075758D" w:rsidP="00404056">
      <w:pPr>
        <w:jc w:val="center"/>
        <w:rPr>
          <w:szCs w:val="28"/>
        </w:rPr>
      </w:pPr>
      <w:r>
        <w:rPr>
          <w:szCs w:val="28"/>
        </w:rPr>
        <w:t>Товарная структура экспорта</w:t>
      </w:r>
      <w:r w:rsidR="007C6415">
        <w:rPr>
          <w:szCs w:val="28"/>
        </w:rPr>
        <w:t xml:space="preserve"> металлов и изделий из них по ДВ-региону</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50"/>
        <w:gridCol w:w="2644"/>
        <w:gridCol w:w="1843"/>
        <w:gridCol w:w="1842"/>
        <w:gridCol w:w="851"/>
        <w:gridCol w:w="850"/>
        <w:gridCol w:w="1134"/>
      </w:tblGrid>
      <w:tr w:rsidR="003C76E5" w:rsidRPr="00A17D4B" w:rsidTr="00A17D4B">
        <w:trPr>
          <w:trHeight w:val="344"/>
        </w:trPr>
        <w:tc>
          <w:tcPr>
            <w:tcW w:w="1150" w:type="dxa"/>
            <w:vMerge w:val="restart"/>
            <w:shd w:val="clear" w:color="auto" w:fill="auto"/>
          </w:tcPr>
          <w:p w:rsidR="003C76E5" w:rsidRPr="00A17D4B" w:rsidRDefault="003C76E5" w:rsidP="00A17D4B">
            <w:pPr>
              <w:ind w:firstLine="0"/>
              <w:jc w:val="center"/>
              <w:rPr>
                <w:szCs w:val="28"/>
              </w:rPr>
            </w:pPr>
            <w:r w:rsidRPr="00A17D4B">
              <w:rPr>
                <w:szCs w:val="28"/>
              </w:rPr>
              <w:t>Коды товаров</w:t>
            </w:r>
          </w:p>
        </w:tc>
        <w:tc>
          <w:tcPr>
            <w:tcW w:w="2644" w:type="dxa"/>
            <w:vMerge w:val="restart"/>
            <w:shd w:val="clear" w:color="auto" w:fill="auto"/>
          </w:tcPr>
          <w:p w:rsidR="003C76E5" w:rsidRPr="00A17D4B" w:rsidRDefault="003C76E5" w:rsidP="00A17D4B">
            <w:pPr>
              <w:ind w:firstLine="0"/>
              <w:jc w:val="center"/>
              <w:rPr>
                <w:szCs w:val="28"/>
              </w:rPr>
            </w:pPr>
            <w:r w:rsidRPr="00A17D4B">
              <w:rPr>
                <w:szCs w:val="28"/>
              </w:rPr>
              <w:t>Наименования товаров</w:t>
            </w:r>
          </w:p>
        </w:tc>
        <w:tc>
          <w:tcPr>
            <w:tcW w:w="3685" w:type="dxa"/>
            <w:gridSpan w:val="2"/>
            <w:shd w:val="clear" w:color="auto" w:fill="auto"/>
          </w:tcPr>
          <w:p w:rsidR="003C76E5" w:rsidRPr="00A17D4B" w:rsidRDefault="003C76E5" w:rsidP="00A17D4B">
            <w:pPr>
              <w:ind w:firstLine="0"/>
              <w:jc w:val="center"/>
              <w:rPr>
                <w:szCs w:val="28"/>
              </w:rPr>
            </w:pPr>
            <w:r w:rsidRPr="00A17D4B">
              <w:rPr>
                <w:szCs w:val="28"/>
              </w:rPr>
              <w:t>Статистическая стоимость (тыс. долларов США)</w:t>
            </w:r>
          </w:p>
        </w:tc>
        <w:tc>
          <w:tcPr>
            <w:tcW w:w="1701" w:type="dxa"/>
            <w:gridSpan w:val="2"/>
            <w:shd w:val="clear" w:color="auto" w:fill="auto"/>
          </w:tcPr>
          <w:p w:rsidR="003C76E5" w:rsidRPr="00A17D4B" w:rsidRDefault="003C76E5" w:rsidP="00A17D4B">
            <w:pPr>
              <w:ind w:firstLine="0"/>
              <w:jc w:val="center"/>
              <w:rPr>
                <w:szCs w:val="28"/>
              </w:rPr>
            </w:pPr>
            <w:r w:rsidRPr="00A17D4B">
              <w:rPr>
                <w:szCs w:val="28"/>
              </w:rPr>
              <w:t>Удельный вес в %</w:t>
            </w:r>
          </w:p>
        </w:tc>
        <w:tc>
          <w:tcPr>
            <w:tcW w:w="1134" w:type="dxa"/>
            <w:vMerge w:val="restart"/>
            <w:shd w:val="clear" w:color="auto" w:fill="auto"/>
          </w:tcPr>
          <w:p w:rsidR="003C76E5" w:rsidRPr="00A17D4B" w:rsidRDefault="003C76E5" w:rsidP="00A17D4B">
            <w:pPr>
              <w:ind w:firstLine="0"/>
              <w:jc w:val="center"/>
              <w:rPr>
                <w:szCs w:val="28"/>
              </w:rPr>
            </w:pPr>
            <w:r w:rsidRPr="00A17D4B">
              <w:rPr>
                <w:szCs w:val="28"/>
              </w:rPr>
              <w:t>Темп роста к 2007 году</w:t>
            </w:r>
          </w:p>
        </w:tc>
      </w:tr>
      <w:tr w:rsidR="003C76E5" w:rsidRPr="00A17D4B" w:rsidTr="00A17D4B">
        <w:trPr>
          <w:trHeight w:val="431"/>
        </w:trPr>
        <w:tc>
          <w:tcPr>
            <w:tcW w:w="1150" w:type="dxa"/>
            <w:vMerge/>
            <w:shd w:val="clear" w:color="auto" w:fill="auto"/>
          </w:tcPr>
          <w:p w:rsidR="003C76E5" w:rsidRPr="00A17D4B" w:rsidRDefault="003C76E5" w:rsidP="00A17D4B">
            <w:pPr>
              <w:ind w:firstLine="0"/>
              <w:rPr>
                <w:szCs w:val="28"/>
              </w:rPr>
            </w:pPr>
          </w:p>
        </w:tc>
        <w:tc>
          <w:tcPr>
            <w:tcW w:w="2644" w:type="dxa"/>
            <w:vMerge/>
            <w:shd w:val="clear" w:color="auto" w:fill="auto"/>
          </w:tcPr>
          <w:p w:rsidR="003C76E5" w:rsidRPr="00A17D4B" w:rsidRDefault="003C76E5" w:rsidP="00A17D4B">
            <w:pPr>
              <w:ind w:firstLine="0"/>
              <w:rPr>
                <w:szCs w:val="28"/>
              </w:rPr>
            </w:pPr>
          </w:p>
        </w:tc>
        <w:tc>
          <w:tcPr>
            <w:tcW w:w="1843" w:type="dxa"/>
            <w:shd w:val="clear" w:color="auto" w:fill="auto"/>
          </w:tcPr>
          <w:p w:rsidR="003C76E5" w:rsidRPr="00A17D4B" w:rsidRDefault="003C76E5" w:rsidP="00A17D4B">
            <w:pPr>
              <w:ind w:firstLine="0"/>
              <w:jc w:val="center"/>
              <w:rPr>
                <w:szCs w:val="28"/>
              </w:rPr>
            </w:pPr>
            <w:r w:rsidRPr="00A17D4B">
              <w:rPr>
                <w:szCs w:val="28"/>
              </w:rPr>
              <w:t>2007 год</w:t>
            </w:r>
          </w:p>
        </w:tc>
        <w:tc>
          <w:tcPr>
            <w:tcW w:w="1842" w:type="dxa"/>
            <w:shd w:val="clear" w:color="auto" w:fill="auto"/>
          </w:tcPr>
          <w:p w:rsidR="003C76E5" w:rsidRPr="00A17D4B" w:rsidRDefault="003C76E5" w:rsidP="00A17D4B">
            <w:pPr>
              <w:ind w:firstLine="0"/>
              <w:jc w:val="center"/>
              <w:rPr>
                <w:szCs w:val="28"/>
              </w:rPr>
            </w:pPr>
            <w:r w:rsidRPr="00A17D4B">
              <w:rPr>
                <w:szCs w:val="28"/>
              </w:rPr>
              <w:t>2008 год</w:t>
            </w:r>
          </w:p>
        </w:tc>
        <w:tc>
          <w:tcPr>
            <w:tcW w:w="851" w:type="dxa"/>
            <w:shd w:val="clear" w:color="auto" w:fill="auto"/>
          </w:tcPr>
          <w:p w:rsidR="003C76E5" w:rsidRPr="00A17D4B" w:rsidRDefault="003C76E5" w:rsidP="00A17D4B">
            <w:pPr>
              <w:ind w:firstLine="0"/>
              <w:jc w:val="center"/>
              <w:rPr>
                <w:szCs w:val="28"/>
              </w:rPr>
            </w:pPr>
            <w:r w:rsidRPr="00A17D4B">
              <w:rPr>
                <w:szCs w:val="28"/>
              </w:rPr>
              <w:t>2007 год</w:t>
            </w:r>
          </w:p>
        </w:tc>
        <w:tc>
          <w:tcPr>
            <w:tcW w:w="850" w:type="dxa"/>
            <w:shd w:val="clear" w:color="auto" w:fill="auto"/>
          </w:tcPr>
          <w:p w:rsidR="003C76E5" w:rsidRPr="00A17D4B" w:rsidRDefault="003C76E5" w:rsidP="00A17D4B">
            <w:pPr>
              <w:ind w:firstLine="0"/>
              <w:jc w:val="center"/>
              <w:rPr>
                <w:szCs w:val="28"/>
              </w:rPr>
            </w:pPr>
            <w:r w:rsidRPr="00A17D4B">
              <w:rPr>
                <w:szCs w:val="28"/>
              </w:rPr>
              <w:t>2008 год</w:t>
            </w:r>
          </w:p>
        </w:tc>
        <w:tc>
          <w:tcPr>
            <w:tcW w:w="1134" w:type="dxa"/>
            <w:vMerge/>
            <w:shd w:val="clear" w:color="auto" w:fill="auto"/>
          </w:tcPr>
          <w:p w:rsidR="003C76E5" w:rsidRPr="00A17D4B" w:rsidRDefault="003C76E5" w:rsidP="00A17D4B">
            <w:pPr>
              <w:ind w:firstLine="0"/>
              <w:rPr>
                <w:szCs w:val="28"/>
              </w:rPr>
            </w:pPr>
          </w:p>
        </w:tc>
      </w:tr>
      <w:tr w:rsidR="006003F6" w:rsidRPr="00A17D4B" w:rsidTr="00A17D4B">
        <w:trPr>
          <w:trHeight w:val="209"/>
        </w:trPr>
        <w:tc>
          <w:tcPr>
            <w:tcW w:w="1150" w:type="dxa"/>
            <w:shd w:val="clear" w:color="auto" w:fill="auto"/>
          </w:tcPr>
          <w:p w:rsidR="006003F6" w:rsidRPr="002E3AC8" w:rsidRDefault="006003F6" w:rsidP="00A17D4B">
            <w:pPr>
              <w:ind w:firstLine="0"/>
              <w:jc w:val="center"/>
            </w:pPr>
            <w:r>
              <w:t>1</w:t>
            </w:r>
          </w:p>
        </w:tc>
        <w:tc>
          <w:tcPr>
            <w:tcW w:w="2644" w:type="dxa"/>
            <w:shd w:val="clear" w:color="auto" w:fill="auto"/>
          </w:tcPr>
          <w:p w:rsidR="006003F6" w:rsidRPr="00271651" w:rsidRDefault="006003F6" w:rsidP="00A17D4B">
            <w:pPr>
              <w:ind w:firstLine="0"/>
              <w:jc w:val="center"/>
            </w:pPr>
            <w:r>
              <w:t>2</w:t>
            </w:r>
          </w:p>
        </w:tc>
        <w:tc>
          <w:tcPr>
            <w:tcW w:w="1843" w:type="dxa"/>
            <w:shd w:val="clear" w:color="auto" w:fill="auto"/>
          </w:tcPr>
          <w:p w:rsidR="006003F6" w:rsidRPr="00A44947" w:rsidRDefault="006003F6" w:rsidP="00A17D4B">
            <w:pPr>
              <w:ind w:firstLine="0"/>
              <w:jc w:val="center"/>
            </w:pPr>
            <w:r>
              <w:t>3</w:t>
            </w:r>
          </w:p>
        </w:tc>
        <w:tc>
          <w:tcPr>
            <w:tcW w:w="1842" w:type="dxa"/>
            <w:shd w:val="clear" w:color="auto" w:fill="auto"/>
          </w:tcPr>
          <w:p w:rsidR="006003F6" w:rsidRPr="00EB1DB9" w:rsidRDefault="006003F6" w:rsidP="00A17D4B">
            <w:pPr>
              <w:ind w:firstLine="0"/>
              <w:jc w:val="center"/>
            </w:pPr>
            <w:r>
              <w:t>4</w:t>
            </w:r>
          </w:p>
        </w:tc>
        <w:tc>
          <w:tcPr>
            <w:tcW w:w="851" w:type="dxa"/>
            <w:shd w:val="clear" w:color="auto" w:fill="auto"/>
          </w:tcPr>
          <w:p w:rsidR="006003F6" w:rsidRPr="00CC5A6F" w:rsidRDefault="006003F6" w:rsidP="00A17D4B">
            <w:pPr>
              <w:ind w:firstLine="0"/>
              <w:jc w:val="center"/>
            </w:pPr>
            <w:r>
              <w:t>5</w:t>
            </w:r>
          </w:p>
        </w:tc>
        <w:tc>
          <w:tcPr>
            <w:tcW w:w="850" w:type="dxa"/>
            <w:shd w:val="clear" w:color="auto" w:fill="auto"/>
          </w:tcPr>
          <w:p w:rsidR="006003F6" w:rsidRPr="00FC22CC" w:rsidRDefault="004F67BB" w:rsidP="00A17D4B">
            <w:pPr>
              <w:ind w:firstLine="0"/>
              <w:jc w:val="center"/>
            </w:pPr>
            <w:r>
              <w:t>6</w:t>
            </w:r>
          </w:p>
        </w:tc>
        <w:tc>
          <w:tcPr>
            <w:tcW w:w="1134" w:type="dxa"/>
            <w:shd w:val="clear" w:color="auto" w:fill="auto"/>
          </w:tcPr>
          <w:p w:rsidR="006003F6" w:rsidRPr="0018040E" w:rsidRDefault="004F67BB" w:rsidP="00A17D4B">
            <w:pPr>
              <w:ind w:firstLine="0"/>
              <w:jc w:val="center"/>
            </w:pPr>
            <w:r>
              <w:t>7</w:t>
            </w:r>
          </w:p>
        </w:tc>
      </w:tr>
      <w:tr w:rsidR="004F67BB" w:rsidRPr="00A17D4B" w:rsidTr="00A17D4B">
        <w:trPr>
          <w:trHeight w:val="404"/>
        </w:trPr>
        <w:tc>
          <w:tcPr>
            <w:tcW w:w="3794" w:type="dxa"/>
            <w:gridSpan w:val="2"/>
            <w:shd w:val="clear" w:color="auto" w:fill="auto"/>
          </w:tcPr>
          <w:p w:rsidR="004F67BB" w:rsidRPr="00271651" w:rsidRDefault="004F67BB" w:rsidP="00A17D4B">
            <w:pPr>
              <w:ind w:firstLine="0"/>
            </w:pPr>
            <w:r>
              <w:t>Страны СНГ</w:t>
            </w:r>
          </w:p>
        </w:tc>
        <w:tc>
          <w:tcPr>
            <w:tcW w:w="1843" w:type="dxa"/>
            <w:shd w:val="clear" w:color="auto" w:fill="auto"/>
          </w:tcPr>
          <w:p w:rsidR="004F67BB" w:rsidRPr="00A44947" w:rsidRDefault="004F67BB" w:rsidP="00A17D4B">
            <w:pPr>
              <w:ind w:firstLine="0"/>
            </w:pPr>
          </w:p>
        </w:tc>
        <w:tc>
          <w:tcPr>
            <w:tcW w:w="1842" w:type="dxa"/>
            <w:shd w:val="clear" w:color="auto" w:fill="auto"/>
          </w:tcPr>
          <w:p w:rsidR="004F67BB" w:rsidRPr="00EB1DB9" w:rsidRDefault="004F67BB" w:rsidP="00A17D4B">
            <w:pPr>
              <w:ind w:firstLine="0"/>
            </w:pPr>
          </w:p>
        </w:tc>
        <w:tc>
          <w:tcPr>
            <w:tcW w:w="851" w:type="dxa"/>
            <w:shd w:val="clear" w:color="auto" w:fill="auto"/>
          </w:tcPr>
          <w:p w:rsidR="004F67BB" w:rsidRPr="00CC5A6F" w:rsidRDefault="004F67BB" w:rsidP="00A17D4B">
            <w:pPr>
              <w:ind w:firstLine="0"/>
            </w:pPr>
          </w:p>
        </w:tc>
        <w:tc>
          <w:tcPr>
            <w:tcW w:w="850" w:type="dxa"/>
            <w:shd w:val="clear" w:color="auto" w:fill="auto"/>
          </w:tcPr>
          <w:p w:rsidR="004F67BB" w:rsidRPr="00C15951" w:rsidRDefault="004F67BB" w:rsidP="00A17D4B">
            <w:pPr>
              <w:ind w:firstLine="0"/>
            </w:pPr>
          </w:p>
        </w:tc>
        <w:tc>
          <w:tcPr>
            <w:tcW w:w="1134" w:type="dxa"/>
            <w:shd w:val="clear" w:color="auto" w:fill="auto"/>
          </w:tcPr>
          <w:p w:rsidR="004F67BB" w:rsidRPr="00091085" w:rsidRDefault="004F67BB" w:rsidP="00A17D4B">
            <w:pPr>
              <w:ind w:firstLine="0"/>
            </w:pPr>
          </w:p>
        </w:tc>
      </w:tr>
      <w:tr w:rsidR="00B55126" w:rsidRPr="00A17D4B" w:rsidTr="00A17D4B">
        <w:trPr>
          <w:trHeight w:val="209"/>
        </w:trPr>
        <w:tc>
          <w:tcPr>
            <w:tcW w:w="1150" w:type="dxa"/>
            <w:shd w:val="clear" w:color="auto" w:fill="auto"/>
          </w:tcPr>
          <w:p w:rsidR="00B55126" w:rsidRPr="002E3AC8" w:rsidRDefault="00B55126" w:rsidP="00A17D4B">
            <w:pPr>
              <w:ind w:firstLine="0"/>
            </w:pPr>
            <w:r>
              <w:t>72 – 83</w:t>
            </w:r>
          </w:p>
        </w:tc>
        <w:tc>
          <w:tcPr>
            <w:tcW w:w="2644" w:type="dxa"/>
            <w:shd w:val="clear" w:color="auto" w:fill="auto"/>
          </w:tcPr>
          <w:p w:rsidR="00B55126" w:rsidRPr="00271651" w:rsidRDefault="00B55126" w:rsidP="00A17D4B">
            <w:pPr>
              <w:ind w:firstLine="0"/>
            </w:pPr>
            <w:r>
              <w:t>Металлы и изделия из них</w:t>
            </w:r>
          </w:p>
        </w:tc>
        <w:tc>
          <w:tcPr>
            <w:tcW w:w="1843" w:type="dxa"/>
            <w:shd w:val="clear" w:color="auto" w:fill="auto"/>
          </w:tcPr>
          <w:p w:rsidR="00B55126" w:rsidRPr="00B97948" w:rsidRDefault="00B55126" w:rsidP="00A17D4B">
            <w:pPr>
              <w:ind w:firstLine="0"/>
              <w:jc w:val="center"/>
            </w:pPr>
            <w:r w:rsidRPr="00B97948">
              <w:t>327.13</w:t>
            </w:r>
          </w:p>
        </w:tc>
        <w:tc>
          <w:tcPr>
            <w:tcW w:w="1842" w:type="dxa"/>
            <w:shd w:val="clear" w:color="auto" w:fill="auto"/>
          </w:tcPr>
          <w:p w:rsidR="00B55126" w:rsidRDefault="00B55126" w:rsidP="00A17D4B">
            <w:pPr>
              <w:ind w:firstLine="0"/>
              <w:jc w:val="center"/>
            </w:pPr>
            <w:r>
              <w:t>3 009.28</w:t>
            </w:r>
          </w:p>
        </w:tc>
        <w:tc>
          <w:tcPr>
            <w:tcW w:w="851" w:type="dxa"/>
            <w:shd w:val="clear" w:color="auto" w:fill="auto"/>
          </w:tcPr>
          <w:p w:rsidR="00B55126" w:rsidRPr="00A17D4B" w:rsidRDefault="00101491" w:rsidP="00A17D4B">
            <w:pPr>
              <w:ind w:firstLine="0"/>
              <w:jc w:val="center"/>
              <w:rPr>
                <w:lang w:val="en-US"/>
              </w:rPr>
            </w:pPr>
            <w:r w:rsidRPr="00A17D4B">
              <w:rPr>
                <w:lang w:val="en-US"/>
              </w:rPr>
              <w:t>0.6</w:t>
            </w:r>
          </w:p>
        </w:tc>
        <w:tc>
          <w:tcPr>
            <w:tcW w:w="850" w:type="dxa"/>
            <w:shd w:val="clear" w:color="auto" w:fill="auto"/>
          </w:tcPr>
          <w:p w:rsidR="00B55126" w:rsidRPr="00805909" w:rsidRDefault="00B55126" w:rsidP="00A17D4B">
            <w:pPr>
              <w:ind w:firstLine="0"/>
              <w:jc w:val="center"/>
            </w:pPr>
            <w:r>
              <w:t>2</w:t>
            </w:r>
            <w:r w:rsidRPr="00B224AE">
              <w:t>.</w:t>
            </w:r>
            <w:r w:rsidRPr="00A17D4B">
              <w:rPr>
                <w:lang w:val="en-US"/>
              </w:rPr>
              <w:t>1</w:t>
            </w:r>
          </w:p>
        </w:tc>
        <w:tc>
          <w:tcPr>
            <w:tcW w:w="1134" w:type="dxa"/>
            <w:shd w:val="clear" w:color="auto" w:fill="auto"/>
          </w:tcPr>
          <w:p w:rsidR="00B55126" w:rsidRDefault="00B55126" w:rsidP="00A17D4B">
            <w:pPr>
              <w:ind w:firstLine="0"/>
              <w:jc w:val="center"/>
            </w:pPr>
            <w:r>
              <w:t>919.9</w:t>
            </w:r>
          </w:p>
        </w:tc>
      </w:tr>
      <w:tr w:rsidR="00B55126" w:rsidRPr="00A17D4B" w:rsidTr="00A17D4B">
        <w:trPr>
          <w:trHeight w:val="209"/>
        </w:trPr>
        <w:tc>
          <w:tcPr>
            <w:tcW w:w="3794" w:type="dxa"/>
            <w:gridSpan w:val="2"/>
            <w:shd w:val="clear" w:color="auto" w:fill="auto"/>
          </w:tcPr>
          <w:p w:rsidR="00B55126" w:rsidRPr="00271651" w:rsidRDefault="00B55126" w:rsidP="00A17D4B">
            <w:pPr>
              <w:ind w:firstLine="0"/>
            </w:pPr>
            <w:r w:rsidRPr="002E3AC8">
              <w:t>Всего</w:t>
            </w:r>
          </w:p>
        </w:tc>
        <w:tc>
          <w:tcPr>
            <w:tcW w:w="1843" w:type="dxa"/>
            <w:shd w:val="clear" w:color="auto" w:fill="auto"/>
          </w:tcPr>
          <w:p w:rsidR="00B55126" w:rsidRPr="00A44947" w:rsidRDefault="00B55126" w:rsidP="00A17D4B">
            <w:pPr>
              <w:ind w:firstLine="0"/>
              <w:jc w:val="center"/>
            </w:pPr>
            <w:r w:rsidRPr="00A44947">
              <w:t>50 679.20</w:t>
            </w:r>
          </w:p>
        </w:tc>
        <w:tc>
          <w:tcPr>
            <w:tcW w:w="1842" w:type="dxa"/>
            <w:shd w:val="clear" w:color="auto" w:fill="auto"/>
          </w:tcPr>
          <w:p w:rsidR="00B55126" w:rsidRPr="00B97948" w:rsidRDefault="00B55126" w:rsidP="00A17D4B">
            <w:pPr>
              <w:ind w:firstLine="0"/>
              <w:jc w:val="center"/>
            </w:pPr>
            <w:r w:rsidRPr="00B97948">
              <w:t>50 679.20</w:t>
            </w:r>
          </w:p>
        </w:tc>
        <w:tc>
          <w:tcPr>
            <w:tcW w:w="851" w:type="dxa"/>
            <w:shd w:val="clear" w:color="auto" w:fill="auto"/>
          </w:tcPr>
          <w:p w:rsidR="00B55126" w:rsidRPr="00A17D4B" w:rsidRDefault="00101491" w:rsidP="00A17D4B">
            <w:pPr>
              <w:ind w:firstLine="0"/>
              <w:jc w:val="center"/>
              <w:rPr>
                <w:bCs/>
                <w:lang w:val="en-US"/>
              </w:rPr>
            </w:pPr>
            <w:r w:rsidRPr="00A17D4B">
              <w:rPr>
                <w:bCs/>
                <w:lang w:val="en-US"/>
              </w:rPr>
              <w:t>100.0</w:t>
            </w:r>
          </w:p>
        </w:tc>
        <w:tc>
          <w:tcPr>
            <w:tcW w:w="850" w:type="dxa"/>
            <w:shd w:val="clear" w:color="auto" w:fill="auto"/>
          </w:tcPr>
          <w:p w:rsidR="00B55126" w:rsidRPr="009B37B5" w:rsidRDefault="00B55126" w:rsidP="00A17D4B">
            <w:pPr>
              <w:ind w:firstLine="0"/>
              <w:jc w:val="center"/>
            </w:pPr>
            <w:r w:rsidRPr="009B37B5">
              <w:t>100.0</w:t>
            </w:r>
          </w:p>
        </w:tc>
        <w:tc>
          <w:tcPr>
            <w:tcW w:w="1134" w:type="dxa"/>
            <w:shd w:val="clear" w:color="auto" w:fill="auto"/>
          </w:tcPr>
          <w:p w:rsidR="00B55126" w:rsidRPr="00A17D4B" w:rsidRDefault="00B55126" w:rsidP="00A17D4B">
            <w:pPr>
              <w:ind w:firstLine="0"/>
              <w:jc w:val="center"/>
              <w:rPr>
                <w:lang w:val="en-US"/>
              </w:rPr>
            </w:pPr>
            <w:r w:rsidRPr="00A17D4B">
              <w:rPr>
                <w:lang w:val="en-US"/>
              </w:rPr>
              <w:t>281.8</w:t>
            </w:r>
          </w:p>
        </w:tc>
      </w:tr>
      <w:tr w:rsidR="00B55126" w:rsidRPr="00A17D4B" w:rsidTr="00A17D4B">
        <w:trPr>
          <w:trHeight w:val="194"/>
        </w:trPr>
        <w:tc>
          <w:tcPr>
            <w:tcW w:w="3794" w:type="dxa"/>
            <w:gridSpan w:val="2"/>
            <w:shd w:val="clear" w:color="auto" w:fill="auto"/>
          </w:tcPr>
          <w:p w:rsidR="00B55126" w:rsidRPr="00271651" w:rsidRDefault="00B55126" w:rsidP="00A17D4B">
            <w:pPr>
              <w:ind w:firstLine="0"/>
            </w:pPr>
            <w:r>
              <w:t>Страны Дальнего зарубежья</w:t>
            </w:r>
          </w:p>
        </w:tc>
        <w:tc>
          <w:tcPr>
            <w:tcW w:w="1843" w:type="dxa"/>
            <w:shd w:val="clear" w:color="auto" w:fill="auto"/>
          </w:tcPr>
          <w:p w:rsidR="00B55126" w:rsidRPr="00A44947" w:rsidRDefault="00B55126" w:rsidP="00A17D4B">
            <w:pPr>
              <w:ind w:firstLine="0"/>
              <w:jc w:val="center"/>
            </w:pPr>
          </w:p>
        </w:tc>
        <w:tc>
          <w:tcPr>
            <w:tcW w:w="1842" w:type="dxa"/>
            <w:shd w:val="clear" w:color="auto" w:fill="auto"/>
          </w:tcPr>
          <w:p w:rsidR="00B55126" w:rsidRPr="00B97948" w:rsidRDefault="00B55126" w:rsidP="00A17D4B">
            <w:pPr>
              <w:ind w:firstLine="0"/>
              <w:jc w:val="center"/>
            </w:pPr>
          </w:p>
        </w:tc>
        <w:tc>
          <w:tcPr>
            <w:tcW w:w="851" w:type="dxa"/>
            <w:shd w:val="clear" w:color="auto" w:fill="auto"/>
          </w:tcPr>
          <w:p w:rsidR="00B55126" w:rsidRPr="00A17D4B" w:rsidRDefault="00B55126" w:rsidP="00A17D4B">
            <w:pPr>
              <w:ind w:firstLine="0"/>
              <w:jc w:val="center"/>
              <w:rPr>
                <w:rFonts w:ascii="Arial" w:hAnsi="Arial"/>
              </w:rPr>
            </w:pPr>
          </w:p>
        </w:tc>
        <w:tc>
          <w:tcPr>
            <w:tcW w:w="850" w:type="dxa"/>
            <w:shd w:val="clear" w:color="auto" w:fill="auto"/>
          </w:tcPr>
          <w:p w:rsidR="00B55126" w:rsidRPr="009B37B5" w:rsidRDefault="00B55126" w:rsidP="00A17D4B">
            <w:pPr>
              <w:ind w:firstLine="0"/>
              <w:jc w:val="center"/>
            </w:pPr>
          </w:p>
        </w:tc>
        <w:tc>
          <w:tcPr>
            <w:tcW w:w="1134" w:type="dxa"/>
            <w:shd w:val="clear" w:color="auto" w:fill="auto"/>
          </w:tcPr>
          <w:p w:rsidR="00B55126" w:rsidRPr="00805909" w:rsidRDefault="00B55126" w:rsidP="00A17D4B">
            <w:pPr>
              <w:ind w:firstLine="0"/>
              <w:jc w:val="center"/>
            </w:pPr>
          </w:p>
        </w:tc>
      </w:tr>
      <w:tr w:rsidR="00B55126" w:rsidRPr="00A17D4B" w:rsidTr="00A17D4B">
        <w:trPr>
          <w:trHeight w:val="209"/>
        </w:trPr>
        <w:tc>
          <w:tcPr>
            <w:tcW w:w="1150" w:type="dxa"/>
            <w:shd w:val="clear" w:color="auto" w:fill="auto"/>
          </w:tcPr>
          <w:p w:rsidR="00B55126" w:rsidRPr="002E3AC8" w:rsidRDefault="00B55126" w:rsidP="00A17D4B">
            <w:pPr>
              <w:ind w:firstLine="0"/>
            </w:pPr>
            <w:r>
              <w:t xml:space="preserve">72 </w:t>
            </w:r>
            <w:r w:rsidR="003F1D1C">
              <w:t>–</w:t>
            </w:r>
            <w:r>
              <w:t xml:space="preserve"> 83</w:t>
            </w:r>
          </w:p>
        </w:tc>
        <w:tc>
          <w:tcPr>
            <w:tcW w:w="2644" w:type="dxa"/>
            <w:shd w:val="clear" w:color="auto" w:fill="auto"/>
          </w:tcPr>
          <w:p w:rsidR="00B55126" w:rsidRPr="00271651" w:rsidRDefault="00B55126" w:rsidP="00A17D4B">
            <w:pPr>
              <w:ind w:firstLine="0"/>
            </w:pPr>
            <w:r>
              <w:t>Металлы и изделия из них</w:t>
            </w:r>
          </w:p>
        </w:tc>
        <w:tc>
          <w:tcPr>
            <w:tcW w:w="1843" w:type="dxa"/>
            <w:shd w:val="clear" w:color="auto" w:fill="auto"/>
          </w:tcPr>
          <w:p w:rsidR="00B55126" w:rsidRPr="00B97948" w:rsidRDefault="00B55126" w:rsidP="00A17D4B">
            <w:pPr>
              <w:ind w:firstLine="0"/>
              <w:jc w:val="center"/>
            </w:pPr>
            <w:r w:rsidRPr="00B97948">
              <w:t>555 460.22</w:t>
            </w:r>
          </w:p>
        </w:tc>
        <w:tc>
          <w:tcPr>
            <w:tcW w:w="1842" w:type="dxa"/>
            <w:shd w:val="clear" w:color="auto" w:fill="auto"/>
          </w:tcPr>
          <w:p w:rsidR="00B55126" w:rsidRDefault="00B55126" w:rsidP="00A17D4B">
            <w:pPr>
              <w:ind w:firstLine="0"/>
              <w:jc w:val="center"/>
            </w:pPr>
            <w:r>
              <w:t>801 298.10</w:t>
            </w:r>
          </w:p>
        </w:tc>
        <w:tc>
          <w:tcPr>
            <w:tcW w:w="851" w:type="dxa"/>
            <w:shd w:val="clear" w:color="auto" w:fill="auto"/>
          </w:tcPr>
          <w:p w:rsidR="00B55126" w:rsidRPr="00A56AC1" w:rsidRDefault="00B55126" w:rsidP="00A17D4B">
            <w:pPr>
              <w:ind w:firstLine="0"/>
              <w:jc w:val="center"/>
            </w:pPr>
            <w:r w:rsidRPr="00A56AC1">
              <w:t>4.5</w:t>
            </w:r>
          </w:p>
        </w:tc>
        <w:tc>
          <w:tcPr>
            <w:tcW w:w="850" w:type="dxa"/>
            <w:shd w:val="clear" w:color="auto" w:fill="auto"/>
          </w:tcPr>
          <w:p w:rsidR="00B55126" w:rsidRPr="00A17D4B" w:rsidRDefault="00B55126" w:rsidP="00A17D4B">
            <w:pPr>
              <w:ind w:firstLine="0"/>
              <w:jc w:val="center"/>
              <w:rPr>
                <w:lang w:val="en-US"/>
              </w:rPr>
            </w:pPr>
            <w:r w:rsidRPr="00A17D4B">
              <w:rPr>
                <w:lang w:val="en-US"/>
              </w:rPr>
              <w:t>5.8</w:t>
            </w:r>
          </w:p>
        </w:tc>
        <w:tc>
          <w:tcPr>
            <w:tcW w:w="1134" w:type="dxa"/>
            <w:shd w:val="clear" w:color="auto" w:fill="auto"/>
          </w:tcPr>
          <w:p w:rsidR="00B55126" w:rsidRDefault="00B55126" w:rsidP="00A17D4B">
            <w:pPr>
              <w:ind w:firstLine="0"/>
              <w:jc w:val="center"/>
            </w:pPr>
            <w:r>
              <w:t>144.3</w:t>
            </w:r>
          </w:p>
        </w:tc>
      </w:tr>
      <w:tr w:rsidR="00B55126" w:rsidRPr="00A17D4B" w:rsidTr="00A17D4B">
        <w:trPr>
          <w:trHeight w:val="209"/>
        </w:trPr>
        <w:tc>
          <w:tcPr>
            <w:tcW w:w="3794" w:type="dxa"/>
            <w:gridSpan w:val="2"/>
            <w:shd w:val="clear" w:color="auto" w:fill="auto"/>
          </w:tcPr>
          <w:p w:rsidR="00B55126" w:rsidRPr="00271651" w:rsidRDefault="00B55126" w:rsidP="00A17D4B">
            <w:pPr>
              <w:ind w:firstLine="0"/>
            </w:pPr>
            <w:r w:rsidRPr="002E3AC8">
              <w:t>Всего</w:t>
            </w:r>
          </w:p>
        </w:tc>
        <w:tc>
          <w:tcPr>
            <w:tcW w:w="1843" w:type="dxa"/>
            <w:shd w:val="clear" w:color="auto" w:fill="auto"/>
          </w:tcPr>
          <w:p w:rsidR="00B55126" w:rsidRPr="00A44947" w:rsidRDefault="00B55126" w:rsidP="00A17D4B">
            <w:pPr>
              <w:ind w:firstLine="0"/>
              <w:jc w:val="center"/>
            </w:pPr>
            <w:r w:rsidRPr="00A44947">
              <w:t>12 432 989.72</w:t>
            </w:r>
          </w:p>
        </w:tc>
        <w:tc>
          <w:tcPr>
            <w:tcW w:w="1842" w:type="dxa"/>
            <w:shd w:val="clear" w:color="auto" w:fill="auto"/>
          </w:tcPr>
          <w:p w:rsidR="00B55126" w:rsidRPr="00B97948" w:rsidRDefault="00B55126" w:rsidP="00A17D4B">
            <w:pPr>
              <w:ind w:firstLine="0"/>
              <w:jc w:val="center"/>
            </w:pPr>
            <w:r w:rsidRPr="00B97948">
              <w:t>12 432 989.72</w:t>
            </w:r>
          </w:p>
        </w:tc>
        <w:tc>
          <w:tcPr>
            <w:tcW w:w="851" w:type="dxa"/>
            <w:shd w:val="clear" w:color="auto" w:fill="auto"/>
          </w:tcPr>
          <w:p w:rsidR="00B55126" w:rsidRPr="00A17D4B" w:rsidRDefault="00101491" w:rsidP="00A17D4B">
            <w:pPr>
              <w:ind w:firstLine="0"/>
              <w:jc w:val="center"/>
              <w:rPr>
                <w:rFonts w:ascii="Arial" w:hAnsi="Arial"/>
                <w:bCs/>
              </w:rPr>
            </w:pPr>
            <w:r w:rsidRPr="00A17D4B">
              <w:rPr>
                <w:bCs/>
                <w:lang w:val="en-US"/>
              </w:rPr>
              <w:t>100.0</w:t>
            </w:r>
          </w:p>
        </w:tc>
        <w:tc>
          <w:tcPr>
            <w:tcW w:w="850" w:type="dxa"/>
            <w:shd w:val="clear" w:color="auto" w:fill="auto"/>
          </w:tcPr>
          <w:p w:rsidR="00B55126" w:rsidRPr="009B37B5" w:rsidRDefault="00B55126" w:rsidP="00A17D4B">
            <w:pPr>
              <w:ind w:firstLine="0"/>
              <w:jc w:val="center"/>
            </w:pPr>
            <w:r w:rsidRPr="009B37B5">
              <w:t>100.0</w:t>
            </w:r>
          </w:p>
        </w:tc>
        <w:tc>
          <w:tcPr>
            <w:tcW w:w="1134" w:type="dxa"/>
            <w:shd w:val="clear" w:color="auto" w:fill="auto"/>
          </w:tcPr>
          <w:p w:rsidR="00B55126" w:rsidRPr="00805909" w:rsidRDefault="00B55126" w:rsidP="00A17D4B">
            <w:pPr>
              <w:ind w:firstLine="0"/>
              <w:jc w:val="center"/>
            </w:pPr>
            <w:r w:rsidRPr="00A17D4B">
              <w:rPr>
                <w:lang w:val="en-US"/>
              </w:rPr>
              <w:t>111.9</w:t>
            </w:r>
          </w:p>
        </w:tc>
      </w:tr>
      <w:tr w:rsidR="00B55126" w:rsidRPr="00A17D4B" w:rsidTr="00A17D4B">
        <w:trPr>
          <w:trHeight w:val="209"/>
        </w:trPr>
        <w:tc>
          <w:tcPr>
            <w:tcW w:w="3794" w:type="dxa"/>
            <w:gridSpan w:val="2"/>
            <w:shd w:val="clear" w:color="auto" w:fill="auto"/>
          </w:tcPr>
          <w:p w:rsidR="00B55126" w:rsidRPr="00271651" w:rsidRDefault="00B55126" w:rsidP="00A17D4B">
            <w:pPr>
              <w:ind w:firstLine="0"/>
            </w:pPr>
            <w:r>
              <w:t>Все страны</w:t>
            </w:r>
          </w:p>
        </w:tc>
        <w:tc>
          <w:tcPr>
            <w:tcW w:w="1843" w:type="dxa"/>
            <w:shd w:val="clear" w:color="auto" w:fill="auto"/>
          </w:tcPr>
          <w:p w:rsidR="00B55126" w:rsidRPr="00A44947" w:rsidRDefault="00B55126" w:rsidP="00A17D4B">
            <w:pPr>
              <w:ind w:firstLine="0"/>
              <w:jc w:val="center"/>
            </w:pPr>
          </w:p>
        </w:tc>
        <w:tc>
          <w:tcPr>
            <w:tcW w:w="1842" w:type="dxa"/>
            <w:shd w:val="clear" w:color="auto" w:fill="auto"/>
          </w:tcPr>
          <w:p w:rsidR="00B55126" w:rsidRPr="00B97948" w:rsidRDefault="00B55126" w:rsidP="00A17D4B">
            <w:pPr>
              <w:ind w:firstLine="0"/>
              <w:jc w:val="center"/>
            </w:pPr>
          </w:p>
        </w:tc>
        <w:tc>
          <w:tcPr>
            <w:tcW w:w="851" w:type="dxa"/>
            <w:shd w:val="clear" w:color="auto" w:fill="auto"/>
          </w:tcPr>
          <w:p w:rsidR="00B55126" w:rsidRPr="00A17D4B" w:rsidRDefault="00B55126" w:rsidP="00A17D4B">
            <w:pPr>
              <w:ind w:firstLine="0"/>
              <w:jc w:val="center"/>
              <w:rPr>
                <w:rFonts w:ascii="Arial" w:hAnsi="Arial"/>
              </w:rPr>
            </w:pPr>
          </w:p>
        </w:tc>
        <w:tc>
          <w:tcPr>
            <w:tcW w:w="850" w:type="dxa"/>
            <w:shd w:val="clear" w:color="auto" w:fill="auto"/>
          </w:tcPr>
          <w:p w:rsidR="00B55126" w:rsidRPr="009B37B5" w:rsidRDefault="00B55126" w:rsidP="00A17D4B">
            <w:pPr>
              <w:ind w:firstLine="0"/>
              <w:jc w:val="center"/>
            </w:pPr>
          </w:p>
        </w:tc>
        <w:tc>
          <w:tcPr>
            <w:tcW w:w="1134" w:type="dxa"/>
            <w:shd w:val="clear" w:color="auto" w:fill="auto"/>
          </w:tcPr>
          <w:p w:rsidR="00B55126" w:rsidRPr="00805909" w:rsidRDefault="00B55126" w:rsidP="00A17D4B">
            <w:pPr>
              <w:ind w:firstLine="0"/>
              <w:jc w:val="center"/>
            </w:pPr>
          </w:p>
        </w:tc>
      </w:tr>
      <w:tr w:rsidR="00B55126" w:rsidRPr="00A17D4B" w:rsidTr="00A17D4B">
        <w:trPr>
          <w:trHeight w:val="194"/>
        </w:trPr>
        <w:tc>
          <w:tcPr>
            <w:tcW w:w="1150" w:type="dxa"/>
            <w:shd w:val="clear" w:color="auto" w:fill="auto"/>
          </w:tcPr>
          <w:p w:rsidR="00B55126" w:rsidRPr="002E3AC8" w:rsidRDefault="00B55126" w:rsidP="00A17D4B">
            <w:pPr>
              <w:ind w:firstLine="0"/>
            </w:pPr>
            <w:r>
              <w:t>72 - 83</w:t>
            </w:r>
          </w:p>
        </w:tc>
        <w:tc>
          <w:tcPr>
            <w:tcW w:w="2644" w:type="dxa"/>
            <w:shd w:val="clear" w:color="auto" w:fill="auto"/>
          </w:tcPr>
          <w:p w:rsidR="00B55126" w:rsidRPr="00271651" w:rsidRDefault="00B55126" w:rsidP="00A17D4B">
            <w:pPr>
              <w:ind w:firstLine="0"/>
            </w:pPr>
            <w:r>
              <w:t>Металлы и изделия из них</w:t>
            </w:r>
          </w:p>
        </w:tc>
        <w:tc>
          <w:tcPr>
            <w:tcW w:w="1843" w:type="dxa"/>
            <w:shd w:val="clear" w:color="auto" w:fill="auto"/>
          </w:tcPr>
          <w:p w:rsidR="00B55126" w:rsidRPr="00B97948" w:rsidRDefault="00B55126" w:rsidP="00A17D4B">
            <w:pPr>
              <w:ind w:firstLine="0"/>
              <w:jc w:val="center"/>
            </w:pPr>
            <w:r w:rsidRPr="00B97948">
              <w:t>555 787.34</w:t>
            </w:r>
          </w:p>
        </w:tc>
        <w:tc>
          <w:tcPr>
            <w:tcW w:w="1842" w:type="dxa"/>
            <w:shd w:val="clear" w:color="auto" w:fill="auto"/>
          </w:tcPr>
          <w:p w:rsidR="00B55126" w:rsidRDefault="00B55126" w:rsidP="00A17D4B">
            <w:pPr>
              <w:ind w:firstLine="0"/>
              <w:jc w:val="center"/>
            </w:pPr>
            <w:r>
              <w:t>804 307.38</w:t>
            </w:r>
          </w:p>
        </w:tc>
        <w:tc>
          <w:tcPr>
            <w:tcW w:w="851" w:type="dxa"/>
            <w:shd w:val="clear" w:color="auto" w:fill="auto"/>
          </w:tcPr>
          <w:p w:rsidR="00B55126" w:rsidRPr="00A17D4B" w:rsidRDefault="00101491" w:rsidP="00A17D4B">
            <w:pPr>
              <w:ind w:firstLine="0"/>
              <w:jc w:val="center"/>
              <w:rPr>
                <w:lang w:val="en-US"/>
              </w:rPr>
            </w:pPr>
            <w:r w:rsidRPr="00A17D4B">
              <w:rPr>
                <w:lang w:val="en-US"/>
              </w:rPr>
              <w:t>4.5</w:t>
            </w:r>
          </w:p>
        </w:tc>
        <w:tc>
          <w:tcPr>
            <w:tcW w:w="850" w:type="dxa"/>
            <w:shd w:val="clear" w:color="auto" w:fill="auto"/>
          </w:tcPr>
          <w:p w:rsidR="00B55126" w:rsidRPr="00A17D4B" w:rsidRDefault="00B55126" w:rsidP="00A17D4B">
            <w:pPr>
              <w:ind w:firstLine="0"/>
              <w:jc w:val="center"/>
              <w:rPr>
                <w:lang w:val="en-US"/>
              </w:rPr>
            </w:pPr>
            <w:r w:rsidRPr="00805909">
              <w:t>5</w:t>
            </w:r>
            <w:r w:rsidRPr="00A17D4B">
              <w:rPr>
                <w:lang w:val="en-US"/>
              </w:rPr>
              <w:t>.7</w:t>
            </w:r>
          </w:p>
        </w:tc>
        <w:tc>
          <w:tcPr>
            <w:tcW w:w="1134" w:type="dxa"/>
            <w:shd w:val="clear" w:color="auto" w:fill="auto"/>
          </w:tcPr>
          <w:p w:rsidR="00B55126" w:rsidRDefault="00B55126" w:rsidP="00A17D4B">
            <w:pPr>
              <w:ind w:firstLine="0"/>
              <w:jc w:val="center"/>
            </w:pPr>
            <w:r>
              <w:t>144.7</w:t>
            </w:r>
          </w:p>
        </w:tc>
      </w:tr>
      <w:tr w:rsidR="00B55126" w:rsidRPr="00A17D4B" w:rsidTr="00A17D4B">
        <w:trPr>
          <w:trHeight w:val="209"/>
        </w:trPr>
        <w:tc>
          <w:tcPr>
            <w:tcW w:w="3794" w:type="dxa"/>
            <w:gridSpan w:val="2"/>
            <w:shd w:val="clear" w:color="auto" w:fill="auto"/>
          </w:tcPr>
          <w:p w:rsidR="00B55126" w:rsidRDefault="00B55126" w:rsidP="00A17D4B">
            <w:pPr>
              <w:ind w:firstLine="0"/>
            </w:pPr>
            <w:r w:rsidRPr="002E3AC8">
              <w:t>Всего</w:t>
            </w:r>
          </w:p>
        </w:tc>
        <w:tc>
          <w:tcPr>
            <w:tcW w:w="1843" w:type="dxa"/>
            <w:shd w:val="clear" w:color="auto" w:fill="auto"/>
          </w:tcPr>
          <w:p w:rsidR="00B55126" w:rsidRDefault="00B55126" w:rsidP="00A17D4B">
            <w:pPr>
              <w:ind w:firstLine="0"/>
              <w:jc w:val="center"/>
            </w:pPr>
            <w:r w:rsidRPr="00A44947">
              <w:t>12 483 668.92</w:t>
            </w:r>
          </w:p>
        </w:tc>
        <w:tc>
          <w:tcPr>
            <w:tcW w:w="1842" w:type="dxa"/>
            <w:shd w:val="clear" w:color="auto" w:fill="auto"/>
          </w:tcPr>
          <w:p w:rsidR="00B55126" w:rsidRPr="004F67BB" w:rsidRDefault="00B55126" w:rsidP="00A17D4B">
            <w:pPr>
              <w:ind w:firstLine="0"/>
              <w:jc w:val="center"/>
            </w:pPr>
            <w:r w:rsidRPr="004F67BB">
              <w:t>14 061 290.50</w:t>
            </w:r>
          </w:p>
        </w:tc>
        <w:tc>
          <w:tcPr>
            <w:tcW w:w="851" w:type="dxa"/>
            <w:shd w:val="clear" w:color="auto" w:fill="auto"/>
          </w:tcPr>
          <w:p w:rsidR="00B55126" w:rsidRPr="00A17D4B" w:rsidRDefault="00101491" w:rsidP="00A17D4B">
            <w:pPr>
              <w:ind w:firstLine="0"/>
              <w:jc w:val="center"/>
              <w:rPr>
                <w:bCs/>
                <w:lang w:val="en-US"/>
              </w:rPr>
            </w:pPr>
            <w:r w:rsidRPr="00A17D4B">
              <w:rPr>
                <w:bCs/>
                <w:lang w:val="en-US"/>
              </w:rPr>
              <w:t>100.0</w:t>
            </w:r>
          </w:p>
        </w:tc>
        <w:tc>
          <w:tcPr>
            <w:tcW w:w="850" w:type="dxa"/>
            <w:shd w:val="clear" w:color="auto" w:fill="auto"/>
          </w:tcPr>
          <w:p w:rsidR="00B55126" w:rsidRDefault="00B55126" w:rsidP="00A17D4B">
            <w:pPr>
              <w:ind w:firstLine="0"/>
              <w:jc w:val="center"/>
            </w:pPr>
            <w:r w:rsidRPr="009B37B5">
              <w:t>100.0</w:t>
            </w:r>
          </w:p>
        </w:tc>
        <w:tc>
          <w:tcPr>
            <w:tcW w:w="1134" w:type="dxa"/>
            <w:shd w:val="clear" w:color="auto" w:fill="auto"/>
          </w:tcPr>
          <w:p w:rsidR="00B55126" w:rsidRPr="00A17D4B" w:rsidRDefault="00B55126" w:rsidP="00A17D4B">
            <w:pPr>
              <w:ind w:firstLine="0"/>
              <w:jc w:val="center"/>
              <w:rPr>
                <w:lang w:val="en-US"/>
              </w:rPr>
            </w:pPr>
            <w:r w:rsidRPr="00A17D4B">
              <w:rPr>
                <w:lang w:val="en-US"/>
              </w:rPr>
              <w:t>112.6</w:t>
            </w:r>
          </w:p>
        </w:tc>
      </w:tr>
    </w:tbl>
    <w:p w:rsidR="004F67BB" w:rsidRDefault="004F67BB" w:rsidP="00897A8A">
      <w:pPr>
        <w:jc w:val="right"/>
        <w:rPr>
          <w:szCs w:val="28"/>
        </w:rPr>
      </w:pPr>
    </w:p>
    <w:p w:rsidR="00897A8A" w:rsidRDefault="00614B5B" w:rsidP="00897A8A">
      <w:pPr>
        <w:jc w:val="right"/>
        <w:rPr>
          <w:szCs w:val="28"/>
        </w:rPr>
      </w:pPr>
      <w:r>
        <w:rPr>
          <w:szCs w:val="28"/>
        </w:rPr>
        <w:br w:type="page"/>
      </w:r>
      <w:r w:rsidR="00897A8A">
        <w:rPr>
          <w:szCs w:val="28"/>
        </w:rPr>
        <w:t>Таблица 3</w:t>
      </w:r>
    </w:p>
    <w:p w:rsidR="0075758D" w:rsidRDefault="0075758D" w:rsidP="00404056">
      <w:pPr>
        <w:jc w:val="center"/>
        <w:rPr>
          <w:szCs w:val="28"/>
        </w:rPr>
      </w:pPr>
      <w:r>
        <w:rPr>
          <w:szCs w:val="28"/>
        </w:rPr>
        <w:t>Товарная структура импорта</w:t>
      </w:r>
      <w:r w:rsidR="007C6415">
        <w:rPr>
          <w:szCs w:val="28"/>
        </w:rPr>
        <w:t xml:space="preserve"> металлов и изделий из них по ДВ-региону</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2268"/>
        <w:gridCol w:w="1843"/>
        <w:gridCol w:w="1842"/>
        <w:gridCol w:w="851"/>
        <w:gridCol w:w="850"/>
        <w:gridCol w:w="1134"/>
      </w:tblGrid>
      <w:tr w:rsidR="008E56A2" w:rsidRPr="005103EE" w:rsidTr="00A17D4B">
        <w:trPr>
          <w:trHeight w:val="344"/>
        </w:trPr>
        <w:tc>
          <w:tcPr>
            <w:tcW w:w="1526" w:type="dxa"/>
            <w:vMerge w:val="restart"/>
            <w:shd w:val="clear" w:color="auto" w:fill="auto"/>
          </w:tcPr>
          <w:p w:rsidR="008E56A2" w:rsidRPr="005103EE" w:rsidRDefault="008E56A2" w:rsidP="00A17D4B">
            <w:pPr>
              <w:ind w:firstLine="0"/>
              <w:jc w:val="center"/>
            </w:pPr>
            <w:r w:rsidRPr="005103EE">
              <w:t>Коды товаров</w:t>
            </w:r>
          </w:p>
        </w:tc>
        <w:tc>
          <w:tcPr>
            <w:tcW w:w="2268" w:type="dxa"/>
            <w:vMerge w:val="restart"/>
            <w:shd w:val="clear" w:color="auto" w:fill="auto"/>
          </w:tcPr>
          <w:p w:rsidR="008E56A2" w:rsidRPr="005103EE" w:rsidRDefault="008E56A2" w:rsidP="00A17D4B">
            <w:pPr>
              <w:ind w:firstLine="0"/>
              <w:jc w:val="center"/>
            </w:pPr>
            <w:r w:rsidRPr="005103EE">
              <w:t>Наименования товаров</w:t>
            </w:r>
          </w:p>
        </w:tc>
        <w:tc>
          <w:tcPr>
            <w:tcW w:w="3685" w:type="dxa"/>
            <w:gridSpan w:val="2"/>
            <w:shd w:val="clear" w:color="auto" w:fill="auto"/>
          </w:tcPr>
          <w:p w:rsidR="008E56A2" w:rsidRPr="005103EE" w:rsidRDefault="008E56A2" w:rsidP="00A17D4B">
            <w:pPr>
              <w:ind w:firstLine="0"/>
              <w:jc w:val="center"/>
            </w:pPr>
            <w:r w:rsidRPr="005103EE">
              <w:t>Статистическая стоимость (тыс. долларов США)</w:t>
            </w:r>
          </w:p>
        </w:tc>
        <w:tc>
          <w:tcPr>
            <w:tcW w:w="1701" w:type="dxa"/>
            <w:gridSpan w:val="2"/>
            <w:shd w:val="clear" w:color="auto" w:fill="auto"/>
          </w:tcPr>
          <w:p w:rsidR="008E56A2" w:rsidRPr="005103EE" w:rsidRDefault="008E56A2" w:rsidP="00A17D4B">
            <w:pPr>
              <w:ind w:firstLine="0"/>
              <w:jc w:val="center"/>
            </w:pPr>
            <w:r w:rsidRPr="005103EE">
              <w:t>Удельный вес в %</w:t>
            </w:r>
          </w:p>
        </w:tc>
        <w:tc>
          <w:tcPr>
            <w:tcW w:w="1134" w:type="dxa"/>
            <w:vMerge w:val="restart"/>
            <w:shd w:val="clear" w:color="auto" w:fill="auto"/>
          </w:tcPr>
          <w:p w:rsidR="008E56A2" w:rsidRPr="005103EE" w:rsidRDefault="008E56A2" w:rsidP="00A17D4B">
            <w:pPr>
              <w:ind w:firstLine="0"/>
              <w:jc w:val="center"/>
            </w:pPr>
            <w:r w:rsidRPr="005103EE">
              <w:t>Темп роста к 2007 году</w:t>
            </w:r>
          </w:p>
        </w:tc>
      </w:tr>
      <w:tr w:rsidR="008E56A2" w:rsidRPr="005103EE" w:rsidTr="00A17D4B">
        <w:trPr>
          <w:trHeight w:val="431"/>
        </w:trPr>
        <w:tc>
          <w:tcPr>
            <w:tcW w:w="1526" w:type="dxa"/>
            <w:vMerge/>
            <w:shd w:val="clear" w:color="auto" w:fill="auto"/>
          </w:tcPr>
          <w:p w:rsidR="008E56A2" w:rsidRPr="005103EE" w:rsidRDefault="008E56A2" w:rsidP="00A17D4B">
            <w:pPr>
              <w:ind w:firstLine="0"/>
            </w:pPr>
          </w:p>
        </w:tc>
        <w:tc>
          <w:tcPr>
            <w:tcW w:w="2268" w:type="dxa"/>
            <w:vMerge/>
            <w:shd w:val="clear" w:color="auto" w:fill="auto"/>
          </w:tcPr>
          <w:p w:rsidR="008E56A2" w:rsidRPr="005103EE" w:rsidRDefault="008E56A2" w:rsidP="00A17D4B">
            <w:pPr>
              <w:ind w:firstLine="0"/>
            </w:pPr>
          </w:p>
        </w:tc>
        <w:tc>
          <w:tcPr>
            <w:tcW w:w="1843" w:type="dxa"/>
            <w:shd w:val="clear" w:color="auto" w:fill="auto"/>
          </w:tcPr>
          <w:p w:rsidR="008E56A2" w:rsidRPr="005103EE" w:rsidRDefault="008E56A2" w:rsidP="00A17D4B">
            <w:pPr>
              <w:ind w:firstLine="0"/>
              <w:jc w:val="center"/>
            </w:pPr>
            <w:r w:rsidRPr="005103EE">
              <w:t>2007 год</w:t>
            </w:r>
          </w:p>
        </w:tc>
        <w:tc>
          <w:tcPr>
            <w:tcW w:w="1842" w:type="dxa"/>
            <w:shd w:val="clear" w:color="auto" w:fill="auto"/>
          </w:tcPr>
          <w:p w:rsidR="008E56A2" w:rsidRPr="005103EE" w:rsidRDefault="008E56A2" w:rsidP="00A17D4B">
            <w:pPr>
              <w:ind w:firstLine="0"/>
              <w:jc w:val="center"/>
            </w:pPr>
            <w:r w:rsidRPr="005103EE">
              <w:t>2008 год</w:t>
            </w:r>
          </w:p>
        </w:tc>
        <w:tc>
          <w:tcPr>
            <w:tcW w:w="851" w:type="dxa"/>
            <w:shd w:val="clear" w:color="auto" w:fill="auto"/>
          </w:tcPr>
          <w:p w:rsidR="008E56A2" w:rsidRPr="005103EE" w:rsidRDefault="008E56A2" w:rsidP="00A17D4B">
            <w:pPr>
              <w:ind w:firstLine="0"/>
              <w:jc w:val="center"/>
            </w:pPr>
            <w:r w:rsidRPr="005103EE">
              <w:t>2007 год</w:t>
            </w:r>
          </w:p>
        </w:tc>
        <w:tc>
          <w:tcPr>
            <w:tcW w:w="850" w:type="dxa"/>
            <w:shd w:val="clear" w:color="auto" w:fill="auto"/>
          </w:tcPr>
          <w:p w:rsidR="008E56A2" w:rsidRPr="005103EE" w:rsidRDefault="008E56A2" w:rsidP="00A17D4B">
            <w:pPr>
              <w:ind w:firstLine="0"/>
              <w:jc w:val="center"/>
            </w:pPr>
            <w:r w:rsidRPr="005103EE">
              <w:t>2008 год</w:t>
            </w:r>
          </w:p>
        </w:tc>
        <w:tc>
          <w:tcPr>
            <w:tcW w:w="1134" w:type="dxa"/>
            <w:vMerge/>
            <w:shd w:val="clear" w:color="auto" w:fill="auto"/>
          </w:tcPr>
          <w:p w:rsidR="008E56A2" w:rsidRPr="005103EE" w:rsidRDefault="008E56A2" w:rsidP="00A17D4B">
            <w:pPr>
              <w:ind w:firstLine="0"/>
            </w:pPr>
          </w:p>
        </w:tc>
      </w:tr>
      <w:tr w:rsidR="007B092C" w:rsidRPr="005103EE" w:rsidTr="00A17D4B">
        <w:trPr>
          <w:trHeight w:val="404"/>
        </w:trPr>
        <w:tc>
          <w:tcPr>
            <w:tcW w:w="3794" w:type="dxa"/>
            <w:gridSpan w:val="2"/>
            <w:shd w:val="clear" w:color="auto" w:fill="auto"/>
          </w:tcPr>
          <w:p w:rsidR="007B092C" w:rsidRPr="005103EE" w:rsidRDefault="007B092C" w:rsidP="00A17D4B">
            <w:pPr>
              <w:ind w:firstLine="0"/>
            </w:pPr>
            <w:r w:rsidRPr="005103EE">
              <w:t>Страны СНГ</w:t>
            </w:r>
          </w:p>
        </w:tc>
        <w:tc>
          <w:tcPr>
            <w:tcW w:w="1843" w:type="dxa"/>
            <w:shd w:val="clear" w:color="auto" w:fill="auto"/>
          </w:tcPr>
          <w:p w:rsidR="007B092C" w:rsidRPr="005103EE" w:rsidRDefault="007B092C" w:rsidP="00A17D4B">
            <w:pPr>
              <w:ind w:firstLine="0"/>
            </w:pPr>
          </w:p>
        </w:tc>
        <w:tc>
          <w:tcPr>
            <w:tcW w:w="1842" w:type="dxa"/>
            <w:shd w:val="clear" w:color="auto" w:fill="auto"/>
          </w:tcPr>
          <w:p w:rsidR="007B092C" w:rsidRPr="005103EE" w:rsidRDefault="007B092C" w:rsidP="00A17D4B">
            <w:pPr>
              <w:ind w:firstLine="0"/>
            </w:pPr>
          </w:p>
        </w:tc>
        <w:tc>
          <w:tcPr>
            <w:tcW w:w="851" w:type="dxa"/>
            <w:shd w:val="clear" w:color="auto" w:fill="auto"/>
          </w:tcPr>
          <w:p w:rsidR="007B092C" w:rsidRPr="005103EE" w:rsidRDefault="007B092C" w:rsidP="00A17D4B">
            <w:pPr>
              <w:ind w:firstLine="0"/>
            </w:pPr>
          </w:p>
        </w:tc>
        <w:tc>
          <w:tcPr>
            <w:tcW w:w="850" w:type="dxa"/>
            <w:shd w:val="clear" w:color="auto" w:fill="auto"/>
          </w:tcPr>
          <w:p w:rsidR="007B092C" w:rsidRPr="005103EE" w:rsidRDefault="007B092C" w:rsidP="00A17D4B">
            <w:pPr>
              <w:ind w:firstLine="0"/>
            </w:pPr>
          </w:p>
        </w:tc>
        <w:tc>
          <w:tcPr>
            <w:tcW w:w="1134" w:type="dxa"/>
            <w:shd w:val="clear" w:color="auto" w:fill="auto"/>
          </w:tcPr>
          <w:p w:rsidR="007B092C" w:rsidRPr="005103EE" w:rsidRDefault="007B092C" w:rsidP="00A17D4B">
            <w:pPr>
              <w:ind w:firstLine="0"/>
            </w:pPr>
          </w:p>
        </w:tc>
      </w:tr>
      <w:tr w:rsidR="005103EE" w:rsidRPr="005103EE" w:rsidTr="00A17D4B">
        <w:trPr>
          <w:trHeight w:val="209"/>
        </w:trPr>
        <w:tc>
          <w:tcPr>
            <w:tcW w:w="1526" w:type="dxa"/>
            <w:shd w:val="clear" w:color="auto" w:fill="auto"/>
          </w:tcPr>
          <w:p w:rsidR="005103EE" w:rsidRPr="005103EE" w:rsidRDefault="005103EE" w:rsidP="00A17D4B">
            <w:pPr>
              <w:ind w:firstLine="0"/>
            </w:pPr>
            <w:r w:rsidRPr="005103EE">
              <w:t>25-27</w:t>
            </w:r>
          </w:p>
        </w:tc>
        <w:tc>
          <w:tcPr>
            <w:tcW w:w="2268" w:type="dxa"/>
            <w:shd w:val="clear" w:color="auto" w:fill="auto"/>
          </w:tcPr>
          <w:p w:rsidR="005103EE" w:rsidRPr="005103EE" w:rsidRDefault="005103EE" w:rsidP="00A17D4B">
            <w:pPr>
              <w:ind w:firstLine="0"/>
            </w:pPr>
            <w:r w:rsidRPr="005103EE">
              <w:t>101.49</w:t>
            </w:r>
          </w:p>
        </w:tc>
        <w:tc>
          <w:tcPr>
            <w:tcW w:w="1843" w:type="dxa"/>
            <w:shd w:val="clear" w:color="auto" w:fill="auto"/>
          </w:tcPr>
          <w:p w:rsidR="005103EE" w:rsidRPr="005103EE" w:rsidRDefault="005103EE" w:rsidP="00A17D4B">
            <w:pPr>
              <w:ind w:firstLine="0"/>
              <w:jc w:val="center"/>
            </w:pPr>
            <w:r w:rsidRPr="005103EE">
              <w:t>653.66</w:t>
            </w:r>
          </w:p>
        </w:tc>
        <w:tc>
          <w:tcPr>
            <w:tcW w:w="1842" w:type="dxa"/>
            <w:shd w:val="clear" w:color="auto" w:fill="auto"/>
          </w:tcPr>
          <w:p w:rsidR="005103EE" w:rsidRPr="005103EE" w:rsidRDefault="005103EE" w:rsidP="00A17D4B">
            <w:pPr>
              <w:ind w:firstLine="0"/>
              <w:jc w:val="center"/>
            </w:pPr>
            <w:r w:rsidRPr="005103EE">
              <w:t>2 018.60</w:t>
            </w:r>
          </w:p>
        </w:tc>
        <w:tc>
          <w:tcPr>
            <w:tcW w:w="851" w:type="dxa"/>
            <w:shd w:val="clear" w:color="auto" w:fill="auto"/>
          </w:tcPr>
          <w:p w:rsidR="005103EE" w:rsidRPr="005103EE" w:rsidRDefault="005103EE" w:rsidP="00A17D4B">
            <w:pPr>
              <w:ind w:firstLine="0"/>
              <w:jc w:val="center"/>
            </w:pPr>
            <w:r w:rsidRPr="005103EE">
              <w:t>3.6</w:t>
            </w:r>
          </w:p>
        </w:tc>
        <w:tc>
          <w:tcPr>
            <w:tcW w:w="850" w:type="dxa"/>
            <w:shd w:val="clear" w:color="auto" w:fill="auto"/>
          </w:tcPr>
          <w:p w:rsidR="005103EE" w:rsidRPr="005103EE" w:rsidRDefault="005103EE" w:rsidP="00A17D4B">
            <w:pPr>
              <w:ind w:firstLine="0"/>
              <w:jc w:val="center"/>
            </w:pPr>
            <w:r w:rsidRPr="005103EE">
              <w:t>11.3</w:t>
            </w:r>
          </w:p>
        </w:tc>
        <w:tc>
          <w:tcPr>
            <w:tcW w:w="1134" w:type="dxa"/>
            <w:shd w:val="clear" w:color="auto" w:fill="auto"/>
          </w:tcPr>
          <w:p w:rsidR="005103EE" w:rsidRPr="005103EE" w:rsidRDefault="005103EE" w:rsidP="00A17D4B">
            <w:pPr>
              <w:ind w:firstLine="0"/>
              <w:jc w:val="center"/>
            </w:pPr>
            <w:r w:rsidRPr="005103EE">
              <w:t>308.8</w:t>
            </w:r>
          </w:p>
        </w:tc>
      </w:tr>
      <w:tr w:rsidR="005103EE" w:rsidRPr="005103EE" w:rsidTr="00A17D4B">
        <w:trPr>
          <w:trHeight w:val="209"/>
        </w:trPr>
        <w:tc>
          <w:tcPr>
            <w:tcW w:w="3794" w:type="dxa"/>
            <w:gridSpan w:val="2"/>
            <w:shd w:val="clear" w:color="auto" w:fill="auto"/>
          </w:tcPr>
          <w:p w:rsidR="005103EE" w:rsidRPr="005103EE" w:rsidRDefault="005103EE" w:rsidP="00A17D4B">
            <w:pPr>
              <w:ind w:firstLine="0"/>
            </w:pPr>
            <w:r w:rsidRPr="005103EE">
              <w:t>Всего</w:t>
            </w:r>
          </w:p>
        </w:tc>
        <w:tc>
          <w:tcPr>
            <w:tcW w:w="1843" w:type="dxa"/>
            <w:shd w:val="clear" w:color="auto" w:fill="auto"/>
          </w:tcPr>
          <w:p w:rsidR="005103EE" w:rsidRPr="005103EE" w:rsidRDefault="005103EE" w:rsidP="00A17D4B">
            <w:pPr>
              <w:ind w:firstLine="0"/>
              <w:jc w:val="center"/>
            </w:pPr>
            <w:r w:rsidRPr="005103EE">
              <w:t>18 343.51</w:t>
            </w:r>
          </w:p>
        </w:tc>
        <w:tc>
          <w:tcPr>
            <w:tcW w:w="1842" w:type="dxa"/>
            <w:shd w:val="clear" w:color="auto" w:fill="auto"/>
          </w:tcPr>
          <w:p w:rsidR="005103EE" w:rsidRPr="005103EE" w:rsidRDefault="005103EE" w:rsidP="00A17D4B">
            <w:pPr>
              <w:ind w:firstLine="0"/>
              <w:jc w:val="center"/>
            </w:pPr>
            <w:r w:rsidRPr="005103EE">
              <w:t>18 343.51</w:t>
            </w:r>
          </w:p>
        </w:tc>
        <w:tc>
          <w:tcPr>
            <w:tcW w:w="851" w:type="dxa"/>
            <w:shd w:val="clear" w:color="auto" w:fill="auto"/>
          </w:tcPr>
          <w:p w:rsidR="005103EE" w:rsidRPr="00A17D4B" w:rsidRDefault="005103EE" w:rsidP="00A17D4B">
            <w:pPr>
              <w:ind w:firstLine="0"/>
              <w:jc w:val="center"/>
              <w:rPr>
                <w:lang w:val="en-US"/>
              </w:rPr>
            </w:pPr>
            <w:r>
              <w:t>100</w:t>
            </w:r>
            <w:r w:rsidRPr="00A17D4B">
              <w:rPr>
                <w:lang w:val="en-US"/>
              </w:rPr>
              <w:t>.0</w:t>
            </w:r>
          </w:p>
        </w:tc>
        <w:tc>
          <w:tcPr>
            <w:tcW w:w="850" w:type="dxa"/>
            <w:shd w:val="clear" w:color="auto" w:fill="auto"/>
          </w:tcPr>
          <w:p w:rsidR="005103EE" w:rsidRPr="005103EE" w:rsidRDefault="005103EE" w:rsidP="00A17D4B">
            <w:pPr>
              <w:ind w:firstLine="0"/>
              <w:jc w:val="center"/>
            </w:pPr>
            <w:r w:rsidRPr="005103EE">
              <w:t>100.0</w:t>
            </w:r>
          </w:p>
        </w:tc>
        <w:tc>
          <w:tcPr>
            <w:tcW w:w="1134" w:type="dxa"/>
            <w:shd w:val="clear" w:color="auto" w:fill="auto"/>
          </w:tcPr>
          <w:p w:rsidR="005103EE" w:rsidRPr="00A17D4B" w:rsidRDefault="005103EE" w:rsidP="00A17D4B">
            <w:pPr>
              <w:ind w:firstLine="0"/>
              <w:jc w:val="center"/>
              <w:rPr>
                <w:lang w:val="en-US"/>
              </w:rPr>
            </w:pPr>
            <w:r w:rsidRPr="00A17D4B">
              <w:rPr>
                <w:lang w:val="en-US"/>
              </w:rPr>
              <w:t>97.4</w:t>
            </w:r>
          </w:p>
        </w:tc>
      </w:tr>
      <w:tr w:rsidR="005103EE" w:rsidRPr="005103EE" w:rsidTr="00A17D4B">
        <w:trPr>
          <w:trHeight w:val="194"/>
        </w:trPr>
        <w:tc>
          <w:tcPr>
            <w:tcW w:w="3794" w:type="dxa"/>
            <w:gridSpan w:val="2"/>
            <w:shd w:val="clear" w:color="auto" w:fill="auto"/>
          </w:tcPr>
          <w:p w:rsidR="005103EE" w:rsidRPr="005103EE" w:rsidRDefault="005103EE" w:rsidP="00A17D4B">
            <w:pPr>
              <w:ind w:firstLine="0"/>
            </w:pPr>
            <w:r w:rsidRPr="005103EE">
              <w:t>Страны Дальнего зарубежья</w:t>
            </w:r>
          </w:p>
        </w:tc>
        <w:tc>
          <w:tcPr>
            <w:tcW w:w="1843" w:type="dxa"/>
            <w:shd w:val="clear" w:color="auto" w:fill="auto"/>
          </w:tcPr>
          <w:p w:rsidR="005103EE" w:rsidRPr="005103EE" w:rsidRDefault="005103EE" w:rsidP="00A17D4B">
            <w:pPr>
              <w:ind w:firstLine="0"/>
              <w:jc w:val="center"/>
            </w:pPr>
          </w:p>
        </w:tc>
        <w:tc>
          <w:tcPr>
            <w:tcW w:w="1842" w:type="dxa"/>
            <w:shd w:val="clear" w:color="auto" w:fill="auto"/>
          </w:tcPr>
          <w:p w:rsidR="005103EE" w:rsidRPr="005103EE" w:rsidRDefault="005103EE" w:rsidP="00A17D4B">
            <w:pPr>
              <w:ind w:firstLine="0"/>
              <w:jc w:val="center"/>
            </w:pPr>
          </w:p>
        </w:tc>
        <w:tc>
          <w:tcPr>
            <w:tcW w:w="851" w:type="dxa"/>
            <w:shd w:val="clear" w:color="auto" w:fill="auto"/>
          </w:tcPr>
          <w:p w:rsidR="005103EE" w:rsidRPr="005103EE" w:rsidRDefault="005103EE" w:rsidP="00A17D4B">
            <w:pPr>
              <w:ind w:firstLine="0"/>
              <w:jc w:val="center"/>
            </w:pPr>
          </w:p>
        </w:tc>
        <w:tc>
          <w:tcPr>
            <w:tcW w:w="850" w:type="dxa"/>
            <w:shd w:val="clear" w:color="auto" w:fill="auto"/>
          </w:tcPr>
          <w:p w:rsidR="005103EE" w:rsidRPr="005103EE" w:rsidRDefault="005103EE" w:rsidP="00A17D4B">
            <w:pPr>
              <w:ind w:firstLine="0"/>
              <w:jc w:val="center"/>
            </w:pPr>
          </w:p>
        </w:tc>
        <w:tc>
          <w:tcPr>
            <w:tcW w:w="1134" w:type="dxa"/>
            <w:shd w:val="clear" w:color="auto" w:fill="auto"/>
          </w:tcPr>
          <w:p w:rsidR="005103EE" w:rsidRPr="005103EE" w:rsidRDefault="005103EE" w:rsidP="00A17D4B">
            <w:pPr>
              <w:ind w:firstLine="0"/>
              <w:jc w:val="center"/>
            </w:pPr>
          </w:p>
        </w:tc>
      </w:tr>
      <w:tr w:rsidR="005103EE" w:rsidRPr="005103EE" w:rsidTr="00A17D4B">
        <w:trPr>
          <w:trHeight w:val="209"/>
        </w:trPr>
        <w:tc>
          <w:tcPr>
            <w:tcW w:w="1526" w:type="dxa"/>
            <w:shd w:val="clear" w:color="auto" w:fill="auto"/>
          </w:tcPr>
          <w:p w:rsidR="005103EE" w:rsidRPr="005103EE" w:rsidRDefault="005103EE" w:rsidP="00A17D4B">
            <w:pPr>
              <w:ind w:firstLine="0"/>
            </w:pPr>
            <w:r w:rsidRPr="005103EE">
              <w:t>25-27</w:t>
            </w:r>
          </w:p>
        </w:tc>
        <w:tc>
          <w:tcPr>
            <w:tcW w:w="2268" w:type="dxa"/>
            <w:shd w:val="clear" w:color="auto" w:fill="auto"/>
          </w:tcPr>
          <w:p w:rsidR="005103EE" w:rsidRPr="005103EE" w:rsidRDefault="005103EE" w:rsidP="00A17D4B">
            <w:pPr>
              <w:ind w:firstLine="0"/>
            </w:pPr>
            <w:r w:rsidRPr="005103EE">
              <w:t>168 060.94</w:t>
            </w:r>
          </w:p>
        </w:tc>
        <w:tc>
          <w:tcPr>
            <w:tcW w:w="1843" w:type="dxa"/>
            <w:shd w:val="clear" w:color="auto" w:fill="auto"/>
          </w:tcPr>
          <w:p w:rsidR="005103EE" w:rsidRPr="005103EE" w:rsidRDefault="005103EE" w:rsidP="00A17D4B">
            <w:pPr>
              <w:ind w:firstLine="0"/>
              <w:jc w:val="center"/>
            </w:pPr>
            <w:r w:rsidRPr="005103EE">
              <w:t>529 835.97</w:t>
            </w:r>
          </w:p>
        </w:tc>
        <w:tc>
          <w:tcPr>
            <w:tcW w:w="1842" w:type="dxa"/>
            <w:shd w:val="clear" w:color="auto" w:fill="auto"/>
          </w:tcPr>
          <w:p w:rsidR="005103EE" w:rsidRPr="005103EE" w:rsidRDefault="005103EE" w:rsidP="00A17D4B">
            <w:pPr>
              <w:ind w:firstLine="0"/>
              <w:jc w:val="center"/>
            </w:pPr>
            <w:r w:rsidRPr="005103EE">
              <w:t>657 407.40</w:t>
            </w:r>
          </w:p>
        </w:tc>
        <w:tc>
          <w:tcPr>
            <w:tcW w:w="851" w:type="dxa"/>
            <w:shd w:val="clear" w:color="auto" w:fill="auto"/>
          </w:tcPr>
          <w:p w:rsidR="005103EE" w:rsidRPr="005103EE" w:rsidRDefault="005103EE" w:rsidP="00A17D4B">
            <w:pPr>
              <w:ind w:firstLine="0"/>
              <w:jc w:val="center"/>
            </w:pPr>
            <w:r w:rsidRPr="005103EE">
              <w:t>6.9</w:t>
            </w:r>
          </w:p>
        </w:tc>
        <w:tc>
          <w:tcPr>
            <w:tcW w:w="850" w:type="dxa"/>
            <w:shd w:val="clear" w:color="auto" w:fill="auto"/>
          </w:tcPr>
          <w:p w:rsidR="005103EE" w:rsidRPr="005103EE" w:rsidRDefault="005103EE" w:rsidP="00A17D4B">
            <w:pPr>
              <w:ind w:firstLine="0"/>
              <w:jc w:val="center"/>
            </w:pPr>
            <w:r w:rsidRPr="005103EE">
              <w:t>7.4</w:t>
            </w:r>
          </w:p>
        </w:tc>
        <w:tc>
          <w:tcPr>
            <w:tcW w:w="1134" w:type="dxa"/>
            <w:shd w:val="clear" w:color="auto" w:fill="auto"/>
          </w:tcPr>
          <w:p w:rsidR="005103EE" w:rsidRPr="005103EE" w:rsidRDefault="005103EE" w:rsidP="00A17D4B">
            <w:pPr>
              <w:ind w:firstLine="0"/>
              <w:jc w:val="center"/>
            </w:pPr>
            <w:r w:rsidRPr="005103EE">
              <w:t>124.1</w:t>
            </w:r>
          </w:p>
        </w:tc>
      </w:tr>
      <w:tr w:rsidR="005103EE" w:rsidRPr="005103EE" w:rsidTr="00A17D4B">
        <w:trPr>
          <w:trHeight w:val="209"/>
        </w:trPr>
        <w:tc>
          <w:tcPr>
            <w:tcW w:w="3794" w:type="dxa"/>
            <w:gridSpan w:val="2"/>
            <w:shd w:val="clear" w:color="auto" w:fill="auto"/>
          </w:tcPr>
          <w:p w:rsidR="005103EE" w:rsidRPr="005103EE" w:rsidRDefault="005103EE" w:rsidP="00A17D4B">
            <w:pPr>
              <w:ind w:firstLine="0"/>
            </w:pPr>
            <w:r w:rsidRPr="005103EE">
              <w:t>Всего</w:t>
            </w:r>
          </w:p>
        </w:tc>
        <w:tc>
          <w:tcPr>
            <w:tcW w:w="1843" w:type="dxa"/>
            <w:shd w:val="clear" w:color="auto" w:fill="auto"/>
          </w:tcPr>
          <w:p w:rsidR="005103EE" w:rsidRPr="005103EE" w:rsidRDefault="005103EE" w:rsidP="00A17D4B">
            <w:pPr>
              <w:ind w:firstLine="0"/>
              <w:jc w:val="center"/>
            </w:pPr>
            <w:r w:rsidRPr="005103EE">
              <w:t>7 726 736.43</w:t>
            </w:r>
          </w:p>
        </w:tc>
        <w:tc>
          <w:tcPr>
            <w:tcW w:w="1842" w:type="dxa"/>
            <w:shd w:val="clear" w:color="auto" w:fill="auto"/>
          </w:tcPr>
          <w:p w:rsidR="005103EE" w:rsidRPr="005103EE" w:rsidRDefault="005103EE" w:rsidP="00A17D4B">
            <w:pPr>
              <w:ind w:firstLine="0"/>
              <w:jc w:val="center"/>
            </w:pPr>
            <w:r w:rsidRPr="005103EE">
              <w:t>8 830 543.39</w:t>
            </w:r>
          </w:p>
        </w:tc>
        <w:tc>
          <w:tcPr>
            <w:tcW w:w="851" w:type="dxa"/>
            <w:shd w:val="clear" w:color="auto" w:fill="auto"/>
          </w:tcPr>
          <w:p w:rsidR="005103EE" w:rsidRPr="00A17D4B" w:rsidRDefault="005103EE" w:rsidP="00A17D4B">
            <w:pPr>
              <w:ind w:firstLine="0"/>
              <w:jc w:val="center"/>
              <w:rPr>
                <w:lang w:val="en-US"/>
              </w:rPr>
            </w:pPr>
            <w:r w:rsidRPr="00A17D4B">
              <w:rPr>
                <w:lang w:val="en-US"/>
              </w:rPr>
              <w:t>100.0</w:t>
            </w:r>
          </w:p>
        </w:tc>
        <w:tc>
          <w:tcPr>
            <w:tcW w:w="850" w:type="dxa"/>
            <w:shd w:val="clear" w:color="auto" w:fill="auto"/>
          </w:tcPr>
          <w:p w:rsidR="005103EE" w:rsidRPr="005103EE" w:rsidRDefault="005103EE" w:rsidP="00A17D4B">
            <w:pPr>
              <w:ind w:firstLine="0"/>
              <w:jc w:val="center"/>
            </w:pPr>
            <w:r w:rsidRPr="005103EE">
              <w:t>100.0</w:t>
            </w:r>
          </w:p>
        </w:tc>
        <w:tc>
          <w:tcPr>
            <w:tcW w:w="1134" w:type="dxa"/>
            <w:shd w:val="clear" w:color="auto" w:fill="auto"/>
          </w:tcPr>
          <w:p w:rsidR="005103EE" w:rsidRPr="00A17D4B" w:rsidRDefault="005103EE" w:rsidP="00A17D4B">
            <w:pPr>
              <w:ind w:firstLine="0"/>
              <w:jc w:val="center"/>
              <w:rPr>
                <w:lang w:val="en-US"/>
              </w:rPr>
            </w:pPr>
            <w:r w:rsidRPr="00A17D4B">
              <w:rPr>
                <w:lang w:val="en-US"/>
              </w:rPr>
              <w:t>114.3</w:t>
            </w:r>
          </w:p>
        </w:tc>
      </w:tr>
      <w:tr w:rsidR="005103EE" w:rsidRPr="005103EE" w:rsidTr="00A17D4B">
        <w:trPr>
          <w:trHeight w:val="209"/>
        </w:trPr>
        <w:tc>
          <w:tcPr>
            <w:tcW w:w="3794" w:type="dxa"/>
            <w:gridSpan w:val="2"/>
            <w:shd w:val="clear" w:color="auto" w:fill="auto"/>
          </w:tcPr>
          <w:p w:rsidR="005103EE" w:rsidRPr="005103EE" w:rsidRDefault="005103EE" w:rsidP="00A17D4B">
            <w:pPr>
              <w:ind w:firstLine="0"/>
            </w:pPr>
            <w:r w:rsidRPr="005103EE">
              <w:t>Все страны</w:t>
            </w:r>
          </w:p>
        </w:tc>
        <w:tc>
          <w:tcPr>
            <w:tcW w:w="1843" w:type="dxa"/>
            <w:shd w:val="clear" w:color="auto" w:fill="auto"/>
          </w:tcPr>
          <w:p w:rsidR="005103EE" w:rsidRPr="005103EE" w:rsidRDefault="005103EE" w:rsidP="00A17D4B">
            <w:pPr>
              <w:ind w:firstLine="0"/>
              <w:jc w:val="center"/>
            </w:pPr>
          </w:p>
        </w:tc>
        <w:tc>
          <w:tcPr>
            <w:tcW w:w="1842" w:type="dxa"/>
            <w:shd w:val="clear" w:color="auto" w:fill="auto"/>
          </w:tcPr>
          <w:p w:rsidR="005103EE" w:rsidRPr="005103EE" w:rsidRDefault="005103EE" w:rsidP="00A17D4B">
            <w:pPr>
              <w:ind w:firstLine="0"/>
              <w:jc w:val="center"/>
            </w:pPr>
          </w:p>
        </w:tc>
        <w:tc>
          <w:tcPr>
            <w:tcW w:w="851" w:type="dxa"/>
            <w:shd w:val="clear" w:color="auto" w:fill="auto"/>
          </w:tcPr>
          <w:p w:rsidR="005103EE" w:rsidRPr="005103EE" w:rsidRDefault="005103EE" w:rsidP="00A17D4B">
            <w:pPr>
              <w:ind w:firstLine="0"/>
              <w:jc w:val="center"/>
            </w:pPr>
          </w:p>
        </w:tc>
        <w:tc>
          <w:tcPr>
            <w:tcW w:w="850" w:type="dxa"/>
            <w:shd w:val="clear" w:color="auto" w:fill="auto"/>
          </w:tcPr>
          <w:p w:rsidR="005103EE" w:rsidRPr="005103EE" w:rsidRDefault="005103EE" w:rsidP="00A17D4B">
            <w:pPr>
              <w:ind w:firstLine="0"/>
              <w:jc w:val="center"/>
            </w:pPr>
          </w:p>
        </w:tc>
        <w:tc>
          <w:tcPr>
            <w:tcW w:w="1134" w:type="dxa"/>
            <w:shd w:val="clear" w:color="auto" w:fill="auto"/>
          </w:tcPr>
          <w:p w:rsidR="005103EE" w:rsidRPr="005103EE" w:rsidRDefault="005103EE" w:rsidP="00A17D4B">
            <w:pPr>
              <w:ind w:firstLine="0"/>
              <w:jc w:val="center"/>
            </w:pPr>
          </w:p>
        </w:tc>
      </w:tr>
      <w:tr w:rsidR="005103EE" w:rsidRPr="005103EE" w:rsidTr="00A17D4B">
        <w:trPr>
          <w:trHeight w:val="194"/>
        </w:trPr>
        <w:tc>
          <w:tcPr>
            <w:tcW w:w="1526" w:type="dxa"/>
            <w:shd w:val="clear" w:color="auto" w:fill="auto"/>
          </w:tcPr>
          <w:p w:rsidR="005103EE" w:rsidRPr="005103EE" w:rsidRDefault="005103EE" w:rsidP="00A17D4B">
            <w:pPr>
              <w:ind w:firstLine="0"/>
            </w:pPr>
            <w:r w:rsidRPr="005103EE">
              <w:t>25-27</w:t>
            </w:r>
          </w:p>
        </w:tc>
        <w:tc>
          <w:tcPr>
            <w:tcW w:w="2268" w:type="dxa"/>
            <w:shd w:val="clear" w:color="auto" w:fill="auto"/>
          </w:tcPr>
          <w:p w:rsidR="005103EE" w:rsidRPr="005103EE" w:rsidRDefault="005103EE" w:rsidP="00A17D4B">
            <w:pPr>
              <w:ind w:firstLine="0"/>
            </w:pPr>
            <w:r w:rsidRPr="005103EE">
              <w:t>168 162.42</w:t>
            </w:r>
          </w:p>
        </w:tc>
        <w:tc>
          <w:tcPr>
            <w:tcW w:w="1843" w:type="dxa"/>
            <w:shd w:val="clear" w:color="auto" w:fill="auto"/>
          </w:tcPr>
          <w:p w:rsidR="005103EE" w:rsidRPr="005103EE" w:rsidRDefault="005103EE" w:rsidP="00A17D4B">
            <w:pPr>
              <w:ind w:firstLine="0"/>
              <w:jc w:val="center"/>
            </w:pPr>
            <w:r w:rsidRPr="005103EE">
              <w:t>530 489.64</w:t>
            </w:r>
          </w:p>
        </w:tc>
        <w:tc>
          <w:tcPr>
            <w:tcW w:w="1842" w:type="dxa"/>
            <w:shd w:val="clear" w:color="auto" w:fill="auto"/>
          </w:tcPr>
          <w:p w:rsidR="005103EE" w:rsidRPr="005103EE" w:rsidRDefault="005103EE" w:rsidP="00A17D4B">
            <w:pPr>
              <w:ind w:firstLine="0"/>
              <w:jc w:val="center"/>
            </w:pPr>
            <w:r w:rsidRPr="005103EE">
              <w:t>659 426.00</w:t>
            </w:r>
          </w:p>
        </w:tc>
        <w:tc>
          <w:tcPr>
            <w:tcW w:w="851" w:type="dxa"/>
            <w:shd w:val="clear" w:color="auto" w:fill="auto"/>
          </w:tcPr>
          <w:p w:rsidR="005103EE" w:rsidRPr="005103EE" w:rsidRDefault="005103EE" w:rsidP="00A17D4B">
            <w:pPr>
              <w:ind w:firstLine="0"/>
              <w:jc w:val="center"/>
            </w:pPr>
            <w:r w:rsidRPr="005103EE">
              <w:t>6.8</w:t>
            </w:r>
          </w:p>
        </w:tc>
        <w:tc>
          <w:tcPr>
            <w:tcW w:w="850" w:type="dxa"/>
            <w:shd w:val="clear" w:color="auto" w:fill="auto"/>
          </w:tcPr>
          <w:p w:rsidR="005103EE" w:rsidRPr="005103EE" w:rsidRDefault="005103EE" w:rsidP="00A17D4B">
            <w:pPr>
              <w:ind w:firstLine="0"/>
              <w:jc w:val="center"/>
            </w:pPr>
            <w:r w:rsidRPr="005103EE">
              <w:t>7.5</w:t>
            </w:r>
          </w:p>
        </w:tc>
        <w:tc>
          <w:tcPr>
            <w:tcW w:w="1134" w:type="dxa"/>
            <w:shd w:val="clear" w:color="auto" w:fill="auto"/>
          </w:tcPr>
          <w:p w:rsidR="005103EE" w:rsidRPr="005103EE" w:rsidRDefault="005103EE" w:rsidP="00A17D4B">
            <w:pPr>
              <w:ind w:firstLine="0"/>
              <w:jc w:val="center"/>
            </w:pPr>
            <w:r w:rsidRPr="005103EE">
              <w:t>124.3</w:t>
            </w:r>
          </w:p>
        </w:tc>
      </w:tr>
      <w:tr w:rsidR="005103EE" w:rsidRPr="005103EE" w:rsidTr="00A17D4B">
        <w:trPr>
          <w:trHeight w:val="209"/>
        </w:trPr>
        <w:tc>
          <w:tcPr>
            <w:tcW w:w="3794" w:type="dxa"/>
            <w:gridSpan w:val="2"/>
            <w:shd w:val="clear" w:color="auto" w:fill="auto"/>
          </w:tcPr>
          <w:p w:rsidR="005103EE" w:rsidRPr="005103EE" w:rsidRDefault="005103EE" w:rsidP="00A17D4B">
            <w:pPr>
              <w:ind w:firstLine="0"/>
            </w:pPr>
            <w:r w:rsidRPr="005103EE">
              <w:t>Всего</w:t>
            </w:r>
          </w:p>
        </w:tc>
        <w:tc>
          <w:tcPr>
            <w:tcW w:w="1843" w:type="dxa"/>
            <w:shd w:val="clear" w:color="auto" w:fill="auto"/>
          </w:tcPr>
          <w:p w:rsidR="005103EE" w:rsidRPr="005103EE" w:rsidRDefault="005103EE" w:rsidP="00A17D4B">
            <w:pPr>
              <w:ind w:firstLine="0"/>
              <w:jc w:val="center"/>
            </w:pPr>
            <w:r w:rsidRPr="005103EE">
              <w:t>7 745 079.94</w:t>
            </w:r>
          </w:p>
        </w:tc>
        <w:tc>
          <w:tcPr>
            <w:tcW w:w="1842" w:type="dxa"/>
            <w:shd w:val="clear" w:color="auto" w:fill="auto"/>
          </w:tcPr>
          <w:p w:rsidR="005103EE" w:rsidRPr="005103EE" w:rsidRDefault="005103EE" w:rsidP="00A17D4B">
            <w:pPr>
              <w:ind w:firstLine="0"/>
              <w:jc w:val="center"/>
            </w:pPr>
            <w:r w:rsidRPr="005103EE">
              <w:t>8 848 418.01</w:t>
            </w:r>
          </w:p>
        </w:tc>
        <w:tc>
          <w:tcPr>
            <w:tcW w:w="851" w:type="dxa"/>
            <w:shd w:val="clear" w:color="auto" w:fill="auto"/>
          </w:tcPr>
          <w:p w:rsidR="005103EE" w:rsidRPr="00A17D4B" w:rsidRDefault="005103EE" w:rsidP="00A17D4B">
            <w:pPr>
              <w:ind w:firstLine="0"/>
              <w:jc w:val="center"/>
              <w:rPr>
                <w:lang w:val="en-US"/>
              </w:rPr>
            </w:pPr>
            <w:r w:rsidRPr="00A17D4B">
              <w:rPr>
                <w:lang w:val="en-US"/>
              </w:rPr>
              <w:t>100.0</w:t>
            </w:r>
          </w:p>
        </w:tc>
        <w:tc>
          <w:tcPr>
            <w:tcW w:w="850" w:type="dxa"/>
            <w:shd w:val="clear" w:color="auto" w:fill="auto"/>
          </w:tcPr>
          <w:p w:rsidR="005103EE" w:rsidRPr="005103EE" w:rsidRDefault="005103EE" w:rsidP="00A17D4B">
            <w:pPr>
              <w:ind w:firstLine="0"/>
              <w:jc w:val="center"/>
            </w:pPr>
            <w:r w:rsidRPr="005103EE">
              <w:t>100.0</w:t>
            </w:r>
          </w:p>
        </w:tc>
        <w:tc>
          <w:tcPr>
            <w:tcW w:w="1134" w:type="dxa"/>
            <w:shd w:val="clear" w:color="auto" w:fill="auto"/>
          </w:tcPr>
          <w:p w:rsidR="005103EE" w:rsidRPr="00A17D4B" w:rsidRDefault="005103EE" w:rsidP="00A17D4B">
            <w:pPr>
              <w:ind w:firstLine="0"/>
              <w:jc w:val="center"/>
              <w:rPr>
                <w:lang w:val="en-US"/>
              </w:rPr>
            </w:pPr>
            <w:r w:rsidRPr="00A17D4B">
              <w:rPr>
                <w:lang w:val="en-US"/>
              </w:rPr>
              <w:t>114.2</w:t>
            </w:r>
          </w:p>
        </w:tc>
      </w:tr>
    </w:tbl>
    <w:p w:rsidR="0095296F" w:rsidRDefault="0095296F" w:rsidP="005E58D0">
      <w:pPr>
        <w:rPr>
          <w:szCs w:val="28"/>
        </w:rPr>
      </w:pPr>
    </w:p>
    <w:p w:rsidR="00614B5B" w:rsidRPr="005E58D0" w:rsidRDefault="00614B5B" w:rsidP="00614B5B">
      <w:pPr>
        <w:rPr>
          <w:szCs w:val="28"/>
        </w:rPr>
      </w:pPr>
      <w:r>
        <w:rPr>
          <w:szCs w:val="28"/>
        </w:rPr>
        <w:t>На</w:t>
      </w:r>
      <w:r w:rsidRPr="005E58D0">
        <w:rPr>
          <w:szCs w:val="28"/>
        </w:rPr>
        <w:t>ибольший удельный вес в общем объеме импорта приходится на:</w:t>
      </w:r>
    </w:p>
    <w:p w:rsidR="00614B5B" w:rsidRPr="005E58D0" w:rsidRDefault="00614B5B" w:rsidP="00614B5B">
      <w:pPr>
        <w:rPr>
          <w:szCs w:val="28"/>
        </w:rPr>
      </w:pPr>
      <w:r w:rsidRPr="005E58D0">
        <w:rPr>
          <w:szCs w:val="28"/>
        </w:rPr>
        <w:t>- машины, оборудование и транспортные средства - 53,8 %,</w:t>
      </w:r>
    </w:p>
    <w:p w:rsidR="00614B5B" w:rsidRPr="005E58D0" w:rsidRDefault="00614B5B" w:rsidP="00614B5B">
      <w:pPr>
        <w:rPr>
          <w:szCs w:val="28"/>
        </w:rPr>
      </w:pPr>
      <w:r w:rsidRPr="005E58D0">
        <w:rPr>
          <w:szCs w:val="28"/>
        </w:rPr>
        <w:t>- продовольственные товары и с/х сырье (кроме текстильного)- 12,0 %,</w:t>
      </w:r>
    </w:p>
    <w:p w:rsidR="00614B5B" w:rsidRPr="005E58D0" w:rsidRDefault="00614B5B" w:rsidP="00614B5B">
      <w:pPr>
        <w:rPr>
          <w:szCs w:val="28"/>
        </w:rPr>
      </w:pPr>
      <w:r w:rsidRPr="005E58D0">
        <w:rPr>
          <w:szCs w:val="28"/>
        </w:rPr>
        <w:t>- текстиль, текстильные изделия, обувь – 11,3 %,</w:t>
      </w:r>
    </w:p>
    <w:p w:rsidR="00614B5B" w:rsidRPr="005E58D0" w:rsidRDefault="00614B5B" w:rsidP="00614B5B">
      <w:pPr>
        <w:rPr>
          <w:szCs w:val="28"/>
        </w:rPr>
      </w:pPr>
      <w:r w:rsidRPr="005E58D0">
        <w:rPr>
          <w:szCs w:val="28"/>
        </w:rPr>
        <w:t>- металлы и изделия из них – 7,5 %,</w:t>
      </w:r>
    </w:p>
    <w:p w:rsidR="00614B5B" w:rsidRDefault="00614B5B" w:rsidP="00614B5B">
      <w:pPr>
        <w:rPr>
          <w:szCs w:val="28"/>
        </w:rPr>
      </w:pPr>
      <w:r w:rsidRPr="005E58D0">
        <w:rPr>
          <w:szCs w:val="28"/>
        </w:rPr>
        <w:t>- продукцию  химической промышленности, каучук – 6,7 процента.</w:t>
      </w:r>
    </w:p>
    <w:p w:rsidR="00614B5B" w:rsidRDefault="00614B5B" w:rsidP="00614B5B">
      <w:pPr>
        <w:rPr>
          <w:szCs w:val="28"/>
        </w:rPr>
      </w:pPr>
      <w:r>
        <w:rPr>
          <w:szCs w:val="28"/>
        </w:rPr>
        <w:t>Данные об экспорте и импорте металлов и изделий из них приведены в табл. 4.</w:t>
      </w:r>
    </w:p>
    <w:p w:rsidR="00897A8A" w:rsidRDefault="00897A8A" w:rsidP="00897A8A">
      <w:pPr>
        <w:jc w:val="right"/>
        <w:rPr>
          <w:szCs w:val="28"/>
        </w:rPr>
      </w:pPr>
      <w:r>
        <w:rPr>
          <w:szCs w:val="28"/>
        </w:rPr>
        <w:t>Таблица 4</w:t>
      </w:r>
    </w:p>
    <w:p w:rsidR="00132889" w:rsidRPr="008723B7" w:rsidRDefault="00897A8A" w:rsidP="00897A8A">
      <w:pPr>
        <w:jc w:val="center"/>
        <w:rPr>
          <w:szCs w:val="28"/>
        </w:rPr>
      </w:pPr>
      <w:r>
        <w:rPr>
          <w:szCs w:val="28"/>
        </w:rPr>
        <w:t xml:space="preserve">Данные об экспорте и импорте </w:t>
      </w:r>
      <w:r w:rsidR="008723B7">
        <w:rPr>
          <w:szCs w:val="28"/>
        </w:rPr>
        <w:t>черных металлов и изделий из них</w:t>
      </w:r>
    </w:p>
    <w:tbl>
      <w:tblPr>
        <w:tblW w:w="10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701"/>
        <w:gridCol w:w="1843"/>
        <w:gridCol w:w="1276"/>
        <w:gridCol w:w="1417"/>
        <w:gridCol w:w="1701"/>
        <w:gridCol w:w="1276"/>
      </w:tblGrid>
      <w:tr w:rsidR="000652C8" w:rsidRPr="00A17D4B" w:rsidTr="00A17D4B">
        <w:trPr>
          <w:trHeight w:val="344"/>
        </w:trPr>
        <w:tc>
          <w:tcPr>
            <w:tcW w:w="1242" w:type="dxa"/>
            <w:vMerge w:val="restart"/>
            <w:shd w:val="clear" w:color="auto" w:fill="auto"/>
          </w:tcPr>
          <w:p w:rsidR="000652C8" w:rsidRPr="00A17D4B" w:rsidRDefault="000652C8" w:rsidP="00A17D4B">
            <w:pPr>
              <w:ind w:firstLine="0"/>
              <w:jc w:val="center"/>
              <w:rPr>
                <w:szCs w:val="28"/>
              </w:rPr>
            </w:pPr>
            <w:r w:rsidRPr="00A17D4B">
              <w:rPr>
                <w:szCs w:val="28"/>
              </w:rPr>
              <w:t xml:space="preserve">Наименования </w:t>
            </w:r>
          </w:p>
        </w:tc>
        <w:tc>
          <w:tcPr>
            <w:tcW w:w="3544" w:type="dxa"/>
            <w:gridSpan w:val="2"/>
            <w:shd w:val="clear" w:color="auto" w:fill="auto"/>
          </w:tcPr>
          <w:p w:rsidR="000652C8" w:rsidRPr="00A17D4B" w:rsidRDefault="000652C8" w:rsidP="00A17D4B">
            <w:pPr>
              <w:ind w:firstLine="0"/>
              <w:jc w:val="center"/>
              <w:rPr>
                <w:szCs w:val="28"/>
              </w:rPr>
            </w:pPr>
            <w:r w:rsidRPr="00A17D4B">
              <w:rPr>
                <w:szCs w:val="28"/>
              </w:rPr>
              <w:t>Стоимость (тыс. долларов)</w:t>
            </w:r>
          </w:p>
        </w:tc>
        <w:tc>
          <w:tcPr>
            <w:tcW w:w="2693" w:type="dxa"/>
            <w:gridSpan w:val="2"/>
            <w:shd w:val="clear" w:color="auto" w:fill="auto"/>
          </w:tcPr>
          <w:p w:rsidR="000652C8" w:rsidRPr="00A17D4B" w:rsidRDefault="000652C8" w:rsidP="00A17D4B">
            <w:pPr>
              <w:ind w:firstLine="0"/>
              <w:jc w:val="center"/>
              <w:rPr>
                <w:szCs w:val="28"/>
              </w:rPr>
            </w:pPr>
            <w:r w:rsidRPr="00A17D4B">
              <w:rPr>
                <w:szCs w:val="28"/>
              </w:rPr>
              <w:t>Удельный вес в %</w:t>
            </w:r>
          </w:p>
        </w:tc>
        <w:tc>
          <w:tcPr>
            <w:tcW w:w="2977" w:type="dxa"/>
            <w:gridSpan w:val="2"/>
            <w:shd w:val="clear" w:color="auto" w:fill="auto"/>
          </w:tcPr>
          <w:p w:rsidR="000652C8" w:rsidRPr="00A17D4B" w:rsidRDefault="000652C8" w:rsidP="00A17D4B">
            <w:pPr>
              <w:ind w:firstLine="0"/>
              <w:jc w:val="center"/>
              <w:rPr>
                <w:szCs w:val="28"/>
              </w:rPr>
            </w:pPr>
            <w:r w:rsidRPr="00A17D4B">
              <w:rPr>
                <w:szCs w:val="28"/>
              </w:rPr>
              <w:t xml:space="preserve">Темп роста к </w:t>
            </w:r>
            <w:smartTag w:uri="urn:schemas-microsoft-com:office:smarttags" w:element="metricconverter">
              <w:smartTagPr>
                <w:attr w:name="ProductID" w:val="2007 г"/>
              </w:smartTagPr>
              <w:r w:rsidRPr="00A17D4B">
                <w:rPr>
                  <w:szCs w:val="28"/>
                </w:rPr>
                <w:t>2007 г</w:t>
              </w:r>
            </w:smartTag>
            <w:r w:rsidR="00897A8A" w:rsidRPr="00A17D4B">
              <w:rPr>
                <w:szCs w:val="28"/>
              </w:rPr>
              <w:t>.</w:t>
            </w:r>
          </w:p>
        </w:tc>
      </w:tr>
      <w:tr w:rsidR="000652C8" w:rsidRPr="00A17D4B" w:rsidTr="00A17D4B">
        <w:trPr>
          <w:trHeight w:val="431"/>
        </w:trPr>
        <w:tc>
          <w:tcPr>
            <w:tcW w:w="1242" w:type="dxa"/>
            <w:vMerge/>
            <w:shd w:val="clear" w:color="auto" w:fill="auto"/>
          </w:tcPr>
          <w:p w:rsidR="000652C8" w:rsidRPr="00A17D4B" w:rsidRDefault="000652C8" w:rsidP="00A17D4B">
            <w:pPr>
              <w:ind w:firstLine="0"/>
              <w:rPr>
                <w:szCs w:val="28"/>
              </w:rPr>
            </w:pPr>
          </w:p>
        </w:tc>
        <w:tc>
          <w:tcPr>
            <w:tcW w:w="1701" w:type="dxa"/>
            <w:shd w:val="clear" w:color="auto" w:fill="auto"/>
          </w:tcPr>
          <w:p w:rsidR="000652C8" w:rsidRPr="00A17D4B" w:rsidRDefault="000652C8" w:rsidP="00A17D4B">
            <w:pPr>
              <w:ind w:firstLine="0"/>
              <w:jc w:val="center"/>
              <w:rPr>
                <w:szCs w:val="28"/>
              </w:rPr>
            </w:pPr>
            <w:r w:rsidRPr="00A17D4B">
              <w:rPr>
                <w:szCs w:val="28"/>
              </w:rPr>
              <w:t>2007 год</w:t>
            </w:r>
          </w:p>
        </w:tc>
        <w:tc>
          <w:tcPr>
            <w:tcW w:w="1843" w:type="dxa"/>
            <w:shd w:val="clear" w:color="auto" w:fill="auto"/>
          </w:tcPr>
          <w:p w:rsidR="000652C8" w:rsidRPr="00A17D4B" w:rsidRDefault="000652C8" w:rsidP="00A17D4B">
            <w:pPr>
              <w:ind w:firstLine="0"/>
              <w:jc w:val="center"/>
              <w:rPr>
                <w:szCs w:val="28"/>
              </w:rPr>
            </w:pPr>
            <w:r w:rsidRPr="00A17D4B">
              <w:rPr>
                <w:szCs w:val="28"/>
              </w:rPr>
              <w:t>2008 год</w:t>
            </w:r>
          </w:p>
        </w:tc>
        <w:tc>
          <w:tcPr>
            <w:tcW w:w="1276" w:type="dxa"/>
            <w:shd w:val="clear" w:color="auto" w:fill="auto"/>
          </w:tcPr>
          <w:p w:rsidR="000652C8" w:rsidRPr="00A17D4B" w:rsidRDefault="000652C8" w:rsidP="00A17D4B">
            <w:pPr>
              <w:ind w:firstLine="0"/>
              <w:jc w:val="center"/>
              <w:rPr>
                <w:szCs w:val="28"/>
              </w:rPr>
            </w:pPr>
            <w:r w:rsidRPr="00A17D4B">
              <w:rPr>
                <w:szCs w:val="28"/>
              </w:rPr>
              <w:t>2007 год</w:t>
            </w:r>
          </w:p>
        </w:tc>
        <w:tc>
          <w:tcPr>
            <w:tcW w:w="1417" w:type="dxa"/>
            <w:shd w:val="clear" w:color="auto" w:fill="auto"/>
          </w:tcPr>
          <w:p w:rsidR="000652C8" w:rsidRPr="00A17D4B" w:rsidRDefault="000652C8" w:rsidP="00A17D4B">
            <w:pPr>
              <w:ind w:firstLine="0"/>
              <w:jc w:val="center"/>
              <w:rPr>
                <w:szCs w:val="28"/>
              </w:rPr>
            </w:pPr>
            <w:r w:rsidRPr="00A17D4B">
              <w:rPr>
                <w:szCs w:val="28"/>
              </w:rPr>
              <w:t>2008 год</w:t>
            </w:r>
          </w:p>
        </w:tc>
        <w:tc>
          <w:tcPr>
            <w:tcW w:w="1701" w:type="dxa"/>
            <w:shd w:val="clear" w:color="auto" w:fill="auto"/>
          </w:tcPr>
          <w:p w:rsidR="000652C8" w:rsidRPr="00A17D4B" w:rsidRDefault="000652C8" w:rsidP="00A17D4B">
            <w:pPr>
              <w:ind w:firstLine="0"/>
              <w:jc w:val="center"/>
              <w:rPr>
                <w:szCs w:val="28"/>
              </w:rPr>
            </w:pPr>
            <w:r w:rsidRPr="00A17D4B">
              <w:rPr>
                <w:szCs w:val="28"/>
              </w:rPr>
              <w:t>стоим.</w:t>
            </w:r>
          </w:p>
        </w:tc>
        <w:tc>
          <w:tcPr>
            <w:tcW w:w="1276" w:type="dxa"/>
            <w:shd w:val="clear" w:color="auto" w:fill="auto"/>
          </w:tcPr>
          <w:p w:rsidR="000652C8" w:rsidRPr="00A17D4B" w:rsidRDefault="000652C8" w:rsidP="00A17D4B">
            <w:pPr>
              <w:ind w:firstLine="0"/>
              <w:jc w:val="center"/>
              <w:rPr>
                <w:szCs w:val="28"/>
              </w:rPr>
            </w:pPr>
            <w:r w:rsidRPr="00A17D4B">
              <w:rPr>
                <w:szCs w:val="28"/>
              </w:rPr>
              <w:t>уд. вес.</w:t>
            </w:r>
          </w:p>
        </w:tc>
      </w:tr>
      <w:tr w:rsidR="00353787" w:rsidRPr="00A17D4B" w:rsidTr="00A17D4B">
        <w:trPr>
          <w:trHeight w:val="209"/>
        </w:trPr>
        <w:tc>
          <w:tcPr>
            <w:tcW w:w="1242" w:type="dxa"/>
            <w:shd w:val="clear" w:color="auto" w:fill="auto"/>
          </w:tcPr>
          <w:p w:rsidR="00353787" w:rsidRPr="0027079E" w:rsidRDefault="00353787" w:rsidP="00A17D4B">
            <w:pPr>
              <w:ind w:firstLine="0"/>
            </w:pPr>
            <w:r>
              <w:t>Экспорт</w:t>
            </w:r>
          </w:p>
        </w:tc>
        <w:tc>
          <w:tcPr>
            <w:tcW w:w="1701" w:type="dxa"/>
            <w:shd w:val="clear" w:color="auto" w:fill="auto"/>
          </w:tcPr>
          <w:p w:rsidR="00353787" w:rsidRPr="00B97948" w:rsidRDefault="00353787" w:rsidP="00A17D4B">
            <w:pPr>
              <w:ind w:firstLine="0"/>
              <w:jc w:val="center"/>
            </w:pPr>
            <w:r w:rsidRPr="00B97948">
              <w:t>555 787.34</w:t>
            </w:r>
          </w:p>
        </w:tc>
        <w:tc>
          <w:tcPr>
            <w:tcW w:w="1843" w:type="dxa"/>
            <w:shd w:val="clear" w:color="auto" w:fill="auto"/>
          </w:tcPr>
          <w:p w:rsidR="00353787" w:rsidRDefault="00353787" w:rsidP="00A17D4B">
            <w:pPr>
              <w:ind w:firstLine="0"/>
              <w:jc w:val="center"/>
            </w:pPr>
            <w:r>
              <w:t>804 307.38</w:t>
            </w:r>
          </w:p>
        </w:tc>
        <w:tc>
          <w:tcPr>
            <w:tcW w:w="1276" w:type="dxa"/>
            <w:shd w:val="clear" w:color="auto" w:fill="auto"/>
          </w:tcPr>
          <w:p w:rsidR="00353787" w:rsidRPr="0027079E" w:rsidRDefault="00353787" w:rsidP="00A17D4B">
            <w:pPr>
              <w:ind w:firstLine="0"/>
              <w:jc w:val="center"/>
            </w:pPr>
            <w:r>
              <w:t>4,5</w:t>
            </w:r>
          </w:p>
        </w:tc>
        <w:tc>
          <w:tcPr>
            <w:tcW w:w="1417" w:type="dxa"/>
            <w:shd w:val="clear" w:color="auto" w:fill="auto"/>
          </w:tcPr>
          <w:p w:rsidR="00353787" w:rsidRPr="0027079E" w:rsidRDefault="00353787" w:rsidP="00A17D4B">
            <w:pPr>
              <w:ind w:firstLine="0"/>
              <w:jc w:val="center"/>
            </w:pPr>
            <w:r>
              <w:t>5,7</w:t>
            </w:r>
          </w:p>
        </w:tc>
        <w:tc>
          <w:tcPr>
            <w:tcW w:w="1701" w:type="dxa"/>
            <w:shd w:val="clear" w:color="auto" w:fill="auto"/>
          </w:tcPr>
          <w:p w:rsidR="00353787" w:rsidRPr="0027079E" w:rsidRDefault="00353787" w:rsidP="00A17D4B">
            <w:pPr>
              <w:ind w:firstLine="0"/>
              <w:jc w:val="center"/>
            </w:pPr>
            <w:r>
              <w:t>144,7</w:t>
            </w:r>
          </w:p>
        </w:tc>
        <w:tc>
          <w:tcPr>
            <w:tcW w:w="1276" w:type="dxa"/>
            <w:shd w:val="clear" w:color="auto" w:fill="auto"/>
          </w:tcPr>
          <w:p w:rsidR="00353787" w:rsidRDefault="00E95E60" w:rsidP="00A17D4B">
            <w:pPr>
              <w:ind w:firstLine="0"/>
              <w:jc w:val="center"/>
            </w:pPr>
            <w:r>
              <w:t>126,67</w:t>
            </w:r>
          </w:p>
        </w:tc>
      </w:tr>
      <w:tr w:rsidR="00171B18" w:rsidRPr="00A17D4B" w:rsidTr="00A17D4B">
        <w:trPr>
          <w:trHeight w:val="194"/>
        </w:trPr>
        <w:tc>
          <w:tcPr>
            <w:tcW w:w="1242" w:type="dxa"/>
            <w:shd w:val="clear" w:color="auto" w:fill="auto"/>
          </w:tcPr>
          <w:p w:rsidR="00171B18" w:rsidRPr="00830CB0" w:rsidRDefault="00171B18" w:rsidP="00A17D4B">
            <w:pPr>
              <w:ind w:firstLine="0"/>
            </w:pPr>
            <w:r>
              <w:t>Импорт</w:t>
            </w:r>
          </w:p>
        </w:tc>
        <w:tc>
          <w:tcPr>
            <w:tcW w:w="1701" w:type="dxa"/>
            <w:shd w:val="clear" w:color="auto" w:fill="auto"/>
          </w:tcPr>
          <w:p w:rsidR="00171B18" w:rsidRPr="00830CB0" w:rsidRDefault="00171B18" w:rsidP="00A17D4B">
            <w:pPr>
              <w:ind w:firstLine="0"/>
              <w:jc w:val="center"/>
            </w:pPr>
            <w:r>
              <w:t>25 120.0</w:t>
            </w:r>
          </w:p>
        </w:tc>
        <w:tc>
          <w:tcPr>
            <w:tcW w:w="1843" w:type="dxa"/>
            <w:shd w:val="clear" w:color="auto" w:fill="auto"/>
          </w:tcPr>
          <w:p w:rsidR="00171B18" w:rsidRPr="00830CB0" w:rsidRDefault="00171B18" w:rsidP="00A17D4B">
            <w:pPr>
              <w:ind w:firstLine="0"/>
              <w:jc w:val="center"/>
            </w:pPr>
            <w:r w:rsidRPr="00830CB0">
              <w:t>84 384.2</w:t>
            </w:r>
          </w:p>
        </w:tc>
        <w:tc>
          <w:tcPr>
            <w:tcW w:w="1276" w:type="dxa"/>
            <w:shd w:val="clear" w:color="auto" w:fill="auto"/>
          </w:tcPr>
          <w:p w:rsidR="00171B18" w:rsidRPr="00830CB0" w:rsidRDefault="00171B18" w:rsidP="00A17D4B">
            <w:pPr>
              <w:ind w:firstLine="0"/>
              <w:jc w:val="center"/>
            </w:pPr>
            <w:r w:rsidRPr="00830CB0">
              <w:t>0.32</w:t>
            </w:r>
          </w:p>
        </w:tc>
        <w:tc>
          <w:tcPr>
            <w:tcW w:w="1417" w:type="dxa"/>
            <w:shd w:val="clear" w:color="auto" w:fill="auto"/>
          </w:tcPr>
          <w:p w:rsidR="00171B18" w:rsidRPr="00830CB0" w:rsidRDefault="00171B18" w:rsidP="00A17D4B">
            <w:pPr>
              <w:ind w:firstLine="0"/>
              <w:jc w:val="center"/>
            </w:pPr>
            <w:r w:rsidRPr="00830CB0">
              <w:t>0.95</w:t>
            </w:r>
          </w:p>
        </w:tc>
        <w:tc>
          <w:tcPr>
            <w:tcW w:w="1701" w:type="dxa"/>
            <w:shd w:val="clear" w:color="auto" w:fill="auto"/>
          </w:tcPr>
          <w:p w:rsidR="00171B18" w:rsidRPr="00830CB0" w:rsidRDefault="00171B18" w:rsidP="00A17D4B">
            <w:pPr>
              <w:ind w:firstLine="0"/>
              <w:jc w:val="center"/>
            </w:pPr>
            <w:r w:rsidRPr="00830CB0">
              <w:t>335.5</w:t>
            </w:r>
          </w:p>
        </w:tc>
        <w:tc>
          <w:tcPr>
            <w:tcW w:w="1276" w:type="dxa"/>
            <w:shd w:val="clear" w:color="auto" w:fill="auto"/>
          </w:tcPr>
          <w:p w:rsidR="00171B18" w:rsidRDefault="00E95E60" w:rsidP="00A17D4B">
            <w:pPr>
              <w:ind w:firstLine="0"/>
              <w:jc w:val="center"/>
            </w:pPr>
            <w:r>
              <w:t>296,9</w:t>
            </w:r>
          </w:p>
        </w:tc>
      </w:tr>
    </w:tbl>
    <w:p w:rsidR="008E0B94" w:rsidRDefault="00C7240D" w:rsidP="007A6547">
      <w:pPr>
        <w:pStyle w:val="2"/>
      </w:pPr>
      <w:bookmarkStart w:id="39" w:name="_Toc252537885"/>
      <w:bookmarkStart w:id="40" w:name="_Toc253147654"/>
      <w:bookmarkStart w:id="41" w:name="_Toc253147820"/>
      <w:r>
        <w:br w:type="page"/>
      </w:r>
      <w:bookmarkStart w:id="42" w:name="_Toc261535474"/>
      <w:r w:rsidR="008E0B94" w:rsidRPr="000C6A22">
        <w:t>2.</w:t>
      </w:r>
      <w:r w:rsidR="00763EC3">
        <w:t>2</w:t>
      </w:r>
      <w:r w:rsidR="008E0B94" w:rsidRPr="000C6A22">
        <w:t xml:space="preserve">. Практика применения основных правил интерпретации ТН ВЭД </w:t>
      </w:r>
      <w:bookmarkEnd w:id="39"/>
      <w:bookmarkEnd w:id="40"/>
      <w:bookmarkEnd w:id="41"/>
      <w:r w:rsidR="00724F65">
        <w:t>определении товарных позиций черных металлов</w:t>
      </w:r>
      <w:bookmarkEnd w:id="42"/>
    </w:p>
    <w:p w:rsidR="00B35EBA" w:rsidRDefault="00B35EBA" w:rsidP="00B35EBA">
      <w:pPr>
        <w:rPr>
          <w:szCs w:val="28"/>
        </w:rPr>
      </w:pPr>
      <w:r>
        <w:rPr>
          <w:szCs w:val="28"/>
        </w:rPr>
        <w:t>Рассмотрим практику решения вопросов описания и классификации товаров при таможенном оформлении.</w:t>
      </w:r>
    </w:p>
    <w:p w:rsidR="00E943AA" w:rsidRDefault="00EE4171" w:rsidP="00E943AA">
      <w:r>
        <w:t xml:space="preserve">Открытое акционерное общество "Северсталь" </w:t>
      </w:r>
      <w:r w:rsidR="00E943AA" w:rsidRPr="00666E5C">
        <w:rPr>
          <w:szCs w:val="28"/>
        </w:rPr>
        <w:t>ввезло на таможенную территорию Российской Федерации товар</w:t>
      </w:r>
      <w:r w:rsidR="00E943AA">
        <w:rPr>
          <w:szCs w:val="28"/>
        </w:rPr>
        <w:t xml:space="preserve">, которое заявило в ГТД как </w:t>
      </w:r>
      <w:r w:rsidR="00E943AA">
        <w:t xml:space="preserve">- "металлическая черепица из холоднокатаного листа" (металлочерепица) - как "изделия прочие из черных металлов - кованые или штампованные, но без дальнейшей обработки: - прочие: - прочие", присвоив ему код 7326 19 900 0 по ТН ВЭД </w:t>
      </w:r>
      <w:r w:rsidR="00E179E5">
        <w:t>ТС</w:t>
      </w:r>
      <w:r w:rsidR="00E943AA">
        <w:t>.</w:t>
      </w:r>
    </w:p>
    <w:p w:rsidR="00E943AA" w:rsidRDefault="00E943AA" w:rsidP="00E943AA">
      <w:r>
        <w:t xml:space="preserve">Таможней проведена проверка правильности классификации товаров в соответствии с ТН ВЭД </w:t>
      </w:r>
      <w:r w:rsidR="00E179E5">
        <w:t>ТС</w:t>
      </w:r>
      <w:r>
        <w:t xml:space="preserve">. В соответствии с Основными правилами интерпретации </w:t>
      </w:r>
      <w:r w:rsidR="00E179E5">
        <w:t>№</w:t>
      </w:r>
      <w:r>
        <w:t xml:space="preserve"> </w:t>
      </w:r>
      <w:r w:rsidR="00E179E5">
        <w:t xml:space="preserve">1 ТН ВЭД </w:t>
      </w:r>
      <w:r w:rsidR="00C7442C">
        <w:t>ТС</w:t>
      </w:r>
      <w:r w:rsidR="00E179E5">
        <w:t xml:space="preserve"> и примечанием 1</w:t>
      </w:r>
      <w:r>
        <w:t xml:space="preserve"> к группе 72 ТН ВЭД </w:t>
      </w:r>
      <w:r w:rsidR="00C7442C">
        <w:t>ТС</w:t>
      </w:r>
      <w:r>
        <w:t xml:space="preserve"> товар классифицирован в товарной подсубпозиции 7216 91 100 0 ТН ВЭД </w:t>
      </w:r>
      <w:r w:rsidR="00C7442C">
        <w:t>ТС</w:t>
      </w:r>
      <w:r>
        <w:t xml:space="preserve"> как "прочие: - холоднодеформированные или отделанные в холодном состоянии, полученные из плоского проката: - профилированные (ребристые) листы".</w:t>
      </w:r>
    </w:p>
    <w:p w:rsidR="00E943AA" w:rsidRDefault="00E943AA" w:rsidP="00E943AA">
      <w:r>
        <w:t xml:space="preserve">Изменение кода товара привело к недоплате таможенных платежей, в связи с чем таможней выставлено требование </w:t>
      </w:r>
      <w:r w:rsidR="00C7442C">
        <w:t>№</w:t>
      </w:r>
      <w:r>
        <w:t xml:space="preserve"> 12 на сумму 59680,8 руб., в том числе: экспортная пошлина - 58296 руб., пени за просрочку уплаты таможенных платежей - 1384,8 руб. </w:t>
      </w:r>
    </w:p>
    <w:p w:rsidR="00EE4171" w:rsidRDefault="00C7442C" w:rsidP="00EE4171">
      <w:r>
        <w:t>Согласно примечанию 1</w:t>
      </w:r>
      <w:r w:rsidR="00EE4171">
        <w:t xml:space="preserve"> к группе 72 "Черные металлы" ТН ВЭД </w:t>
      </w:r>
      <w:r>
        <w:t>ТС</w:t>
      </w:r>
      <w:r w:rsidR="00EE4171">
        <w:t xml:space="preserve"> "уголки, фасонные и специальные профили" - изделия, имеющие одинаковое сплошное поперечное сечение по всей длине.</w:t>
      </w:r>
    </w:p>
    <w:p w:rsidR="00EE4171" w:rsidRDefault="00EE4171" w:rsidP="00EE4171">
      <w:r>
        <w:t>Таким образом, из определения следует, что изделие должно быть одинаковым в каждой поперечной плоскости сечения, проведенной в любой точке на протяжении всей его длины. При этом размер поперечного сечения в каждой точке изделия должен быть равен соответствующему размеру множества других поперечных сечений. В таком случае рисунок поперечного сечения изделия не имеет значения.</w:t>
      </w:r>
    </w:p>
    <w:p w:rsidR="00EE4171" w:rsidRDefault="0017785F" w:rsidP="00EE4171">
      <w:r>
        <w:t xml:space="preserve">Согласно </w:t>
      </w:r>
      <w:r w:rsidR="00EE4171">
        <w:t xml:space="preserve">сертификата качества </w:t>
      </w:r>
      <w:r w:rsidR="00C7442C">
        <w:t>№</w:t>
      </w:r>
      <w:r w:rsidR="00EE4171">
        <w:t xml:space="preserve"> 3/21, акта эксперт</w:t>
      </w:r>
      <w:r w:rsidR="00C7442C">
        <w:t>изы Вологодской ТПП, контракта №</w:t>
      </w:r>
      <w:r w:rsidR="00EE4171">
        <w:t xml:space="preserve"> ВИ 1018, заявок покупателя по ассортименту, счетов - фактур, черте</w:t>
      </w:r>
      <w:r w:rsidR="00C7442C">
        <w:t>жа №</w:t>
      </w:r>
      <w:r w:rsidR="00EE4171">
        <w:t xml:space="preserve"> 021266-01.2) видно, что металлочерепица изготовлена методом холодной штамповки из холоднокатаного листа стали толщиной </w:t>
      </w:r>
      <w:smartTag w:uri="urn:schemas-microsoft-com:office:smarttags" w:element="metricconverter">
        <w:smartTagPr>
          <w:attr w:name="ProductID" w:val="0,8 мм"/>
        </w:smartTagPr>
        <w:r w:rsidR="00EE4171">
          <w:t>0,8 мм</w:t>
        </w:r>
      </w:smartTag>
      <w:r w:rsidR="00EE4171">
        <w:t>, является готовым изделием согласно технологическому процессу изготовления металлопродукции (ТУ-14-105-617-99) и имеет одинаковое сплошное поперечное сечение по всей длине.</w:t>
      </w:r>
    </w:p>
    <w:p w:rsidR="00EE4171" w:rsidRDefault="00EE4171" w:rsidP="00EE4171">
      <w:r>
        <w:t>Следовательно, изделие полностью соответствует положен</w:t>
      </w:r>
      <w:r w:rsidR="00C7442C">
        <w:t>иям, приведенным в примечании 1</w:t>
      </w:r>
      <w:r>
        <w:t xml:space="preserve"> к группе 72 "Черные металлы" таможенного тарифа.</w:t>
      </w:r>
    </w:p>
    <w:p w:rsidR="00EE4171" w:rsidRDefault="00EE4171" w:rsidP="00EE4171">
      <w:r>
        <w:t xml:space="preserve">Согласно ТН ВЭД </w:t>
      </w:r>
      <w:r w:rsidR="00C7442C">
        <w:t>ТС</w:t>
      </w:r>
      <w:r>
        <w:t xml:space="preserve"> код 7216 91 100 0 присваивается уголкам, фасонным и специальным профилям из железа или нелегированной стали, холоднодеформированным или отделанным в холодном состоянии, полученным из плоского проката, профилированным (ребристым) листам.</w:t>
      </w:r>
    </w:p>
    <w:p w:rsidR="00EE4171" w:rsidRDefault="00EE4171" w:rsidP="00EE4171">
      <w:r>
        <w:t>Код 7326 19 900 0 присваивается изделиям прочим из черных металлов, кованым или штампованным, но без дальнейшей обработки.</w:t>
      </w:r>
    </w:p>
    <w:p w:rsidR="00EE4171" w:rsidRDefault="00EE4171" w:rsidP="00EE4171">
      <w:r>
        <w:t>Таким образом, код 7216 91 100 0 ТН ВЭД более точно характеризует металлочерепицу, а следовательно, таможня правомерно классифицировала изделие по указанному коду.</w:t>
      </w:r>
    </w:p>
    <w:p w:rsidR="00C7198D" w:rsidRDefault="00C7198D" w:rsidP="00C7198D">
      <w:r>
        <w:t>Поскольку декларант при классификации товара в соответствии с правилами Товарной номенклатуры внешнеэкономической деятельности ошибочно применил товарную подсубпозицию, решение таможни о классификации спорного товара по иному коду и о доначислении декларанту таможенных платежей правомерно</w:t>
      </w:r>
      <w:r>
        <w:rPr>
          <w:rStyle w:val="a7"/>
        </w:rPr>
        <w:footnoteReference w:id="14"/>
      </w:r>
      <w:r>
        <w:t>.</w:t>
      </w:r>
    </w:p>
    <w:p w:rsidR="00724F65" w:rsidRDefault="00B00C4E" w:rsidP="00724F65">
      <w:r>
        <w:t xml:space="preserve">Рассмотрим еще одну ситуацию. </w:t>
      </w:r>
    </w:p>
    <w:p w:rsidR="00724F65" w:rsidRDefault="00B00C4E" w:rsidP="00724F65">
      <w:r>
        <w:t>П</w:t>
      </w:r>
      <w:r w:rsidR="00724F65">
        <w:t>о грузовой таможенной декларации</w:t>
      </w:r>
      <w:r>
        <w:t xml:space="preserve"> </w:t>
      </w:r>
      <w:r w:rsidR="00C7442C">
        <w:t>№</w:t>
      </w:r>
      <w:r w:rsidR="00724F65">
        <w:t xml:space="preserve"> 10210080/240306/0005820 Общество </w:t>
      </w:r>
      <w:r>
        <w:t xml:space="preserve">с ограниченной ответственностью "ЮПМ-Кюммене Пестово" </w:t>
      </w:r>
      <w:r w:rsidR="00724F65">
        <w:t>ввезло на таможенную территорию Российской Федерации товары, в том числе то</w:t>
      </w:r>
      <w:r w:rsidR="00C7442C">
        <w:t>вар №</w:t>
      </w:r>
      <w:r w:rsidR="00724F65">
        <w:t xml:space="preserve"> 2 - прокат плоский из железа, электролитически оцинкованный, разрезанный на прямоугольные заготовки длиной 6900 - </w:t>
      </w:r>
      <w:smartTag w:uri="urn:schemas-microsoft-com:office:smarttags" w:element="metricconverter">
        <w:smartTagPr>
          <w:attr w:name="ProductID" w:val="9400 мм"/>
        </w:smartTagPr>
        <w:r w:rsidR="00724F65">
          <w:t>9400 мм</w:t>
        </w:r>
      </w:smartTag>
      <w:r w:rsidR="00724F65">
        <w:t xml:space="preserve">, шириной 950 - </w:t>
      </w:r>
      <w:smartTag w:uri="urn:schemas-microsoft-com:office:smarttags" w:element="metricconverter">
        <w:smartTagPr>
          <w:attr w:name="ProductID" w:val="1000 мм"/>
        </w:smartTagPr>
        <w:r w:rsidR="00724F65">
          <w:t>1000 мм</w:t>
        </w:r>
      </w:smartTag>
      <w:r w:rsidR="00724F65">
        <w:t xml:space="preserve">, толщиной </w:t>
      </w:r>
      <w:smartTag w:uri="urn:schemas-microsoft-com:office:smarttags" w:element="metricconverter">
        <w:smartTagPr>
          <w:attr w:name="ProductID" w:val="1 мм"/>
        </w:smartTagPr>
        <w:r w:rsidR="00724F65">
          <w:t>1 мм</w:t>
        </w:r>
      </w:smartTag>
      <w:r w:rsidR="00724F65">
        <w:t>, финского произ</w:t>
      </w:r>
      <w:r w:rsidR="00C7442C">
        <w:t>водства. Товар №</w:t>
      </w:r>
      <w:r w:rsidR="00724F65">
        <w:t xml:space="preserve"> 2 при декларировании классифицирован по коду 7210301000 ("Прокат плоский из железа или нелегированной стали шириной </w:t>
      </w:r>
      <w:smartTag w:uri="urn:schemas-microsoft-com:office:smarttags" w:element="metricconverter">
        <w:smartTagPr>
          <w:attr w:name="ProductID" w:val="600 мм"/>
        </w:smartTagPr>
        <w:r w:rsidR="00724F65">
          <w:t>600 мм</w:t>
        </w:r>
      </w:smartTag>
      <w:r w:rsidR="00724F65">
        <w:t xml:space="preserve"> или более, плакированный, с гальваническим или другим покрытием без дальнейшей обработки...") Товарной номенклатуры внешнеэкономической деятельности (ТН ВЭД).</w:t>
      </w:r>
    </w:p>
    <w:p w:rsidR="00724F65" w:rsidRDefault="00724F65" w:rsidP="00724F65">
      <w:r>
        <w:t>В ходе таможенного досмотра установлено, что това</w:t>
      </w:r>
      <w:r w:rsidR="00C7442C">
        <w:t>р №</w:t>
      </w:r>
      <w:r>
        <w:t xml:space="preserve"> 2, ввезенный по ГТД </w:t>
      </w:r>
      <w:r w:rsidR="00237C58">
        <w:t>№</w:t>
      </w:r>
      <w:r>
        <w:t xml:space="preserve"> 10210080/240306/0005820, представляет собой изделия из листового металла в виде W-образного профиля с отверстиями, длиной 6,9 - </w:t>
      </w:r>
      <w:smartTag w:uri="urn:schemas-microsoft-com:office:smarttags" w:element="metricconverter">
        <w:smartTagPr>
          <w:attr w:name="ProductID" w:val="9,4 м"/>
        </w:smartTagPr>
        <w:r>
          <w:t>9,4 м</w:t>
        </w:r>
      </w:smartTag>
      <w:r>
        <w:t>.</w:t>
      </w:r>
    </w:p>
    <w:p w:rsidR="00724F65" w:rsidRDefault="00D62053" w:rsidP="00724F65">
      <w:r>
        <w:t>Т</w:t>
      </w:r>
      <w:r w:rsidR="00724F65">
        <w:t>аможенн</w:t>
      </w:r>
      <w:r w:rsidR="00C7442C">
        <w:t>ый орган классифицировал товар №</w:t>
      </w:r>
      <w:r w:rsidR="00724F65">
        <w:t xml:space="preserve"> 2 по коду ТН ВЭД 7308905900 ("Металлоконструкции из черных металлов (кроме сборных строительных конструкций товарной позиции 9406) и их части; листы, прутки, уголки, фасонные профили, трубы и аналогичные изделия из черных металлов, предназначенные для использования в металлоконструкциях: прочие"), указав на то, что металлические изделия были подвергнуты подготовительным операциям (просверлены) для применения в металлоконструкциях.</w:t>
      </w:r>
    </w:p>
    <w:p w:rsidR="00D62053" w:rsidRDefault="00724F65" w:rsidP="00724F65">
      <w:r>
        <w:t xml:space="preserve">Изменение классификационного кода ввезенного товара повлекло увеличение на 86119 руб. 23 коп. подлежащих уплате импортером таможенных платежей. </w:t>
      </w:r>
    </w:p>
    <w:p w:rsidR="0035275E" w:rsidRDefault="0035275E" w:rsidP="0035275E">
      <w:r>
        <w:t>Для юридических целей классификация товаров по ТН ВЭД осуществляется исходя из текстов товарных позиций и соответствующих примечаний к разделам или группам. При классификации товаров в субпозициях товарной позиции правовое значение имеют прежде всего наименования субпозиций и примечания, имеющие отношение к субпозициям (правила 1 и 6 Основных правил интерпретации ТН ВЭД).</w:t>
      </w:r>
    </w:p>
    <w:p w:rsidR="00724F65" w:rsidRDefault="00724F65" w:rsidP="00724F65">
      <w:r>
        <w:t>Согласно примечанию к группе 72 ТН ВЭД ("Черные металлы") под "плоским прокатом" понимаются катаные изделия сплошного прямоугольного (кроме квадратного) сечения, которые не подпадают под определение полуфабрикатов, содержащееся в пункте "и" данного примечания, и выпускаются в следующем виде:</w:t>
      </w:r>
    </w:p>
    <w:p w:rsidR="00724F65" w:rsidRDefault="00724F65" w:rsidP="00724F65">
      <w:r>
        <w:t>- рулоны с последовательно намотанными слоями, или</w:t>
      </w:r>
    </w:p>
    <w:p w:rsidR="00724F65" w:rsidRDefault="00724F65" w:rsidP="00724F65">
      <w:r>
        <w:t xml:space="preserve">- листы, которые при толщине менее </w:t>
      </w:r>
      <w:smartTag w:uri="urn:schemas-microsoft-com:office:smarttags" w:element="metricconverter">
        <w:smartTagPr>
          <w:attr w:name="ProductID" w:val="4,75 мм"/>
        </w:smartTagPr>
        <w:r>
          <w:t>4,75 мм</w:t>
        </w:r>
      </w:smartTag>
      <w:r>
        <w:t xml:space="preserve"> имеют ширину, по крайней мере в 10 раз превышающую толщину, а при толщине </w:t>
      </w:r>
      <w:smartTag w:uri="urn:schemas-microsoft-com:office:smarttags" w:element="metricconverter">
        <w:smartTagPr>
          <w:attr w:name="ProductID" w:val="4,75 мм"/>
        </w:smartTagPr>
        <w:r>
          <w:t>4,75 мм</w:t>
        </w:r>
      </w:smartTag>
      <w:r>
        <w:t xml:space="preserve"> или более имеют ширину, которая превышает </w:t>
      </w:r>
      <w:smartTag w:uri="urn:schemas-microsoft-com:office:smarttags" w:element="metricconverter">
        <w:smartTagPr>
          <w:attr w:name="ProductID" w:val="150 мм"/>
        </w:smartTagPr>
        <w:r>
          <w:t>150 мм</w:t>
        </w:r>
      </w:smartTag>
      <w:r>
        <w:t xml:space="preserve"> и составляет по крайней мере две толщины.</w:t>
      </w:r>
    </w:p>
    <w:p w:rsidR="00AF50F4" w:rsidRDefault="00724F65" w:rsidP="00724F65">
      <w:r>
        <w:t>В плоский прокат включаются изделия с рельефной поверхностью, получен</w:t>
      </w:r>
      <w:r w:rsidR="00AF50F4">
        <w:t>-</w:t>
      </w:r>
    </w:p>
    <w:p w:rsidR="00724F65" w:rsidRDefault="00AF50F4" w:rsidP="00AF50F4">
      <w:pPr>
        <w:ind w:firstLine="0"/>
      </w:pPr>
      <w:r>
        <w:br w:type="page"/>
      </w:r>
      <w:r w:rsidR="00724F65">
        <w:t>ной в результате прокатки (например, имеющие борозды, выступы, клетки, ромбы), или изделия перфорированные, гофрированные или полированные при условии, что при этом они не приобрели свойств изделий, включаемых в другие товарные позиции.</w:t>
      </w:r>
    </w:p>
    <w:p w:rsidR="00724F65" w:rsidRDefault="00724F65" w:rsidP="00724F65">
      <w:r>
        <w:t>В данном случае описание товара в акте таможенного досмотра соответствует вышеприведенному определению плоского проката, а следовательно, у таможенных органов отсутствовали законные основания для изменения кода ТН ВЭД, присвоен</w:t>
      </w:r>
      <w:r w:rsidR="00C7442C">
        <w:t>ного о</w:t>
      </w:r>
      <w:r>
        <w:t>бществом спорному товару.</w:t>
      </w:r>
    </w:p>
    <w:p w:rsidR="003F1501" w:rsidRDefault="003F1501" w:rsidP="00724F65">
      <w:r>
        <w:t>Д</w:t>
      </w:r>
      <w:r w:rsidR="00724F65">
        <w:t xml:space="preserve">оводы </w:t>
      </w:r>
      <w:r>
        <w:t xml:space="preserve">таможни </w:t>
      </w:r>
      <w:r w:rsidR="00724F65">
        <w:t>о том, что спорные изделия W-образного профиля не могут быть отнесены к гофрированным изделиям, со ссылкой на определение понятия "гофрирование", данное в Советском энциклопедическом словаре, не соответствуют положениям Основных правил интерпретации ТН ВЭД и не явля</w:t>
      </w:r>
      <w:r w:rsidR="00755051">
        <w:t>ются</w:t>
      </w:r>
      <w:r w:rsidR="00724F65">
        <w:t xml:space="preserve"> основанием для классификации товара по коду ТН ВЭД, отличному от заявленного</w:t>
      </w:r>
      <w:r w:rsidR="00D45009">
        <w:rPr>
          <w:rStyle w:val="a7"/>
        </w:rPr>
        <w:footnoteReference w:id="15"/>
      </w:r>
      <w:r>
        <w:t>.</w:t>
      </w:r>
    </w:p>
    <w:p w:rsidR="003F1501" w:rsidRDefault="003F1501" w:rsidP="002B30AD">
      <w:r>
        <w:t>О</w:t>
      </w:r>
      <w:r w:rsidR="002B30AD">
        <w:t>писание ввезенного обществом на территорию РФ товара ("Прокат плоский из железа или нелегированной стали") в акте таможенного досмотра соответствует определению плоского проката, приведенному в ТН ВЭД</w:t>
      </w:r>
      <w:r>
        <w:t>. Поэтому код ТН ВЭД определен правильно.</w:t>
      </w:r>
    </w:p>
    <w:p w:rsidR="003F1501" w:rsidRDefault="003F1501" w:rsidP="002B30AD"/>
    <w:p w:rsidR="005D38B4" w:rsidRDefault="005D38B4" w:rsidP="005D38B4">
      <w:pPr>
        <w:pStyle w:val="2"/>
        <w:rPr>
          <w:szCs w:val="28"/>
        </w:rPr>
      </w:pPr>
      <w:bookmarkStart w:id="43" w:name="_Toc253147656"/>
      <w:bookmarkStart w:id="44" w:name="_Toc253147821"/>
      <w:bookmarkStart w:id="45" w:name="_Toc261535475"/>
      <w:r>
        <w:t>2.3. Пути минимизации таможенных рисков</w:t>
      </w:r>
      <w:r w:rsidR="00251832">
        <w:t xml:space="preserve"> при контроле классификационного кода по ТН ВЭД </w:t>
      </w:r>
      <w:bookmarkEnd w:id="43"/>
      <w:bookmarkEnd w:id="44"/>
      <w:bookmarkEnd w:id="45"/>
      <w:r w:rsidR="00C7442C">
        <w:t>ТС</w:t>
      </w:r>
    </w:p>
    <w:p w:rsidR="00513E2F" w:rsidRDefault="00513E2F" w:rsidP="00513E2F">
      <w:r>
        <w:t xml:space="preserve">Классификация товаров в ТН ВЭД </w:t>
      </w:r>
      <w:r w:rsidR="00C7442C">
        <w:t>ТС</w:t>
      </w:r>
      <w:r>
        <w:t xml:space="preserve"> осуществляется в соответствии с Основными правилами интерпретации ТН ВЭД </w:t>
      </w:r>
      <w:r w:rsidR="00C7442C">
        <w:t>ТС</w:t>
      </w:r>
      <w:r>
        <w:t xml:space="preserve">. В ТН ВЭД </w:t>
      </w:r>
      <w:r w:rsidR="00C7442C">
        <w:t>ТС</w:t>
      </w:r>
      <w:r>
        <w:t xml:space="preserve"> шесть Основных правил интерпретации (ОПИ), которые применяются последовательно (за исключением ОПИ 5, оговаривающего классификацию упакованных товаров). Согласно тексту ОПИ 1 ТН ВЭД </w:t>
      </w:r>
      <w:r w:rsidR="00C7442C">
        <w:t>ТС</w:t>
      </w:r>
      <w:r>
        <w:t xml:space="preserve"> названия разделов, групп и подгрупп приводятся только для удобства использования ТН ВЭД; для юридических целей классификация товаров в ТН ВЭД осуществляется исходя из текстов товарных позиций и соответствующих примечаний к разделам или группам. То есть, осуществляя поиск кода товара в ТН ВЭД </w:t>
      </w:r>
      <w:r w:rsidR="00C7442C">
        <w:t>ТС</w:t>
      </w:r>
      <w:r>
        <w:t>, декларанту следует сначала найти подходящую по названию группу товаров, а затем уже, руководствуясь текстами товарных позиций и примечаний, - товарную позицию, наиболее полно и четко описывающую товар.</w:t>
      </w:r>
    </w:p>
    <w:p w:rsidR="00900860" w:rsidRDefault="00900860" w:rsidP="00900860">
      <w:r>
        <w:t xml:space="preserve">В товарных позициях 72 классификация черных металлов проводится по </w:t>
      </w:r>
      <w:r w:rsidR="00BE23D5">
        <w:t>вид</w:t>
      </w:r>
      <w:r w:rsidR="00755051">
        <w:t>ам</w:t>
      </w:r>
      <w:r w:rsidR="00BE23D5">
        <w:t xml:space="preserve"> черных металлов. </w:t>
      </w:r>
    </w:p>
    <w:p w:rsidR="0050650B" w:rsidRDefault="0050650B" w:rsidP="0050650B">
      <w:r>
        <w:t>Определение передельного чугуна дано в примечании 1 (а) к данной группе. Однако хромистые стали, содержащие более 2 мас.% углерода, должны, согласно примечанию 1 (г) к данной группе, классифицироваться с другими легированными сталями в подгруппе IV.</w:t>
      </w:r>
    </w:p>
    <w:p w:rsidR="0050650B" w:rsidRDefault="0050650B" w:rsidP="0050650B">
      <w:r>
        <w:t>Зеркальный чугун определен в примечании 1 (б) к данной группе. Иногда в торговле его называют ферросплавом, но включают его при этом в ту же товарную позицию, что и передельный чугун, поскольку обычно его получают непосредственно из руды.</w:t>
      </w:r>
    </w:p>
    <w:p w:rsidR="0050650B" w:rsidRDefault="0050650B" w:rsidP="0050650B">
      <w:r>
        <w:t>Ферросплавы отличаются от передельного чугуна тем, что они содержат более низкий процент железа, служащего своеобразным "растворителем" для составляющих высокий процент легирующих элементов (например, марганца, хрома, вольфрама, кремния, бора или никеля), а также тем, что могут содержать 2 мас.% или менее углерода.</w:t>
      </w:r>
    </w:p>
    <w:p w:rsidR="00771F4B" w:rsidRDefault="00771F4B" w:rsidP="00771F4B">
      <w:r>
        <w:t>Ферросплавы выпускаются в виде чушек, болванок, кусков и в других формах, полученных в результате непрерывного литья, а также в форме гранул или порошков, агломерированных или неагломерированных. Ферросплавы обычно применяются как добавки при производстве других сплавов или в качестве раскислителей, десульфураторов в черной металлургии. Ферросплавы содержат более низкий, чем чугун, процент железа, служащего своеобразным "растворителем" для составляющих высокий процент легирующих элементов - цветных металлов (например, феррованадий содержит от 40 до 80% ванадия). Кроме того, ферросплавы могут содержать 2% или менее углерода.</w:t>
      </w:r>
    </w:p>
    <w:p w:rsidR="00771F4B" w:rsidRDefault="00755051" w:rsidP="00771F4B">
      <w:r>
        <w:br w:type="page"/>
      </w:r>
      <w:r w:rsidR="00771F4B">
        <w:t>Чистый вес легирующего элемента обычно указывается в сертификате качества или должен быть определен путем проведения физико-химической экспертизы.</w:t>
      </w:r>
    </w:p>
    <w:p w:rsidR="006470CE" w:rsidRDefault="00D5288C" w:rsidP="00276882">
      <w:r>
        <w:t xml:space="preserve">В соответствии с Распоряжением ФТС РФ от 22.12.2009 </w:t>
      </w:r>
      <w:r w:rsidR="00C7442C">
        <w:t>№</w:t>
      </w:r>
      <w:r>
        <w:t xml:space="preserve"> 229-р "О классификации в соответствии с ТН ВЭД ТС отдельных товаров" б</w:t>
      </w:r>
      <w:r w:rsidR="006470CE">
        <w:t>ывшие в употреблении трубы из черных металлов, в том числе трубы, разрезанные вдоль, не пригодные для использования в том качестве, для которого они предназначены, классифицируются в товарной позиции 7204 ТН ВЭД ТС независимо от того, могут они быть использованы вторично в других целях или нет.</w:t>
      </w:r>
    </w:p>
    <w:p w:rsidR="006470CE" w:rsidRDefault="006470CE" w:rsidP="006470CE">
      <w:r>
        <w:t>В товарной позиции 7216 ТН ВЭД ТС термин "уголки" означает, прямоугольные профили с равными сторонами из железа или нелегированной стали, удовлетворяющие требованиям примечания 1) к группе 72 ТН ВЭД ТС; термин "угловые профили" означает тупоугольные, остроугольные и прямоугольные неравнобокие угловые профили, а также тупоугольные и остроугольные равнобокие угловые профили из железа или нелегированной стали, удовлетворяющие требованиям приме</w:t>
      </w:r>
      <w:r w:rsidR="00C7442C">
        <w:t>чания 1</w:t>
      </w:r>
      <w:r>
        <w:t xml:space="preserve"> к группе 72 ТН ВЭД ТС.</w:t>
      </w:r>
    </w:p>
    <w:p w:rsidR="007A2517" w:rsidRDefault="006470CE" w:rsidP="00666E5C">
      <w:r>
        <w:t>Холоднокатаный прокат из коррозионностойкой стали, который был подвергнут термообработке, травлению и пропуску в дрессировочной клети (холодной прокатке с малым обжатием), классифицируется в товарной позиции 7219 в субпозиции "без дальнейшей обработки, кроме холодной прокатки (обжатия в холодном состоянии)" в соответствии с Основными правилами интерпретации 1 и 6 ТН ВЭД ТС</w:t>
      </w:r>
      <w:r w:rsidR="00276882">
        <w:rPr>
          <w:rStyle w:val="a7"/>
        </w:rPr>
        <w:footnoteReference w:id="16"/>
      </w:r>
      <w:r>
        <w:t>.</w:t>
      </w:r>
    </w:p>
    <w:p w:rsidR="007F64CB" w:rsidRPr="00666E5C" w:rsidRDefault="007F64CB" w:rsidP="00666E5C">
      <w:pPr>
        <w:rPr>
          <w:szCs w:val="28"/>
        </w:rPr>
      </w:pPr>
      <w:r>
        <w:t xml:space="preserve">Согласно тексту товарной позиции 7308 ТН ВЭД </w:t>
      </w:r>
      <w:r w:rsidR="00C7442C">
        <w:t>ТС</w:t>
      </w:r>
      <w:r>
        <w:t xml:space="preserve"> в ней классифицируются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p w:rsidR="00F77292" w:rsidRDefault="00510C2A">
      <w:pPr>
        <w:pStyle w:val="1"/>
      </w:pPr>
      <w:bookmarkStart w:id="46" w:name="_Toc143678015"/>
      <w:bookmarkEnd w:id="28"/>
      <w:r>
        <w:br w:type="page"/>
      </w:r>
      <w:bookmarkStart w:id="47" w:name="_Toc233175583"/>
      <w:bookmarkStart w:id="48" w:name="_Toc243380312"/>
      <w:bookmarkStart w:id="49" w:name="_Toc248635152"/>
      <w:bookmarkStart w:id="50" w:name="_Toc252537887"/>
      <w:bookmarkStart w:id="51" w:name="_Toc253147657"/>
      <w:bookmarkStart w:id="52" w:name="_Toc253147822"/>
      <w:bookmarkStart w:id="53" w:name="_Toc261535476"/>
      <w:r w:rsidR="00F77292">
        <w:t>Заключение</w:t>
      </w:r>
      <w:bookmarkEnd w:id="46"/>
      <w:bookmarkEnd w:id="47"/>
      <w:bookmarkEnd w:id="48"/>
      <w:bookmarkEnd w:id="49"/>
      <w:bookmarkEnd w:id="50"/>
      <w:bookmarkEnd w:id="51"/>
      <w:bookmarkEnd w:id="52"/>
      <w:bookmarkEnd w:id="53"/>
    </w:p>
    <w:p w:rsidR="00526F04" w:rsidRDefault="00526F04" w:rsidP="00526F04">
      <w:pPr>
        <w:pStyle w:val="a3"/>
      </w:pPr>
      <w:r>
        <w:t xml:space="preserve">Классификация товаров - это отнесение товаров в соответствии с Основными правилами интерпретации ТН ВЭД </w:t>
      </w:r>
      <w:r w:rsidR="00C7442C">
        <w:t>ТС</w:t>
      </w:r>
      <w:r>
        <w:t xml:space="preserve"> к конкретным товарным позициям, субпозициям и подсубпозициям, указанным в Товарной номенклатуре внешнеэкономической деятельности, применяемой в Российской Федерации, и соответствующим им цифровым кодам.</w:t>
      </w:r>
    </w:p>
    <w:p w:rsidR="00526F04" w:rsidRDefault="00526F04" w:rsidP="00526F04">
      <w:r>
        <w:t xml:space="preserve">В работе проведен анализ ввоза на  территорию  Российской  Федерации  </w:t>
      </w:r>
      <w:r w:rsidR="0035275E">
        <w:t>черных металлов</w:t>
      </w:r>
      <w:r w:rsidR="00ED29E8">
        <w:t>.</w:t>
      </w:r>
    </w:p>
    <w:p w:rsidR="0035275E" w:rsidRDefault="0035275E" w:rsidP="0035275E">
      <w:r>
        <w:t>Согласно пунктам 1 и 3 статьи 40 ТК РФ товары при их декларировании таможенным органам подлежат классификации, то есть в отношении товаров определяется классификационный код (классификационные коды) ТН ВЭД. В случае установления нарушения правил классификации товаров при их декларировании таможенный орган вправе самостоятельно осуществить классификацию товаров.</w:t>
      </w:r>
    </w:p>
    <w:p w:rsidR="00325116" w:rsidRDefault="00325116" w:rsidP="00325116">
      <w:pPr>
        <w:shd w:val="clear" w:color="auto" w:fill="FFFFFF"/>
      </w:pPr>
      <w:r>
        <w:t>В соответствии со статьями 39, 40 Таможенного кодекса Российской Федерации товары при их декларировании таможенным органам подлежат классификации, то есть в отношении товаров определяется классификационный код по ТН ВЭД, которая утверждается Правительством Российской Федерации исходя из принятых в международной практике систем классификации товаров.</w:t>
      </w:r>
    </w:p>
    <w:p w:rsidR="00325116" w:rsidRDefault="00325116" w:rsidP="00325116">
      <w:pPr>
        <w:shd w:val="clear" w:color="auto" w:fill="FFFFFF"/>
      </w:pPr>
      <w:r>
        <w:t>При нарушении декларантом правил классификации товаров таможенный орган вправе самостоятельно осуществить их классификацию. Решения таможенных органов о классификации товаров являются обязательными. Декларант вправе обжаловать такие решения в соответствии с главой 7 ТК РФ.</w:t>
      </w:r>
    </w:p>
    <w:p w:rsidR="00325116" w:rsidRDefault="00325116" w:rsidP="00325116">
      <w:pPr>
        <w:shd w:val="clear" w:color="auto" w:fill="FFFFFF"/>
      </w:pPr>
      <w:r>
        <w:t xml:space="preserve">В силу Постановления Правительства Российской Федерации от 27.11.2006 </w:t>
      </w:r>
      <w:r w:rsidR="00237C58">
        <w:t>№</w:t>
      </w:r>
      <w:r>
        <w:t xml:space="preserve"> 718 правовое значение при классификации товаров имеет их разграничение (критерии разграничения) по товарным позициям ТН ВЭД в соответствии с определенными (основными) правилами интерпретации товарных позиций (ОПИ ТН ВЭД).</w:t>
      </w:r>
    </w:p>
    <w:p w:rsidR="00325116" w:rsidRDefault="00325116" w:rsidP="00325116">
      <w:pPr>
        <w:shd w:val="clear" w:color="auto" w:fill="FFFFFF"/>
      </w:pPr>
      <w:r>
        <w:t>В соответствии с правилом 1 ОПИ ТН ВЭД классификация товаров осуществляется исходя из текстов товарных позиций и соответствующих примечаний к разделам или группам.</w:t>
      </w:r>
    </w:p>
    <w:p w:rsidR="00325116" w:rsidRDefault="00325116" w:rsidP="00325116">
      <w:pPr>
        <w:shd w:val="clear" w:color="auto" w:fill="FFFFFF"/>
      </w:pPr>
      <w:r>
        <w:t>Правило 6 ОПИ ТН ВЭД устанавливает, что классификация товаров в субпозициях товарных позиций осуществляется в соответствии с текстами субпозиций и примечаниями, имеющими отношение к субпозициям.</w:t>
      </w:r>
    </w:p>
    <w:p w:rsidR="00325116" w:rsidRDefault="00325116" w:rsidP="00325116">
      <w:pPr>
        <w:shd w:val="clear" w:color="auto" w:fill="FFFFFF"/>
      </w:pPr>
      <w:r>
        <w:t>Таким образом, при классификации товара по ТН ВЭД последовательно должны применяться Основные правила интерпретации, примечания к разделам, группам и субпозициям, дополнительные примечания и тексты товарных позиций номенклатуры, что, между тем, не исключает возможность при возникновении сомнений и спорных ситуаций использовать пояснения, содержащие толкование содержания позиций, терминов и другой информации, необходимой для однозначного отнесения конкретного товара к определенной позиции номенклатуры.</w:t>
      </w:r>
    </w:p>
    <w:p w:rsidR="0035275E" w:rsidRDefault="0035275E" w:rsidP="0035275E">
      <w:r>
        <w:t>Для юридических целей классификация товаров по ТН ВЭД осуществляется исходя из текстов товарных позиций и соответствующих примечаний к разделам или группам. При классификации товаров в субпозициях товарной позиции правовое значение имеют прежде всего наименования субпозиций и примечания, имеющие отношение к субпозициям (правила 1 и 6 Основных правил интерпретации ТН ВЭД).</w:t>
      </w:r>
    </w:p>
    <w:p w:rsidR="00C046B1" w:rsidRDefault="00526F04" w:rsidP="0035337A">
      <w:pPr>
        <w:pStyle w:val="a3"/>
      </w:pPr>
      <w:r>
        <w:t>Классификация товара имеет важное экономическое и правовое значение, от товарной позиции зависит уровень таможенного обложения товара.</w:t>
      </w:r>
    </w:p>
    <w:p w:rsidR="00C7442C" w:rsidRDefault="00023527" w:rsidP="0035337A">
      <w:pPr>
        <w:pStyle w:val="a3"/>
      </w:pPr>
      <w:r>
        <w:t>В работе</w:t>
      </w:r>
      <w:r w:rsidR="001B43C3">
        <w:t xml:space="preserve"> также</w:t>
      </w:r>
      <w:r>
        <w:t xml:space="preserve"> выявлены проблемы, возникающие при классификации черных мета</w:t>
      </w:r>
      <w:r w:rsidR="001B43C3">
        <w:t>л</w:t>
      </w:r>
      <w:r>
        <w:t>ло</w:t>
      </w:r>
      <w:r w:rsidR="001B43C3">
        <w:t>в</w:t>
      </w:r>
      <w:r>
        <w:t>, а также разработаны рекомендации для устранения проблем классификации черных металлов.</w:t>
      </w:r>
    </w:p>
    <w:p w:rsidR="00E72CC8" w:rsidRDefault="00E72CC8" w:rsidP="00E72CC8">
      <w:pPr>
        <w:pStyle w:val="1"/>
        <w:widowControl/>
      </w:pPr>
      <w:r>
        <w:br w:type="page"/>
      </w:r>
      <w:bookmarkStart w:id="54" w:name="_Toc51995513"/>
      <w:bookmarkStart w:id="55" w:name="_Toc167846133"/>
      <w:bookmarkStart w:id="56" w:name="_Toc167855185"/>
      <w:bookmarkStart w:id="57" w:name="_Toc252537888"/>
      <w:bookmarkStart w:id="58" w:name="_Toc253147658"/>
      <w:bookmarkStart w:id="59" w:name="_Toc253147823"/>
      <w:bookmarkStart w:id="60" w:name="_Toc261535477"/>
      <w:r>
        <w:t>Список литературы</w:t>
      </w:r>
      <w:bookmarkEnd w:id="54"/>
      <w:bookmarkEnd w:id="55"/>
      <w:bookmarkEnd w:id="56"/>
      <w:bookmarkEnd w:id="57"/>
      <w:bookmarkEnd w:id="58"/>
      <w:bookmarkEnd w:id="59"/>
      <w:bookmarkEnd w:id="60"/>
    </w:p>
    <w:p w:rsidR="00F143A6" w:rsidRPr="000849C6" w:rsidRDefault="00F143A6" w:rsidP="00F143A6">
      <w:pPr>
        <w:pStyle w:val="a6"/>
        <w:rPr>
          <w:sz w:val="28"/>
        </w:rPr>
      </w:pPr>
      <w:r>
        <w:rPr>
          <w:sz w:val="28"/>
        </w:rPr>
        <w:t xml:space="preserve">1. </w:t>
      </w:r>
      <w:r w:rsidRPr="000849C6">
        <w:rPr>
          <w:sz w:val="28"/>
        </w:rPr>
        <w:t xml:space="preserve">Международная конвенция о Гармонизированной системе описания и кодирования товаров (Заключена в Брюсселе 14.06.1983) (вместе с ПРОТОКОЛОМ от 24.06.1986) /Таможенные ведомости. - </w:t>
      </w:r>
      <w:r w:rsidR="00237C58">
        <w:rPr>
          <w:sz w:val="28"/>
        </w:rPr>
        <w:t>№</w:t>
      </w:r>
      <w:r w:rsidRPr="000849C6">
        <w:rPr>
          <w:sz w:val="28"/>
        </w:rPr>
        <w:t xml:space="preserve"> 8. – 1996.</w:t>
      </w:r>
    </w:p>
    <w:p w:rsidR="00F143A6" w:rsidRDefault="00F143A6" w:rsidP="00F143A6">
      <w:pPr>
        <w:pStyle w:val="a6"/>
        <w:rPr>
          <w:sz w:val="28"/>
        </w:rPr>
      </w:pPr>
      <w:r>
        <w:rPr>
          <w:sz w:val="28"/>
        </w:rPr>
        <w:t xml:space="preserve">2. </w:t>
      </w:r>
      <w:r w:rsidRPr="000849C6">
        <w:rPr>
          <w:sz w:val="28"/>
        </w:rPr>
        <w:t xml:space="preserve">Соглашение стран СНГ от 03.11.1995 </w:t>
      </w:r>
      <w:r w:rsidR="00261CC2">
        <w:rPr>
          <w:sz w:val="28"/>
        </w:rPr>
        <w:t>«</w:t>
      </w:r>
      <w:r w:rsidRPr="000849C6">
        <w:rPr>
          <w:sz w:val="28"/>
        </w:rPr>
        <w:t>О единой товарной номенклатуре внешнеэкономической деятельности Содружества независимых государств</w:t>
      </w:r>
      <w:r w:rsidR="00261CC2">
        <w:rPr>
          <w:sz w:val="28"/>
        </w:rPr>
        <w:t>»</w:t>
      </w:r>
      <w:r w:rsidRPr="000849C6">
        <w:rPr>
          <w:sz w:val="28"/>
        </w:rPr>
        <w:t xml:space="preserve"> /Бюллетень международных договоров. - </w:t>
      </w:r>
      <w:r w:rsidR="00237C58">
        <w:rPr>
          <w:sz w:val="28"/>
        </w:rPr>
        <w:t>№</w:t>
      </w:r>
      <w:r w:rsidRPr="000849C6">
        <w:rPr>
          <w:sz w:val="28"/>
        </w:rPr>
        <w:t xml:space="preserve"> 3. – 1996.</w:t>
      </w:r>
    </w:p>
    <w:p w:rsidR="00E72CC8" w:rsidRDefault="00F143A6" w:rsidP="00E72CC8">
      <w:r>
        <w:t>3</w:t>
      </w:r>
      <w:r w:rsidR="00E72CC8">
        <w:t xml:space="preserve">. Таможенный кодекс Российской Федерации от 28.05.2003 </w:t>
      </w:r>
      <w:r w:rsidR="00237C58">
        <w:t>№</w:t>
      </w:r>
      <w:r w:rsidR="00E72CC8">
        <w:t xml:space="preserve"> 61-ФЗ  /Парламентская газета. - </w:t>
      </w:r>
      <w:r w:rsidR="00237C58">
        <w:t>№</w:t>
      </w:r>
      <w:r w:rsidR="00E72CC8">
        <w:t xml:space="preserve"> 99-100. - 03.06.2003.</w:t>
      </w:r>
    </w:p>
    <w:p w:rsidR="00F143A6" w:rsidRDefault="00F143A6" w:rsidP="00F143A6">
      <w:r>
        <w:t xml:space="preserve">4. Федеральный закон от 27.12.2002 </w:t>
      </w:r>
      <w:r w:rsidR="00237C58">
        <w:t>№</w:t>
      </w:r>
      <w:r>
        <w:t xml:space="preserve"> 184-ФЗ </w:t>
      </w:r>
      <w:r w:rsidR="00261CC2">
        <w:t>«</w:t>
      </w:r>
      <w:r>
        <w:t>О техническом регулировании</w:t>
      </w:r>
      <w:r w:rsidR="00261CC2">
        <w:t>»</w:t>
      </w:r>
      <w:r>
        <w:t xml:space="preserve"> /Парламентская газета. - </w:t>
      </w:r>
      <w:r w:rsidR="00237C58">
        <w:t>№</w:t>
      </w:r>
      <w:r>
        <w:t xml:space="preserve"> 1-2. - 05.01.2003.</w:t>
      </w:r>
    </w:p>
    <w:p w:rsidR="00E72CC8" w:rsidRDefault="00F143A6" w:rsidP="00E72CC8">
      <w:r>
        <w:t>5</w:t>
      </w:r>
      <w:r w:rsidR="00E72CC8">
        <w:t xml:space="preserve">. Постановление Правительства РФ от 27 ноября </w:t>
      </w:r>
      <w:smartTag w:uri="urn:schemas-microsoft-com:office:smarttags" w:element="metricconverter">
        <w:smartTagPr>
          <w:attr w:name="ProductID" w:val="2006 г"/>
        </w:smartTagPr>
        <w:r w:rsidR="00E72CC8">
          <w:t>2006 г</w:t>
        </w:r>
      </w:smartTag>
      <w:r w:rsidR="00E72CC8">
        <w:t xml:space="preserve">. </w:t>
      </w:r>
      <w:r w:rsidR="00237C58">
        <w:t>№</w:t>
      </w:r>
      <w:r w:rsidR="00E72CC8">
        <w:t xml:space="preserve"> 718 </w:t>
      </w:r>
      <w:r w:rsidR="00261CC2">
        <w:t>«</w:t>
      </w:r>
      <w:r w:rsidR="00E72CC8">
        <w:t>О Таможенном тарифе Российской Федерации и товарной номенклатуре, применяемой при осуществлении внешнеэкономической деятельности</w:t>
      </w:r>
      <w:r w:rsidR="00261CC2">
        <w:t>»</w:t>
      </w:r>
      <w:r w:rsidR="00E72CC8">
        <w:t xml:space="preserve"> /Российская газета (специальный выпуск) от 1 декабря </w:t>
      </w:r>
      <w:smartTag w:uri="urn:schemas-microsoft-com:office:smarttags" w:element="metricconverter">
        <w:smartTagPr>
          <w:attr w:name="ProductID" w:val="2006 г"/>
        </w:smartTagPr>
        <w:r w:rsidR="00E72CC8">
          <w:t>2006 г</w:t>
        </w:r>
      </w:smartTag>
      <w:r w:rsidR="00E72CC8">
        <w:t xml:space="preserve">.  - </w:t>
      </w:r>
      <w:r w:rsidR="00237C58">
        <w:t>№</w:t>
      </w:r>
      <w:r w:rsidR="00E72CC8">
        <w:t xml:space="preserve"> 271/1 (с приложениями).</w:t>
      </w:r>
    </w:p>
    <w:p w:rsidR="00E72CC8" w:rsidRDefault="00F143A6" w:rsidP="00E72CC8">
      <w:pPr>
        <w:pStyle w:val="a3"/>
      </w:pPr>
      <w:r>
        <w:t>6</w:t>
      </w:r>
      <w:r w:rsidR="00E72CC8">
        <w:t xml:space="preserve">. Приказ Федеральной таможенной службы от 3 декабря </w:t>
      </w:r>
      <w:smartTag w:uri="urn:schemas-microsoft-com:office:smarttags" w:element="metricconverter">
        <w:smartTagPr>
          <w:attr w:name="ProductID" w:val="2004 г"/>
        </w:smartTagPr>
        <w:r w:rsidR="00E72CC8">
          <w:t>2004 г</w:t>
        </w:r>
      </w:smartTag>
      <w:r w:rsidR="00E72CC8">
        <w:t xml:space="preserve">. </w:t>
      </w:r>
      <w:r w:rsidR="00237C58">
        <w:t>№</w:t>
      </w:r>
      <w:r w:rsidR="00E72CC8">
        <w:t xml:space="preserve"> 358 </w:t>
      </w:r>
      <w:r w:rsidR="00261CC2">
        <w:t>«</w:t>
      </w:r>
      <w:r w:rsidR="00E72CC8">
        <w:t>Об особенностях действий должностных лиц отделов контроля таможенного оформления, отделов организации таможенного оформления и таможенного контроля и других структурных подразделений региональных таможенных управлений и таможен, а также таможенных постов при применении системы управления рисками</w:t>
      </w:r>
      <w:r w:rsidR="00261CC2">
        <w:t>»</w:t>
      </w:r>
      <w:r w:rsidR="00E72CC8">
        <w:t>.</w:t>
      </w:r>
    </w:p>
    <w:p w:rsidR="00E72CC8" w:rsidRDefault="00F143A6" w:rsidP="00E72CC8">
      <w:pPr>
        <w:pStyle w:val="a3"/>
      </w:pPr>
      <w:r>
        <w:t>7</w:t>
      </w:r>
      <w:r w:rsidR="00E72CC8">
        <w:t xml:space="preserve">. Приказ Федеральной таможенной службы от 29 сентября </w:t>
      </w:r>
      <w:smartTag w:uri="urn:schemas-microsoft-com:office:smarttags" w:element="metricconverter">
        <w:smartTagPr>
          <w:attr w:name="ProductID" w:val="2004 г"/>
        </w:smartTagPr>
        <w:r w:rsidR="00E72CC8">
          <w:t>2004 г</w:t>
        </w:r>
      </w:smartTag>
      <w:r w:rsidR="00E72CC8">
        <w:t xml:space="preserve">. </w:t>
      </w:r>
      <w:r w:rsidR="00237C58">
        <w:t>№</w:t>
      </w:r>
      <w:r w:rsidR="00E72CC8">
        <w:t xml:space="preserve"> 85 </w:t>
      </w:r>
      <w:r w:rsidR="00261CC2">
        <w:t>«</w:t>
      </w:r>
      <w:r w:rsidR="00E72CC8">
        <w:t>Об утверждении Инструкции о действиях должностных лиц, осуществляющих классификацию товаров в соответствии с ТН ВЭД России и контроль правильности определения классификационного кода в соответствии с ТН ВЭД России</w:t>
      </w:r>
      <w:r w:rsidR="00261CC2">
        <w:t>»</w:t>
      </w:r>
      <w:r w:rsidR="00E72CC8">
        <w:t xml:space="preserve"> /Таможенный вестник. - октябрь 2004.  - </w:t>
      </w:r>
      <w:r w:rsidR="00237C58">
        <w:t>№</w:t>
      </w:r>
      <w:r w:rsidR="00E72CC8">
        <w:t xml:space="preserve"> 20.</w:t>
      </w:r>
    </w:p>
    <w:p w:rsidR="00276882" w:rsidRDefault="00F143A6" w:rsidP="00E72CC8">
      <w:r>
        <w:t>8</w:t>
      </w:r>
      <w:r w:rsidR="00E72CC8">
        <w:t xml:space="preserve">. </w:t>
      </w:r>
      <w:r w:rsidR="00276882">
        <w:t xml:space="preserve">Распоряжение ФТС РФ от 22.12.2009 </w:t>
      </w:r>
      <w:r w:rsidR="00237C58">
        <w:t>№</w:t>
      </w:r>
      <w:r w:rsidR="00276882">
        <w:t xml:space="preserve"> 229-р "О классификации в соответствии с ТН ВЭД ТС отдельных товаров" (вместе со "Сборником решений и разъяснений по классификации в соответствии с ТН ВЭД ТС отдельных товаров") (Зарегистрировано в Минюсте РФ 03.02.2010 </w:t>
      </w:r>
      <w:r w:rsidR="00237C58">
        <w:t>№</w:t>
      </w:r>
      <w:r w:rsidR="00276882">
        <w:t xml:space="preserve"> 16242) // Российская газета. - </w:t>
      </w:r>
      <w:r w:rsidR="00237C58">
        <w:t>№</w:t>
      </w:r>
      <w:r w:rsidR="00276882">
        <w:t xml:space="preserve"> 30. - 12.02.2010.</w:t>
      </w:r>
    </w:p>
    <w:p w:rsidR="00C7198D" w:rsidRDefault="000868B9" w:rsidP="009E13BC">
      <w:pPr>
        <w:widowControl/>
        <w:rPr>
          <w:szCs w:val="28"/>
        </w:rPr>
      </w:pPr>
      <w:r>
        <w:t xml:space="preserve">9. </w:t>
      </w:r>
      <w:r w:rsidR="00F22A4A">
        <w:t xml:space="preserve">Постановление ФАС Северо-Западного округа от 10.12.2001 </w:t>
      </w:r>
      <w:r w:rsidR="00237C58">
        <w:t>№</w:t>
      </w:r>
      <w:r w:rsidR="00F22A4A">
        <w:t xml:space="preserve"> А13-4023/01-08 //СПС «Консультант Плюс», 2010.</w:t>
      </w:r>
    </w:p>
    <w:p w:rsidR="00D45009" w:rsidRDefault="000868B9" w:rsidP="009E13BC">
      <w:pPr>
        <w:widowControl/>
      </w:pPr>
      <w:r>
        <w:t xml:space="preserve">10. </w:t>
      </w:r>
      <w:r w:rsidR="00D45009">
        <w:t xml:space="preserve">Постановление ФАС Северо-Западного округа от 03.09.2007 по делу </w:t>
      </w:r>
      <w:r w:rsidR="00237C58">
        <w:t>№</w:t>
      </w:r>
      <w:r w:rsidR="00D45009">
        <w:t xml:space="preserve"> А56-34154/2006 //СПС «Консультант Плюс», 2010.</w:t>
      </w:r>
    </w:p>
    <w:p w:rsidR="00D45009" w:rsidRDefault="000868B9" w:rsidP="009E13BC">
      <w:pPr>
        <w:widowControl/>
      </w:pPr>
      <w:r>
        <w:t xml:space="preserve">11. </w:t>
      </w:r>
      <w:r w:rsidR="00CE38DB">
        <w:t xml:space="preserve">Письмо ФТС РФ от 25.02.2010 N 01-11/8319 "О Пояснениях к ТН ВЭД России" // Таможенные ведомости. - </w:t>
      </w:r>
      <w:r w:rsidR="00237C58">
        <w:t>№</w:t>
      </w:r>
      <w:r w:rsidR="00CE38DB">
        <w:t xml:space="preserve"> 4. – апрель. – 2010.</w:t>
      </w:r>
    </w:p>
    <w:p w:rsidR="00171289" w:rsidRDefault="000868B9" w:rsidP="00CE38DB">
      <w:r>
        <w:t xml:space="preserve">12. </w:t>
      </w:r>
      <w:r w:rsidR="00171289">
        <w:t>Пояснения к товарной номенклатуре внешнеэкономической деятельности Российской Федерации (ТН ВЭД России)  (подготовлены ФТС РФ) (том 4, разделы XIV - XVI, группы 71 - 84) // СПС «Консультант Плюс», 2010.</w:t>
      </w:r>
    </w:p>
    <w:p w:rsidR="003C0D10" w:rsidRDefault="00372EF8" w:rsidP="003C0D10">
      <w:r>
        <w:t>1</w:t>
      </w:r>
      <w:r w:rsidR="000868B9">
        <w:t>3</w:t>
      </w:r>
      <w:r w:rsidR="003C0D10">
        <w:t xml:space="preserve">. Комментарий к положению о классификации товаров в соответствии с ТН ВЭД России /Т.Н. Трошкина. – М.: ЗАО </w:t>
      </w:r>
      <w:r w:rsidR="00261CC2">
        <w:t>«</w:t>
      </w:r>
      <w:r w:rsidR="003C0D10">
        <w:t>Юстицинформ</w:t>
      </w:r>
      <w:r w:rsidR="00261CC2">
        <w:t>»</w:t>
      </w:r>
      <w:r w:rsidR="003C0D10">
        <w:t>, 2003.</w:t>
      </w:r>
    </w:p>
    <w:p w:rsidR="003C0D10" w:rsidRDefault="003C0D10" w:rsidP="003C0D10">
      <w:r>
        <w:t>1</w:t>
      </w:r>
      <w:r w:rsidR="000868B9">
        <w:t>4</w:t>
      </w:r>
      <w:r>
        <w:t xml:space="preserve">. Основы таможенного дела / Под общ. ред. В.Г. Драганова. - М., 1998. </w:t>
      </w:r>
    </w:p>
    <w:p w:rsidR="003C0D10" w:rsidRDefault="00372EF8" w:rsidP="003C0D10">
      <w:pPr>
        <w:widowControl/>
      </w:pPr>
      <w:r>
        <w:t>1</w:t>
      </w:r>
      <w:r w:rsidR="000868B9">
        <w:t>5</w:t>
      </w:r>
      <w:r w:rsidR="003C0D10">
        <w:t xml:space="preserve">. Трошкина Т. Н. Комментарий к Положению о классификации товаров в соответствии с ТН ВЭД России, утвержденному приказом ГТК России от 19.11.2002 </w:t>
      </w:r>
      <w:r w:rsidR="00237C58">
        <w:t>№</w:t>
      </w:r>
      <w:r w:rsidR="003C0D10">
        <w:t xml:space="preserve"> 1208 /Налоговый вестник: комментарии к нормативным документам для бухгалтеров. - </w:t>
      </w:r>
      <w:r w:rsidR="00237C58">
        <w:t>№</w:t>
      </w:r>
      <w:r w:rsidR="003C0D10">
        <w:t xml:space="preserve"> 7. - июль 2003. – С. 15 – 25.</w:t>
      </w:r>
      <w:bookmarkStart w:id="61" w:name="_GoBack"/>
      <w:bookmarkEnd w:id="61"/>
    </w:p>
    <w:sectPr w:rsidR="003C0D10" w:rsidSect="00D73CCD">
      <w:headerReference w:type="even" r:id="rId7"/>
      <w:headerReference w:type="default" r:id="rId8"/>
      <w:footerReference w:type="even" r:id="rId9"/>
      <w:footerReference w:type="default" r:id="rId10"/>
      <w:pgSz w:w="11906" w:h="16838" w:code="9"/>
      <w:pgMar w:top="1134" w:right="567" w:bottom="1134" w:left="1134" w:header="340" w:footer="3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D4B" w:rsidRDefault="00A17D4B">
      <w:r>
        <w:separator/>
      </w:r>
    </w:p>
  </w:endnote>
  <w:endnote w:type="continuationSeparator" w:id="0">
    <w:p w:rsidR="00A17D4B" w:rsidRDefault="00A1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AA2" w:rsidRDefault="00A92AA2" w:rsidP="00490A79">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92AA2" w:rsidRDefault="00A92AA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AA2" w:rsidRDefault="00A92AA2" w:rsidP="00490A79">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620F5">
      <w:rPr>
        <w:rStyle w:val="a4"/>
        <w:noProof/>
      </w:rPr>
      <w:t>2</w:t>
    </w:r>
    <w:r>
      <w:rPr>
        <w:rStyle w:val="a4"/>
      </w:rPr>
      <w:fldChar w:fldCharType="end"/>
    </w:r>
  </w:p>
  <w:p w:rsidR="00A92AA2" w:rsidRDefault="00A92A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D4B" w:rsidRDefault="00A17D4B">
      <w:r>
        <w:separator/>
      </w:r>
    </w:p>
  </w:footnote>
  <w:footnote w:type="continuationSeparator" w:id="0">
    <w:p w:rsidR="00A17D4B" w:rsidRDefault="00A17D4B">
      <w:r>
        <w:continuationSeparator/>
      </w:r>
    </w:p>
  </w:footnote>
  <w:footnote w:id="1">
    <w:p w:rsidR="00A92AA2" w:rsidRPr="00E67F40" w:rsidRDefault="00A92AA2" w:rsidP="002128C6">
      <w:pPr>
        <w:pStyle w:val="a6"/>
        <w:rPr>
          <w:sz w:val="18"/>
          <w:szCs w:val="18"/>
        </w:rPr>
      </w:pPr>
      <w:r w:rsidRPr="00E67F40">
        <w:rPr>
          <w:rStyle w:val="a7"/>
          <w:sz w:val="18"/>
          <w:szCs w:val="18"/>
        </w:rPr>
        <w:footnoteRef/>
      </w:r>
      <w:r w:rsidRPr="00E67F40">
        <w:rPr>
          <w:sz w:val="18"/>
          <w:szCs w:val="18"/>
        </w:rPr>
        <w:t xml:space="preserve"> Международная конвенция о Гармонизированной системе описания и кодирования товаров //Таможенные ведомости. - 1996. - N 8. - С. 73 - 84.</w:t>
      </w:r>
    </w:p>
  </w:footnote>
  <w:footnote w:id="2">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Международная конвенция о Гармонизированной системе описания и кодирования товаров (Заключена в Брюсселе 14.06.1983) (вместе с ПРОТОКОЛОМ от 24.06.1986) /Таможенные ведомости. - N 8. – 1996.</w:t>
      </w:r>
    </w:p>
  </w:footnote>
  <w:footnote w:id="3">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Соглашение стран СНГ от 03.11.1995 "О единой товарной номенклатуре внешнеэкономической деятельности Содружества независимых государств" /Бюллетень международных договоров. - N 3. – 1996.</w:t>
      </w:r>
    </w:p>
  </w:footnote>
  <w:footnote w:id="4">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Товарная номенклатура внешнеэкономической деятельности Содружества Независимых Государств (ТН ВЭД СНГ). Изд. 2-е. - М., 1996.</w:t>
      </w:r>
    </w:p>
  </w:footnote>
  <w:footnote w:id="5">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Разъяснения Главного управления тарифного и нетарифного регулирования ГТК России // Экономика и жизнь.  - 2000.  - N 16.  - С. 27.</w:t>
      </w:r>
    </w:p>
  </w:footnote>
  <w:footnote w:id="6">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Трошкина Т. Н. Комментарий к Положению о классификации товаров в соответствии с ТН ВЭД России /Право и экономика. - N 6. – 1999. – С. 10 – 12.</w:t>
      </w:r>
    </w:p>
  </w:footnote>
  <w:footnote w:id="7">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Товарная номенклатура внешнеэкономической деятельности Содружества Независимых Государств (ТН ВЭД СНГ)", издание 2-е. - М., 1996.</w:t>
      </w:r>
    </w:p>
  </w:footnote>
  <w:footnote w:id="8">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Постановление Правительства РФ от 27.11.2006 </w:t>
      </w:r>
      <w:r w:rsidRPr="00E67F40">
        <w:rPr>
          <w:sz w:val="18"/>
          <w:szCs w:val="18"/>
          <w:lang w:val="en-US"/>
        </w:rPr>
        <w:t>N</w:t>
      </w:r>
      <w:r w:rsidRPr="00E67F40">
        <w:rPr>
          <w:sz w:val="18"/>
          <w:szCs w:val="18"/>
        </w:rPr>
        <w:t xml:space="preserve"> 718  «Таможенный тариф Российской Федерации» /Российская газета. - </w:t>
      </w:r>
      <w:r w:rsidRPr="00E67F40">
        <w:rPr>
          <w:sz w:val="18"/>
          <w:szCs w:val="18"/>
          <w:lang w:val="en-US"/>
        </w:rPr>
        <w:t>N</w:t>
      </w:r>
      <w:r w:rsidRPr="00E67F40">
        <w:rPr>
          <w:sz w:val="18"/>
          <w:szCs w:val="18"/>
        </w:rPr>
        <w:t xml:space="preserve"> 271/1. - 01.12.2006.</w:t>
      </w:r>
    </w:p>
  </w:footnote>
  <w:footnote w:id="9">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Постановление Правительства РФ от 27.11.2006 </w:t>
      </w:r>
      <w:r w:rsidRPr="00E67F40">
        <w:rPr>
          <w:sz w:val="18"/>
          <w:szCs w:val="18"/>
          <w:lang w:val="en-US"/>
        </w:rPr>
        <w:t>N</w:t>
      </w:r>
      <w:r w:rsidRPr="00E67F40">
        <w:rPr>
          <w:sz w:val="18"/>
          <w:szCs w:val="18"/>
        </w:rPr>
        <w:t xml:space="preserve"> 718  «Таможенный тариф Российской Федерации» /Российская газета. - </w:t>
      </w:r>
      <w:r w:rsidRPr="00E67F40">
        <w:rPr>
          <w:sz w:val="18"/>
          <w:szCs w:val="18"/>
          <w:lang w:val="en-US"/>
        </w:rPr>
        <w:t>N</w:t>
      </w:r>
      <w:r w:rsidRPr="00E67F40">
        <w:rPr>
          <w:sz w:val="18"/>
          <w:szCs w:val="18"/>
        </w:rPr>
        <w:t xml:space="preserve"> 271/1. - 01.12.2006.</w:t>
      </w:r>
    </w:p>
  </w:footnote>
  <w:footnote w:id="10">
    <w:p w:rsidR="00A92AA2" w:rsidRPr="00E67F40" w:rsidRDefault="00A92AA2" w:rsidP="008551F2">
      <w:pPr>
        <w:pStyle w:val="a6"/>
        <w:rPr>
          <w:sz w:val="18"/>
          <w:szCs w:val="18"/>
        </w:rPr>
      </w:pPr>
      <w:r w:rsidRPr="00E67F40">
        <w:rPr>
          <w:rStyle w:val="a7"/>
          <w:sz w:val="18"/>
          <w:szCs w:val="18"/>
        </w:rPr>
        <w:footnoteRef/>
      </w:r>
      <w:r w:rsidRPr="00E67F40">
        <w:rPr>
          <w:sz w:val="18"/>
          <w:szCs w:val="18"/>
        </w:rPr>
        <w:t xml:space="preserve"> Комментарий к Таможенному кодексу Российской Федерации (под общ. ред. Ю.Ф. Азарова и Г.В. Баландиной). - "Норма", 2004. – С. 79.</w:t>
      </w:r>
    </w:p>
  </w:footnote>
  <w:footnote w:id="11">
    <w:p w:rsidR="00A92AA2" w:rsidRPr="00E67F40" w:rsidRDefault="00A92AA2">
      <w:pPr>
        <w:pStyle w:val="a6"/>
        <w:rPr>
          <w:sz w:val="18"/>
          <w:szCs w:val="18"/>
        </w:rPr>
      </w:pPr>
      <w:r w:rsidRPr="00E67F40">
        <w:rPr>
          <w:rStyle w:val="a7"/>
          <w:sz w:val="18"/>
          <w:szCs w:val="18"/>
        </w:rPr>
        <w:footnoteRef/>
      </w:r>
      <w:r w:rsidRPr="00E67F40">
        <w:rPr>
          <w:sz w:val="18"/>
          <w:szCs w:val="18"/>
        </w:rPr>
        <w:t xml:space="preserve"> Таможенный кодекс Российской Федерации от 28 мая </w:t>
      </w:r>
      <w:smartTag w:uri="urn:schemas-microsoft-com:office:smarttags" w:element="metricconverter">
        <w:smartTagPr>
          <w:attr w:name="ProductID" w:val="2003 г"/>
        </w:smartTagPr>
        <w:r w:rsidRPr="00E67F40">
          <w:rPr>
            <w:sz w:val="18"/>
            <w:szCs w:val="18"/>
          </w:rPr>
          <w:t>2003 г</w:t>
        </w:r>
      </w:smartTag>
      <w:r w:rsidRPr="00E67F40">
        <w:rPr>
          <w:sz w:val="18"/>
          <w:szCs w:val="18"/>
        </w:rPr>
        <w:t xml:space="preserve">. </w:t>
      </w:r>
      <w:r w:rsidRPr="00E67F40">
        <w:rPr>
          <w:sz w:val="18"/>
          <w:szCs w:val="18"/>
          <w:lang w:val="en-US"/>
        </w:rPr>
        <w:t>N</w:t>
      </w:r>
      <w:r w:rsidRPr="00E67F40">
        <w:rPr>
          <w:sz w:val="18"/>
          <w:szCs w:val="18"/>
        </w:rPr>
        <w:t xml:space="preserve"> 61-ФЗ // Собрание законодательства РФ. - 2003. - </w:t>
      </w:r>
      <w:r w:rsidRPr="00E67F40">
        <w:rPr>
          <w:sz w:val="18"/>
          <w:szCs w:val="18"/>
          <w:lang w:val="en-US"/>
        </w:rPr>
        <w:t>N</w:t>
      </w:r>
      <w:r w:rsidRPr="00E67F40">
        <w:rPr>
          <w:sz w:val="18"/>
          <w:szCs w:val="18"/>
        </w:rPr>
        <w:t xml:space="preserve"> 22. - Ст. 2066.</w:t>
      </w:r>
    </w:p>
  </w:footnote>
  <w:footnote w:id="12">
    <w:p w:rsidR="00A92AA2" w:rsidRDefault="00A92AA2">
      <w:pPr>
        <w:pStyle w:val="a6"/>
      </w:pPr>
      <w:r>
        <w:rPr>
          <w:rStyle w:val="a7"/>
        </w:rPr>
        <w:footnoteRef/>
      </w:r>
      <w:r>
        <w:t xml:space="preserve"> Пояснения к товарной номенклатуре внешнеэкономической деятельности Российской Федерации (ТН ВЭД России)  (подготовлены ФТС РФ) (том 4, разделы XIV - XVI, группы 71 - 84) // СПС «Консультант Плюс», 2010.</w:t>
      </w:r>
    </w:p>
  </w:footnote>
  <w:footnote w:id="13">
    <w:p w:rsidR="00A92AA2" w:rsidRDefault="00A92AA2">
      <w:pPr>
        <w:pStyle w:val="a6"/>
      </w:pPr>
      <w:r>
        <w:rPr>
          <w:rStyle w:val="a7"/>
        </w:rPr>
        <w:footnoteRef/>
      </w:r>
      <w:r>
        <w:t xml:space="preserve"> Письмо ФТС РФ от 25.02.2010 N 01-11/8319 "О Пояснениях к ТН ВЭД России" // Таможенные ведомости. - N 4. – апрель. – 2010.</w:t>
      </w:r>
    </w:p>
  </w:footnote>
  <w:footnote w:id="14">
    <w:p w:rsidR="00A92AA2" w:rsidRDefault="00A92AA2">
      <w:pPr>
        <w:pStyle w:val="a6"/>
      </w:pPr>
      <w:r>
        <w:rPr>
          <w:rStyle w:val="a7"/>
        </w:rPr>
        <w:footnoteRef/>
      </w:r>
      <w:r>
        <w:t xml:space="preserve"> Постановление ФАС Северо-Западного округа от 10.12.2001 N А13-4023/01-08 //СПС «Консультант Плюс», 2010.</w:t>
      </w:r>
    </w:p>
  </w:footnote>
  <w:footnote w:id="15">
    <w:p w:rsidR="00A92AA2" w:rsidRDefault="00A92AA2">
      <w:pPr>
        <w:pStyle w:val="a6"/>
      </w:pPr>
      <w:r>
        <w:rPr>
          <w:rStyle w:val="a7"/>
        </w:rPr>
        <w:footnoteRef/>
      </w:r>
      <w:r>
        <w:t xml:space="preserve"> Постановление ФАС Северо-Западного округа от 03.09.2007 по делу N А56-34154/2006 //СПС «Консультант Плюс», 2010.</w:t>
      </w:r>
    </w:p>
  </w:footnote>
  <w:footnote w:id="16">
    <w:p w:rsidR="00A92AA2" w:rsidRDefault="00A92AA2">
      <w:pPr>
        <w:pStyle w:val="a6"/>
      </w:pPr>
      <w:r>
        <w:rPr>
          <w:rStyle w:val="a7"/>
        </w:rPr>
        <w:footnoteRef/>
      </w:r>
      <w:r>
        <w:t xml:space="preserve"> Распоряжение ФТС РФ от 22.12.2009 N 229-р "О классификации в соответствии с ТН ВЭД ТС отдельных товаров" (вместе со "Сборником решений и разъяснений по классификации в соответствии с ТН ВЭД ТС отдельных товаров") (Зарегистрировано в Минюсте РФ 03.02.2010 N 16242) // Российская газета. - N 30. - 12.02.2010.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AA2" w:rsidRDefault="00A92A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A92AA2" w:rsidRDefault="00A92AA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AA2" w:rsidRDefault="00A92AA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80777"/>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
    <w:nsid w:val="3AC13B7B"/>
    <w:multiLevelType w:val="hybridMultilevel"/>
    <w:tmpl w:val="375877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51DF11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3B336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CB671A3"/>
    <w:multiLevelType w:val="hybridMultilevel"/>
    <w:tmpl w:val="B11ACD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1797BA1"/>
    <w:multiLevelType w:val="hybridMultilevel"/>
    <w:tmpl w:val="26B2C0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FFC2D86"/>
    <w:multiLevelType w:val="hybridMultilevel"/>
    <w:tmpl w:val="5AA86D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612"/>
    <w:rsid w:val="000074AE"/>
    <w:rsid w:val="00011EB5"/>
    <w:rsid w:val="00012687"/>
    <w:rsid w:val="000201E3"/>
    <w:rsid w:val="00023527"/>
    <w:rsid w:val="000307B8"/>
    <w:rsid w:val="00033985"/>
    <w:rsid w:val="00047306"/>
    <w:rsid w:val="00053C2D"/>
    <w:rsid w:val="000628DD"/>
    <w:rsid w:val="000652C8"/>
    <w:rsid w:val="00077E97"/>
    <w:rsid w:val="0008299A"/>
    <w:rsid w:val="000868B9"/>
    <w:rsid w:val="000A2D68"/>
    <w:rsid w:val="000A7259"/>
    <w:rsid w:val="000B0810"/>
    <w:rsid w:val="000B668A"/>
    <w:rsid w:val="000B7CEE"/>
    <w:rsid w:val="000C0D60"/>
    <w:rsid w:val="000C5685"/>
    <w:rsid w:val="000D1411"/>
    <w:rsid w:val="000D5688"/>
    <w:rsid w:val="001007D4"/>
    <w:rsid w:val="00101491"/>
    <w:rsid w:val="00105AD5"/>
    <w:rsid w:val="0011518A"/>
    <w:rsid w:val="00120E1B"/>
    <w:rsid w:val="00123FCE"/>
    <w:rsid w:val="00127F5F"/>
    <w:rsid w:val="00130925"/>
    <w:rsid w:val="00132889"/>
    <w:rsid w:val="001360E6"/>
    <w:rsid w:val="0015185D"/>
    <w:rsid w:val="0016784D"/>
    <w:rsid w:val="00171289"/>
    <w:rsid w:val="00171B18"/>
    <w:rsid w:val="0017726B"/>
    <w:rsid w:val="0017785F"/>
    <w:rsid w:val="00183195"/>
    <w:rsid w:val="001B43C3"/>
    <w:rsid w:val="001D3E7E"/>
    <w:rsid w:val="001E66A2"/>
    <w:rsid w:val="001F51EE"/>
    <w:rsid w:val="002128C6"/>
    <w:rsid w:val="00213717"/>
    <w:rsid w:val="00220254"/>
    <w:rsid w:val="00222611"/>
    <w:rsid w:val="00237C58"/>
    <w:rsid w:val="002417BC"/>
    <w:rsid w:val="00251832"/>
    <w:rsid w:val="00254B7B"/>
    <w:rsid w:val="00261C6F"/>
    <w:rsid w:val="00261CC2"/>
    <w:rsid w:val="00274321"/>
    <w:rsid w:val="00276882"/>
    <w:rsid w:val="0028239F"/>
    <w:rsid w:val="00290B25"/>
    <w:rsid w:val="00292A33"/>
    <w:rsid w:val="002A1561"/>
    <w:rsid w:val="002B30AD"/>
    <w:rsid w:val="002C352C"/>
    <w:rsid w:val="002C560C"/>
    <w:rsid w:val="002C6FFF"/>
    <w:rsid w:val="002D1AAA"/>
    <w:rsid w:val="002E1FB3"/>
    <w:rsid w:val="002E2CCB"/>
    <w:rsid w:val="00305453"/>
    <w:rsid w:val="0031622F"/>
    <w:rsid w:val="003174A3"/>
    <w:rsid w:val="00325116"/>
    <w:rsid w:val="003477C8"/>
    <w:rsid w:val="0035275E"/>
    <w:rsid w:val="0035337A"/>
    <w:rsid w:val="00353787"/>
    <w:rsid w:val="00361D3E"/>
    <w:rsid w:val="003666AF"/>
    <w:rsid w:val="00366765"/>
    <w:rsid w:val="00371570"/>
    <w:rsid w:val="00372EF8"/>
    <w:rsid w:val="00374281"/>
    <w:rsid w:val="00377DA0"/>
    <w:rsid w:val="00380363"/>
    <w:rsid w:val="00383013"/>
    <w:rsid w:val="00383E8F"/>
    <w:rsid w:val="00385B46"/>
    <w:rsid w:val="003C0D10"/>
    <w:rsid w:val="003C1343"/>
    <w:rsid w:val="003C3E12"/>
    <w:rsid w:val="003C4B26"/>
    <w:rsid w:val="003C760C"/>
    <w:rsid w:val="003C76E5"/>
    <w:rsid w:val="003D1F84"/>
    <w:rsid w:val="003E03E3"/>
    <w:rsid w:val="003E3DF5"/>
    <w:rsid w:val="003F1501"/>
    <w:rsid w:val="003F1D1C"/>
    <w:rsid w:val="00400683"/>
    <w:rsid w:val="00403163"/>
    <w:rsid w:val="00404056"/>
    <w:rsid w:val="00404135"/>
    <w:rsid w:val="004137D4"/>
    <w:rsid w:val="00414B06"/>
    <w:rsid w:val="004212C5"/>
    <w:rsid w:val="004230EE"/>
    <w:rsid w:val="0042365D"/>
    <w:rsid w:val="00431584"/>
    <w:rsid w:val="004322C8"/>
    <w:rsid w:val="004656E4"/>
    <w:rsid w:val="00467862"/>
    <w:rsid w:val="00490A79"/>
    <w:rsid w:val="00490E8F"/>
    <w:rsid w:val="004B2612"/>
    <w:rsid w:val="004B4A98"/>
    <w:rsid w:val="004B6297"/>
    <w:rsid w:val="004B7ABB"/>
    <w:rsid w:val="004C6733"/>
    <w:rsid w:val="004D2938"/>
    <w:rsid w:val="004F1BFB"/>
    <w:rsid w:val="004F67BB"/>
    <w:rsid w:val="00501706"/>
    <w:rsid w:val="00502FBC"/>
    <w:rsid w:val="0050650B"/>
    <w:rsid w:val="005103EE"/>
    <w:rsid w:val="00510C2A"/>
    <w:rsid w:val="00513E2F"/>
    <w:rsid w:val="005263AF"/>
    <w:rsid w:val="00526D25"/>
    <w:rsid w:val="00526F04"/>
    <w:rsid w:val="00550F5F"/>
    <w:rsid w:val="00554E04"/>
    <w:rsid w:val="0055591F"/>
    <w:rsid w:val="00577459"/>
    <w:rsid w:val="005828E4"/>
    <w:rsid w:val="0058499B"/>
    <w:rsid w:val="00585313"/>
    <w:rsid w:val="00585F13"/>
    <w:rsid w:val="005D38B4"/>
    <w:rsid w:val="005E4B04"/>
    <w:rsid w:val="005E58D0"/>
    <w:rsid w:val="005F27CC"/>
    <w:rsid w:val="006003F6"/>
    <w:rsid w:val="00605E22"/>
    <w:rsid w:val="00614B5B"/>
    <w:rsid w:val="00616898"/>
    <w:rsid w:val="00616BB7"/>
    <w:rsid w:val="00626372"/>
    <w:rsid w:val="006272F0"/>
    <w:rsid w:val="006470CE"/>
    <w:rsid w:val="006620F5"/>
    <w:rsid w:val="00664C9F"/>
    <w:rsid w:val="00666E5C"/>
    <w:rsid w:val="006808A9"/>
    <w:rsid w:val="006837B1"/>
    <w:rsid w:val="00697A89"/>
    <w:rsid w:val="006D712A"/>
    <w:rsid w:val="006E3557"/>
    <w:rsid w:val="006E3EBD"/>
    <w:rsid w:val="00703DCF"/>
    <w:rsid w:val="00721E34"/>
    <w:rsid w:val="0072405C"/>
    <w:rsid w:val="00724F65"/>
    <w:rsid w:val="007350A0"/>
    <w:rsid w:val="00755051"/>
    <w:rsid w:val="0075758D"/>
    <w:rsid w:val="00763CD2"/>
    <w:rsid w:val="00763EC3"/>
    <w:rsid w:val="00771F4B"/>
    <w:rsid w:val="00771FFF"/>
    <w:rsid w:val="00772FFE"/>
    <w:rsid w:val="00781636"/>
    <w:rsid w:val="00782081"/>
    <w:rsid w:val="00782453"/>
    <w:rsid w:val="00792E90"/>
    <w:rsid w:val="007A2517"/>
    <w:rsid w:val="007A6547"/>
    <w:rsid w:val="007B092C"/>
    <w:rsid w:val="007B468E"/>
    <w:rsid w:val="007C0ACC"/>
    <w:rsid w:val="007C210A"/>
    <w:rsid w:val="007C286D"/>
    <w:rsid w:val="007C2934"/>
    <w:rsid w:val="007C6415"/>
    <w:rsid w:val="007D298B"/>
    <w:rsid w:val="007E216E"/>
    <w:rsid w:val="007E7E0E"/>
    <w:rsid w:val="007F2961"/>
    <w:rsid w:val="007F2C7C"/>
    <w:rsid w:val="007F64CB"/>
    <w:rsid w:val="008022A6"/>
    <w:rsid w:val="00805252"/>
    <w:rsid w:val="008150E5"/>
    <w:rsid w:val="00816609"/>
    <w:rsid w:val="00824228"/>
    <w:rsid w:val="00843A64"/>
    <w:rsid w:val="00843F19"/>
    <w:rsid w:val="008542AA"/>
    <w:rsid w:val="008551F2"/>
    <w:rsid w:val="008648DD"/>
    <w:rsid w:val="00871035"/>
    <w:rsid w:val="008723B7"/>
    <w:rsid w:val="00890FEF"/>
    <w:rsid w:val="00897A8A"/>
    <w:rsid w:val="008A77F7"/>
    <w:rsid w:val="008B5342"/>
    <w:rsid w:val="008B6AF2"/>
    <w:rsid w:val="008C10C9"/>
    <w:rsid w:val="008C44AA"/>
    <w:rsid w:val="008D1CE2"/>
    <w:rsid w:val="008D3274"/>
    <w:rsid w:val="008E03A8"/>
    <w:rsid w:val="008E0B94"/>
    <w:rsid w:val="008E56A2"/>
    <w:rsid w:val="008F5620"/>
    <w:rsid w:val="00900860"/>
    <w:rsid w:val="00903C70"/>
    <w:rsid w:val="00903FA0"/>
    <w:rsid w:val="00914EDE"/>
    <w:rsid w:val="0092615C"/>
    <w:rsid w:val="00941820"/>
    <w:rsid w:val="00942A83"/>
    <w:rsid w:val="00947D89"/>
    <w:rsid w:val="0095296F"/>
    <w:rsid w:val="009609BF"/>
    <w:rsid w:val="00971641"/>
    <w:rsid w:val="00994002"/>
    <w:rsid w:val="009A35BD"/>
    <w:rsid w:val="009A71EF"/>
    <w:rsid w:val="009B0D1B"/>
    <w:rsid w:val="009C0910"/>
    <w:rsid w:val="009C0D6F"/>
    <w:rsid w:val="009C544B"/>
    <w:rsid w:val="009C763F"/>
    <w:rsid w:val="009D134C"/>
    <w:rsid w:val="009E13BC"/>
    <w:rsid w:val="009E1CA8"/>
    <w:rsid w:val="009F7433"/>
    <w:rsid w:val="00A07EEB"/>
    <w:rsid w:val="00A1115C"/>
    <w:rsid w:val="00A1503D"/>
    <w:rsid w:val="00A17D4B"/>
    <w:rsid w:val="00A23C16"/>
    <w:rsid w:val="00A520FC"/>
    <w:rsid w:val="00A56AC1"/>
    <w:rsid w:val="00A6117F"/>
    <w:rsid w:val="00A73693"/>
    <w:rsid w:val="00A75EBB"/>
    <w:rsid w:val="00A80FE4"/>
    <w:rsid w:val="00A85EF0"/>
    <w:rsid w:val="00A92AA2"/>
    <w:rsid w:val="00A94719"/>
    <w:rsid w:val="00AB76E4"/>
    <w:rsid w:val="00AE025D"/>
    <w:rsid w:val="00AE3644"/>
    <w:rsid w:val="00AE476A"/>
    <w:rsid w:val="00AF50F4"/>
    <w:rsid w:val="00B00C4E"/>
    <w:rsid w:val="00B12D76"/>
    <w:rsid w:val="00B224AE"/>
    <w:rsid w:val="00B25246"/>
    <w:rsid w:val="00B30931"/>
    <w:rsid w:val="00B35EBA"/>
    <w:rsid w:val="00B533FA"/>
    <w:rsid w:val="00B55126"/>
    <w:rsid w:val="00B57DB1"/>
    <w:rsid w:val="00B67AD4"/>
    <w:rsid w:val="00B779FC"/>
    <w:rsid w:val="00B8197A"/>
    <w:rsid w:val="00B8463C"/>
    <w:rsid w:val="00B9390C"/>
    <w:rsid w:val="00B9701A"/>
    <w:rsid w:val="00B97124"/>
    <w:rsid w:val="00B97C85"/>
    <w:rsid w:val="00BB2979"/>
    <w:rsid w:val="00BC5662"/>
    <w:rsid w:val="00BC7456"/>
    <w:rsid w:val="00BD31FB"/>
    <w:rsid w:val="00BE23D5"/>
    <w:rsid w:val="00BE425F"/>
    <w:rsid w:val="00BE7DE8"/>
    <w:rsid w:val="00BF0444"/>
    <w:rsid w:val="00BF13B9"/>
    <w:rsid w:val="00BF75EC"/>
    <w:rsid w:val="00C046B1"/>
    <w:rsid w:val="00C16C71"/>
    <w:rsid w:val="00C24871"/>
    <w:rsid w:val="00C25EAE"/>
    <w:rsid w:val="00C311AE"/>
    <w:rsid w:val="00C411DE"/>
    <w:rsid w:val="00C4592F"/>
    <w:rsid w:val="00C51667"/>
    <w:rsid w:val="00C7067C"/>
    <w:rsid w:val="00C7198D"/>
    <w:rsid w:val="00C7240D"/>
    <w:rsid w:val="00C73F49"/>
    <w:rsid w:val="00C7442C"/>
    <w:rsid w:val="00C77228"/>
    <w:rsid w:val="00C77E43"/>
    <w:rsid w:val="00C8348F"/>
    <w:rsid w:val="00C84EE1"/>
    <w:rsid w:val="00C9048D"/>
    <w:rsid w:val="00C916B9"/>
    <w:rsid w:val="00C92C01"/>
    <w:rsid w:val="00C9504A"/>
    <w:rsid w:val="00CB1782"/>
    <w:rsid w:val="00CB462F"/>
    <w:rsid w:val="00CE38DB"/>
    <w:rsid w:val="00D01961"/>
    <w:rsid w:val="00D0330A"/>
    <w:rsid w:val="00D257E2"/>
    <w:rsid w:val="00D3165F"/>
    <w:rsid w:val="00D33235"/>
    <w:rsid w:val="00D35913"/>
    <w:rsid w:val="00D45009"/>
    <w:rsid w:val="00D51B35"/>
    <w:rsid w:val="00D5288C"/>
    <w:rsid w:val="00D53C24"/>
    <w:rsid w:val="00D62053"/>
    <w:rsid w:val="00D73CCD"/>
    <w:rsid w:val="00D93518"/>
    <w:rsid w:val="00DA5B66"/>
    <w:rsid w:val="00DB51FE"/>
    <w:rsid w:val="00DB5231"/>
    <w:rsid w:val="00DB7772"/>
    <w:rsid w:val="00DC1CA4"/>
    <w:rsid w:val="00DC37CC"/>
    <w:rsid w:val="00DF4B5C"/>
    <w:rsid w:val="00E005BE"/>
    <w:rsid w:val="00E15591"/>
    <w:rsid w:val="00E179E5"/>
    <w:rsid w:val="00E23816"/>
    <w:rsid w:val="00E40301"/>
    <w:rsid w:val="00E456CC"/>
    <w:rsid w:val="00E53B66"/>
    <w:rsid w:val="00E5660A"/>
    <w:rsid w:val="00E56760"/>
    <w:rsid w:val="00E573A2"/>
    <w:rsid w:val="00E61AAE"/>
    <w:rsid w:val="00E65571"/>
    <w:rsid w:val="00E65723"/>
    <w:rsid w:val="00E65A52"/>
    <w:rsid w:val="00E67A15"/>
    <w:rsid w:val="00E67F40"/>
    <w:rsid w:val="00E708A4"/>
    <w:rsid w:val="00E7185B"/>
    <w:rsid w:val="00E72CC8"/>
    <w:rsid w:val="00E72FE3"/>
    <w:rsid w:val="00E85D5A"/>
    <w:rsid w:val="00E943AA"/>
    <w:rsid w:val="00E95E60"/>
    <w:rsid w:val="00E95F6B"/>
    <w:rsid w:val="00EA7A55"/>
    <w:rsid w:val="00EB6CC1"/>
    <w:rsid w:val="00EC56FF"/>
    <w:rsid w:val="00ED18F1"/>
    <w:rsid w:val="00ED29E8"/>
    <w:rsid w:val="00ED5A32"/>
    <w:rsid w:val="00ED5ACE"/>
    <w:rsid w:val="00EE4171"/>
    <w:rsid w:val="00EF4F10"/>
    <w:rsid w:val="00EF77B8"/>
    <w:rsid w:val="00F02448"/>
    <w:rsid w:val="00F143A6"/>
    <w:rsid w:val="00F14B69"/>
    <w:rsid w:val="00F15582"/>
    <w:rsid w:val="00F22A4A"/>
    <w:rsid w:val="00F340DA"/>
    <w:rsid w:val="00F61CF0"/>
    <w:rsid w:val="00F77292"/>
    <w:rsid w:val="00F8103E"/>
    <w:rsid w:val="00F8409C"/>
    <w:rsid w:val="00F84C9F"/>
    <w:rsid w:val="00F8703C"/>
    <w:rsid w:val="00F871F2"/>
    <w:rsid w:val="00F9675C"/>
    <w:rsid w:val="00FA37E1"/>
    <w:rsid w:val="00FA735A"/>
    <w:rsid w:val="00FC36FB"/>
    <w:rsid w:val="00FC6D6A"/>
    <w:rsid w:val="00FD2D53"/>
    <w:rsid w:val="00FE3A9F"/>
    <w:rsid w:val="00FF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AE2582-E3ED-4D8D-89CA-F4F865E1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709"/>
      <w:jc w:val="both"/>
    </w:pPr>
    <w:rPr>
      <w:sz w:val="28"/>
    </w:rPr>
  </w:style>
  <w:style w:type="paragraph" w:styleId="1">
    <w:name w:val="heading 1"/>
    <w:basedOn w:val="a"/>
    <w:next w:val="a"/>
    <w:qFormat/>
    <w:pPr>
      <w:keepNext/>
      <w:jc w:val="center"/>
      <w:outlineLvl w:val="0"/>
    </w:pPr>
    <w:rPr>
      <w:b/>
      <w:kern w:val="28"/>
    </w:rPr>
  </w:style>
  <w:style w:type="paragraph" w:styleId="2">
    <w:name w:val="heading 2"/>
    <w:basedOn w:val="a"/>
    <w:next w:val="a"/>
    <w:qFormat/>
    <w:pPr>
      <w:keepNext/>
      <w:outlineLvl w:val="1"/>
    </w:pPr>
    <w:rPr>
      <w:b/>
    </w:rPr>
  </w:style>
  <w:style w:type="paragraph" w:styleId="3">
    <w:name w:val="heading 3"/>
    <w:basedOn w:val="a"/>
    <w:next w:val="a"/>
    <w:qFormat/>
    <w:pPr>
      <w:keepNext/>
      <w:outlineLvl w:val="2"/>
    </w:pPr>
    <w:rPr>
      <w:b/>
      <w:i/>
    </w:rPr>
  </w:style>
  <w:style w:type="paragraph" w:styleId="4">
    <w:name w:val="heading 4"/>
    <w:basedOn w:val="a"/>
    <w:next w:val="a"/>
    <w:link w:val="40"/>
    <w:qFormat/>
    <w:rsid w:val="00023527"/>
    <w:pPr>
      <w:keepNext/>
      <w:spacing w:before="240" w:after="60"/>
      <w:outlineLvl w:val="3"/>
    </w:pPr>
    <w:rPr>
      <w:rFonts w:ascii="Calibri" w:hAnsi="Calibri"/>
      <w:b/>
      <w:bCs/>
      <w:szCs w:val="28"/>
    </w:rPr>
  </w:style>
  <w:style w:type="paragraph" w:styleId="5">
    <w:name w:val="heading 5"/>
    <w:basedOn w:val="a"/>
    <w:next w:val="a"/>
    <w:link w:val="50"/>
    <w:qFormat/>
    <w:rsid w:val="0002352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10">
    <w:name w:val="toc 1"/>
    <w:basedOn w:val="a"/>
    <w:next w:val="a"/>
    <w:autoRedefine/>
    <w:semiHidden/>
    <w:pPr>
      <w:spacing w:before="120" w:after="120"/>
      <w:jc w:val="left"/>
    </w:pPr>
    <w:rPr>
      <w:b/>
      <w:bCs/>
      <w:caps/>
      <w:sz w:val="20"/>
    </w:rPr>
  </w:style>
  <w:style w:type="paragraph" w:styleId="20">
    <w:name w:val="toc 2"/>
    <w:basedOn w:val="a"/>
    <w:next w:val="a"/>
    <w:autoRedefine/>
    <w:semiHidden/>
    <w:pPr>
      <w:ind w:left="280"/>
      <w:jc w:val="left"/>
    </w:pPr>
    <w:rPr>
      <w:smallCaps/>
      <w:sz w:val="20"/>
    </w:rPr>
  </w:style>
  <w:style w:type="paragraph" w:styleId="30">
    <w:name w:val="toc 3"/>
    <w:basedOn w:val="a"/>
    <w:next w:val="a"/>
    <w:autoRedefine/>
    <w:semiHidden/>
    <w:pPr>
      <w:ind w:left="560"/>
      <w:jc w:val="left"/>
    </w:pPr>
    <w:rPr>
      <w:i/>
      <w:iCs/>
      <w:sz w:val="20"/>
    </w:rPr>
  </w:style>
  <w:style w:type="paragraph" w:styleId="41">
    <w:name w:val="toc 4"/>
    <w:basedOn w:val="a"/>
    <w:next w:val="a"/>
    <w:autoRedefine/>
    <w:semiHidden/>
    <w:pPr>
      <w:ind w:left="840"/>
      <w:jc w:val="left"/>
    </w:pPr>
    <w:rPr>
      <w:sz w:val="18"/>
      <w:szCs w:val="18"/>
    </w:rPr>
  </w:style>
  <w:style w:type="paragraph" w:styleId="51">
    <w:name w:val="toc 5"/>
    <w:basedOn w:val="a"/>
    <w:next w:val="a"/>
    <w:autoRedefine/>
    <w:semiHidden/>
    <w:pPr>
      <w:ind w:left="1120"/>
      <w:jc w:val="left"/>
    </w:pPr>
    <w:rPr>
      <w:sz w:val="18"/>
      <w:szCs w:val="18"/>
    </w:rPr>
  </w:style>
  <w:style w:type="paragraph" w:styleId="6">
    <w:name w:val="toc 6"/>
    <w:basedOn w:val="a"/>
    <w:next w:val="a"/>
    <w:autoRedefine/>
    <w:semiHidden/>
    <w:pPr>
      <w:ind w:left="1400"/>
      <w:jc w:val="left"/>
    </w:pPr>
    <w:rPr>
      <w:sz w:val="18"/>
      <w:szCs w:val="18"/>
    </w:rPr>
  </w:style>
  <w:style w:type="paragraph" w:styleId="7">
    <w:name w:val="toc 7"/>
    <w:basedOn w:val="a"/>
    <w:next w:val="a"/>
    <w:autoRedefine/>
    <w:semiHidden/>
    <w:pPr>
      <w:ind w:left="1680"/>
      <w:jc w:val="left"/>
    </w:pPr>
    <w:rPr>
      <w:sz w:val="18"/>
      <w:szCs w:val="18"/>
    </w:rPr>
  </w:style>
  <w:style w:type="paragraph" w:styleId="8">
    <w:name w:val="toc 8"/>
    <w:basedOn w:val="a"/>
    <w:next w:val="a"/>
    <w:autoRedefine/>
    <w:semiHidden/>
    <w:pPr>
      <w:ind w:left="1960"/>
      <w:jc w:val="left"/>
    </w:pPr>
    <w:rPr>
      <w:sz w:val="18"/>
      <w:szCs w:val="18"/>
    </w:rPr>
  </w:style>
  <w:style w:type="paragraph" w:styleId="9">
    <w:name w:val="toc 9"/>
    <w:basedOn w:val="a"/>
    <w:next w:val="a"/>
    <w:autoRedefine/>
    <w:semiHidden/>
    <w:pPr>
      <w:ind w:left="2240"/>
      <w:jc w:val="left"/>
    </w:pPr>
    <w:rPr>
      <w:sz w:val="18"/>
      <w:szCs w:val="18"/>
    </w:rPr>
  </w:style>
  <w:style w:type="character" w:styleId="a5">
    <w:name w:val="Hyperlink"/>
    <w:basedOn w:val="a0"/>
    <w:rPr>
      <w:color w:val="0000FF"/>
      <w:u w:val="single"/>
    </w:rPr>
  </w:style>
  <w:style w:type="paragraph" w:styleId="a6">
    <w:name w:val="footnote text"/>
    <w:basedOn w:val="a"/>
    <w:semiHidden/>
    <w:rsid w:val="000B668A"/>
    <w:pPr>
      <w:widowControl/>
      <w:ind w:firstLine="720"/>
    </w:pPr>
    <w:rPr>
      <w:sz w:val="20"/>
    </w:rPr>
  </w:style>
  <w:style w:type="character" w:styleId="a7">
    <w:name w:val="footnote reference"/>
    <w:basedOn w:val="a0"/>
    <w:semiHidden/>
    <w:rsid w:val="000B668A"/>
    <w:rPr>
      <w:vertAlign w:val="superscript"/>
    </w:rPr>
  </w:style>
  <w:style w:type="paragraph" w:customStyle="1" w:styleId="ConsPlusNonformat">
    <w:name w:val="ConsPlusNonformat"/>
    <w:rsid w:val="000307B8"/>
    <w:pPr>
      <w:autoSpaceDE w:val="0"/>
      <w:autoSpaceDN w:val="0"/>
      <w:adjustRightInd w:val="0"/>
    </w:pPr>
    <w:rPr>
      <w:rFonts w:ascii="Courier New" w:hAnsi="Courier New" w:cs="Courier New"/>
    </w:rPr>
  </w:style>
  <w:style w:type="paragraph" w:styleId="21">
    <w:name w:val="Body Text Indent 2"/>
    <w:basedOn w:val="a"/>
    <w:rsid w:val="003E3DF5"/>
    <w:pPr>
      <w:ind w:firstLine="720"/>
    </w:pPr>
    <w:rPr>
      <w:snapToGrid w:val="0"/>
    </w:rPr>
  </w:style>
  <w:style w:type="paragraph" w:styleId="a8">
    <w:name w:val="Body Text Indent"/>
    <w:basedOn w:val="a"/>
    <w:rsid w:val="003E3DF5"/>
    <w:pPr>
      <w:ind w:firstLine="720"/>
      <w:jc w:val="center"/>
    </w:pPr>
    <w:rPr>
      <w:snapToGrid w:val="0"/>
    </w:rPr>
  </w:style>
  <w:style w:type="paragraph" w:styleId="a9">
    <w:name w:val="footer"/>
    <w:basedOn w:val="a"/>
    <w:rsid w:val="00490A79"/>
    <w:pPr>
      <w:tabs>
        <w:tab w:val="center" w:pos="4677"/>
        <w:tab w:val="right" w:pos="9355"/>
      </w:tabs>
    </w:pPr>
  </w:style>
  <w:style w:type="paragraph" w:customStyle="1" w:styleId="aa">
    <w:name w:val="Таблицы (моноширинный)"/>
    <w:basedOn w:val="a"/>
    <w:next w:val="a"/>
    <w:rsid w:val="00585F13"/>
    <w:pPr>
      <w:widowControl/>
      <w:autoSpaceDE w:val="0"/>
      <w:autoSpaceDN w:val="0"/>
      <w:adjustRightInd w:val="0"/>
      <w:spacing w:line="240" w:lineRule="auto"/>
      <w:ind w:firstLine="0"/>
    </w:pPr>
    <w:rPr>
      <w:rFonts w:ascii="Courier New" w:hAnsi="Courier New" w:cs="Courier New"/>
      <w:sz w:val="20"/>
    </w:rPr>
  </w:style>
  <w:style w:type="paragraph" w:styleId="ab">
    <w:name w:val="Body Text"/>
    <w:basedOn w:val="a"/>
    <w:rsid w:val="009D134C"/>
    <w:pPr>
      <w:spacing w:after="120"/>
    </w:pPr>
  </w:style>
  <w:style w:type="table" w:styleId="11">
    <w:name w:val="Table Grid 1"/>
    <w:basedOn w:val="a1"/>
    <w:rsid w:val="009D134C"/>
    <w:pPr>
      <w:widowControl w:val="0"/>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c">
    <w:name w:val="Table Grid"/>
    <w:basedOn w:val="a1"/>
    <w:rsid w:val="00F8103E"/>
    <w:pPr>
      <w:widowControl w:val="0"/>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023527"/>
    <w:rPr>
      <w:rFonts w:ascii="Calibri" w:eastAsia="Times New Roman" w:hAnsi="Calibri" w:cs="Times New Roman"/>
      <w:b/>
      <w:bCs/>
      <w:sz w:val="28"/>
      <w:szCs w:val="28"/>
    </w:rPr>
  </w:style>
  <w:style w:type="character" w:customStyle="1" w:styleId="50">
    <w:name w:val="Заголовок 5 Знак"/>
    <w:basedOn w:val="a0"/>
    <w:link w:val="5"/>
    <w:semiHidden/>
    <w:rsid w:val="00023527"/>
    <w:rPr>
      <w:rFonts w:ascii="Calibri" w:eastAsia="Times New Roman" w:hAnsi="Calibri" w:cs="Times New Roman"/>
      <w:b/>
      <w:bCs/>
      <w:i/>
      <w:iCs/>
      <w:sz w:val="26"/>
      <w:szCs w:val="26"/>
    </w:rPr>
  </w:style>
  <w:style w:type="paragraph" w:customStyle="1" w:styleId="12">
    <w:name w:val="Стиль1"/>
    <w:basedOn w:val="a"/>
    <w:autoRedefine/>
    <w:qFormat/>
    <w:rsid w:val="00D73CCD"/>
    <w:pPr>
      <w:shd w:val="clear" w:color="auto" w:fill="FFFFFF"/>
      <w:autoSpaceDE w:val="0"/>
      <w:autoSpaceDN w:val="0"/>
      <w:adjustRightInd w:val="0"/>
      <w:ind w:firstLine="0"/>
      <w:jc w:val="center"/>
    </w:pPr>
    <w:rPr>
      <w:b/>
      <w:szCs w:val="28"/>
    </w:rPr>
  </w:style>
  <w:style w:type="paragraph" w:customStyle="1" w:styleId="ConsPlusNormal">
    <w:name w:val="ConsPlusNormal"/>
    <w:rsid w:val="00D73CCD"/>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61397">
      <w:bodyDiv w:val="1"/>
      <w:marLeft w:val="0"/>
      <w:marRight w:val="0"/>
      <w:marTop w:val="0"/>
      <w:marBottom w:val="0"/>
      <w:divBdr>
        <w:top w:val="none" w:sz="0" w:space="0" w:color="auto"/>
        <w:left w:val="none" w:sz="0" w:space="0" w:color="auto"/>
        <w:bottom w:val="none" w:sz="0" w:space="0" w:color="auto"/>
        <w:right w:val="none" w:sz="0" w:space="0" w:color="auto"/>
      </w:divBdr>
    </w:div>
    <w:div w:id="788934974">
      <w:bodyDiv w:val="1"/>
      <w:marLeft w:val="0"/>
      <w:marRight w:val="0"/>
      <w:marTop w:val="0"/>
      <w:marBottom w:val="0"/>
      <w:divBdr>
        <w:top w:val="none" w:sz="0" w:space="0" w:color="auto"/>
        <w:left w:val="none" w:sz="0" w:space="0" w:color="auto"/>
        <w:bottom w:val="none" w:sz="0" w:space="0" w:color="auto"/>
        <w:right w:val="none" w:sz="0" w:space="0" w:color="auto"/>
      </w:divBdr>
    </w:div>
    <w:div w:id="13697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6_1406\Application%20Data\Microsoft\&#1064;&#1072;&#1073;&#1083;&#1086;&#1085;&#1099;\&#1057;&#105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СО.dot</Template>
  <TotalTime>0</TotalTime>
  <Pages>1</Pages>
  <Words>7140</Words>
  <Characters>40698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Manager/>
  <Company/>
  <LinksUpToDate>false</LinksUpToDate>
  <CharactersWithSpaces>47743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cp:lastPrinted>2010-06-03T07:44:00Z</cp:lastPrinted>
  <dcterms:created xsi:type="dcterms:W3CDTF">2014-08-16T13:54:00Z</dcterms:created>
  <dcterms:modified xsi:type="dcterms:W3CDTF">2014-08-16T13:54:00Z</dcterms:modified>
  <cp:category/>
</cp:coreProperties>
</file>