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5C6" w:rsidRPr="002D1172" w:rsidRDefault="005275C6" w:rsidP="00AC59D0">
      <w:pPr>
        <w:tabs>
          <w:tab w:val="left" w:pos="6840"/>
        </w:tabs>
        <w:spacing w:line="360" w:lineRule="auto"/>
        <w:ind w:firstLine="709"/>
        <w:jc w:val="center"/>
        <w:rPr>
          <w:color w:val="000000"/>
          <w:sz w:val="28"/>
          <w:szCs w:val="28"/>
        </w:rPr>
      </w:pPr>
      <w:r w:rsidRPr="002D1172">
        <w:rPr>
          <w:color w:val="000000"/>
          <w:sz w:val="28"/>
          <w:szCs w:val="28"/>
        </w:rPr>
        <w:t>Министерство Науки Российской Федерации</w:t>
      </w:r>
    </w:p>
    <w:p w:rsidR="005275C6" w:rsidRPr="002D1172" w:rsidRDefault="005275C6" w:rsidP="00AC59D0">
      <w:pPr>
        <w:tabs>
          <w:tab w:val="left" w:pos="6840"/>
        </w:tabs>
        <w:spacing w:line="360" w:lineRule="auto"/>
        <w:ind w:firstLine="709"/>
        <w:jc w:val="center"/>
        <w:rPr>
          <w:color w:val="000000"/>
          <w:sz w:val="28"/>
          <w:szCs w:val="28"/>
        </w:rPr>
      </w:pPr>
      <w:r w:rsidRPr="002D1172">
        <w:rPr>
          <w:color w:val="000000"/>
          <w:sz w:val="28"/>
          <w:szCs w:val="28"/>
        </w:rPr>
        <w:t>Московский Институт Технологии, Экономики и Бизнеса</w:t>
      </w:r>
    </w:p>
    <w:p w:rsidR="005275C6" w:rsidRPr="002D1172" w:rsidRDefault="005275C6" w:rsidP="00AC59D0">
      <w:pPr>
        <w:tabs>
          <w:tab w:val="left" w:pos="6840"/>
        </w:tabs>
        <w:spacing w:line="360" w:lineRule="auto"/>
        <w:ind w:firstLine="709"/>
        <w:jc w:val="center"/>
        <w:rPr>
          <w:color w:val="000000"/>
          <w:sz w:val="28"/>
          <w:szCs w:val="28"/>
        </w:rPr>
      </w:pPr>
      <w:r w:rsidRPr="002D1172">
        <w:rPr>
          <w:color w:val="000000"/>
          <w:sz w:val="28"/>
          <w:szCs w:val="28"/>
        </w:rPr>
        <w:t>Кафедра экономики и финансов</w:t>
      </w: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r w:rsidRPr="002D1172">
        <w:rPr>
          <w:color w:val="000000"/>
          <w:sz w:val="28"/>
          <w:szCs w:val="28"/>
        </w:rPr>
        <w:t xml:space="preserve">Дисциплина: Налоги и </w:t>
      </w:r>
      <w:r w:rsidR="00AC59D0" w:rsidRPr="002D1172">
        <w:rPr>
          <w:color w:val="000000"/>
          <w:sz w:val="28"/>
          <w:szCs w:val="28"/>
        </w:rPr>
        <w:t>налогообложение</w:t>
      </w: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color w:val="000000"/>
          <w:sz w:val="28"/>
          <w:szCs w:val="28"/>
        </w:rPr>
      </w:pPr>
    </w:p>
    <w:p w:rsidR="005275C6" w:rsidRPr="002D1172" w:rsidRDefault="005275C6" w:rsidP="00AC59D0">
      <w:pPr>
        <w:shd w:val="clear" w:color="auto" w:fill="FFFFFF"/>
        <w:spacing w:line="360" w:lineRule="auto"/>
        <w:ind w:firstLine="709"/>
        <w:jc w:val="center"/>
        <w:rPr>
          <w:b/>
          <w:color w:val="000000"/>
          <w:sz w:val="28"/>
          <w:szCs w:val="40"/>
        </w:rPr>
      </w:pPr>
    </w:p>
    <w:p w:rsidR="005275C6" w:rsidRPr="002D1172" w:rsidRDefault="00E310FC" w:rsidP="00AC59D0">
      <w:pPr>
        <w:shd w:val="clear" w:color="auto" w:fill="FFFFFF"/>
        <w:spacing w:line="360" w:lineRule="auto"/>
        <w:ind w:firstLine="709"/>
        <w:jc w:val="center"/>
        <w:rPr>
          <w:color w:val="000000"/>
          <w:sz w:val="28"/>
          <w:szCs w:val="40"/>
        </w:rPr>
      </w:pPr>
      <w:r w:rsidRPr="002D1172">
        <w:rPr>
          <w:color w:val="000000"/>
          <w:sz w:val="28"/>
          <w:szCs w:val="40"/>
        </w:rPr>
        <w:t>Контрольная работа</w:t>
      </w:r>
    </w:p>
    <w:p w:rsidR="005275C6" w:rsidRPr="002D1172" w:rsidRDefault="005275C6" w:rsidP="00AC59D0">
      <w:pPr>
        <w:shd w:val="clear" w:color="auto" w:fill="FFFFFF"/>
        <w:spacing w:line="360" w:lineRule="auto"/>
        <w:ind w:firstLine="709"/>
        <w:jc w:val="center"/>
        <w:rPr>
          <w:color w:val="000000"/>
          <w:sz w:val="28"/>
          <w:szCs w:val="28"/>
        </w:rPr>
      </w:pPr>
      <w:r w:rsidRPr="002D1172">
        <w:rPr>
          <w:color w:val="000000"/>
          <w:sz w:val="28"/>
          <w:szCs w:val="28"/>
        </w:rPr>
        <w:t xml:space="preserve">на тему: </w:t>
      </w:r>
      <w:r w:rsidR="00C4161B" w:rsidRPr="002D1172">
        <w:rPr>
          <w:color w:val="000000"/>
          <w:sz w:val="28"/>
          <w:szCs w:val="28"/>
        </w:rPr>
        <w:t>Налог на имущество юридических и индивидуальных</w:t>
      </w:r>
      <w:r w:rsidR="00AC59D0" w:rsidRPr="002D1172">
        <w:rPr>
          <w:color w:val="000000"/>
          <w:sz w:val="28"/>
          <w:szCs w:val="28"/>
        </w:rPr>
        <w:t xml:space="preserve"> </w:t>
      </w:r>
      <w:r w:rsidR="00C4161B" w:rsidRPr="002D1172">
        <w:rPr>
          <w:color w:val="000000"/>
          <w:sz w:val="28"/>
          <w:szCs w:val="28"/>
        </w:rPr>
        <w:t>предпринимателей</w:t>
      </w: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tabs>
          <w:tab w:val="left" w:pos="5580"/>
        </w:tabs>
        <w:spacing w:line="360" w:lineRule="auto"/>
        <w:ind w:firstLine="709"/>
        <w:jc w:val="both"/>
        <w:rPr>
          <w:color w:val="000000"/>
          <w:sz w:val="28"/>
          <w:szCs w:val="28"/>
        </w:rPr>
      </w:pPr>
      <w:r w:rsidRPr="002D1172">
        <w:rPr>
          <w:color w:val="000000"/>
          <w:sz w:val="28"/>
          <w:szCs w:val="28"/>
        </w:rPr>
        <w:t>Выполнил: ст. гр ИТ-51-08</w:t>
      </w:r>
    </w:p>
    <w:p w:rsidR="005275C6" w:rsidRPr="002D1172" w:rsidRDefault="005275C6" w:rsidP="00AC59D0">
      <w:pPr>
        <w:shd w:val="clear" w:color="auto" w:fill="FFFFFF"/>
        <w:tabs>
          <w:tab w:val="left" w:pos="5580"/>
        </w:tabs>
        <w:spacing w:line="360" w:lineRule="auto"/>
        <w:ind w:firstLine="709"/>
        <w:jc w:val="both"/>
        <w:rPr>
          <w:color w:val="000000"/>
          <w:sz w:val="28"/>
          <w:szCs w:val="28"/>
        </w:rPr>
      </w:pPr>
      <w:r w:rsidRPr="002D1172">
        <w:rPr>
          <w:color w:val="000000"/>
          <w:sz w:val="28"/>
          <w:szCs w:val="28"/>
        </w:rPr>
        <w:t>Джуматаев Е.</w:t>
      </w:r>
    </w:p>
    <w:p w:rsidR="005275C6" w:rsidRPr="002D1172" w:rsidRDefault="005275C6" w:rsidP="00AC59D0">
      <w:pPr>
        <w:shd w:val="clear" w:color="auto" w:fill="FFFFFF"/>
        <w:tabs>
          <w:tab w:val="left" w:pos="5580"/>
        </w:tabs>
        <w:spacing w:line="360" w:lineRule="auto"/>
        <w:ind w:firstLine="709"/>
        <w:jc w:val="both"/>
        <w:rPr>
          <w:color w:val="000000"/>
          <w:sz w:val="28"/>
          <w:szCs w:val="28"/>
        </w:rPr>
      </w:pPr>
      <w:r w:rsidRPr="002D1172">
        <w:rPr>
          <w:color w:val="000000"/>
          <w:sz w:val="28"/>
          <w:szCs w:val="28"/>
        </w:rPr>
        <w:t xml:space="preserve">Проверила: </w:t>
      </w:r>
      <w:r w:rsidR="00852163" w:rsidRPr="002D1172">
        <w:rPr>
          <w:color w:val="000000"/>
          <w:sz w:val="28"/>
          <w:szCs w:val="28"/>
        </w:rPr>
        <w:t xml:space="preserve">Бекишева </w:t>
      </w:r>
      <w:r w:rsidRPr="002D1172">
        <w:rPr>
          <w:color w:val="000000"/>
          <w:sz w:val="28"/>
          <w:szCs w:val="28"/>
        </w:rPr>
        <w:t>А.И.</w:t>
      </w: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AC59D0">
      <w:pPr>
        <w:shd w:val="clear" w:color="auto" w:fill="FFFFFF"/>
        <w:spacing w:line="360" w:lineRule="auto"/>
        <w:ind w:firstLine="709"/>
        <w:jc w:val="both"/>
        <w:rPr>
          <w:color w:val="000000"/>
          <w:sz w:val="28"/>
          <w:szCs w:val="28"/>
        </w:rPr>
      </w:pPr>
    </w:p>
    <w:p w:rsidR="005275C6" w:rsidRPr="002D1172" w:rsidRDefault="005275C6" w:rsidP="000F0E8F">
      <w:pPr>
        <w:shd w:val="clear" w:color="auto" w:fill="FFFFFF"/>
        <w:spacing w:line="360" w:lineRule="auto"/>
        <w:ind w:firstLine="709"/>
        <w:jc w:val="center"/>
        <w:rPr>
          <w:color w:val="000000"/>
          <w:sz w:val="28"/>
          <w:szCs w:val="28"/>
        </w:rPr>
      </w:pPr>
      <w:r w:rsidRPr="002D1172">
        <w:rPr>
          <w:color w:val="000000"/>
          <w:sz w:val="28"/>
          <w:szCs w:val="28"/>
        </w:rPr>
        <w:t>Москва 2009</w:t>
      </w:r>
    </w:p>
    <w:p w:rsidR="00AC59D0" w:rsidRPr="002D1172" w:rsidRDefault="00AC59D0" w:rsidP="000F0E8F">
      <w:pPr>
        <w:shd w:val="clear" w:color="auto" w:fill="FFFFFF"/>
        <w:spacing w:line="360" w:lineRule="auto"/>
        <w:ind w:firstLine="709"/>
        <w:jc w:val="center"/>
        <w:rPr>
          <w:b/>
          <w:color w:val="000000"/>
          <w:sz w:val="28"/>
        </w:rPr>
      </w:pPr>
      <w:r w:rsidRPr="002D1172">
        <w:rPr>
          <w:b/>
          <w:color w:val="000000"/>
          <w:sz w:val="28"/>
        </w:rPr>
        <w:br w:type="page"/>
      </w:r>
      <w:r w:rsidR="005275C6" w:rsidRPr="002D1172">
        <w:rPr>
          <w:b/>
          <w:color w:val="000000"/>
          <w:sz w:val="28"/>
        </w:rPr>
        <w:t>Содержание</w:t>
      </w:r>
    </w:p>
    <w:p w:rsidR="005275C6" w:rsidRPr="002D1172" w:rsidRDefault="005275C6" w:rsidP="00AC59D0">
      <w:pPr>
        <w:shd w:val="clear" w:color="auto" w:fill="FFFFFF"/>
        <w:spacing w:line="360" w:lineRule="auto"/>
        <w:ind w:firstLine="709"/>
        <w:jc w:val="both"/>
        <w:rPr>
          <w:color w:val="000000"/>
          <w:sz w:val="28"/>
        </w:rPr>
      </w:pPr>
    </w:p>
    <w:p w:rsidR="00191E93" w:rsidRPr="002D1172" w:rsidRDefault="00191E93" w:rsidP="004C40FA">
      <w:pPr>
        <w:shd w:val="clear" w:color="auto" w:fill="FFFFFF"/>
        <w:suppressAutoHyphens/>
        <w:spacing w:line="360" w:lineRule="auto"/>
        <w:rPr>
          <w:color w:val="000000"/>
          <w:sz w:val="28"/>
        </w:rPr>
      </w:pPr>
      <w:r w:rsidRPr="002D1172">
        <w:rPr>
          <w:color w:val="000000"/>
          <w:sz w:val="28"/>
        </w:rPr>
        <w:t>Введение</w:t>
      </w:r>
    </w:p>
    <w:p w:rsidR="005275C6" w:rsidRPr="002D1172" w:rsidRDefault="00866604" w:rsidP="004C40FA">
      <w:pPr>
        <w:shd w:val="clear" w:color="auto" w:fill="FFFFFF"/>
        <w:suppressAutoHyphens/>
        <w:spacing w:line="360" w:lineRule="auto"/>
        <w:rPr>
          <w:color w:val="000000"/>
          <w:sz w:val="28"/>
        </w:rPr>
      </w:pPr>
      <w:r w:rsidRPr="002D1172">
        <w:rPr>
          <w:color w:val="000000"/>
          <w:sz w:val="28"/>
        </w:rPr>
        <w:t xml:space="preserve">1. </w:t>
      </w:r>
      <w:r w:rsidR="005275C6" w:rsidRPr="002D1172">
        <w:rPr>
          <w:color w:val="000000"/>
          <w:sz w:val="28"/>
        </w:rPr>
        <w:t>Особенности налогообложения в РК и РФ</w:t>
      </w:r>
    </w:p>
    <w:p w:rsidR="005275C6" w:rsidRPr="002D1172" w:rsidRDefault="00866604" w:rsidP="004C40FA">
      <w:pPr>
        <w:shd w:val="clear" w:color="auto" w:fill="FFFFFF"/>
        <w:tabs>
          <w:tab w:val="num" w:pos="360"/>
        </w:tabs>
        <w:suppressAutoHyphens/>
        <w:spacing w:line="360" w:lineRule="auto"/>
        <w:rPr>
          <w:color w:val="000000"/>
          <w:sz w:val="28"/>
        </w:rPr>
      </w:pPr>
      <w:r w:rsidRPr="002D1172">
        <w:rPr>
          <w:color w:val="000000"/>
          <w:sz w:val="28"/>
        </w:rPr>
        <w:t xml:space="preserve">1.1 </w:t>
      </w:r>
      <w:r w:rsidR="005275C6" w:rsidRPr="002D1172">
        <w:rPr>
          <w:color w:val="000000"/>
          <w:sz w:val="28"/>
        </w:rPr>
        <w:t>Плательщики налога на имущество и особенности их определения в отдельных</w:t>
      </w:r>
      <w:r w:rsidR="000F0E8F" w:rsidRPr="002D1172">
        <w:rPr>
          <w:color w:val="000000"/>
          <w:sz w:val="28"/>
        </w:rPr>
        <w:t xml:space="preserve"> </w:t>
      </w:r>
      <w:r w:rsidR="005275C6" w:rsidRPr="002D1172">
        <w:rPr>
          <w:color w:val="000000"/>
          <w:sz w:val="28"/>
        </w:rPr>
        <w:t>случаях</w:t>
      </w:r>
    </w:p>
    <w:p w:rsidR="005275C6" w:rsidRPr="002D1172" w:rsidRDefault="00866604" w:rsidP="004C40FA">
      <w:pPr>
        <w:shd w:val="clear" w:color="auto" w:fill="FFFFFF"/>
        <w:tabs>
          <w:tab w:val="num" w:pos="360"/>
        </w:tabs>
        <w:suppressAutoHyphens/>
        <w:spacing w:line="360" w:lineRule="auto"/>
        <w:rPr>
          <w:color w:val="000000"/>
          <w:sz w:val="28"/>
        </w:rPr>
      </w:pPr>
      <w:r w:rsidRPr="002D1172">
        <w:rPr>
          <w:color w:val="000000"/>
          <w:sz w:val="28"/>
        </w:rPr>
        <w:t xml:space="preserve">1.2 </w:t>
      </w:r>
      <w:r w:rsidR="005275C6" w:rsidRPr="002D1172">
        <w:rPr>
          <w:color w:val="000000"/>
          <w:sz w:val="28"/>
        </w:rPr>
        <w:t>Объект налогообложения и налоговая база</w:t>
      </w:r>
    </w:p>
    <w:p w:rsidR="005275C6" w:rsidRPr="002D1172" w:rsidRDefault="00866604" w:rsidP="004C40FA">
      <w:pPr>
        <w:shd w:val="clear" w:color="auto" w:fill="FFFFFF"/>
        <w:tabs>
          <w:tab w:val="num" w:pos="360"/>
        </w:tabs>
        <w:suppressAutoHyphens/>
        <w:spacing w:line="360" w:lineRule="auto"/>
        <w:rPr>
          <w:color w:val="000000"/>
          <w:sz w:val="28"/>
        </w:rPr>
      </w:pPr>
      <w:r w:rsidRPr="002D1172">
        <w:rPr>
          <w:color w:val="000000"/>
          <w:sz w:val="28"/>
        </w:rPr>
        <w:t xml:space="preserve">1.3 </w:t>
      </w:r>
      <w:r w:rsidR="005275C6" w:rsidRPr="002D1172">
        <w:rPr>
          <w:color w:val="000000"/>
          <w:sz w:val="28"/>
        </w:rPr>
        <w:t>Ставки налога на имущество и порядок их применения</w:t>
      </w:r>
    </w:p>
    <w:p w:rsidR="00191E93" w:rsidRPr="002D1172" w:rsidRDefault="00866604" w:rsidP="004C40FA">
      <w:pPr>
        <w:shd w:val="clear" w:color="auto" w:fill="FFFFFF"/>
        <w:tabs>
          <w:tab w:val="num" w:pos="360"/>
        </w:tabs>
        <w:suppressAutoHyphens/>
        <w:spacing w:line="360" w:lineRule="auto"/>
        <w:rPr>
          <w:color w:val="000000"/>
          <w:sz w:val="28"/>
        </w:rPr>
      </w:pPr>
      <w:r w:rsidRPr="002D1172">
        <w:rPr>
          <w:color w:val="000000"/>
          <w:sz w:val="28"/>
        </w:rPr>
        <w:t xml:space="preserve">1.4 </w:t>
      </w:r>
      <w:r w:rsidR="005275C6" w:rsidRPr="002D1172">
        <w:rPr>
          <w:color w:val="000000"/>
          <w:sz w:val="28"/>
        </w:rPr>
        <w:t xml:space="preserve">Порядок исчисления и уплаты налога на имущество </w:t>
      </w:r>
      <w:r w:rsidR="00261DC7" w:rsidRPr="002D1172">
        <w:rPr>
          <w:color w:val="000000"/>
          <w:sz w:val="28"/>
        </w:rPr>
        <w:t>ю</w:t>
      </w:r>
      <w:r w:rsidR="005275C6" w:rsidRPr="002D1172">
        <w:rPr>
          <w:color w:val="000000"/>
          <w:sz w:val="28"/>
        </w:rPr>
        <w:t>ридически</w:t>
      </w:r>
      <w:r w:rsidR="00261DC7" w:rsidRPr="002D1172">
        <w:rPr>
          <w:color w:val="000000"/>
          <w:sz w:val="28"/>
        </w:rPr>
        <w:t>ми</w:t>
      </w:r>
      <w:r w:rsidR="005275C6" w:rsidRPr="002D1172">
        <w:rPr>
          <w:color w:val="000000"/>
          <w:sz w:val="28"/>
        </w:rPr>
        <w:t xml:space="preserve"> лицами и предпринимателями</w:t>
      </w:r>
    </w:p>
    <w:p w:rsidR="005275C6" w:rsidRPr="002D1172" w:rsidRDefault="00866604" w:rsidP="004C40FA">
      <w:pPr>
        <w:shd w:val="clear" w:color="auto" w:fill="FFFFFF"/>
        <w:tabs>
          <w:tab w:val="num" w:pos="360"/>
        </w:tabs>
        <w:suppressAutoHyphens/>
        <w:spacing w:line="360" w:lineRule="auto"/>
        <w:rPr>
          <w:color w:val="000000"/>
          <w:sz w:val="28"/>
        </w:rPr>
      </w:pPr>
      <w:r w:rsidRPr="002D1172">
        <w:rPr>
          <w:color w:val="000000"/>
          <w:sz w:val="28"/>
        </w:rPr>
        <w:t xml:space="preserve">1.5 </w:t>
      </w:r>
      <w:r w:rsidR="005275C6" w:rsidRPr="002D1172">
        <w:rPr>
          <w:color w:val="000000"/>
          <w:sz w:val="28"/>
        </w:rPr>
        <w:t>Налоговый период и сроки предоставления налоговой отчетности</w:t>
      </w:r>
    </w:p>
    <w:p w:rsidR="00AC59D0" w:rsidRPr="002D1172" w:rsidRDefault="00866604" w:rsidP="004C40FA">
      <w:pPr>
        <w:suppressAutoHyphens/>
        <w:autoSpaceDE w:val="0"/>
        <w:autoSpaceDN w:val="0"/>
        <w:adjustRightInd w:val="0"/>
        <w:spacing w:line="360" w:lineRule="auto"/>
        <w:rPr>
          <w:bCs/>
          <w:color w:val="000000"/>
          <w:sz w:val="28"/>
        </w:rPr>
      </w:pPr>
      <w:r w:rsidRPr="002D1172">
        <w:rPr>
          <w:color w:val="000000"/>
          <w:sz w:val="28"/>
        </w:rPr>
        <w:t>2. Практическая часть</w:t>
      </w:r>
    </w:p>
    <w:p w:rsidR="00191E93" w:rsidRPr="002D1172" w:rsidRDefault="00866604" w:rsidP="004C40FA">
      <w:pPr>
        <w:suppressAutoHyphens/>
        <w:autoSpaceDE w:val="0"/>
        <w:autoSpaceDN w:val="0"/>
        <w:adjustRightInd w:val="0"/>
        <w:spacing w:line="360" w:lineRule="auto"/>
        <w:rPr>
          <w:bCs/>
          <w:iCs/>
          <w:color w:val="000000"/>
          <w:sz w:val="28"/>
        </w:rPr>
      </w:pPr>
      <w:r w:rsidRPr="002D1172">
        <w:rPr>
          <w:bCs/>
          <w:iCs/>
          <w:color w:val="000000"/>
          <w:sz w:val="28"/>
        </w:rPr>
        <w:t>2</w:t>
      </w:r>
      <w:r w:rsidR="00191E93" w:rsidRPr="002D1172">
        <w:rPr>
          <w:bCs/>
          <w:iCs/>
          <w:color w:val="000000"/>
          <w:sz w:val="28"/>
        </w:rPr>
        <w:t>.1 Индивидуальный подоходный налог (ИПН)</w:t>
      </w:r>
    </w:p>
    <w:p w:rsidR="004C40FA" w:rsidRPr="002D1172" w:rsidRDefault="00866604" w:rsidP="004C40FA">
      <w:pPr>
        <w:suppressAutoHyphens/>
        <w:autoSpaceDE w:val="0"/>
        <w:autoSpaceDN w:val="0"/>
        <w:adjustRightInd w:val="0"/>
        <w:spacing w:line="360" w:lineRule="auto"/>
        <w:rPr>
          <w:bCs/>
          <w:iCs/>
          <w:color w:val="000000"/>
          <w:sz w:val="28"/>
        </w:rPr>
      </w:pPr>
      <w:r w:rsidRPr="002D1172">
        <w:rPr>
          <w:bCs/>
          <w:iCs/>
          <w:color w:val="000000"/>
          <w:sz w:val="28"/>
        </w:rPr>
        <w:t>2</w:t>
      </w:r>
      <w:r w:rsidR="00191E93" w:rsidRPr="002D1172">
        <w:rPr>
          <w:bCs/>
          <w:iCs/>
          <w:color w:val="000000"/>
          <w:sz w:val="28"/>
        </w:rPr>
        <w:t>.2 Социальный налог (СН)</w:t>
      </w:r>
    </w:p>
    <w:p w:rsidR="00191E93" w:rsidRPr="002D1172" w:rsidRDefault="00191E93" w:rsidP="004C40FA">
      <w:pPr>
        <w:suppressAutoHyphens/>
        <w:autoSpaceDE w:val="0"/>
        <w:autoSpaceDN w:val="0"/>
        <w:adjustRightInd w:val="0"/>
        <w:spacing w:line="360" w:lineRule="auto"/>
        <w:rPr>
          <w:bCs/>
          <w:color w:val="000000"/>
          <w:sz w:val="28"/>
        </w:rPr>
      </w:pPr>
      <w:r w:rsidRPr="002D1172">
        <w:rPr>
          <w:bCs/>
          <w:color w:val="000000"/>
          <w:sz w:val="28"/>
        </w:rPr>
        <w:t>2.</w:t>
      </w:r>
      <w:r w:rsidR="004C40FA" w:rsidRPr="002D1172">
        <w:rPr>
          <w:bCs/>
          <w:color w:val="000000"/>
          <w:sz w:val="28"/>
        </w:rPr>
        <w:t>3</w:t>
      </w:r>
      <w:r w:rsidRPr="002D1172">
        <w:rPr>
          <w:bCs/>
          <w:color w:val="000000"/>
          <w:sz w:val="28"/>
        </w:rPr>
        <w:t xml:space="preserve"> Расчет корпоративного подоходного налога</w:t>
      </w:r>
    </w:p>
    <w:p w:rsidR="00191E93" w:rsidRPr="002D1172" w:rsidRDefault="004C40FA" w:rsidP="004C40FA">
      <w:pPr>
        <w:suppressAutoHyphens/>
        <w:autoSpaceDE w:val="0"/>
        <w:autoSpaceDN w:val="0"/>
        <w:adjustRightInd w:val="0"/>
        <w:spacing w:line="360" w:lineRule="auto"/>
        <w:rPr>
          <w:color w:val="000000"/>
          <w:sz w:val="28"/>
        </w:rPr>
      </w:pPr>
      <w:r w:rsidRPr="002D1172">
        <w:rPr>
          <w:color w:val="000000"/>
          <w:sz w:val="28"/>
        </w:rPr>
        <w:t>2.4</w:t>
      </w:r>
      <w:r w:rsidR="00191E93" w:rsidRPr="002D1172">
        <w:rPr>
          <w:color w:val="000000"/>
          <w:sz w:val="28"/>
        </w:rPr>
        <w:t xml:space="preserve"> Вычеты по фиксированным активам</w:t>
      </w:r>
    </w:p>
    <w:p w:rsidR="00191E93" w:rsidRPr="002D1172" w:rsidRDefault="00191E93" w:rsidP="004C40FA">
      <w:pPr>
        <w:suppressAutoHyphens/>
        <w:autoSpaceDE w:val="0"/>
        <w:autoSpaceDN w:val="0"/>
        <w:adjustRightInd w:val="0"/>
        <w:spacing w:line="360" w:lineRule="auto"/>
        <w:rPr>
          <w:bCs/>
          <w:iCs/>
          <w:color w:val="000000"/>
          <w:sz w:val="28"/>
        </w:rPr>
      </w:pPr>
      <w:r w:rsidRPr="002D1172">
        <w:rPr>
          <w:bCs/>
          <w:iCs/>
          <w:color w:val="000000"/>
          <w:sz w:val="28"/>
        </w:rPr>
        <w:t>2.</w:t>
      </w:r>
      <w:r w:rsidR="004C40FA" w:rsidRPr="002D1172">
        <w:rPr>
          <w:bCs/>
          <w:iCs/>
          <w:color w:val="000000"/>
          <w:sz w:val="28"/>
        </w:rPr>
        <w:t>5</w:t>
      </w:r>
      <w:r w:rsidRPr="002D1172">
        <w:rPr>
          <w:bCs/>
          <w:iCs/>
          <w:color w:val="000000"/>
          <w:sz w:val="28"/>
        </w:rPr>
        <w:t xml:space="preserve"> Расчет налога на транспортные средства</w:t>
      </w:r>
    </w:p>
    <w:p w:rsidR="00191E93" w:rsidRPr="002D1172" w:rsidRDefault="00191E93" w:rsidP="004C40FA">
      <w:pPr>
        <w:suppressAutoHyphens/>
        <w:autoSpaceDE w:val="0"/>
        <w:autoSpaceDN w:val="0"/>
        <w:adjustRightInd w:val="0"/>
        <w:spacing w:line="360" w:lineRule="auto"/>
        <w:rPr>
          <w:bCs/>
          <w:iCs/>
          <w:color w:val="000000"/>
          <w:sz w:val="28"/>
        </w:rPr>
      </w:pPr>
      <w:r w:rsidRPr="002D1172">
        <w:rPr>
          <w:bCs/>
          <w:iCs/>
          <w:color w:val="000000"/>
          <w:sz w:val="28"/>
        </w:rPr>
        <w:t>2.</w:t>
      </w:r>
      <w:r w:rsidR="004C40FA" w:rsidRPr="002D1172">
        <w:rPr>
          <w:bCs/>
          <w:iCs/>
          <w:color w:val="000000"/>
          <w:sz w:val="28"/>
        </w:rPr>
        <w:t>6</w:t>
      </w:r>
      <w:r w:rsidRPr="002D1172">
        <w:rPr>
          <w:bCs/>
          <w:iCs/>
          <w:color w:val="000000"/>
          <w:sz w:val="28"/>
        </w:rPr>
        <w:t xml:space="preserve"> Расчет налога на имущество</w:t>
      </w:r>
    </w:p>
    <w:p w:rsidR="00961E85" w:rsidRPr="002D1172" w:rsidRDefault="00961E85" w:rsidP="00961E85">
      <w:pPr>
        <w:shd w:val="clear" w:color="auto" w:fill="FFFFFF"/>
        <w:suppressAutoHyphens/>
        <w:spacing w:line="360" w:lineRule="auto"/>
        <w:rPr>
          <w:color w:val="000000"/>
          <w:sz w:val="28"/>
        </w:rPr>
      </w:pPr>
      <w:r w:rsidRPr="002D1172">
        <w:rPr>
          <w:color w:val="000000"/>
          <w:sz w:val="28"/>
        </w:rPr>
        <w:t>Заключение</w:t>
      </w:r>
    </w:p>
    <w:p w:rsidR="00191E93" w:rsidRPr="002D1172" w:rsidRDefault="00191E93" w:rsidP="004C40FA">
      <w:pPr>
        <w:suppressAutoHyphens/>
        <w:autoSpaceDE w:val="0"/>
        <w:autoSpaceDN w:val="0"/>
        <w:adjustRightInd w:val="0"/>
        <w:spacing w:line="360" w:lineRule="auto"/>
        <w:rPr>
          <w:color w:val="000000"/>
          <w:sz w:val="28"/>
        </w:rPr>
      </w:pPr>
      <w:r w:rsidRPr="002D1172">
        <w:rPr>
          <w:color w:val="000000"/>
          <w:sz w:val="28"/>
        </w:rPr>
        <w:t xml:space="preserve">Список </w:t>
      </w:r>
      <w:r w:rsidR="00852163" w:rsidRPr="002D1172">
        <w:rPr>
          <w:color w:val="000000"/>
          <w:sz w:val="28"/>
        </w:rPr>
        <w:t xml:space="preserve">использованной </w:t>
      </w:r>
      <w:r w:rsidRPr="002D1172">
        <w:rPr>
          <w:color w:val="000000"/>
          <w:sz w:val="28"/>
        </w:rPr>
        <w:t>литературы</w:t>
      </w:r>
    </w:p>
    <w:p w:rsidR="005513AE" w:rsidRPr="002D1172" w:rsidRDefault="005513AE" w:rsidP="00AC59D0">
      <w:pPr>
        <w:shd w:val="clear" w:color="auto" w:fill="FFFFFF"/>
        <w:spacing w:line="360" w:lineRule="auto"/>
        <w:ind w:firstLine="709"/>
        <w:jc w:val="both"/>
        <w:rPr>
          <w:color w:val="000000"/>
          <w:sz w:val="28"/>
          <w:szCs w:val="28"/>
        </w:rPr>
      </w:pPr>
    </w:p>
    <w:p w:rsidR="00150B46" w:rsidRPr="002D1172" w:rsidRDefault="00AC6D9A" w:rsidP="00AC6D9A">
      <w:pPr>
        <w:shd w:val="clear" w:color="auto" w:fill="FFFFFF"/>
        <w:spacing w:line="360" w:lineRule="auto"/>
        <w:ind w:firstLine="709"/>
        <w:jc w:val="center"/>
        <w:rPr>
          <w:b/>
          <w:color w:val="000000"/>
          <w:sz w:val="28"/>
        </w:rPr>
      </w:pPr>
      <w:r w:rsidRPr="002D1172">
        <w:rPr>
          <w:b/>
          <w:color w:val="000000"/>
          <w:sz w:val="28"/>
        </w:rPr>
        <w:br w:type="page"/>
      </w:r>
      <w:r w:rsidR="00150B46" w:rsidRPr="002D1172">
        <w:rPr>
          <w:b/>
          <w:color w:val="000000"/>
          <w:sz w:val="28"/>
        </w:rPr>
        <w:t>Введение</w:t>
      </w:r>
    </w:p>
    <w:p w:rsidR="00AC59D0" w:rsidRPr="002D1172" w:rsidRDefault="00AC59D0" w:rsidP="00AC59D0">
      <w:pPr>
        <w:shd w:val="clear" w:color="auto" w:fill="FFFFFF"/>
        <w:spacing w:line="360" w:lineRule="auto"/>
        <w:ind w:firstLine="709"/>
        <w:jc w:val="both"/>
        <w:rPr>
          <w:color w:val="000000"/>
          <w:sz w:val="28"/>
        </w:rPr>
      </w:pPr>
    </w:p>
    <w:p w:rsidR="00AC59D0" w:rsidRPr="002D1172" w:rsidRDefault="000A0EBD" w:rsidP="00AC59D0">
      <w:pPr>
        <w:spacing w:line="360" w:lineRule="auto"/>
        <w:ind w:firstLine="709"/>
        <w:jc w:val="both"/>
        <w:rPr>
          <w:color w:val="000000"/>
          <w:sz w:val="28"/>
        </w:rPr>
      </w:pPr>
      <w:r w:rsidRPr="002D1172">
        <w:rPr>
          <w:color w:val="000000"/>
          <w:sz w:val="28"/>
        </w:rPr>
        <w:t>Налоги как особая форма финансовых отношений обеспечивают формирование доходов бюджетной системы, которые используются органами государственной, власти и местного самоуправления для финансирования необходимых расходов. Налоговая система современного общества включает, во-первых, определенную законодательно установленную совокупность налогов и сборов, уплачиваемых хозяйствующими субъектами и гражданами, и, во-вторых, совокупность органов государственного управления, призванных во взаимодействии на законодательной основе обеспечивать контроль за налоговыми поступлениями в бюджетную систему.</w:t>
      </w:r>
    </w:p>
    <w:p w:rsidR="00AC59D0" w:rsidRPr="002D1172" w:rsidRDefault="000A0EBD" w:rsidP="00AC59D0">
      <w:pPr>
        <w:spacing w:line="360" w:lineRule="auto"/>
        <w:ind w:firstLine="709"/>
        <w:jc w:val="both"/>
        <w:rPr>
          <w:color w:val="000000"/>
          <w:sz w:val="28"/>
        </w:rPr>
      </w:pPr>
      <w:r w:rsidRPr="002D1172">
        <w:rPr>
          <w:color w:val="000000"/>
          <w:sz w:val="28"/>
        </w:rPr>
        <w:t>Роль налогов в экономической жизни очень велика и имеет две стороны:</w:t>
      </w:r>
    </w:p>
    <w:p w:rsidR="00AC59D0" w:rsidRPr="002D1172" w:rsidRDefault="000A0EBD" w:rsidP="00AC59D0">
      <w:pPr>
        <w:spacing w:line="360" w:lineRule="auto"/>
        <w:ind w:firstLine="709"/>
        <w:jc w:val="both"/>
        <w:rPr>
          <w:color w:val="000000"/>
          <w:sz w:val="28"/>
        </w:rPr>
      </w:pPr>
      <w:r w:rsidRPr="002D1172">
        <w:rPr>
          <w:color w:val="000000"/>
          <w:sz w:val="28"/>
        </w:rPr>
        <w:t>- налоги являются источниками средств, поступающих в бюджет и во внебюджетные фонды страны, т.е. питают всю социальную и государственную сферу жизни страны;</w:t>
      </w:r>
    </w:p>
    <w:p w:rsidR="00AC59D0" w:rsidRPr="002D1172" w:rsidRDefault="000A0EBD" w:rsidP="00AC59D0">
      <w:pPr>
        <w:spacing w:line="360" w:lineRule="auto"/>
        <w:ind w:firstLine="709"/>
        <w:jc w:val="both"/>
        <w:rPr>
          <w:color w:val="000000"/>
          <w:sz w:val="28"/>
        </w:rPr>
      </w:pPr>
      <w:r w:rsidRPr="002D1172">
        <w:rPr>
          <w:color w:val="000000"/>
          <w:sz w:val="28"/>
        </w:rPr>
        <w:t>- с помощью изменения размеров налогов и предоставления льгот по ним возможно регулирование экономической деятельности тех отраслей производства, которые в данный момент нуждаются в поддержке или, наоборот, должны быть сужены в производственном цикле.</w:t>
      </w:r>
    </w:p>
    <w:p w:rsidR="00AC59D0" w:rsidRPr="002D1172" w:rsidRDefault="000A0EBD" w:rsidP="00AC59D0">
      <w:pPr>
        <w:spacing w:line="360" w:lineRule="auto"/>
        <w:ind w:firstLine="709"/>
        <w:jc w:val="both"/>
        <w:rPr>
          <w:color w:val="000000"/>
          <w:sz w:val="28"/>
        </w:rPr>
      </w:pPr>
      <w:r w:rsidRPr="002D1172">
        <w:rPr>
          <w:color w:val="000000"/>
          <w:sz w:val="28"/>
        </w:rPr>
        <w:t>Совершенствование налоговых отношений - наиболее трудная область деятельности органов государственной власти и в Российской Федерации и в Казахстане. Однако именно этого требует в настоящее время экономическая и политическая ситуация в обоих странах. Необходим и методологический, и методический пересмотр основ налогообложения с целью выведения налоговой системы на оптимальный уровень.</w:t>
      </w:r>
    </w:p>
    <w:p w:rsidR="000A0EBD" w:rsidRPr="002D1172" w:rsidRDefault="000A0EBD" w:rsidP="00AC59D0">
      <w:pPr>
        <w:spacing w:line="360" w:lineRule="auto"/>
        <w:ind w:firstLine="709"/>
        <w:jc w:val="both"/>
        <w:rPr>
          <w:color w:val="000000"/>
          <w:sz w:val="28"/>
        </w:rPr>
      </w:pPr>
      <w:r w:rsidRPr="002D1172">
        <w:rPr>
          <w:color w:val="000000"/>
          <w:sz w:val="28"/>
        </w:rPr>
        <w:t>Кроме того, существуют отрасли и регионы, которые остро нуждаются в государственной поддержке, а она, в первую очередь, может быть оказана льготированием налогообложения этой группы производителей в рамках этого региона. Как видим, из таких или примерно таких мыслей и возникает громоздкость системы налогообложения.</w:t>
      </w:r>
    </w:p>
    <w:p w:rsidR="000A0EBD" w:rsidRPr="002D1172" w:rsidRDefault="000A0EBD" w:rsidP="00AC59D0">
      <w:pPr>
        <w:spacing w:line="360" w:lineRule="auto"/>
        <w:ind w:firstLine="709"/>
        <w:jc w:val="both"/>
        <w:rPr>
          <w:color w:val="000000"/>
          <w:sz w:val="28"/>
        </w:rPr>
      </w:pPr>
      <w:r w:rsidRPr="002D1172">
        <w:rPr>
          <w:snapToGrid w:val="0"/>
          <w:color w:val="000000"/>
          <w:sz w:val="28"/>
        </w:rPr>
        <w:t>В настоящее время эта тема очень актуальна. Образуется огромное количество предприятий, учреждений</w:t>
      </w:r>
      <w:r w:rsidR="00AC59D0" w:rsidRPr="002D1172">
        <w:rPr>
          <w:snapToGrid w:val="0"/>
          <w:color w:val="000000"/>
          <w:sz w:val="28"/>
        </w:rPr>
        <w:t xml:space="preserve"> </w:t>
      </w:r>
      <w:r w:rsidRPr="002D1172">
        <w:rPr>
          <w:snapToGrid w:val="0"/>
          <w:color w:val="000000"/>
          <w:sz w:val="28"/>
        </w:rPr>
        <w:t>и организаций, одни становятся банкротами и закрываются, другие открываются вновь под другим наименованием; как в таких меняющихся условиях происходит уплата налога на имущество юридических лиц?</w:t>
      </w:r>
      <w:r w:rsidRPr="002D1172">
        <w:rPr>
          <w:color w:val="000000"/>
          <w:sz w:val="28"/>
        </w:rPr>
        <w:t xml:space="preserve"> Актуальность проработки данного налога не больше, чем какого-либо другого, но интерес к ней был вызван тем, что с имуществом предприятия связана</w:t>
      </w:r>
      <w:r w:rsidR="00AC59D0" w:rsidRPr="002D1172">
        <w:rPr>
          <w:color w:val="000000"/>
          <w:sz w:val="28"/>
        </w:rPr>
        <w:t xml:space="preserve"> </w:t>
      </w:r>
      <w:r w:rsidRPr="002D1172">
        <w:rPr>
          <w:color w:val="000000"/>
          <w:sz w:val="28"/>
        </w:rPr>
        <w:t>целая четверть счетов бухгалтерского учёта и анализ данной области предоставляет некоторые преимущества при изучении бухгалтерского учёта и, конечно, самого налогообложения.</w:t>
      </w:r>
    </w:p>
    <w:p w:rsidR="000A0EBD" w:rsidRPr="002D1172" w:rsidRDefault="000A0EBD" w:rsidP="00AC59D0">
      <w:pPr>
        <w:spacing w:line="360" w:lineRule="auto"/>
        <w:ind w:firstLine="709"/>
        <w:jc w:val="both"/>
        <w:rPr>
          <w:snapToGrid w:val="0"/>
          <w:color w:val="000000"/>
          <w:sz w:val="28"/>
        </w:rPr>
      </w:pPr>
      <w:r w:rsidRPr="002D1172">
        <w:rPr>
          <w:snapToGrid w:val="0"/>
          <w:color w:val="000000"/>
          <w:sz w:val="28"/>
        </w:rPr>
        <w:t>Для того чтобы в этом разобраться, мне потребовалась изучить современное законодательство о налогах на имущество обоих стран: Российской Федерации и Республики Казахстан. Это позволяет сравнить особенности налога на имущество обоих стран.</w:t>
      </w:r>
    </w:p>
    <w:p w:rsidR="00224DF3" w:rsidRPr="002D1172" w:rsidRDefault="00224DF3" w:rsidP="00AC59D0">
      <w:pPr>
        <w:spacing w:line="360" w:lineRule="auto"/>
        <w:ind w:firstLine="709"/>
        <w:jc w:val="both"/>
        <w:rPr>
          <w:snapToGrid w:val="0"/>
          <w:color w:val="000000"/>
          <w:sz w:val="28"/>
        </w:rPr>
      </w:pPr>
      <w:r w:rsidRPr="002D1172">
        <w:rPr>
          <w:snapToGrid w:val="0"/>
          <w:color w:val="000000"/>
          <w:sz w:val="28"/>
        </w:rPr>
        <w:t>В данной контрольной работе я остановился на таких вопросах как:</w:t>
      </w:r>
    </w:p>
    <w:p w:rsidR="00AC59D0" w:rsidRPr="002D1172" w:rsidRDefault="00224DF3" w:rsidP="00AC59D0">
      <w:pPr>
        <w:numPr>
          <w:ilvl w:val="0"/>
          <w:numId w:val="5"/>
        </w:numPr>
        <w:shd w:val="clear" w:color="auto" w:fill="FFFFFF"/>
        <w:spacing w:line="360" w:lineRule="auto"/>
        <w:ind w:left="0" w:firstLine="709"/>
        <w:jc w:val="both"/>
        <w:rPr>
          <w:color w:val="000000"/>
          <w:sz w:val="28"/>
        </w:rPr>
      </w:pPr>
      <w:r w:rsidRPr="002D1172">
        <w:rPr>
          <w:color w:val="000000"/>
          <w:sz w:val="28"/>
        </w:rPr>
        <w:t>Плательщики налога на имущество и особенности их определения в отдельных</w:t>
      </w:r>
    </w:p>
    <w:p w:rsidR="00AC59D0" w:rsidRPr="002D1172" w:rsidRDefault="00224DF3" w:rsidP="00AC59D0">
      <w:pPr>
        <w:shd w:val="clear" w:color="auto" w:fill="FFFFFF"/>
        <w:spacing w:line="360" w:lineRule="auto"/>
        <w:ind w:firstLine="709"/>
        <w:jc w:val="both"/>
        <w:rPr>
          <w:color w:val="000000"/>
          <w:sz w:val="28"/>
        </w:rPr>
      </w:pPr>
      <w:r w:rsidRPr="002D1172">
        <w:rPr>
          <w:color w:val="000000"/>
          <w:sz w:val="28"/>
        </w:rPr>
        <w:t>случаях;</w:t>
      </w:r>
    </w:p>
    <w:p w:rsidR="00224DF3" w:rsidRPr="002D1172" w:rsidRDefault="00224DF3" w:rsidP="00AC59D0">
      <w:pPr>
        <w:numPr>
          <w:ilvl w:val="0"/>
          <w:numId w:val="5"/>
        </w:numPr>
        <w:shd w:val="clear" w:color="auto" w:fill="FFFFFF"/>
        <w:spacing w:line="360" w:lineRule="auto"/>
        <w:ind w:left="0" w:firstLine="709"/>
        <w:jc w:val="both"/>
        <w:rPr>
          <w:color w:val="000000"/>
          <w:sz w:val="28"/>
        </w:rPr>
      </w:pPr>
      <w:r w:rsidRPr="002D1172">
        <w:rPr>
          <w:color w:val="000000"/>
          <w:sz w:val="28"/>
        </w:rPr>
        <w:t>Объект налогообложения и налоговая база;</w:t>
      </w:r>
    </w:p>
    <w:p w:rsidR="00224DF3" w:rsidRPr="002D1172" w:rsidRDefault="00224DF3" w:rsidP="00AC59D0">
      <w:pPr>
        <w:numPr>
          <w:ilvl w:val="0"/>
          <w:numId w:val="5"/>
        </w:numPr>
        <w:shd w:val="clear" w:color="auto" w:fill="FFFFFF"/>
        <w:spacing w:line="360" w:lineRule="auto"/>
        <w:ind w:left="0" w:firstLine="709"/>
        <w:jc w:val="both"/>
        <w:rPr>
          <w:color w:val="000000"/>
          <w:sz w:val="28"/>
        </w:rPr>
      </w:pPr>
      <w:r w:rsidRPr="002D1172">
        <w:rPr>
          <w:color w:val="000000"/>
          <w:sz w:val="28"/>
        </w:rPr>
        <w:t>Ставки налога на имущество и порядок их применения;</w:t>
      </w:r>
    </w:p>
    <w:p w:rsidR="00AC59D0" w:rsidRPr="002D1172" w:rsidRDefault="00224DF3" w:rsidP="00AC59D0">
      <w:pPr>
        <w:numPr>
          <w:ilvl w:val="0"/>
          <w:numId w:val="5"/>
        </w:numPr>
        <w:shd w:val="clear" w:color="auto" w:fill="FFFFFF"/>
        <w:spacing w:line="360" w:lineRule="auto"/>
        <w:ind w:left="0" w:firstLine="709"/>
        <w:jc w:val="both"/>
        <w:rPr>
          <w:color w:val="000000"/>
          <w:sz w:val="28"/>
        </w:rPr>
      </w:pPr>
      <w:r w:rsidRPr="002D1172">
        <w:rPr>
          <w:color w:val="000000"/>
          <w:sz w:val="28"/>
        </w:rPr>
        <w:t>Порядок исчисления и уплаты налога на имущество юридическими лицами и предпринимателями;</w:t>
      </w:r>
    </w:p>
    <w:p w:rsidR="00224DF3" w:rsidRPr="002D1172" w:rsidRDefault="00224DF3" w:rsidP="00AC59D0">
      <w:pPr>
        <w:numPr>
          <w:ilvl w:val="0"/>
          <w:numId w:val="5"/>
        </w:numPr>
        <w:shd w:val="clear" w:color="auto" w:fill="FFFFFF"/>
        <w:spacing w:line="360" w:lineRule="auto"/>
        <w:ind w:left="0" w:firstLine="709"/>
        <w:jc w:val="both"/>
        <w:rPr>
          <w:color w:val="000000"/>
          <w:sz w:val="28"/>
        </w:rPr>
      </w:pPr>
      <w:r w:rsidRPr="002D1172">
        <w:rPr>
          <w:color w:val="000000"/>
          <w:sz w:val="28"/>
        </w:rPr>
        <w:t>Налоговый период и сроки предоставления налоговой отчетности;</w:t>
      </w:r>
    </w:p>
    <w:p w:rsidR="00C4161B" w:rsidRPr="002D1172" w:rsidRDefault="00C4161B" w:rsidP="00AC59D0">
      <w:pPr>
        <w:shd w:val="clear" w:color="auto" w:fill="FFFFFF"/>
        <w:spacing w:line="360" w:lineRule="auto"/>
        <w:ind w:firstLine="709"/>
        <w:jc w:val="both"/>
        <w:rPr>
          <w:color w:val="000000"/>
          <w:sz w:val="28"/>
          <w:szCs w:val="28"/>
        </w:rPr>
      </w:pPr>
    </w:p>
    <w:p w:rsidR="00852163" w:rsidRPr="002D1172" w:rsidRDefault="00AC6D9A" w:rsidP="00064BCC">
      <w:pPr>
        <w:shd w:val="clear" w:color="auto" w:fill="FFFFFF"/>
        <w:spacing w:line="360" w:lineRule="auto"/>
        <w:ind w:firstLine="709"/>
        <w:jc w:val="center"/>
        <w:rPr>
          <w:b/>
          <w:color w:val="000000"/>
          <w:sz w:val="28"/>
        </w:rPr>
      </w:pPr>
      <w:r w:rsidRPr="002D1172">
        <w:rPr>
          <w:b/>
          <w:color w:val="000000"/>
          <w:sz w:val="28"/>
        </w:rPr>
        <w:br w:type="page"/>
        <w:t xml:space="preserve">1. </w:t>
      </w:r>
      <w:r w:rsidR="00852163" w:rsidRPr="002D1172">
        <w:rPr>
          <w:b/>
          <w:color w:val="000000"/>
          <w:sz w:val="28"/>
        </w:rPr>
        <w:t>Особенности налогообложения в РК и РФ</w:t>
      </w:r>
    </w:p>
    <w:p w:rsidR="00852163" w:rsidRPr="002D1172" w:rsidRDefault="00852163" w:rsidP="00064BCC">
      <w:pPr>
        <w:shd w:val="clear" w:color="auto" w:fill="FFFFFF"/>
        <w:spacing w:line="360" w:lineRule="auto"/>
        <w:ind w:firstLine="709"/>
        <w:jc w:val="center"/>
        <w:rPr>
          <w:b/>
          <w:color w:val="000000"/>
          <w:sz w:val="28"/>
        </w:rPr>
      </w:pPr>
    </w:p>
    <w:p w:rsidR="00AC59D0" w:rsidRPr="002D1172" w:rsidRDefault="00064BCC" w:rsidP="00064BCC">
      <w:pPr>
        <w:shd w:val="clear" w:color="auto" w:fill="FFFFFF"/>
        <w:spacing w:line="360" w:lineRule="auto"/>
        <w:ind w:firstLine="709"/>
        <w:jc w:val="center"/>
        <w:rPr>
          <w:b/>
          <w:color w:val="000000"/>
          <w:sz w:val="28"/>
        </w:rPr>
      </w:pPr>
      <w:r w:rsidRPr="002D1172">
        <w:rPr>
          <w:b/>
          <w:color w:val="000000"/>
          <w:sz w:val="28"/>
        </w:rPr>
        <w:t xml:space="preserve">1.1 </w:t>
      </w:r>
      <w:r w:rsidR="00C4161B" w:rsidRPr="002D1172">
        <w:rPr>
          <w:b/>
          <w:color w:val="000000"/>
          <w:sz w:val="28"/>
        </w:rPr>
        <w:t>Плательщики налога на имущество и особенности их определения в</w:t>
      </w:r>
      <w:r w:rsidR="00AC6D9A" w:rsidRPr="002D1172">
        <w:rPr>
          <w:b/>
          <w:color w:val="000000"/>
          <w:sz w:val="28"/>
        </w:rPr>
        <w:t xml:space="preserve"> </w:t>
      </w:r>
      <w:r w:rsidR="00C4161B" w:rsidRPr="002D1172">
        <w:rPr>
          <w:b/>
          <w:color w:val="000000"/>
          <w:sz w:val="28"/>
        </w:rPr>
        <w:t>отдельных случаях</w:t>
      </w:r>
    </w:p>
    <w:p w:rsidR="00C4161B" w:rsidRPr="002D1172" w:rsidRDefault="00C4161B" w:rsidP="00AC59D0">
      <w:pPr>
        <w:shd w:val="clear" w:color="auto" w:fill="FFFFFF"/>
        <w:spacing w:line="360" w:lineRule="auto"/>
        <w:ind w:firstLine="709"/>
        <w:jc w:val="both"/>
        <w:rPr>
          <w:color w:val="000000"/>
          <w:sz w:val="28"/>
        </w:rPr>
      </w:pPr>
    </w:p>
    <w:p w:rsidR="00AC59D0" w:rsidRPr="002D1172" w:rsidRDefault="00C4161B" w:rsidP="00AC59D0">
      <w:pPr>
        <w:spacing w:line="360" w:lineRule="auto"/>
        <w:ind w:firstLine="709"/>
        <w:jc w:val="both"/>
        <w:rPr>
          <w:color w:val="000000"/>
          <w:sz w:val="28"/>
        </w:rPr>
      </w:pPr>
      <w:r w:rsidRPr="002D1172">
        <w:rPr>
          <w:color w:val="000000"/>
          <w:sz w:val="28"/>
        </w:rPr>
        <w:t>Налогоплательщиками в РФ согласно налоговому кодексу налога</w:t>
      </w:r>
      <w:r w:rsidR="00717B2E" w:rsidRPr="002D1172">
        <w:rPr>
          <w:color w:val="000000"/>
          <w:sz w:val="28"/>
        </w:rPr>
        <w:t xml:space="preserve"> на имущество</w:t>
      </w:r>
      <w:r w:rsidRPr="002D1172">
        <w:rPr>
          <w:color w:val="000000"/>
          <w:sz w:val="28"/>
        </w:rPr>
        <w:t xml:space="preserve"> признаются организации, имеющие имущество, признаваемое объектом налогообложения.</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1.1. Не признаются налогоплательщиками организации, являющиеся организаторами Олимпийских игр и Паралимпийских игр в соответствии со статьей 3 Федерального закона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в отношении имущества, используемого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(п. 1.1 введен Федеральным законом от 01.12.2007 N 310-ФЗ)</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2. Деятельность иностранной организации признается приводящей к образованию постоянного представительства в Российской Федерации в соответствии со статьей 306 настоящего Кодекса, если иное не предусмотрено международными договорами Российской Федерации.</w:t>
      </w:r>
    </w:p>
    <w:p w:rsidR="00C4161B" w:rsidRPr="002D1172" w:rsidRDefault="00C4161B" w:rsidP="00AC59D0">
      <w:pPr>
        <w:spacing w:line="360" w:lineRule="auto"/>
        <w:ind w:firstLine="709"/>
        <w:jc w:val="both"/>
        <w:rPr>
          <w:i/>
          <w:color w:val="000000"/>
          <w:sz w:val="28"/>
          <w:u w:val="single"/>
        </w:rPr>
      </w:pPr>
      <w:r w:rsidRPr="002D1172">
        <w:rPr>
          <w:i/>
          <w:color w:val="000000"/>
          <w:sz w:val="28"/>
          <w:u w:val="single"/>
        </w:rPr>
        <w:t>Плательщиками налога на имущество в РК являются:</w:t>
      </w:r>
    </w:p>
    <w:p w:rsidR="00C4161B" w:rsidRPr="002D1172" w:rsidRDefault="00C4161B" w:rsidP="00AC59D0">
      <w:pPr>
        <w:spacing w:line="360" w:lineRule="auto"/>
        <w:ind w:firstLine="709"/>
        <w:jc w:val="both"/>
        <w:rPr>
          <w:color w:val="000000"/>
          <w:sz w:val="28"/>
        </w:rPr>
      </w:pPr>
      <w:r w:rsidRPr="002D1172">
        <w:rPr>
          <w:color w:val="000000"/>
          <w:sz w:val="28"/>
        </w:rPr>
        <w:t>1) 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p w:rsidR="00C4161B" w:rsidRPr="002D1172" w:rsidRDefault="00C4161B" w:rsidP="00AC59D0">
      <w:pPr>
        <w:spacing w:line="360" w:lineRule="auto"/>
        <w:ind w:firstLine="709"/>
        <w:jc w:val="both"/>
        <w:rPr>
          <w:color w:val="000000"/>
          <w:sz w:val="28"/>
        </w:rPr>
      </w:pPr>
      <w:r w:rsidRPr="002D1172">
        <w:rPr>
          <w:color w:val="000000"/>
          <w:sz w:val="28"/>
        </w:rPr>
        <w:t>2) индивидуальные предприниматели, имеющие объект налогообложения на праве собственности на территории Республики Казахстан;</w:t>
      </w:r>
    </w:p>
    <w:p w:rsidR="00C4161B" w:rsidRPr="002D1172" w:rsidRDefault="00C4161B" w:rsidP="00AC59D0">
      <w:pPr>
        <w:spacing w:line="360" w:lineRule="auto"/>
        <w:ind w:firstLine="709"/>
        <w:jc w:val="both"/>
        <w:rPr>
          <w:color w:val="000000"/>
          <w:sz w:val="28"/>
        </w:rPr>
      </w:pPr>
      <w:r w:rsidRPr="002D1172">
        <w:rPr>
          <w:color w:val="000000"/>
          <w:sz w:val="28"/>
        </w:rPr>
        <w:t>3) концессионер, имеющий на праве владения, пользования объект налогообложения, являющийся объектом концессии в соответствии с договором концессии.</w:t>
      </w:r>
    </w:p>
    <w:p w:rsidR="00C4161B" w:rsidRPr="002D1172" w:rsidRDefault="00C4161B" w:rsidP="00AC59D0">
      <w:pPr>
        <w:spacing w:line="360" w:lineRule="auto"/>
        <w:ind w:firstLine="709"/>
        <w:jc w:val="both"/>
        <w:rPr>
          <w:color w:val="000000"/>
          <w:sz w:val="28"/>
        </w:rPr>
      </w:pPr>
      <w:r w:rsidRPr="002D1172">
        <w:rPr>
          <w:color w:val="000000"/>
          <w:sz w:val="28"/>
        </w:rPr>
        <w:t>2. По решению юридического лица, имеющего объекты налогообложения на правах, установленных подпунктом 1) пункта 1 настоящей статьи, его структурные подразделения рассматриваются самостоятельными плательщиками налога.</w:t>
      </w:r>
    </w:p>
    <w:p w:rsidR="00C4161B" w:rsidRPr="002D1172" w:rsidRDefault="00C4161B" w:rsidP="00AC59D0">
      <w:pPr>
        <w:spacing w:line="360" w:lineRule="auto"/>
        <w:ind w:firstLine="709"/>
        <w:jc w:val="both"/>
        <w:rPr>
          <w:color w:val="000000"/>
          <w:sz w:val="28"/>
        </w:rPr>
      </w:pPr>
      <w:r w:rsidRPr="002D1172">
        <w:rPr>
          <w:color w:val="000000"/>
          <w:sz w:val="28"/>
        </w:rPr>
        <w:t>3. Налогоплательщики, указанные в пункте 2 настоящей статьи, исчисляют и уплачивают налог на имущество в порядке, установленном настоящей главой для юридических лиц.</w:t>
      </w:r>
    </w:p>
    <w:p w:rsidR="00C4161B" w:rsidRPr="002D1172" w:rsidRDefault="00C4161B" w:rsidP="00AC59D0">
      <w:pPr>
        <w:spacing w:line="360" w:lineRule="auto"/>
        <w:ind w:firstLine="709"/>
        <w:jc w:val="both"/>
        <w:rPr>
          <w:color w:val="000000"/>
          <w:sz w:val="28"/>
        </w:rPr>
      </w:pPr>
      <w:r w:rsidRPr="002D1172">
        <w:rPr>
          <w:color w:val="000000"/>
          <w:sz w:val="28"/>
        </w:rPr>
        <w:t>4. Плательщиками налога на имущество не являются:</w:t>
      </w:r>
    </w:p>
    <w:p w:rsidR="00C4161B" w:rsidRPr="002D1172" w:rsidRDefault="00C4161B" w:rsidP="00AC59D0">
      <w:pPr>
        <w:spacing w:line="360" w:lineRule="auto"/>
        <w:ind w:firstLine="709"/>
        <w:jc w:val="both"/>
        <w:rPr>
          <w:color w:val="000000"/>
          <w:sz w:val="28"/>
        </w:rPr>
      </w:pPr>
      <w:r w:rsidRPr="002D1172">
        <w:rPr>
          <w:color w:val="000000"/>
          <w:sz w:val="28"/>
        </w:rPr>
        <w:t>1) плательщики единого земельного налога по объектам налогообложения, имеющимся на праве собственности, непосредственно используемым в процессе производства, хранения и переработки собственной сельскохозяйственной продукции.</w:t>
      </w:r>
    </w:p>
    <w:p w:rsidR="00C4161B" w:rsidRPr="002D1172" w:rsidRDefault="00C4161B" w:rsidP="00AC59D0">
      <w:pPr>
        <w:spacing w:line="360" w:lineRule="auto"/>
        <w:ind w:firstLine="709"/>
        <w:jc w:val="both"/>
        <w:rPr>
          <w:color w:val="000000"/>
          <w:sz w:val="28"/>
        </w:rPr>
      </w:pPr>
      <w:r w:rsidRPr="002D1172">
        <w:rPr>
          <w:color w:val="000000"/>
          <w:sz w:val="28"/>
        </w:rPr>
        <w:t>Плательщики единого земельного налога по объектам налогообложения, не используемым непосредственно в процессе производства, хранения и переработки собственной сельскохозяйственной продукции, уплачивают налог на имущество в порядке, установленном настоящим разделом;</w:t>
      </w:r>
    </w:p>
    <w:p w:rsidR="00C4161B" w:rsidRPr="002D1172" w:rsidRDefault="00C4161B" w:rsidP="00AC59D0">
      <w:pPr>
        <w:spacing w:line="360" w:lineRule="auto"/>
        <w:ind w:firstLine="709"/>
        <w:jc w:val="both"/>
        <w:rPr>
          <w:color w:val="000000"/>
          <w:sz w:val="28"/>
        </w:rPr>
      </w:pPr>
      <w:r w:rsidRPr="002D1172">
        <w:rPr>
          <w:color w:val="000000"/>
          <w:sz w:val="28"/>
        </w:rPr>
        <w:t>2) государственные учреждения;</w:t>
      </w:r>
    </w:p>
    <w:p w:rsidR="00C4161B" w:rsidRPr="002D1172" w:rsidRDefault="00C4161B" w:rsidP="00AC59D0">
      <w:pPr>
        <w:spacing w:line="360" w:lineRule="auto"/>
        <w:ind w:firstLine="709"/>
        <w:jc w:val="both"/>
        <w:rPr>
          <w:color w:val="000000"/>
          <w:sz w:val="28"/>
        </w:rPr>
      </w:pPr>
      <w:r w:rsidRPr="002D1172">
        <w:rPr>
          <w:color w:val="000000"/>
          <w:sz w:val="28"/>
        </w:rPr>
        <w:t>3) государственные предприятия исправительных учреждений уполномоченного государственного органа в сфере исполнения уголовных наказаний;</w:t>
      </w:r>
    </w:p>
    <w:p w:rsidR="00C4161B" w:rsidRPr="002D1172" w:rsidRDefault="00C4161B" w:rsidP="00AC59D0">
      <w:pPr>
        <w:spacing w:line="360" w:lineRule="auto"/>
        <w:ind w:firstLine="709"/>
        <w:jc w:val="both"/>
        <w:rPr>
          <w:color w:val="000000"/>
          <w:sz w:val="28"/>
        </w:rPr>
      </w:pPr>
      <w:r w:rsidRPr="002D1172">
        <w:rPr>
          <w:color w:val="000000"/>
          <w:sz w:val="28"/>
        </w:rPr>
        <w:t>4) религиозные объединения.</w:t>
      </w:r>
    </w:p>
    <w:p w:rsidR="00C4161B" w:rsidRPr="002D1172" w:rsidRDefault="00C4161B" w:rsidP="00AC59D0">
      <w:pPr>
        <w:spacing w:line="360" w:lineRule="auto"/>
        <w:ind w:firstLine="709"/>
        <w:jc w:val="both"/>
        <w:rPr>
          <w:color w:val="000000"/>
          <w:sz w:val="28"/>
        </w:rPr>
      </w:pPr>
      <w:r w:rsidRPr="002D1172">
        <w:rPr>
          <w:color w:val="000000"/>
          <w:sz w:val="28"/>
        </w:rPr>
        <w:t>Юридические лица, указанные в подпункте 3) настоящего пункта, не освобождаются от уплаты налога по объектам налогообложения, переданным в пользование или аренду.</w:t>
      </w:r>
    </w:p>
    <w:p w:rsidR="00C4161B" w:rsidRPr="002D1172" w:rsidRDefault="00C4161B" w:rsidP="00AC59D0">
      <w:pPr>
        <w:spacing w:line="360" w:lineRule="auto"/>
        <w:ind w:firstLine="709"/>
        <w:jc w:val="both"/>
        <w:rPr>
          <w:i/>
          <w:color w:val="000000"/>
          <w:sz w:val="28"/>
          <w:u w:val="single"/>
        </w:rPr>
      </w:pPr>
      <w:r w:rsidRPr="002D1172">
        <w:rPr>
          <w:i/>
          <w:color w:val="000000"/>
          <w:sz w:val="28"/>
          <w:u w:val="single"/>
        </w:rPr>
        <w:t>Плательщиками в отдельных случаях в РК являются</w:t>
      </w:r>
    </w:p>
    <w:p w:rsidR="00664F65" w:rsidRPr="002D1172" w:rsidRDefault="00664F65" w:rsidP="00664F65">
      <w:pPr>
        <w:spacing w:line="360" w:lineRule="auto"/>
        <w:ind w:firstLine="709"/>
        <w:jc w:val="center"/>
        <w:rPr>
          <w:color w:val="FFFFFF"/>
          <w:sz w:val="28"/>
        </w:rPr>
      </w:pPr>
      <w:r w:rsidRPr="002D1172">
        <w:rPr>
          <w:color w:val="FFFFFF"/>
          <w:sz w:val="28"/>
        </w:rPr>
        <w:t>налог имущество подоходный транспорт</w:t>
      </w:r>
    </w:p>
    <w:p w:rsidR="00C4161B" w:rsidRPr="002D1172" w:rsidRDefault="00C4161B" w:rsidP="00AC59D0">
      <w:pPr>
        <w:spacing w:line="360" w:lineRule="auto"/>
        <w:ind w:firstLine="709"/>
        <w:jc w:val="both"/>
        <w:rPr>
          <w:color w:val="000000"/>
          <w:sz w:val="28"/>
        </w:rPr>
      </w:pPr>
      <w:r w:rsidRPr="002D1172">
        <w:rPr>
          <w:color w:val="000000"/>
          <w:sz w:val="28"/>
        </w:rPr>
        <w:t>1. При передаче собственником объекта налогообложения в доверительное управление налогоплательщик определяется в соответствии со статьями 35, 36 Налогового Кодекса РК 2009г.</w:t>
      </w:r>
    </w:p>
    <w:p w:rsidR="00C4161B" w:rsidRPr="002D1172" w:rsidRDefault="00C4161B" w:rsidP="00AC59D0">
      <w:pPr>
        <w:spacing w:line="360" w:lineRule="auto"/>
        <w:ind w:firstLine="709"/>
        <w:jc w:val="both"/>
        <w:rPr>
          <w:color w:val="000000"/>
          <w:sz w:val="28"/>
        </w:rPr>
      </w:pPr>
      <w:r w:rsidRPr="002D1172">
        <w:rPr>
          <w:color w:val="000000"/>
          <w:sz w:val="28"/>
        </w:rPr>
        <w:t>2. При этом уплата налога доверительным управляющим или арендатором является исполнением налогового обязательства собственника объекта налогообложения за отчётный период.</w:t>
      </w:r>
    </w:p>
    <w:p w:rsidR="00C4161B" w:rsidRPr="002D1172" w:rsidRDefault="00C4161B" w:rsidP="00AC59D0">
      <w:pPr>
        <w:spacing w:line="360" w:lineRule="auto"/>
        <w:ind w:firstLine="709"/>
        <w:jc w:val="both"/>
        <w:rPr>
          <w:color w:val="000000"/>
          <w:sz w:val="28"/>
        </w:rPr>
      </w:pPr>
      <w:r w:rsidRPr="002D1172">
        <w:rPr>
          <w:color w:val="000000"/>
          <w:sz w:val="28"/>
        </w:rPr>
        <w:t>3. Если объект налогообложения находится в общей долевой собственности нескольких лиц, за исключением объектов налогообложения, входящих в состав активов паевого инвестиционного фонда, налогоплательщиком признаётся каждое из этих лиц.</w:t>
      </w:r>
    </w:p>
    <w:p w:rsidR="00C4161B" w:rsidRPr="002D1172" w:rsidRDefault="00C4161B" w:rsidP="00AC59D0">
      <w:pPr>
        <w:spacing w:line="360" w:lineRule="auto"/>
        <w:ind w:firstLine="709"/>
        <w:jc w:val="both"/>
        <w:rPr>
          <w:color w:val="000000"/>
          <w:sz w:val="28"/>
        </w:rPr>
      </w:pPr>
      <w:r w:rsidRPr="002D1172">
        <w:rPr>
          <w:color w:val="000000"/>
          <w:sz w:val="28"/>
        </w:rPr>
        <w:t>4. Плательщиком налога по объектам налогообложения, находящимся в общей совместной собственности, может являться один из собственников данных объектов налогообложения по согласованию между ними.</w:t>
      </w:r>
    </w:p>
    <w:p w:rsidR="00C4161B" w:rsidRPr="002D1172" w:rsidRDefault="00C4161B" w:rsidP="00AC59D0">
      <w:pPr>
        <w:spacing w:line="360" w:lineRule="auto"/>
        <w:ind w:firstLine="709"/>
        <w:jc w:val="both"/>
        <w:rPr>
          <w:color w:val="000000"/>
          <w:sz w:val="28"/>
        </w:rPr>
      </w:pPr>
      <w:r w:rsidRPr="002D1172">
        <w:rPr>
          <w:color w:val="000000"/>
          <w:sz w:val="28"/>
        </w:rPr>
        <w:t>5. Плательщиком налога по объектам, переданным в финансовый лизинг, является лизингополучатель.</w:t>
      </w:r>
    </w:p>
    <w:p w:rsidR="00C4161B" w:rsidRPr="002D1172" w:rsidRDefault="00C4161B" w:rsidP="00AC59D0">
      <w:pPr>
        <w:spacing w:line="360" w:lineRule="auto"/>
        <w:ind w:firstLine="709"/>
        <w:jc w:val="both"/>
        <w:rPr>
          <w:color w:val="000000"/>
          <w:sz w:val="28"/>
        </w:rPr>
      </w:pPr>
      <w:r w:rsidRPr="002D1172">
        <w:rPr>
          <w:color w:val="000000"/>
          <w:sz w:val="28"/>
        </w:rPr>
        <w:t>6. Плательщиком налога по объектам налогообложения, входящим в состав активов паевого инвестиционного фонда, является управляющая компания паевого инвестиционного фонда.</w:t>
      </w:r>
    </w:p>
    <w:p w:rsidR="00C4161B" w:rsidRPr="002D1172" w:rsidRDefault="00C4161B" w:rsidP="00AC59D0">
      <w:pPr>
        <w:shd w:val="clear" w:color="auto" w:fill="FFFFFF"/>
        <w:spacing w:line="360" w:lineRule="auto"/>
        <w:ind w:firstLine="709"/>
        <w:jc w:val="both"/>
        <w:rPr>
          <w:color w:val="000000"/>
          <w:sz w:val="28"/>
        </w:rPr>
      </w:pPr>
    </w:p>
    <w:p w:rsidR="00C4161B" w:rsidRPr="002D1172" w:rsidRDefault="00064BCC" w:rsidP="00064BCC">
      <w:pPr>
        <w:shd w:val="clear" w:color="auto" w:fill="FFFFFF"/>
        <w:spacing w:line="360" w:lineRule="auto"/>
        <w:ind w:firstLine="709"/>
        <w:jc w:val="center"/>
        <w:rPr>
          <w:b/>
          <w:color w:val="000000"/>
          <w:sz w:val="28"/>
        </w:rPr>
      </w:pPr>
      <w:r w:rsidRPr="002D1172">
        <w:rPr>
          <w:b/>
          <w:color w:val="000000"/>
          <w:sz w:val="28"/>
        </w:rPr>
        <w:t xml:space="preserve">1.2 </w:t>
      </w:r>
      <w:r w:rsidR="00C4161B" w:rsidRPr="002D1172">
        <w:rPr>
          <w:b/>
          <w:color w:val="000000"/>
          <w:sz w:val="28"/>
        </w:rPr>
        <w:t>Объект налогообложения и налоговая база</w:t>
      </w:r>
    </w:p>
    <w:p w:rsidR="00C4161B" w:rsidRPr="002D1172" w:rsidRDefault="00C4161B" w:rsidP="00AC59D0">
      <w:pPr>
        <w:shd w:val="clear" w:color="auto" w:fill="FFFFFF"/>
        <w:spacing w:line="360" w:lineRule="auto"/>
        <w:ind w:firstLine="709"/>
        <w:jc w:val="both"/>
        <w:rPr>
          <w:color w:val="000000"/>
          <w:sz w:val="28"/>
        </w:rPr>
      </w:pPr>
    </w:p>
    <w:p w:rsidR="00C4161B" w:rsidRPr="002D1172" w:rsidRDefault="00C4161B" w:rsidP="00AC59D0">
      <w:pPr>
        <w:shd w:val="clear" w:color="auto" w:fill="FFFFFF"/>
        <w:spacing w:line="360" w:lineRule="auto"/>
        <w:ind w:firstLine="709"/>
        <w:jc w:val="both"/>
        <w:rPr>
          <w:color w:val="000000"/>
          <w:sz w:val="28"/>
        </w:rPr>
      </w:pPr>
      <w:r w:rsidRPr="002D1172">
        <w:rPr>
          <w:i/>
          <w:color w:val="000000"/>
          <w:sz w:val="28"/>
          <w:u w:val="single"/>
        </w:rPr>
        <w:t>Объектами налогооблажения в РФ признаются</w:t>
      </w:r>
      <w:r w:rsidRPr="002D1172">
        <w:rPr>
          <w:color w:val="000000"/>
          <w:sz w:val="28"/>
        </w:rPr>
        <w:t>:</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статьями 378 и 378.1 настоящего Кодекса. (в ред. Федеральных законов от 30.06.2008 N 108-ФЗ, от 28.11.2009 N 283-ФЗ)</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2. Объектами налогообложения для иностранных организаций, осуществляющих деятельность в Российской Федерации через постоянные представительства, признаются движимое и недвижимое имущество, относящееся к объектам основных средств, имущество, полученное по концессионному соглашению.</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В целях настоящей главы иностранные организации ведут учет объектов налогообложения в порядке, установленном в Российской Федерации для ведения бухгалтерского учета. (п. 2 в ред. Федерального закона от 30.06.2008 N 108-ФЗ)</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3. Объектами налогообложения для иностранных организаций, не осуществляющих деятельности в Российской Федерации через постоянные представительства, признаются находящееся на территории Российской Федерации и принадлежащее указанным иностранным организациям на праве собственности недвижимое имущество и полученное по концессионному соглашению недвижимое имущество. (п. 3 в ред. Федерального закона от 30.06.2008 N 108-ФЗ)</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4. Не признаются объектами налогообложения:</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 земельные участки и иные объекты природопользования (водные объекты и другие природные ресурсы);</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2) имущество, принадлежащее на праве оперативного управления федеральным органам исполнительной власти, в которых законодательно предусмотрена военная и (или) приравненная к ней служба, используемое этими органами для нужд обороны, гражданской обороны, обеспечения безопасности и охраны правопорядка в Российской Федерации.</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(в ред. Федерального закона от 28.11.2009 N 283-ФЗ)</w:t>
      </w:r>
    </w:p>
    <w:p w:rsidR="00C4161B" w:rsidRPr="002D1172" w:rsidRDefault="00C4161B" w:rsidP="00AC59D0">
      <w:pPr>
        <w:autoSpaceDE w:val="0"/>
        <w:autoSpaceDN w:val="0"/>
        <w:adjustRightInd w:val="0"/>
        <w:spacing w:line="360" w:lineRule="auto"/>
        <w:ind w:firstLine="709"/>
        <w:jc w:val="both"/>
        <w:outlineLvl w:val="2"/>
        <w:rPr>
          <w:color w:val="000000"/>
          <w:sz w:val="28"/>
        </w:rPr>
      </w:pPr>
      <w:r w:rsidRPr="002D1172">
        <w:rPr>
          <w:i/>
          <w:color w:val="000000"/>
          <w:sz w:val="28"/>
          <w:u w:val="single"/>
        </w:rPr>
        <w:t>Налоговая база в РФ определяется</w:t>
      </w:r>
      <w:r w:rsidRPr="002D1172">
        <w:rPr>
          <w:color w:val="000000"/>
          <w:sz w:val="28"/>
        </w:rPr>
        <w:t>:</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 Налоговая база определяется как среднегодовая стоимость имущества, признаваемого объектом налогообложения.</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При определении налоговой базы имущество, признаваемое объектом налогообложения, учитывается по его остаточной стоимости, сформированной в соответствии с установленным порядком ведения бухгалтерского учета, утвержденным в учетной политике организации.</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(отчетного) периода.</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2. Налоговой базой в отношении объектов недвижимого имущества иностранных организаций, не осуществляющих деятельности в Российской Федерации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Российской Федерации через постоянные представительства, признается инвентаризационная стоимость указанных объектов по данным органов технической инвентаризации.</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Уполномоченные органы и специализированные организации, осуществляющие учет и техническую инвентаризацию объектов недвижимого имущества, обязаны сообщать в налоговый орган по местонахождению указанных объектов сведения об инвентаризационной стоимости каждого такого объекта, находящегося на территории соответствующего субъекта Российской Федерации, в течение 10 дней со дня оценки (переоценки) указанных объектов.</w:t>
      </w:r>
    </w:p>
    <w:p w:rsidR="00AC59D0" w:rsidRPr="002D1172" w:rsidRDefault="00C4161B" w:rsidP="00AC59D0">
      <w:pPr>
        <w:spacing w:line="360" w:lineRule="auto"/>
        <w:ind w:firstLine="709"/>
        <w:jc w:val="both"/>
        <w:rPr>
          <w:i/>
          <w:color w:val="000000"/>
          <w:sz w:val="28"/>
          <w:u w:val="single"/>
        </w:rPr>
      </w:pPr>
      <w:r w:rsidRPr="002D1172">
        <w:rPr>
          <w:i/>
          <w:color w:val="000000"/>
          <w:sz w:val="28"/>
          <w:u w:val="single"/>
        </w:rPr>
        <w:t xml:space="preserve">Объектами налогообложения в РК </w:t>
      </w:r>
      <w:r w:rsidRPr="002D1172">
        <w:rPr>
          <w:color w:val="000000"/>
          <w:sz w:val="28"/>
        </w:rPr>
        <w:t>называют:</w:t>
      </w:r>
    </w:p>
    <w:p w:rsidR="00C4161B" w:rsidRPr="002D1172" w:rsidRDefault="00C4161B" w:rsidP="00AC59D0">
      <w:pPr>
        <w:spacing w:line="360" w:lineRule="auto"/>
        <w:ind w:firstLine="709"/>
        <w:jc w:val="both"/>
        <w:rPr>
          <w:color w:val="000000"/>
          <w:sz w:val="28"/>
        </w:rPr>
      </w:pPr>
      <w:r w:rsidRPr="002D1172">
        <w:rPr>
          <w:color w:val="000000"/>
          <w:sz w:val="28"/>
        </w:rPr>
        <w:t>1. Объектом налогообложения для юридических лиц и индивидуальных предпринимателей являются здания, сооружения, жилые строения, помещения, а также иные строения, прочно связанные с землей (далее - здания), находящиеся на территории Республики Казахстан, являющиеся основными средствами или инвестициями в недвижимость.</w:t>
      </w:r>
    </w:p>
    <w:p w:rsidR="00C4161B" w:rsidRPr="002D1172" w:rsidRDefault="00C4161B" w:rsidP="00AC59D0">
      <w:pPr>
        <w:spacing w:line="360" w:lineRule="auto"/>
        <w:ind w:firstLine="709"/>
        <w:jc w:val="both"/>
        <w:rPr>
          <w:color w:val="000000"/>
          <w:sz w:val="28"/>
        </w:rPr>
      </w:pPr>
      <w:r w:rsidRPr="002D1172">
        <w:rPr>
          <w:color w:val="000000"/>
          <w:sz w:val="28"/>
        </w:rPr>
        <w:t>2. Не являются объектами налогообложения:</w:t>
      </w:r>
    </w:p>
    <w:p w:rsidR="00C4161B" w:rsidRPr="002D1172" w:rsidRDefault="00C4161B" w:rsidP="00AC59D0">
      <w:pPr>
        <w:spacing w:line="360" w:lineRule="auto"/>
        <w:ind w:firstLine="709"/>
        <w:jc w:val="both"/>
        <w:rPr>
          <w:color w:val="000000"/>
          <w:sz w:val="28"/>
        </w:rPr>
      </w:pPr>
      <w:r w:rsidRPr="002D1172">
        <w:rPr>
          <w:color w:val="000000"/>
          <w:sz w:val="28"/>
        </w:rPr>
        <w:t>1) земля как объект обложения земельным налогом в соответствии со статьями 375 и 376 настоящего Кодекса;</w:t>
      </w:r>
    </w:p>
    <w:p w:rsidR="00C4161B" w:rsidRPr="002D1172" w:rsidRDefault="00C4161B" w:rsidP="00AC59D0">
      <w:pPr>
        <w:spacing w:line="360" w:lineRule="auto"/>
        <w:ind w:firstLine="709"/>
        <w:jc w:val="both"/>
        <w:rPr>
          <w:color w:val="000000"/>
          <w:sz w:val="28"/>
        </w:rPr>
      </w:pPr>
      <w:r w:rsidRPr="002D1172">
        <w:rPr>
          <w:color w:val="000000"/>
          <w:sz w:val="28"/>
        </w:rPr>
        <w:t>2) здания, находящиеся на консервации по решению Правительства Республики Казахстан;</w:t>
      </w:r>
    </w:p>
    <w:p w:rsidR="00C4161B" w:rsidRPr="002D1172" w:rsidRDefault="00C4161B" w:rsidP="00AC59D0">
      <w:pPr>
        <w:spacing w:line="360" w:lineRule="auto"/>
        <w:ind w:firstLine="709"/>
        <w:jc w:val="both"/>
        <w:rPr>
          <w:color w:val="000000"/>
          <w:sz w:val="28"/>
        </w:rPr>
      </w:pPr>
      <w:r w:rsidRPr="002D1172">
        <w:rPr>
          <w:color w:val="000000"/>
          <w:sz w:val="28"/>
        </w:rPr>
        <w:t>3) государственные автомобильные дороги общего пользования и дорожные сооружения на них:</w:t>
      </w:r>
    </w:p>
    <w:p w:rsidR="00C4161B" w:rsidRPr="002D1172" w:rsidRDefault="00C4161B" w:rsidP="00AC59D0">
      <w:pPr>
        <w:spacing w:line="360" w:lineRule="auto"/>
        <w:ind w:firstLine="709"/>
        <w:jc w:val="both"/>
        <w:rPr>
          <w:color w:val="000000"/>
          <w:sz w:val="28"/>
        </w:rPr>
      </w:pPr>
      <w:r w:rsidRPr="002D1172">
        <w:rPr>
          <w:color w:val="000000"/>
          <w:sz w:val="28"/>
        </w:rPr>
        <w:t>полоса отвода;</w:t>
      </w:r>
    </w:p>
    <w:p w:rsidR="00C4161B" w:rsidRPr="002D1172" w:rsidRDefault="00C4161B" w:rsidP="00AC59D0">
      <w:pPr>
        <w:spacing w:line="360" w:lineRule="auto"/>
        <w:ind w:firstLine="709"/>
        <w:jc w:val="both"/>
        <w:rPr>
          <w:color w:val="000000"/>
          <w:sz w:val="28"/>
        </w:rPr>
      </w:pPr>
      <w:r w:rsidRPr="002D1172">
        <w:rPr>
          <w:color w:val="000000"/>
          <w:sz w:val="28"/>
        </w:rPr>
        <w:t>конструктивные элементы дорог;</w:t>
      </w:r>
    </w:p>
    <w:p w:rsidR="00C4161B" w:rsidRPr="002D1172" w:rsidRDefault="00C4161B" w:rsidP="00AC59D0">
      <w:pPr>
        <w:spacing w:line="360" w:lineRule="auto"/>
        <w:ind w:firstLine="709"/>
        <w:jc w:val="both"/>
        <w:rPr>
          <w:color w:val="000000"/>
          <w:sz w:val="28"/>
        </w:rPr>
      </w:pPr>
      <w:r w:rsidRPr="002D1172">
        <w:rPr>
          <w:color w:val="000000"/>
          <w:sz w:val="28"/>
        </w:rPr>
        <w:t>обстановка и обустройство дорог;</w:t>
      </w:r>
    </w:p>
    <w:p w:rsidR="00C4161B" w:rsidRPr="002D1172" w:rsidRDefault="00C4161B" w:rsidP="00AC59D0">
      <w:pPr>
        <w:spacing w:line="360" w:lineRule="auto"/>
        <w:ind w:firstLine="709"/>
        <w:jc w:val="both"/>
        <w:rPr>
          <w:color w:val="000000"/>
          <w:sz w:val="28"/>
        </w:rPr>
      </w:pPr>
      <w:r w:rsidRPr="002D1172">
        <w:rPr>
          <w:color w:val="000000"/>
          <w:sz w:val="28"/>
        </w:rPr>
        <w:t>мосты;</w:t>
      </w:r>
    </w:p>
    <w:p w:rsidR="00C4161B" w:rsidRPr="002D1172" w:rsidRDefault="00C4161B" w:rsidP="00AC59D0">
      <w:pPr>
        <w:spacing w:line="360" w:lineRule="auto"/>
        <w:ind w:firstLine="709"/>
        <w:jc w:val="both"/>
        <w:rPr>
          <w:color w:val="000000"/>
          <w:sz w:val="28"/>
        </w:rPr>
      </w:pPr>
      <w:r w:rsidRPr="002D1172">
        <w:rPr>
          <w:color w:val="000000"/>
          <w:sz w:val="28"/>
        </w:rPr>
        <w:t>путепроводы;</w:t>
      </w:r>
    </w:p>
    <w:p w:rsidR="00C4161B" w:rsidRPr="002D1172" w:rsidRDefault="00C4161B" w:rsidP="00AC59D0">
      <w:pPr>
        <w:spacing w:line="360" w:lineRule="auto"/>
        <w:ind w:firstLine="709"/>
        <w:jc w:val="both"/>
        <w:rPr>
          <w:color w:val="000000"/>
          <w:sz w:val="28"/>
        </w:rPr>
      </w:pPr>
      <w:r w:rsidRPr="002D1172">
        <w:rPr>
          <w:color w:val="000000"/>
          <w:sz w:val="28"/>
        </w:rPr>
        <w:t>виадуки;</w:t>
      </w:r>
    </w:p>
    <w:p w:rsidR="00C4161B" w:rsidRPr="002D1172" w:rsidRDefault="00C4161B" w:rsidP="00AC59D0">
      <w:pPr>
        <w:spacing w:line="360" w:lineRule="auto"/>
        <w:ind w:firstLine="709"/>
        <w:jc w:val="both"/>
        <w:rPr>
          <w:color w:val="000000"/>
          <w:sz w:val="28"/>
        </w:rPr>
      </w:pPr>
      <w:r w:rsidRPr="002D1172">
        <w:rPr>
          <w:color w:val="000000"/>
          <w:sz w:val="28"/>
        </w:rPr>
        <w:t>транспортные развязки;</w:t>
      </w:r>
    </w:p>
    <w:p w:rsidR="00C4161B" w:rsidRPr="002D1172" w:rsidRDefault="00C4161B" w:rsidP="00AC59D0">
      <w:pPr>
        <w:spacing w:line="360" w:lineRule="auto"/>
        <w:ind w:firstLine="709"/>
        <w:jc w:val="both"/>
        <w:rPr>
          <w:color w:val="000000"/>
          <w:sz w:val="28"/>
        </w:rPr>
      </w:pPr>
      <w:r w:rsidRPr="002D1172">
        <w:rPr>
          <w:color w:val="000000"/>
          <w:sz w:val="28"/>
        </w:rPr>
        <w:t>тоннели;</w:t>
      </w:r>
    </w:p>
    <w:p w:rsidR="00C4161B" w:rsidRPr="002D1172" w:rsidRDefault="00C4161B" w:rsidP="00AC59D0">
      <w:pPr>
        <w:spacing w:line="360" w:lineRule="auto"/>
        <w:ind w:firstLine="709"/>
        <w:jc w:val="both"/>
        <w:rPr>
          <w:color w:val="000000"/>
          <w:sz w:val="28"/>
        </w:rPr>
      </w:pPr>
      <w:r w:rsidRPr="002D1172">
        <w:rPr>
          <w:color w:val="000000"/>
          <w:sz w:val="28"/>
        </w:rPr>
        <w:t>защитные галереи;</w:t>
      </w:r>
    </w:p>
    <w:p w:rsidR="00C4161B" w:rsidRPr="002D1172" w:rsidRDefault="00C4161B" w:rsidP="00AC59D0">
      <w:pPr>
        <w:spacing w:line="360" w:lineRule="auto"/>
        <w:ind w:firstLine="709"/>
        <w:jc w:val="both"/>
        <w:rPr>
          <w:color w:val="000000"/>
          <w:sz w:val="28"/>
        </w:rPr>
      </w:pPr>
      <w:r w:rsidRPr="002D1172">
        <w:rPr>
          <w:color w:val="000000"/>
          <w:sz w:val="28"/>
        </w:rPr>
        <w:t>сооружения и устройства, предназначенные для повышения безопасности дорожного движения;</w:t>
      </w:r>
    </w:p>
    <w:p w:rsidR="00C4161B" w:rsidRPr="002D1172" w:rsidRDefault="00C4161B" w:rsidP="00AC59D0">
      <w:pPr>
        <w:spacing w:line="360" w:lineRule="auto"/>
        <w:ind w:firstLine="709"/>
        <w:jc w:val="both"/>
        <w:rPr>
          <w:color w:val="000000"/>
          <w:sz w:val="28"/>
        </w:rPr>
      </w:pPr>
      <w:r w:rsidRPr="002D1172">
        <w:rPr>
          <w:color w:val="000000"/>
          <w:sz w:val="28"/>
        </w:rPr>
        <w:t>водоотводные и водопропускные сооружения;</w:t>
      </w:r>
    </w:p>
    <w:p w:rsidR="00C4161B" w:rsidRPr="002D1172" w:rsidRDefault="00C4161B" w:rsidP="00AC59D0">
      <w:pPr>
        <w:spacing w:line="360" w:lineRule="auto"/>
        <w:ind w:firstLine="709"/>
        <w:jc w:val="both"/>
        <w:rPr>
          <w:color w:val="000000"/>
          <w:sz w:val="28"/>
        </w:rPr>
      </w:pPr>
      <w:r w:rsidRPr="002D1172">
        <w:rPr>
          <w:color w:val="000000"/>
          <w:sz w:val="28"/>
        </w:rPr>
        <w:t>лесополосы вдоль дорог;</w:t>
      </w:r>
    </w:p>
    <w:p w:rsidR="00C4161B" w:rsidRPr="002D1172" w:rsidRDefault="00C4161B" w:rsidP="00AC59D0">
      <w:pPr>
        <w:spacing w:line="360" w:lineRule="auto"/>
        <w:ind w:firstLine="709"/>
        <w:jc w:val="both"/>
        <w:rPr>
          <w:color w:val="000000"/>
          <w:sz w:val="28"/>
        </w:rPr>
      </w:pPr>
      <w:r w:rsidRPr="002D1172">
        <w:rPr>
          <w:color w:val="000000"/>
          <w:sz w:val="28"/>
        </w:rPr>
        <w:t>линейные жилые дома и комплексы дорожно-эксплуатационной службы;</w:t>
      </w:r>
    </w:p>
    <w:p w:rsidR="00C4161B" w:rsidRPr="002D1172" w:rsidRDefault="00C4161B" w:rsidP="00AC59D0">
      <w:pPr>
        <w:spacing w:line="360" w:lineRule="auto"/>
        <w:ind w:firstLine="709"/>
        <w:jc w:val="both"/>
        <w:rPr>
          <w:color w:val="000000"/>
          <w:sz w:val="28"/>
        </w:rPr>
      </w:pPr>
      <w:r w:rsidRPr="002D1172">
        <w:rPr>
          <w:color w:val="000000"/>
          <w:sz w:val="28"/>
        </w:rPr>
        <w:t>4) объекты незавершённого строительства.</w:t>
      </w:r>
    </w:p>
    <w:p w:rsidR="00C4161B" w:rsidRPr="002D1172" w:rsidRDefault="00C4161B" w:rsidP="00AC59D0">
      <w:pPr>
        <w:spacing w:line="360" w:lineRule="auto"/>
        <w:ind w:firstLine="709"/>
        <w:jc w:val="both"/>
        <w:rPr>
          <w:i/>
          <w:color w:val="000000"/>
          <w:sz w:val="28"/>
          <w:u w:val="single"/>
        </w:rPr>
      </w:pPr>
      <w:r w:rsidRPr="002D1172">
        <w:rPr>
          <w:i/>
          <w:color w:val="000000"/>
          <w:sz w:val="28"/>
          <w:u w:val="single"/>
        </w:rPr>
        <w:t>Налоговая база в РК определяется:</w:t>
      </w:r>
    </w:p>
    <w:p w:rsidR="00C4161B" w:rsidRPr="002D1172" w:rsidRDefault="00C4161B" w:rsidP="00AC59D0">
      <w:pPr>
        <w:spacing w:line="360" w:lineRule="auto"/>
        <w:ind w:firstLine="709"/>
        <w:jc w:val="both"/>
        <w:rPr>
          <w:color w:val="000000"/>
          <w:sz w:val="28"/>
        </w:rPr>
      </w:pPr>
      <w:r w:rsidRPr="002D1172">
        <w:rPr>
          <w:color w:val="000000"/>
          <w:sz w:val="28"/>
        </w:rPr>
        <w:t>1. Если иное не установлено настоящей статьёй, налоговой базой по объектам налогообложения юридических лиц и индивидуальных предпринимателей является среднегодовая балансовая стоимость объектов налогообложения, определяемая по данным бухгалтерского учёта.2. Среднегодовая балансовая стоимость объектов налогообложения определяется как одна тринадцатая суммы, полученной при сложении балансовых стоимостей объектов налогообложения на первое число каждого месяца текущего налогового периода и первое число месяца периода, следующего за отчётным.</w:t>
      </w:r>
    </w:p>
    <w:p w:rsidR="00C4161B" w:rsidRPr="002D1172" w:rsidRDefault="00C4161B" w:rsidP="00AC59D0">
      <w:pPr>
        <w:spacing w:line="360" w:lineRule="auto"/>
        <w:ind w:firstLine="709"/>
        <w:jc w:val="both"/>
        <w:rPr>
          <w:color w:val="000000"/>
          <w:sz w:val="28"/>
        </w:rPr>
      </w:pPr>
      <w:r w:rsidRPr="002D1172">
        <w:rPr>
          <w:color w:val="000000"/>
          <w:sz w:val="28"/>
        </w:rPr>
        <w:t>Балансовая стоимость объектов налогообложения не включает оценочные обязательства (расчетная стоимость демонтажа, удаление актива и восстановление участка), определённые в соответствии с контрактом на недропользование.</w:t>
      </w:r>
    </w:p>
    <w:p w:rsidR="00C4161B" w:rsidRPr="002D1172" w:rsidRDefault="00C4161B" w:rsidP="00AC59D0">
      <w:pPr>
        <w:spacing w:line="360" w:lineRule="auto"/>
        <w:ind w:firstLine="709"/>
        <w:jc w:val="both"/>
        <w:rPr>
          <w:color w:val="000000"/>
          <w:sz w:val="28"/>
        </w:rPr>
      </w:pPr>
      <w:r w:rsidRPr="002D1172">
        <w:rPr>
          <w:color w:val="000000"/>
          <w:sz w:val="28"/>
        </w:rPr>
        <w:t>3. По объектам налогообложения юридических лиц, указанных в подпункте 3) пункта 4 статьи 394 настоящего Кодекса, налоговая база определяется исходя из доли данных объектов налогообложения, переданных в пользование или аренду.</w:t>
      </w:r>
    </w:p>
    <w:p w:rsidR="00C4161B" w:rsidRPr="002D1172" w:rsidRDefault="00C4161B" w:rsidP="00AC59D0">
      <w:pPr>
        <w:spacing w:line="360" w:lineRule="auto"/>
        <w:ind w:firstLine="709"/>
        <w:jc w:val="both"/>
        <w:rPr>
          <w:color w:val="000000"/>
          <w:sz w:val="28"/>
        </w:rPr>
      </w:pPr>
      <w:r w:rsidRPr="002D1172">
        <w:rPr>
          <w:color w:val="000000"/>
          <w:sz w:val="28"/>
        </w:rPr>
        <w:t>4. Налоговой базой по объектам налогообложения индивидуальных предпринимателей, применяющих специальный налоговый режим на основе патента, является стоимость приобретения объектов налогообложения.</w:t>
      </w:r>
    </w:p>
    <w:p w:rsidR="00C4161B" w:rsidRPr="002D1172" w:rsidRDefault="00C4161B" w:rsidP="00AC59D0">
      <w:pPr>
        <w:spacing w:line="360" w:lineRule="auto"/>
        <w:ind w:firstLine="709"/>
        <w:jc w:val="both"/>
        <w:rPr>
          <w:color w:val="000000"/>
          <w:sz w:val="28"/>
        </w:rPr>
      </w:pPr>
      <w:r w:rsidRPr="002D1172">
        <w:rPr>
          <w:color w:val="000000"/>
          <w:sz w:val="28"/>
        </w:rPr>
        <w:t>В случае отсутствия такой стоимости налоговой базой является рыночная стоимость по данным оценки,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rsidR="00C4161B" w:rsidRPr="002D1172" w:rsidRDefault="00C4161B" w:rsidP="00AC59D0">
      <w:pPr>
        <w:shd w:val="clear" w:color="auto" w:fill="FFFFFF"/>
        <w:spacing w:line="360" w:lineRule="auto"/>
        <w:ind w:firstLine="709"/>
        <w:jc w:val="both"/>
        <w:rPr>
          <w:color w:val="000000"/>
          <w:sz w:val="28"/>
        </w:rPr>
      </w:pPr>
    </w:p>
    <w:p w:rsidR="00C4161B" w:rsidRPr="002D1172" w:rsidRDefault="00064BCC" w:rsidP="00064BCC">
      <w:pPr>
        <w:shd w:val="clear" w:color="auto" w:fill="FFFFFF"/>
        <w:spacing w:line="360" w:lineRule="auto"/>
        <w:ind w:firstLine="709"/>
        <w:jc w:val="center"/>
        <w:rPr>
          <w:b/>
          <w:color w:val="000000"/>
          <w:sz w:val="28"/>
        </w:rPr>
      </w:pPr>
      <w:r w:rsidRPr="002D1172">
        <w:rPr>
          <w:b/>
          <w:color w:val="000000"/>
          <w:sz w:val="28"/>
        </w:rPr>
        <w:t xml:space="preserve">1.3 </w:t>
      </w:r>
      <w:r w:rsidR="00C4161B" w:rsidRPr="002D1172">
        <w:rPr>
          <w:b/>
          <w:color w:val="000000"/>
          <w:sz w:val="28"/>
        </w:rPr>
        <w:t>Ставки налога на имущество и порядок их применения</w:t>
      </w:r>
    </w:p>
    <w:p w:rsidR="00C4161B" w:rsidRPr="002D1172" w:rsidRDefault="00C4161B" w:rsidP="00AC59D0">
      <w:pPr>
        <w:shd w:val="clear" w:color="auto" w:fill="FFFFFF"/>
        <w:spacing w:line="360" w:lineRule="auto"/>
        <w:ind w:firstLine="709"/>
        <w:jc w:val="both"/>
        <w:rPr>
          <w:color w:val="000000"/>
          <w:sz w:val="28"/>
        </w:rPr>
      </w:pP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 Налоговые ставки устанавливаются законами субъектов Российской Федерации и не могут превышать 2,2 процента.</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2. Допускается установление дифференцированных налоговых ставок в зависимости от категорий налогоплательщиков и (или) имущества, признаваемого объектом налогообложения.</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Ставки налога на строения, помещения и сооружения устанавливаются нормативными правовыми актами представительных органов местного самоуправления в зависимости от суммарной инвентаризационной стоимости. Представительные органы местного самоуправления могут определять дифференциацию ставок в установленных пределах в зависимости от суммарной инвентаризационной стоимости, типа использования и по иным критериям (пункт 1 статьи 3 Закона).</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Освобождаются от налогообложения:</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 организации и учреждения уголовно-исполнительной системы - в отношении имущества, используемого для осуществления возложенных на них функций;</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(в ред. Федерального закона от 29.06.2004 N 58-ФЗ)</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2) религиозные организации - в отношении имущества, используемого ими для осуществления религиозной деятельности;</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3)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имущества, используемого ими для осуществления их уставной деятельности;</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учреждения, единственными собственниками имущества которых являются указанные общероссийские общественные организации инвалидов, - в отношении имущества, используемого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4) организации, основным видом деятельности которых является производство фармацевтической продукции, - в отношении имущества, используемого ими для производства ветеринарных иммунобиологических препаратов, предназначенных для борьбы с эпидемиями и эпизоотиями;</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5) организации - в отношении объектов, признаваемых памятниками истории и культуры федерального значения в установленном законодательством Российской Федерации порядке;</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6</w:t>
      </w:r>
      <w:r w:rsidR="00C4161B" w:rsidRPr="002D1172">
        <w:rPr>
          <w:color w:val="000000"/>
          <w:sz w:val="28"/>
        </w:rPr>
        <w:t>) организации - в отношении ядерных установок, используемых для научных целей, пунктов хранения ядерных материалов и радиоактивных веществ, а также хранилищ радиоактивных отходов;</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7</w:t>
      </w:r>
      <w:r w:rsidR="00C4161B" w:rsidRPr="002D1172">
        <w:rPr>
          <w:color w:val="000000"/>
          <w:sz w:val="28"/>
        </w:rPr>
        <w:t>) организации - в отношении ледоколов, судов с ядерными энергетическими установками и судов атомно-технологического обслуживания;</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8</w:t>
      </w:r>
      <w:r w:rsidR="00C4161B" w:rsidRPr="002D1172">
        <w:rPr>
          <w:color w:val="000000"/>
          <w:sz w:val="28"/>
        </w:rPr>
        <w:t>) организации - в отношении железнодорожных путей общего пользования, федеральных автомобильных дорог общего пользования, магистральных трубопроводов, линий энергопередачи, а также сооружений, являющихся неотъемлемой технологической частью указанных объектов. Перечень имущества, относящегося к указанным объектам, утверждается Правительством Российской Федерации;</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9</w:t>
      </w:r>
      <w:r w:rsidR="00C4161B" w:rsidRPr="002D1172">
        <w:rPr>
          <w:color w:val="000000"/>
          <w:sz w:val="28"/>
        </w:rPr>
        <w:t>) организации - в отношении космических объектов;</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1</w:t>
      </w:r>
      <w:r w:rsidR="00717B2E" w:rsidRPr="002D1172">
        <w:rPr>
          <w:color w:val="000000"/>
          <w:sz w:val="28"/>
        </w:rPr>
        <w:t>0</w:t>
      </w:r>
      <w:r w:rsidRPr="002D1172">
        <w:rPr>
          <w:color w:val="000000"/>
          <w:sz w:val="28"/>
        </w:rPr>
        <w:t>) имущество специализированных протезно-ортопедических предприятий;</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11</w:t>
      </w:r>
      <w:r w:rsidR="00C4161B" w:rsidRPr="002D1172">
        <w:rPr>
          <w:color w:val="000000"/>
          <w:sz w:val="28"/>
        </w:rPr>
        <w:t>) имущество коллегий адвокатов, адвокатских бюро и юридических консультаций;</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12</w:t>
      </w:r>
      <w:r w:rsidR="00C4161B" w:rsidRPr="002D1172">
        <w:rPr>
          <w:color w:val="000000"/>
          <w:sz w:val="28"/>
        </w:rPr>
        <w:t>) имущество государственных научных центров;</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13</w:t>
      </w:r>
      <w:r w:rsidR="00C4161B" w:rsidRPr="002D1172">
        <w:rPr>
          <w:color w:val="000000"/>
          <w:sz w:val="28"/>
        </w:rPr>
        <w:t>) утратил силу. - Федеральный закон от 11.11.2003 N 139-ФЗ;</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14</w:t>
      </w:r>
      <w:r w:rsidR="00C4161B" w:rsidRPr="002D1172">
        <w:rPr>
          <w:color w:val="000000"/>
          <w:sz w:val="28"/>
        </w:rPr>
        <w:t>) организации - в отношении имущества, учитываемого на балансе организации -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особой экономической зоны, в течение пяти лет с момента постановки на учет указанного имущества;</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(в ред. Федеральных законов от 03.06.2006 N 75-ФЗ, от 24.07.2007 N 216-ФЗ)</w:t>
      </w:r>
    </w:p>
    <w:p w:rsidR="00C4161B"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15</w:t>
      </w:r>
      <w:r w:rsidR="00C4161B" w:rsidRPr="002D1172">
        <w:rPr>
          <w:color w:val="000000"/>
          <w:sz w:val="28"/>
        </w:rPr>
        <w:t>) организации - в отношении судов, зарегистрированных в Российском международном реестре судов.</w:t>
      </w:r>
    </w:p>
    <w:p w:rsidR="00C4161B" w:rsidRPr="002D1172" w:rsidRDefault="00C4161B" w:rsidP="00AC59D0">
      <w:pPr>
        <w:autoSpaceDE w:val="0"/>
        <w:autoSpaceDN w:val="0"/>
        <w:adjustRightInd w:val="0"/>
        <w:spacing w:line="360" w:lineRule="auto"/>
        <w:ind w:firstLine="709"/>
        <w:jc w:val="both"/>
        <w:rPr>
          <w:color w:val="000000"/>
          <w:sz w:val="28"/>
        </w:rPr>
      </w:pPr>
      <w:r w:rsidRPr="002D1172">
        <w:rPr>
          <w:color w:val="000000"/>
          <w:sz w:val="28"/>
        </w:rPr>
        <w:t>(п. 18 введен Федеральным законом от 20.12.2005 N 168-ФЗ)</w:t>
      </w:r>
    </w:p>
    <w:p w:rsidR="00C4161B" w:rsidRPr="002D1172" w:rsidRDefault="00C4161B" w:rsidP="00AC59D0">
      <w:pPr>
        <w:shd w:val="clear" w:color="auto" w:fill="FFFFFF"/>
        <w:spacing w:line="360" w:lineRule="auto"/>
        <w:ind w:firstLine="709"/>
        <w:jc w:val="both"/>
        <w:rPr>
          <w:b/>
          <w:color w:val="000000"/>
          <w:sz w:val="28"/>
        </w:rPr>
      </w:pPr>
      <w:r w:rsidRPr="002D1172">
        <w:rPr>
          <w:i/>
          <w:color w:val="000000"/>
          <w:sz w:val="28"/>
          <w:u w:val="single"/>
        </w:rPr>
        <w:t>Налоговые ставки</w:t>
      </w:r>
      <w:r w:rsidR="00717B2E" w:rsidRPr="002D1172">
        <w:rPr>
          <w:i/>
          <w:color w:val="000000"/>
          <w:sz w:val="28"/>
          <w:u w:val="single"/>
        </w:rPr>
        <w:t xml:space="preserve"> в РК</w:t>
      </w:r>
      <w:r w:rsidR="00717B2E" w:rsidRPr="002D1172">
        <w:rPr>
          <w:color w:val="000000"/>
          <w:sz w:val="28"/>
        </w:rPr>
        <w:t>:</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1. Юридические лица (за исключением указанных в пунктах 2, 3) исчисляют налог на имущество по ставке 1,5 процента к среднегодовой стоимости объектов налогообложения.</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2. Индивидуальные предприниматели и юридические лица, применяющие специальный налоговый режим на основе упрощенной декларации, исчисляют налог на имущество по ставке 0,5 процента к среднегодовой стоимости объектов налогообложения.</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3. Юридические лица, указанные ниже, исчисляют налог на имущество по ставке 0,1 процента к среднегодовой стоимости объектов налогообложения:</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1) юридические лица, некоммерческих организаций, за исключением религиозных объединений;</w:t>
      </w:r>
    </w:p>
    <w:p w:rsidR="00717B2E" w:rsidRPr="002D1172" w:rsidRDefault="00C4161B" w:rsidP="00AC59D0">
      <w:pPr>
        <w:spacing w:line="360" w:lineRule="auto"/>
        <w:ind w:firstLine="709"/>
        <w:jc w:val="both"/>
        <w:rPr>
          <w:color w:val="000000"/>
          <w:sz w:val="28"/>
        </w:rPr>
      </w:pPr>
      <w:r w:rsidRPr="002D1172">
        <w:rPr>
          <w:color w:val="000000"/>
          <w:sz w:val="28"/>
        </w:rPr>
        <w:t xml:space="preserve">2) юридические лица </w:t>
      </w:r>
      <w:r w:rsidR="00717B2E" w:rsidRPr="002D1172">
        <w:rPr>
          <w:color w:val="000000"/>
          <w:sz w:val="28"/>
        </w:rPr>
        <w:t>организаций, осуществляющих деятельность в социальной сфере;</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3) организации, основным видом деятельности которых является выполнение работ (оказание услуг) в области библиотечного обслуживания;</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4) государственные предприятия, осуществляющие функции в области государственной аттестации научных кадров;</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5) юридические лица по объектам водохранилищ, гидроузлов и других водохозяйственных сооружений природоохранного назначения, находящимся в государственной собственности и финансируемым за счёт средств бюджета;</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6) юридические лица по объектам гидромелиоративных сооружений, используемым для орошения земель юридических лиц - сельскохозяйственных товаропроизводителей и крестьянских или фермерских хозяйств;</w:t>
      </w:r>
    </w:p>
    <w:p w:rsidR="00C4161B" w:rsidRPr="002D1172" w:rsidRDefault="00C4161B" w:rsidP="00AC59D0">
      <w:pPr>
        <w:shd w:val="clear" w:color="auto" w:fill="FFFFFF"/>
        <w:spacing w:line="360" w:lineRule="auto"/>
        <w:ind w:firstLine="709"/>
        <w:jc w:val="both"/>
        <w:rPr>
          <w:color w:val="000000"/>
          <w:sz w:val="28"/>
        </w:rPr>
      </w:pPr>
      <w:r w:rsidRPr="002D1172">
        <w:rPr>
          <w:color w:val="000000"/>
          <w:sz w:val="28"/>
        </w:rPr>
        <w:t>7) юридические лица, эксплуатирующие объекты питьевого водоснабжения.</w:t>
      </w:r>
    </w:p>
    <w:p w:rsidR="00C4161B" w:rsidRPr="002D1172" w:rsidRDefault="00C4161B" w:rsidP="00AC59D0">
      <w:pPr>
        <w:spacing w:line="360" w:lineRule="auto"/>
        <w:ind w:firstLine="709"/>
        <w:jc w:val="both"/>
        <w:rPr>
          <w:color w:val="000000"/>
          <w:sz w:val="28"/>
        </w:rPr>
      </w:pPr>
      <w:r w:rsidRPr="002D1172">
        <w:rPr>
          <w:color w:val="000000"/>
          <w:sz w:val="28"/>
        </w:rPr>
        <w:t>4. Юридические лица</w:t>
      </w:r>
      <w:r w:rsidR="00717B2E" w:rsidRPr="002D1172">
        <w:rPr>
          <w:color w:val="000000"/>
          <w:sz w:val="28"/>
        </w:rPr>
        <w:t xml:space="preserve"> организаций, осуществляющих деятельность в социальной сфере,</w:t>
      </w:r>
      <w:r w:rsidR="00AC59D0" w:rsidRPr="002D1172">
        <w:rPr>
          <w:color w:val="000000"/>
          <w:sz w:val="28"/>
        </w:rPr>
        <w:t xml:space="preserve"> </w:t>
      </w:r>
      <w:r w:rsidRPr="002D1172">
        <w:rPr>
          <w:color w:val="000000"/>
          <w:sz w:val="28"/>
        </w:rPr>
        <w:t xml:space="preserve">за исключением лиц, определённых </w:t>
      </w:r>
      <w:r w:rsidR="00717B2E" w:rsidRPr="002D1172">
        <w:rPr>
          <w:color w:val="000000"/>
          <w:sz w:val="28"/>
        </w:rPr>
        <w:t>деятельностью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w:t>
      </w:r>
      <w:r w:rsidRPr="002D1172">
        <w:rPr>
          <w:color w:val="000000"/>
          <w:sz w:val="28"/>
        </w:rPr>
        <w:t xml:space="preserve"> по объектам налогообложения, переданным в пользование или аренду, исчисляют и уплачивают налог на имущество по ставке налога, установленной пунктом 1.</w:t>
      </w:r>
    </w:p>
    <w:p w:rsidR="00717B2E" w:rsidRPr="002D1172" w:rsidRDefault="00C4161B" w:rsidP="00AC59D0">
      <w:pPr>
        <w:spacing w:line="360" w:lineRule="auto"/>
        <w:ind w:firstLine="709"/>
        <w:jc w:val="both"/>
        <w:rPr>
          <w:color w:val="000000"/>
          <w:sz w:val="28"/>
        </w:rPr>
      </w:pPr>
      <w:r w:rsidRPr="002D1172">
        <w:rPr>
          <w:color w:val="000000"/>
          <w:sz w:val="28"/>
        </w:rPr>
        <w:t>5. Организации, осуществляющие деятельность на территориях специальных экономических зон, исчисляют налог на имущество</w:t>
      </w:r>
      <w:r w:rsidR="00717B2E" w:rsidRPr="002D1172">
        <w:rPr>
          <w:color w:val="000000"/>
          <w:sz w:val="28"/>
        </w:rPr>
        <w:t>, сумма исчисленного, в соответствии с корпоративным подоходным налогом, уменьшается на 100 процентов.</w:t>
      </w:r>
    </w:p>
    <w:p w:rsidR="00C4161B" w:rsidRPr="002D1172" w:rsidRDefault="00C4161B" w:rsidP="00AC59D0">
      <w:pPr>
        <w:shd w:val="clear" w:color="auto" w:fill="FFFFFF"/>
        <w:spacing w:line="360" w:lineRule="auto"/>
        <w:ind w:firstLine="709"/>
        <w:jc w:val="both"/>
        <w:rPr>
          <w:color w:val="000000"/>
          <w:sz w:val="28"/>
        </w:rPr>
      </w:pPr>
    </w:p>
    <w:p w:rsidR="00AC59D0" w:rsidRPr="002D1172" w:rsidRDefault="007C0B97" w:rsidP="007C0B97">
      <w:pPr>
        <w:shd w:val="clear" w:color="auto" w:fill="FFFFFF"/>
        <w:spacing w:line="360" w:lineRule="auto"/>
        <w:ind w:firstLine="709"/>
        <w:jc w:val="center"/>
        <w:rPr>
          <w:b/>
          <w:color w:val="000000"/>
          <w:sz w:val="28"/>
        </w:rPr>
      </w:pPr>
      <w:r w:rsidRPr="002D1172">
        <w:rPr>
          <w:b/>
          <w:color w:val="000000"/>
          <w:sz w:val="28"/>
        </w:rPr>
        <w:t xml:space="preserve">1.4 </w:t>
      </w:r>
      <w:r w:rsidR="00717B2E" w:rsidRPr="002D1172">
        <w:rPr>
          <w:b/>
          <w:color w:val="000000"/>
          <w:sz w:val="28"/>
        </w:rPr>
        <w:t>Порядок исчисления и уплаты налога на имущество юридическими лицами и предпринимателями</w:t>
      </w:r>
    </w:p>
    <w:p w:rsidR="00717B2E" w:rsidRPr="002D1172" w:rsidRDefault="00717B2E" w:rsidP="00AC59D0">
      <w:pPr>
        <w:shd w:val="clear" w:color="auto" w:fill="FFFFFF"/>
        <w:spacing w:line="360" w:lineRule="auto"/>
        <w:ind w:firstLine="709"/>
        <w:jc w:val="both"/>
        <w:rPr>
          <w:color w:val="000000"/>
          <w:sz w:val="28"/>
        </w:rPr>
      </w:pPr>
    </w:p>
    <w:p w:rsidR="00717B2E" w:rsidRPr="002D1172" w:rsidRDefault="00717B2E" w:rsidP="00AC59D0">
      <w:pPr>
        <w:autoSpaceDE w:val="0"/>
        <w:autoSpaceDN w:val="0"/>
        <w:adjustRightInd w:val="0"/>
        <w:spacing w:line="360" w:lineRule="auto"/>
        <w:ind w:firstLine="709"/>
        <w:jc w:val="both"/>
        <w:outlineLvl w:val="2"/>
        <w:rPr>
          <w:color w:val="000000"/>
          <w:sz w:val="28"/>
        </w:rPr>
      </w:pPr>
      <w:r w:rsidRPr="002D1172">
        <w:rPr>
          <w:color w:val="000000"/>
          <w:sz w:val="28"/>
        </w:rPr>
        <w:t>Порядок и сроки уплаты налога и авансовых платежей по налогу</w:t>
      </w:r>
      <w:r w:rsidR="005513AE" w:rsidRPr="002D1172">
        <w:rPr>
          <w:color w:val="000000"/>
          <w:sz w:val="28"/>
        </w:rPr>
        <w:t xml:space="preserve"> в РФ:</w:t>
      </w:r>
    </w:p>
    <w:p w:rsidR="00717B2E"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1. Налог и авансовые платежи по налогу подлежат уплате налогоплательщиками в порядке и сроки, которые установлены законами субъектов Российской Федерации.</w:t>
      </w:r>
    </w:p>
    <w:p w:rsidR="00717B2E"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2. В течение налогового периода налогоплательщики уплачивают авансовые платежи по налогу, если законом субъекта Российской Федерации не предусмотрено иное. По истечении налогового периода налогоплательщики уплачивают сумму налога, исчисленную в порядке, предусмотренном пунктом 2 статьи 382 настоящего Кодекса.</w:t>
      </w:r>
    </w:p>
    <w:p w:rsidR="00717B2E"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3. В отношении имущества, находящегося на балансе российской организации, налог и авансовые платежи по налогу подлежат уплате в бюджет по местонахождению указанной организации с учетом особенностей, предусмотренных статьями 384, 385 и 385.2 настоящего Кодекса.</w:t>
      </w:r>
    </w:p>
    <w:p w:rsidR="00717B2E"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(в ред. Федерального закона от 28.11.2009 N 284-ФЗ)</w:t>
      </w:r>
    </w:p>
    <w:p w:rsidR="00717B2E"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4. Иностранные организации, осуществляющие деятельность в Российской Федерации через постоянные представительства, в отношении имущества постоянных представительств уплачивают налог и авансовые платежи по налогу в бюджет по месту постановки указанных постоянных представительств на учет в налоговых органах.</w:t>
      </w:r>
    </w:p>
    <w:p w:rsidR="00717B2E" w:rsidRPr="002D1172" w:rsidRDefault="00717B2E" w:rsidP="00AC59D0">
      <w:pPr>
        <w:autoSpaceDE w:val="0"/>
        <w:autoSpaceDN w:val="0"/>
        <w:adjustRightInd w:val="0"/>
        <w:spacing w:line="360" w:lineRule="auto"/>
        <w:ind w:firstLine="709"/>
        <w:jc w:val="both"/>
        <w:rPr>
          <w:color w:val="000000"/>
          <w:sz w:val="28"/>
        </w:rPr>
      </w:pPr>
      <w:r w:rsidRPr="002D1172">
        <w:rPr>
          <w:color w:val="000000"/>
          <w:sz w:val="28"/>
        </w:rPr>
        <w:t>5. В отношении объектов недвижимого имущества иностранной организации, налог и авансовые платежи по налогу подлежат уплате в бюджет по местонахождению объекта недвижимого имущества.</w:t>
      </w:r>
    </w:p>
    <w:p w:rsidR="00717B2E" w:rsidRPr="002D1172" w:rsidRDefault="00717B2E" w:rsidP="00AC59D0">
      <w:pPr>
        <w:shd w:val="clear" w:color="auto" w:fill="FFFFFF"/>
        <w:spacing w:line="360" w:lineRule="auto"/>
        <w:ind w:firstLine="709"/>
        <w:jc w:val="both"/>
        <w:rPr>
          <w:i/>
          <w:color w:val="000000"/>
          <w:sz w:val="28"/>
          <w:u w:val="single"/>
        </w:rPr>
      </w:pPr>
      <w:r w:rsidRPr="002D1172">
        <w:rPr>
          <w:i/>
          <w:color w:val="000000"/>
          <w:sz w:val="28"/>
          <w:u w:val="single"/>
        </w:rPr>
        <w:t>Порядок исчисления и уплаты налога</w:t>
      </w:r>
      <w:r w:rsidR="005513AE" w:rsidRPr="002D1172">
        <w:rPr>
          <w:i/>
          <w:color w:val="000000"/>
          <w:sz w:val="28"/>
          <w:u w:val="single"/>
        </w:rPr>
        <w:t xml:space="preserve"> в РК</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1. Исчисление налога производится налогоплательщиками самостоятельно путём применения соответствующей ставки налога к налоговой базе.</w:t>
      </w:r>
    </w:p>
    <w:p w:rsidR="00AC59D0" w:rsidRPr="002D1172" w:rsidRDefault="00717B2E" w:rsidP="00AC59D0">
      <w:pPr>
        <w:shd w:val="clear" w:color="auto" w:fill="FFFFFF"/>
        <w:spacing w:line="360" w:lineRule="auto"/>
        <w:ind w:firstLine="709"/>
        <w:jc w:val="both"/>
        <w:rPr>
          <w:color w:val="000000"/>
          <w:sz w:val="28"/>
        </w:rPr>
      </w:pPr>
      <w:r w:rsidRPr="002D1172">
        <w:rPr>
          <w:color w:val="000000"/>
          <w:sz w:val="28"/>
        </w:rPr>
        <w:t>Налогоплательщики, применяющие специальный налоговый режим для юридических лиц-производителей сельскохозяйственной продукции и сельских потребительских кооперативов, исчисляют налог с учётом особенности, установленной статьёй 451 настоящего Кодекса РК 2009 г.</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2. По объектам налогообложения, находящимся в общей долевой собственности, налог на имущество для каждого налогоплательщика исчисляется пропорционально его доле в стоимости имущества.</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3. Плательщики налога, за исключением индивидуальных предпринимателей, применяющих специальный налоговый режим на основе патента, обязаны уплачивать в течение налогового периода текущие платежи по налогу на имущество, которые определяются путём применения соответствующей ставки налога к балансовой стоимости объектов налогообложения, определённой по данным бухгалтерского учёта на начало налогового периода.</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4. Уплата налога производится в бюджет по месту нахождения объектов налогообложения.</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5. Суммы текущих платежей налога вносятся налогоплательщиком, за исключением индивидуальных предпринимателей, применяющих специальный налоговый режим на основе патента, равными долями не позднее 25 февраля, 25 мая, 25 августа и 25 ноября налогового периода.</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По вновь созданным налогоплательщикам и юридическим лицам, указанным в подпункте 3) первым сроком уплаты текущих платежей является очередной срок, следующий за датой создания налогоплательщика (датой передачи объектов налогообложения в пользование или аренду).</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Налогоплательщики, созданные после последнего срока уплаты текущих платежей, и юридические лица, при передаче объектов налогообложения в пользование или аренду после последнего срока уплаты текущих платежей уплачивают сумму налога за текущий налоговый период в сроки, предусмотренные пунктом 7 настоящей статьи.</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6. В случае поступления в течение налогового периода объектов налогообложения текущие платежи по налогу на имущество увеличиваются на сумму, определяемую путём применения налоговой ставки к 1/13 первоначальной стоимости поступивших объектов налогообложения, определённой по данным бухгалтерского учёта на дату поступления, умноженной на количество месяцев текущего налогового периода, начиная с месяца, следующего за месяцем поступления объектов налогообложения, до конца налогового периода. Сумма, на которую подлежат увеличению текущие платежи, распределяется равными долями по срокам, установленным пунктом 5 настоящей статьи, при этом первым сроком уплаты текущих платежей является очередной срок, следующий за датой поступления объектов налогообложения.</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В случае выбытия в течение налогового периода объектов налогообложения текущие платежи уменьшаются на сумму, определяемую путём применения налоговой ставки к 1/13 балансовой стоимости выбывших объектов налогообложения, определённой по данным бухгалтерского учёта на начало налогового периода, умноженной на количество месяцев текущего налогового периода, начиная с месяца, в котором объекты налогообложения выбыли, до конца налогового периода. Сумма, на которую подлежат уменьшению текущие платежи, распределяется равными долями на оставшиеся сроки уплаты текущих платежей.</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7. Налогоплательщик производит окончательный расчёт и уплачивает налог на имущество не позднее десяти календарных дней после наступления срока представления декларации за налоговый период.</w:t>
      </w:r>
    </w:p>
    <w:p w:rsidR="00717B2E" w:rsidRPr="002D1172" w:rsidRDefault="00717B2E" w:rsidP="00AC59D0">
      <w:pPr>
        <w:shd w:val="clear" w:color="auto" w:fill="FFFFFF"/>
        <w:spacing w:line="360" w:lineRule="auto"/>
        <w:ind w:firstLine="709"/>
        <w:jc w:val="both"/>
        <w:rPr>
          <w:color w:val="000000"/>
          <w:sz w:val="28"/>
        </w:rPr>
      </w:pPr>
      <w:r w:rsidRPr="002D1172">
        <w:rPr>
          <w:color w:val="000000"/>
          <w:sz w:val="28"/>
        </w:rPr>
        <w:t>8. Индивидуальные предприниматели, применяющие специальный налоговый режим на основе патента, уплачивают налог на имущество не позднее десяти календарных дней после наступления срока представления декларации за налоговый период.</w:t>
      </w:r>
    </w:p>
    <w:p w:rsidR="005513AE" w:rsidRPr="002D1172" w:rsidRDefault="00BC2302" w:rsidP="00BC2302">
      <w:pPr>
        <w:spacing w:line="360" w:lineRule="auto"/>
        <w:ind w:firstLine="709"/>
        <w:jc w:val="center"/>
        <w:rPr>
          <w:b/>
          <w:color w:val="000000"/>
          <w:sz w:val="28"/>
        </w:rPr>
      </w:pPr>
      <w:r w:rsidRPr="002D1172">
        <w:rPr>
          <w:b/>
          <w:color w:val="000000"/>
          <w:sz w:val="28"/>
        </w:rPr>
        <w:br w:type="page"/>
        <w:t xml:space="preserve">1.5 </w:t>
      </w:r>
      <w:r w:rsidR="005513AE" w:rsidRPr="002D1172">
        <w:rPr>
          <w:b/>
          <w:color w:val="000000"/>
          <w:sz w:val="28"/>
        </w:rPr>
        <w:t>Налоговый период и сроки предоставления налоговой отчетности</w:t>
      </w:r>
    </w:p>
    <w:p w:rsidR="005513AE" w:rsidRPr="002D1172" w:rsidRDefault="005513AE" w:rsidP="00AC59D0">
      <w:pPr>
        <w:spacing w:line="360" w:lineRule="auto"/>
        <w:ind w:firstLine="709"/>
        <w:jc w:val="both"/>
        <w:rPr>
          <w:color w:val="000000"/>
          <w:sz w:val="28"/>
        </w:rPr>
      </w:pPr>
    </w:p>
    <w:p w:rsidR="005513AE" w:rsidRPr="002D1172" w:rsidRDefault="005513AE" w:rsidP="00AC59D0">
      <w:pPr>
        <w:spacing w:line="360" w:lineRule="auto"/>
        <w:ind w:firstLine="709"/>
        <w:jc w:val="both"/>
        <w:rPr>
          <w:i/>
          <w:color w:val="000000"/>
          <w:sz w:val="28"/>
          <w:u w:val="single"/>
        </w:rPr>
      </w:pPr>
      <w:r w:rsidRPr="002D1172">
        <w:rPr>
          <w:i/>
          <w:color w:val="000000"/>
          <w:sz w:val="28"/>
          <w:u w:val="single"/>
        </w:rPr>
        <w:t>Налоговый период и сроки предоставления налоговой отчетности в РФ:</w:t>
      </w:r>
    </w:p>
    <w:p w:rsidR="005513AE" w:rsidRPr="002D1172" w:rsidRDefault="005513AE" w:rsidP="00AC59D0">
      <w:pPr>
        <w:autoSpaceDE w:val="0"/>
        <w:autoSpaceDN w:val="0"/>
        <w:adjustRightInd w:val="0"/>
        <w:spacing w:line="360" w:lineRule="auto"/>
        <w:ind w:firstLine="709"/>
        <w:jc w:val="both"/>
        <w:rPr>
          <w:color w:val="000000"/>
          <w:sz w:val="28"/>
        </w:rPr>
      </w:pPr>
      <w:r w:rsidRPr="002D1172">
        <w:rPr>
          <w:color w:val="000000"/>
          <w:sz w:val="28"/>
        </w:rPr>
        <w:t>1. Налоговым периодом признается календарный год.</w:t>
      </w:r>
    </w:p>
    <w:p w:rsidR="005513AE" w:rsidRPr="002D1172" w:rsidRDefault="005513AE" w:rsidP="00AC59D0">
      <w:pPr>
        <w:autoSpaceDE w:val="0"/>
        <w:autoSpaceDN w:val="0"/>
        <w:adjustRightInd w:val="0"/>
        <w:spacing w:line="360" w:lineRule="auto"/>
        <w:ind w:firstLine="709"/>
        <w:jc w:val="both"/>
        <w:rPr>
          <w:color w:val="000000"/>
          <w:sz w:val="28"/>
        </w:rPr>
      </w:pPr>
      <w:r w:rsidRPr="002D1172">
        <w:rPr>
          <w:color w:val="000000"/>
          <w:sz w:val="28"/>
        </w:rPr>
        <w:t>2. Отчетными периодами признаются первый квартал, полугодие и девять месяцев календарного года.</w:t>
      </w:r>
    </w:p>
    <w:p w:rsidR="005513AE" w:rsidRPr="002D1172" w:rsidRDefault="005513AE" w:rsidP="00AC59D0">
      <w:pPr>
        <w:autoSpaceDE w:val="0"/>
        <w:autoSpaceDN w:val="0"/>
        <w:adjustRightInd w:val="0"/>
        <w:spacing w:line="360" w:lineRule="auto"/>
        <w:ind w:firstLine="709"/>
        <w:jc w:val="both"/>
        <w:rPr>
          <w:color w:val="000000"/>
          <w:sz w:val="28"/>
        </w:rPr>
      </w:pPr>
      <w:r w:rsidRPr="002D1172">
        <w:rPr>
          <w:color w:val="000000"/>
          <w:sz w:val="28"/>
        </w:rPr>
        <w:t>3. Законодательный (представительный) орган субъекта Российской Федерации при установлении налога вправе не устанавливать отчетные периоды.</w:t>
      </w:r>
    </w:p>
    <w:p w:rsidR="005513AE" w:rsidRPr="002D1172" w:rsidRDefault="005513AE" w:rsidP="00AC59D0">
      <w:pPr>
        <w:spacing w:line="360" w:lineRule="auto"/>
        <w:ind w:firstLine="709"/>
        <w:jc w:val="both"/>
        <w:rPr>
          <w:color w:val="000000"/>
          <w:sz w:val="28"/>
        </w:rPr>
      </w:pPr>
    </w:p>
    <w:p w:rsidR="005513AE" w:rsidRPr="002D1172" w:rsidRDefault="005513AE" w:rsidP="00AC59D0">
      <w:pPr>
        <w:spacing w:line="360" w:lineRule="auto"/>
        <w:ind w:firstLine="709"/>
        <w:jc w:val="both"/>
        <w:rPr>
          <w:color w:val="000000"/>
          <w:sz w:val="28"/>
        </w:rPr>
      </w:pPr>
      <w:r w:rsidRPr="002D1172">
        <w:rPr>
          <w:color w:val="000000"/>
          <w:sz w:val="28"/>
        </w:rPr>
        <w:t xml:space="preserve">Таблица </w:t>
      </w:r>
      <w:r w:rsidR="00852163" w:rsidRPr="002D1172">
        <w:rPr>
          <w:color w:val="000000"/>
          <w:sz w:val="28"/>
        </w:rPr>
        <w:t>1 -</w:t>
      </w:r>
      <w:r w:rsidRPr="002D1172">
        <w:rPr>
          <w:color w:val="000000"/>
          <w:sz w:val="28"/>
        </w:rPr>
        <w:t xml:space="preserve"> Формы и сроки предоставления налоговой отчетности в РФ</w:t>
      </w:r>
    </w:p>
    <w:tbl>
      <w:tblPr>
        <w:tblW w:w="4786" w:type="pct"/>
        <w:tblInd w:w="217"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75" w:type="dxa"/>
          <w:left w:w="75" w:type="dxa"/>
          <w:bottom w:w="75" w:type="dxa"/>
          <w:right w:w="75" w:type="dxa"/>
        </w:tblCellMar>
        <w:tblLook w:val="0000" w:firstRow="0" w:lastRow="0" w:firstColumn="0" w:lastColumn="0" w:noHBand="0" w:noVBand="0"/>
      </w:tblPr>
      <w:tblGrid>
        <w:gridCol w:w="3120"/>
        <w:gridCol w:w="3684"/>
        <w:gridCol w:w="2294"/>
      </w:tblGrid>
      <w:tr w:rsidR="005513AE" w:rsidRPr="002D1172" w:rsidTr="00BC2302">
        <w:trPr>
          <w:trHeight w:val="615"/>
        </w:trPr>
        <w:tc>
          <w:tcPr>
            <w:tcW w:w="3120" w:type="dxa"/>
            <w:vAlign w:val="center"/>
          </w:tcPr>
          <w:p w:rsidR="005513AE" w:rsidRPr="002D1172" w:rsidRDefault="005513AE" w:rsidP="00BC2302">
            <w:pPr>
              <w:spacing w:line="360" w:lineRule="auto"/>
              <w:rPr>
                <w:color w:val="000000"/>
                <w:sz w:val="20"/>
              </w:rPr>
            </w:pPr>
            <w:r w:rsidRPr="002D1172">
              <w:rPr>
                <w:rStyle w:val="a5"/>
                <w:b w:val="0"/>
                <w:color w:val="000000"/>
                <w:sz w:val="20"/>
              </w:rPr>
              <w:t xml:space="preserve">Название формы </w:t>
            </w:r>
          </w:p>
        </w:tc>
        <w:tc>
          <w:tcPr>
            <w:tcW w:w="3684" w:type="dxa"/>
            <w:vAlign w:val="center"/>
          </w:tcPr>
          <w:p w:rsidR="005513AE" w:rsidRPr="002D1172" w:rsidRDefault="005513AE" w:rsidP="00BC2302">
            <w:pPr>
              <w:spacing w:line="360" w:lineRule="auto"/>
              <w:rPr>
                <w:color w:val="000000"/>
                <w:sz w:val="20"/>
              </w:rPr>
            </w:pPr>
            <w:r w:rsidRPr="002D1172">
              <w:rPr>
                <w:rStyle w:val="a5"/>
                <w:b w:val="0"/>
                <w:color w:val="000000"/>
                <w:sz w:val="20"/>
              </w:rPr>
              <w:t xml:space="preserve">Нормативный акт </w:t>
            </w:r>
          </w:p>
        </w:tc>
        <w:tc>
          <w:tcPr>
            <w:tcW w:w="2294" w:type="dxa"/>
            <w:vAlign w:val="center"/>
          </w:tcPr>
          <w:p w:rsidR="005513AE" w:rsidRPr="002D1172" w:rsidRDefault="005513AE" w:rsidP="00BC2302">
            <w:pPr>
              <w:spacing w:line="360" w:lineRule="auto"/>
              <w:rPr>
                <w:color w:val="000000"/>
                <w:sz w:val="20"/>
              </w:rPr>
            </w:pPr>
            <w:r w:rsidRPr="002D1172">
              <w:rPr>
                <w:rStyle w:val="a5"/>
                <w:b w:val="0"/>
                <w:color w:val="000000"/>
                <w:sz w:val="20"/>
              </w:rPr>
              <w:t>Срок представления</w:t>
            </w:r>
            <w:r w:rsidRPr="002D1172">
              <w:rPr>
                <w:color w:val="000000"/>
                <w:sz w:val="20"/>
              </w:rPr>
              <w:t xml:space="preserve"> </w:t>
            </w:r>
          </w:p>
        </w:tc>
      </w:tr>
      <w:tr w:rsidR="005513AE" w:rsidRPr="002D1172" w:rsidTr="00BC2302">
        <w:tc>
          <w:tcPr>
            <w:tcW w:w="9098" w:type="dxa"/>
            <w:gridSpan w:val="3"/>
          </w:tcPr>
          <w:p w:rsidR="005513AE" w:rsidRPr="002D1172" w:rsidRDefault="005513AE" w:rsidP="00BC2302">
            <w:pPr>
              <w:spacing w:line="360" w:lineRule="auto"/>
              <w:rPr>
                <w:color w:val="000000"/>
                <w:sz w:val="20"/>
              </w:rPr>
            </w:pPr>
            <w:r w:rsidRPr="002D1172">
              <w:rPr>
                <w:rStyle w:val="a5"/>
                <w:b w:val="0"/>
                <w:color w:val="000000"/>
                <w:sz w:val="20"/>
              </w:rPr>
              <w:t>Налог на имущество</w:t>
            </w:r>
            <w:r w:rsidRPr="002D1172">
              <w:rPr>
                <w:color w:val="000000"/>
                <w:sz w:val="20"/>
              </w:rPr>
              <w:t xml:space="preserve"> </w:t>
            </w:r>
          </w:p>
        </w:tc>
      </w:tr>
      <w:tr w:rsidR="005513AE" w:rsidRPr="002D1172" w:rsidTr="00BC2302">
        <w:tc>
          <w:tcPr>
            <w:tcW w:w="3120" w:type="dxa"/>
          </w:tcPr>
          <w:p w:rsidR="005513AE" w:rsidRPr="002D1172" w:rsidRDefault="005513AE" w:rsidP="00BC2302">
            <w:pPr>
              <w:spacing w:line="360" w:lineRule="auto"/>
              <w:rPr>
                <w:color w:val="000000"/>
                <w:sz w:val="20"/>
              </w:rPr>
            </w:pPr>
            <w:r w:rsidRPr="002D1172">
              <w:rPr>
                <w:color w:val="000000"/>
                <w:sz w:val="20"/>
              </w:rPr>
              <w:t xml:space="preserve">Налоговая декларация по налогу на имущество организаций (КНД 1152026) </w:t>
            </w:r>
          </w:p>
        </w:tc>
        <w:tc>
          <w:tcPr>
            <w:tcW w:w="3684" w:type="dxa"/>
          </w:tcPr>
          <w:p w:rsidR="005513AE" w:rsidRPr="002D1172" w:rsidRDefault="005513AE" w:rsidP="00BC2302">
            <w:pPr>
              <w:spacing w:line="360" w:lineRule="auto"/>
              <w:rPr>
                <w:color w:val="000000"/>
                <w:sz w:val="20"/>
              </w:rPr>
            </w:pPr>
            <w:r w:rsidRPr="002D1172">
              <w:rPr>
                <w:color w:val="000000"/>
                <w:sz w:val="20"/>
              </w:rPr>
              <w:t>Приложение №1 к приказу Министерства финансов Российской Федерации от 20.02.2008 № 27н</w:t>
            </w:r>
          </w:p>
        </w:tc>
        <w:tc>
          <w:tcPr>
            <w:tcW w:w="2294" w:type="dxa"/>
            <w:vMerge w:val="restart"/>
          </w:tcPr>
          <w:p w:rsidR="005513AE" w:rsidRPr="002D1172" w:rsidRDefault="005513AE" w:rsidP="00BC2302">
            <w:pPr>
              <w:pStyle w:val="a4"/>
              <w:spacing w:before="0" w:beforeAutospacing="0" w:after="0" w:afterAutospacing="0" w:line="360" w:lineRule="auto"/>
              <w:rPr>
                <w:color w:val="000000"/>
                <w:sz w:val="20"/>
              </w:rPr>
            </w:pPr>
            <w:r w:rsidRPr="002D1172">
              <w:rPr>
                <w:color w:val="000000"/>
                <w:sz w:val="20"/>
              </w:rPr>
              <w:t>30 дней по окончании отчетного квартала</w:t>
            </w:r>
          </w:p>
          <w:p w:rsidR="005513AE" w:rsidRPr="002D1172" w:rsidRDefault="005513AE" w:rsidP="00BC2302">
            <w:pPr>
              <w:pStyle w:val="a4"/>
              <w:spacing w:before="0" w:beforeAutospacing="0" w:after="0" w:afterAutospacing="0" w:line="360" w:lineRule="auto"/>
              <w:rPr>
                <w:color w:val="000000"/>
                <w:sz w:val="20"/>
              </w:rPr>
            </w:pPr>
            <w:r w:rsidRPr="002D1172">
              <w:rPr>
                <w:color w:val="000000"/>
                <w:sz w:val="20"/>
              </w:rPr>
              <w:t>30 марта года, следующего за отчетным</w:t>
            </w:r>
          </w:p>
        </w:tc>
      </w:tr>
      <w:tr w:rsidR="005513AE" w:rsidRPr="002D1172" w:rsidTr="00BC2302">
        <w:tc>
          <w:tcPr>
            <w:tcW w:w="3120" w:type="dxa"/>
          </w:tcPr>
          <w:p w:rsidR="005513AE" w:rsidRPr="002D1172" w:rsidRDefault="005513AE" w:rsidP="00BC2302">
            <w:pPr>
              <w:spacing w:line="360" w:lineRule="auto"/>
              <w:rPr>
                <w:color w:val="000000"/>
                <w:sz w:val="20"/>
              </w:rPr>
            </w:pPr>
            <w:r w:rsidRPr="002D1172">
              <w:rPr>
                <w:color w:val="000000"/>
                <w:sz w:val="20"/>
              </w:rPr>
              <w:t xml:space="preserve">Налоговый расчет по авансовому платежу по налогу на имущество организаций (КНД 1152028) </w:t>
            </w:r>
          </w:p>
        </w:tc>
        <w:tc>
          <w:tcPr>
            <w:tcW w:w="3684" w:type="dxa"/>
          </w:tcPr>
          <w:p w:rsidR="005513AE" w:rsidRPr="002D1172" w:rsidRDefault="005513AE" w:rsidP="00BC2302">
            <w:pPr>
              <w:spacing w:line="360" w:lineRule="auto"/>
              <w:rPr>
                <w:color w:val="000000"/>
                <w:sz w:val="20"/>
              </w:rPr>
            </w:pPr>
            <w:r w:rsidRPr="002D1172">
              <w:rPr>
                <w:color w:val="000000"/>
                <w:sz w:val="20"/>
              </w:rPr>
              <w:t>Приложение №3 к приказу Министерства финансов Российской Федерации от 20.02.2008 № 27н</w:t>
            </w:r>
          </w:p>
        </w:tc>
        <w:tc>
          <w:tcPr>
            <w:tcW w:w="2294" w:type="dxa"/>
            <w:vMerge/>
          </w:tcPr>
          <w:p w:rsidR="005513AE" w:rsidRPr="002D1172" w:rsidRDefault="005513AE" w:rsidP="00BC2302">
            <w:pPr>
              <w:spacing w:line="360" w:lineRule="auto"/>
              <w:rPr>
                <w:color w:val="000000"/>
                <w:sz w:val="20"/>
              </w:rPr>
            </w:pPr>
          </w:p>
        </w:tc>
      </w:tr>
    </w:tbl>
    <w:p w:rsidR="005513AE" w:rsidRPr="002D1172" w:rsidRDefault="005513AE" w:rsidP="00AC59D0">
      <w:pPr>
        <w:shd w:val="clear" w:color="auto" w:fill="FFFFFF"/>
        <w:spacing w:line="360" w:lineRule="auto"/>
        <w:ind w:firstLine="709"/>
        <w:jc w:val="both"/>
        <w:rPr>
          <w:color w:val="000000"/>
          <w:sz w:val="28"/>
        </w:rPr>
      </w:pPr>
    </w:p>
    <w:p w:rsidR="005513AE" w:rsidRPr="002D1172" w:rsidRDefault="00BC2302" w:rsidP="00AC59D0">
      <w:pPr>
        <w:shd w:val="clear" w:color="auto" w:fill="FFFFFF"/>
        <w:spacing w:line="360" w:lineRule="auto"/>
        <w:ind w:firstLine="709"/>
        <w:jc w:val="both"/>
        <w:rPr>
          <w:color w:val="000000"/>
          <w:sz w:val="28"/>
        </w:rPr>
      </w:pPr>
      <w:r w:rsidRPr="002D1172">
        <w:rPr>
          <w:color w:val="000000"/>
          <w:sz w:val="28"/>
        </w:rPr>
        <w:br w:type="page"/>
      </w:r>
      <w:r w:rsidR="005513AE" w:rsidRPr="002D1172">
        <w:rPr>
          <w:color w:val="000000"/>
          <w:sz w:val="28"/>
        </w:rPr>
        <w:t xml:space="preserve">Таблица </w:t>
      </w:r>
      <w:r w:rsidR="00852163" w:rsidRPr="002D1172">
        <w:rPr>
          <w:color w:val="000000"/>
          <w:sz w:val="28"/>
        </w:rPr>
        <w:t>2 -</w:t>
      </w:r>
      <w:r w:rsidR="005513AE" w:rsidRPr="002D1172">
        <w:rPr>
          <w:color w:val="000000"/>
          <w:sz w:val="28"/>
        </w:rPr>
        <w:t xml:space="preserve"> Налоговый период и сроки предоставления налоговой отчетности</w:t>
      </w:r>
      <w:r w:rsidR="00AC59D0" w:rsidRPr="002D1172">
        <w:rPr>
          <w:color w:val="000000"/>
          <w:sz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890"/>
        <w:gridCol w:w="1791"/>
        <w:gridCol w:w="1089"/>
        <w:gridCol w:w="2700"/>
        <w:gridCol w:w="1080"/>
      </w:tblGrid>
      <w:tr w:rsidR="005513AE" w:rsidRPr="002D1172" w:rsidTr="002D1172">
        <w:tc>
          <w:tcPr>
            <w:tcW w:w="1558" w:type="dxa"/>
            <w:shd w:val="clear" w:color="auto" w:fill="auto"/>
          </w:tcPr>
          <w:p w:rsidR="005513AE" w:rsidRPr="002D1172" w:rsidRDefault="005513AE" w:rsidP="002D1172">
            <w:pPr>
              <w:spacing w:line="360" w:lineRule="auto"/>
              <w:rPr>
                <w:color w:val="000000"/>
                <w:sz w:val="20"/>
              </w:rPr>
            </w:pPr>
            <w:r w:rsidRPr="002D1172">
              <w:rPr>
                <w:color w:val="000000"/>
                <w:sz w:val="20"/>
              </w:rPr>
              <w:t>Налог (сбор, взнос)</w:t>
            </w:r>
          </w:p>
        </w:tc>
        <w:tc>
          <w:tcPr>
            <w:tcW w:w="890" w:type="dxa"/>
            <w:shd w:val="clear" w:color="auto" w:fill="auto"/>
          </w:tcPr>
          <w:p w:rsidR="005513AE" w:rsidRPr="002D1172" w:rsidRDefault="005513AE" w:rsidP="002D1172">
            <w:pPr>
              <w:spacing w:line="360" w:lineRule="auto"/>
              <w:rPr>
                <w:color w:val="000000"/>
                <w:sz w:val="20"/>
              </w:rPr>
            </w:pPr>
            <w:r w:rsidRPr="002D1172">
              <w:rPr>
                <w:color w:val="000000"/>
                <w:sz w:val="20"/>
              </w:rPr>
              <w:t>Нормативный документ</w:t>
            </w:r>
          </w:p>
        </w:tc>
        <w:tc>
          <w:tcPr>
            <w:tcW w:w="1791" w:type="dxa"/>
            <w:shd w:val="clear" w:color="auto" w:fill="auto"/>
          </w:tcPr>
          <w:p w:rsidR="005513AE" w:rsidRPr="002D1172" w:rsidRDefault="005513AE" w:rsidP="002D1172">
            <w:pPr>
              <w:spacing w:line="360" w:lineRule="auto"/>
              <w:rPr>
                <w:color w:val="000000"/>
                <w:sz w:val="20"/>
              </w:rPr>
            </w:pPr>
            <w:r w:rsidRPr="002D1172">
              <w:rPr>
                <w:color w:val="000000"/>
                <w:sz w:val="20"/>
              </w:rPr>
              <w:t>Налоговый (отчетный период)</w:t>
            </w:r>
          </w:p>
        </w:tc>
        <w:tc>
          <w:tcPr>
            <w:tcW w:w="1089" w:type="dxa"/>
            <w:shd w:val="clear" w:color="auto" w:fill="auto"/>
          </w:tcPr>
          <w:p w:rsidR="005513AE" w:rsidRPr="002D1172" w:rsidRDefault="005513AE" w:rsidP="002D1172">
            <w:pPr>
              <w:spacing w:line="360" w:lineRule="auto"/>
              <w:rPr>
                <w:color w:val="000000"/>
                <w:sz w:val="20"/>
              </w:rPr>
            </w:pPr>
            <w:r w:rsidRPr="002D1172">
              <w:rPr>
                <w:color w:val="000000"/>
                <w:sz w:val="20"/>
              </w:rPr>
              <w:t>Вид отчетности</w:t>
            </w:r>
          </w:p>
        </w:tc>
        <w:tc>
          <w:tcPr>
            <w:tcW w:w="2700" w:type="dxa"/>
            <w:shd w:val="clear" w:color="auto" w:fill="auto"/>
          </w:tcPr>
          <w:p w:rsidR="005513AE" w:rsidRPr="002D1172" w:rsidRDefault="005513AE" w:rsidP="002D1172">
            <w:pPr>
              <w:spacing w:line="360" w:lineRule="auto"/>
              <w:rPr>
                <w:color w:val="000000"/>
                <w:sz w:val="20"/>
              </w:rPr>
            </w:pPr>
            <w:r w:rsidRPr="002D1172">
              <w:rPr>
                <w:color w:val="000000"/>
                <w:sz w:val="20"/>
              </w:rPr>
              <w:t>Срок предоставления</w:t>
            </w:r>
          </w:p>
        </w:tc>
        <w:tc>
          <w:tcPr>
            <w:tcW w:w="1080" w:type="dxa"/>
            <w:shd w:val="clear" w:color="auto" w:fill="auto"/>
          </w:tcPr>
          <w:p w:rsidR="005513AE" w:rsidRPr="002D1172" w:rsidRDefault="005513AE" w:rsidP="002D1172">
            <w:pPr>
              <w:spacing w:line="360" w:lineRule="auto"/>
              <w:rPr>
                <w:color w:val="000000"/>
                <w:sz w:val="20"/>
              </w:rPr>
            </w:pPr>
            <w:r w:rsidRPr="002D1172">
              <w:rPr>
                <w:color w:val="000000"/>
                <w:sz w:val="20"/>
              </w:rPr>
              <w:t>Срок уплаты</w:t>
            </w:r>
          </w:p>
        </w:tc>
      </w:tr>
      <w:tr w:rsidR="005513AE" w:rsidRPr="002D1172" w:rsidTr="002D1172">
        <w:tc>
          <w:tcPr>
            <w:tcW w:w="1558" w:type="dxa"/>
            <w:vMerge w:val="restart"/>
            <w:shd w:val="clear" w:color="auto" w:fill="auto"/>
          </w:tcPr>
          <w:p w:rsidR="005513AE" w:rsidRPr="002D1172" w:rsidRDefault="005513AE" w:rsidP="002D1172">
            <w:pPr>
              <w:spacing w:line="360" w:lineRule="auto"/>
              <w:rPr>
                <w:color w:val="000000"/>
                <w:sz w:val="20"/>
              </w:rPr>
            </w:pPr>
            <w:r w:rsidRPr="002D1172">
              <w:rPr>
                <w:color w:val="000000"/>
                <w:sz w:val="20"/>
              </w:rPr>
              <w:t>Налог на имущество 182 1 06 02010 02 1000 110</w:t>
            </w:r>
          </w:p>
        </w:tc>
        <w:tc>
          <w:tcPr>
            <w:tcW w:w="890" w:type="dxa"/>
            <w:vMerge w:val="restart"/>
            <w:shd w:val="clear" w:color="auto" w:fill="auto"/>
          </w:tcPr>
          <w:p w:rsidR="005513AE" w:rsidRPr="002D1172" w:rsidRDefault="005513AE" w:rsidP="002D1172">
            <w:pPr>
              <w:spacing w:line="360" w:lineRule="auto"/>
              <w:rPr>
                <w:color w:val="000000"/>
                <w:sz w:val="20"/>
              </w:rPr>
            </w:pPr>
            <w:r w:rsidRPr="002D1172">
              <w:rPr>
                <w:color w:val="000000"/>
                <w:sz w:val="20"/>
              </w:rPr>
              <w:t>Глава 30 НК</w:t>
            </w:r>
          </w:p>
        </w:tc>
        <w:tc>
          <w:tcPr>
            <w:tcW w:w="1791" w:type="dxa"/>
            <w:shd w:val="clear" w:color="auto" w:fill="auto"/>
          </w:tcPr>
          <w:p w:rsidR="005513AE" w:rsidRPr="002D1172" w:rsidRDefault="005513AE" w:rsidP="002D1172">
            <w:pPr>
              <w:spacing w:line="360" w:lineRule="auto"/>
              <w:rPr>
                <w:color w:val="000000"/>
                <w:sz w:val="20"/>
              </w:rPr>
            </w:pPr>
            <w:r w:rsidRPr="002D1172">
              <w:rPr>
                <w:color w:val="000000"/>
                <w:sz w:val="20"/>
              </w:rPr>
              <w:t>Отчетные периоды – квартал, полугодие, 9 месяцев</w:t>
            </w:r>
          </w:p>
        </w:tc>
        <w:tc>
          <w:tcPr>
            <w:tcW w:w="1089" w:type="dxa"/>
            <w:shd w:val="clear" w:color="auto" w:fill="auto"/>
          </w:tcPr>
          <w:p w:rsidR="005513AE" w:rsidRPr="002D1172" w:rsidRDefault="005513AE" w:rsidP="002D1172">
            <w:pPr>
              <w:spacing w:line="360" w:lineRule="auto"/>
              <w:rPr>
                <w:color w:val="000000"/>
                <w:sz w:val="20"/>
              </w:rPr>
            </w:pPr>
            <w:r w:rsidRPr="002D1172">
              <w:rPr>
                <w:color w:val="000000"/>
                <w:sz w:val="20"/>
              </w:rPr>
              <w:t>Расчет</w:t>
            </w:r>
          </w:p>
        </w:tc>
        <w:tc>
          <w:tcPr>
            <w:tcW w:w="2700" w:type="dxa"/>
            <w:shd w:val="clear" w:color="auto" w:fill="auto"/>
          </w:tcPr>
          <w:p w:rsidR="005513AE" w:rsidRPr="002D1172" w:rsidRDefault="005513AE" w:rsidP="002D1172">
            <w:pPr>
              <w:pStyle w:val="a8"/>
              <w:tabs>
                <w:tab w:val="clear" w:pos="4677"/>
                <w:tab w:val="clear" w:pos="9355"/>
              </w:tabs>
              <w:spacing w:line="360" w:lineRule="auto"/>
              <w:rPr>
                <w:color w:val="000000"/>
                <w:sz w:val="20"/>
              </w:rPr>
            </w:pPr>
            <w:r w:rsidRPr="002D1172">
              <w:rPr>
                <w:color w:val="000000"/>
                <w:sz w:val="20"/>
              </w:rPr>
              <w:t>Не позднее 30 дней с даты окончания соответствующего отчетного периода. За 2009 год –не позднее 30.03.2010</w:t>
            </w:r>
          </w:p>
        </w:tc>
        <w:tc>
          <w:tcPr>
            <w:tcW w:w="1080" w:type="dxa"/>
            <w:vMerge w:val="restart"/>
            <w:shd w:val="clear" w:color="auto" w:fill="auto"/>
          </w:tcPr>
          <w:p w:rsidR="005513AE" w:rsidRPr="002D1172" w:rsidRDefault="005513AE" w:rsidP="002D1172">
            <w:pPr>
              <w:spacing w:line="360" w:lineRule="auto"/>
              <w:rPr>
                <w:color w:val="000000"/>
                <w:sz w:val="20"/>
              </w:rPr>
            </w:pPr>
            <w:r w:rsidRPr="002D1172">
              <w:rPr>
                <w:color w:val="000000"/>
                <w:sz w:val="20"/>
              </w:rPr>
              <w:t>Устанавливается субъектами РФ</w:t>
            </w:r>
          </w:p>
        </w:tc>
      </w:tr>
      <w:tr w:rsidR="005513AE" w:rsidRPr="002D1172" w:rsidTr="002D1172">
        <w:tc>
          <w:tcPr>
            <w:tcW w:w="1558" w:type="dxa"/>
            <w:vMerge/>
            <w:shd w:val="clear" w:color="auto" w:fill="auto"/>
          </w:tcPr>
          <w:p w:rsidR="005513AE" w:rsidRPr="002D1172" w:rsidRDefault="005513AE" w:rsidP="002D1172">
            <w:pPr>
              <w:spacing w:line="360" w:lineRule="auto"/>
              <w:rPr>
                <w:color w:val="000000"/>
                <w:sz w:val="20"/>
              </w:rPr>
            </w:pPr>
          </w:p>
        </w:tc>
        <w:tc>
          <w:tcPr>
            <w:tcW w:w="890" w:type="dxa"/>
            <w:vMerge/>
            <w:shd w:val="clear" w:color="auto" w:fill="auto"/>
          </w:tcPr>
          <w:p w:rsidR="005513AE" w:rsidRPr="002D1172" w:rsidRDefault="005513AE" w:rsidP="002D1172">
            <w:pPr>
              <w:spacing w:line="360" w:lineRule="auto"/>
              <w:rPr>
                <w:color w:val="000000"/>
                <w:sz w:val="20"/>
              </w:rPr>
            </w:pPr>
          </w:p>
        </w:tc>
        <w:tc>
          <w:tcPr>
            <w:tcW w:w="1791" w:type="dxa"/>
            <w:shd w:val="clear" w:color="auto" w:fill="auto"/>
          </w:tcPr>
          <w:p w:rsidR="005513AE" w:rsidRPr="002D1172" w:rsidRDefault="005513AE" w:rsidP="002D1172">
            <w:pPr>
              <w:spacing w:line="360" w:lineRule="auto"/>
              <w:rPr>
                <w:color w:val="000000"/>
                <w:sz w:val="20"/>
              </w:rPr>
            </w:pPr>
            <w:r w:rsidRPr="002D1172">
              <w:rPr>
                <w:color w:val="000000"/>
                <w:sz w:val="20"/>
              </w:rPr>
              <w:t>Налоговый период – календарный год</w:t>
            </w:r>
          </w:p>
        </w:tc>
        <w:tc>
          <w:tcPr>
            <w:tcW w:w="1089" w:type="dxa"/>
            <w:shd w:val="clear" w:color="auto" w:fill="auto"/>
          </w:tcPr>
          <w:p w:rsidR="005513AE" w:rsidRPr="002D1172" w:rsidRDefault="005513AE" w:rsidP="002D1172">
            <w:pPr>
              <w:spacing w:line="360" w:lineRule="auto"/>
              <w:rPr>
                <w:color w:val="000000"/>
                <w:sz w:val="20"/>
              </w:rPr>
            </w:pPr>
            <w:r w:rsidRPr="002D1172">
              <w:rPr>
                <w:color w:val="000000"/>
                <w:sz w:val="20"/>
              </w:rPr>
              <w:t>Декларация</w:t>
            </w:r>
          </w:p>
        </w:tc>
        <w:tc>
          <w:tcPr>
            <w:tcW w:w="2700" w:type="dxa"/>
            <w:shd w:val="clear" w:color="auto" w:fill="auto"/>
          </w:tcPr>
          <w:p w:rsidR="005513AE" w:rsidRPr="002D1172" w:rsidRDefault="005513AE" w:rsidP="002D1172">
            <w:pPr>
              <w:spacing w:line="360" w:lineRule="auto"/>
              <w:rPr>
                <w:color w:val="000000"/>
                <w:sz w:val="20"/>
              </w:rPr>
            </w:pPr>
            <w:r w:rsidRPr="002D1172">
              <w:rPr>
                <w:color w:val="000000"/>
                <w:sz w:val="20"/>
              </w:rPr>
              <w:t xml:space="preserve">Не позднее 30 марта года, следующего за истекшим налоговым периодом. </w:t>
            </w:r>
          </w:p>
        </w:tc>
        <w:tc>
          <w:tcPr>
            <w:tcW w:w="1080" w:type="dxa"/>
            <w:vMerge/>
            <w:shd w:val="clear" w:color="auto" w:fill="auto"/>
          </w:tcPr>
          <w:p w:rsidR="005513AE" w:rsidRPr="002D1172" w:rsidRDefault="005513AE" w:rsidP="002D1172">
            <w:pPr>
              <w:spacing w:line="360" w:lineRule="auto"/>
              <w:rPr>
                <w:color w:val="000000"/>
                <w:sz w:val="20"/>
              </w:rPr>
            </w:pPr>
          </w:p>
        </w:tc>
      </w:tr>
    </w:tbl>
    <w:p w:rsidR="005513AE" w:rsidRPr="002D1172" w:rsidRDefault="005513AE" w:rsidP="00AC59D0">
      <w:pPr>
        <w:shd w:val="clear" w:color="auto" w:fill="FFFFFF"/>
        <w:spacing w:line="360" w:lineRule="auto"/>
        <w:ind w:firstLine="709"/>
        <w:jc w:val="both"/>
        <w:rPr>
          <w:color w:val="000000"/>
          <w:sz w:val="28"/>
        </w:rPr>
      </w:pPr>
    </w:p>
    <w:p w:rsidR="00AC59D0" w:rsidRPr="002D1172" w:rsidRDefault="005513AE" w:rsidP="00AC59D0">
      <w:pPr>
        <w:spacing w:line="360" w:lineRule="auto"/>
        <w:ind w:firstLine="709"/>
        <w:jc w:val="both"/>
        <w:rPr>
          <w:color w:val="000000"/>
          <w:sz w:val="28"/>
        </w:rPr>
      </w:pPr>
      <w:r w:rsidRPr="002D1172">
        <w:rPr>
          <w:color w:val="000000"/>
          <w:sz w:val="28"/>
        </w:rPr>
        <w:t>1. Налоговый период для исчисления и уплаты налога на имущество определяется</w:t>
      </w:r>
    </w:p>
    <w:p w:rsidR="00AC59D0" w:rsidRPr="002D1172" w:rsidRDefault="005513AE" w:rsidP="00AC59D0">
      <w:pPr>
        <w:spacing w:line="360" w:lineRule="auto"/>
        <w:ind w:firstLine="709"/>
        <w:jc w:val="both"/>
        <w:rPr>
          <w:color w:val="000000"/>
          <w:sz w:val="28"/>
        </w:rPr>
      </w:pPr>
      <w:r w:rsidRPr="002D1172">
        <w:rPr>
          <w:color w:val="000000"/>
          <w:sz w:val="28"/>
        </w:rPr>
        <w:t>1. Для корпоративного подоходного налога налоговым периодом является календарный год с 1 января по 31 декабря.</w:t>
      </w:r>
    </w:p>
    <w:p w:rsidR="00AC59D0" w:rsidRPr="002D1172" w:rsidRDefault="005513AE" w:rsidP="00AC59D0">
      <w:pPr>
        <w:spacing w:line="360" w:lineRule="auto"/>
        <w:ind w:firstLine="709"/>
        <w:jc w:val="both"/>
        <w:rPr>
          <w:color w:val="000000"/>
          <w:sz w:val="28"/>
        </w:rPr>
      </w:pPr>
      <w:r w:rsidRPr="002D1172">
        <w:rPr>
          <w:color w:val="000000"/>
          <w:sz w:val="28"/>
        </w:rPr>
        <w:t>2. Если организация была создана после начала календарного года, первым налоговым периодом для нее является период времени со дня ее создания до конца календарного года.</w:t>
      </w:r>
    </w:p>
    <w:p w:rsidR="00AC59D0" w:rsidRPr="002D1172" w:rsidRDefault="005513AE" w:rsidP="00AC59D0">
      <w:pPr>
        <w:spacing w:line="360" w:lineRule="auto"/>
        <w:ind w:firstLine="709"/>
        <w:jc w:val="both"/>
        <w:rPr>
          <w:color w:val="000000"/>
          <w:sz w:val="28"/>
        </w:rPr>
      </w:pPr>
      <w:r w:rsidRPr="002D1172">
        <w:rPr>
          <w:color w:val="000000"/>
          <w:sz w:val="28"/>
        </w:rPr>
        <w:t>При этом днем создания организации считается день ее государственной регистрации в органе юстиции.</w:t>
      </w:r>
    </w:p>
    <w:p w:rsidR="005513AE" w:rsidRPr="002D1172" w:rsidRDefault="005513AE" w:rsidP="00AC59D0">
      <w:pPr>
        <w:spacing w:line="360" w:lineRule="auto"/>
        <w:ind w:firstLine="709"/>
        <w:jc w:val="both"/>
        <w:rPr>
          <w:color w:val="000000"/>
          <w:sz w:val="28"/>
        </w:rPr>
      </w:pPr>
      <w:r w:rsidRPr="002D1172">
        <w:rPr>
          <w:color w:val="000000"/>
          <w:sz w:val="28"/>
        </w:rPr>
        <w:t>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года до дня завершения ликвидации, реорганизации.</w:t>
      </w:r>
    </w:p>
    <w:p w:rsidR="005513AE" w:rsidRPr="002D1172" w:rsidRDefault="005513AE" w:rsidP="00AC59D0">
      <w:pPr>
        <w:spacing w:line="360" w:lineRule="auto"/>
        <w:ind w:firstLine="709"/>
        <w:jc w:val="both"/>
        <w:rPr>
          <w:color w:val="000000"/>
          <w:sz w:val="28"/>
        </w:rPr>
      </w:pPr>
      <w:r w:rsidRPr="002D1172">
        <w:rPr>
          <w:color w:val="000000"/>
          <w:sz w:val="28"/>
        </w:rPr>
        <w:t>4. Если организация, созданная после начала календарного года, ликвидирована, реорганизована до конца этого же года, налоговым периодом для нее является период времени со дня создания до дня завершения ликвидации, реорганизации.</w:t>
      </w:r>
    </w:p>
    <w:p w:rsidR="005513AE" w:rsidRPr="002D1172" w:rsidRDefault="005513AE" w:rsidP="00AC59D0">
      <w:pPr>
        <w:spacing w:line="360" w:lineRule="auto"/>
        <w:ind w:firstLine="709"/>
        <w:jc w:val="both"/>
        <w:rPr>
          <w:color w:val="000000"/>
          <w:sz w:val="28"/>
        </w:rPr>
      </w:pPr>
      <w:r w:rsidRPr="002D1172">
        <w:rPr>
          <w:color w:val="000000"/>
          <w:sz w:val="28"/>
        </w:rPr>
        <w:t>2. Для юридических лиц, указанных выше, не являющихся плательщиками налога на имущество, налоговый период определяется с момента передачи объектов налогообложения в пользование или аренду до момента окончания такого использования.</w:t>
      </w:r>
    </w:p>
    <w:p w:rsidR="005513AE" w:rsidRPr="002D1172" w:rsidRDefault="005513AE" w:rsidP="00AC59D0">
      <w:pPr>
        <w:spacing w:line="360" w:lineRule="auto"/>
        <w:ind w:firstLine="709"/>
        <w:jc w:val="both"/>
        <w:rPr>
          <w:color w:val="000000"/>
          <w:sz w:val="28"/>
        </w:rPr>
      </w:pPr>
      <w:r w:rsidRPr="002D1172">
        <w:rPr>
          <w:i/>
          <w:color w:val="000000"/>
          <w:sz w:val="28"/>
          <w:u w:val="single"/>
        </w:rPr>
        <w:t>Налоговая отчётность в РК:</w:t>
      </w:r>
    </w:p>
    <w:p w:rsidR="005513AE" w:rsidRPr="002D1172" w:rsidRDefault="005513AE" w:rsidP="00AC59D0">
      <w:pPr>
        <w:spacing w:line="360" w:lineRule="auto"/>
        <w:ind w:firstLine="709"/>
        <w:jc w:val="both"/>
        <w:rPr>
          <w:color w:val="000000"/>
          <w:sz w:val="28"/>
        </w:rPr>
      </w:pPr>
      <w:r w:rsidRPr="002D1172">
        <w:rPr>
          <w:color w:val="000000"/>
          <w:sz w:val="28"/>
        </w:rPr>
        <w:t>1. Налогоплательщики, за исключением индивидуальных предпринимателей, применяющих специальный налоговый режим на основе патента, обязаны представлять в налоговые органы по месту нахождения объектов налогообложения расчёт сумм текущих платежей и декларацию.</w:t>
      </w:r>
    </w:p>
    <w:p w:rsidR="005513AE" w:rsidRPr="002D1172" w:rsidRDefault="005513AE" w:rsidP="00AC59D0">
      <w:pPr>
        <w:spacing w:line="360" w:lineRule="auto"/>
        <w:ind w:firstLine="709"/>
        <w:jc w:val="both"/>
        <w:rPr>
          <w:color w:val="000000"/>
          <w:sz w:val="28"/>
        </w:rPr>
      </w:pPr>
      <w:r w:rsidRPr="002D1172">
        <w:rPr>
          <w:color w:val="000000"/>
          <w:sz w:val="28"/>
        </w:rPr>
        <w:t>Индивидуальные предприниматели, применяющие специальный налоговый режим на основе патента, обязаны представлять в налоговые органы по месту нахождения объектов налогообложения декларацию.</w:t>
      </w:r>
    </w:p>
    <w:p w:rsidR="005513AE" w:rsidRPr="002D1172" w:rsidRDefault="005513AE" w:rsidP="00AC59D0">
      <w:pPr>
        <w:spacing w:line="360" w:lineRule="auto"/>
        <w:ind w:firstLine="709"/>
        <w:jc w:val="both"/>
        <w:rPr>
          <w:color w:val="000000"/>
          <w:sz w:val="28"/>
        </w:rPr>
      </w:pPr>
      <w:r w:rsidRPr="002D1172">
        <w:rPr>
          <w:color w:val="000000"/>
          <w:sz w:val="28"/>
        </w:rPr>
        <w:t>Юридические лица, указанных выше, не являющихся плательщиками налога на имущество, по объектам налогообложения, переданным в пользование или аренду, представляют налоговую отчётность в порядке, установленном настоящей статьёй.</w:t>
      </w:r>
    </w:p>
    <w:p w:rsidR="005513AE" w:rsidRPr="002D1172" w:rsidRDefault="005513AE" w:rsidP="00AC59D0">
      <w:pPr>
        <w:spacing w:line="360" w:lineRule="auto"/>
        <w:ind w:firstLine="709"/>
        <w:jc w:val="both"/>
        <w:rPr>
          <w:color w:val="000000"/>
          <w:sz w:val="28"/>
        </w:rPr>
      </w:pPr>
      <w:r w:rsidRPr="002D1172">
        <w:rPr>
          <w:color w:val="000000"/>
          <w:sz w:val="28"/>
        </w:rPr>
        <w:t>2. Расчёт сумм текущих платежей по налогу на имущество представляется не позднее 15 февраля отчётного налогового периода.</w:t>
      </w:r>
    </w:p>
    <w:p w:rsidR="005513AE" w:rsidRPr="002D1172" w:rsidRDefault="005513AE" w:rsidP="00AC59D0">
      <w:pPr>
        <w:spacing w:line="360" w:lineRule="auto"/>
        <w:ind w:firstLine="709"/>
        <w:jc w:val="both"/>
        <w:rPr>
          <w:color w:val="000000"/>
          <w:sz w:val="28"/>
        </w:rPr>
      </w:pPr>
      <w:r w:rsidRPr="002D1172">
        <w:rPr>
          <w:color w:val="000000"/>
          <w:sz w:val="28"/>
        </w:rPr>
        <w:t>Вновь созданные налогоплательщики представляют расчёт сумм текущих платежей не позднее 15 числа месяца, следующего за месяцем постановки в налоговых органах на регистрационный учёт.</w:t>
      </w:r>
    </w:p>
    <w:p w:rsidR="005513AE" w:rsidRPr="002D1172" w:rsidRDefault="005513AE" w:rsidP="00AC59D0">
      <w:pPr>
        <w:spacing w:line="360" w:lineRule="auto"/>
        <w:ind w:firstLine="709"/>
        <w:jc w:val="both"/>
        <w:rPr>
          <w:color w:val="000000"/>
          <w:sz w:val="28"/>
        </w:rPr>
      </w:pPr>
      <w:r w:rsidRPr="002D1172">
        <w:rPr>
          <w:color w:val="000000"/>
          <w:sz w:val="28"/>
        </w:rPr>
        <w:t>Юридические лица, указанных выше, не являющихся плательщиками налога на имущество, по объектам налогообложения, переданным в пользование или аренду, представляют расчёт сумм текущих платежей не позднее 15 числа месяца, следующего за месяцем передачи объектов в пользование или аренду.</w:t>
      </w:r>
    </w:p>
    <w:p w:rsidR="005513AE" w:rsidRPr="002D1172" w:rsidRDefault="005513AE" w:rsidP="00AC59D0">
      <w:pPr>
        <w:spacing w:line="360" w:lineRule="auto"/>
        <w:ind w:firstLine="709"/>
        <w:jc w:val="both"/>
        <w:rPr>
          <w:color w:val="000000"/>
          <w:sz w:val="28"/>
        </w:rPr>
      </w:pPr>
      <w:r w:rsidRPr="002D1172">
        <w:rPr>
          <w:color w:val="000000"/>
          <w:sz w:val="28"/>
        </w:rPr>
        <w:t>3. При изменении налоговых обязательств по налогу на имущество в течение налогового периода расчёт текущих платежей представляется не позднее 15 февраля, 15 мая, 15 августа и 15 ноября текущего налогового периода по объектам налогообложения по состоянию на 1 февраля, 1 мая, 1 августа и 1 ноября соответственно.</w:t>
      </w:r>
    </w:p>
    <w:p w:rsidR="005513AE" w:rsidRPr="002D1172" w:rsidRDefault="005513AE" w:rsidP="00AC59D0">
      <w:pPr>
        <w:spacing w:line="360" w:lineRule="auto"/>
        <w:ind w:firstLine="709"/>
        <w:jc w:val="both"/>
        <w:rPr>
          <w:color w:val="000000"/>
          <w:sz w:val="28"/>
        </w:rPr>
      </w:pPr>
      <w:r w:rsidRPr="002D1172">
        <w:rPr>
          <w:color w:val="000000"/>
          <w:sz w:val="28"/>
        </w:rPr>
        <w:t>4. Декларация представляется не позднее 31 марта года, следующего за отчётным.</w:t>
      </w:r>
    </w:p>
    <w:p w:rsidR="005513AE" w:rsidRPr="002D1172" w:rsidRDefault="005513AE" w:rsidP="00AC59D0">
      <w:pPr>
        <w:spacing w:line="360" w:lineRule="auto"/>
        <w:ind w:firstLine="709"/>
        <w:jc w:val="both"/>
        <w:rPr>
          <w:color w:val="000000"/>
          <w:sz w:val="28"/>
        </w:rPr>
      </w:pPr>
    </w:p>
    <w:p w:rsidR="005513AE" w:rsidRPr="002D1172" w:rsidRDefault="00852163" w:rsidP="00AC59D0">
      <w:pPr>
        <w:spacing w:line="360" w:lineRule="auto"/>
        <w:ind w:firstLine="709"/>
        <w:jc w:val="both"/>
        <w:rPr>
          <w:color w:val="000000"/>
          <w:sz w:val="28"/>
        </w:rPr>
      </w:pPr>
      <w:r w:rsidRPr="002D1172">
        <w:rPr>
          <w:color w:val="000000"/>
          <w:sz w:val="28"/>
        </w:rPr>
        <w:t>Таблица 3 -</w:t>
      </w:r>
      <w:r w:rsidR="005513AE" w:rsidRPr="002D1172">
        <w:rPr>
          <w:color w:val="000000"/>
          <w:sz w:val="28"/>
        </w:rPr>
        <w:t xml:space="preserve"> Налоговый период и сроки предоставления налоговой отчетности в РК</w:t>
      </w:r>
    </w:p>
    <w:tbl>
      <w:tblPr>
        <w:tblW w:w="9073" w:type="dxa"/>
        <w:tblInd w:w="2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4"/>
        <w:gridCol w:w="1606"/>
        <w:gridCol w:w="2505"/>
        <w:gridCol w:w="1449"/>
        <w:gridCol w:w="2379"/>
      </w:tblGrid>
      <w:tr w:rsidR="005513AE" w:rsidRPr="002D1172" w:rsidTr="007E24E6">
        <w:trPr>
          <w:trHeight w:val="961"/>
        </w:trPr>
        <w:tc>
          <w:tcPr>
            <w:tcW w:w="1134"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Форма налоговой отчетности </w:t>
            </w:r>
          </w:p>
        </w:tc>
        <w:tc>
          <w:tcPr>
            <w:tcW w:w="1606"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Наименование налоговой отчетности </w:t>
            </w:r>
          </w:p>
        </w:tc>
        <w:tc>
          <w:tcPr>
            <w:tcW w:w="2505" w:type="dxa"/>
            <w:shd w:val="clear" w:color="auto" w:fill="FFFFFF"/>
            <w:tcMar>
              <w:top w:w="50" w:type="dxa"/>
              <w:left w:w="84" w:type="dxa"/>
              <w:bottom w:w="50" w:type="dxa"/>
              <w:right w:w="84" w:type="dxa"/>
            </w:tcMar>
            <w:vAlign w:val="center"/>
          </w:tcPr>
          <w:p w:rsidR="005513AE" w:rsidRPr="002D1172" w:rsidRDefault="005513AE" w:rsidP="007E24E6">
            <w:pPr>
              <w:pStyle w:val="a4"/>
              <w:spacing w:before="0" w:beforeAutospacing="0" w:after="0" w:afterAutospacing="0" w:line="360" w:lineRule="auto"/>
              <w:rPr>
                <w:color w:val="000000"/>
                <w:sz w:val="20"/>
              </w:rPr>
            </w:pPr>
            <w:r w:rsidRPr="002D1172">
              <w:rPr>
                <w:color w:val="000000"/>
                <w:sz w:val="20"/>
              </w:rPr>
              <w:t xml:space="preserve">Срок представления </w:t>
            </w:r>
          </w:p>
        </w:tc>
        <w:tc>
          <w:tcPr>
            <w:tcW w:w="1449"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bCs/>
                <w:color w:val="000000"/>
                <w:sz w:val="20"/>
              </w:rPr>
            </w:pPr>
            <w:r w:rsidRPr="002D1172">
              <w:rPr>
                <w:bCs/>
                <w:color w:val="000000"/>
                <w:sz w:val="20"/>
              </w:rPr>
              <w:t xml:space="preserve">Срок уплаты </w:t>
            </w:r>
          </w:p>
        </w:tc>
        <w:tc>
          <w:tcPr>
            <w:tcW w:w="2379"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Дополнительная информация</w:t>
            </w:r>
          </w:p>
        </w:tc>
      </w:tr>
      <w:tr w:rsidR="005513AE" w:rsidRPr="002D1172" w:rsidTr="007E24E6">
        <w:tc>
          <w:tcPr>
            <w:tcW w:w="1134"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700.00 </w:t>
            </w:r>
          </w:p>
        </w:tc>
        <w:tc>
          <w:tcPr>
            <w:tcW w:w="1606"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Декларация по земельному налогу, налогу на транспортные средства и налогу на имущество </w:t>
            </w:r>
          </w:p>
        </w:tc>
        <w:tc>
          <w:tcPr>
            <w:tcW w:w="2505"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не позднее 31 марта года, следующего за отчетным налоговым периодом </w:t>
            </w:r>
          </w:p>
        </w:tc>
        <w:tc>
          <w:tcPr>
            <w:tcW w:w="1449"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rStyle w:val="a5"/>
                <w:b w:val="0"/>
                <w:color w:val="000000"/>
                <w:sz w:val="20"/>
              </w:rPr>
              <w:t>Налог на имущество, земельный налог</w:t>
            </w:r>
            <w:r w:rsidR="00AC59D0" w:rsidRPr="002D1172">
              <w:rPr>
                <w:color w:val="000000"/>
                <w:sz w:val="20"/>
              </w:rPr>
              <w:t xml:space="preserve"> </w:t>
            </w:r>
            <w:r w:rsidRPr="002D1172">
              <w:rPr>
                <w:color w:val="000000"/>
                <w:sz w:val="20"/>
              </w:rPr>
              <w:t>- не позднее десяти календарных дней после срока, установленного для</w:t>
            </w:r>
            <w:r w:rsidR="00AC59D0" w:rsidRPr="002D1172">
              <w:rPr>
                <w:color w:val="000000"/>
                <w:sz w:val="20"/>
              </w:rPr>
              <w:t xml:space="preserve"> </w:t>
            </w:r>
            <w:r w:rsidRPr="002D1172">
              <w:rPr>
                <w:color w:val="000000"/>
                <w:sz w:val="20"/>
              </w:rPr>
              <w:t xml:space="preserve">сдачи декларации </w:t>
            </w:r>
          </w:p>
        </w:tc>
        <w:tc>
          <w:tcPr>
            <w:tcW w:w="2379" w:type="dxa"/>
            <w:vAlign w:val="center"/>
          </w:tcPr>
          <w:p w:rsidR="005513AE" w:rsidRPr="002D1172" w:rsidRDefault="005513AE" w:rsidP="007E24E6">
            <w:pPr>
              <w:spacing w:line="360" w:lineRule="auto"/>
              <w:rPr>
                <w:color w:val="000000"/>
                <w:sz w:val="20"/>
              </w:rPr>
            </w:pPr>
            <w:r w:rsidRPr="002D1172">
              <w:rPr>
                <w:color w:val="000000"/>
                <w:sz w:val="20"/>
              </w:rPr>
              <w:t xml:space="preserve">Представляется при </w:t>
            </w:r>
            <w:r w:rsidRPr="002D1172">
              <w:rPr>
                <w:rStyle w:val="a6"/>
                <w:bCs/>
                <w:color w:val="000000"/>
                <w:sz w:val="20"/>
              </w:rPr>
              <w:t>наличии</w:t>
            </w:r>
            <w:r w:rsidRPr="002D1172">
              <w:rPr>
                <w:color w:val="000000"/>
                <w:sz w:val="20"/>
              </w:rPr>
              <w:t xml:space="preserve"> земельного участка на праве собственности, на праве постоянного землепользования, на праве первичного безвозмездного временного землепользования, а также </w:t>
            </w:r>
            <w:r w:rsidRPr="002D1172">
              <w:rPr>
                <w:rStyle w:val="a6"/>
                <w:bCs/>
                <w:color w:val="000000"/>
                <w:sz w:val="20"/>
              </w:rPr>
              <w:t>при наличии</w:t>
            </w:r>
            <w:r w:rsidR="00AC59D0" w:rsidRPr="002D1172">
              <w:rPr>
                <w:rStyle w:val="a6"/>
                <w:bCs/>
                <w:color w:val="000000"/>
                <w:sz w:val="20"/>
              </w:rPr>
              <w:t xml:space="preserve"> </w:t>
            </w:r>
            <w:r w:rsidRPr="002D1172">
              <w:rPr>
                <w:color w:val="000000"/>
                <w:sz w:val="20"/>
              </w:rPr>
              <w:t xml:space="preserve">зданий, сооружений, жилых строений, помещений и иных строений, прочно связанных с землей на праве собственности. </w:t>
            </w:r>
            <w:r w:rsidRPr="002D1172">
              <w:rPr>
                <w:rStyle w:val="a6"/>
                <w:bCs/>
                <w:color w:val="000000"/>
                <w:sz w:val="20"/>
              </w:rPr>
              <w:t xml:space="preserve">При наличии </w:t>
            </w:r>
            <w:r w:rsidRPr="002D1172">
              <w:rPr>
                <w:color w:val="000000"/>
                <w:sz w:val="20"/>
              </w:rPr>
              <w:t xml:space="preserve">транспортных средств на праве собственности Декларация по форме 700.00 не представляется </w:t>
            </w:r>
          </w:p>
        </w:tc>
      </w:tr>
      <w:tr w:rsidR="005513AE" w:rsidRPr="002D1172" w:rsidTr="007E24E6">
        <w:tc>
          <w:tcPr>
            <w:tcW w:w="1134"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701.01 </w:t>
            </w:r>
          </w:p>
        </w:tc>
        <w:tc>
          <w:tcPr>
            <w:tcW w:w="1606"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color w:val="000000"/>
                <w:sz w:val="20"/>
              </w:rPr>
              <w:t xml:space="preserve">Расчет текущих платежей по земельному налогу и налогу на имущество </w:t>
            </w:r>
          </w:p>
        </w:tc>
        <w:tc>
          <w:tcPr>
            <w:tcW w:w="2505" w:type="dxa"/>
            <w:shd w:val="clear" w:color="auto" w:fill="FFFFFF"/>
            <w:tcMar>
              <w:top w:w="50" w:type="dxa"/>
              <w:left w:w="84" w:type="dxa"/>
              <w:bottom w:w="50" w:type="dxa"/>
              <w:right w:w="84" w:type="dxa"/>
            </w:tcMar>
            <w:vAlign w:val="center"/>
          </w:tcPr>
          <w:p w:rsidR="007E24E6" w:rsidRPr="002D1172" w:rsidRDefault="005513AE" w:rsidP="007E24E6">
            <w:pPr>
              <w:pStyle w:val="a4"/>
              <w:spacing w:before="0" w:beforeAutospacing="0" w:after="0" w:afterAutospacing="0" w:line="360" w:lineRule="auto"/>
              <w:rPr>
                <w:color w:val="000000"/>
                <w:sz w:val="20"/>
              </w:rPr>
            </w:pPr>
            <w:r w:rsidRPr="002D1172">
              <w:rPr>
                <w:color w:val="000000"/>
                <w:sz w:val="20"/>
              </w:rPr>
              <w:t>1) не позднее 15 февраля текущего года;</w:t>
            </w:r>
          </w:p>
          <w:p w:rsidR="00AC59D0" w:rsidRPr="002D1172" w:rsidRDefault="005513AE" w:rsidP="007E24E6">
            <w:pPr>
              <w:pStyle w:val="a4"/>
              <w:spacing w:before="0" w:beforeAutospacing="0" w:after="0" w:afterAutospacing="0" w:line="360" w:lineRule="auto"/>
              <w:rPr>
                <w:color w:val="000000"/>
                <w:sz w:val="20"/>
              </w:rPr>
            </w:pPr>
            <w:r w:rsidRPr="002D1172">
              <w:rPr>
                <w:color w:val="000000"/>
                <w:sz w:val="20"/>
              </w:rPr>
              <w:t>При изменении налоговых обязательств в течении налогового периода не позднее 15 февраля, 15 мая, 15 августа и 15 ноября текущего года;</w:t>
            </w:r>
          </w:p>
          <w:p w:rsidR="00AC59D0" w:rsidRPr="002D1172" w:rsidRDefault="005513AE" w:rsidP="007E24E6">
            <w:pPr>
              <w:pStyle w:val="a4"/>
              <w:spacing w:before="0" w:beforeAutospacing="0" w:after="0" w:afterAutospacing="0" w:line="360" w:lineRule="auto"/>
              <w:rPr>
                <w:color w:val="000000"/>
                <w:sz w:val="20"/>
              </w:rPr>
            </w:pPr>
            <w:r w:rsidRPr="002D1172">
              <w:rPr>
                <w:color w:val="000000"/>
                <w:sz w:val="20"/>
              </w:rPr>
              <w:t>3) не позднее 15 числа месяца, следующего за месяцем постановки в налоговых органах на регистрационный учет;</w:t>
            </w:r>
          </w:p>
          <w:p w:rsidR="005513AE" w:rsidRPr="002D1172" w:rsidRDefault="005513AE" w:rsidP="007E24E6">
            <w:pPr>
              <w:pStyle w:val="a4"/>
              <w:spacing w:before="0" w:beforeAutospacing="0" w:after="0" w:afterAutospacing="0" w:line="360" w:lineRule="auto"/>
              <w:rPr>
                <w:color w:val="000000"/>
                <w:sz w:val="20"/>
              </w:rPr>
            </w:pPr>
            <w:r w:rsidRPr="002D1172">
              <w:rPr>
                <w:color w:val="000000"/>
                <w:sz w:val="20"/>
              </w:rPr>
              <w:t xml:space="preserve">4) не позднее 15 числа месяца, следующего за месяцем передачи объектов в пользование или аренду </w:t>
            </w:r>
          </w:p>
        </w:tc>
        <w:tc>
          <w:tcPr>
            <w:tcW w:w="1449" w:type="dxa"/>
            <w:shd w:val="clear" w:color="auto" w:fill="FFFFFF"/>
            <w:tcMar>
              <w:top w:w="50" w:type="dxa"/>
              <w:left w:w="84" w:type="dxa"/>
              <w:bottom w:w="50" w:type="dxa"/>
              <w:right w:w="84" w:type="dxa"/>
            </w:tcMar>
            <w:vAlign w:val="center"/>
          </w:tcPr>
          <w:p w:rsidR="005513AE" w:rsidRPr="002D1172" w:rsidRDefault="005513AE" w:rsidP="007E24E6">
            <w:pPr>
              <w:spacing w:line="360" w:lineRule="auto"/>
              <w:rPr>
                <w:color w:val="000000"/>
                <w:sz w:val="20"/>
              </w:rPr>
            </w:pPr>
            <w:r w:rsidRPr="002D1172">
              <w:rPr>
                <w:rStyle w:val="a5"/>
                <w:b w:val="0"/>
                <w:color w:val="000000"/>
                <w:sz w:val="20"/>
              </w:rPr>
              <w:t>Налог</w:t>
            </w:r>
            <w:r w:rsidR="00AC59D0" w:rsidRPr="002D1172">
              <w:rPr>
                <w:color w:val="000000"/>
                <w:sz w:val="20"/>
              </w:rPr>
              <w:t xml:space="preserve"> </w:t>
            </w:r>
            <w:r w:rsidRPr="002D1172">
              <w:rPr>
                <w:rStyle w:val="a5"/>
                <w:b w:val="0"/>
                <w:color w:val="000000"/>
                <w:sz w:val="20"/>
              </w:rPr>
              <w:t xml:space="preserve">на имущество, земельный налог </w:t>
            </w:r>
            <w:r w:rsidRPr="002D1172">
              <w:rPr>
                <w:color w:val="000000"/>
                <w:sz w:val="20"/>
              </w:rPr>
              <w:t xml:space="preserve">– 25 февраля, 25 мая, 25 августа, 25 ноября. </w:t>
            </w:r>
          </w:p>
        </w:tc>
        <w:tc>
          <w:tcPr>
            <w:tcW w:w="2379" w:type="dxa"/>
            <w:shd w:val="clear" w:color="auto" w:fill="FFFFFF"/>
            <w:vAlign w:val="center"/>
          </w:tcPr>
          <w:p w:rsidR="005513AE" w:rsidRPr="002D1172" w:rsidRDefault="005513AE" w:rsidP="007E24E6">
            <w:pPr>
              <w:spacing w:line="360" w:lineRule="auto"/>
              <w:rPr>
                <w:color w:val="000000"/>
                <w:sz w:val="20"/>
              </w:rPr>
            </w:pPr>
            <w:r w:rsidRPr="002D1172">
              <w:rPr>
                <w:color w:val="000000"/>
                <w:sz w:val="20"/>
              </w:rPr>
              <w:t xml:space="preserve">Представляется </w:t>
            </w:r>
            <w:r w:rsidRPr="002D1172">
              <w:rPr>
                <w:rStyle w:val="a6"/>
                <w:bCs/>
                <w:color w:val="000000"/>
                <w:sz w:val="20"/>
              </w:rPr>
              <w:t>при наличии</w:t>
            </w:r>
            <w:r w:rsidRPr="002D1172">
              <w:rPr>
                <w:color w:val="000000"/>
                <w:sz w:val="20"/>
              </w:rPr>
              <w:t xml:space="preserve"> земельного участка на праве собственности, на праве постоянного землепользования, на праве первичного безвозмездного временного землепользования, а также при наличии</w:t>
            </w:r>
            <w:r w:rsidR="00AC59D0" w:rsidRPr="002D1172">
              <w:rPr>
                <w:color w:val="000000"/>
                <w:sz w:val="20"/>
              </w:rPr>
              <w:t xml:space="preserve"> </w:t>
            </w:r>
            <w:r w:rsidRPr="002D1172">
              <w:rPr>
                <w:color w:val="000000"/>
                <w:sz w:val="20"/>
              </w:rPr>
              <w:t xml:space="preserve">зданий, сооружений, жилых строений, помещений и иных строений, прочно связанных с землей на праве собственности. </w:t>
            </w:r>
          </w:p>
        </w:tc>
      </w:tr>
    </w:tbl>
    <w:p w:rsidR="00852163" w:rsidRPr="002D1172" w:rsidRDefault="00852163" w:rsidP="00AC59D0">
      <w:pPr>
        <w:spacing w:line="360" w:lineRule="auto"/>
        <w:ind w:firstLine="709"/>
        <w:jc w:val="both"/>
        <w:rPr>
          <w:b/>
          <w:bCs/>
          <w:color w:val="000000"/>
          <w:sz w:val="28"/>
        </w:rPr>
      </w:pPr>
    </w:p>
    <w:p w:rsidR="00191E93" w:rsidRPr="002D1172" w:rsidRDefault="007E24E6" w:rsidP="00296440">
      <w:pPr>
        <w:spacing w:line="360" w:lineRule="auto"/>
        <w:ind w:firstLine="709"/>
        <w:jc w:val="center"/>
        <w:rPr>
          <w:b/>
          <w:color w:val="000000"/>
          <w:sz w:val="28"/>
        </w:rPr>
      </w:pPr>
      <w:r w:rsidRPr="002D1172">
        <w:rPr>
          <w:color w:val="000000"/>
          <w:sz w:val="28"/>
        </w:rPr>
        <w:br w:type="page"/>
      </w:r>
      <w:r w:rsidRPr="002D1172">
        <w:rPr>
          <w:b/>
          <w:color w:val="000000"/>
          <w:sz w:val="28"/>
        </w:rPr>
        <w:t>2. Практическая часть</w:t>
      </w:r>
    </w:p>
    <w:p w:rsidR="007E24E6" w:rsidRPr="002D1172" w:rsidRDefault="007E24E6" w:rsidP="00296440">
      <w:pPr>
        <w:spacing w:line="360" w:lineRule="auto"/>
        <w:ind w:firstLine="709"/>
        <w:jc w:val="center"/>
        <w:rPr>
          <w:b/>
          <w:color w:val="000000"/>
          <w:sz w:val="28"/>
        </w:rPr>
      </w:pPr>
      <w:bookmarkStart w:id="0" w:name="_Toc251971364"/>
      <w:bookmarkStart w:id="1" w:name="_Toc222939557"/>
      <w:bookmarkStart w:id="2" w:name="_Toc222939444"/>
    </w:p>
    <w:p w:rsidR="00191E93" w:rsidRPr="002D1172" w:rsidRDefault="007E24E6" w:rsidP="00296440">
      <w:pPr>
        <w:spacing w:line="360" w:lineRule="auto"/>
        <w:ind w:firstLine="709"/>
        <w:jc w:val="center"/>
        <w:rPr>
          <w:b/>
          <w:color w:val="000000"/>
          <w:sz w:val="28"/>
        </w:rPr>
      </w:pPr>
      <w:r w:rsidRPr="002D1172">
        <w:rPr>
          <w:b/>
          <w:color w:val="000000"/>
          <w:sz w:val="28"/>
        </w:rPr>
        <w:t>2</w:t>
      </w:r>
      <w:r w:rsidR="00191E93" w:rsidRPr="002D1172">
        <w:rPr>
          <w:b/>
          <w:color w:val="000000"/>
          <w:sz w:val="28"/>
        </w:rPr>
        <w:t>.1 Индивидуальный подоходный налог (ИПН) (раздел 6 НК)</w:t>
      </w:r>
      <w:bookmarkEnd w:id="0"/>
      <w:bookmarkEnd w:id="1"/>
      <w:bookmarkEnd w:id="2"/>
    </w:p>
    <w:p w:rsidR="007E24E6" w:rsidRPr="002D1172" w:rsidRDefault="007E24E6" w:rsidP="00AC59D0">
      <w:pPr>
        <w:spacing w:line="360" w:lineRule="auto"/>
        <w:ind w:firstLine="709"/>
        <w:jc w:val="both"/>
        <w:rPr>
          <w:color w:val="000000"/>
          <w:sz w:val="28"/>
        </w:rPr>
      </w:pPr>
    </w:p>
    <w:p w:rsidR="00AC59D0" w:rsidRPr="002D1172" w:rsidRDefault="00191E93" w:rsidP="00AC59D0">
      <w:pPr>
        <w:spacing w:line="360" w:lineRule="auto"/>
        <w:ind w:firstLine="709"/>
        <w:jc w:val="both"/>
        <w:rPr>
          <w:color w:val="000000"/>
          <w:sz w:val="28"/>
        </w:rPr>
      </w:pPr>
      <w:r w:rsidRPr="002D1172">
        <w:rPr>
          <w:color w:val="000000"/>
          <w:sz w:val="28"/>
        </w:rPr>
        <w:t>В соответствии с Налоговым Кодексом РК Плательщиками индивидуального подоходного налога (ИПН) являются физические лица, имеющие налогооблагаемый доход в налоговом году.</w:t>
      </w:r>
    </w:p>
    <w:p w:rsidR="00AC59D0" w:rsidRPr="002D1172" w:rsidRDefault="00191E93" w:rsidP="00AC59D0">
      <w:pPr>
        <w:spacing w:line="360" w:lineRule="auto"/>
        <w:ind w:firstLine="709"/>
        <w:jc w:val="both"/>
        <w:rPr>
          <w:color w:val="000000"/>
          <w:sz w:val="28"/>
        </w:rPr>
      </w:pPr>
      <w:r w:rsidRPr="002D1172">
        <w:rPr>
          <w:color w:val="000000"/>
          <w:sz w:val="28"/>
        </w:rPr>
        <w:t>Индивидуальный подоходный налог удерживается с каждого работника в порядке и размерах, установленных в налоговом кодексе РК.</w:t>
      </w:r>
    </w:p>
    <w:p w:rsidR="00191E93" w:rsidRPr="002D1172" w:rsidRDefault="00191E93" w:rsidP="00AC59D0">
      <w:pPr>
        <w:spacing w:line="360" w:lineRule="auto"/>
        <w:ind w:firstLine="709"/>
        <w:jc w:val="both"/>
        <w:rPr>
          <w:color w:val="000000"/>
          <w:sz w:val="28"/>
        </w:rPr>
      </w:pPr>
      <w:r w:rsidRPr="002D1172">
        <w:rPr>
          <w:color w:val="000000"/>
          <w:sz w:val="28"/>
        </w:rPr>
        <w:t>При определении дохода работника, облагаемого у источника выплаты, за каждый месяц в течение налогового года вычету подлежат:</w:t>
      </w:r>
    </w:p>
    <w:p w:rsidR="00191E93" w:rsidRPr="002D1172" w:rsidRDefault="00191E93" w:rsidP="00AC59D0">
      <w:pPr>
        <w:numPr>
          <w:ilvl w:val="0"/>
          <w:numId w:val="6"/>
        </w:numPr>
        <w:tabs>
          <w:tab w:val="num" w:pos="360"/>
        </w:tabs>
        <w:spacing w:line="360" w:lineRule="auto"/>
        <w:ind w:left="0" w:firstLine="709"/>
        <w:jc w:val="both"/>
        <w:rPr>
          <w:color w:val="000000"/>
          <w:sz w:val="28"/>
        </w:rPr>
      </w:pPr>
      <w:r w:rsidRPr="002D1172">
        <w:rPr>
          <w:color w:val="000000"/>
          <w:sz w:val="28"/>
        </w:rPr>
        <w:t>обязательные пенсионные взносы в накопительные пенсионные фонды в размере, установленном законодательством Республики Казахстан – (10% от суммы дохода);</w:t>
      </w:r>
    </w:p>
    <w:p w:rsidR="00191E93" w:rsidRPr="002D1172" w:rsidRDefault="00191E93" w:rsidP="00AC59D0">
      <w:pPr>
        <w:numPr>
          <w:ilvl w:val="0"/>
          <w:numId w:val="6"/>
        </w:numPr>
        <w:tabs>
          <w:tab w:val="num" w:pos="360"/>
        </w:tabs>
        <w:spacing w:line="360" w:lineRule="auto"/>
        <w:ind w:left="0" w:firstLine="709"/>
        <w:jc w:val="both"/>
        <w:rPr>
          <w:color w:val="000000"/>
          <w:sz w:val="28"/>
        </w:rPr>
      </w:pPr>
      <w:r w:rsidRPr="002D1172">
        <w:rPr>
          <w:color w:val="000000"/>
          <w:sz w:val="28"/>
        </w:rPr>
        <w:t>сумма в размере минимальной заработной платы, установленной законодательным актом Республики Казахстан на соответствующий месяц начисления дохода;</w:t>
      </w:r>
    </w:p>
    <w:p w:rsidR="00191E93" w:rsidRPr="002D1172" w:rsidRDefault="00191E93" w:rsidP="00AC59D0">
      <w:pPr>
        <w:numPr>
          <w:ilvl w:val="0"/>
          <w:numId w:val="6"/>
        </w:numPr>
        <w:tabs>
          <w:tab w:val="num" w:pos="360"/>
        </w:tabs>
        <w:spacing w:line="360" w:lineRule="auto"/>
        <w:ind w:left="0" w:firstLine="709"/>
        <w:jc w:val="both"/>
        <w:rPr>
          <w:color w:val="000000"/>
          <w:sz w:val="28"/>
        </w:rPr>
      </w:pPr>
      <w:r w:rsidRPr="002D1172">
        <w:rPr>
          <w:color w:val="000000"/>
          <w:sz w:val="28"/>
        </w:rPr>
        <w:t>добровольные пенсионные взносы.</w:t>
      </w:r>
    </w:p>
    <w:p w:rsidR="0089654B" w:rsidRPr="002D1172" w:rsidRDefault="0089654B" w:rsidP="00AC59D0">
      <w:pPr>
        <w:spacing w:line="360" w:lineRule="auto"/>
        <w:ind w:firstLine="709"/>
        <w:jc w:val="both"/>
        <w:rPr>
          <w:color w:val="000000"/>
          <w:sz w:val="28"/>
          <w:lang w:val="en-US"/>
        </w:rPr>
      </w:pPr>
    </w:p>
    <w:p w:rsidR="00191E93" w:rsidRPr="002D1172" w:rsidRDefault="00191E93" w:rsidP="00AC59D0">
      <w:pPr>
        <w:spacing w:line="360" w:lineRule="auto"/>
        <w:ind w:firstLine="709"/>
        <w:jc w:val="both"/>
        <w:rPr>
          <w:color w:val="000000"/>
          <w:sz w:val="28"/>
        </w:rPr>
      </w:pPr>
      <w:r w:rsidRPr="002D1172">
        <w:rPr>
          <w:color w:val="000000"/>
          <w:sz w:val="28"/>
        </w:rPr>
        <w:t>ИПН=(Д-ОПФ-МЗП)*Ст/100</w:t>
      </w:r>
    </w:p>
    <w:p w:rsidR="0089654B" w:rsidRPr="002D1172" w:rsidRDefault="0089654B" w:rsidP="00AC59D0">
      <w:pPr>
        <w:pStyle w:val="2"/>
        <w:spacing w:line="360" w:lineRule="auto"/>
        <w:ind w:firstLine="709"/>
        <w:jc w:val="both"/>
        <w:rPr>
          <w:rFonts w:cs="Times New Roman"/>
          <w:b/>
          <w:color w:val="000000"/>
          <w:szCs w:val="24"/>
        </w:rPr>
      </w:pPr>
      <w:bookmarkStart w:id="3" w:name="_Toc251971365"/>
    </w:p>
    <w:p w:rsidR="00191E93" w:rsidRPr="002D1172" w:rsidRDefault="0089654B" w:rsidP="0089654B">
      <w:pPr>
        <w:pStyle w:val="2"/>
        <w:spacing w:line="360" w:lineRule="auto"/>
        <w:ind w:firstLine="709"/>
        <w:jc w:val="center"/>
        <w:rPr>
          <w:rFonts w:cs="Times New Roman"/>
          <w:b/>
          <w:color w:val="000000"/>
          <w:szCs w:val="24"/>
        </w:rPr>
      </w:pPr>
      <w:r w:rsidRPr="002D1172">
        <w:rPr>
          <w:rFonts w:cs="Times New Roman"/>
          <w:b/>
          <w:color w:val="000000"/>
          <w:szCs w:val="24"/>
        </w:rPr>
        <w:t>2</w:t>
      </w:r>
      <w:r w:rsidR="00191E93" w:rsidRPr="002D1172">
        <w:rPr>
          <w:rFonts w:cs="Times New Roman"/>
          <w:b/>
          <w:color w:val="000000"/>
          <w:szCs w:val="24"/>
        </w:rPr>
        <w:t>.2 Социальный налог (СН) (раздел 12НК)</w:t>
      </w:r>
      <w:bookmarkEnd w:id="3"/>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Плательщиками социального налога (раздел 12НК) являются:</w:t>
      </w:r>
    </w:p>
    <w:p w:rsidR="00191E93" w:rsidRPr="002D1172" w:rsidRDefault="00191E93" w:rsidP="00AC59D0">
      <w:pPr>
        <w:numPr>
          <w:ilvl w:val="0"/>
          <w:numId w:val="7"/>
        </w:numPr>
        <w:spacing w:line="360" w:lineRule="auto"/>
        <w:ind w:left="0" w:firstLine="709"/>
        <w:jc w:val="both"/>
        <w:rPr>
          <w:color w:val="000000"/>
          <w:sz w:val="28"/>
        </w:rPr>
      </w:pPr>
      <w:r w:rsidRPr="002D1172">
        <w:rPr>
          <w:color w:val="000000"/>
          <w:sz w:val="28"/>
        </w:rPr>
        <w:t>индивидуальные предприниматели</w:t>
      </w:r>
    </w:p>
    <w:p w:rsidR="00191E93" w:rsidRPr="002D1172" w:rsidRDefault="00191E93" w:rsidP="00AC59D0">
      <w:pPr>
        <w:numPr>
          <w:ilvl w:val="0"/>
          <w:numId w:val="7"/>
        </w:numPr>
        <w:spacing w:line="360" w:lineRule="auto"/>
        <w:ind w:left="0" w:firstLine="709"/>
        <w:jc w:val="both"/>
        <w:rPr>
          <w:color w:val="000000"/>
          <w:sz w:val="28"/>
        </w:rPr>
      </w:pPr>
      <w:r w:rsidRPr="002D1172">
        <w:rPr>
          <w:color w:val="000000"/>
          <w:sz w:val="28"/>
        </w:rPr>
        <w:t>частные нотариусы, адвокаты</w:t>
      </w:r>
    </w:p>
    <w:p w:rsidR="00191E93" w:rsidRPr="002D1172" w:rsidRDefault="00191E93" w:rsidP="00AC59D0">
      <w:pPr>
        <w:numPr>
          <w:ilvl w:val="0"/>
          <w:numId w:val="7"/>
        </w:numPr>
        <w:spacing w:line="360" w:lineRule="auto"/>
        <w:ind w:left="0" w:firstLine="709"/>
        <w:jc w:val="both"/>
        <w:rPr>
          <w:color w:val="000000"/>
          <w:sz w:val="28"/>
        </w:rPr>
      </w:pPr>
      <w:r w:rsidRPr="002D1172">
        <w:rPr>
          <w:color w:val="000000"/>
          <w:sz w:val="28"/>
        </w:rPr>
        <w:t>юридические лица-резиденты РК, если иное не установлено пунктом 2 настоящей статьи</w:t>
      </w:r>
    </w:p>
    <w:p w:rsidR="00191E93" w:rsidRPr="002D1172" w:rsidRDefault="00191E93" w:rsidP="00AC59D0">
      <w:pPr>
        <w:numPr>
          <w:ilvl w:val="0"/>
          <w:numId w:val="7"/>
        </w:numPr>
        <w:spacing w:line="360" w:lineRule="auto"/>
        <w:ind w:left="0" w:firstLine="709"/>
        <w:jc w:val="both"/>
        <w:rPr>
          <w:color w:val="000000"/>
          <w:sz w:val="28"/>
        </w:rPr>
      </w:pPr>
      <w:r w:rsidRPr="002D1172">
        <w:rPr>
          <w:color w:val="000000"/>
          <w:sz w:val="28"/>
        </w:rPr>
        <w:t>нерезиденты, осуществляющие деятельность в РК через постоянные учреждения</w:t>
      </w:r>
    </w:p>
    <w:p w:rsidR="00191E93" w:rsidRPr="002D1172" w:rsidRDefault="00191E93" w:rsidP="00AC59D0">
      <w:pPr>
        <w:spacing w:line="360" w:lineRule="auto"/>
        <w:ind w:firstLine="709"/>
        <w:jc w:val="both"/>
        <w:rPr>
          <w:color w:val="000000"/>
          <w:sz w:val="28"/>
        </w:rPr>
      </w:pPr>
      <w:r w:rsidRPr="002D1172">
        <w:rPr>
          <w:color w:val="000000"/>
          <w:sz w:val="28"/>
        </w:rPr>
        <w:t>Объектами налогообложения для плательщиков являются расходы работодателя, выплачиваемые работникам-резидентам в виде доходов.</w:t>
      </w:r>
    </w:p>
    <w:p w:rsidR="00191E93" w:rsidRPr="002D1172" w:rsidRDefault="00191E93" w:rsidP="00AC59D0">
      <w:pPr>
        <w:spacing w:line="360" w:lineRule="auto"/>
        <w:ind w:firstLine="709"/>
        <w:jc w:val="both"/>
        <w:rPr>
          <w:color w:val="000000"/>
          <w:sz w:val="28"/>
        </w:rPr>
      </w:pPr>
      <w:r w:rsidRPr="002D1172">
        <w:rPr>
          <w:color w:val="000000"/>
          <w:sz w:val="28"/>
        </w:rPr>
        <w:t>Социальный налог исчисляется в соответствие с НК.</w:t>
      </w:r>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СН=(Д-ОПВ)*Ст/100</w:t>
      </w:r>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Социальный налог начисляется после выполнения удержания в пенсионный фонд.</w:t>
      </w:r>
    </w:p>
    <w:p w:rsidR="00191E93" w:rsidRPr="002D1172" w:rsidRDefault="00191E93" w:rsidP="00AC59D0">
      <w:pPr>
        <w:pStyle w:val="2"/>
        <w:spacing w:line="360" w:lineRule="auto"/>
        <w:ind w:firstLine="709"/>
        <w:jc w:val="both"/>
        <w:rPr>
          <w:rFonts w:cs="Times New Roman"/>
          <w:color w:val="000000"/>
          <w:szCs w:val="24"/>
        </w:rPr>
      </w:pPr>
      <w:bookmarkStart w:id="4" w:name="_Toc251971366"/>
      <w:r w:rsidRPr="002D1172">
        <w:rPr>
          <w:rFonts w:cs="Times New Roman"/>
          <w:color w:val="000000"/>
          <w:szCs w:val="24"/>
        </w:rPr>
        <w:t>ЗАДАНИЕ</w:t>
      </w:r>
      <w:bookmarkEnd w:id="4"/>
    </w:p>
    <w:p w:rsidR="00191E93" w:rsidRPr="002D1172" w:rsidRDefault="00191E93" w:rsidP="00AC59D0">
      <w:pPr>
        <w:spacing w:line="360" w:lineRule="auto"/>
        <w:ind w:firstLine="709"/>
        <w:jc w:val="both"/>
        <w:rPr>
          <w:color w:val="000000"/>
          <w:sz w:val="28"/>
        </w:rPr>
      </w:pPr>
      <w:r w:rsidRPr="002D1172">
        <w:rPr>
          <w:color w:val="000000"/>
          <w:sz w:val="28"/>
        </w:rPr>
        <w:t>Рассчитайте ИПН и социальный налог для сотрудника за январь месяц текущего года. Данные для расчета представлены в таблице 1. Все расчеты по исчислению индивидуального подоходного налога и социального налога должны быть сведены в таблицу 2.</w:t>
      </w:r>
    </w:p>
    <w:p w:rsidR="00191E93" w:rsidRPr="002D1172" w:rsidRDefault="00191E93" w:rsidP="00AC59D0">
      <w:pPr>
        <w:spacing w:line="360" w:lineRule="auto"/>
        <w:ind w:firstLine="709"/>
        <w:jc w:val="both"/>
        <w:rPr>
          <w:color w:val="000000"/>
          <w:sz w:val="28"/>
        </w:rPr>
      </w:pPr>
    </w:p>
    <w:p w:rsidR="00191E93" w:rsidRPr="002D1172" w:rsidRDefault="00852163" w:rsidP="00AC59D0">
      <w:pPr>
        <w:spacing w:line="360" w:lineRule="auto"/>
        <w:ind w:firstLine="709"/>
        <w:jc w:val="both"/>
        <w:rPr>
          <w:color w:val="000000"/>
          <w:sz w:val="28"/>
        </w:rPr>
      </w:pPr>
      <w:r w:rsidRPr="002D1172">
        <w:rPr>
          <w:color w:val="000000"/>
          <w:sz w:val="28"/>
        </w:rPr>
        <w:t>Таблица 4</w:t>
      </w:r>
      <w:r w:rsidR="00191E93" w:rsidRPr="002D1172">
        <w:rPr>
          <w:color w:val="000000"/>
          <w:sz w:val="28"/>
        </w:rPr>
        <w:t xml:space="preserve"> - Исходные данные</w:t>
      </w:r>
    </w:p>
    <w:tbl>
      <w:tblPr>
        <w:tblW w:w="7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4576"/>
        <w:gridCol w:w="1864"/>
      </w:tblGrid>
      <w:tr w:rsidR="00191E93" w:rsidRPr="002D1172" w:rsidTr="0089654B">
        <w:trPr>
          <w:trHeight w:val="137"/>
        </w:trPr>
        <w:tc>
          <w:tcPr>
            <w:tcW w:w="1520" w:type="dxa"/>
          </w:tcPr>
          <w:p w:rsidR="00191E93" w:rsidRPr="002D1172" w:rsidRDefault="00191E93" w:rsidP="0089654B">
            <w:pPr>
              <w:spacing w:line="360" w:lineRule="auto"/>
              <w:rPr>
                <w:color w:val="000000"/>
                <w:sz w:val="20"/>
              </w:rPr>
            </w:pPr>
            <w:r w:rsidRPr="002D1172">
              <w:rPr>
                <w:color w:val="000000"/>
                <w:sz w:val="20"/>
              </w:rPr>
              <w:t>Месяц</w:t>
            </w:r>
          </w:p>
        </w:tc>
        <w:tc>
          <w:tcPr>
            <w:tcW w:w="4576" w:type="dxa"/>
          </w:tcPr>
          <w:p w:rsidR="00191E93" w:rsidRPr="002D1172" w:rsidRDefault="00191E93" w:rsidP="0089654B">
            <w:pPr>
              <w:spacing w:line="360" w:lineRule="auto"/>
              <w:rPr>
                <w:color w:val="000000"/>
                <w:sz w:val="20"/>
              </w:rPr>
            </w:pPr>
            <w:r w:rsidRPr="002D1172">
              <w:rPr>
                <w:color w:val="000000"/>
                <w:sz w:val="20"/>
              </w:rPr>
              <w:t>Наименование</w:t>
            </w:r>
          </w:p>
        </w:tc>
        <w:tc>
          <w:tcPr>
            <w:tcW w:w="1864" w:type="dxa"/>
          </w:tcPr>
          <w:p w:rsidR="00191E93" w:rsidRPr="002D1172" w:rsidRDefault="00191E93" w:rsidP="0089654B">
            <w:pPr>
              <w:spacing w:line="360" w:lineRule="auto"/>
              <w:rPr>
                <w:color w:val="000000"/>
                <w:sz w:val="20"/>
              </w:rPr>
            </w:pPr>
            <w:r w:rsidRPr="002D1172">
              <w:rPr>
                <w:color w:val="000000"/>
                <w:sz w:val="20"/>
              </w:rPr>
              <w:t>Вариант 4</w:t>
            </w:r>
          </w:p>
        </w:tc>
      </w:tr>
      <w:tr w:rsidR="00191E93" w:rsidRPr="002D1172" w:rsidTr="0089654B">
        <w:trPr>
          <w:trHeight w:val="137"/>
        </w:trPr>
        <w:tc>
          <w:tcPr>
            <w:tcW w:w="1520" w:type="dxa"/>
            <w:vMerge w:val="restart"/>
          </w:tcPr>
          <w:p w:rsidR="00191E93" w:rsidRPr="002D1172" w:rsidRDefault="00191E93" w:rsidP="0089654B">
            <w:pPr>
              <w:spacing w:line="360" w:lineRule="auto"/>
              <w:rPr>
                <w:color w:val="000000"/>
                <w:sz w:val="20"/>
              </w:rPr>
            </w:pPr>
            <w:r w:rsidRPr="002D1172">
              <w:rPr>
                <w:color w:val="000000"/>
                <w:sz w:val="20"/>
              </w:rPr>
              <w:t>Январь</w:t>
            </w:r>
          </w:p>
        </w:tc>
        <w:tc>
          <w:tcPr>
            <w:tcW w:w="4576" w:type="dxa"/>
          </w:tcPr>
          <w:p w:rsidR="00191E93" w:rsidRPr="002D1172" w:rsidRDefault="00191E93" w:rsidP="0089654B">
            <w:pPr>
              <w:spacing w:line="360" w:lineRule="auto"/>
              <w:rPr>
                <w:color w:val="000000"/>
                <w:sz w:val="20"/>
              </w:rPr>
            </w:pPr>
            <w:r w:rsidRPr="002D1172">
              <w:rPr>
                <w:color w:val="000000"/>
                <w:sz w:val="20"/>
              </w:rPr>
              <w:t>Оклад (тг)</w:t>
            </w:r>
          </w:p>
        </w:tc>
        <w:tc>
          <w:tcPr>
            <w:tcW w:w="1864" w:type="dxa"/>
          </w:tcPr>
          <w:p w:rsidR="00191E93" w:rsidRPr="002D1172" w:rsidRDefault="00191E93" w:rsidP="0089654B">
            <w:pPr>
              <w:spacing w:line="360" w:lineRule="auto"/>
              <w:rPr>
                <w:color w:val="000000"/>
                <w:sz w:val="20"/>
              </w:rPr>
            </w:pPr>
            <w:r w:rsidRPr="002D1172">
              <w:rPr>
                <w:color w:val="000000"/>
                <w:sz w:val="20"/>
              </w:rPr>
              <w:t>58 000</w:t>
            </w:r>
          </w:p>
        </w:tc>
      </w:tr>
      <w:tr w:rsidR="00191E93" w:rsidRPr="002D1172" w:rsidTr="0089654B">
        <w:trPr>
          <w:trHeight w:val="137"/>
        </w:trPr>
        <w:tc>
          <w:tcPr>
            <w:tcW w:w="0" w:type="auto"/>
            <w:vMerge/>
            <w:vAlign w:val="center"/>
          </w:tcPr>
          <w:p w:rsidR="00191E93" w:rsidRPr="002D1172" w:rsidRDefault="00191E93" w:rsidP="0089654B">
            <w:pPr>
              <w:spacing w:line="360" w:lineRule="auto"/>
              <w:rPr>
                <w:color w:val="000000"/>
                <w:sz w:val="20"/>
              </w:rPr>
            </w:pPr>
          </w:p>
        </w:tc>
        <w:tc>
          <w:tcPr>
            <w:tcW w:w="4576" w:type="dxa"/>
          </w:tcPr>
          <w:p w:rsidR="00191E93" w:rsidRPr="002D1172" w:rsidRDefault="00191E93" w:rsidP="0089654B">
            <w:pPr>
              <w:spacing w:line="360" w:lineRule="auto"/>
              <w:rPr>
                <w:color w:val="000000"/>
                <w:sz w:val="20"/>
              </w:rPr>
            </w:pPr>
            <w:r w:rsidRPr="002D1172">
              <w:rPr>
                <w:color w:val="000000"/>
                <w:sz w:val="20"/>
              </w:rPr>
              <w:t>Премия (% к окладу)</w:t>
            </w:r>
          </w:p>
        </w:tc>
        <w:tc>
          <w:tcPr>
            <w:tcW w:w="1864" w:type="dxa"/>
          </w:tcPr>
          <w:p w:rsidR="00191E93" w:rsidRPr="002D1172" w:rsidRDefault="00191E93" w:rsidP="0089654B">
            <w:pPr>
              <w:spacing w:line="360" w:lineRule="auto"/>
              <w:rPr>
                <w:color w:val="000000"/>
                <w:sz w:val="20"/>
              </w:rPr>
            </w:pPr>
            <w:r w:rsidRPr="002D1172">
              <w:rPr>
                <w:color w:val="000000"/>
                <w:sz w:val="20"/>
              </w:rPr>
              <w:t xml:space="preserve">15 </w:t>
            </w:r>
          </w:p>
        </w:tc>
      </w:tr>
      <w:tr w:rsidR="00191E93" w:rsidRPr="002D1172" w:rsidTr="0089654B">
        <w:trPr>
          <w:trHeight w:val="137"/>
        </w:trPr>
        <w:tc>
          <w:tcPr>
            <w:tcW w:w="0" w:type="auto"/>
            <w:vMerge/>
            <w:vAlign w:val="center"/>
          </w:tcPr>
          <w:p w:rsidR="00191E93" w:rsidRPr="002D1172" w:rsidRDefault="00191E93" w:rsidP="0089654B">
            <w:pPr>
              <w:spacing w:line="360" w:lineRule="auto"/>
              <w:rPr>
                <w:color w:val="000000"/>
                <w:sz w:val="20"/>
              </w:rPr>
            </w:pPr>
          </w:p>
        </w:tc>
        <w:tc>
          <w:tcPr>
            <w:tcW w:w="4576" w:type="dxa"/>
          </w:tcPr>
          <w:p w:rsidR="00191E93" w:rsidRPr="002D1172" w:rsidRDefault="00191E93" w:rsidP="0089654B">
            <w:pPr>
              <w:spacing w:line="360" w:lineRule="auto"/>
              <w:rPr>
                <w:color w:val="000000"/>
                <w:sz w:val="20"/>
              </w:rPr>
            </w:pPr>
            <w:r w:rsidRPr="002D1172">
              <w:rPr>
                <w:color w:val="000000"/>
                <w:sz w:val="20"/>
              </w:rPr>
              <w:t>Алименты</w:t>
            </w:r>
          </w:p>
        </w:tc>
        <w:tc>
          <w:tcPr>
            <w:tcW w:w="1864" w:type="dxa"/>
          </w:tcPr>
          <w:p w:rsidR="00191E93" w:rsidRPr="002D1172" w:rsidRDefault="00191E93" w:rsidP="0089654B">
            <w:pPr>
              <w:spacing w:line="360" w:lineRule="auto"/>
              <w:rPr>
                <w:color w:val="000000"/>
                <w:sz w:val="20"/>
              </w:rPr>
            </w:pPr>
            <w:r w:rsidRPr="002D1172">
              <w:rPr>
                <w:color w:val="000000"/>
                <w:sz w:val="20"/>
              </w:rPr>
              <w:t>10 000</w:t>
            </w:r>
          </w:p>
        </w:tc>
      </w:tr>
      <w:tr w:rsidR="00191E93" w:rsidRPr="002D1172" w:rsidTr="0089654B">
        <w:trPr>
          <w:trHeight w:val="137"/>
        </w:trPr>
        <w:tc>
          <w:tcPr>
            <w:tcW w:w="0" w:type="auto"/>
            <w:vMerge/>
            <w:vAlign w:val="center"/>
          </w:tcPr>
          <w:p w:rsidR="00191E93" w:rsidRPr="002D1172" w:rsidRDefault="00191E93" w:rsidP="0089654B">
            <w:pPr>
              <w:spacing w:line="360" w:lineRule="auto"/>
              <w:rPr>
                <w:color w:val="000000"/>
                <w:sz w:val="20"/>
              </w:rPr>
            </w:pPr>
          </w:p>
        </w:tc>
        <w:tc>
          <w:tcPr>
            <w:tcW w:w="4576" w:type="dxa"/>
          </w:tcPr>
          <w:p w:rsidR="00191E93" w:rsidRPr="002D1172" w:rsidRDefault="00191E93" w:rsidP="0089654B">
            <w:pPr>
              <w:spacing w:line="360" w:lineRule="auto"/>
              <w:rPr>
                <w:color w:val="000000"/>
                <w:sz w:val="20"/>
              </w:rPr>
            </w:pPr>
            <w:r w:rsidRPr="002D1172">
              <w:rPr>
                <w:color w:val="000000"/>
                <w:sz w:val="20"/>
              </w:rPr>
              <w:t>Командировочные расходы(тг)</w:t>
            </w:r>
            <w:r w:rsidR="00AC59D0" w:rsidRPr="002D1172">
              <w:rPr>
                <w:color w:val="000000"/>
                <w:sz w:val="20"/>
              </w:rPr>
              <w:t xml:space="preserve"> </w:t>
            </w:r>
          </w:p>
        </w:tc>
        <w:tc>
          <w:tcPr>
            <w:tcW w:w="1864" w:type="dxa"/>
          </w:tcPr>
          <w:p w:rsidR="00191E93" w:rsidRPr="002D1172" w:rsidRDefault="00191E93" w:rsidP="0089654B">
            <w:pPr>
              <w:spacing w:line="360" w:lineRule="auto"/>
              <w:rPr>
                <w:color w:val="000000"/>
                <w:sz w:val="20"/>
              </w:rPr>
            </w:pPr>
            <w:r w:rsidRPr="002D1172">
              <w:rPr>
                <w:color w:val="000000"/>
                <w:sz w:val="20"/>
              </w:rPr>
              <w:t xml:space="preserve">45 000 </w:t>
            </w:r>
          </w:p>
        </w:tc>
      </w:tr>
      <w:tr w:rsidR="00191E93" w:rsidRPr="002D1172" w:rsidTr="0089654B">
        <w:trPr>
          <w:trHeight w:val="137"/>
        </w:trPr>
        <w:tc>
          <w:tcPr>
            <w:tcW w:w="0" w:type="auto"/>
            <w:vMerge/>
            <w:vAlign w:val="center"/>
          </w:tcPr>
          <w:p w:rsidR="00191E93" w:rsidRPr="002D1172" w:rsidRDefault="00191E93" w:rsidP="0089654B">
            <w:pPr>
              <w:spacing w:line="360" w:lineRule="auto"/>
              <w:rPr>
                <w:color w:val="000000"/>
                <w:sz w:val="20"/>
              </w:rPr>
            </w:pPr>
          </w:p>
        </w:tc>
        <w:tc>
          <w:tcPr>
            <w:tcW w:w="4576" w:type="dxa"/>
          </w:tcPr>
          <w:p w:rsidR="00191E93" w:rsidRPr="002D1172" w:rsidRDefault="00191E93" w:rsidP="0089654B">
            <w:pPr>
              <w:spacing w:line="360" w:lineRule="auto"/>
              <w:rPr>
                <w:color w:val="000000"/>
                <w:sz w:val="20"/>
              </w:rPr>
            </w:pPr>
            <w:r w:rsidRPr="002D1172">
              <w:rPr>
                <w:color w:val="000000"/>
                <w:sz w:val="20"/>
              </w:rPr>
              <w:t>Путевка в санаторий</w:t>
            </w:r>
          </w:p>
        </w:tc>
        <w:tc>
          <w:tcPr>
            <w:tcW w:w="1864" w:type="dxa"/>
          </w:tcPr>
          <w:p w:rsidR="00191E93" w:rsidRPr="002D1172" w:rsidRDefault="00191E93" w:rsidP="0089654B">
            <w:pPr>
              <w:spacing w:line="360" w:lineRule="auto"/>
              <w:rPr>
                <w:color w:val="000000"/>
                <w:sz w:val="20"/>
              </w:rPr>
            </w:pPr>
            <w:r w:rsidRPr="002D1172">
              <w:rPr>
                <w:color w:val="000000"/>
                <w:sz w:val="20"/>
              </w:rPr>
              <w:t>35 000</w:t>
            </w:r>
          </w:p>
        </w:tc>
      </w:tr>
      <w:tr w:rsidR="00191E93" w:rsidRPr="002D1172" w:rsidTr="0089654B">
        <w:trPr>
          <w:trHeight w:val="137"/>
        </w:trPr>
        <w:tc>
          <w:tcPr>
            <w:tcW w:w="0" w:type="auto"/>
            <w:vMerge/>
            <w:vAlign w:val="center"/>
          </w:tcPr>
          <w:p w:rsidR="00191E93" w:rsidRPr="002D1172" w:rsidRDefault="00191E93" w:rsidP="0089654B">
            <w:pPr>
              <w:spacing w:line="360" w:lineRule="auto"/>
              <w:rPr>
                <w:color w:val="000000"/>
                <w:sz w:val="20"/>
              </w:rPr>
            </w:pPr>
          </w:p>
        </w:tc>
        <w:tc>
          <w:tcPr>
            <w:tcW w:w="4576" w:type="dxa"/>
          </w:tcPr>
          <w:p w:rsidR="00191E93" w:rsidRPr="002D1172" w:rsidRDefault="00191E93" w:rsidP="0089654B">
            <w:pPr>
              <w:spacing w:line="360" w:lineRule="auto"/>
              <w:rPr>
                <w:color w:val="000000"/>
                <w:sz w:val="20"/>
              </w:rPr>
            </w:pPr>
            <w:r w:rsidRPr="002D1172">
              <w:rPr>
                <w:color w:val="000000"/>
                <w:sz w:val="20"/>
              </w:rPr>
              <w:t>Оплата медицинских услуг</w:t>
            </w:r>
          </w:p>
        </w:tc>
        <w:tc>
          <w:tcPr>
            <w:tcW w:w="1864" w:type="dxa"/>
          </w:tcPr>
          <w:p w:rsidR="00191E93" w:rsidRPr="002D1172" w:rsidRDefault="00191E93" w:rsidP="0089654B">
            <w:pPr>
              <w:spacing w:line="360" w:lineRule="auto"/>
              <w:rPr>
                <w:color w:val="000000"/>
                <w:sz w:val="20"/>
              </w:rPr>
            </w:pPr>
            <w:r w:rsidRPr="002D1172">
              <w:rPr>
                <w:color w:val="000000"/>
                <w:sz w:val="20"/>
              </w:rPr>
              <w:t>35 000</w:t>
            </w:r>
          </w:p>
        </w:tc>
      </w:tr>
    </w:tbl>
    <w:p w:rsidR="00191E93" w:rsidRPr="002D1172" w:rsidRDefault="00191E93" w:rsidP="00AC59D0">
      <w:pPr>
        <w:spacing w:line="360" w:lineRule="auto"/>
        <w:ind w:firstLine="709"/>
        <w:jc w:val="both"/>
        <w:rPr>
          <w:color w:val="000000"/>
          <w:sz w:val="28"/>
        </w:rPr>
      </w:pPr>
    </w:p>
    <w:p w:rsidR="00191E93" w:rsidRPr="002D1172" w:rsidRDefault="00852163" w:rsidP="00AC59D0">
      <w:pPr>
        <w:spacing w:line="360" w:lineRule="auto"/>
        <w:ind w:firstLine="709"/>
        <w:jc w:val="both"/>
        <w:rPr>
          <w:color w:val="000000"/>
          <w:sz w:val="28"/>
        </w:rPr>
      </w:pPr>
      <w:r w:rsidRPr="002D1172">
        <w:rPr>
          <w:color w:val="000000"/>
          <w:sz w:val="28"/>
        </w:rPr>
        <w:t>Таблица 5</w:t>
      </w:r>
      <w:r w:rsidR="00191E93" w:rsidRPr="002D1172">
        <w:rPr>
          <w:color w:val="000000"/>
          <w:sz w:val="28"/>
        </w:rPr>
        <w:t xml:space="preserve"> - Результаты расчетов ИПН и СН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4"/>
        <w:gridCol w:w="1815"/>
        <w:gridCol w:w="1503"/>
        <w:gridCol w:w="1568"/>
        <w:gridCol w:w="926"/>
        <w:gridCol w:w="1372"/>
        <w:gridCol w:w="965"/>
      </w:tblGrid>
      <w:tr w:rsidR="00191E93" w:rsidRPr="002D1172" w:rsidTr="0089654B">
        <w:trPr>
          <w:trHeight w:val="1331"/>
        </w:trPr>
        <w:tc>
          <w:tcPr>
            <w:tcW w:w="0" w:type="auto"/>
          </w:tcPr>
          <w:p w:rsidR="00191E93" w:rsidRPr="002D1172" w:rsidRDefault="00191E93" w:rsidP="0089654B">
            <w:pPr>
              <w:spacing w:line="360" w:lineRule="auto"/>
              <w:rPr>
                <w:color w:val="000000"/>
                <w:sz w:val="20"/>
              </w:rPr>
            </w:pPr>
            <w:r w:rsidRPr="002D1172">
              <w:rPr>
                <w:color w:val="000000"/>
                <w:sz w:val="20"/>
              </w:rPr>
              <w:t>Начислено доходов (тг.)</w:t>
            </w:r>
          </w:p>
        </w:tc>
        <w:tc>
          <w:tcPr>
            <w:tcW w:w="0" w:type="auto"/>
          </w:tcPr>
          <w:p w:rsidR="00191E93" w:rsidRPr="002D1172" w:rsidRDefault="00191E93" w:rsidP="0089654B">
            <w:pPr>
              <w:spacing w:line="360" w:lineRule="auto"/>
              <w:rPr>
                <w:color w:val="000000"/>
                <w:sz w:val="20"/>
              </w:rPr>
            </w:pPr>
            <w:r w:rsidRPr="002D1172">
              <w:rPr>
                <w:color w:val="000000"/>
                <w:sz w:val="20"/>
              </w:rPr>
              <w:t>Сумма обязательных пенсионных взносов (тг.)</w:t>
            </w:r>
          </w:p>
        </w:tc>
        <w:tc>
          <w:tcPr>
            <w:tcW w:w="0" w:type="auto"/>
          </w:tcPr>
          <w:p w:rsidR="00191E93" w:rsidRPr="002D1172" w:rsidRDefault="00191E93" w:rsidP="0089654B">
            <w:pPr>
              <w:spacing w:line="360" w:lineRule="auto"/>
              <w:rPr>
                <w:color w:val="000000"/>
                <w:sz w:val="20"/>
              </w:rPr>
            </w:pPr>
            <w:r w:rsidRPr="002D1172">
              <w:rPr>
                <w:color w:val="000000"/>
                <w:sz w:val="20"/>
              </w:rPr>
              <w:t>Сумма налоговых вычетов по ИПН (тг.)</w:t>
            </w:r>
          </w:p>
        </w:tc>
        <w:tc>
          <w:tcPr>
            <w:tcW w:w="0" w:type="auto"/>
          </w:tcPr>
          <w:p w:rsidR="00191E93" w:rsidRPr="002D1172" w:rsidRDefault="00191E93" w:rsidP="0089654B">
            <w:pPr>
              <w:spacing w:line="360" w:lineRule="auto"/>
              <w:rPr>
                <w:color w:val="000000"/>
                <w:sz w:val="20"/>
              </w:rPr>
            </w:pPr>
            <w:r w:rsidRPr="002D1172">
              <w:rPr>
                <w:color w:val="000000"/>
                <w:sz w:val="20"/>
              </w:rPr>
              <w:t>Сумма доходов облагаемых ИПН (тг.)</w:t>
            </w:r>
          </w:p>
        </w:tc>
        <w:tc>
          <w:tcPr>
            <w:tcW w:w="0" w:type="auto"/>
          </w:tcPr>
          <w:p w:rsidR="00191E93" w:rsidRPr="002D1172" w:rsidRDefault="00191E93" w:rsidP="0089654B">
            <w:pPr>
              <w:spacing w:line="360" w:lineRule="auto"/>
              <w:rPr>
                <w:color w:val="000000"/>
                <w:sz w:val="20"/>
              </w:rPr>
            </w:pPr>
            <w:r w:rsidRPr="002D1172">
              <w:rPr>
                <w:color w:val="000000"/>
                <w:sz w:val="20"/>
              </w:rPr>
              <w:t>Сумма ИПН (тг.)</w:t>
            </w:r>
          </w:p>
        </w:tc>
        <w:tc>
          <w:tcPr>
            <w:tcW w:w="1372" w:type="dxa"/>
          </w:tcPr>
          <w:p w:rsidR="00191E93" w:rsidRPr="002D1172" w:rsidRDefault="00191E93" w:rsidP="0089654B">
            <w:pPr>
              <w:spacing w:line="360" w:lineRule="auto"/>
              <w:rPr>
                <w:color w:val="000000"/>
                <w:sz w:val="20"/>
              </w:rPr>
            </w:pPr>
            <w:r w:rsidRPr="002D1172">
              <w:rPr>
                <w:color w:val="000000"/>
                <w:sz w:val="20"/>
              </w:rPr>
              <w:t>Сумма доходов облагаемых СН (тг.)</w:t>
            </w:r>
          </w:p>
        </w:tc>
        <w:tc>
          <w:tcPr>
            <w:tcW w:w="0" w:type="auto"/>
          </w:tcPr>
          <w:p w:rsidR="00191E93" w:rsidRPr="002D1172" w:rsidRDefault="00191E93" w:rsidP="0089654B">
            <w:pPr>
              <w:spacing w:line="360" w:lineRule="auto"/>
              <w:rPr>
                <w:color w:val="000000"/>
                <w:sz w:val="20"/>
              </w:rPr>
            </w:pPr>
            <w:r w:rsidRPr="002D1172">
              <w:rPr>
                <w:color w:val="000000"/>
                <w:sz w:val="20"/>
              </w:rPr>
              <w:t>Сумма СН (тг.)</w:t>
            </w:r>
          </w:p>
        </w:tc>
      </w:tr>
      <w:tr w:rsidR="00191E93" w:rsidRPr="002D1172" w:rsidTr="0089654B">
        <w:trPr>
          <w:trHeight w:val="253"/>
        </w:trPr>
        <w:tc>
          <w:tcPr>
            <w:tcW w:w="0" w:type="auto"/>
          </w:tcPr>
          <w:p w:rsidR="00191E93" w:rsidRPr="002D1172" w:rsidRDefault="00191E93" w:rsidP="0089654B">
            <w:pPr>
              <w:spacing w:line="360" w:lineRule="auto"/>
              <w:rPr>
                <w:color w:val="000000"/>
                <w:sz w:val="20"/>
              </w:rPr>
            </w:pPr>
            <w:r w:rsidRPr="002D1172">
              <w:rPr>
                <w:color w:val="000000"/>
                <w:sz w:val="20"/>
              </w:rPr>
              <w:t>101 700</w:t>
            </w:r>
          </w:p>
        </w:tc>
        <w:tc>
          <w:tcPr>
            <w:tcW w:w="0" w:type="auto"/>
          </w:tcPr>
          <w:p w:rsidR="00191E93" w:rsidRPr="002D1172" w:rsidRDefault="00191E93" w:rsidP="0089654B">
            <w:pPr>
              <w:spacing w:line="360" w:lineRule="auto"/>
              <w:rPr>
                <w:color w:val="000000"/>
                <w:sz w:val="20"/>
              </w:rPr>
            </w:pPr>
            <w:r w:rsidRPr="002D1172">
              <w:rPr>
                <w:color w:val="000000"/>
                <w:sz w:val="20"/>
              </w:rPr>
              <w:t>10 170</w:t>
            </w:r>
          </w:p>
        </w:tc>
        <w:tc>
          <w:tcPr>
            <w:tcW w:w="0" w:type="auto"/>
          </w:tcPr>
          <w:p w:rsidR="00191E93" w:rsidRPr="002D1172" w:rsidRDefault="00191E93" w:rsidP="0089654B">
            <w:pPr>
              <w:spacing w:line="360" w:lineRule="auto"/>
              <w:rPr>
                <w:color w:val="000000"/>
                <w:sz w:val="20"/>
              </w:rPr>
            </w:pPr>
            <w:r w:rsidRPr="002D1172">
              <w:rPr>
                <w:color w:val="000000"/>
                <w:sz w:val="20"/>
              </w:rPr>
              <w:t>14952</w:t>
            </w:r>
          </w:p>
        </w:tc>
        <w:tc>
          <w:tcPr>
            <w:tcW w:w="0" w:type="auto"/>
          </w:tcPr>
          <w:p w:rsidR="00191E93" w:rsidRPr="002D1172" w:rsidRDefault="00191E93" w:rsidP="0089654B">
            <w:pPr>
              <w:spacing w:line="360" w:lineRule="auto"/>
              <w:rPr>
                <w:color w:val="000000"/>
                <w:sz w:val="20"/>
              </w:rPr>
            </w:pPr>
            <w:r w:rsidRPr="002D1172">
              <w:rPr>
                <w:color w:val="000000"/>
                <w:sz w:val="20"/>
              </w:rPr>
              <w:t>101700</w:t>
            </w:r>
          </w:p>
        </w:tc>
        <w:tc>
          <w:tcPr>
            <w:tcW w:w="0" w:type="auto"/>
          </w:tcPr>
          <w:p w:rsidR="00191E93" w:rsidRPr="002D1172" w:rsidRDefault="00191E93" w:rsidP="0089654B">
            <w:pPr>
              <w:spacing w:line="360" w:lineRule="auto"/>
              <w:rPr>
                <w:color w:val="000000"/>
                <w:sz w:val="20"/>
              </w:rPr>
            </w:pPr>
            <w:r w:rsidRPr="002D1172">
              <w:rPr>
                <w:color w:val="000000"/>
                <w:sz w:val="20"/>
              </w:rPr>
              <w:t>7657,8</w:t>
            </w:r>
          </w:p>
        </w:tc>
        <w:tc>
          <w:tcPr>
            <w:tcW w:w="1372" w:type="dxa"/>
          </w:tcPr>
          <w:p w:rsidR="00191E93" w:rsidRPr="002D1172" w:rsidRDefault="00191E93" w:rsidP="0089654B">
            <w:pPr>
              <w:spacing w:line="360" w:lineRule="auto"/>
              <w:rPr>
                <w:color w:val="000000"/>
                <w:sz w:val="20"/>
              </w:rPr>
            </w:pPr>
            <w:r w:rsidRPr="002D1172">
              <w:rPr>
                <w:color w:val="000000"/>
                <w:sz w:val="20"/>
              </w:rPr>
              <w:t>101700</w:t>
            </w:r>
          </w:p>
        </w:tc>
        <w:tc>
          <w:tcPr>
            <w:tcW w:w="0" w:type="auto"/>
          </w:tcPr>
          <w:p w:rsidR="00191E93" w:rsidRPr="002D1172" w:rsidRDefault="00191E93" w:rsidP="0089654B">
            <w:pPr>
              <w:spacing w:line="360" w:lineRule="auto"/>
              <w:rPr>
                <w:color w:val="000000"/>
                <w:sz w:val="20"/>
              </w:rPr>
            </w:pPr>
            <w:r w:rsidRPr="002D1172">
              <w:rPr>
                <w:color w:val="000000"/>
                <w:sz w:val="20"/>
              </w:rPr>
              <w:t>10068,3</w:t>
            </w:r>
          </w:p>
        </w:tc>
      </w:tr>
    </w:tbl>
    <w:p w:rsidR="0089654B" w:rsidRPr="002D1172" w:rsidRDefault="0089654B" w:rsidP="00AC59D0">
      <w:pPr>
        <w:spacing w:line="360" w:lineRule="auto"/>
        <w:ind w:firstLine="709"/>
        <w:jc w:val="both"/>
        <w:rPr>
          <w:b/>
          <w:i/>
          <w:color w:val="000000"/>
          <w:sz w:val="28"/>
          <w:u w:val="single"/>
          <w:lang w:val="en-US"/>
        </w:rPr>
      </w:pPr>
    </w:p>
    <w:p w:rsidR="00191E93" w:rsidRPr="002D1172" w:rsidRDefault="00191E93" w:rsidP="00AC59D0">
      <w:pPr>
        <w:spacing w:line="360" w:lineRule="auto"/>
        <w:ind w:firstLine="709"/>
        <w:jc w:val="both"/>
        <w:rPr>
          <w:b/>
          <w:i/>
          <w:color w:val="000000"/>
          <w:sz w:val="28"/>
          <w:u w:val="single"/>
        </w:rPr>
      </w:pPr>
      <w:r w:rsidRPr="002D1172">
        <w:rPr>
          <w:b/>
          <w:i/>
          <w:color w:val="000000"/>
          <w:sz w:val="28"/>
          <w:u w:val="single"/>
        </w:rPr>
        <w:t>Расчеты (на январь месяц):</w:t>
      </w:r>
    </w:p>
    <w:p w:rsidR="00191E93" w:rsidRPr="002D1172" w:rsidRDefault="00191E93" w:rsidP="00AC59D0">
      <w:pPr>
        <w:numPr>
          <w:ilvl w:val="0"/>
          <w:numId w:val="8"/>
        </w:numPr>
        <w:tabs>
          <w:tab w:val="num" w:pos="360"/>
        </w:tabs>
        <w:spacing w:line="360" w:lineRule="auto"/>
        <w:ind w:left="0" w:firstLine="709"/>
        <w:jc w:val="both"/>
        <w:rPr>
          <w:color w:val="000000"/>
          <w:sz w:val="28"/>
        </w:rPr>
      </w:pPr>
      <w:r w:rsidRPr="002D1172">
        <w:rPr>
          <w:color w:val="000000"/>
          <w:sz w:val="28"/>
        </w:rPr>
        <w:t>начислено: 58000 + 58000*0,15+35000=101700 ;</w:t>
      </w:r>
    </w:p>
    <w:p w:rsidR="00191E93" w:rsidRPr="002D1172" w:rsidRDefault="00191E93" w:rsidP="00AC59D0">
      <w:pPr>
        <w:numPr>
          <w:ilvl w:val="0"/>
          <w:numId w:val="8"/>
        </w:numPr>
        <w:tabs>
          <w:tab w:val="num" w:pos="360"/>
        </w:tabs>
        <w:spacing w:line="360" w:lineRule="auto"/>
        <w:ind w:left="0" w:firstLine="709"/>
        <w:jc w:val="both"/>
        <w:rPr>
          <w:color w:val="000000"/>
          <w:sz w:val="28"/>
        </w:rPr>
      </w:pPr>
      <w:r w:rsidRPr="002D1172">
        <w:rPr>
          <w:color w:val="000000"/>
          <w:sz w:val="28"/>
        </w:rPr>
        <w:t>ОПВ: 101700 * 0,1 = 10170;</w:t>
      </w:r>
    </w:p>
    <w:p w:rsidR="00AC59D0" w:rsidRPr="002D1172" w:rsidRDefault="00191E93" w:rsidP="00AC59D0">
      <w:pPr>
        <w:numPr>
          <w:ilvl w:val="0"/>
          <w:numId w:val="8"/>
        </w:numPr>
        <w:tabs>
          <w:tab w:val="num" w:pos="360"/>
        </w:tabs>
        <w:spacing w:line="360" w:lineRule="auto"/>
        <w:ind w:left="0" w:firstLine="709"/>
        <w:jc w:val="both"/>
        <w:rPr>
          <w:color w:val="000000"/>
          <w:sz w:val="28"/>
        </w:rPr>
      </w:pPr>
      <w:r w:rsidRPr="002D1172">
        <w:rPr>
          <w:color w:val="000000"/>
          <w:sz w:val="28"/>
        </w:rPr>
        <w:t>ИПН: (101700– 10170 – 14952) * 0,1=7657,8;</w:t>
      </w:r>
    </w:p>
    <w:p w:rsidR="00191E93" w:rsidRPr="002D1172" w:rsidRDefault="00191E93" w:rsidP="00AC59D0">
      <w:pPr>
        <w:numPr>
          <w:ilvl w:val="0"/>
          <w:numId w:val="8"/>
        </w:numPr>
        <w:tabs>
          <w:tab w:val="num" w:pos="360"/>
        </w:tabs>
        <w:spacing w:line="360" w:lineRule="auto"/>
        <w:ind w:left="0" w:firstLine="709"/>
        <w:jc w:val="both"/>
        <w:rPr>
          <w:color w:val="000000"/>
          <w:sz w:val="28"/>
        </w:rPr>
      </w:pPr>
      <w:r w:rsidRPr="002D1172">
        <w:rPr>
          <w:color w:val="000000"/>
          <w:sz w:val="28"/>
        </w:rPr>
        <w:t>СН: (101700 – 10170) * 0,11=10068,3.</w:t>
      </w:r>
    </w:p>
    <w:p w:rsidR="0089654B" w:rsidRPr="002D1172" w:rsidRDefault="0089654B" w:rsidP="00AC59D0">
      <w:pPr>
        <w:pStyle w:val="1"/>
        <w:spacing w:line="360" w:lineRule="auto"/>
        <w:ind w:firstLine="709"/>
        <w:jc w:val="both"/>
        <w:rPr>
          <w:rFonts w:cs="Times New Roman"/>
          <w:b/>
          <w:color w:val="000000"/>
          <w:szCs w:val="24"/>
          <w:lang w:val="en-US"/>
        </w:rPr>
      </w:pPr>
      <w:bookmarkStart w:id="5" w:name="_Toc251971367"/>
      <w:bookmarkStart w:id="6" w:name="_Toc222939445"/>
    </w:p>
    <w:p w:rsidR="00191E93" w:rsidRPr="002D1172" w:rsidRDefault="0089654B" w:rsidP="0089654B">
      <w:pPr>
        <w:pStyle w:val="1"/>
        <w:spacing w:line="360" w:lineRule="auto"/>
        <w:ind w:firstLine="709"/>
        <w:jc w:val="center"/>
        <w:rPr>
          <w:rFonts w:cs="Times New Roman"/>
          <w:b/>
          <w:color w:val="000000"/>
          <w:szCs w:val="24"/>
        </w:rPr>
      </w:pPr>
      <w:r w:rsidRPr="002D1172">
        <w:rPr>
          <w:rFonts w:cs="Times New Roman"/>
          <w:b/>
          <w:color w:val="000000"/>
          <w:szCs w:val="24"/>
        </w:rPr>
        <w:t>2.3</w:t>
      </w:r>
      <w:r w:rsidR="00191E93" w:rsidRPr="002D1172">
        <w:rPr>
          <w:rFonts w:cs="Times New Roman"/>
          <w:b/>
          <w:color w:val="000000"/>
          <w:szCs w:val="24"/>
        </w:rPr>
        <w:t xml:space="preserve"> Расчет корпоративного подоходного налога (раздел 4 НК)</w:t>
      </w:r>
      <w:bookmarkEnd w:id="5"/>
      <w:bookmarkEnd w:id="6"/>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Важнейшим прямым налогом, взимаемым с юридических лиц, является корпоративный подоходный налог (Раздел 4 НК). Его плательщики — это предприятия и организации, являющиеся юридическими лицами по законодательству РК, а также иностранные компании, занимающиеся предпринимательской деятельностью в Казахстане.</w:t>
      </w:r>
    </w:p>
    <w:p w:rsidR="00AC59D0" w:rsidRPr="002D1172" w:rsidRDefault="00191E93" w:rsidP="00AC59D0">
      <w:pPr>
        <w:spacing w:line="360" w:lineRule="auto"/>
        <w:ind w:firstLine="709"/>
        <w:jc w:val="both"/>
        <w:rPr>
          <w:color w:val="000000"/>
          <w:sz w:val="28"/>
        </w:rPr>
      </w:pPr>
      <w:r w:rsidRPr="002D1172">
        <w:rPr>
          <w:color w:val="000000"/>
          <w:sz w:val="28"/>
        </w:rPr>
        <w:t>Объектами обложения корпоративным подоходным налогом являются:</w:t>
      </w:r>
    </w:p>
    <w:p w:rsidR="00AC59D0" w:rsidRPr="002D1172" w:rsidRDefault="00191E93" w:rsidP="00AC59D0">
      <w:pPr>
        <w:numPr>
          <w:ilvl w:val="0"/>
          <w:numId w:val="9"/>
        </w:numPr>
        <w:tabs>
          <w:tab w:val="num" w:pos="360"/>
        </w:tabs>
        <w:spacing w:line="360" w:lineRule="auto"/>
        <w:ind w:left="0" w:firstLine="709"/>
        <w:jc w:val="both"/>
        <w:rPr>
          <w:color w:val="000000"/>
          <w:sz w:val="28"/>
        </w:rPr>
      </w:pPr>
      <w:r w:rsidRPr="002D1172">
        <w:rPr>
          <w:color w:val="000000"/>
          <w:sz w:val="28"/>
        </w:rPr>
        <w:t>налогооблагаемый доход;</w:t>
      </w:r>
    </w:p>
    <w:p w:rsidR="00AC59D0" w:rsidRPr="002D1172" w:rsidRDefault="00191E93" w:rsidP="00AC59D0">
      <w:pPr>
        <w:numPr>
          <w:ilvl w:val="0"/>
          <w:numId w:val="9"/>
        </w:numPr>
        <w:tabs>
          <w:tab w:val="num" w:pos="360"/>
        </w:tabs>
        <w:spacing w:line="360" w:lineRule="auto"/>
        <w:ind w:left="0" w:firstLine="709"/>
        <w:jc w:val="both"/>
        <w:rPr>
          <w:color w:val="000000"/>
          <w:sz w:val="28"/>
        </w:rPr>
      </w:pPr>
      <w:r w:rsidRPr="002D1172">
        <w:rPr>
          <w:color w:val="000000"/>
          <w:sz w:val="28"/>
        </w:rPr>
        <w:t>доход, облагаемый у источника выплаты;</w:t>
      </w:r>
    </w:p>
    <w:p w:rsidR="00AC59D0" w:rsidRPr="002D1172" w:rsidRDefault="00191E93" w:rsidP="00AC59D0">
      <w:pPr>
        <w:numPr>
          <w:ilvl w:val="0"/>
          <w:numId w:val="9"/>
        </w:numPr>
        <w:tabs>
          <w:tab w:val="clear" w:pos="720"/>
        </w:tabs>
        <w:spacing w:line="360" w:lineRule="auto"/>
        <w:ind w:left="0" w:firstLine="709"/>
        <w:jc w:val="both"/>
        <w:rPr>
          <w:color w:val="000000"/>
          <w:sz w:val="28"/>
        </w:rPr>
      </w:pPr>
      <w:r w:rsidRPr="002D1172">
        <w:rPr>
          <w:color w:val="000000"/>
          <w:sz w:val="28"/>
        </w:rPr>
        <w:t>чистый доход юридического лица-нерезидента, осуществляющего деятельность в Республике Казахстан через постоянное учреждение.</w:t>
      </w:r>
    </w:p>
    <w:p w:rsidR="00AC59D0" w:rsidRPr="002D1172" w:rsidRDefault="00191E93" w:rsidP="00AC59D0">
      <w:pPr>
        <w:spacing w:line="360" w:lineRule="auto"/>
        <w:ind w:firstLine="709"/>
        <w:jc w:val="both"/>
        <w:rPr>
          <w:color w:val="000000"/>
          <w:sz w:val="28"/>
        </w:rPr>
      </w:pPr>
      <w:r w:rsidRPr="002D1172">
        <w:rPr>
          <w:color w:val="000000"/>
          <w:sz w:val="28"/>
        </w:rPr>
        <w:t>Налогооблагаемый доход определяется как разница между совокупным годовым доходом §1 и вычетами, предусмотренными и §2 и §3 раздела 4 Налогового Кодекса (НК) с учетом корректировок, производимых согласно § 6.</w:t>
      </w:r>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НОД=СГД-+К-В</w:t>
      </w:r>
    </w:p>
    <w:p w:rsidR="0089654B" w:rsidRPr="002D1172" w:rsidRDefault="0089654B" w:rsidP="00AC59D0">
      <w:pPr>
        <w:spacing w:line="360" w:lineRule="auto"/>
        <w:ind w:firstLine="709"/>
        <w:jc w:val="both"/>
        <w:rPr>
          <w:color w:val="000000"/>
          <w:sz w:val="28"/>
        </w:rPr>
      </w:pPr>
    </w:p>
    <w:p w:rsidR="00AC59D0" w:rsidRPr="002D1172" w:rsidRDefault="00191E93" w:rsidP="00AC59D0">
      <w:pPr>
        <w:spacing w:line="360" w:lineRule="auto"/>
        <w:ind w:firstLine="709"/>
        <w:jc w:val="both"/>
        <w:rPr>
          <w:color w:val="000000"/>
          <w:sz w:val="28"/>
        </w:rPr>
      </w:pPr>
      <w:r w:rsidRPr="002D1172">
        <w:rPr>
          <w:color w:val="000000"/>
          <w:sz w:val="28"/>
        </w:rPr>
        <w:t>Совокупный годовой доход юридического лица-резидента состоит из доходов, подлежащих получению (полученных) им в Республике Казахстан и за ее пределами в течение налогового периода.</w:t>
      </w:r>
    </w:p>
    <w:p w:rsidR="00AC59D0" w:rsidRPr="002D1172" w:rsidRDefault="00191E93" w:rsidP="00AC59D0">
      <w:pPr>
        <w:spacing w:line="360" w:lineRule="auto"/>
        <w:ind w:firstLine="709"/>
        <w:jc w:val="both"/>
        <w:rPr>
          <w:color w:val="000000"/>
          <w:sz w:val="28"/>
        </w:rPr>
      </w:pPr>
      <w:r w:rsidRPr="002D1172">
        <w:rPr>
          <w:color w:val="000000"/>
          <w:sz w:val="28"/>
        </w:rPr>
        <w:t>В настоящее время действует ставка корпоративного налога в размере 20%.</w:t>
      </w:r>
    </w:p>
    <w:p w:rsidR="00AC59D0" w:rsidRPr="002D1172" w:rsidRDefault="00191E93" w:rsidP="00AC59D0">
      <w:pPr>
        <w:spacing w:line="360" w:lineRule="auto"/>
        <w:ind w:firstLine="709"/>
        <w:jc w:val="both"/>
        <w:rPr>
          <w:color w:val="000000"/>
          <w:sz w:val="28"/>
        </w:rPr>
      </w:pPr>
      <w:r w:rsidRPr="002D1172">
        <w:rPr>
          <w:color w:val="000000"/>
          <w:sz w:val="28"/>
        </w:rPr>
        <w:t>При определении налогооблагаемого дохода из СГД подлежат вычету</w:t>
      </w:r>
    </w:p>
    <w:p w:rsidR="00191E93" w:rsidRPr="002D1172" w:rsidRDefault="00191E93" w:rsidP="00AC59D0">
      <w:pPr>
        <w:spacing w:line="360" w:lineRule="auto"/>
        <w:ind w:firstLine="709"/>
        <w:jc w:val="both"/>
        <w:rPr>
          <w:color w:val="000000"/>
          <w:sz w:val="28"/>
        </w:rPr>
      </w:pPr>
      <w:r w:rsidRPr="002D1172">
        <w:rPr>
          <w:color w:val="000000"/>
          <w:sz w:val="28"/>
        </w:rPr>
        <w:t>(§ 2,3 статья 100 - 122 НК):</w:t>
      </w:r>
    </w:p>
    <w:p w:rsidR="00AC59D0" w:rsidRPr="002D1172" w:rsidRDefault="00191E93" w:rsidP="00AC59D0">
      <w:pPr>
        <w:spacing w:line="360" w:lineRule="auto"/>
        <w:ind w:firstLine="709"/>
        <w:jc w:val="both"/>
        <w:rPr>
          <w:color w:val="000000"/>
          <w:sz w:val="28"/>
        </w:rPr>
      </w:pPr>
      <w:r w:rsidRPr="002D1172">
        <w:rPr>
          <w:color w:val="000000"/>
          <w:sz w:val="28"/>
        </w:rPr>
        <w:t>а) расходы налогоплательщика в связи с осуществлением деятельности, направленной на получение дохода, подлежат вычету при определении налогооблагаемого дохода, за исключением расходов, не подлежащих вычету в соответствии с НК;</w:t>
      </w:r>
    </w:p>
    <w:p w:rsidR="00191E93" w:rsidRPr="002D1172" w:rsidRDefault="00191E93" w:rsidP="00AC59D0">
      <w:pPr>
        <w:spacing w:line="360" w:lineRule="auto"/>
        <w:ind w:firstLine="709"/>
        <w:jc w:val="both"/>
        <w:rPr>
          <w:color w:val="000000"/>
          <w:sz w:val="28"/>
        </w:rPr>
      </w:pPr>
      <w:r w:rsidRPr="002D1172">
        <w:rPr>
          <w:color w:val="000000"/>
          <w:sz w:val="28"/>
        </w:rPr>
        <w:t>б) в случаях, предусмотренных НК, размер относимых на вычеты расходов не должен превышать установленные нормы;</w:t>
      </w:r>
    </w:p>
    <w:p w:rsidR="00AC59D0" w:rsidRPr="002D1172" w:rsidRDefault="00191E93" w:rsidP="00AC59D0">
      <w:pPr>
        <w:spacing w:line="360" w:lineRule="auto"/>
        <w:ind w:firstLine="709"/>
        <w:jc w:val="both"/>
        <w:rPr>
          <w:color w:val="000000"/>
          <w:sz w:val="28"/>
        </w:rPr>
      </w:pPr>
      <w:r w:rsidRPr="002D1172">
        <w:rPr>
          <w:color w:val="000000"/>
          <w:sz w:val="28"/>
        </w:rPr>
        <w:t>в) вычеты производятся налогоплательщиком при наличии документов, подтверждающих расходы, связанные с его деятельностью, направленной на получение</w:t>
      </w:r>
      <w:r w:rsidR="00AC59D0" w:rsidRPr="002D1172">
        <w:rPr>
          <w:color w:val="000000"/>
          <w:sz w:val="28"/>
        </w:rPr>
        <w:t xml:space="preserve"> </w:t>
      </w:r>
      <w:r w:rsidRPr="002D1172">
        <w:rPr>
          <w:color w:val="000000"/>
          <w:sz w:val="28"/>
        </w:rPr>
        <w:t>дохода.</w:t>
      </w:r>
    </w:p>
    <w:p w:rsidR="00AC59D0" w:rsidRPr="002D1172" w:rsidRDefault="00191E93" w:rsidP="00AC59D0">
      <w:pPr>
        <w:spacing w:line="360" w:lineRule="auto"/>
        <w:ind w:firstLine="709"/>
        <w:jc w:val="both"/>
        <w:rPr>
          <w:color w:val="000000"/>
          <w:sz w:val="28"/>
        </w:rPr>
      </w:pPr>
      <w:r w:rsidRPr="002D1172">
        <w:rPr>
          <w:color w:val="000000"/>
          <w:sz w:val="28"/>
        </w:rPr>
        <w:t>К вычетам относятся амортизационные отчисления по фиксированным активам (ФА)</w:t>
      </w:r>
      <w:r w:rsidR="00AC59D0" w:rsidRPr="002D1172">
        <w:rPr>
          <w:color w:val="000000"/>
          <w:sz w:val="28"/>
        </w:rPr>
        <w:t xml:space="preserve"> </w:t>
      </w:r>
      <w:r w:rsidRPr="002D1172">
        <w:rPr>
          <w:color w:val="000000"/>
          <w:sz w:val="28"/>
        </w:rPr>
        <w:t>в пределах установленных норм.</w:t>
      </w:r>
      <w:r w:rsidRPr="002D1172">
        <w:rPr>
          <w:b/>
          <w:i/>
          <w:color w:val="000000"/>
          <w:sz w:val="28"/>
        </w:rPr>
        <w:t xml:space="preserve"> </w:t>
      </w:r>
      <w:r w:rsidRPr="002D1172">
        <w:rPr>
          <w:color w:val="000000"/>
          <w:sz w:val="28"/>
        </w:rPr>
        <w:t>Исчисление амортизационных отчислений по ФА производится по амортизационным группам.</w:t>
      </w:r>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 xml:space="preserve">Таблица </w:t>
      </w:r>
      <w:r w:rsidR="00852163" w:rsidRPr="002D1172">
        <w:rPr>
          <w:color w:val="000000"/>
          <w:sz w:val="28"/>
        </w:rPr>
        <w:t>6</w:t>
      </w:r>
      <w:r w:rsidRPr="002D1172">
        <w:rPr>
          <w:color w:val="000000"/>
          <w:sz w:val="28"/>
        </w:rPr>
        <w:t xml:space="preserve"> – Группы фиксированных активов</w:t>
      </w:r>
    </w:p>
    <w:tbl>
      <w:tblPr>
        <w:tblW w:w="49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227"/>
        <w:gridCol w:w="6185"/>
        <w:gridCol w:w="1844"/>
      </w:tblGrid>
      <w:tr w:rsidR="00191E93" w:rsidRPr="002D1172" w:rsidTr="0089654B">
        <w:trPr>
          <w:trHeight w:val="346"/>
        </w:trPr>
        <w:tc>
          <w:tcPr>
            <w:tcW w:w="1227"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 группы</w:t>
            </w:r>
          </w:p>
        </w:tc>
        <w:tc>
          <w:tcPr>
            <w:tcW w:w="6184"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Наименование фиксированных активов</w:t>
            </w:r>
          </w:p>
        </w:tc>
        <w:tc>
          <w:tcPr>
            <w:tcW w:w="1844"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Предельная норма амортизации, %</w:t>
            </w:r>
          </w:p>
        </w:tc>
      </w:tr>
      <w:tr w:rsidR="00191E93" w:rsidRPr="002D1172" w:rsidTr="0089654B">
        <w:trPr>
          <w:trHeight w:val="346"/>
        </w:trPr>
        <w:tc>
          <w:tcPr>
            <w:tcW w:w="1227"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I</w:t>
            </w:r>
          </w:p>
        </w:tc>
        <w:tc>
          <w:tcPr>
            <w:tcW w:w="6184"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Здания, сооружения, за исключением нефтяных, газовых скважин и передаточных устройств</w:t>
            </w:r>
          </w:p>
        </w:tc>
        <w:tc>
          <w:tcPr>
            <w:tcW w:w="1844"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10</w:t>
            </w:r>
          </w:p>
        </w:tc>
      </w:tr>
      <w:tr w:rsidR="00191E93" w:rsidRPr="002D1172" w:rsidTr="0089654B">
        <w:trPr>
          <w:trHeight w:val="336"/>
        </w:trPr>
        <w:tc>
          <w:tcPr>
            <w:tcW w:w="1227"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II</w:t>
            </w:r>
          </w:p>
        </w:tc>
        <w:tc>
          <w:tcPr>
            <w:tcW w:w="6184"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Машины и оборудование, за исключением машин и оборудования нефтегазодобычи, а также компьютеров и оборудования для обработки информации</w:t>
            </w:r>
          </w:p>
        </w:tc>
        <w:tc>
          <w:tcPr>
            <w:tcW w:w="1844"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25</w:t>
            </w:r>
          </w:p>
        </w:tc>
      </w:tr>
      <w:tr w:rsidR="00191E93" w:rsidRPr="002D1172" w:rsidTr="0089654B">
        <w:trPr>
          <w:trHeight w:val="202"/>
        </w:trPr>
        <w:tc>
          <w:tcPr>
            <w:tcW w:w="1227"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III</w:t>
            </w:r>
          </w:p>
        </w:tc>
        <w:tc>
          <w:tcPr>
            <w:tcW w:w="6184"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Компьютеры и оборудование для обработки информации</w:t>
            </w:r>
          </w:p>
        </w:tc>
        <w:tc>
          <w:tcPr>
            <w:tcW w:w="1844"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40</w:t>
            </w:r>
          </w:p>
        </w:tc>
      </w:tr>
      <w:tr w:rsidR="00191E93" w:rsidRPr="002D1172" w:rsidTr="0089654B">
        <w:trPr>
          <w:trHeight w:val="202"/>
        </w:trPr>
        <w:tc>
          <w:tcPr>
            <w:tcW w:w="1227"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IV</w:t>
            </w:r>
          </w:p>
        </w:tc>
        <w:tc>
          <w:tcPr>
            <w:tcW w:w="6184" w:type="dxa"/>
            <w:tcMar>
              <w:top w:w="0" w:type="dxa"/>
              <w:left w:w="40" w:type="dxa"/>
              <w:bottom w:w="0" w:type="dxa"/>
              <w:right w:w="40" w:type="dxa"/>
            </w:tcMar>
          </w:tcPr>
          <w:p w:rsidR="00191E93" w:rsidRPr="002D1172" w:rsidRDefault="00191E93" w:rsidP="0089654B">
            <w:pPr>
              <w:spacing w:line="360" w:lineRule="auto"/>
              <w:rPr>
                <w:color w:val="000000"/>
                <w:sz w:val="20"/>
              </w:rPr>
            </w:pPr>
            <w:r w:rsidRPr="002D1172">
              <w:rPr>
                <w:color w:val="000000"/>
                <w:sz w:val="20"/>
              </w:rPr>
              <w:t>Фиксированные активы, не включенные в другие группы</w:t>
            </w:r>
          </w:p>
        </w:tc>
        <w:tc>
          <w:tcPr>
            <w:tcW w:w="1844" w:type="dxa"/>
            <w:tcMar>
              <w:top w:w="0" w:type="dxa"/>
              <w:left w:w="40" w:type="dxa"/>
              <w:bottom w:w="0" w:type="dxa"/>
              <w:right w:w="40" w:type="dxa"/>
            </w:tcMar>
            <w:vAlign w:val="center"/>
          </w:tcPr>
          <w:p w:rsidR="00191E93" w:rsidRPr="002D1172" w:rsidRDefault="00191E93" w:rsidP="0089654B">
            <w:pPr>
              <w:spacing w:line="360" w:lineRule="auto"/>
              <w:rPr>
                <w:color w:val="000000"/>
                <w:sz w:val="20"/>
              </w:rPr>
            </w:pPr>
            <w:r w:rsidRPr="002D1172">
              <w:rPr>
                <w:color w:val="000000"/>
                <w:sz w:val="20"/>
              </w:rPr>
              <w:t>15</w:t>
            </w:r>
          </w:p>
        </w:tc>
      </w:tr>
    </w:tbl>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По каждой группе на начало, и конец налогового периода определяются итоговые суммы, называемые стоимостным балансом группы (СБГ).</w:t>
      </w:r>
    </w:p>
    <w:p w:rsidR="00191E93" w:rsidRPr="002D1172" w:rsidRDefault="00191E93" w:rsidP="00AC59D0">
      <w:pPr>
        <w:spacing w:line="360" w:lineRule="auto"/>
        <w:ind w:firstLine="709"/>
        <w:jc w:val="both"/>
        <w:rPr>
          <w:color w:val="000000"/>
          <w:sz w:val="28"/>
        </w:rPr>
      </w:pPr>
      <w:r w:rsidRPr="002D1172">
        <w:rPr>
          <w:color w:val="000000"/>
          <w:sz w:val="28"/>
        </w:rPr>
        <w:t>Остаточной стоимостью ФА группы является стоимостный баланс групп на конец предыдущего налогового периода, уменьшенный на сумму амортизационных отчислений, исчисленных в предыдущем налоговом периоде, учитывающий также корректировки, произведенные согласно статьям 121 и 122 НК.</w:t>
      </w:r>
    </w:p>
    <w:p w:rsidR="00191E93" w:rsidRPr="002D1172" w:rsidRDefault="00191E93" w:rsidP="00AC59D0">
      <w:pPr>
        <w:spacing w:line="360" w:lineRule="auto"/>
        <w:ind w:firstLine="709"/>
        <w:jc w:val="both"/>
        <w:rPr>
          <w:color w:val="000000"/>
          <w:sz w:val="28"/>
        </w:rPr>
      </w:pPr>
      <w:r w:rsidRPr="002D1172">
        <w:rPr>
          <w:color w:val="000000"/>
          <w:sz w:val="28"/>
        </w:rPr>
        <w:t>При поступлении ФА увеличивается</w:t>
      </w:r>
      <w:r w:rsidR="00AC59D0" w:rsidRPr="002D1172">
        <w:rPr>
          <w:color w:val="000000"/>
          <w:sz w:val="28"/>
        </w:rPr>
        <w:t xml:space="preserve"> </w:t>
      </w:r>
      <w:r w:rsidRPr="002D1172">
        <w:rPr>
          <w:color w:val="000000"/>
          <w:sz w:val="28"/>
        </w:rPr>
        <w:t>СБГ на стоимость ФА, при выбытии ФА он уменьшается.</w:t>
      </w:r>
    </w:p>
    <w:p w:rsidR="0089654B" w:rsidRPr="002D1172" w:rsidRDefault="0089654B" w:rsidP="00AC59D0">
      <w:pPr>
        <w:spacing w:line="360" w:lineRule="auto"/>
        <w:ind w:firstLine="709"/>
        <w:jc w:val="both"/>
        <w:rPr>
          <w:color w:val="000000"/>
          <w:sz w:val="28"/>
        </w:rPr>
      </w:pPr>
    </w:p>
    <w:p w:rsidR="00AC59D0" w:rsidRPr="002D1172" w:rsidRDefault="00191E93" w:rsidP="00AC59D0">
      <w:pPr>
        <w:spacing w:line="360" w:lineRule="auto"/>
        <w:ind w:firstLine="709"/>
        <w:jc w:val="both"/>
        <w:rPr>
          <w:color w:val="000000"/>
          <w:sz w:val="28"/>
        </w:rPr>
      </w:pPr>
      <w:r w:rsidRPr="002D1172">
        <w:rPr>
          <w:color w:val="000000"/>
          <w:sz w:val="28"/>
        </w:rPr>
        <w:t>СБГн = СБГк-А±К1,</w:t>
      </w:r>
    </w:p>
    <w:p w:rsidR="00191E93" w:rsidRPr="002D1172" w:rsidRDefault="00191E93" w:rsidP="00AC59D0">
      <w:pPr>
        <w:spacing w:line="360" w:lineRule="auto"/>
        <w:ind w:firstLine="709"/>
        <w:jc w:val="both"/>
        <w:rPr>
          <w:color w:val="000000"/>
          <w:sz w:val="28"/>
        </w:rPr>
      </w:pPr>
      <w:r w:rsidRPr="002D1172">
        <w:rPr>
          <w:color w:val="000000"/>
          <w:sz w:val="28"/>
        </w:rPr>
        <w:t>СБГк= СБГн+ ФА-ФА±К2,</w:t>
      </w:r>
    </w:p>
    <w:p w:rsidR="0089654B" w:rsidRPr="002D1172" w:rsidRDefault="0089654B" w:rsidP="00AC59D0">
      <w:pPr>
        <w:spacing w:line="360" w:lineRule="auto"/>
        <w:ind w:firstLine="709"/>
        <w:jc w:val="both"/>
        <w:rPr>
          <w:color w:val="000000"/>
          <w:sz w:val="28"/>
        </w:rPr>
      </w:pPr>
    </w:p>
    <w:p w:rsidR="00AC59D0" w:rsidRPr="002D1172" w:rsidRDefault="00191E93" w:rsidP="00AC59D0">
      <w:pPr>
        <w:spacing w:line="360" w:lineRule="auto"/>
        <w:ind w:firstLine="709"/>
        <w:jc w:val="both"/>
        <w:rPr>
          <w:color w:val="000000"/>
          <w:sz w:val="28"/>
        </w:rPr>
      </w:pPr>
      <w:r w:rsidRPr="002D1172">
        <w:rPr>
          <w:color w:val="000000"/>
          <w:sz w:val="28"/>
        </w:rPr>
        <w:t>где СБГн - стоимостный баланс группы на начало налогового периода;</w:t>
      </w:r>
    </w:p>
    <w:p w:rsidR="00191E93" w:rsidRPr="002D1172" w:rsidRDefault="00191E93" w:rsidP="00AC59D0">
      <w:pPr>
        <w:spacing w:line="360" w:lineRule="auto"/>
        <w:ind w:firstLine="709"/>
        <w:jc w:val="both"/>
        <w:rPr>
          <w:color w:val="000000"/>
          <w:sz w:val="28"/>
        </w:rPr>
      </w:pPr>
      <w:r w:rsidRPr="002D1172">
        <w:rPr>
          <w:color w:val="000000"/>
          <w:sz w:val="28"/>
        </w:rPr>
        <w:t>СБГк - стоимостный баланс группы на конец предыдущего налогового периода;</w:t>
      </w:r>
    </w:p>
    <w:p w:rsidR="00AC59D0" w:rsidRPr="002D1172" w:rsidRDefault="00191E93" w:rsidP="00AC59D0">
      <w:pPr>
        <w:spacing w:line="360" w:lineRule="auto"/>
        <w:ind w:firstLine="709"/>
        <w:jc w:val="both"/>
        <w:rPr>
          <w:color w:val="000000"/>
          <w:sz w:val="28"/>
        </w:rPr>
      </w:pPr>
      <w:r w:rsidRPr="002D1172">
        <w:rPr>
          <w:color w:val="000000"/>
          <w:sz w:val="28"/>
        </w:rPr>
        <w:t>А- сумма амортизационных отчислений, исчисленных в предыдущем налоговом периоде;</w:t>
      </w:r>
    </w:p>
    <w:p w:rsidR="00AC59D0" w:rsidRPr="002D1172" w:rsidRDefault="00191E93" w:rsidP="00AC59D0">
      <w:pPr>
        <w:spacing w:line="360" w:lineRule="auto"/>
        <w:ind w:firstLine="709"/>
        <w:jc w:val="both"/>
        <w:rPr>
          <w:color w:val="000000"/>
          <w:sz w:val="28"/>
        </w:rPr>
      </w:pPr>
      <w:r w:rsidRPr="002D1172">
        <w:rPr>
          <w:color w:val="000000"/>
          <w:sz w:val="28"/>
        </w:rPr>
        <w:t>К1- корректировки, производимые согласно статье 121 НК Кодекса;</w:t>
      </w:r>
    </w:p>
    <w:p w:rsidR="00191E93" w:rsidRPr="002D1172" w:rsidRDefault="00191E93" w:rsidP="00AC59D0">
      <w:pPr>
        <w:spacing w:line="360" w:lineRule="auto"/>
        <w:ind w:firstLine="709"/>
        <w:jc w:val="both"/>
        <w:rPr>
          <w:color w:val="000000"/>
          <w:sz w:val="28"/>
        </w:rPr>
      </w:pPr>
      <w:r w:rsidRPr="002D1172">
        <w:rPr>
          <w:color w:val="000000"/>
          <w:sz w:val="28"/>
        </w:rPr>
        <w:t>+ФА- поступившие в налоговом периоде фиксированные активы;</w:t>
      </w:r>
    </w:p>
    <w:p w:rsidR="00191E93" w:rsidRPr="002D1172" w:rsidRDefault="00191E93" w:rsidP="00AC59D0">
      <w:pPr>
        <w:spacing w:line="360" w:lineRule="auto"/>
        <w:ind w:firstLine="709"/>
        <w:jc w:val="both"/>
        <w:rPr>
          <w:color w:val="000000"/>
          <w:sz w:val="28"/>
        </w:rPr>
      </w:pPr>
      <w:r w:rsidRPr="002D1172">
        <w:rPr>
          <w:color w:val="000000"/>
          <w:sz w:val="28"/>
        </w:rPr>
        <w:t>-ФА- выбывшие в налоговом периоде фиксированные активы;</w:t>
      </w:r>
    </w:p>
    <w:p w:rsidR="00191E93" w:rsidRPr="002D1172" w:rsidRDefault="00191E93" w:rsidP="00AC59D0">
      <w:pPr>
        <w:spacing w:line="360" w:lineRule="auto"/>
        <w:ind w:firstLine="709"/>
        <w:jc w:val="both"/>
        <w:rPr>
          <w:color w:val="000000"/>
          <w:sz w:val="28"/>
        </w:rPr>
      </w:pPr>
      <w:r w:rsidRPr="002D1172">
        <w:rPr>
          <w:color w:val="000000"/>
          <w:sz w:val="28"/>
        </w:rPr>
        <w:t>К2- корректировки, производимые согласно статье 122 НК.</w:t>
      </w:r>
    </w:p>
    <w:p w:rsidR="00191E93" w:rsidRPr="002D1172" w:rsidRDefault="00191E93" w:rsidP="00AC59D0">
      <w:pPr>
        <w:spacing w:line="360" w:lineRule="auto"/>
        <w:ind w:firstLine="709"/>
        <w:jc w:val="both"/>
        <w:rPr>
          <w:b/>
          <w:bCs/>
          <w:color w:val="000000"/>
          <w:sz w:val="28"/>
        </w:rPr>
      </w:pPr>
      <w:r w:rsidRPr="002D1172">
        <w:rPr>
          <w:color w:val="000000"/>
          <w:sz w:val="28"/>
        </w:rPr>
        <w:t>Фактические расходы, понесенные при ремонте, относятся на вычеты в том налоговом периоде, в котором они были понесены, на сумму этих расходов увеличивается стоимостный баланс группы на конец текущего налогового периода.</w:t>
      </w:r>
    </w:p>
    <w:p w:rsidR="00191E93" w:rsidRPr="002D1172" w:rsidRDefault="00191E93" w:rsidP="00AC59D0">
      <w:pPr>
        <w:pStyle w:val="2"/>
        <w:spacing w:line="360" w:lineRule="auto"/>
        <w:ind w:firstLine="709"/>
        <w:jc w:val="both"/>
        <w:rPr>
          <w:rFonts w:cs="Times New Roman"/>
          <w:color w:val="000000"/>
          <w:szCs w:val="24"/>
        </w:rPr>
      </w:pPr>
      <w:bookmarkStart w:id="7" w:name="_Toc251971368"/>
      <w:r w:rsidRPr="002D1172">
        <w:rPr>
          <w:rFonts w:cs="Times New Roman"/>
          <w:color w:val="000000"/>
          <w:szCs w:val="24"/>
        </w:rPr>
        <w:t>ЗАДАНИЕ.</w:t>
      </w:r>
      <w:bookmarkEnd w:id="7"/>
    </w:p>
    <w:p w:rsidR="00191E93" w:rsidRPr="002D1172" w:rsidRDefault="00191E93" w:rsidP="00AC59D0">
      <w:pPr>
        <w:spacing w:line="360" w:lineRule="auto"/>
        <w:ind w:firstLine="709"/>
        <w:jc w:val="both"/>
        <w:rPr>
          <w:color w:val="000000"/>
          <w:sz w:val="28"/>
        </w:rPr>
      </w:pPr>
      <w:r w:rsidRPr="002D1172">
        <w:rPr>
          <w:color w:val="000000"/>
          <w:sz w:val="28"/>
        </w:rPr>
        <w:t>Показатели компании за текущий год (таблица 3). На основании данных приведенных в таблице, рассчитайте налог на транспортные средства, налог на имущество и корпоративный подоходный налог.</w:t>
      </w:r>
    </w:p>
    <w:p w:rsidR="00191E93" w:rsidRPr="002D1172" w:rsidRDefault="00191E93"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 xml:space="preserve">Таблица </w:t>
      </w:r>
      <w:r w:rsidR="00852163" w:rsidRPr="002D1172">
        <w:rPr>
          <w:color w:val="000000"/>
          <w:sz w:val="28"/>
        </w:rPr>
        <w:t>7</w:t>
      </w:r>
      <w:r w:rsidRPr="002D1172">
        <w:rPr>
          <w:color w:val="000000"/>
          <w:sz w:val="28"/>
        </w:rPr>
        <w:t xml:space="preserve"> - Исходные данные</w:t>
      </w: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7335"/>
        <w:gridCol w:w="1152"/>
      </w:tblGrid>
      <w:tr w:rsidR="00191E93" w:rsidRPr="002D1172" w:rsidTr="0089654B">
        <w:trPr>
          <w:trHeight w:val="322"/>
        </w:trPr>
        <w:tc>
          <w:tcPr>
            <w:tcW w:w="74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 стр.</w:t>
            </w:r>
          </w:p>
        </w:tc>
        <w:tc>
          <w:tcPr>
            <w:tcW w:w="7335" w:type="dxa"/>
          </w:tcPr>
          <w:p w:rsidR="00191E93" w:rsidRPr="002D1172" w:rsidRDefault="00191E93" w:rsidP="0089654B">
            <w:pPr>
              <w:pStyle w:val="aa"/>
              <w:tabs>
                <w:tab w:val="center" w:pos="4536"/>
                <w:tab w:val="right" w:pos="9072"/>
              </w:tabs>
              <w:spacing w:after="0" w:line="360" w:lineRule="auto"/>
              <w:rPr>
                <w:b/>
                <w:bCs/>
                <w:color w:val="000000"/>
                <w:sz w:val="20"/>
              </w:rPr>
            </w:pPr>
            <w:r w:rsidRPr="002D1172">
              <w:rPr>
                <w:color w:val="000000"/>
                <w:sz w:val="20"/>
              </w:rPr>
              <w:t>Наименование показателей компании</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Вариант</w:t>
            </w:r>
            <w:r w:rsidR="0089654B" w:rsidRPr="002D1172">
              <w:rPr>
                <w:color w:val="000000"/>
                <w:sz w:val="20"/>
              </w:rPr>
              <w:t xml:space="preserve"> </w:t>
            </w:r>
            <w:r w:rsidRPr="002D1172">
              <w:rPr>
                <w:color w:val="000000"/>
                <w:sz w:val="20"/>
              </w:rPr>
              <w:t>4 (тыс.тг)</w:t>
            </w:r>
          </w:p>
        </w:tc>
      </w:tr>
      <w:tr w:rsidR="00191E93" w:rsidRPr="002D1172" w:rsidTr="0089654B">
        <w:tc>
          <w:tcPr>
            <w:tcW w:w="745" w:type="dxa"/>
          </w:tcPr>
          <w:p w:rsidR="00191E93" w:rsidRPr="002D1172" w:rsidRDefault="00191E93" w:rsidP="0089654B">
            <w:pPr>
              <w:pStyle w:val="aa"/>
              <w:tabs>
                <w:tab w:val="center" w:pos="4536"/>
                <w:tab w:val="right" w:pos="9072"/>
              </w:tabs>
              <w:spacing w:after="0" w:line="360" w:lineRule="auto"/>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Фиксированные активы предприятия представлены следующими видами основных средств со стоимостным балансом</w:t>
            </w:r>
            <w:r w:rsidR="00AC59D0" w:rsidRPr="002D1172">
              <w:rPr>
                <w:color w:val="000000"/>
                <w:sz w:val="20"/>
              </w:rPr>
              <w:t xml:space="preserve"> </w:t>
            </w:r>
            <w:r w:rsidRPr="002D1172">
              <w:rPr>
                <w:color w:val="000000"/>
                <w:sz w:val="20"/>
              </w:rPr>
              <w:t>на начало года:</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 xml:space="preserve">Административное здание </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Здание склада</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780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Производственный транспорт (грузоподъемностью до 1т)</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580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Легковой автомобиль (объем двигателя 1800 куб.см)</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620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Компьютеры</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320</w:t>
            </w:r>
          </w:p>
        </w:tc>
      </w:tr>
      <w:tr w:rsidR="00191E93" w:rsidRPr="002D1172" w:rsidTr="0089654B">
        <w:tc>
          <w:tcPr>
            <w:tcW w:w="745" w:type="dxa"/>
          </w:tcPr>
          <w:p w:rsidR="00191E93" w:rsidRPr="002D1172" w:rsidRDefault="00191E93" w:rsidP="0089654B">
            <w:pPr>
              <w:pStyle w:val="aa"/>
              <w:tabs>
                <w:tab w:val="center" w:pos="4536"/>
                <w:tab w:val="right" w:pos="9072"/>
              </w:tabs>
              <w:spacing w:after="0" w:line="360" w:lineRule="auto"/>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Хозяйственные операции, произведенные в течение налогового периода:</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Приобретен производственный транспорт (грузоподъемностью до 1т)</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129</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Приобретена офисная мебель</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920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Произведен ремонт легкового автомобиля</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90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 xml:space="preserve">По решению суда была списана кредиторская задолженность </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160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Реализована офисная мебель</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924</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Доход от сдачи в аренду имущества</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1111</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Приобретено материалов</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3840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Доход от реализации товаров, работ услуг</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9893</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10 февраля были приобретены акции</w:t>
            </w:r>
            <w:r w:rsidR="00AC59D0" w:rsidRPr="002D1172">
              <w:rPr>
                <w:color w:val="000000"/>
                <w:sz w:val="20"/>
              </w:rPr>
              <w:t xml:space="preserve"> </w:t>
            </w:r>
            <w:r w:rsidRPr="002D1172">
              <w:rPr>
                <w:color w:val="000000"/>
                <w:sz w:val="20"/>
              </w:rPr>
              <w:t>1000шт. номинальной стоимостью</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0,9</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Получены товары от поставщика нерезидента 4 февраля на сумму</w:t>
            </w:r>
            <w:r w:rsidR="00AC59D0" w:rsidRPr="002D1172">
              <w:rPr>
                <w:color w:val="000000"/>
                <w:sz w:val="20"/>
              </w:rPr>
              <w:t xml:space="preserve"> </w:t>
            </w:r>
            <w:r w:rsidRPr="002D1172">
              <w:rPr>
                <w:color w:val="000000"/>
                <w:sz w:val="20"/>
              </w:rPr>
              <w:t>($) (курс $ -120,5)</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45</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8 марта произведена оплата товаров, полученных 4 февраля, в сумме ($)(курс $ -120,1)</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45</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Компания получила дивиденды, имеется справка об удержанном налоге у источника выплаты</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300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Доход от работы столовой</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1200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 xml:space="preserve">15 марта были проданы 200шт. приобретенных ранее акций по цене </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1,2</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Произведен возврат товара, реализованного в декабре прошлого года. Себестоимость возвращенной партии товара составила</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260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Заплачен штраф в бюджет</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45</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Перечислено в благотворительный фонд</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20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Расходы на оплату труда составили</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620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 xml:space="preserve">Расходы по столовой </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1300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Командировочные расходы (в т. ч.</w:t>
            </w:r>
            <w:r w:rsidR="00AC59D0" w:rsidRPr="002D1172">
              <w:rPr>
                <w:color w:val="000000"/>
                <w:sz w:val="20"/>
              </w:rPr>
              <w:t xml:space="preserve"> </w:t>
            </w:r>
            <w:r w:rsidRPr="002D1172">
              <w:rPr>
                <w:color w:val="000000"/>
                <w:sz w:val="20"/>
              </w:rPr>
              <w:t>командировочные расходы, не подтвержденные документами)</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90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За ТОО «Вымпел», признанным в прошлом году банкротом, по данным бухгалтерского учета числится дебиторская задолженность</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260</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Прочие расходы периода составили</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369</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Расходы на электроэнергию</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29</w:t>
            </w:r>
          </w:p>
        </w:tc>
      </w:tr>
      <w:tr w:rsidR="00191E93" w:rsidRPr="002D1172" w:rsidTr="0089654B">
        <w:tc>
          <w:tcPr>
            <w:tcW w:w="745" w:type="dxa"/>
          </w:tcPr>
          <w:p w:rsidR="00191E93" w:rsidRPr="002D1172" w:rsidRDefault="00191E93" w:rsidP="0089654B">
            <w:pPr>
              <w:pStyle w:val="aa"/>
              <w:numPr>
                <w:ilvl w:val="0"/>
                <w:numId w:val="10"/>
              </w:numPr>
              <w:tabs>
                <w:tab w:val="center" w:pos="4536"/>
                <w:tab w:val="right" w:pos="9072"/>
              </w:tabs>
              <w:spacing w:after="0" w:line="360" w:lineRule="auto"/>
              <w:ind w:left="0" w:firstLine="0"/>
              <w:rPr>
                <w:color w:val="000000"/>
                <w:sz w:val="20"/>
              </w:rPr>
            </w:pPr>
          </w:p>
        </w:tc>
        <w:tc>
          <w:tcPr>
            <w:tcW w:w="7335"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 xml:space="preserve">Сумма авансовых платежей по корпоративному налогу, начисленная в бюджет за текущий период составила </w:t>
            </w:r>
          </w:p>
        </w:tc>
        <w:tc>
          <w:tcPr>
            <w:tcW w:w="1152" w:type="dxa"/>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250</w:t>
            </w:r>
          </w:p>
        </w:tc>
      </w:tr>
    </w:tbl>
    <w:p w:rsidR="00191E93" w:rsidRPr="002D1172" w:rsidRDefault="00191E93" w:rsidP="00AC59D0">
      <w:pPr>
        <w:spacing w:line="360" w:lineRule="auto"/>
        <w:ind w:firstLine="709"/>
        <w:jc w:val="both"/>
        <w:rPr>
          <w:color w:val="000000"/>
          <w:sz w:val="28"/>
        </w:rPr>
      </w:pPr>
    </w:p>
    <w:p w:rsidR="00191E93" w:rsidRPr="002D1172" w:rsidRDefault="0089654B" w:rsidP="0089654B">
      <w:pPr>
        <w:pStyle w:val="aa"/>
        <w:spacing w:after="0" w:line="360" w:lineRule="auto"/>
        <w:ind w:firstLine="709"/>
        <w:jc w:val="center"/>
        <w:rPr>
          <w:b/>
          <w:color w:val="000000"/>
          <w:sz w:val="28"/>
        </w:rPr>
      </w:pPr>
      <w:r w:rsidRPr="002D1172">
        <w:rPr>
          <w:b/>
          <w:i/>
          <w:color w:val="000000"/>
          <w:sz w:val="28"/>
        </w:rPr>
        <w:br w:type="page"/>
      </w:r>
      <w:r w:rsidRPr="002D1172">
        <w:rPr>
          <w:b/>
          <w:color w:val="000000"/>
          <w:sz w:val="28"/>
        </w:rPr>
        <w:t>2.4</w:t>
      </w:r>
      <w:r w:rsidR="00191E93" w:rsidRPr="002D1172">
        <w:rPr>
          <w:b/>
          <w:color w:val="000000"/>
          <w:sz w:val="28"/>
        </w:rPr>
        <w:t xml:space="preserve"> Вычеты по фиксированным активам</w:t>
      </w:r>
    </w:p>
    <w:p w:rsidR="0089654B" w:rsidRPr="002D1172" w:rsidRDefault="0089654B" w:rsidP="00AC59D0">
      <w:pPr>
        <w:pStyle w:val="aa"/>
        <w:spacing w:after="0" w:line="360" w:lineRule="auto"/>
        <w:ind w:firstLine="709"/>
        <w:jc w:val="both"/>
        <w:rPr>
          <w:color w:val="000000"/>
          <w:sz w:val="28"/>
        </w:rPr>
      </w:pPr>
    </w:p>
    <w:p w:rsidR="00191E93" w:rsidRPr="002D1172" w:rsidRDefault="00191E93" w:rsidP="00AC59D0">
      <w:pPr>
        <w:pStyle w:val="aa"/>
        <w:spacing w:after="0" w:line="360" w:lineRule="auto"/>
        <w:ind w:firstLine="709"/>
        <w:jc w:val="both"/>
        <w:rPr>
          <w:b/>
          <w:bCs/>
          <w:color w:val="000000"/>
          <w:sz w:val="28"/>
        </w:rPr>
      </w:pPr>
      <w:r w:rsidRPr="002D1172">
        <w:rPr>
          <w:color w:val="000000"/>
          <w:sz w:val="28"/>
        </w:rPr>
        <w:t>Расчеты по определению вычетов по фиксированным активам (Раздел 4 § 3 НК) должны быть сведены в таблицу 4.</w:t>
      </w:r>
    </w:p>
    <w:p w:rsidR="00191E93" w:rsidRPr="002D1172" w:rsidRDefault="00191E93" w:rsidP="00AC59D0">
      <w:pPr>
        <w:spacing w:line="360" w:lineRule="auto"/>
        <w:ind w:firstLine="709"/>
        <w:jc w:val="both"/>
        <w:rPr>
          <w:color w:val="000000"/>
          <w:sz w:val="28"/>
          <w:lang w:eastAsia="ko-KR"/>
        </w:rPr>
      </w:pPr>
    </w:p>
    <w:p w:rsidR="00191E93" w:rsidRPr="002D1172" w:rsidRDefault="00852163" w:rsidP="00AC59D0">
      <w:pPr>
        <w:spacing w:line="360" w:lineRule="auto"/>
        <w:ind w:firstLine="709"/>
        <w:jc w:val="both"/>
        <w:rPr>
          <w:color w:val="000000"/>
          <w:sz w:val="28"/>
          <w:lang w:eastAsia="ko-KR"/>
        </w:rPr>
      </w:pPr>
      <w:r w:rsidRPr="002D1172">
        <w:rPr>
          <w:color w:val="000000"/>
          <w:sz w:val="28"/>
          <w:lang w:eastAsia="ko-KR"/>
        </w:rPr>
        <w:t>Таблица 8</w:t>
      </w:r>
      <w:r w:rsidR="00191E93" w:rsidRPr="002D1172">
        <w:rPr>
          <w:color w:val="000000"/>
          <w:sz w:val="28"/>
          <w:lang w:eastAsia="ko-KR"/>
        </w:rPr>
        <w:t xml:space="preserve"> - Ведомость налогового учета фиксированных активов (ФА) для целей налогообложения (тыс.тг)</w:t>
      </w:r>
    </w:p>
    <w:tbl>
      <w:tblPr>
        <w:tblW w:w="9065" w:type="dxa"/>
        <w:tblInd w:w="157" w:type="dxa"/>
        <w:tblCellMar>
          <w:left w:w="0" w:type="dxa"/>
          <w:right w:w="0" w:type="dxa"/>
        </w:tblCellMar>
        <w:tblLook w:val="0000" w:firstRow="0" w:lastRow="0" w:firstColumn="0" w:lastColumn="0" w:noHBand="0" w:noVBand="0"/>
      </w:tblPr>
      <w:tblGrid>
        <w:gridCol w:w="2263"/>
        <w:gridCol w:w="453"/>
        <w:gridCol w:w="590"/>
        <w:gridCol w:w="601"/>
        <w:gridCol w:w="1051"/>
        <w:gridCol w:w="1015"/>
        <w:gridCol w:w="839"/>
        <w:gridCol w:w="492"/>
        <w:gridCol w:w="1129"/>
        <w:gridCol w:w="632"/>
      </w:tblGrid>
      <w:tr w:rsidR="00191E93" w:rsidRPr="002D1172" w:rsidTr="0089654B">
        <w:trPr>
          <w:trHeight w:val="1165"/>
        </w:trPr>
        <w:tc>
          <w:tcPr>
            <w:tcW w:w="2263" w:type="dxa"/>
            <w:tcBorders>
              <w:top w:val="single" w:sz="4" w:space="0" w:color="auto"/>
              <w:left w:val="single" w:sz="4" w:space="0" w:color="auto"/>
              <w:bottom w:val="nil"/>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Наименование ФА</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 гр</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Норма</w:t>
            </w:r>
          </w:p>
          <w:p w:rsidR="00191E93" w:rsidRPr="002D1172" w:rsidRDefault="00191E93" w:rsidP="0089654B">
            <w:pPr>
              <w:spacing w:line="360" w:lineRule="auto"/>
              <w:rPr>
                <w:color w:val="000000"/>
                <w:sz w:val="20"/>
              </w:rPr>
            </w:pPr>
            <w:r w:rsidRPr="002D1172">
              <w:rPr>
                <w:color w:val="000000"/>
                <w:sz w:val="20"/>
              </w:rPr>
              <w:t>аморт.</w:t>
            </w:r>
          </w:p>
          <w:p w:rsidR="00191E93" w:rsidRPr="002D1172" w:rsidRDefault="00191E93" w:rsidP="0089654B">
            <w:pPr>
              <w:spacing w:line="360" w:lineRule="auto"/>
              <w:rPr>
                <w:color w:val="000000"/>
                <w:sz w:val="20"/>
              </w:rPr>
            </w:pPr>
            <w:r w:rsidRPr="002D1172">
              <w:rPr>
                <w:color w:val="000000"/>
                <w:sz w:val="20"/>
              </w:rPr>
              <w:t>(%)</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СБГн1</w:t>
            </w:r>
          </w:p>
        </w:tc>
        <w:tc>
          <w:tcPr>
            <w:tcW w:w="1051" w:type="dxa"/>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Стоим. поступ. ФА</w:t>
            </w:r>
          </w:p>
        </w:tc>
        <w:tc>
          <w:tcPr>
            <w:tcW w:w="1015" w:type="dxa"/>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Стоим.выб. ФА</w:t>
            </w:r>
          </w:p>
        </w:tc>
        <w:tc>
          <w:tcPr>
            <w:tcW w:w="839" w:type="dxa"/>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Расходы на ремонт</w:t>
            </w:r>
          </w:p>
        </w:tc>
        <w:tc>
          <w:tcPr>
            <w:tcW w:w="0" w:type="auto"/>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СБГк</w:t>
            </w:r>
          </w:p>
        </w:tc>
        <w:tc>
          <w:tcPr>
            <w:tcW w:w="1129" w:type="dxa"/>
            <w:tcBorders>
              <w:top w:val="single" w:sz="4" w:space="0" w:color="auto"/>
              <w:left w:val="nil"/>
              <w:bottom w:val="nil"/>
              <w:right w:val="single" w:sz="4" w:space="0" w:color="auto"/>
            </w:tcBorders>
            <w:noWrap/>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Сумма амортизации за год</w:t>
            </w:r>
          </w:p>
        </w:tc>
        <w:tc>
          <w:tcPr>
            <w:tcW w:w="632" w:type="dxa"/>
            <w:tcBorders>
              <w:top w:val="single" w:sz="4" w:space="0" w:color="auto"/>
              <w:left w:val="nil"/>
              <w:bottom w:val="nil"/>
              <w:right w:val="single" w:sz="4" w:space="0" w:color="auto"/>
            </w:tcBorders>
          </w:tcPr>
          <w:p w:rsidR="00191E93" w:rsidRPr="002D1172" w:rsidRDefault="00191E93" w:rsidP="0089654B">
            <w:pPr>
              <w:spacing w:line="360" w:lineRule="auto"/>
              <w:rPr>
                <w:color w:val="000000"/>
                <w:sz w:val="20"/>
              </w:rPr>
            </w:pPr>
            <w:r w:rsidRPr="002D1172">
              <w:rPr>
                <w:color w:val="000000"/>
                <w:sz w:val="20"/>
              </w:rPr>
              <w:t>СБГн2</w:t>
            </w:r>
          </w:p>
        </w:tc>
      </w:tr>
      <w:tr w:rsidR="00191E93" w:rsidRPr="002D1172" w:rsidTr="0089654B">
        <w:trPr>
          <w:trHeight w:val="306"/>
        </w:trPr>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Здание склад</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780</w:t>
            </w:r>
          </w:p>
        </w:tc>
        <w:tc>
          <w:tcPr>
            <w:tcW w:w="10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10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83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780</w:t>
            </w:r>
          </w:p>
        </w:tc>
        <w:tc>
          <w:tcPr>
            <w:tcW w:w="112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78</w:t>
            </w:r>
          </w:p>
        </w:tc>
        <w:tc>
          <w:tcPr>
            <w:tcW w:w="632" w:type="dxa"/>
            <w:tcBorders>
              <w:top w:val="single" w:sz="4" w:space="0" w:color="auto"/>
              <w:left w:val="nil"/>
              <w:bottom w:val="single" w:sz="4" w:space="0" w:color="auto"/>
              <w:right w:val="single" w:sz="4" w:space="0" w:color="auto"/>
            </w:tcBorders>
          </w:tcPr>
          <w:p w:rsidR="00191E93" w:rsidRPr="002D1172" w:rsidRDefault="00191E93" w:rsidP="0089654B">
            <w:pPr>
              <w:spacing w:line="360" w:lineRule="auto"/>
              <w:rPr>
                <w:color w:val="000000"/>
                <w:sz w:val="20"/>
              </w:rPr>
            </w:pPr>
            <w:r w:rsidRPr="002D1172">
              <w:rPr>
                <w:color w:val="000000"/>
                <w:sz w:val="20"/>
              </w:rPr>
              <w:t>702</w:t>
            </w:r>
          </w:p>
        </w:tc>
      </w:tr>
      <w:tr w:rsidR="00191E93" w:rsidRPr="002D1172" w:rsidTr="0089654B">
        <w:trPr>
          <w:trHeight w:val="312"/>
        </w:trPr>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Производственный транспорт (грузоподъемностью до 1т)</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4</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15%</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lang w:val="en-US"/>
              </w:rPr>
            </w:pPr>
            <w:r w:rsidRPr="002D1172">
              <w:rPr>
                <w:color w:val="000000"/>
                <w:sz w:val="20"/>
              </w:rPr>
              <w:t>580</w:t>
            </w:r>
          </w:p>
        </w:tc>
        <w:tc>
          <w:tcPr>
            <w:tcW w:w="10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129</w:t>
            </w:r>
          </w:p>
        </w:tc>
        <w:tc>
          <w:tcPr>
            <w:tcW w:w="10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83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709</w:t>
            </w:r>
          </w:p>
        </w:tc>
        <w:tc>
          <w:tcPr>
            <w:tcW w:w="112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106,35</w:t>
            </w:r>
          </w:p>
        </w:tc>
        <w:tc>
          <w:tcPr>
            <w:tcW w:w="632" w:type="dxa"/>
            <w:tcBorders>
              <w:top w:val="single" w:sz="4" w:space="0" w:color="auto"/>
              <w:left w:val="nil"/>
              <w:bottom w:val="single" w:sz="4" w:space="0" w:color="auto"/>
              <w:right w:val="single" w:sz="4" w:space="0" w:color="auto"/>
            </w:tcBorders>
          </w:tcPr>
          <w:p w:rsidR="00191E93" w:rsidRPr="002D1172" w:rsidRDefault="00191E93" w:rsidP="0089654B">
            <w:pPr>
              <w:spacing w:line="360" w:lineRule="auto"/>
              <w:rPr>
                <w:color w:val="000000"/>
                <w:sz w:val="20"/>
              </w:rPr>
            </w:pPr>
            <w:r w:rsidRPr="002D1172">
              <w:rPr>
                <w:color w:val="000000"/>
                <w:sz w:val="20"/>
              </w:rPr>
              <w:t>602,65</w:t>
            </w:r>
          </w:p>
        </w:tc>
      </w:tr>
      <w:tr w:rsidR="00191E93" w:rsidRPr="002D1172" w:rsidTr="0089654B">
        <w:trPr>
          <w:trHeight w:val="312"/>
        </w:trPr>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Административное здание</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0</w:t>
            </w:r>
          </w:p>
        </w:tc>
        <w:tc>
          <w:tcPr>
            <w:tcW w:w="10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lang w:val="en-US"/>
              </w:rPr>
            </w:pPr>
          </w:p>
        </w:tc>
        <w:tc>
          <w:tcPr>
            <w:tcW w:w="10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83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0</w:t>
            </w:r>
          </w:p>
        </w:tc>
        <w:tc>
          <w:tcPr>
            <w:tcW w:w="112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0</w:t>
            </w:r>
          </w:p>
        </w:tc>
        <w:tc>
          <w:tcPr>
            <w:tcW w:w="632" w:type="dxa"/>
            <w:tcBorders>
              <w:top w:val="single" w:sz="4" w:space="0" w:color="auto"/>
              <w:left w:val="nil"/>
              <w:bottom w:val="single" w:sz="4" w:space="0" w:color="auto"/>
              <w:right w:val="single" w:sz="4" w:space="0" w:color="auto"/>
            </w:tcBorders>
          </w:tcPr>
          <w:p w:rsidR="00191E93" w:rsidRPr="002D1172" w:rsidRDefault="00191E93" w:rsidP="0089654B">
            <w:pPr>
              <w:spacing w:line="360" w:lineRule="auto"/>
              <w:rPr>
                <w:color w:val="000000"/>
                <w:sz w:val="20"/>
              </w:rPr>
            </w:pPr>
            <w:r w:rsidRPr="002D1172">
              <w:rPr>
                <w:color w:val="000000"/>
                <w:sz w:val="20"/>
              </w:rPr>
              <w:t>0</w:t>
            </w:r>
          </w:p>
        </w:tc>
      </w:tr>
      <w:tr w:rsidR="00191E93" w:rsidRPr="002D1172" w:rsidTr="0089654B">
        <w:trPr>
          <w:trHeight w:val="312"/>
        </w:trPr>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Легковой автомобиль (объем двигателя 2000 куб. см)</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4</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15%</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620</w:t>
            </w:r>
          </w:p>
        </w:tc>
        <w:tc>
          <w:tcPr>
            <w:tcW w:w="10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10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83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90*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620</w:t>
            </w:r>
          </w:p>
        </w:tc>
        <w:tc>
          <w:tcPr>
            <w:tcW w:w="112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93</w:t>
            </w:r>
          </w:p>
        </w:tc>
        <w:tc>
          <w:tcPr>
            <w:tcW w:w="632" w:type="dxa"/>
            <w:tcBorders>
              <w:top w:val="single" w:sz="4" w:space="0" w:color="auto"/>
              <w:left w:val="nil"/>
              <w:bottom w:val="single" w:sz="4" w:space="0" w:color="auto"/>
              <w:right w:val="single" w:sz="4" w:space="0" w:color="auto"/>
            </w:tcBorders>
          </w:tcPr>
          <w:p w:rsidR="00191E93" w:rsidRPr="002D1172" w:rsidRDefault="00191E93" w:rsidP="0089654B">
            <w:pPr>
              <w:spacing w:line="360" w:lineRule="auto"/>
              <w:rPr>
                <w:color w:val="000000"/>
                <w:sz w:val="20"/>
              </w:rPr>
            </w:pPr>
            <w:r w:rsidRPr="002D1172">
              <w:rPr>
                <w:color w:val="000000"/>
                <w:sz w:val="20"/>
              </w:rPr>
              <w:t>527</w:t>
            </w:r>
          </w:p>
        </w:tc>
      </w:tr>
      <w:tr w:rsidR="00191E93" w:rsidRPr="002D1172" w:rsidTr="0089654B">
        <w:trPr>
          <w:trHeight w:val="312"/>
        </w:trPr>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Компьютеры</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3</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40%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320</w:t>
            </w:r>
          </w:p>
        </w:tc>
        <w:tc>
          <w:tcPr>
            <w:tcW w:w="10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10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83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320</w:t>
            </w:r>
          </w:p>
        </w:tc>
        <w:tc>
          <w:tcPr>
            <w:tcW w:w="112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128</w:t>
            </w:r>
          </w:p>
        </w:tc>
        <w:tc>
          <w:tcPr>
            <w:tcW w:w="632" w:type="dxa"/>
            <w:tcBorders>
              <w:top w:val="single" w:sz="4" w:space="0" w:color="auto"/>
              <w:left w:val="nil"/>
              <w:bottom w:val="single" w:sz="4" w:space="0" w:color="auto"/>
              <w:right w:val="single" w:sz="4" w:space="0" w:color="auto"/>
            </w:tcBorders>
          </w:tcPr>
          <w:p w:rsidR="00191E93" w:rsidRPr="002D1172" w:rsidRDefault="00191E93" w:rsidP="0089654B">
            <w:pPr>
              <w:spacing w:line="360" w:lineRule="auto"/>
              <w:rPr>
                <w:color w:val="000000"/>
                <w:sz w:val="20"/>
              </w:rPr>
            </w:pPr>
            <w:r w:rsidRPr="002D1172">
              <w:rPr>
                <w:color w:val="000000"/>
                <w:sz w:val="20"/>
              </w:rPr>
              <w:t>192</w:t>
            </w:r>
          </w:p>
        </w:tc>
      </w:tr>
      <w:tr w:rsidR="00191E93" w:rsidRPr="002D1172" w:rsidTr="0089654B">
        <w:trPr>
          <w:trHeight w:val="312"/>
        </w:trPr>
        <w:tc>
          <w:tcPr>
            <w:tcW w:w="226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Итого</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1051"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1015"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83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90</w:t>
            </w:r>
          </w:p>
        </w:tc>
        <w:tc>
          <w:tcPr>
            <w:tcW w:w="0" w:type="auto"/>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p>
        </w:tc>
        <w:tc>
          <w:tcPr>
            <w:tcW w:w="1129"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91E93" w:rsidRPr="002D1172" w:rsidRDefault="00191E93" w:rsidP="0089654B">
            <w:pPr>
              <w:spacing w:line="360" w:lineRule="auto"/>
              <w:rPr>
                <w:color w:val="000000"/>
                <w:sz w:val="20"/>
              </w:rPr>
            </w:pPr>
            <w:r w:rsidRPr="002D1172">
              <w:rPr>
                <w:color w:val="000000"/>
                <w:sz w:val="20"/>
              </w:rPr>
              <w:t>405,35</w:t>
            </w:r>
          </w:p>
        </w:tc>
        <w:tc>
          <w:tcPr>
            <w:tcW w:w="632" w:type="dxa"/>
            <w:tcBorders>
              <w:top w:val="single" w:sz="4" w:space="0" w:color="auto"/>
              <w:left w:val="nil"/>
              <w:bottom w:val="single" w:sz="4" w:space="0" w:color="auto"/>
              <w:right w:val="single" w:sz="4" w:space="0" w:color="auto"/>
            </w:tcBorders>
          </w:tcPr>
          <w:p w:rsidR="00191E93" w:rsidRPr="002D1172" w:rsidRDefault="00191E93" w:rsidP="0089654B">
            <w:pPr>
              <w:spacing w:line="360" w:lineRule="auto"/>
              <w:rPr>
                <w:color w:val="000000"/>
                <w:sz w:val="20"/>
              </w:rPr>
            </w:pPr>
          </w:p>
        </w:tc>
      </w:tr>
    </w:tbl>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*Фактические расходы на ремонт относятся на вычеты в налоговом периоде, в котором оны были понесены.</w:t>
      </w:r>
    </w:p>
    <w:p w:rsidR="00191E93" w:rsidRPr="002D1172" w:rsidRDefault="00191E93" w:rsidP="00AC59D0">
      <w:pPr>
        <w:spacing w:line="360" w:lineRule="auto"/>
        <w:ind w:firstLine="709"/>
        <w:jc w:val="both"/>
        <w:rPr>
          <w:color w:val="000000"/>
          <w:sz w:val="28"/>
        </w:rPr>
      </w:pPr>
      <w:r w:rsidRPr="002D1172">
        <w:rPr>
          <w:color w:val="000000"/>
          <w:sz w:val="28"/>
        </w:rPr>
        <w:t>где СБГн1 – стоимостный баланс группы на начало налогового периода, который равен стоимостному балансу группы на конец предыдущего налогового периода;</w:t>
      </w:r>
    </w:p>
    <w:p w:rsidR="00191E93" w:rsidRPr="002D1172" w:rsidRDefault="00191E93" w:rsidP="00AC59D0">
      <w:pPr>
        <w:spacing w:line="360" w:lineRule="auto"/>
        <w:ind w:firstLine="709"/>
        <w:jc w:val="both"/>
        <w:rPr>
          <w:color w:val="000000"/>
          <w:sz w:val="28"/>
        </w:rPr>
      </w:pPr>
      <w:r w:rsidRPr="002D1172">
        <w:rPr>
          <w:color w:val="000000"/>
          <w:sz w:val="28"/>
        </w:rPr>
        <w:t>СБГ2 – стоимостной баланс группы на начало нового налогового периода.</w:t>
      </w:r>
    </w:p>
    <w:p w:rsidR="00191E93" w:rsidRPr="002D1172" w:rsidRDefault="00191E93" w:rsidP="00AC59D0">
      <w:pPr>
        <w:spacing w:line="360" w:lineRule="auto"/>
        <w:ind w:firstLine="709"/>
        <w:jc w:val="both"/>
        <w:rPr>
          <w:b/>
          <w:i/>
          <w:color w:val="000000"/>
          <w:sz w:val="28"/>
          <w:u w:val="single"/>
        </w:rPr>
      </w:pPr>
      <w:r w:rsidRPr="002D1172">
        <w:rPr>
          <w:b/>
          <w:i/>
          <w:color w:val="000000"/>
          <w:sz w:val="28"/>
          <w:u w:val="single"/>
        </w:rPr>
        <w:t>Расчет:</w:t>
      </w:r>
    </w:p>
    <w:p w:rsidR="00191E93" w:rsidRPr="002D1172" w:rsidRDefault="00191E93" w:rsidP="00AC59D0">
      <w:pPr>
        <w:spacing w:line="360" w:lineRule="auto"/>
        <w:ind w:firstLine="709"/>
        <w:jc w:val="both"/>
        <w:rPr>
          <w:bCs/>
          <w:i/>
          <w:color w:val="000000"/>
          <w:sz w:val="28"/>
        </w:rPr>
      </w:pPr>
      <w:r w:rsidRPr="002D1172">
        <w:rPr>
          <w:bCs/>
          <w:i/>
          <w:color w:val="000000"/>
          <w:sz w:val="28"/>
        </w:rPr>
        <w:t>Здание склада:</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стоимостной баланс на конец года:780</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амортизация за год: 78 = 780 * 0,1;</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СБГн2: 702 = 780 – 78.</w:t>
      </w:r>
    </w:p>
    <w:p w:rsidR="00191E93" w:rsidRPr="002D1172" w:rsidRDefault="00191E93" w:rsidP="00AC59D0">
      <w:pPr>
        <w:spacing w:line="360" w:lineRule="auto"/>
        <w:ind w:firstLine="709"/>
        <w:jc w:val="both"/>
        <w:rPr>
          <w:i/>
          <w:color w:val="000000"/>
          <w:sz w:val="28"/>
        </w:rPr>
      </w:pPr>
      <w:r w:rsidRPr="002D1172">
        <w:rPr>
          <w:i/>
          <w:color w:val="000000"/>
          <w:sz w:val="28"/>
        </w:rPr>
        <w:t>Производственный транспорт:</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стоимостной баланс на конец года: 709;</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амортизация за год: 106,35 = 709* 0,15;</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СБГн2: 602,65 =709 – 106,35</w:t>
      </w:r>
    </w:p>
    <w:p w:rsidR="00191E93" w:rsidRPr="002D1172" w:rsidRDefault="00191E93" w:rsidP="00AC59D0">
      <w:pPr>
        <w:spacing w:line="360" w:lineRule="auto"/>
        <w:ind w:firstLine="709"/>
        <w:jc w:val="both"/>
        <w:rPr>
          <w:bCs/>
          <w:i/>
          <w:color w:val="000000"/>
          <w:sz w:val="28"/>
        </w:rPr>
      </w:pPr>
      <w:r w:rsidRPr="002D1172">
        <w:rPr>
          <w:bCs/>
          <w:i/>
          <w:color w:val="000000"/>
          <w:sz w:val="28"/>
        </w:rPr>
        <w:t>Легковой автомобиль:</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стоимостной баланс на конец года: 620;</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амортизация за год: 93= 620* 0,15;</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СБГн2: 527 = 620-93.</w:t>
      </w:r>
    </w:p>
    <w:p w:rsidR="00191E93" w:rsidRPr="002D1172" w:rsidRDefault="00191E93" w:rsidP="00AC59D0">
      <w:pPr>
        <w:spacing w:line="360" w:lineRule="auto"/>
        <w:ind w:firstLine="709"/>
        <w:jc w:val="both"/>
        <w:rPr>
          <w:bCs/>
          <w:i/>
          <w:color w:val="000000"/>
          <w:sz w:val="28"/>
        </w:rPr>
      </w:pPr>
      <w:r w:rsidRPr="002D1172">
        <w:rPr>
          <w:bCs/>
          <w:i/>
          <w:color w:val="000000"/>
          <w:sz w:val="28"/>
        </w:rPr>
        <w:t>компьютеры:</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стоимостной баланс на конец года: 320;</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амортизация за год: 128=320*0,40;</w:t>
      </w:r>
    </w:p>
    <w:p w:rsidR="00191E93" w:rsidRPr="002D1172" w:rsidRDefault="00191E93" w:rsidP="00AC59D0">
      <w:pPr>
        <w:numPr>
          <w:ilvl w:val="0"/>
          <w:numId w:val="11"/>
        </w:numPr>
        <w:tabs>
          <w:tab w:val="num" w:pos="360"/>
        </w:tabs>
        <w:spacing w:line="360" w:lineRule="auto"/>
        <w:ind w:left="0" w:firstLine="709"/>
        <w:jc w:val="both"/>
        <w:rPr>
          <w:bCs/>
          <w:color w:val="000000"/>
          <w:sz w:val="28"/>
        </w:rPr>
      </w:pPr>
      <w:r w:rsidRPr="002D1172">
        <w:rPr>
          <w:bCs/>
          <w:color w:val="000000"/>
          <w:sz w:val="28"/>
        </w:rPr>
        <w:t>СБГн2: 192=320-128.</w:t>
      </w:r>
    </w:p>
    <w:p w:rsidR="00191E93" w:rsidRPr="002D1172" w:rsidRDefault="00191E93" w:rsidP="00AC59D0">
      <w:pPr>
        <w:spacing w:line="360" w:lineRule="auto"/>
        <w:ind w:firstLine="709"/>
        <w:jc w:val="both"/>
        <w:rPr>
          <w:bCs/>
          <w:i/>
          <w:color w:val="000000"/>
          <w:sz w:val="28"/>
        </w:rPr>
      </w:pPr>
      <w:r w:rsidRPr="002D1172">
        <w:rPr>
          <w:bCs/>
          <w:i/>
          <w:color w:val="000000"/>
          <w:sz w:val="28"/>
        </w:rPr>
        <w:t>Офисная мебель:</w:t>
      </w:r>
    </w:p>
    <w:p w:rsidR="00191E93" w:rsidRPr="002D1172" w:rsidRDefault="00191E93" w:rsidP="00AC59D0">
      <w:pPr>
        <w:spacing w:line="360" w:lineRule="auto"/>
        <w:ind w:firstLine="709"/>
        <w:jc w:val="both"/>
        <w:rPr>
          <w:bCs/>
          <w:color w:val="000000"/>
          <w:sz w:val="28"/>
        </w:rPr>
      </w:pPr>
      <w:r w:rsidRPr="002D1172">
        <w:rPr>
          <w:bCs/>
          <w:color w:val="000000"/>
          <w:sz w:val="28"/>
        </w:rPr>
        <w:t>Имеем отрицательный стоимостной баланс, отражаем в доходах 4тыс.тг.</w:t>
      </w:r>
    </w:p>
    <w:p w:rsidR="00191E93" w:rsidRPr="002D1172" w:rsidRDefault="00191E93" w:rsidP="00AC59D0">
      <w:pPr>
        <w:spacing w:line="360" w:lineRule="auto"/>
        <w:ind w:firstLine="709"/>
        <w:jc w:val="both"/>
        <w:rPr>
          <w:color w:val="000000"/>
          <w:sz w:val="28"/>
        </w:rPr>
      </w:pPr>
    </w:p>
    <w:p w:rsidR="00191E93" w:rsidRPr="002D1172" w:rsidRDefault="00191E93" w:rsidP="0089654B">
      <w:pPr>
        <w:pStyle w:val="2"/>
        <w:spacing w:line="360" w:lineRule="auto"/>
        <w:ind w:firstLine="709"/>
        <w:jc w:val="center"/>
        <w:rPr>
          <w:rFonts w:cs="Times New Roman"/>
          <w:b/>
          <w:color w:val="000000"/>
          <w:szCs w:val="24"/>
        </w:rPr>
      </w:pPr>
      <w:bookmarkStart w:id="8" w:name="_Toc251971369"/>
      <w:r w:rsidRPr="002D1172">
        <w:rPr>
          <w:rFonts w:cs="Times New Roman"/>
          <w:b/>
          <w:color w:val="000000"/>
          <w:szCs w:val="24"/>
        </w:rPr>
        <w:t>2.</w:t>
      </w:r>
      <w:r w:rsidR="0089654B" w:rsidRPr="002D1172">
        <w:rPr>
          <w:rFonts w:cs="Times New Roman"/>
          <w:b/>
          <w:color w:val="000000"/>
          <w:szCs w:val="24"/>
        </w:rPr>
        <w:t>5</w:t>
      </w:r>
      <w:r w:rsidRPr="002D1172">
        <w:rPr>
          <w:rFonts w:cs="Times New Roman"/>
          <w:b/>
          <w:color w:val="000000"/>
          <w:szCs w:val="24"/>
        </w:rPr>
        <w:t xml:space="preserve"> Расчет налога на транспортные средства (раздел 13 НК)</w:t>
      </w:r>
      <w:bookmarkEnd w:id="8"/>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Плательщиками налога на транспортные средства являются физические лица, имеющие объекты обложения на праве собственности, и юридические лица, их структурные подразделения, имеющие объекты обложения на праве собственности, хозяйственного ведения или оперативного управления.</w:t>
      </w:r>
    </w:p>
    <w:p w:rsidR="00AC59D0" w:rsidRPr="002D1172" w:rsidRDefault="00191E93" w:rsidP="00AC59D0">
      <w:pPr>
        <w:spacing w:line="360" w:lineRule="auto"/>
        <w:ind w:firstLine="709"/>
        <w:jc w:val="both"/>
        <w:rPr>
          <w:color w:val="000000"/>
          <w:sz w:val="28"/>
        </w:rPr>
      </w:pPr>
      <w:r w:rsidRPr="002D1172">
        <w:rPr>
          <w:color w:val="000000"/>
          <w:sz w:val="28"/>
        </w:rPr>
        <w:t>Исчисление налога производится по ставкам, установленным в месячных расчетных показателях.</w:t>
      </w:r>
    </w:p>
    <w:p w:rsidR="00191E93" w:rsidRPr="002D1172" w:rsidRDefault="00191E93" w:rsidP="00AC59D0">
      <w:pPr>
        <w:spacing w:line="360" w:lineRule="auto"/>
        <w:ind w:firstLine="709"/>
        <w:jc w:val="both"/>
        <w:rPr>
          <w:color w:val="000000"/>
          <w:sz w:val="28"/>
        </w:rPr>
      </w:pPr>
    </w:p>
    <w:p w:rsidR="00191E93" w:rsidRPr="002D1172" w:rsidRDefault="0089654B" w:rsidP="00AC59D0">
      <w:pPr>
        <w:spacing w:line="360" w:lineRule="auto"/>
        <w:ind w:firstLine="709"/>
        <w:jc w:val="both"/>
        <w:rPr>
          <w:color w:val="000000"/>
          <w:sz w:val="28"/>
        </w:rPr>
      </w:pPr>
      <w:r w:rsidRPr="002D1172">
        <w:rPr>
          <w:color w:val="000000"/>
          <w:sz w:val="28"/>
        </w:rPr>
        <w:br w:type="page"/>
      </w:r>
      <w:r w:rsidR="00852163" w:rsidRPr="002D1172">
        <w:rPr>
          <w:color w:val="000000"/>
          <w:sz w:val="28"/>
        </w:rPr>
        <w:t>Таблица 9</w:t>
      </w:r>
      <w:r w:rsidR="00191E93" w:rsidRPr="002D1172">
        <w:rPr>
          <w:color w:val="000000"/>
          <w:sz w:val="28"/>
        </w:rPr>
        <w:t xml:space="preserve"> - Ведомость налогового учета по налогу на транспортные средства.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9"/>
        <w:gridCol w:w="1329"/>
        <w:gridCol w:w="1785"/>
      </w:tblGrid>
      <w:tr w:rsidR="00191E93" w:rsidRPr="002D1172" w:rsidTr="0089654B">
        <w:tc>
          <w:tcPr>
            <w:tcW w:w="0" w:type="auto"/>
          </w:tcPr>
          <w:p w:rsidR="00191E93" w:rsidRPr="002D1172" w:rsidRDefault="00191E93" w:rsidP="0089654B">
            <w:pPr>
              <w:spacing w:line="360" w:lineRule="auto"/>
              <w:rPr>
                <w:color w:val="000000"/>
                <w:sz w:val="20"/>
              </w:rPr>
            </w:pPr>
            <w:r w:rsidRPr="002D1172">
              <w:rPr>
                <w:color w:val="000000"/>
                <w:sz w:val="20"/>
              </w:rPr>
              <w:t>Объект налогообложения</w:t>
            </w:r>
          </w:p>
        </w:tc>
        <w:tc>
          <w:tcPr>
            <w:tcW w:w="1329" w:type="dxa"/>
          </w:tcPr>
          <w:p w:rsidR="00191E93" w:rsidRPr="002D1172" w:rsidRDefault="00191E93" w:rsidP="0089654B">
            <w:pPr>
              <w:spacing w:line="360" w:lineRule="auto"/>
              <w:rPr>
                <w:color w:val="000000"/>
                <w:sz w:val="20"/>
              </w:rPr>
            </w:pPr>
            <w:r w:rsidRPr="002D1172">
              <w:rPr>
                <w:color w:val="000000"/>
                <w:sz w:val="20"/>
              </w:rPr>
              <w:t>Налоговая ставка</w:t>
            </w:r>
          </w:p>
        </w:tc>
        <w:tc>
          <w:tcPr>
            <w:tcW w:w="1785" w:type="dxa"/>
          </w:tcPr>
          <w:p w:rsidR="00191E93" w:rsidRPr="002D1172" w:rsidRDefault="00191E93" w:rsidP="0089654B">
            <w:pPr>
              <w:spacing w:line="360" w:lineRule="auto"/>
              <w:rPr>
                <w:color w:val="000000"/>
                <w:sz w:val="20"/>
              </w:rPr>
            </w:pPr>
            <w:r w:rsidRPr="002D1172">
              <w:rPr>
                <w:color w:val="000000"/>
                <w:sz w:val="20"/>
              </w:rPr>
              <w:t>Сумма налога (тг)</w:t>
            </w:r>
          </w:p>
        </w:tc>
      </w:tr>
      <w:tr w:rsidR="00191E93" w:rsidRPr="002D1172" w:rsidTr="0089654B">
        <w:tc>
          <w:tcPr>
            <w:tcW w:w="0" w:type="auto"/>
          </w:tcPr>
          <w:p w:rsidR="00191E93" w:rsidRPr="002D1172" w:rsidRDefault="00191E93" w:rsidP="0089654B">
            <w:pPr>
              <w:spacing w:line="360" w:lineRule="auto"/>
              <w:rPr>
                <w:color w:val="000000"/>
                <w:sz w:val="20"/>
              </w:rPr>
            </w:pPr>
            <w:r w:rsidRPr="002D1172">
              <w:rPr>
                <w:color w:val="000000"/>
                <w:sz w:val="20"/>
              </w:rPr>
              <w:t>Производственный транспорт</w:t>
            </w:r>
            <w:r w:rsidR="00AC59D0" w:rsidRPr="002D1172">
              <w:rPr>
                <w:color w:val="000000"/>
                <w:sz w:val="20"/>
              </w:rPr>
              <w:t xml:space="preserve"> </w:t>
            </w:r>
            <w:r w:rsidRPr="002D1172">
              <w:rPr>
                <w:color w:val="000000"/>
                <w:sz w:val="20"/>
              </w:rPr>
              <w:t>(грузоподъемностью до 1т)</w:t>
            </w:r>
          </w:p>
        </w:tc>
        <w:tc>
          <w:tcPr>
            <w:tcW w:w="1329" w:type="dxa"/>
          </w:tcPr>
          <w:p w:rsidR="00191E93" w:rsidRPr="002D1172" w:rsidRDefault="00191E93" w:rsidP="0089654B">
            <w:pPr>
              <w:spacing w:line="360" w:lineRule="auto"/>
              <w:rPr>
                <w:color w:val="000000"/>
                <w:sz w:val="20"/>
              </w:rPr>
            </w:pPr>
            <w:r w:rsidRPr="002D1172">
              <w:rPr>
                <w:color w:val="000000"/>
                <w:sz w:val="20"/>
              </w:rPr>
              <w:t>3 МРП</w:t>
            </w:r>
          </w:p>
        </w:tc>
        <w:tc>
          <w:tcPr>
            <w:tcW w:w="1785" w:type="dxa"/>
          </w:tcPr>
          <w:p w:rsidR="00191E93" w:rsidRPr="002D1172" w:rsidRDefault="00191E93" w:rsidP="0089654B">
            <w:pPr>
              <w:spacing w:line="360" w:lineRule="auto"/>
              <w:rPr>
                <w:color w:val="000000"/>
                <w:sz w:val="20"/>
              </w:rPr>
            </w:pPr>
            <w:r w:rsidRPr="002D1172">
              <w:rPr>
                <w:color w:val="000000"/>
                <w:sz w:val="20"/>
              </w:rPr>
              <w:t>4239</w:t>
            </w:r>
          </w:p>
        </w:tc>
      </w:tr>
      <w:tr w:rsidR="00191E93" w:rsidRPr="002D1172" w:rsidTr="0089654B">
        <w:tc>
          <w:tcPr>
            <w:tcW w:w="0" w:type="auto"/>
          </w:tcPr>
          <w:p w:rsidR="00191E93" w:rsidRPr="002D1172" w:rsidRDefault="00191E93" w:rsidP="0089654B">
            <w:pPr>
              <w:spacing w:line="360" w:lineRule="auto"/>
              <w:rPr>
                <w:color w:val="000000"/>
                <w:sz w:val="20"/>
              </w:rPr>
            </w:pPr>
            <w:r w:rsidRPr="002D1172">
              <w:rPr>
                <w:color w:val="000000"/>
                <w:sz w:val="20"/>
              </w:rPr>
              <w:t>Приобретенный производственный транспорт</w:t>
            </w:r>
            <w:r w:rsidR="00AC59D0" w:rsidRPr="002D1172">
              <w:rPr>
                <w:color w:val="000000"/>
                <w:sz w:val="20"/>
              </w:rPr>
              <w:t xml:space="preserve"> </w:t>
            </w:r>
            <w:r w:rsidRPr="002D1172">
              <w:rPr>
                <w:color w:val="000000"/>
                <w:sz w:val="20"/>
              </w:rPr>
              <w:t>(грузоподъемностью до 1т)</w:t>
            </w:r>
          </w:p>
        </w:tc>
        <w:tc>
          <w:tcPr>
            <w:tcW w:w="1329" w:type="dxa"/>
          </w:tcPr>
          <w:p w:rsidR="00191E93" w:rsidRPr="002D1172" w:rsidRDefault="00191E93" w:rsidP="0089654B">
            <w:pPr>
              <w:spacing w:line="360" w:lineRule="auto"/>
              <w:rPr>
                <w:color w:val="000000"/>
                <w:sz w:val="20"/>
              </w:rPr>
            </w:pPr>
            <w:r w:rsidRPr="002D1172">
              <w:rPr>
                <w:color w:val="000000"/>
                <w:sz w:val="20"/>
              </w:rPr>
              <w:t>3 МРП</w:t>
            </w:r>
          </w:p>
        </w:tc>
        <w:tc>
          <w:tcPr>
            <w:tcW w:w="1785" w:type="dxa"/>
          </w:tcPr>
          <w:p w:rsidR="00191E93" w:rsidRPr="002D1172" w:rsidRDefault="00191E93" w:rsidP="0089654B">
            <w:pPr>
              <w:spacing w:line="360" w:lineRule="auto"/>
              <w:rPr>
                <w:color w:val="000000"/>
                <w:sz w:val="20"/>
              </w:rPr>
            </w:pPr>
            <w:r w:rsidRPr="002D1172">
              <w:rPr>
                <w:color w:val="000000"/>
                <w:sz w:val="20"/>
              </w:rPr>
              <w:t>4239</w:t>
            </w:r>
          </w:p>
        </w:tc>
      </w:tr>
      <w:tr w:rsidR="00191E93" w:rsidRPr="002D1172" w:rsidTr="0089654B">
        <w:tc>
          <w:tcPr>
            <w:tcW w:w="0" w:type="auto"/>
          </w:tcPr>
          <w:p w:rsidR="00191E93" w:rsidRPr="002D1172" w:rsidRDefault="00191E93" w:rsidP="0089654B">
            <w:pPr>
              <w:spacing w:line="360" w:lineRule="auto"/>
              <w:rPr>
                <w:color w:val="000000"/>
                <w:sz w:val="20"/>
              </w:rPr>
            </w:pPr>
            <w:r w:rsidRPr="002D1172">
              <w:rPr>
                <w:color w:val="000000"/>
                <w:sz w:val="20"/>
              </w:rPr>
              <w:t>Легковые автомобили с объемом двигателя (куб. см): свыше 1500 до 2000</w:t>
            </w:r>
          </w:p>
        </w:tc>
        <w:tc>
          <w:tcPr>
            <w:tcW w:w="1329" w:type="dxa"/>
          </w:tcPr>
          <w:p w:rsidR="00191E93" w:rsidRPr="002D1172" w:rsidRDefault="00191E93" w:rsidP="0089654B">
            <w:pPr>
              <w:spacing w:line="360" w:lineRule="auto"/>
              <w:rPr>
                <w:color w:val="000000"/>
                <w:sz w:val="20"/>
              </w:rPr>
            </w:pPr>
            <w:r w:rsidRPr="002D1172">
              <w:rPr>
                <w:color w:val="000000"/>
                <w:sz w:val="20"/>
              </w:rPr>
              <w:t>3 МРП</w:t>
            </w:r>
          </w:p>
        </w:tc>
        <w:tc>
          <w:tcPr>
            <w:tcW w:w="1785" w:type="dxa"/>
          </w:tcPr>
          <w:p w:rsidR="00191E93" w:rsidRPr="002D1172" w:rsidRDefault="00191E93" w:rsidP="0089654B">
            <w:pPr>
              <w:spacing w:line="360" w:lineRule="auto"/>
              <w:rPr>
                <w:color w:val="000000"/>
                <w:sz w:val="20"/>
              </w:rPr>
            </w:pPr>
            <w:r w:rsidRPr="002D1172">
              <w:rPr>
                <w:color w:val="000000"/>
                <w:sz w:val="20"/>
              </w:rPr>
              <w:t>6339</w:t>
            </w:r>
          </w:p>
        </w:tc>
      </w:tr>
      <w:tr w:rsidR="00191E93" w:rsidRPr="002D1172" w:rsidTr="0089654B">
        <w:tc>
          <w:tcPr>
            <w:tcW w:w="0" w:type="auto"/>
          </w:tcPr>
          <w:p w:rsidR="00191E93" w:rsidRPr="002D1172" w:rsidRDefault="00191E93" w:rsidP="0089654B">
            <w:pPr>
              <w:spacing w:line="360" w:lineRule="auto"/>
              <w:rPr>
                <w:color w:val="000000"/>
                <w:sz w:val="20"/>
              </w:rPr>
            </w:pPr>
            <w:r w:rsidRPr="002D1172">
              <w:rPr>
                <w:color w:val="000000"/>
                <w:sz w:val="20"/>
              </w:rPr>
              <w:t>Итого</w:t>
            </w:r>
          </w:p>
        </w:tc>
        <w:tc>
          <w:tcPr>
            <w:tcW w:w="1329" w:type="dxa"/>
          </w:tcPr>
          <w:p w:rsidR="00191E93" w:rsidRPr="002D1172" w:rsidRDefault="00191E93" w:rsidP="0089654B">
            <w:pPr>
              <w:spacing w:line="360" w:lineRule="auto"/>
              <w:rPr>
                <w:color w:val="000000"/>
                <w:sz w:val="20"/>
              </w:rPr>
            </w:pPr>
          </w:p>
        </w:tc>
        <w:tc>
          <w:tcPr>
            <w:tcW w:w="1785" w:type="dxa"/>
          </w:tcPr>
          <w:p w:rsidR="00191E93" w:rsidRPr="002D1172" w:rsidRDefault="00191E93" w:rsidP="0089654B">
            <w:pPr>
              <w:spacing w:line="360" w:lineRule="auto"/>
              <w:rPr>
                <w:color w:val="000000"/>
                <w:sz w:val="20"/>
              </w:rPr>
            </w:pPr>
            <w:r w:rsidRPr="002D1172">
              <w:rPr>
                <w:color w:val="000000"/>
                <w:sz w:val="20"/>
              </w:rPr>
              <w:t>14817 тг= =14,817тыс.тг.</w:t>
            </w:r>
          </w:p>
        </w:tc>
      </w:tr>
    </w:tbl>
    <w:p w:rsidR="0089654B" w:rsidRPr="002D1172" w:rsidRDefault="0089654B" w:rsidP="00AC59D0">
      <w:pPr>
        <w:spacing w:line="360" w:lineRule="auto"/>
        <w:ind w:firstLine="709"/>
        <w:jc w:val="both"/>
        <w:rPr>
          <w:b/>
          <w:i/>
          <w:color w:val="000000"/>
          <w:sz w:val="28"/>
          <w:u w:val="single"/>
        </w:rPr>
      </w:pPr>
    </w:p>
    <w:p w:rsidR="00191E93" w:rsidRPr="002D1172" w:rsidRDefault="00191E93" w:rsidP="00AC59D0">
      <w:pPr>
        <w:spacing w:line="360" w:lineRule="auto"/>
        <w:ind w:firstLine="709"/>
        <w:jc w:val="both"/>
        <w:rPr>
          <w:b/>
          <w:i/>
          <w:color w:val="000000"/>
          <w:sz w:val="28"/>
          <w:u w:val="single"/>
        </w:rPr>
      </w:pPr>
      <w:r w:rsidRPr="002D1172">
        <w:rPr>
          <w:b/>
          <w:i/>
          <w:color w:val="000000"/>
          <w:sz w:val="28"/>
          <w:u w:val="single"/>
        </w:rPr>
        <w:t>Расчеты:</w:t>
      </w:r>
    </w:p>
    <w:p w:rsidR="00191E93" w:rsidRPr="002D1172" w:rsidRDefault="00191E93" w:rsidP="00AC59D0">
      <w:pPr>
        <w:spacing w:line="360" w:lineRule="auto"/>
        <w:ind w:firstLine="709"/>
        <w:jc w:val="both"/>
        <w:rPr>
          <w:color w:val="000000"/>
          <w:sz w:val="28"/>
        </w:rPr>
      </w:pPr>
      <w:r w:rsidRPr="002D1172">
        <w:rPr>
          <w:color w:val="000000"/>
          <w:sz w:val="28"/>
        </w:rPr>
        <w:t>Сумма налога на производственный транспорт: 1413 * 3 = 4239</w:t>
      </w:r>
      <w:r w:rsidR="00AC59D0" w:rsidRPr="002D1172">
        <w:rPr>
          <w:color w:val="000000"/>
          <w:sz w:val="28"/>
        </w:rPr>
        <w:t xml:space="preserve"> </w:t>
      </w:r>
      <w:r w:rsidRPr="002D1172">
        <w:rPr>
          <w:color w:val="000000"/>
          <w:sz w:val="28"/>
        </w:rPr>
        <w:t>(тг)</w:t>
      </w:r>
    </w:p>
    <w:p w:rsidR="00191E93" w:rsidRPr="002D1172" w:rsidRDefault="00191E93" w:rsidP="00AC59D0">
      <w:pPr>
        <w:spacing w:line="360" w:lineRule="auto"/>
        <w:ind w:firstLine="709"/>
        <w:jc w:val="both"/>
        <w:rPr>
          <w:color w:val="000000"/>
          <w:sz w:val="28"/>
        </w:rPr>
      </w:pPr>
      <w:r w:rsidRPr="002D1172">
        <w:rPr>
          <w:color w:val="000000"/>
          <w:sz w:val="28"/>
        </w:rPr>
        <w:t>Сумма налога на легковой транспорт: 1413 * 3+300*7 = 4239+2100=6339 (тг).</w:t>
      </w:r>
    </w:p>
    <w:p w:rsidR="00191E93" w:rsidRPr="002D1172" w:rsidRDefault="00191E93" w:rsidP="00AC59D0">
      <w:pPr>
        <w:spacing w:line="360" w:lineRule="auto"/>
        <w:ind w:firstLine="709"/>
        <w:jc w:val="both"/>
        <w:rPr>
          <w:color w:val="000000"/>
          <w:sz w:val="28"/>
        </w:rPr>
      </w:pPr>
    </w:p>
    <w:p w:rsidR="00191E93" w:rsidRPr="002D1172" w:rsidRDefault="00191E93" w:rsidP="0089654B">
      <w:pPr>
        <w:pStyle w:val="2"/>
        <w:spacing w:line="360" w:lineRule="auto"/>
        <w:ind w:firstLine="709"/>
        <w:jc w:val="center"/>
        <w:rPr>
          <w:rFonts w:cs="Times New Roman"/>
          <w:b/>
          <w:color w:val="000000"/>
          <w:szCs w:val="24"/>
        </w:rPr>
      </w:pPr>
      <w:bookmarkStart w:id="9" w:name="_Toc251971370"/>
      <w:r w:rsidRPr="002D1172">
        <w:rPr>
          <w:rFonts w:cs="Times New Roman"/>
          <w:b/>
          <w:color w:val="000000"/>
          <w:szCs w:val="24"/>
        </w:rPr>
        <w:t>2.</w:t>
      </w:r>
      <w:r w:rsidR="0089654B" w:rsidRPr="002D1172">
        <w:rPr>
          <w:rFonts w:cs="Times New Roman"/>
          <w:b/>
          <w:color w:val="000000"/>
          <w:szCs w:val="24"/>
        </w:rPr>
        <w:t>6</w:t>
      </w:r>
      <w:r w:rsidRPr="002D1172">
        <w:rPr>
          <w:rFonts w:cs="Times New Roman"/>
          <w:b/>
          <w:color w:val="000000"/>
          <w:szCs w:val="24"/>
        </w:rPr>
        <w:t xml:space="preserve"> Расчет налога на имущество</w:t>
      </w:r>
      <w:bookmarkEnd w:id="9"/>
    </w:p>
    <w:p w:rsidR="0089654B" w:rsidRPr="002D1172" w:rsidRDefault="0089654B" w:rsidP="00AC59D0">
      <w:pPr>
        <w:spacing w:line="360" w:lineRule="auto"/>
        <w:ind w:firstLine="709"/>
        <w:jc w:val="both"/>
        <w:rPr>
          <w:color w:val="000000"/>
          <w:sz w:val="28"/>
        </w:rPr>
      </w:pPr>
    </w:p>
    <w:p w:rsidR="00191E93" w:rsidRPr="002D1172" w:rsidRDefault="00191E93" w:rsidP="00AC59D0">
      <w:pPr>
        <w:spacing w:line="360" w:lineRule="auto"/>
        <w:ind w:firstLine="709"/>
        <w:jc w:val="both"/>
        <w:rPr>
          <w:color w:val="000000"/>
          <w:sz w:val="28"/>
        </w:rPr>
      </w:pPr>
      <w:r w:rsidRPr="002D1172">
        <w:rPr>
          <w:color w:val="000000"/>
          <w:sz w:val="28"/>
        </w:rPr>
        <w:t>Плательщиками налога на имущество (раздел 15 НК). являются юридические лица, частные</w:t>
      </w:r>
      <w:r w:rsidR="00AC59D0" w:rsidRPr="002D1172">
        <w:rPr>
          <w:color w:val="000000"/>
          <w:sz w:val="28"/>
        </w:rPr>
        <w:t xml:space="preserve"> </w:t>
      </w:r>
      <w:r w:rsidRPr="002D1172">
        <w:rPr>
          <w:color w:val="000000"/>
          <w:sz w:val="28"/>
        </w:rPr>
        <w:t>предприниматели и физические лица,</w:t>
      </w:r>
      <w:r w:rsidR="00AC59D0" w:rsidRPr="002D1172">
        <w:rPr>
          <w:color w:val="000000"/>
          <w:sz w:val="28"/>
        </w:rPr>
        <w:t xml:space="preserve"> </w:t>
      </w:r>
      <w:r w:rsidRPr="002D1172">
        <w:rPr>
          <w:color w:val="000000"/>
          <w:sz w:val="28"/>
        </w:rPr>
        <w:t>имеющие объект налогообложения.</w:t>
      </w:r>
    </w:p>
    <w:p w:rsidR="00AC59D0" w:rsidRPr="002D1172" w:rsidRDefault="00191E93" w:rsidP="00AC59D0">
      <w:pPr>
        <w:spacing w:line="360" w:lineRule="auto"/>
        <w:ind w:firstLine="709"/>
        <w:jc w:val="both"/>
        <w:rPr>
          <w:color w:val="000000"/>
          <w:sz w:val="28"/>
        </w:rPr>
      </w:pPr>
      <w:r w:rsidRPr="002D1172">
        <w:rPr>
          <w:color w:val="000000"/>
          <w:sz w:val="28"/>
        </w:rPr>
        <w:t>Плательщиками налога на имущество юридических лиц и индивидуальных предпринимателей являются:</w:t>
      </w:r>
    </w:p>
    <w:p w:rsidR="00191E93" w:rsidRPr="002D1172" w:rsidRDefault="00191E93" w:rsidP="00AC59D0">
      <w:pPr>
        <w:numPr>
          <w:ilvl w:val="0"/>
          <w:numId w:val="12"/>
        </w:numPr>
        <w:tabs>
          <w:tab w:val="num" w:pos="360"/>
        </w:tabs>
        <w:spacing w:line="360" w:lineRule="auto"/>
        <w:ind w:left="0" w:firstLine="709"/>
        <w:jc w:val="both"/>
        <w:rPr>
          <w:color w:val="000000"/>
          <w:sz w:val="28"/>
        </w:rPr>
      </w:pPr>
      <w:r w:rsidRPr="002D1172">
        <w:rPr>
          <w:color w:val="000000"/>
          <w:sz w:val="28"/>
        </w:rPr>
        <w:t>юридические лица, имеющие объект налогообложения на праве собственности, хозяйственного ведения или оперативного управления на территории Республики Казахстан;</w:t>
      </w:r>
    </w:p>
    <w:p w:rsidR="00191E93" w:rsidRPr="002D1172" w:rsidRDefault="00191E93" w:rsidP="00AC59D0">
      <w:pPr>
        <w:numPr>
          <w:ilvl w:val="0"/>
          <w:numId w:val="12"/>
        </w:numPr>
        <w:tabs>
          <w:tab w:val="num" w:pos="360"/>
        </w:tabs>
        <w:spacing w:line="360" w:lineRule="auto"/>
        <w:ind w:left="0" w:firstLine="709"/>
        <w:jc w:val="both"/>
        <w:rPr>
          <w:color w:val="000000"/>
          <w:sz w:val="28"/>
        </w:rPr>
      </w:pPr>
      <w:r w:rsidRPr="002D1172">
        <w:rPr>
          <w:color w:val="000000"/>
          <w:sz w:val="28"/>
        </w:rPr>
        <w:t>индивидуальные предприниматели, имеющие объект налогообложения на праве собственности на территории Республики Казахстан;</w:t>
      </w:r>
    </w:p>
    <w:p w:rsidR="00191E93" w:rsidRPr="002D1172" w:rsidRDefault="00191E93" w:rsidP="00AC59D0">
      <w:pPr>
        <w:spacing w:line="360" w:lineRule="auto"/>
        <w:ind w:firstLine="709"/>
        <w:jc w:val="both"/>
        <w:rPr>
          <w:color w:val="000000"/>
          <w:sz w:val="28"/>
        </w:rPr>
      </w:pPr>
      <w:r w:rsidRPr="002D1172">
        <w:rPr>
          <w:color w:val="000000"/>
          <w:sz w:val="28"/>
        </w:rPr>
        <w:t>Объектом налогообложения для юридических лиц и индивидуальных предпринимателей являются здания, сооружения, жилые строения, помещения, а также иные строения, прочно связанные с землей (далее - здания), находящиеся на территории Республики Казахстан, являющиеся основными средствами или инвестициями в недвижимость.</w:t>
      </w:r>
    </w:p>
    <w:p w:rsidR="00AC59D0" w:rsidRPr="002D1172" w:rsidRDefault="00191E93" w:rsidP="00AC59D0">
      <w:pPr>
        <w:spacing w:line="360" w:lineRule="auto"/>
        <w:ind w:firstLine="709"/>
        <w:jc w:val="both"/>
        <w:rPr>
          <w:color w:val="000000"/>
          <w:sz w:val="28"/>
        </w:rPr>
      </w:pPr>
      <w:r w:rsidRPr="002D1172">
        <w:rPr>
          <w:color w:val="000000"/>
          <w:sz w:val="28"/>
        </w:rPr>
        <w:t>Налоговой базой по объектам налогообложения юридических лиц и индивидуальных предпринимателей является среднегодовая балансовая стоимость объектов обложения, определяемая по данным бухгалтерского учета (условно принять итоговое значение СБГн2)</w:t>
      </w:r>
    </w:p>
    <w:p w:rsidR="00AC59D0" w:rsidRPr="002D1172" w:rsidRDefault="00191E93" w:rsidP="00AC59D0">
      <w:pPr>
        <w:spacing w:line="360" w:lineRule="auto"/>
        <w:ind w:firstLine="709"/>
        <w:jc w:val="both"/>
        <w:rPr>
          <w:color w:val="000000"/>
          <w:sz w:val="28"/>
        </w:rPr>
      </w:pPr>
      <w:r w:rsidRPr="002D1172">
        <w:rPr>
          <w:color w:val="000000"/>
          <w:sz w:val="28"/>
        </w:rPr>
        <w:t>Юридические лица исчисляют налог на имущество по ставке 1,5 % к среднегодовой стоимости объектов налогообложения.</w:t>
      </w:r>
    </w:p>
    <w:p w:rsidR="00191E93" w:rsidRPr="002D1172" w:rsidRDefault="00191E93" w:rsidP="00AC59D0">
      <w:pPr>
        <w:spacing w:line="360" w:lineRule="auto"/>
        <w:ind w:firstLine="709"/>
        <w:jc w:val="both"/>
        <w:rPr>
          <w:color w:val="000000"/>
          <w:sz w:val="28"/>
        </w:rPr>
      </w:pPr>
      <w:r w:rsidRPr="002D1172">
        <w:rPr>
          <w:color w:val="000000"/>
          <w:sz w:val="28"/>
        </w:rPr>
        <w:t>Стоимость</w:t>
      </w:r>
      <w:r w:rsidR="00AC59D0" w:rsidRPr="002D1172">
        <w:rPr>
          <w:color w:val="000000"/>
          <w:sz w:val="28"/>
        </w:rPr>
        <w:t xml:space="preserve"> </w:t>
      </w:r>
      <w:r w:rsidRPr="002D1172">
        <w:rPr>
          <w:color w:val="000000"/>
          <w:sz w:val="28"/>
        </w:rPr>
        <w:t>здания склада</w:t>
      </w:r>
      <w:r w:rsidR="00AC59D0" w:rsidRPr="002D1172">
        <w:rPr>
          <w:color w:val="000000"/>
          <w:sz w:val="28"/>
        </w:rPr>
        <w:t xml:space="preserve"> </w:t>
      </w:r>
      <w:r w:rsidRPr="002D1172">
        <w:rPr>
          <w:color w:val="000000"/>
          <w:sz w:val="28"/>
        </w:rPr>
        <w:t>на начало года: 780 тыс. тг. Норма амортизации – 10%</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январе: 780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феврале: (780 – (78/12))= 773,5тыс.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марте: (773,5 – (78/12))= 767тыс.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апреле: (767 – (78/12))= 760,5тыс.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мае: (760,5 – (78/12))=754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июне: (754 – (78/12))= 747,5тыс.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июле: (747,5 – (78/12))= 741тыс.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августе: (741 – (78/12))=734,5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сентябре: (734,5 – (78/12))=728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октябре: (728 – (78/12))= 721,5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ноябре: (721,5 – (78/12))= 715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 в декабре: (715 – (78/12))= 708,5 тыс. тг.</w:t>
      </w:r>
    </w:p>
    <w:p w:rsidR="00191E93" w:rsidRPr="002D1172" w:rsidRDefault="00191E93" w:rsidP="00AC59D0">
      <w:pPr>
        <w:numPr>
          <w:ilvl w:val="0"/>
          <w:numId w:val="13"/>
        </w:numPr>
        <w:spacing w:line="360" w:lineRule="auto"/>
        <w:ind w:left="0" w:firstLine="709"/>
        <w:jc w:val="both"/>
        <w:rPr>
          <w:color w:val="000000"/>
          <w:sz w:val="28"/>
        </w:rPr>
      </w:pPr>
      <w:r w:rsidRPr="002D1172">
        <w:rPr>
          <w:color w:val="000000"/>
          <w:sz w:val="28"/>
        </w:rPr>
        <w:t>Балансовая стоимость</w:t>
      </w:r>
      <w:r w:rsidR="00AC59D0" w:rsidRPr="002D1172">
        <w:rPr>
          <w:color w:val="000000"/>
          <w:sz w:val="28"/>
        </w:rPr>
        <w:t xml:space="preserve"> </w:t>
      </w:r>
      <w:r w:rsidRPr="002D1172">
        <w:rPr>
          <w:color w:val="000000"/>
          <w:sz w:val="28"/>
        </w:rPr>
        <w:t>в январе (след. года): (708,5 – (78/12))= 702 тыс. тг.</w:t>
      </w:r>
    </w:p>
    <w:p w:rsidR="00191E93" w:rsidRPr="002D1172" w:rsidRDefault="00191E93" w:rsidP="00AC59D0">
      <w:pPr>
        <w:spacing w:line="360" w:lineRule="auto"/>
        <w:ind w:firstLine="709"/>
        <w:jc w:val="both"/>
        <w:rPr>
          <w:color w:val="000000"/>
          <w:sz w:val="28"/>
        </w:rPr>
      </w:pPr>
      <w:r w:rsidRPr="002D1172">
        <w:rPr>
          <w:color w:val="000000"/>
          <w:sz w:val="28"/>
        </w:rPr>
        <w:t>Среднегодовая стоимость здание склада: (780+ +773,5+767+760,5+754+747,5+741+734,5+728+721,5+715+708,5+702)/13= =9633/13=741 (тыс. тг)</w:t>
      </w:r>
    </w:p>
    <w:p w:rsidR="00AC59D0" w:rsidRPr="002D1172" w:rsidRDefault="00191E93" w:rsidP="00AC59D0">
      <w:pPr>
        <w:spacing w:line="360" w:lineRule="auto"/>
        <w:ind w:firstLine="709"/>
        <w:jc w:val="both"/>
        <w:rPr>
          <w:color w:val="000000"/>
          <w:sz w:val="28"/>
        </w:rPr>
      </w:pPr>
      <w:r w:rsidRPr="002D1172">
        <w:rPr>
          <w:color w:val="000000"/>
          <w:sz w:val="28"/>
        </w:rPr>
        <w:t>Согласно статье 408:</w:t>
      </w:r>
    </w:p>
    <w:p w:rsidR="00191E93" w:rsidRPr="002D1172" w:rsidRDefault="00191E93" w:rsidP="00AC59D0">
      <w:pPr>
        <w:spacing w:line="360" w:lineRule="auto"/>
        <w:ind w:firstLine="709"/>
        <w:jc w:val="both"/>
        <w:rPr>
          <w:color w:val="000000"/>
          <w:sz w:val="28"/>
        </w:rPr>
      </w:pPr>
      <w:r w:rsidRPr="002D1172">
        <w:rPr>
          <w:color w:val="000000"/>
          <w:sz w:val="28"/>
        </w:rPr>
        <w:t>Налог за</w:t>
      </w:r>
      <w:r w:rsidR="00AC59D0" w:rsidRPr="002D1172">
        <w:rPr>
          <w:color w:val="000000"/>
          <w:sz w:val="28"/>
        </w:rPr>
        <w:t xml:space="preserve"> </w:t>
      </w:r>
      <w:r w:rsidRPr="002D1172">
        <w:rPr>
          <w:color w:val="000000"/>
          <w:sz w:val="28"/>
        </w:rPr>
        <w:t>здания склады ( тыс.тг.): 741 000*0,015=11115 тг.</w:t>
      </w:r>
    </w:p>
    <w:p w:rsidR="00191E93" w:rsidRPr="002D1172" w:rsidRDefault="0089654B" w:rsidP="00AC59D0">
      <w:pPr>
        <w:spacing w:line="360" w:lineRule="auto"/>
        <w:ind w:firstLine="709"/>
        <w:jc w:val="both"/>
        <w:rPr>
          <w:color w:val="000000"/>
          <w:sz w:val="28"/>
        </w:rPr>
      </w:pPr>
      <w:r w:rsidRPr="002D1172">
        <w:rPr>
          <w:color w:val="000000"/>
          <w:sz w:val="28"/>
        </w:rPr>
        <w:br w:type="page"/>
      </w:r>
      <w:r w:rsidR="00191E93" w:rsidRPr="002D1172">
        <w:rPr>
          <w:color w:val="000000"/>
          <w:sz w:val="28"/>
        </w:rPr>
        <w:t xml:space="preserve">Таблица </w:t>
      </w:r>
      <w:r w:rsidR="00852163" w:rsidRPr="002D1172">
        <w:rPr>
          <w:color w:val="000000"/>
          <w:sz w:val="28"/>
        </w:rPr>
        <w:t>10</w:t>
      </w:r>
      <w:r w:rsidR="00191E93" w:rsidRPr="002D1172">
        <w:rPr>
          <w:color w:val="000000"/>
          <w:sz w:val="28"/>
        </w:rPr>
        <w:t xml:space="preserve"> - Ведомость налогового учета по налогу на имущество.</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410"/>
        <w:gridCol w:w="3120"/>
      </w:tblGrid>
      <w:tr w:rsidR="00191E93" w:rsidRPr="002D1172" w:rsidTr="0089654B">
        <w:tc>
          <w:tcPr>
            <w:tcW w:w="2552" w:type="dxa"/>
          </w:tcPr>
          <w:p w:rsidR="00191E93" w:rsidRPr="002D1172" w:rsidRDefault="00191E93" w:rsidP="0089654B">
            <w:pPr>
              <w:spacing w:line="360" w:lineRule="auto"/>
              <w:rPr>
                <w:color w:val="000000"/>
                <w:sz w:val="20"/>
              </w:rPr>
            </w:pPr>
            <w:r w:rsidRPr="002D1172">
              <w:rPr>
                <w:color w:val="000000"/>
                <w:sz w:val="20"/>
              </w:rPr>
              <w:t>Объект налогообложения</w:t>
            </w:r>
          </w:p>
        </w:tc>
        <w:tc>
          <w:tcPr>
            <w:tcW w:w="2410" w:type="dxa"/>
          </w:tcPr>
          <w:p w:rsidR="00191E93" w:rsidRPr="002D1172" w:rsidRDefault="00191E93" w:rsidP="0089654B">
            <w:pPr>
              <w:spacing w:line="360" w:lineRule="auto"/>
              <w:rPr>
                <w:color w:val="000000"/>
                <w:sz w:val="20"/>
              </w:rPr>
            </w:pPr>
            <w:r w:rsidRPr="002D1172">
              <w:rPr>
                <w:color w:val="000000"/>
                <w:sz w:val="20"/>
              </w:rPr>
              <w:t>Налоговая ставка</w:t>
            </w:r>
          </w:p>
        </w:tc>
        <w:tc>
          <w:tcPr>
            <w:tcW w:w="3120" w:type="dxa"/>
          </w:tcPr>
          <w:p w:rsidR="00191E93" w:rsidRPr="002D1172" w:rsidRDefault="00191E93" w:rsidP="0089654B">
            <w:pPr>
              <w:spacing w:line="360" w:lineRule="auto"/>
              <w:rPr>
                <w:color w:val="000000"/>
                <w:sz w:val="20"/>
              </w:rPr>
            </w:pPr>
            <w:r w:rsidRPr="002D1172">
              <w:rPr>
                <w:color w:val="000000"/>
                <w:sz w:val="20"/>
              </w:rPr>
              <w:t>Сумма налога, тг</w:t>
            </w:r>
          </w:p>
        </w:tc>
      </w:tr>
      <w:tr w:rsidR="00191E93" w:rsidRPr="002D1172" w:rsidTr="0089654B">
        <w:tc>
          <w:tcPr>
            <w:tcW w:w="2552" w:type="dxa"/>
          </w:tcPr>
          <w:p w:rsidR="00191E93" w:rsidRPr="002D1172" w:rsidRDefault="00191E93" w:rsidP="0089654B">
            <w:pPr>
              <w:spacing w:line="360" w:lineRule="auto"/>
              <w:rPr>
                <w:color w:val="000000"/>
                <w:sz w:val="20"/>
              </w:rPr>
            </w:pPr>
            <w:r w:rsidRPr="002D1172">
              <w:rPr>
                <w:color w:val="000000"/>
                <w:sz w:val="20"/>
              </w:rPr>
              <w:t>Здание склада</w:t>
            </w:r>
          </w:p>
        </w:tc>
        <w:tc>
          <w:tcPr>
            <w:tcW w:w="2410" w:type="dxa"/>
          </w:tcPr>
          <w:p w:rsidR="00191E93" w:rsidRPr="002D1172" w:rsidRDefault="00191E93" w:rsidP="0089654B">
            <w:pPr>
              <w:spacing w:line="360" w:lineRule="auto"/>
              <w:rPr>
                <w:color w:val="000000"/>
                <w:sz w:val="20"/>
              </w:rPr>
            </w:pPr>
            <w:r w:rsidRPr="002D1172">
              <w:rPr>
                <w:color w:val="000000"/>
                <w:sz w:val="20"/>
              </w:rPr>
              <w:t>1,5%</w:t>
            </w:r>
          </w:p>
        </w:tc>
        <w:tc>
          <w:tcPr>
            <w:tcW w:w="3120" w:type="dxa"/>
          </w:tcPr>
          <w:p w:rsidR="00191E93" w:rsidRPr="002D1172" w:rsidRDefault="00191E93" w:rsidP="0089654B">
            <w:pPr>
              <w:spacing w:line="360" w:lineRule="auto"/>
              <w:rPr>
                <w:color w:val="000000"/>
                <w:sz w:val="20"/>
              </w:rPr>
            </w:pPr>
            <w:r w:rsidRPr="002D1172">
              <w:rPr>
                <w:color w:val="000000"/>
                <w:sz w:val="20"/>
              </w:rPr>
              <w:t>11115</w:t>
            </w:r>
          </w:p>
        </w:tc>
      </w:tr>
      <w:tr w:rsidR="00191E93" w:rsidRPr="002D1172" w:rsidTr="0089654B">
        <w:tc>
          <w:tcPr>
            <w:tcW w:w="2552" w:type="dxa"/>
          </w:tcPr>
          <w:p w:rsidR="00191E93" w:rsidRPr="002D1172" w:rsidRDefault="00191E93" w:rsidP="0089654B">
            <w:pPr>
              <w:spacing w:line="360" w:lineRule="auto"/>
              <w:rPr>
                <w:color w:val="000000"/>
                <w:sz w:val="20"/>
              </w:rPr>
            </w:pPr>
            <w:r w:rsidRPr="002D1172">
              <w:rPr>
                <w:color w:val="000000"/>
                <w:sz w:val="20"/>
              </w:rPr>
              <w:t>Итого</w:t>
            </w:r>
          </w:p>
        </w:tc>
        <w:tc>
          <w:tcPr>
            <w:tcW w:w="2410" w:type="dxa"/>
          </w:tcPr>
          <w:p w:rsidR="00191E93" w:rsidRPr="002D1172" w:rsidRDefault="00191E93" w:rsidP="0089654B">
            <w:pPr>
              <w:spacing w:line="360" w:lineRule="auto"/>
              <w:rPr>
                <w:color w:val="000000"/>
                <w:sz w:val="20"/>
              </w:rPr>
            </w:pPr>
          </w:p>
        </w:tc>
        <w:tc>
          <w:tcPr>
            <w:tcW w:w="3120" w:type="dxa"/>
          </w:tcPr>
          <w:p w:rsidR="00191E93" w:rsidRPr="002D1172" w:rsidRDefault="00191E93" w:rsidP="0089654B">
            <w:pPr>
              <w:spacing w:line="360" w:lineRule="auto"/>
              <w:rPr>
                <w:color w:val="000000"/>
                <w:sz w:val="20"/>
              </w:rPr>
            </w:pPr>
            <w:r w:rsidRPr="002D1172">
              <w:rPr>
                <w:color w:val="000000"/>
                <w:sz w:val="20"/>
              </w:rPr>
              <w:t>11115=11,115 тыс.тг.</w:t>
            </w:r>
          </w:p>
        </w:tc>
      </w:tr>
    </w:tbl>
    <w:p w:rsidR="00191E93" w:rsidRPr="002D1172" w:rsidRDefault="00191E93" w:rsidP="00AC59D0">
      <w:pPr>
        <w:spacing w:line="360" w:lineRule="auto"/>
        <w:ind w:firstLine="709"/>
        <w:jc w:val="both"/>
        <w:rPr>
          <w:color w:val="000000"/>
          <w:sz w:val="28"/>
        </w:rPr>
      </w:pPr>
    </w:p>
    <w:p w:rsidR="00191E93" w:rsidRPr="002D1172" w:rsidRDefault="00852163" w:rsidP="00AC59D0">
      <w:pPr>
        <w:spacing w:line="360" w:lineRule="auto"/>
        <w:ind w:firstLine="709"/>
        <w:jc w:val="both"/>
        <w:rPr>
          <w:color w:val="000000"/>
          <w:sz w:val="28"/>
        </w:rPr>
      </w:pPr>
      <w:r w:rsidRPr="002D1172">
        <w:rPr>
          <w:color w:val="000000"/>
          <w:sz w:val="28"/>
        </w:rPr>
        <w:t>Таблица 11</w:t>
      </w:r>
      <w:r w:rsidR="00191E93" w:rsidRPr="002D1172">
        <w:rPr>
          <w:color w:val="000000"/>
          <w:sz w:val="28"/>
        </w:rPr>
        <w:t xml:space="preserve"> - Результаты расчета корпоративного подоходного налога.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51"/>
        <w:gridCol w:w="1221"/>
      </w:tblGrid>
      <w:tr w:rsidR="00191E93" w:rsidRPr="002D1172" w:rsidTr="0089654B">
        <w:tc>
          <w:tcPr>
            <w:tcW w:w="7851" w:type="dxa"/>
          </w:tcPr>
          <w:p w:rsidR="00191E93" w:rsidRPr="002D1172" w:rsidRDefault="00191E93" w:rsidP="0089654B">
            <w:pPr>
              <w:spacing w:line="360" w:lineRule="auto"/>
              <w:rPr>
                <w:bCs/>
                <w:color w:val="000000"/>
                <w:sz w:val="20"/>
              </w:rPr>
            </w:pPr>
            <w:r w:rsidRPr="002D1172">
              <w:rPr>
                <w:bCs/>
                <w:color w:val="000000"/>
                <w:sz w:val="20"/>
              </w:rPr>
              <w:t>Наименование</w:t>
            </w:r>
          </w:p>
        </w:tc>
        <w:tc>
          <w:tcPr>
            <w:tcW w:w="1221" w:type="dxa"/>
          </w:tcPr>
          <w:p w:rsidR="00191E93" w:rsidRPr="002D1172" w:rsidRDefault="00191E93" w:rsidP="0089654B">
            <w:pPr>
              <w:spacing w:line="360" w:lineRule="auto"/>
              <w:rPr>
                <w:bCs/>
                <w:color w:val="000000"/>
                <w:sz w:val="20"/>
              </w:rPr>
            </w:pPr>
            <w:r w:rsidRPr="002D1172">
              <w:rPr>
                <w:bCs/>
                <w:color w:val="000000"/>
                <w:sz w:val="20"/>
              </w:rPr>
              <w:t>Значение (тыс.тг)</w:t>
            </w: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1. Доходы</w:t>
            </w:r>
          </w:p>
        </w:tc>
        <w:tc>
          <w:tcPr>
            <w:tcW w:w="1221" w:type="dxa"/>
            <w:tcBorders>
              <w:bottom w:val="single" w:sz="8" w:space="0" w:color="auto"/>
            </w:tcBorders>
          </w:tcPr>
          <w:p w:rsidR="00191E93" w:rsidRPr="002D1172" w:rsidRDefault="00191E93" w:rsidP="0089654B">
            <w:pPr>
              <w:spacing w:line="360" w:lineRule="auto"/>
              <w:rPr>
                <w:color w:val="000000"/>
                <w:sz w:val="20"/>
              </w:rPr>
            </w:pP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По решению суда списана кредиторская задолженность</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160</w:t>
            </w:r>
          </w:p>
        </w:tc>
      </w:tr>
      <w:tr w:rsidR="00191E93" w:rsidRPr="002D1172" w:rsidTr="0089654B">
        <w:tc>
          <w:tcPr>
            <w:tcW w:w="7851" w:type="dxa"/>
            <w:tcBorders>
              <w:bottom w:val="single" w:sz="8" w:space="0" w:color="auto"/>
            </w:tcBorders>
          </w:tcPr>
          <w:p w:rsidR="00191E93" w:rsidRPr="002D1172" w:rsidRDefault="00191E93" w:rsidP="0089654B">
            <w:pPr>
              <w:pStyle w:val="aa"/>
              <w:spacing w:after="0" w:line="360" w:lineRule="auto"/>
              <w:rPr>
                <w:color w:val="000000"/>
                <w:sz w:val="20"/>
              </w:rPr>
            </w:pPr>
            <w:r w:rsidRPr="002D1172">
              <w:rPr>
                <w:color w:val="000000"/>
                <w:sz w:val="20"/>
              </w:rPr>
              <w:t>Доход от сдачи в аренду имущества</w:t>
            </w:r>
          </w:p>
        </w:tc>
        <w:tc>
          <w:tcPr>
            <w:tcW w:w="1221" w:type="dxa"/>
            <w:tcBorders>
              <w:bottom w:val="single" w:sz="8" w:space="0" w:color="auto"/>
            </w:tcBorders>
          </w:tcPr>
          <w:p w:rsidR="00191E93" w:rsidRPr="002D1172" w:rsidRDefault="00191E93" w:rsidP="0089654B">
            <w:pPr>
              <w:pStyle w:val="aa"/>
              <w:spacing w:after="0" w:line="360" w:lineRule="auto"/>
              <w:rPr>
                <w:color w:val="000000"/>
                <w:sz w:val="20"/>
              </w:rPr>
            </w:pPr>
            <w:r w:rsidRPr="002D1172">
              <w:rPr>
                <w:color w:val="000000"/>
                <w:sz w:val="20"/>
              </w:rPr>
              <w:t>1111</w:t>
            </w: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Доход от реализации товаров, работ услуг</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9893</w:t>
            </w: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15 марта были проданы 200 шт. акций приобретенных ранее</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60</w:t>
            </w: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Курсовая разница</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18</w:t>
            </w: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Доход от реализации офисной мебели</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4</w:t>
            </w:r>
          </w:p>
        </w:tc>
      </w:tr>
      <w:tr w:rsidR="00191E93" w:rsidRPr="002D1172" w:rsidTr="0089654B">
        <w:tc>
          <w:tcPr>
            <w:tcW w:w="7851" w:type="dxa"/>
            <w:tcBorders>
              <w:top w:val="single" w:sz="8" w:space="0" w:color="auto"/>
              <w:left w:val="single" w:sz="8" w:space="0" w:color="auto"/>
              <w:bottom w:val="single" w:sz="8" w:space="0" w:color="auto"/>
              <w:right w:val="single" w:sz="8" w:space="0" w:color="auto"/>
            </w:tcBorders>
          </w:tcPr>
          <w:p w:rsidR="00191E93" w:rsidRPr="002D1172" w:rsidRDefault="00191E93" w:rsidP="0089654B">
            <w:pPr>
              <w:spacing w:line="360" w:lineRule="auto"/>
              <w:rPr>
                <w:color w:val="000000"/>
                <w:sz w:val="20"/>
              </w:rPr>
            </w:pPr>
            <w:r w:rsidRPr="002D1172">
              <w:rPr>
                <w:color w:val="000000"/>
                <w:sz w:val="20"/>
              </w:rPr>
              <w:t>Итого доходов</w:t>
            </w:r>
          </w:p>
        </w:tc>
        <w:tc>
          <w:tcPr>
            <w:tcW w:w="1221" w:type="dxa"/>
            <w:tcBorders>
              <w:top w:val="single" w:sz="8" w:space="0" w:color="auto"/>
              <w:left w:val="single" w:sz="8" w:space="0" w:color="auto"/>
              <w:bottom w:val="single" w:sz="8" w:space="0" w:color="auto"/>
              <w:right w:val="single" w:sz="8" w:space="0" w:color="auto"/>
            </w:tcBorders>
          </w:tcPr>
          <w:p w:rsidR="00191E93" w:rsidRPr="002D1172" w:rsidRDefault="00191E93" w:rsidP="0089654B">
            <w:pPr>
              <w:spacing w:line="360" w:lineRule="auto"/>
              <w:rPr>
                <w:color w:val="000000"/>
                <w:sz w:val="20"/>
                <w:u w:val="single"/>
              </w:rPr>
            </w:pPr>
            <w:r w:rsidRPr="002D1172">
              <w:rPr>
                <w:color w:val="000000"/>
                <w:sz w:val="20"/>
                <w:u w:val="single"/>
              </w:rPr>
              <w:t>11246</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2. Вычеты</w:t>
            </w:r>
          </w:p>
        </w:tc>
        <w:tc>
          <w:tcPr>
            <w:tcW w:w="1221" w:type="dxa"/>
            <w:tcBorders>
              <w:top w:val="single" w:sz="8" w:space="0" w:color="auto"/>
            </w:tcBorders>
          </w:tcPr>
          <w:p w:rsidR="00191E93" w:rsidRPr="002D1172" w:rsidRDefault="00191E93" w:rsidP="0089654B">
            <w:pPr>
              <w:spacing w:line="360" w:lineRule="auto"/>
              <w:rPr>
                <w:color w:val="000000"/>
                <w:sz w:val="20"/>
              </w:rPr>
            </w:pP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2.1 Вычеты по фиксированным активам (ФА)</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405,35</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2.2 Прочие вычеты</w:t>
            </w:r>
          </w:p>
        </w:tc>
        <w:tc>
          <w:tcPr>
            <w:tcW w:w="1221" w:type="dxa"/>
            <w:tcBorders>
              <w:top w:val="single" w:sz="8" w:space="0" w:color="auto"/>
            </w:tcBorders>
          </w:tcPr>
          <w:p w:rsidR="00191E93" w:rsidRPr="002D1172" w:rsidRDefault="00191E93" w:rsidP="0089654B">
            <w:pPr>
              <w:spacing w:line="360" w:lineRule="auto"/>
              <w:rPr>
                <w:color w:val="000000"/>
                <w:sz w:val="20"/>
              </w:rPr>
            </w:pP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Произведен ремонт легкового автомобиля</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90</w:t>
            </w:r>
          </w:p>
        </w:tc>
      </w:tr>
      <w:tr w:rsidR="00191E93" w:rsidRPr="002D1172" w:rsidTr="0089654B">
        <w:tc>
          <w:tcPr>
            <w:tcW w:w="785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Приобретено материалов</w:t>
            </w:r>
          </w:p>
        </w:tc>
        <w:tc>
          <w:tcPr>
            <w:tcW w:w="1221" w:type="dxa"/>
            <w:tcBorders>
              <w:bottom w:val="single" w:sz="8" w:space="0" w:color="auto"/>
            </w:tcBorders>
          </w:tcPr>
          <w:p w:rsidR="00191E93" w:rsidRPr="002D1172" w:rsidRDefault="00191E93" w:rsidP="0089654B">
            <w:pPr>
              <w:spacing w:line="360" w:lineRule="auto"/>
              <w:rPr>
                <w:color w:val="000000"/>
                <w:sz w:val="20"/>
              </w:rPr>
            </w:pPr>
            <w:r w:rsidRPr="002D1172">
              <w:rPr>
                <w:color w:val="000000"/>
                <w:sz w:val="20"/>
              </w:rPr>
              <w:t>3840</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Расходы на оплату труда</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620</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Командировочные расходы в пределах нормы</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90</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За ТОО «Вымпел», признанным в прошлом году банкротом, по данным бух. учета числится дебиторская задолженность</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260</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Прочие расходы периода</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369</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 xml:space="preserve">Расходы на электроэнергию </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29</w:t>
            </w:r>
          </w:p>
        </w:tc>
      </w:tr>
      <w:tr w:rsidR="00191E93" w:rsidRPr="002D1172" w:rsidTr="0089654B">
        <w:tc>
          <w:tcPr>
            <w:tcW w:w="7851" w:type="dxa"/>
            <w:tcBorders>
              <w:top w:val="single" w:sz="8" w:space="0" w:color="auto"/>
            </w:tcBorders>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Произведен возврат товара, реализованного в декабре прошлого года. Себестоимость возвращенной партии товара составила</w:t>
            </w:r>
          </w:p>
        </w:tc>
        <w:tc>
          <w:tcPr>
            <w:tcW w:w="1221" w:type="dxa"/>
            <w:tcBorders>
              <w:top w:val="single" w:sz="8" w:space="0" w:color="auto"/>
            </w:tcBorders>
          </w:tcPr>
          <w:p w:rsidR="00191E93" w:rsidRPr="002D1172" w:rsidRDefault="00191E93" w:rsidP="0089654B">
            <w:pPr>
              <w:pStyle w:val="aa"/>
              <w:tabs>
                <w:tab w:val="center" w:pos="4536"/>
                <w:tab w:val="right" w:pos="9072"/>
              </w:tabs>
              <w:spacing w:after="0" w:line="360" w:lineRule="auto"/>
              <w:rPr>
                <w:color w:val="000000"/>
                <w:sz w:val="20"/>
              </w:rPr>
            </w:pPr>
            <w:r w:rsidRPr="002D1172">
              <w:rPr>
                <w:color w:val="000000"/>
                <w:sz w:val="20"/>
              </w:rPr>
              <w:t>260</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Налог на транспорт</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14,817</w:t>
            </w:r>
          </w:p>
        </w:tc>
      </w:tr>
      <w:tr w:rsidR="00191E93" w:rsidRPr="002D1172" w:rsidTr="0089654B">
        <w:tc>
          <w:tcPr>
            <w:tcW w:w="785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Налог на имущество</w:t>
            </w:r>
          </w:p>
        </w:tc>
        <w:tc>
          <w:tcPr>
            <w:tcW w:w="1221" w:type="dxa"/>
            <w:tcBorders>
              <w:top w:val="single" w:sz="8" w:space="0" w:color="auto"/>
            </w:tcBorders>
          </w:tcPr>
          <w:p w:rsidR="00191E93" w:rsidRPr="002D1172" w:rsidRDefault="00191E93" w:rsidP="0089654B">
            <w:pPr>
              <w:spacing w:line="360" w:lineRule="auto"/>
              <w:rPr>
                <w:color w:val="000000"/>
                <w:sz w:val="20"/>
              </w:rPr>
            </w:pPr>
            <w:r w:rsidRPr="002D1172">
              <w:rPr>
                <w:color w:val="000000"/>
                <w:sz w:val="20"/>
              </w:rPr>
              <w:t>11,115</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Итого вычетов:</w:t>
            </w:r>
          </w:p>
        </w:tc>
        <w:tc>
          <w:tcPr>
            <w:tcW w:w="1221" w:type="dxa"/>
          </w:tcPr>
          <w:p w:rsidR="00191E93" w:rsidRPr="002D1172" w:rsidRDefault="00191E93" w:rsidP="0089654B">
            <w:pPr>
              <w:spacing w:line="360" w:lineRule="auto"/>
              <w:rPr>
                <w:color w:val="000000"/>
                <w:sz w:val="20"/>
                <w:u w:val="single"/>
              </w:rPr>
            </w:pPr>
            <w:r w:rsidRPr="002D1172">
              <w:rPr>
                <w:color w:val="000000"/>
                <w:sz w:val="20"/>
                <w:u w:val="single"/>
              </w:rPr>
              <w:t>6079,282</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3. Налогооблагаемый доход</w:t>
            </w:r>
          </w:p>
        </w:tc>
        <w:tc>
          <w:tcPr>
            <w:tcW w:w="1221" w:type="dxa"/>
          </w:tcPr>
          <w:p w:rsidR="00191E93" w:rsidRPr="002D1172" w:rsidRDefault="00191E93" w:rsidP="0089654B">
            <w:pPr>
              <w:spacing w:line="360" w:lineRule="auto"/>
              <w:rPr>
                <w:color w:val="000000"/>
                <w:sz w:val="20"/>
              </w:rPr>
            </w:pPr>
            <w:r w:rsidRPr="002D1172">
              <w:rPr>
                <w:color w:val="000000"/>
                <w:sz w:val="20"/>
              </w:rPr>
              <w:t>5166,718</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4. Уменьшение налогооблагаемого дохода</w:t>
            </w:r>
          </w:p>
        </w:tc>
        <w:tc>
          <w:tcPr>
            <w:tcW w:w="1221" w:type="dxa"/>
          </w:tcPr>
          <w:p w:rsidR="00191E93" w:rsidRPr="002D1172" w:rsidRDefault="00191E93" w:rsidP="0089654B">
            <w:pPr>
              <w:spacing w:line="360" w:lineRule="auto"/>
              <w:rPr>
                <w:color w:val="000000"/>
                <w:sz w:val="20"/>
              </w:rPr>
            </w:pP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Перечислено в благотворительный фонд</w:t>
            </w:r>
          </w:p>
        </w:tc>
        <w:tc>
          <w:tcPr>
            <w:tcW w:w="1221" w:type="dxa"/>
          </w:tcPr>
          <w:p w:rsidR="00191E93" w:rsidRPr="002D1172" w:rsidRDefault="00191E93" w:rsidP="0089654B">
            <w:pPr>
              <w:spacing w:line="360" w:lineRule="auto"/>
              <w:rPr>
                <w:color w:val="000000"/>
                <w:sz w:val="20"/>
              </w:rPr>
            </w:pPr>
            <w:r w:rsidRPr="002D1172">
              <w:rPr>
                <w:color w:val="000000"/>
                <w:sz w:val="20"/>
              </w:rPr>
              <w:t>20</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Разница между доходом и расходами соц. сферы (столовой)</w:t>
            </w:r>
          </w:p>
        </w:tc>
        <w:tc>
          <w:tcPr>
            <w:tcW w:w="1221" w:type="dxa"/>
          </w:tcPr>
          <w:p w:rsidR="00191E93" w:rsidRPr="002D1172" w:rsidRDefault="00191E93" w:rsidP="0089654B">
            <w:pPr>
              <w:spacing w:line="360" w:lineRule="auto"/>
              <w:rPr>
                <w:color w:val="000000"/>
                <w:sz w:val="20"/>
              </w:rPr>
            </w:pPr>
            <w:r w:rsidRPr="002D1172">
              <w:rPr>
                <w:color w:val="000000"/>
                <w:sz w:val="20"/>
              </w:rPr>
              <w:t>100</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Сумма, на которую уменьшается налогооблагаемый доход</w:t>
            </w:r>
          </w:p>
        </w:tc>
        <w:tc>
          <w:tcPr>
            <w:tcW w:w="1221" w:type="dxa"/>
          </w:tcPr>
          <w:p w:rsidR="00191E93" w:rsidRPr="002D1172" w:rsidRDefault="00191E93" w:rsidP="0089654B">
            <w:pPr>
              <w:spacing w:line="360" w:lineRule="auto"/>
              <w:rPr>
                <w:color w:val="000000"/>
                <w:sz w:val="20"/>
              </w:rPr>
            </w:pPr>
            <w:r w:rsidRPr="002D1172">
              <w:rPr>
                <w:color w:val="000000"/>
                <w:sz w:val="20"/>
              </w:rPr>
              <w:t>120</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5. Убытки</w:t>
            </w:r>
          </w:p>
        </w:tc>
        <w:tc>
          <w:tcPr>
            <w:tcW w:w="1221" w:type="dxa"/>
          </w:tcPr>
          <w:p w:rsidR="00191E93" w:rsidRPr="002D1172" w:rsidRDefault="00191E93" w:rsidP="0089654B">
            <w:pPr>
              <w:spacing w:line="360" w:lineRule="auto"/>
              <w:rPr>
                <w:color w:val="000000"/>
                <w:sz w:val="20"/>
              </w:rPr>
            </w:pP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 xml:space="preserve">Убыток от реализации ценных бумаг </w:t>
            </w:r>
          </w:p>
        </w:tc>
        <w:tc>
          <w:tcPr>
            <w:tcW w:w="1221" w:type="dxa"/>
          </w:tcPr>
          <w:p w:rsidR="00191E93" w:rsidRPr="002D1172" w:rsidRDefault="00191E93" w:rsidP="0089654B">
            <w:pPr>
              <w:spacing w:line="360" w:lineRule="auto"/>
              <w:rPr>
                <w:color w:val="000000"/>
                <w:sz w:val="20"/>
              </w:rPr>
            </w:pPr>
            <w:r w:rsidRPr="002D1172">
              <w:rPr>
                <w:color w:val="000000"/>
                <w:sz w:val="20"/>
              </w:rPr>
              <w:t>0</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 xml:space="preserve">6. Сумма для исчисления корпоративного подоходного налога </w:t>
            </w:r>
          </w:p>
        </w:tc>
        <w:tc>
          <w:tcPr>
            <w:tcW w:w="1221" w:type="dxa"/>
          </w:tcPr>
          <w:p w:rsidR="00191E93" w:rsidRPr="002D1172" w:rsidRDefault="00191E93" w:rsidP="0089654B">
            <w:pPr>
              <w:spacing w:line="360" w:lineRule="auto"/>
              <w:rPr>
                <w:color w:val="000000"/>
                <w:sz w:val="20"/>
              </w:rPr>
            </w:pPr>
            <w:r w:rsidRPr="002D1172">
              <w:rPr>
                <w:color w:val="000000"/>
                <w:sz w:val="20"/>
              </w:rPr>
              <w:t>5046,718</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7. КПН (п.6 * ставка КПН/100)</w:t>
            </w:r>
          </w:p>
        </w:tc>
        <w:tc>
          <w:tcPr>
            <w:tcW w:w="1221" w:type="dxa"/>
          </w:tcPr>
          <w:p w:rsidR="00191E93" w:rsidRPr="002D1172" w:rsidRDefault="00191E93" w:rsidP="0089654B">
            <w:pPr>
              <w:spacing w:line="360" w:lineRule="auto"/>
              <w:rPr>
                <w:color w:val="000000"/>
                <w:sz w:val="20"/>
              </w:rPr>
            </w:pPr>
            <w:r w:rsidRPr="002D1172">
              <w:rPr>
                <w:color w:val="000000"/>
                <w:sz w:val="20"/>
              </w:rPr>
              <w:t>1009,3436</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lang w:eastAsia="ko-KR"/>
              </w:rPr>
              <w:t>8. Авансовые платежи по корпоративному налогу</w:t>
            </w:r>
          </w:p>
        </w:tc>
        <w:tc>
          <w:tcPr>
            <w:tcW w:w="1221" w:type="dxa"/>
          </w:tcPr>
          <w:p w:rsidR="00191E93" w:rsidRPr="002D1172" w:rsidRDefault="00191E93" w:rsidP="0089654B">
            <w:pPr>
              <w:spacing w:line="360" w:lineRule="auto"/>
              <w:rPr>
                <w:color w:val="000000"/>
                <w:sz w:val="20"/>
              </w:rPr>
            </w:pPr>
            <w:r w:rsidRPr="002D1172">
              <w:rPr>
                <w:color w:val="000000"/>
                <w:sz w:val="20"/>
              </w:rPr>
              <w:t>250</w:t>
            </w:r>
          </w:p>
        </w:tc>
      </w:tr>
      <w:tr w:rsidR="00191E93" w:rsidRPr="002D1172" w:rsidTr="0089654B">
        <w:tc>
          <w:tcPr>
            <w:tcW w:w="7851" w:type="dxa"/>
          </w:tcPr>
          <w:p w:rsidR="00191E93" w:rsidRPr="002D1172" w:rsidRDefault="00191E93" w:rsidP="0089654B">
            <w:pPr>
              <w:spacing w:line="360" w:lineRule="auto"/>
              <w:rPr>
                <w:color w:val="000000"/>
                <w:sz w:val="20"/>
              </w:rPr>
            </w:pPr>
            <w:r w:rsidRPr="002D1172">
              <w:rPr>
                <w:color w:val="000000"/>
                <w:sz w:val="20"/>
              </w:rPr>
              <w:t>9. Корпоративный подоходный налог к перечислению в бюджет (п.7-п.8)</w:t>
            </w:r>
          </w:p>
        </w:tc>
        <w:tc>
          <w:tcPr>
            <w:tcW w:w="1221" w:type="dxa"/>
          </w:tcPr>
          <w:p w:rsidR="00191E93" w:rsidRPr="002D1172" w:rsidRDefault="00191E93" w:rsidP="0089654B">
            <w:pPr>
              <w:spacing w:line="360" w:lineRule="auto"/>
              <w:rPr>
                <w:color w:val="000000"/>
                <w:sz w:val="20"/>
              </w:rPr>
            </w:pPr>
            <w:r w:rsidRPr="002D1172">
              <w:rPr>
                <w:color w:val="000000"/>
                <w:sz w:val="20"/>
              </w:rPr>
              <w:t>759,3436</w:t>
            </w:r>
          </w:p>
        </w:tc>
      </w:tr>
    </w:tbl>
    <w:p w:rsidR="0089654B" w:rsidRPr="002D1172" w:rsidRDefault="0089654B" w:rsidP="00AC59D0">
      <w:pPr>
        <w:spacing w:line="360" w:lineRule="auto"/>
        <w:ind w:firstLine="709"/>
        <w:jc w:val="both"/>
        <w:rPr>
          <w:b/>
          <w:i/>
          <w:color w:val="000000"/>
          <w:sz w:val="28"/>
          <w:u w:val="single"/>
        </w:rPr>
      </w:pPr>
    </w:p>
    <w:p w:rsidR="00191E93" w:rsidRPr="002D1172" w:rsidRDefault="00191E93" w:rsidP="00AC59D0">
      <w:pPr>
        <w:spacing w:line="360" w:lineRule="auto"/>
        <w:ind w:firstLine="709"/>
        <w:jc w:val="both"/>
        <w:rPr>
          <w:b/>
          <w:i/>
          <w:color w:val="000000"/>
          <w:sz w:val="28"/>
          <w:u w:val="single"/>
        </w:rPr>
      </w:pPr>
      <w:r w:rsidRPr="002D1172">
        <w:rPr>
          <w:b/>
          <w:i/>
          <w:color w:val="000000"/>
          <w:sz w:val="28"/>
          <w:u w:val="single"/>
        </w:rPr>
        <w:t>Расчеты:</w:t>
      </w:r>
    </w:p>
    <w:p w:rsidR="00191E93" w:rsidRPr="002D1172" w:rsidRDefault="00191E93" w:rsidP="00AC59D0">
      <w:pPr>
        <w:numPr>
          <w:ilvl w:val="0"/>
          <w:numId w:val="14"/>
        </w:numPr>
        <w:tabs>
          <w:tab w:val="num" w:pos="360"/>
        </w:tabs>
        <w:spacing w:line="360" w:lineRule="auto"/>
        <w:ind w:left="0" w:firstLine="709"/>
        <w:jc w:val="both"/>
        <w:rPr>
          <w:color w:val="000000"/>
          <w:sz w:val="28"/>
        </w:rPr>
      </w:pPr>
      <w:r w:rsidRPr="002D1172">
        <w:rPr>
          <w:color w:val="000000"/>
          <w:sz w:val="28"/>
        </w:rPr>
        <w:t>курсовая разница: 45 * 120,5 -45 * 120,1 = 5422,5 – 5404,5=18;</w:t>
      </w:r>
    </w:p>
    <w:p w:rsidR="00191E93" w:rsidRPr="002D1172" w:rsidRDefault="00191E93" w:rsidP="00AC59D0">
      <w:pPr>
        <w:numPr>
          <w:ilvl w:val="0"/>
          <w:numId w:val="14"/>
        </w:numPr>
        <w:tabs>
          <w:tab w:val="num" w:pos="360"/>
        </w:tabs>
        <w:spacing w:line="360" w:lineRule="auto"/>
        <w:ind w:left="0" w:firstLine="709"/>
        <w:jc w:val="both"/>
        <w:rPr>
          <w:color w:val="000000"/>
          <w:sz w:val="28"/>
        </w:rPr>
      </w:pPr>
      <w:r w:rsidRPr="002D1172">
        <w:rPr>
          <w:color w:val="000000"/>
          <w:sz w:val="28"/>
        </w:rPr>
        <w:t>продажа приобретенных ранее акций: 60 = (1,2 – 0,9) * 200;</w:t>
      </w:r>
    </w:p>
    <w:p w:rsidR="00AC59D0" w:rsidRPr="002D1172" w:rsidRDefault="00191E93" w:rsidP="00AC59D0">
      <w:pPr>
        <w:numPr>
          <w:ilvl w:val="0"/>
          <w:numId w:val="14"/>
        </w:numPr>
        <w:tabs>
          <w:tab w:val="num" w:pos="360"/>
        </w:tabs>
        <w:spacing w:line="360" w:lineRule="auto"/>
        <w:ind w:left="0" w:firstLine="709"/>
        <w:jc w:val="both"/>
        <w:rPr>
          <w:color w:val="000000"/>
          <w:sz w:val="28"/>
        </w:rPr>
      </w:pPr>
      <w:r w:rsidRPr="002D1172">
        <w:rPr>
          <w:color w:val="000000"/>
          <w:sz w:val="28"/>
        </w:rPr>
        <w:t>разница между доходами и расходами соц. сферы (столовой): -100 = 1200 – 1300,</w:t>
      </w:r>
    </w:p>
    <w:p w:rsidR="00191E93" w:rsidRPr="002D1172" w:rsidRDefault="00191E93" w:rsidP="00AC59D0">
      <w:pPr>
        <w:spacing w:line="360" w:lineRule="auto"/>
        <w:ind w:firstLine="709"/>
        <w:jc w:val="both"/>
        <w:rPr>
          <w:color w:val="000000"/>
          <w:sz w:val="28"/>
        </w:rPr>
      </w:pPr>
      <w:r w:rsidRPr="002D1172">
        <w:rPr>
          <w:color w:val="000000"/>
          <w:sz w:val="28"/>
        </w:rPr>
        <w:t>Итого доходов: 160+1111+9893+60+18+4=11246 тыс.тг.</w:t>
      </w:r>
    </w:p>
    <w:p w:rsidR="00191E93" w:rsidRPr="002D1172" w:rsidRDefault="00191E93" w:rsidP="00AC59D0">
      <w:pPr>
        <w:spacing w:line="360" w:lineRule="auto"/>
        <w:ind w:firstLine="709"/>
        <w:jc w:val="both"/>
        <w:rPr>
          <w:color w:val="000000"/>
          <w:sz w:val="28"/>
        </w:rPr>
      </w:pPr>
      <w:r w:rsidRPr="002D1172">
        <w:rPr>
          <w:color w:val="000000"/>
          <w:sz w:val="28"/>
        </w:rPr>
        <w:t>Вычеты: Вычеты по фиксированным активам (ФА)+ Прочие вычеты + Налоги=6079,282 тыс. тг.</w:t>
      </w:r>
    </w:p>
    <w:p w:rsidR="00191E93" w:rsidRPr="002D1172" w:rsidRDefault="00191E93" w:rsidP="00AC59D0">
      <w:pPr>
        <w:spacing w:line="360" w:lineRule="auto"/>
        <w:ind w:firstLine="709"/>
        <w:jc w:val="both"/>
        <w:rPr>
          <w:color w:val="000000"/>
          <w:sz w:val="28"/>
        </w:rPr>
      </w:pPr>
      <w:r w:rsidRPr="002D1172">
        <w:rPr>
          <w:color w:val="000000"/>
          <w:sz w:val="28"/>
        </w:rPr>
        <w:t>Налогооблагаемый доход: Итого доходов – Вычеты =11246-6079,282=5166,718 тыс. тг.</w:t>
      </w:r>
    </w:p>
    <w:p w:rsidR="00191E93" w:rsidRPr="002D1172" w:rsidRDefault="00191E93" w:rsidP="00AC59D0">
      <w:pPr>
        <w:spacing w:line="360" w:lineRule="auto"/>
        <w:ind w:firstLine="709"/>
        <w:jc w:val="both"/>
        <w:rPr>
          <w:color w:val="000000"/>
          <w:sz w:val="28"/>
        </w:rPr>
      </w:pPr>
      <w:r w:rsidRPr="002D1172">
        <w:rPr>
          <w:color w:val="000000"/>
          <w:sz w:val="28"/>
        </w:rPr>
        <w:t>Сумма, на которую уменьшается налогооблагаемый доход: Перечислено в благотворительный фонд + Разница между доходом и расходами соц. сферы (столовой) = 100+20=120 тыс. тг.&lt;3%НОД=155,00154 тыс.тг, поэтому: всю сумму можно отнести на уменьшение налогооблагаемого дохода.</w:t>
      </w:r>
    </w:p>
    <w:p w:rsidR="00191E93" w:rsidRPr="002D1172" w:rsidRDefault="00191E93" w:rsidP="00AC59D0">
      <w:pPr>
        <w:spacing w:line="360" w:lineRule="auto"/>
        <w:ind w:firstLine="709"/>
        <w:jc w:val="both"/>
        <w:rPr>
          <w:color w:val="000000"/>
          <w:sz w:val="28"/>
        </w:rPr>
      </w:pPr>
      <w:r w:rsidRPr="002D1172">
        <w:rPr>
          <w:color w:val="000000"/>
          <w:sz w:val="28"/>
        </w:rPr>
        <w:t>Сумма для исчисления КПН= 5166,718 – 120=5046,718 тыс. тг.</w:t>
      </w:r>
    </w:p>
    <w:p w:rsidR="00191E93" w:rsidRPr="002D1172" w:rsidRDefault="00191E93" w:rsidP="00AC59D0">
      <w:pPr>
        <w:spacing w:line="360" w:lineRule="auto"/>
        <w:ind w:firstLine="709"/>
        <w:jc w:val="both"/>
        <w:rPr>
          <w:color w:val="000000"/>
          <w:sz w:val="28"/>
        </w:rPr>
      </w:pPr>
      <w:r w:rsidRPr="002D1172">
        <w:rPr>
          <w:color w:val="000000"/>
          <w:sz w:val="28"/>
        </w:rPr>
        <w:t>КПН: Сумма для исчисления КПН*ставка КПН/100=5046,718*0,2= =1009,3436 тыс. тг.</w:t>
      </w:r>
    </w:p>
    <w:p w:rsidR="00191E93" w:rsidRPr="002D1172" w:rsidRDefault="00191E93" w:rsidP="00AC59D0">
      <w:pPr>
        <w:spacing w:line="360" w:lineRule="auto"/>
        <w:ind w:firstLine="709"/>
        <w:jc w:val="both"/>
        <w:rPr>
          <w:color w:val="000000"/>
          <w:sz w:val="28"/>
        </w:rPr>
      </w:pPr>
      <w:r w:rsidRPr="002D1172">
        <w:rPr>
          <w:color w:val="000000"/>
          <w:sz w:val="28"/>
        </w:rPr>
        <w:t>Корпоративный подоходный налог к перечислению в бюджет (п.7-п.8): 1009,3436-250=759,3436тыс. тг.</w:t>
      </w:r>
    </w:p>
    <w:p w:rsidR="00191E93" w:rsidRPr="002D1172" w:rsidRDefault="00191E93" w:rsidP="00AC59D0">
      <w:pPr>
        <w:spacing w:line="360" w:lineRule="auto"/>
        <w:ind w:firstLine="709"/>
        <w:jc w:val="both"/>
        <w:rPr>
          <w:b/>
          <w:color w:val="000000"/>
          <w:sz w:val="28"/>
        </w:rPr>
      </w:pPr>
    </w:p>
    <w:p w:rsidR="000F3A54" w:rsidRPr="002D1172" w:rsidRDefault="000F3A54" w:rsidP="000F3A54">
      <w:pPr>
        <w:spacing w:line="360" w:lineRule="auto"/>
        <w:ind w:firstLine="709"/>
        <w:jc w:val="center"/>
        <w:rPr>
          <w:b/>
          <w:bCs/>
          <w:color w:val="000000"/>
          <w:sz w:val="28"/>
        </w:rPr>
      </w:pPr>
      <w:r w:rsidRPr="002D1172">
        <w:rPr>
          <w:b/>
          <w:bCs/>
          <w:color w:val="000000"/>
          <w:sz w:val="28"/>
        </w:rPr>
        <w:br w:type="page"/>
        <w:t>Заключение</w:t>
      </w:r>
    </w:p>
    <w:p w:rsidR="000F3A54" w:rsidRPr="002D1172" w:rsidRDefault="000F3A54" w:rsidP="000F3A54">
      <w:pPr>
        <w:spacing w:line="360" w:lineRule="auto"/>
        <w:ind w:firstLine="709"/>
        <w:jc w:val="both"/>
        <w:rPr>
          <w:b/>
          <w:bCs/>
          <w:color w:val="000000"/>
          <w:sz w:val="28"/>
        </w:rPr>
      </w:pPr>
    </w:p>
    <w:p w:rsidR="000F3A54" w:rsidRPr="002D1172" w:rsidRDefault="000F3A54" w:rsidP="000F3A54">
      <w:pPr>
        <w:pStyle w:val="21"/>
        <w:widowControl/>
        <w:tabs>
          <w:tab w:val="left" w:pos="3724"/>
        </w:tabs>
        <w:spacing w:line="360" w:lineRule="auto"/>
        <w:ind w:firstLine="709"/>
        <w:rPr>
          <w:color w:val="000000"/>
          <w:szCs w:val="24"/>
        </w:rPr>
      </w:pPr>
      <w:r w:rsidRPr="002D1172">
        <w:rPr>
          <w:color w:val="000000"/>
          <w:szCs w:val="24"/>
        </w:rPr>
        <w:t>Подводя итоги, определим основные цели современной налоговой политики государств с рыночной экономикой. Они ориентированы на следующие основные требования: - налоги, а также затраты на их взимание должны быть по возможности минимальными. Это условие наиболее тяжело дается законодателям и правительствам в их стремлении сбалансировать бюджеты. Но так очень легко свести налоговую систему лишь к чисто фискальным функциям, забыв о необходимости расширения налоговой базы, о функциях стимулирования производственной и предпринимательской деятельности, поддержки свободной конкуренции.</w:t>
      </w:r>
    </w:p>
    <w:p w:rsidR="000F3A54" w:rsidRPr="002D1172" w:rsidRDefault="000F3A54" w:rsidP="000F3A54">
      <w:pPr>
        <w:pStyle w:val="21"/>
        <w:widowControl/>
        <w:tabs>
          <w:tab w:val="left" w:pos="3724"/>
        </w:tabs>
        <w:spacing w:line="360" w:lineRule="auto"/>
        <w:ind w:firstLine="709"/>
        <w:rPr>
          <w:color w:val="000000"/>
          <w:szCs w:val="24"/>
        </w:rPr>
      </w:pPr>
      <w:r w:rsidRPr="002D1172">
        <w:rPr>
          <w:color w:val="000000"/>
          <w:szCs w:val="24"/>
        </w:rPr>
        <w:t>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0F3A54" w:rsidRPr="002D1172" w:rsidRDefault="000F3A54" w:rsidP="000F3A54">
      <w:pPr>
        <w:pStyle w:val="21"/>
        <w:widowControl/>
        <w:tabs>
          <w:tab w:val="left" w:pos="3724"/>
        </w:tabs>
        <w:spacing w:line="360" w:lineRule="auto"/>
        <w:ind w:firstLine="709"/>
        <w:rPr>
          <w:color w:val="000000"/>
          <w:szCs w:val="24"/>
        </w:rPr>
      </w:pPr>
      <w:r w:rsidRPr="002D1172">
        <w:rPr>
          <w:color w:val="000000"/>
          <w:szCs w:val="24"/>
        </w:rPr>
        <w:t>Нестабильность наших налогов, постоянный пересмотр ставок, количества налогов, льгот и т. 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0F3A54" w:rsidRPr="002D1172" w:rsidRDefault="000F3A54" w:rsidP="000F3A54">
      <w:pPr>
        <w:pStyle w:val="21"/>
        <w:widowControl/>
        <w:tabs>
          <w:tab w:val="left" w:pos="3724"/>
        </w:tabs>
        <w:spacing w:line="360" w:lineRule="auto"/>
        <w:ind w:firstLine="709"/>
        <w:rPr>
          <w:color w:val="000000"/>
          <w:szCs w:val="24"/>
        </w:rPr>
      </w:pPr>
      <w:r w:rsidRPr="002D1172">
        <w:rPr>
          <w:color w:val="000000"/>
          <w:szCs w:val="24"/>
        </w:rPr>
        <w:t>В ситуации осуществления серьезных и решительных преобразований и отсутствия времени на движение "от теории к практике" построение налоговой системы методом "проб и ошибок" оказывается вынужденным. Но необходимо думать и о завтрашнем дне, когда в стране утвердятся рыночные отношения. Поэтому представляется весьма важным, чтобы научно-исследовательские и учебные институты, располагающие кадрами высококвалифицированных специалистов в области финансов и налогообложения, всерьез занялись разработкой теории налогообложения, используя опыт стран с развитой рыночной экономикой и увязывая его с российскими реалиями.</w:t>
      </w:r>
    </w:p>
    <w:p w:rsidR="000F3A54" w:rsidRPr="002D1172" w:rsidRDefault="000F3A54" w:rsidP="000F3A54">
      <w:pPr>
        <w:shd w:val="clear" w:color="auto" w:fill="FFFFFF"/>
        <w:spacing w:line="360" w:lineRule="auto"/>
        <w:ind w:firstLine="709"/>
        <w:jc w:val="both"/>
        <w:rPr>
          <w:color w:val="000000"/>
          <w:sz w:val="28"/>
          <w:szCs w:val="28"/>
        </w:rPr>
      </w:pPr>
    </w:p>
    <w:p w:rsidR="00224DF3" w:rsidRPr="002D1172" w:rsidRDefault="000F3A54" w:rsidP="000F3A54">
      <w:pPr>
        <w:spacing w:line="360" w:lineRule="auto"/>
        <w:ind w:firstLine="709"/>
        <w:jc w:val="center"/>
        <w:rPr>
          <w:b/>
          <w:color w:val="000000"/>
          <w:sz w:val="28"/>
        </w:rPr>
      </w:pPr>
      <w:r w:rsidRPr="002D1172">
        <w:rPr>
          <w:b/>
          <w:color w:val="000000"/>
          <w:sz w:val="28"/>
        </w:rPr>
        <w:br w:type="page"/>
      </w:r>
      <w:r w:rsidR="00224DF3" w:rsidRPr="002D1172">
        <w:rPr>
          <w:b/>
          <w:color w:val="000000"/>
          <w:sz w:val="28"/>
        </w:rPr>
        <w:t>Список использованной литературы</w:t>
      </w:r>
    </w:p>
    <w:p w:rsidR="00224DF3" w:rsidRPr="002D1172" w:rsidRDefault="00224DF3" w:rsidP="000F3A54">
      <w:pPr>
        <w:shd w:val="clear" w:color="auto" w:fill="FFFFFF"/>
        <w:suppressAutoHyphens/>
        <w:spacing w:line="360" w:lineRule="auto"/>
        <w:rPr>
          <w:color w:val="000000"/>
          <w:sz w:val="28"/>
        </w:rPr>
      </w:pPr>
    </w:p>
    <w:p w:rsidR="00096365" w:rsidRPr="002D1172" w:rsidRDefault="00096365" w:rsidP="000F3A54">
      <w:pPr>
        <w:numPr>
          <w:ilvl w:val="0"/>
          <w:numId w:val="4"/>
        </w:numPr>
        <w:tabs>
          <w:tab w:val="center" w:pos="4536"/>
          <w:tab w:val="right" w:pos="9072"/>
        </w:tabs>
        <w:suppressAutoHyphens/>
        <w:spacing w:line="360" w:lineRule="auto"/>
        <w:ind w:left="0" w:firstLine="0"/>
        <w:rPr>
          <w:color w:val="000000"/>
          <w:sz w:val="28"/>
        </w:rPr>
      </w:pPr>
      <w:r w:rsidRPr="002D1172">
        <w:rPr>
          <w:color w:val="000000"/>
          <w:sz w:val="28"/>
        </w:rPr>
        <w:t>Налоговый Кодекс Российской Федерации часть 1 и 2 за 2010г.</w:t>
      </w:r>
    </w:p>
    <w:p w:rsidR="00096365" w:rsidRPr="002D1172" w:rsidRDefault="00096365" w:rsidP="000F3A54">
      <w:pPr>
        <w:numPr>
          <w:ilvl w:val="0"/>
          <w:numId w:val="4"/>
        </w:numPr>
        <w:tabs>
          <w:tab w:val="center" w:pos="4536"/>
          <w:tab w:val="right" w:pos="9072"/>
        </w:tabs>
        <w:suppressAutoHyphens/>
        <w:spacing w:line="360" w:lineRule="auto"/>
        <w:ind w:left="0" w:firstLine="0"/>
        <w:rPr>
          <w:color w:val="000000"/>
          <w:sz w:val="28"/>
        </w:rPr>
      </w:pPr>
      <w:r w:rsidRPr="002D1172">
        <w:rPr>
          <w:color w:val="000000"/>
          <w:sz w:val="28"/>
        </w:rPr>
        <w:t>Кодекс Республики Казахстан О налогах и других обязательных платежах в бюджет (Налоговый кодекс) по состоянию на 01 января 2009 года</w:t>
      </w:r>
    </w:p>
    <w:p w:rsidR="00AC59D0" w:rsidRPr="002D1172" w:rsidRDefault="00224DF3" w:rsidP="000F3A54">
      <w:pPr>
        <w:numPr>
          <w:ilvl w:val="0"/>
          <w:numId w:val="4"/>
        </w:numPr>
        <w:tabs>
          <w:tab w:val="center" w:pos="4536"/>
          <w:tab w:val="right" w:pos="9072"/>
        </w:tabs>
        <w:suppressAutoHyphens/>
        <w:spacing w:line="360" w:lineRule="auto"/>
        <w:ind w:left="0" w:firstLine="0"/>
        <w:rPr>
          <w:color w:val="000000"/>
          <w:sz w:val="28"/>
        </w:rPr>
      </w:pPr>
      <w:r w:rsidRPr="002D1172">
        <w:rPr>
          <w:color w:val="000000"/>
          <w:sz w:val="28"/>
        </w:rPr>
        <w:t>http://urist.kz/- бесплатная база законодательства</w:t>
      </w:r>
    </w:p>
    <w:p w:rsidR="00224DF3" w:rsidRPr="002D1172" w:rsidRDefault="00224DF3" w:rsidP="000F3A54">
      <w:pPr>
        <w:numPr>
          <w:ilvl w:val="0"/>
          <w:numId w:val="4"/>
        </w:numPr>
        <w:tabs>
          <w:tab w:val="left" w:pos="1134"/>
          <w:tab w:val="center" w:pos="4536"/>
          <w:tab w:val="right" w:pos="9072"/>
        </w:tabs>
        <w:suppressAutoHyphens/>
        <w:spacing w:line="360" w:lineRule="auto"/>
        <w:ind w:left="0" w:firstLine="0"/>
        <w:rPr>
          <w:color w:val="000000"/>
          <w:sz w:val="28"/>
        </w:rPr>
      </w:pPr>
      <w:r w:rsidRPr="002D1172">
        <w:rPr>
          <w:color w:val="000000"/>
          <w:sz w:val="28"/>
        </w:rPr>
        <w:t>http://base.zakon.kz/</w:t>
      </w:r>
    </w:p>
    <w:p w:rsidR="00224DF3" w:rsidRPr="002D1172" w:rsidRDefault="00224DF3" w:rsidP="000F3A54">
      <w:pPr>
        <w:numPr>
          <w:ilvl w:val="0"/>
          <w:numId w:val="4"/>
        </w:numPr>
        <w:tabs>
          <w:tab w:val="clear" w:pos="720"/>
        </w:tabs>
        <w:suppressAutoHyphens/>
        <w:spacing w:line="360" w:lineRule="auto"/>
        <w:ind w:left="0" w:firstLine="0"/>
        <w:rPr>
          <w:color w:val="000000"/>
          <w:sz w:val="28"/>
        </w:rPr>
      </w:pPr>
      <w:r w:rsidRPr="002D1172">
        <w:rPr>
          <w:color w:val="000000"/>
          <w:sz w:val="28"/>
        </w:rPr>
        <w:t>http://uchebnik.kz/nalogi-i-nalogooblozhenie/soderzhanie-nalogi-i-nalogooblozhenie/</w:t>
      </w:r>
    </w:p>
    <w:p w:rsidR="00224DF3" w:rsidRPr="002D1172" w:rsidRDefault="00224DF3" w:rsidP="000F3A54">
      <w:pPr>
        <w:numPr>
          <w:ilvl w:val="0"/>
          <w:numId w:val="4"/>
        </w:numPr>
        <w:tabs>
          <w:tab w:val="left" w:pos="1134"/>
          <w:tab w:val="center" w:pos="4536"/>
          <w:tab w:val="right" w:pos="9072"/>
        </w:tabs>
        <w:suppressAutoHyphens/>
        <w:spacing w:line="360" w:lineRule="auto"/>
        <w:ind w:left="0" w:firstLine="0"/>
        <w:rPr>
          <w:color w:val="000000"/>
          <w:sz w:val="28"/>
        </w:rPr>
      </w:pPr>
      <w:r w:rsidRPr="002D1172">
        <w:rPr>
          <w:color w:val="000000"/>
          <w:sz w:val="28"/>
        </w:rPr>
        <w:t>http://www.kadis.ru/kodeks.phtml?podrobno=1&amp;kodeks=14</w:t>
      </w:r>
    </w:p>
    <w:p w:rsidR="00096365" w:rsidRPr="002D1172" w:rsidRDefault="00096365" w:rsidP="000F3A54">
      <w:pPr>
        <w:tabs>
          <w:tab w:val="center" w:pos="4536"/>
          <w:tab w:val="right" w:pos="9072"/>
        </w:tabs>
        <w:suppressAutoHyphens/>
        <w:spacing w:line="360" w:lineRule="auto"/>
        <w:jc w:val="center"/>
        <w:rPr>
          <w:color w:val="FFFFFF"/>
          <w:sz w:val="28"/>
        </w:rPr>
      </w:pPr>
      <w:bookmarkStart w:id="10" w:name="_GoBack"/>
      <w:bookmarkEnd w:id="10"/>
    </w:p>
    <w:sectPr w:rsidR="00096365" w:rsidRPr="002D1172" w:rsidSect="00AC59D0">
      <w:headerReference w:type="default" r:id="rId7"/>
      <w:footerReference w:type="even" r:id="rId8"/>
      <w:footerReference w:type="default" r:id="rId9"/>
      <w:headerReference w:type="first" r:id="rId10"/>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172" w:rsidRDefault="002D1172">
      <w:r>
        <w:separator/>
      </w:r>
    </w:p>
  </w:endnote>
  <w:endnote w:type="continuationSeparator" w:id="0">
    <w:p w:rsidR="002D1172" w:rsidRDefault="002D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93" w:rsidRDefault="00191E93" w:rsidP="00852163">
    <w:pPr>
      <w:pStyle w:val="a8"/>
      <w:framePr w:wrap="around" w:vAnchor="text" w:hAnchor="margin" w:xAlign="right" w:y="1"/>
      <w:rPr>
        <w:rStyle w:val="ac"/>
      </w:rPr>
    </w:pPr>
  </w:p>
  <w:p w:rsidR="00191E93" w:rsidRDefault="00191E93" w:rsidP="00191E9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93" w:rsidRDefault="00264C9A" w:rsidP="00852163">
    <w:pPr>
      <w:pStyle w:val="a8"/>
      <w:framePr w:wrap="around" w:vAnchor="text" w:hAnchor="margin" w:xAlign="right" w:y="1"/>
      <w:rPr>
        <w:rStyle w:val="ac"/>
      </w:rPr>
    </w:pPr>
    <w:r>
      <w:rPr>
        <w:rStyle w:val="ac"/>
        <w:noProof/>
        <w:sz w:val="24"/>
      </w:rPr>
      <w:t>2</w:t>
    </w:r>
  </w:p>
  <w:p w:rsidR="00191E93" w:rsidRDefault="00191E93" w:rsidP="00191E9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172" w:rsidRDefault="002D1172">
      <w:r>
        <w:separator/>
      </w:r>
    </w:p>
  </w:footnote>
  <w:footnote w:type="continuationSeparator" w:id="0">
    <w:p w:rsidR="002D1172" w:rsidRDefault="002D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E7" w:rsidRPr="00671DE7" w:rsidRDefault="00671DE7" w:rsidP="00671DE7">
    <w:pPr>
      <w:pStyle w:val="ad"/>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DE7" w:rsidRPr="00671DE7" w:rsidRDefault="00671DE7" w:rsidP="00671DE7">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9157C"/>
    <w:multiLevelType w:val="hybridMultilevel"/>
    <w:tmpl w:val="C8B4472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AA47525"/>
    <w:multiLevelType w:val="hybridMultilevel"/>
    <w:tmpl w:val="5D98F98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13531A6D"/>
    <w:multiLevelType w:val="hybridMultilevel"/>
    <w:tmpl w:val="A09863FA"/>
    <w:lvl w:ilvl="0" w:tplc="099631C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BC226F6"/>
    <w:multiLevelType w:val="hybridMultilevel"/>
    <w:tmpl w:val="BA20E8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944A1D"/>
    <w:multiLevelType w:val="hybridMultilevel"/>
    <w:tmpl w:val="FBE8BD98"/>
    <w:lvl w:ilvl="0" w:tplc="04190017">
      <w:start w:val="1"/>
      <w:numFmt w:val="lowerLetter"/>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CA01590"/>
    <w:multiLevelType w:val="hybridMultilevel"/>
    <w:tmpl w:val="F3E2C80E"/>
    <w:lvl w:ilvl="0" w:tplc="0712B352">
      <w:start w:val="1"/>
      <w:numFmt w:val="decimal"/>
      <w:lvlText w:val="%1)"/>
      <w:lvlJc w:val="left"/>
      <w:pPr>
        <w:tabs>
          <w:tab w:val="num" w:pos="855"/>
        </w:tabs>
        <w:ind w:left="855" w:hanging="49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1A44733"/>
    <w:multiLevelType w:val="hybridMultilevel"/>
    <w:tmpl w:val="72385282"/>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5655333B"/>
    <w:multiLevelType w:val="hybridMultilevel"/>
    <w:tmpl w:val="67CC565A"/>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AA24744"/>
    <w:multiLevelType w:val="hybridMultilevel"/>
    <w:tmpl w:val="56C09F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5DDE4E56"/>
    <w:multiLevelType w:val="hybridMultilevel"/>
    <w:tmpl w:val="46409694"/>
    <w:lvl w:ilvl="0" w:tplc="0270E1A4">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625C2DF8"/>
    <w:multiLevelType w:val="hybridMultilevel"/>
    <w:tmpl w:val="80DE3982"/>
    <w:lvl w:ilvl="0" w:tplc="5FA6BB8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8183217"/>
    <w:multiLevelType w:val="hybridMultilevel"/>
    <w:tmpl w:val="A72EF7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AD95140"/>
    <w:multiLevelType w:val="hybridMultilevel"/>
    <w:tmpl w:val="FEFCD5E4"/>
    <w:lvl w:ilvl="0" w:tplc="1388A128">
      <w:start w:val="1"/>
      <w:numFmt w:val="decimal"/>
      <w:lvlText w:val="%1)"/>
      <w:lvlJc w:val="left"/>
      <w:pPr>
        <w:tabs>
          <w:tab w:val="num" w:pos="355"/>
        </w:tabs>
        <w:ind w:left="355" w:hanging="360"/>
      </w:pPr>
      <w:rPr>
        <w:rFonts w:cs="Times New Roman" w:hint="default"/>
      </w:rPr>
    </w:lvl>
    <w:lvl w:ilvl="1" w:tplc="04190019" w:tentative="1">
      <w:start w:val="1"/>
      <w:numFmt w:val="lowerLetter"/>
      <w:lvlText w:val="%2."/>
      <w:lvlJc w:val="left"/>
      <w:pPr>
        <w:tabs>
          <w:tab w:val="num" w:pos="1075"/>
        </w:tabs>
        <w:ind w:left="1075" w:hanging="360"/>
      </w:pPr>
      <w:rPr>
        <w:rFonts w:cs="Times New Roman"/>
      </w:rPr>
    </w:lvl>
    <w:lvl w:ilvl="2" w:tplc="0419001B" w:tentative="1">
      <w:start w:val="1"/>
      <w:numFmt w:val="lowerRoman"/>
      <w:lvlText w:val="%3."/>
      <w:lvlJc w:val="right"/>
      <w:pPr>
        <w:tabs>
          <w:tab w:val="num" w:pos="1795"/>
        </w:tabs>
        <w:ind w:left="1795" w:hanging="180"/>
      </w:pPr>
      <w:rPr>
        <w:rFonts w:cs="Times New Roman"/>
      </w:rPr>
    </w:lvl>
    <w:lvl w:ilvl="3" w:tplc="0419000F" w:tentative="1">
      <w:start w:val="1"/>
      <w:numFmt w:val="decimal"/>
      <w:lvlText w:val="%4."/>
      <w:lvlJc w:val="left"/>
      <w:pPr>
        <w:tabs>
          <w:tab w:val="num" w:pos="2515"/>
        </w:tabs>
        <w:ind w:left="2515" w:hanging="360"/>
      </w:pPr>
      <w:rPr>
        <w:rFonts w:cs="Times New Roman"/>
      </w:rPr>
    </w:lvl>
    <w:lvl w:ilvl="4" w:tplc="04190019" w:tentative="1">
      <w:start w:val="1"/>
      <w:numFmt w:val="lowerLetter"/>
      <w:lvlText w:val="%5."/>
      <w:lvlJc w:val="left"/>
      <w:pPr>
        <w:tabs>
          <w:tab w:val="num" w:pos="3235"/>
        </w:tabs>
        <w:ind w:left="3235" w:hanging="360"/>
      </w:pPr>
      <w:rPr>
        <w:rFonts w:cs="Times New Roman"/>
      </w:rPr>
    </w:lvl>
    <w:lvl w:ilvl="5" w:tplc="0419001B" w:tentative="1">
      <w:start w:val="1"/>
      <w:numFmt w:val="lowerRoman"/>
      <w:lvlText w:val="%6."/>
      <w:lvlJc w:val="right"/>
      <w:pPr>
        <w:tabs>
          <w:tab w:val="num" w:pos="3955"/>
        </w:tabs>
        <w:ind w:left="3955" w:hanging="180"/>
      </w:pPr>
      <w:rPr>
        <w:rFonts w:cs="Times New Roman"/>
      </w:rPr>
    </w:lvl>
    <w:lvl w:ilvl="6" w:tplc="0419000F" w:tentative="1">
      <w:start w:val="1"/>
      <w:numFmt w:val="decimal"/>
      <w:lvlText w:val="%7."/>
      <w:lvlJc w:val="left"/>
      <w:pPr>
        <w:tabs>
          <w:tab w:val="num" w:pos="4675"/>
        </w:tabs>
        <w:ind w:left="4675" w:hanging="360"/>
      </w:pPr>
      <w:rPr>
        <w:rFonts w:cs="Times New Roman"/>
      </w:rPr>
    </w:lvl>
    <w:lvl w:ilvl="7" w:tplc="04190019" w:tentative="1">
      <w:start w:val="1"/>
      <w:numFmt w:val="lowerLetter"/>
      <w:lvlText w:val="%8."/>
      <w:lvlJc w:val="left"/>
      <w:pPr>
        <w:tabs>
          <w:tab w:val="num" w:pos="5395"/>
        </w:tabs>
        <w:ind w:left="5395" w:hanging="360"/>
      </w:pPr>
      <w:rPr>
        <w:rFonts w:cs="Times New Roman"/>
      </w:rPr>
    </w:lvl>
    <w:lvl w:ilvl="8" w:tplc="0419001B" w:tentative="1">
      <w:start w:val="1"/>
      <w:numFmt w:val="lowerRoman"/>
      <w:lvlText w:val="%9."/>
      <w:lvlJc w:val="right"/>
      <w:pPr>
        <w:tabs>
          <w:tab w:val="num" w:pos="6115"/>
        </w:tabs>
        <w:ind w:left="6115" w:hanging="180"/>
      </w:pPr>
      <w:rPr>
        <w:rFonts w:cs="Times New Roman"/>
      </w:rPr>
    </w:lvl>
  </w:abstractNum>
  <w:abstractNum w:abstractNumId="13">
    <w:nsid w:val="7A7D6806"/>
    <w:multiLevelType w:val="hybridMultilevel"/>
    <w:tmpl w:val="D0DAF2D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3"/>
  </w:num>
  <w:num w:numId="3">
    <w:abstractNumId w:val="12"/>
  </w:num>
  <w:num w:numId="4">
    <w:abstractNumId w:val="10"/>
  </w:num>
  <w:num w:numId="5">
    <w:abstractNumId w:val="7"/>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75C6"/>
    <w:rsid w:val="00064BCC"/>
    <w:rsid w:val="00096365"/>
    <w:rsid w:val="000A0EBD"/>
    <w:rsid w:val="000D20E6"/>
    <w:rsid w:val="000D3AAC"/>
    <w:rsid w:val="000F0E8F"/>
    <w:rsid w:val="000F3A54"/>
    <w:rsid w:val="00106283"/>
    <w:rsid w:val="00150B46"/>
    <w:rsid w:val="001608D6"/>
    <w:rsid w:val="00186EEA"/>
    <w:rsid w:val="00190012"/>
    <w:rsid w:val="00191E93"/>
    <w:rsid w:val="0022004E"/>
    <w:rsid w:val="00224DF3"/>
    <w:rsid w:val="00261DC7"/>
    <w:rsid w:val="00264C9A"/>
    <w:rsid w:val="00286ED8"/>
    <w:rsid w:val="00296440"/>
    <w:rsid w:val="002D1172"/>
    <w:rsid w:val="002D78F5"/>
    <w:rsid w:val="003262ED"/>
    <w:rsid w:val="00391BDF"/>
    <w:rsid w:val="003B66B4"/>
    <w:rsid w:val="004C40FA"/>
    <w:rsid w:val="005275C6"/>
    <w:rsid w:val="005513AE"/>
    <w:rsid w:val="00661E1D"/>
    <w:rsid w:val="00664F65"/>
    <w:rsid w:val="00671DE7"/>
    <w:rsid w:val="0067317B"/>
    <w:rsid w:val="00717B2E"/>
    <w:rsid w:val="00746930"/>
    <w:rsid w:val="007C0B97"/>
    <w:rsid w:val="007E24E6"/>
    <w:rsid w:val="00852163"/>
    <w:rsid w:val="00866604"/>
    <w:rsid w:val="00893893"/>
    <w:rsid w:val="0089654B"/>
    <w:rsid w:val="00913235"/>
    <w:rsid w:val="00961E85"/>
    <w:rsid w:val="009A004A"/>
    <w:rsid w:val="009E0EA5"/>
    <w:rsid w:val="00A523F5"/>
    <w:rsid w:val="00AC59D0"/>
    <w:rsid w:val="00AC6D9A"/>
    <w:rsid w:val="00B54639"/>
    <w:rsid w:val="00B70347"/>
    <w:rsid w:val="00BB1512"/>
    <w:rsid w:val="00BC2302"/>
    <w:rsid w:val="00BD26AA"/>
    <w:rsid w:val="00C4161B"/>
    <w:rsid w:val="00C454C9"/>
    <w:rsid w:val="00E310FC"/>
    <w:rsid w:val="00E34A65"/>
    <w:rsid w:val="00F2231D"/>
    <w:rsid w:val="00F748A8"/>
    <w:rsid w:val="00F9216A"/>
    <w:rsid w:val="00FB3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D3DB30-77FB-4B0E-B034-337934F1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5C6"/>
    <w:rPr>
      <w:sz w:val="24"/>
      <w:szCs w:val="24"/>
    </w:rPr>
  </w:style>
  <w:style w:type="paragraph" w:styleId="1">
    <w:name w:val="heading 1"/>
    <w:basedOn w:val="a"/>
    <w:next w:val="a"/>
    <w:link w:val="10"/>
    <w:uiPriority w:val="9"/>
    <w:qFormat/>
    <w:rsid w:val="00191E93"/>
    <w:pPr>
      <w:keepNext/>
      <w:outlineLvl w:val="0"/>
    </w:pPr>
    <w:rPr>
      <w:rFonts w:cs="Arial"/>
      <w:bCs/>
      <w:kern w:val="32"/>
      <w:sz w:val="28"/>
      <w:szCs w:val="32"/>
    </w:rPr>
  </w:style>
  <w:style w:type="paragraph" w:styleId="2">
    <w:name w:val="heading 2"/>
    <w:basedOn w:val="a"/>
    <w:next w:val="a"/>
    <w:link w:val="20"/>
    <w:uiPriority w:val="9"/>
    <w:qFormat/>
    <w:rsid w:val="00191E93"/>
    <w:pPr>
      <w:keepNext/>
      <w:outlineLvl w:val="1"/>
    </w:pPr>
    <w:rPr>
      <w:rFonts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styleId="a3">
    <w:name w:val="Hyperlink"/>
    <w:uiPriority w:val="99"/>
    <w:rsid w:val="00BB1512"/>
    <w:rPr>
      <w:rFonts w:cs="Times New Roman"/>
      <w:color w:val="0066CC"/>
      <w:u w:val="single"/>
    </w:rPr>
  </w:style>
  <w:style w:type="paragraph" w:styleId="a4">
    <w:name w:val="Normal (Web)"/>
    <w:basedOn w:val="a"/>
    <w:uiPriority w:val="99"/>
    <w:rsid w:val="00BB1512"/>
    <w:pPr>
      <w:spacing w:before="100" w:beforeAutospacing="1" w:after="100" w:afterAutospacing="1"/>
    </w:pPr>
  </w:style>
  <w:style w:type="character" w:styleId="a5">
    <w:name w:val="Strong"/>
    <w:uiPriority w:val="22"/>
    <w:qFormat/>
    <w:rsid w:val="00BB1512"/>
    <w:rPr>
      <w:rFonts w:cs="Times New Roman"/>
      <w:b/>
      <w:bCs/>
    </w:rPr>
  </w:style>
  <w:style w:type="character" w:customStyle="1" w:styleId="style11">
    <w:name w:val="style11"/>
    <w:rsid w:val="00BB1512"/>
    <w:rPr>
      <w:rFonts w:cs="Times New Roman"/>
      <w:color w:val="FF0000"/>
      <w:sz w:val="24"/>
      <w:szCs w:val="24"/>
    </w:rPr>
  </w:style>
  <w:style w:type="character" w:styleId="a6">
    <w:name w:val="Emphasis"/>
    <w:uiPriority w:val="20"/>
    <w:qFormat/>
    <w:rsid w:val="00661E1D"/>
    <w:rPr>
      <w:rFonts w:cs="Times New Roman"/>
      <w:i/>
      <w:iCs/>
    </w:rPr>
  </w:style>
  <w:style w:type="table" w:styleId="a7">
    <w:name w:val="Table Grid"/>
    <w:basedOn w:val="a1"/>
    <w:uiPriority w:val="59"/>
    <w:rsid w:val="00FB30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3262ED"/>
    <w:pPr>
      <w:tabs>
        <w:tab w:val="center" w:pos="4677"/>
        <w:tab w:val="right" w:pos="9355"/>
      </w:tabs>
    </w:pPr>
    <w:rPr>
      <w:sz w:val="28"/>
    </w:rPr>
  </w:style>
  <w:style w:type="character" w:customStyle="1" w:styleId="a9">
    <w:name w:val="Нижний колонтитул Знак"/>
    <w:link w:val="a8"/>
    <w:uiPriority w:val="99"/>
    <w:semiHidden/>
    <w:locked/>
    <w:rPr>
      <w:rFonts w:cs="Times New Roman"/>
      <w:sz w:val="24"/>
      <w:szCs w:val="24"/>
    </w:rPr>
  </w:style>
  <w:style w:type="paragraph" w:styleId="21">
    <w:name w:val="Body Text 2"/>
    <w:basedOn w:val="a"/>
    <w:link w:val="22"/>
    <w:uiPriority w:val="99"/>
    <w:rsid w:val="000A0EBD"/>
    <w:pPr>
      <w:widowControl w:val="0"/>
      <w:ind w:firstLine="720"/>
      <w:jc w:val="both"/>
    </w:pPr>
    <w:rPr>
      <w:sz w:val="28"/>
      <w:szCs w:val="28"/>
    </w:rPr>
  </w:style>
  <w:style w:type="character" w:customStyle="1" w:styleId="22">
    <w:name w:val="Основной текст 2 Знак"/>
    <w:link w:val="21"/>
    <w:uiPriority w:val="99"/>
    <w:semiHidden/>
    <w:locked/>
    <w:rPr>
      <w:rFonts w:cs="Times New Roman"/>
      <w:sz w:val="24"/>
      <w:szCs w:val="24"/>
    </w:rPr>
  </w:style>
  <w:style w:type="paragraph" w:styleId="aa">
    <w:name w:val="Body Text"/>
    <w:basedOn w:val="a"/>
    <w:link w:val="ab"/>
    <w:uiPriority w:val="99"/>
    <w:rsid w:val="00191E93"/>
    <w:pPr>
      <w:spacing w:after="120"/>
    </w:pPr>
  </w:style>
  <w:style w:type="character" w:customStyle="1" w:styleId="ab">
    <w:name w:val="Основной текст Знак"/>
    <w:link w:val="aa"/>
    <w:uiPriority w:val="99"/>
    <w:semiHidden/>
    <w:locked/>
    <w:rPr>
      <w:rFonts w:cs="Times New Roman"/>
      <w:sz w:val="24"/>
      <w:szCs w:val="24"/>
    </w:rPr>
  </w:style>
  <w:style w:type="character" w:styleId="ac">
    <w:name w:val="page number"/>
    <w:uiPriority w:val="99"/>
    <w:rsid w:val="00191E93"/>
    <w:rPr>
      <w:rFonts w:cs="Times New Roman"/>
    </w:rPr>
  </w:style>
  <w:style w:type="paragraph" w:styleId="ad">
    <w:name w:val="header"/>
    <w:basedOn w:val="a"/>
    <w:link w:val="ae"/>
    <w:uiPriority w:val="99"/>
    <w:rsid w:val="00191E93"/>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 w:type="paragraph" w:styleId="af">
    <w:name w:val="Balloon Text"/>
    <w:basedOn w:val="a"/>
    <w:link w:val="af0"/>
    <w:uiPriority w:val="99"/>
    <w:semiHidden/>
    <w:rsid w:val="00391BDF"/>
    <w:rPr>
      <w:rFonts w:ascii="Tahoma" w:hAnsi="Tahoma" w:cs="Tahoma"/>
      <w:sz w:val="16"/>
      <w:szCs w:val="16"/>
    </w:rPr>
  </w:style>
  <w:style w:type="character" w:customStyle="1" w:styleId="af0">
    <w:name w:val="Текст выноски Знак"/>
    <w:link w:val="af"/>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7609</Words>
  <Characters>43375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Министерство Науки Российской Федерации</vt:lpstr>
    </vt:vector>
  </TitlesOfParts>
  <Company>Дом</Company>
  <LinksUpToDate>false</LinksUpToDate>
  <CharactersWithSpaces>50883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Российской Федерации</dc:title>
  <dc:subject/>
  <dc:creator>Ержан</dc:creator>
  <cp:keywords/>
  <dc:description/>
  <cp:lastModifiedBy>admin</cp:lastModifiedBy>
  <cp:revision>2</cp:revision>
  <cp:lastPrinted>2010-04-21T14:00:00Z</cp:lastPrinted>
  <dcterms:created xsi:type="dcterms:W3CDTF">2014-03-22T15:23:00Z</dcterms:created>
  <dcterms:modified xsi:type="dcterms:W3CDTF">2014-03-22T15:23:00Z</dcterms:modified>
</cp:coreProperties>
</file>