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444" w:rsidRPr="00C766A1" w:rsidRDefault="00C766A1" w:rsidP="00C766A1">
      <w:pPr>
        <w:pStyle w:val="2"/>
        <w:divId w:val="218977234"/>
        <w:rPr>
          <w:lang w:val="uk-UA"/>
        </w:rPr>
      </w:pPr>
      <w:r w:rsidRPr="00C766A1">
        <w:rPr>
          <w:lang w:val="uk-UA"/>
        </w:rPr>
        <w:t>1. роль і місце економетричних моделей в управлінні економічними системами</w:t>
      </w:r>
    </w:p>
    <w:p w:rsidR="00C766A1" w:rsidRDefault="00C766A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</w:p>
    <w:p w:rsidR="000C53F3" w:rsidRPr="00C766A1" w:rsidRDefault="00251507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Сучасні</w:t>
      </w:r>
      <w:r w:rsidR="00911C39" w:rsidRPr="00C766A1">
        <w:rPr>
          <w:lang w:val="uk-UA"/>
        </w:rPr>
        <w:t xml:space="preserve"> методи </w:t>
      </w:r>
      <w:r w:rsidRPr="00C766A1">
        <w:rPr>
          <w:lang w:val="uk-UA"/>
        </w:rPr>
        <w:t>управління</w:t>
      </w:r>
      <w:r w:rsidR="00911C39" w:rsidRPr="00C766A1">
        <w:rPr>
          <w:lang w:val="uk-UA"/>
        </w:rPr>
        <w:t xml:space="preserve"> </w:t>
      </w:r>
      <w:r w:rsidRPr="00C766A1">
        <w:rPr>
          <w:lang w:val="uk-UA"/>
        </w:rPr>
        <w:t>економічними</w:t>
      </w:r>
      <w:r w:rsidR="00911C39" w:rsidRPr="00C766A1">
        <w:rPr>
          <w:lang w:val="uk-UA"/>
        </w:rPr>
        <w:t xml:space="preserve"> системами та процесами базуються на широкому </w:t>
      </w:r>
      <w:r w:rsidRPr="00C766A1">
        <w:rPr>
          <w:lang w:val="uk-UA"/>
        </w:rPr>
        <w:t>використанні</w:t>
      </w:r>
      <w:r w:rsidR="00911C39" w:rsidRPr="00C766A1">
        <w:rPr>
          <w:lang w:val="uk-UA"/>
        </w:rPr>
        <w:t xml:space="preserve"> математичних </w:t>
      </w:r>
      <w:r w:rsidRPr="00C766A1">
        <w:rPr>
          <w:lang w:val="uk-UA"/>
        </w:rPr>
        <w:t>методів</w:t>
      </w:r>
      <w:r w:rsidR="00911C39" w:rsidRPr="00C766A1">
        <w:rPr>
          <w:lang w:val="uk-UA"/>
        </w:rPr>
        <w:t xml:space="preserve"> та ЕОМ</w:t>
      </w:r>
      <w:r w:rsidR="00C766A1" w:rsidRPr="00C766A1">
        <w:rPr>
          <w:lang w:val="uk-UA"/>
        </w:rPr>
        <w:t xml:space="preserve">. </w:t>
      </w:r>
      <w:r w:rsidR="00911C39" w:rsidRPr="00C766A1">
        <w:rPr>
          <w:lang w:val="uk-UA"/>
        </w:rPr>
        <w:t xml:space="preserve">Застосовувати математику для розв’язування певних </w:t>
      </w:r>
      <w:r w:rsidRPr="00C766A1">
        <w:rPr>
          <w:lang w:val="uk-UA"/>
        </w:rPr>
        <w:t>економічних</w:t>
      </w:r>
      <w:r w:rsidR="00911C39" w:rsidRPr="00C766A1">
        <w:rPr>
          <w:lang w:val="uk-UA"/>
        </w:rPr>
        <w:t xml:space="preserve"> задач почали дуже давно, </w:t>
      </w:r>
      <w:r w:rsidRPr="00C766A1">
        <w:rPr>
          <w:lang w:val="uk-UA"/>
        </w:rPr>
        <w:t>сотні</w:t>
      </w:r>
      <w:r w:rsidR="00911C39" w:rsidRPr="00C766A1">
        <w:rPr>
          <w:lang w:val="uk-UA"/>
        </w:rPr>
        <w:t xml:space="preserve"> </w:t>
      </w:r>
      <w:r w:rsidRPr="00C766A1">
        <w:rPr>
          <w:lang w:val="uk-UA"/>
        </w:rPr>
        <w:t>років</w:t>
      </w:r>
      <w:r w:rsidR="00911C39" w:rsidRPr="00C766A1">
        <w:rPr>
          <w:lang w:val="uk-UA"/>
        </w:rPr>
        <w:t xml:space="preserve"> тому</w:t>
      </w:r>
      <w:r w:rsidR="00C766A1" w:rsidRPr="00C766A1">
        <w:rPr>
          <w:lang w:val="uk-UA"/>
        </w:rPr>
        <w:t xml:space="preserve">. </w:t>
      </w:r>
      <w:r w:rsidR="00911C39" w:rsidRPr="00C766A1">
        <w:rPr>
          <w:lang w:val="uk-UA"/>
        </w:rPr>
        <w:t xml:space="preserve">Але протягом </w:t>
      </w:r>
      <w:r w:rsidRPr="00C766A1">
        <w:rPr>
          <w:lang w:val="uk-UA"/>
        </w:rPr>
        <w:t>останніх</w:t>
      </w:r>
      <w:r w:rsidR="00911C39" w:rsidRPr="00C766A1">
        <w:rPr>
          <w:lang w:val="uk-UA"/>
        </w:rPr>
        <w:t xml:space="preserve"> </w:t>
      </w:r>
      <w:r w:rsidRPr="00C766A1">
        <w:rPr>
          <w:lang w:val="uk-UA"/>
        </w:rPr>
        <w:t>50-60</w:t>
      </w:r>
      <w:r w:rsidR="00DD6509" w:rsidRPr="00C766A1">
        <w:rPr>
          <w:lang w:val="uk-UA"/>
        </w:rPr>
        <w:t xml:space="preserve"> </w:t>
      </w:r>
      <w:r w:rsidRPr="00C766A1">
        <w:rPr>
          <w:lang w:val="uk-UA"/>
        </w:rPr>
        <w:t>років</w:t>
      </w:r>
      <w:r w:rsidR="00911C39" w:rsidRPr="00C766A1">
        <w:rPr>
          <w:lang w:val="uk-UA"/>
        </w:rPr>
        <w:t xml:space="preserve">, коли </w:t>
      </w:r>
      <w:r w:rsidRPr="00C766A1">
        <w:rPr>
          <w:lang w:val="uk-UA"/>
        </w:rPr>
        <w:t>економічна</w:t>
      </w:r>
      <w:r w:rsidR="00911C39" w:rsidRPr="00C766A1">
        <w:rPr>
          <w:lang w:val="uk-UA"/>
        </w:rPr>
        <w:t xml:space="preserve"> наука сягнула певних </w:t>
      </w:r>
      <w:r w:rsidRPr="00C766A1">
        <w:rPr>
          <w:lang w:val="uk-UA"/>
        </w:rPr>
        <w:t>рубежів</w:t>
      </w:r>
      <w:r w:rsidR="00911C39" w:rsidRPr="00C766A1">
        <w:rPr>
          <w:lang w:val="uk-UA"/>
        </w:rPr>
        <w:t xml:space="preserve"> у </w:t>
      </w:r>
      <w:r w:rsidRPr="00C766A1">
        <w:rPr>
          <w:lang w:val="uk-UA"/>
        </w:rPr>
        <w:t>своєму</w:t>
      </w:r>
      <w:r w:rsidR="00911C39" w:rsidRPr="00C766A1">
        <w:rPr>
          <w:lang w:val="uk-UA"/>
        </w:rPr>
        <w:t xml:space="preserve"> роз</w:t>
      </w:r>
      <w:r w:rsidRPr="00C766A1">
        <w:rPr>
          <w:lang w:val="uk-UA"/>
        </w:rPr>
        <w:t>в</w:t>
      </w:r>
      <w:r w:rsidR="00911C39" w:rsidRPr="00C766A1">
        <w:rPr>
          <w:lang w:val="uk-UA"/>
        </w:rPr>
        <w:t xml:space="preserve">итку i в </w:t>
      </w:r>
      <w:r w:rsidRPr="00C766A1">
        <w:rPr>
          <w:lang w:val="uk-UA"/>
        </w:rPr>
        <w:t>ній</w:t>
      </w:r>
      <w:r w:rsidR="00911C39" w:rsidRPr="00C766A1">
        <w:rPr>
          <w:lang w:val="uk-UA"/>
        </w:rPr>
        <w:t xml:space="preserve"> постали </w:t>
      </w:r>
      <w:r w:rsidRPr="00C766A1">
        <w:rPr>
          <w:lang w:val="uk-UA"/>
        </w:rPr>
        <w:t>задачі</w:t>
      </w:r>
      <w:r w:rsidR="00911C39" w:rsidRPr="00C766A1">
        <w:rPr>
          <w:lang w:val="uk-UA"/>
        </w:rPr>
        <w:t xml:space="preserve">, </w:t>
      </w:r>
      <w:r w:rsidRPr="00C766A1">
        <w:rPr>
          <w:lang w:val="uk-UA"/>
        </w:rPr>
        <w:t>які</w:t>
      </w:r>
      <w:r w:rsidR="00911C39" w:rsidRPr="00C766A1">
        <w:rPr>
          <w:lang w:val="uk-UA"/>
        </w:rPr>
        <w:t xml:space="preserve"> не вда</w:t>
      </w:r>
      <w:r w:rsidRPr="00C766A1">
        <w:rPr>
          <w:lang w:val="uk-UA"/>
        </w:rPr>
        <w:t>є</w:t>
      </w:r>
      <w:r w:rsidR="00911C39" w:rsidRPr="00C766A1">
        <w:rPr>
          <w:lang w:val="uk-UA"/>
        </w:rPr>
        <w:t xml:space="preserve">ться розв’язати за допомогою </w:t>
      </w:r>
      <w:r w:rsidRPr="00C766A1">
        <w:rPr>
          <w:lang w:val="uk-UA"/>
        </w:rPr>
        <w:t>традиційних</w:t>
      </w:r>
      <w:r w:rsidR="00911C39" w:rsidRPr="00C766A1">
        <w:rPr>
          <w:lang w:val="uk-UA"/>
        </w:rPr>
        <w:t xml:space="preserve"> </w:t>
      </w:r>
      <w:r w:rsidRPr="00C766A1">
        <w:rPr>
          <w:lang w:val="uk-UA"/>
        </w:rPr>
        <w:t>економічних</w:t>
      </w:r>
      <w:r w:rsidR="00911C39" w:rsidRPr="00C766A1">
        <w:rPr>
          <w:lang w:val="uk-UA"/>
        </w:rPr>
        <w:t xml:space="preserve"> </w:t>
      </w:r>
      <w:r w:rsidRPr="00C766A1">
        <w:rPr>
          <w:lang w:val="uk-UA"/>
        </w:rPr>
        <w:t>методів</w:t>
      </w:r>
      <w:r w:rsidR="00911C39" w:rsidRPr="00C766A1">
        <w:rPr>
          <w:lang w:val="uk-UA"/>
        </w:rPr>
        <w:t xml:space="preserve">, математика </w:t>
      </w:r>
      <w:r w:rsidRPr="00C766A1">
        <w:rPr>
          <w:lang w:val="uk-UA"/>
        </w:rPr>
        <w:t>посіла</w:t>
      </w:r>
      <w:r w:rsidR="00911C39" w:rsidRPr="00C766A1">
        <w:rPr>
          <w:lang w:val="uk-UA"/>
        </w:rPr>
        <w:t xml:space="preserve"> в </w:t>
      </w:r>
      <w:r w:rsidRPr="00C766A1">
        <w:rPr>
          <w:lang w:val="uk-UA"/>
        </w:rPr>
        <w:t>цій</w:t>
      </w:r>
      <w:r w:rsidR="00911C39" w:rsidRPr="00C766A1">
        <w:rPr>
          <w:lang w:val="uk-UA"/>
        </w:rPr>
        <w:t xml:space="preserve"> </w:t>
      </w:r>
      <w:r w:rsidRPr="00C766A1">
        <w:rPr>
          <w:lang w:val="uk-UA"/>
        </w:rPr>
        <w:t>науці</w:t>
      </w:r>
      <w:r w:rsidR="00911C39" w:rsidRPr="00C766A1">
        <w:rPr>
          <w:lang w:val="uk-UA"/>
        </w:rPr>
        <w:t xml:space="preserve"> одне з основних </w:t>
      </w:r>
      <w:r w:rsidRPr="00C766A1">
        <w:rPr>
          <w:lang w:val="uk-UA"/>
        </w:rPr>
        <w:t>місць</w:t>
      </w:r>
      <w:r w:rsidR="00C766A1" w:rsidRPr="00C766A1">
        <w:rPr>
          <w:lang w:val="uk-UA"/>
        </w:rPr>
        <w:t xml:space="preserve">. </w:t>
      </w:r>
    </w:p>
    <w:p w:rsidR="00C766A1" w:rsidRPr="00C766A1" w:rsidRDefault="00911C39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Сформувався напрям теоретично</w:t>
      </w:r>
      <w:r w:rsidR="00251507" w:rsidRPr="00C766A1">
        <w:rPr>
          <w:lang w:val="uk-UA"/>
        </w:rPr>
        <w:t>-</w:t>
      </w:r>
      <w:r w:rsidRPr="00C766A1">
        <w:rPr>
          <w:lang w:val="uk-UA"/>
        </w:rPr>
        <w:t xml:space="preserve">практичних </w:t>
      </w:r>
      <w:r w:rsidR="00251507" w:rsidRPr="00C766A1">
        <w:rPr>
          <w:lang w:val="uk-UA"/>
        </w:rPr>
        <w:t>досліджень</w:t>
      </w:r>
      <w:r w:rsidR="00DD6509" w:rsidRPr="00C766A1">
        <w:rPr>
          <w:lang w:val="uk-UA"/>
        </w:rPr>
        <w:t xml:space="preserve"> –</w:t>
      </w:r>
      <w:r w:rsidRPr="00C766A1">
        <w:rPr>
          <w:lang w:val="uk-UA"/>
        </w:rPr>
        <w:t xml:space="preserve"> еко</w:t>
      </w:r>
      <w:r w:rsidR="00251507" w:rsidRPr="00C766A1">
        <w:rPr>
          <w:lang w:val="uk-UA"/>
        </w:rPr>
        <w:t>н</w:t>
      </w:r>
      <w:r w:rsidRPr="00C766A1">
        <w:rPr>
          <w:lang w:val="uk-UA"/>
        </w:rPr>
        <w:t>омiко</w:t>
      </w:r>
      <w:r w:rsidR="00251507" w:rsidRPr="00C766A1">
        <w:rPr>
          <w:lang w:val="uk-UA"/>
        </w:rPr>
        <w:t>-</w:t>
      </w:r>
      <w:r w:rsidRPr="00C766A1">
        <w:rPr>
          <w:lang w:val="uk-UA"/>
        </w:rPr>
        <w:t>математичне моделювання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 xml:space="preserve">Математичне моделювання </w:t>
      </w:r>
      <w:r w:rsidR="00C018E8" w:rsidRPr="00C766A1">
        <w:rPr>
          <w:lang w:val="uk-UA"/>
        </w:rPr>
        <w:t>є</w:t>
      </w:r>
      <w:r w:rsidRPr="00C766A1">
        <w:rPr>
          <w:lang w:val="uk-UA"/>
        </w:rPr>
        <w:t xml:space="preserve"> вираженням процесу </w:t>
      </w:r>
      <w:r w:rsidR="00C018E8" w:rsidRPr="00C766A1">
        <w:rPr>
          <w:lang w:val="uk-UA"/>
        </w:rPr>
        <w:t>матем</w:t>
      </w:r>
      <w:r w:rsidR="003C3444" w:rsidRPr="00C766A1">
        <w:rPr>
          <w:lang w:val="uk-UA"/>
        </w:rPr>
        <w:t>5</w:t>
      </w:r>
      <w:r w:rsidR="00C018E8" w:rsidRPr="00C766A1">
        <w:rPr>
          <w:lang w:val="uk-UA"/>
        </w:rPr>
        <w:t xml:space="preserve">атизації </w:t>
      </w:r>
      <w:r w:rsidRPr="00C766A1">
        <w:rPr>
          <w:lang w:val="uk-UA"/>
        </w:rPr>
        <w:t xml:space="preserve">наукового </w:t>
      </w:r>
      <w:r w:rsidR="00C018E8" w:rsidRPr="00C766A1">
        <w:rPr>
          <w:lang w:val="uk-UA"/>
        </w:rPr>
        <w:t>економічного</w:t>
      </w:r>
      <w:r w:rsidRPr="00C766A1">
        <w:rPr>
          <w:lang w:val="uk-UA"/>
        </w:rPr>
        <w:t xml:space="preserve"> знання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 xml:space="preserve">Математика, проникаючи в </w:t>
      </w:r>
      <w:r w:rsidR="00DD6509" w:rsidRPr="00C766A1">
        <w:rPr>
          <w:lang w:val="uk-UA"/>
        </w:rPr>
        <w:t>сутність</w:t>
      </w:r>
      <w:r w:rsidRPr="00C766A1">
        <w:rPr>
          <w:lang w:val="uk-UA"/>
        </w:rPr>
        <w:t xml:space="preserve"> </w:t>
      </w:r>
      <w:r w:rsidR="00C018E8" w:rsidRPr="00C766A1">
        <w:rPr>
          <w:lang w:val="uk-UA"/>
        </w:rPr>
        <w:t>економічної</w:t>
      </w:r>
      <w:r w:rsidRPr="00C766A1">
        <w:rPr>
          <w:lang w:val="uk-UA"/>
        </w:rPr>
        <w:t xml:space="preserve"> науки, приносить </w:t>
      </w:r>
      <w:r w:rsidR="00C018E8" w:rsidRPr="00C766A1">
        <w:rPr>
          <w:lang w:val="uk-UA"/>
        </w:rPr>
        <w:t>із</w:t>
      </w:r>
      <w:r w:rsidRPr="00C766A1">
        <w:rPr>
          <w:lang w:val="uk-UA"/>
        </w:rPr>
        <w:t xml:space="preserve"> собою </w:t>
      </w:r>
      <w:r w:rsidR="00C018E8" w:rsidRPr="00C766A1">
        <w:rPr>
          <w:lang w:val="uk-UA"/>
        </w:rPr>
        <w:t>точність</w:t>
      </w:r>
      <w:r w:rsidRPr="00C766A1">
        <w:rPr>
          <w:lang w:val="uk-UA"/>
        </w:rPr>
        <w:t xml:space="preserve"> та унiверсальнiсть </w:t>
      </w:r>
      <w:r w:rsidR="00C018E8" w:rsidRPr="00C766A1">
        <w:rPr>
          <w:lang w:val="uk-UA"/>
        </w:rPr>
        <w:t>розв’язків</w:t>
      </w:r>
      <w:r w:rsidRPr="00C766A1">
        <w:rPr>
          <w:lang w:val="uk-UA"/>
        </w:rPr>
        <w:t xml:space="preserve">, </w:t>
      </w:r>
      <w:r w:rsidR="00C018E8" w:rsidRPr="00C766A1">
        <w:rPr>
          <w:lang w:val="uk-UA"/>
        </w:rPr>
        <w:t>строгість</w:t>
      </w:r>
      <w:r w:rsidRPr="00C766A1">
        <w:rPr>
          <w:lang w:val="uk-UA"/>
        </w:rPr>
        <w:t xml:space="preserve"> i </w:t>
      </w:r>
      <w:r w:rsidR="00C018E8" w:rsidRPr="00C766A1">
        <w:rPr>
          <w:lang w:val="uk-UA"/>
        </w:rPr>
        <w:t>довершеність</w:t>
      </w:r>
      <w:r w:rsidRPr="00C766A1">
        <w:rPr>
          <w:lang w:val="uk-UA"/>
        </w:rPr>
        <w:t xml:space="preserve"> наукових </w:t>
      </w:r>
      <w:r w:rsidR="00C018E8" w:rsidRPr="00C766A1">
        <w:rPr>
          <w:lang w:val="uk-UA"/>
        </w:rPr>
        <w:t>концепцій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З розвитком математики, електронно-обчислювально</w:t>
      </w:r>
      <w:r w:rsidR="00C018E8" w:rsidRPr="00C766A1">
        <w:rPr>
          <w:lang w:val="uk-UA"/>
        </w:rPr>
        <w:t>ї</w:t>
      </w:r>
      <w:r w:rsidRPr="00C766A1">
        <w:rPr>
          <w:lang w:val="uk-UA"/>
        </w:rPr>
        <w:t xml:space="preserve"> </w:t>
      </w:r>
      <w:r w:rsidR="00C018E8" w:rsidRPr="00C766A1">
        <w:rPr>
          <w:lang w:val="uk-UA"/>
        </w:rPr>
        <w:t>техніки, загальнометодологічних та економічних</w:t>
      </w:r>
      <w:r w:rsidRPr="00C766A1">
        <w:rPr>
          <w:lang w:val="uk-UA"/>
        </w:rPr>
        <w:t xml:space="preserve"> наук </w:t>
      </w:r>
      <w:r w:rsidR="00C018E8" w:rsidRPr="00C766A1">
        <w:rPr>
          <w:lang w:val="uk-UA"/>
        </w:rPr>
        <w:t>дедалі</w:t>
      </w:r>
      <w:r w:rsidRPr="00C766A1">
        <w:rPr>
          <w:lang w:val="uk-UA"/>
        </w:rPr>
        <w:t xml:space="preserve"> ширше використовують</w:t>
      </w:r>
      <w:r w:rsidR="000C53F3" w:rsidRPr="00C766A1">
        <w:rPr>
          <w:lang w:val="uk-UA"/>
        </w:rPr>
        <w:t xml:space="preserve"> </w:t>
      </w:r>
      <w:r w:rsidR="00C018E8" w:rsidRPr="00C766A1">
        <w:rPr>
          <w:lang w:val="uk-UA"/>
        </w:rPr>
        <w:t>математичні</w:t>
      </w:r>
      <w:r w:rsidR="00DD6509" w:rsidRPr="00C766A1">
        <w:rPr>
          <w:lang w:val="uk-UA"/>
        </w:rPr>
        <w:t xml:space="preserve"> </w:t>
      </w:r>
      <w:r w:rsidR="00C018E8" w:rsidRPr="00C766A1">
        <w:rPr>
          <w:lang w:val="uk-UA"/>
        </w:rPr>
        <w:t>моделі</w:t>
      </w:r>
      <w:r w:rsidR="00C766A1" w:rsidRPr="00C766A1">
        <w:rPr>
          <w:lang w:val="uk-UA"/>
        </w:rPr>
        <w:t>.</w:t>
      </w:r>
    </w:p>
    <w:p w:rsidR="00C018E8" w:rsidRPr="00C766A1" w:rsidRDefault="00911C39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Математична модель об’</w:t>
      </w:r>
      <w:r w:rsidR="00C018E8" w:rsidRPr="00C766A1">
        <w:rPr>
          <w:lang w:val="uk-UA"/>
        </w:rPr>
        <w:t>є</w:t>
      </w:r>
      <w:r w:rsidRPr="00C766A1">
        <w:rPr>
          <w:lang w:val="uk-UA"/>
        </w:rPr>
        <w:t>кта (процесу, явища</w:t>
      </w:r>
      <w:r w:rsidR="00C766A1" w:rsidRPr="00C766A1">
        <w:rPr>
          <w:lang w:val="uk-UA"/>
        </w:rPr>
        <w:t xml:space="preserve">) </w:t>
      </w:r>
      <w:r w:rsidR="003C3444" w:rsidRPr="00C766A1">
        <w:rPr>
          <w:lang w:val="uk-UA"/>
        </w:rPr>
        <w:t>містить</w:t>
      </w:r>
      <w:r w:rsidRPr="00C766A1">
        <w:rPr>
          <w:lang w:val="uk-UA"/>
        </w:rPr>
        <w:t xml:space="preserve"> три групи </w:t>
      </w:r>
      <w:r w:rsidR="003C3444" w:rsidRPr="00C766A1">
        <w:rPr>
          <w:lang w:val="uk-UA"/>
        </w:rPr>
        <w:t>елементів</w:t>
      </w:r>
      <w:r w:rsidR="00C766A1" w:rsidRPr="00C766A1">
        <w:rPr>
          <w:lang w:val="uk-UA"/>
        </w:rPr>
        <w:t xml:space="preserve">: </w:t>
      </w:r>
    </w:p>
    <w:p w:rsidR="00C018E8" w:rsidRPr="00C766A1" w:rsidRDefault="00911C39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1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характеристику об’</w:t>
      </w:r>
      <w:r w:rsidR="00C018E8" w:rsidRPr="00C766A1">
        <w:rPr>
          <w:lang w:val="uk-UA"/>
        </w:rPr>
        <w:t>є</w:t>
      </w:r>
      <w:r w:rsidRPr="00C766A1">
        <w:rPr>
          <w:lang w:val="uk-UA"/>
        </w:rPr>
        <w:t xml:space="preserve">кта, яку </w:t>
      </w:r>
      <w:r w:rsidR="00C018E8" w:rsidRPr="00C766A1">
        <w:rPr>
          <w:lang w:val="uk-UA"/>
        </w:rPr>
        <w:t>потрібно</w:t>
      </w:r>
      <w:r w:rsidRPr="00C766A1">
        <w:rPr>
          <w:lang w:val="uk-UA"/>
        </w:rPr>
        <w:t xml:space="preserve"> визначити</w:t>
      </w:r>
      <w:r w:rsidR="00C766A1" w:rsidRPr="00C766A1">
        <w:rPr>
          <w:lang w:val="uk-UA"/>
        </w:rPr>
        <w:t xml:space="preserve"> </w:t>
      </w:r>
      <w:r w:rsidRPr="00C766A1">
        <w:rPr>
          <w:lang w:val="uk-UA"/>
        </w:rPr>
        <w:t>(невiдомi</w:t>
      </w:r>
      <w:r w:rsidR="00C018E8" w:rsidRPr="00C766A1">
        <w:rPr>
          <w:lang w:val="uk-UA"/>
        </w:rPr>
        <w:t xml:space="preserve"> </w:t>
      </w:r>
      <w:r w:rsidR="00DD6509" w:rsidRPr="00C766A1">
        <w:rPr>
          <w:lang w:val="uk-UA"/>
        </w:rPr>
        <w:t>величини</w:t>
      </w:r>
      <w:r w:rsidR="00C766A1" w:rsidRPr="00C766A1">
        <w:rPr>
          <w:lang w:val="uk-UA"/>
        </w:rPr>
        <w:t>),</w:t>
      </w:r>
      <w:r w:rsidR="00DD6509" w:rsidRPr="00C766A1">
        <w:rPr>
          <w:lang w:val="uk-UA"/>
        </w:rPr>
        <w:t xml:space="preserve"> – </w:t>
      </w:r>
      <w:r w:rsidRPr="00C766A1">
        <w:rPr>
          <w:lang w:val="uk-UA"/>
        </w:rPr>
        <w:t xml:space="preserve">вектор </w:t>
      </w:r>
      <w:r w:rsidR="00C018E8" w:rsidRPr="00C766A1">
        <w:rPr>
          <w:lang w:val="uk-UA"/>
        </w:rPr>
        <w:t>Y</w:t>
      </w:r>
      <w:r w:rsidRPr="00C766A1">
        <w:rPr>
          <w:lang w:val="uk-UA"/>
        </w:rPr>
        <w:t xml:space="preserve"> = (</w:t>
      </w:r>
      <w:r w:rsidR="00C018E8" w:rsidRPr="00C766A1">
        <w:rPr>
          <w:lang w:val="uk-UA"/>
        </w:rPr>
        <w:t>yi</w:t>
      </w:r>
      <w:r w:rsidR="00C766A1" w:rsidRPr="00C766A1">
        <w:rPr>
          <w:lang w:val="uk-UA"/>
        </w:rPr>
        <w:t xml:space="preserve">); </w:t>
      </w:r>
    </w:p>
    <w:p w:rsidR="00C018E8" w:rsidRPr="00C766A1" w:rsidRDefault="00911C39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2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характеристики зо</w:t>
      </w:r>
      <w:r w:rsidR="00C018E8" w:rsidRPr="00C766A1">
        <w:rPr>
          <w:lang w:val="uk-UA"/>
        </w:rPr>
        <w:t>в</w:t>
      </w:r>
      <w:r w:rsidRPr="00C766A1">
        <w:rPr>
          <w:lang w:val="uk-UA"/>
        </w:rPr>
        <w:t>нiшнiх (щодо модельованого об’</w:t>
      </w:r>
      <w:r w:rsidR="00C018E8" w:rsidRPr="00C766A1">
        <w:rPr>
          <w:lang w:val="uk-UA"/>
        </w:rPr>
        <w:t>є</w:t>
      </w:r>
      <w:r w:rsidRPr="00C766A1">
        <w:rPr>
          <w:lang w:val="uk-UA"/>
        </w:rPr>
        <w:t>кта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 xml:space="preserve">умов, </w:t>
      </w:r>
      <w:r w:rsidR="003C3444" w:rsidRPr="00C766A1">
        <w:rPr>
          <w:lang w:val="uk-UA"/>
        </w:rPr>
        <w:t>які</w:t>
      </w:r>
      <w:r w:rsidRPr="00C766A1">
        <w:rPr>
          <w:lang w:val="uk-UA"/>
        </w:rPr>
        <w:t xml:space="preserve"> </w:t>
      </w:r>
      <w:r w:rsidR="003C3444" w:rsidRPr="00C766A1">
        <w:rPr>
          <w:lang w:val="uk-UA"/>
        </w:rPr>
        <w:t>змінюються</w:t>
      </w:r>
      <w:r w:rsidR="00DD6509" w:rsidRPr="00C766A1">
        <w:rPr>
          <w:lang w:val="uk-UA"/>
        </w:rPr>
        <w:t>, –</w:t>
      </w:r>
      <w:r w:rsidR="00C766A1" w:rsidRPr="00C766A1">
        <w:rPr>
          <w:lang w:val="uk-UA"/>
        </w:rPr>
        <w:t xml:space="preserve"> </w:t>
      </w:r>
      <w:r w:rsidR="00C018E8" w:rsidRPr="00C766A1">
        <w:rPr>
          <w:lang w:val="uk-UA"/>
        </w:rPr>
        <w:t>X</w:t>
      </w:r>
      <w:r w:rsidRPr="00C766A1">
        <w:rPr>
          <w:lang w:val="uk-UA"/>
        </w:rPr>
        <w:t xml:space="preserve"> (</w:t>
      </w:r>
      <w:r w:rsidR="00C018E8" w:rsidRPr="00C766A1">
        <w:rPr>
          <w:lang w:val="uk-UA"/>
        </w:rPr>
        <w:t>xi</w:t>
      </w:r>
      <w:r w:rsidR="00C766A1" w:rsidRPr="00C766A1">
        <w:rPr>
          <w:lang w:val="uk-UA"/>
        </w:rPr>
        <w:t xml:space="preserve">); </w:t>
      </w:r>
    </w:p>
    <w:p w:rsidR="00C018E8" w:rsidRPr="00C766A1" w:rsidRDefault="00911C39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3</w:t>
      </w:r>
      <w:r w:rsidR="00C766A1" w:rsidRPr="00C766A1">
        <w:rPr>
          <w:lang w:val="uk-UA"/>
        </w:rPr>
        <w:t xml:space="preserve">) </w:t>
      </w:r>
      <w:r w:rsidR="003C3444" w:rsidRPr="00C766A1">
        <w:rPr>
          <w:lang w:val="uk-UA"/>
        </w:rPr>
        <w:t>сукупність</w:t>
      </w:r>
      <w:r w:rsidRPr="00C766A1">
        <w:rPr>
          <w:lang w:val="uk-UA"/>
        </w:rPr>
        <w:t xml:space="preserve"> </w:t>
      </w:r>
      <w:r w:rsidR="00C018E8" w:rsidRPr="00C766A1">
        <w:rPr>
          <w:lang w:val="uk-UA"/>
        </w:rPr>
        <w:t>в</w:t>
      </w:r>
      <w:r w:rsidRPr="00C766A1">
        <w:rPr>
          <w:lang w:val="uk-UA"/>
        </w:rPr>
        <w:t>нутрi</w:t>
      </w:r>
      <w:r w:rsidR="00C018E8" w:rsidRPr="00C766A1">
        <w:rPr>
          <w:lang w:val="uk-UA"/>
        </w:rPr>
        <w:t>ш</w:t>
      </w:r>
      <w:r w:rsidRPr="00C766A1">
        <w:rPr>
          <w:lang w:val="uk-UA"/>
        </w:rPr>
        <w:t xml:space="preserve">нiх </w:t>
      </w:r>
      <w:r w:rsidR="003C3444" w:rsidRPr="00C766A1">
        <w:rPr>
          <w:lang w:val="uk-UA"/>
        </w:rPr>
        <w:t>параметрів</w:t>
      </w:r>
      <w:r w:rsidRPr="00C766A1">
        <w:rPr>
          <w:lang w:val="uk-UA"/>
        </w:rPr>
        <w:t xml:space="preserve"> об’</w:t>
      </w:r>
      <w:r w:rsidR="00C018E8" w:rsidRPr="00C766A1">
        <w:rPr>
          <w:lang w:val="uk-UA"/>
        </w:rPr>
        <w:t>є</w:t>
      </w:r>
      <w:r w:rsidR="00DD6509" w:rsidRPr="00C766A1">
        <w:rPr>
          <w:lang w:val="uk-UA"/>
        </w:rPr>
        <w:t>кта –</w:t>
      </w:r>
      <w:r w:rsidRPr="00C766A1">
        <w:rPr>
          <w:lang w:val="uk-UA"/>
        </w:rPr>
        <w:t xml:space="preserve"> А</w:t>
      </w:r>
      <w:r w:rsidR="00C766A1" w:rsidRPr="00C766A1">
        <w:rPr>
          <w:lang w:val="uk-UA"/>
        </w:rPr>
        <w:t xml:space="preserve">. </w:t>
      </w:r>
    </w:p>
    <w:p w:rsidR="003C3444" w:rsidRPr="00C766A1" w:rsidRDefault="003C3444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Множини параметрів</w:t>
      </w:r>
      <w:r w:rsidR="00911C39" w:rsidRPr="00C766A1">
        <w:rPr>
          <w:lang w:val="uk-UA"/>
        </w:rPr>
        <w:t xml:space="preserve"> </w:t>
      </w:r>
      <w:r w:rsidRPr="00C766A1">
        <w:rPr>
          <w:lang w:val="uk-UA"/>
        </w:rPr>
        <w:t>X і A</w:t>
      </w:r>
      <w:r w:rsidR="00911C39" w:rsidRPr="00C766A1">
        <w:rPr>
          <w:lang w:val="uk-UA"/>
        </w:rPr>
        <w:t xml:space="preserve"> можуть розглядатись як</w:t>
      </w:r>
      <w:r w:rsidRPr="00C766A1">
        <w:rPr>
          <w:lang w:val="uk-UA"/>
        </w:rPr>
        <w:t xml:space="preserve"> екзогенні</w:t>
      </w:r>
      <w:r w:rsidR="00911C39" w:rsidRPr="00C766A1">
        <w:rPr>
          <w:lang w:val="uk-UA"/>
        </w:rPr>
        <w:t xml:space="preserve"> величини </w:t>
      </w:r>
      <w:r w:rsidRPr="00C766A1">
        <w:rPr>
          <w:lang w:val="uk-UA"/>
        </w:rPr>
        <w:t>(т</w:t>
      </w:r>
      <w:r w:rsidR="00911C39" w:rsidRPr="00C766A1">
        <w:rPr>
          <w:lang w:val="uk-UA"/>
        </w:rPr>
        <w:t xml:space="preserve">обто </w:t>
      </w:r>
      <w:r w:rsidRPr="00C766A1">
        <w:rPr>
          <w:lang w:val="uk-UA"/>
        </w:rPr>
        <w:t>такі</w:t>
      </w:r>
      <w:r w:rsidR="00911C39" w:rsidRPr="00C766A1">
        <w:rPr>
          <w:lang w:val="uk-UA"/>
        </w:rPr>
        <w:t xml:space="preserve">, </w:t>
      </w:r>
      <w:r w:rsidRPr="00C766A1">
        <w:rPr>
          <w:lang w:val="uk-UA"/>
        </w:rPr>
        <w:t>які</w:t>
      </w:r>
      <w:r w:rsidR="00911C39" w:rsidRPr="00C766A1">
        <w:rPr>
          <w:lang w:val="uk-UA"/>
        </w:rPr>
        <w:t xml:space="preserve"> визначаються поза рамками </w:t>
      </w:r>
      <w:r w:rsidRPr="00C766A1">
        <w:rPr>
          <w:lang w:val="uk-UA"/>
        </w:rPr>
        <w:t>моделі</w:t>
      </w:r>
      <w:r w:rsidR="00C766A1" w:rsidRPr="00C766A1">
        <w:rPr>
          <w:lang w:val="uk-UA"/>
        </w:rPr>
        <w:t>),</w:t>
      </w:r>
      <w:r w:rsidR="00911C39" w:rsidRPr="00C766A1">
        <w:rPr>
          <w:lang w:val="uk-UA"/>
        </w:rPr>
        <w:t xml:space="preserve"> а величини, що належать вектору </w:t>
      </w:r>
      <w:r w:rsidRPr="00C766A1">
        <w:rPr>
          <w:lang w:val="uk-UA"/>
        </w:rPr>
        <w:t>Y</w:t>
      </w:r>
      <w:r w:rsidR="00911C39" w:rsidRPr="00C766A1">
        <w:rPr>
          <w:lang w:val="uk-UA"/>
        </w:rPr>
        <w:t>,</w:t>
      </w:r>
      <w:r w:rsidR="00C766A1" w:rsidRPr="00C766A1">
        <w:rPr>
          <w:lang w:val="uk-UA"/>
        </w:rPr>
        <w:t xml:space="preserve"> - </w:t>
      </w:r>
      <w:r w:rsidR="00911C39" w:rsidRPr="00C766A1">
        <w:rPr>
          <w:lang w:val="uk-UA"/>
        </w:rPr>
        <w:t xml:space="preserve">як </w:t>
      </w:r>
      <w:r w:rsidRPr="00C766A1">
        <w:rPr>
          <w:lang w:val="uk-UA"/>
        </w:rPr>
        <w:t>ендогенні</w:t>
      </w:r>
      <w:r w:rsidR="00911C39" w:rsidRPr="00C766A1">
        <w:rPr>
          <w:lang w:val="uk-UA"/>
        </w:rPr>
        <w:t xml:space="preserve"> (</w:t>
      </w:r>
      <w:r w:rsidRPr="00C766A1">
        <w:rPr>
          <w:lang w:val="uk-UA"/>
        </w:rPr>
        <w:t>т</w:t>
      </w:r>
      <w:r w:rsidR="00911C39" w:rsidRPr="00C766A1">
        <w:rPr>
          <w:lang w:val="uk-UA"/>
        </w:rPr>
        <w:t xml:space="preserve">обто </w:t>
      </w:r>
      <w:r w:rsidRPr="00C766A1">
        <w:rPr>
          <w:lang w:val="uk-UA"/>
        </w:rPr>
        <w:t>такі</w:t>
      </w:r>
      <w:r w:rsidR="00911C39" w:rsidRPr="00C766A1">
        <w:rPr>
          <w:lang w:val="uk-UA"/>
        </w:rPr>
        <w:t xml:space="preserve">, </w:t>
      </w:r>
      <w:r w:rsidRPr="00C766A1">
        <w:rPr>
          <w:lang w:val="uk-UA"/>
        </w:rPr>
        <w:t>які</w:t>
      </w:r>
      <w:r w:rsidR="00911C39" w:rsidRPr="00C766A1">
        <w:rPr>
          <w:lang w:val="uk-UA"/>
        </w:rPr>
        <w:t xml:space="preserve"> визначаються за допомогою</w:t>
      </w:r>
      <w:r w:rsidRPr="00C766A1">
        <w:rPr>
          <w:lang w:val="uk-UA"/>
        </w:rPr>
        <w:t xml:space="preserve"> моделі</w:t>
      </w:r>
      <w:r w:rsidR="00C766A1" w:rsidRPr="00C766A1">
        <w:rPr>
          <w:lang w:val="uk-UA"/>
        </w:rPr>
        <w:t xml:space="preserve">). </w:t>
      </w:r>
    </w:p>
    <w:p w:rsidR="003C3444" w:rsidRPr="00C766A1" w:rsidRDefault="003C3444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Математичн</w:t>
      </w:r>
      <w:r w:rsidR="00911C39" w:rsidRPr="00C766A1">
        <w:rPr>
          <w:lang w:val="uk-UA"/>
        </w:rPr>
        <w:t>у модель можна тлумачити як особливий пере</w:t>
      </w:r>
      <w:r w:rsidRPr="00C766A1">
        <w:rPr>
          <w:lang w:val="uk-UA"/>
        </w:rPr>
        <w:t>т</w:t>
      </w:r>
      <w:r w:rsidR="00911C39" w:rsidRPr="00C766A1">
        <w:rPr>
          <w:lang w:val="uk-UA"/>
        </w:rPr>
        <w:t xml:space="preserve">ворювач зовнiшнiх умов </w:t>
      </w:r>
      <w:r w:rsidRPr="00C766A1">
        <w:rPr>
          <w:lang w:val="uk-UA"/>
        </w:rPr>
        <w:t>об’єкта</w:t>
      </w:r>
      <w:r w:rsidR="00911C39" w:rsidRPr="00C766A1">
        <w:rPr>
          <w:lang w:val="uk-UA"/>
        </w:rPr>
        <w:t xml:space="preserve"> Х (входу</w:t>
      </w:r>
      <w:r w:rsidR="00C766A1" w:rsidRPr="00C766A1">
        <w:rPr>
          <w:lang w:val="uk-UA"/>
        </w:rPr>
        <w:t xml:space="preserve">) </w:t>
      </w:r>
      <w:r w:rsidR="00911C39" w:rsidRPr="00C766A1">
        <w:rPr>
          <w:lang w:val="uk-UA"/>
        </w:rPr>
        <w:t xml:space="preserve">на характеристики </w:t>
      </w:r>
      <w:r w:rsidRPr="00C766A1">
        <w:rPr>
          <w:lang w:val="uk-UA"/>
        </w:rPr>
        <w:t>об’єкта</w:t>
      </w:r>
      <w:r w:rsidR="00911C39" w:rsidRPr="00C766A1">
        <w:rPr>
          <w:lang w:val="uk-UA"/>
        </w:rPr>
        <w:t xml:space="preserve"> </w:t>
      </w:r>
      <w:r w:rsidR="007267F0" w:rsidRPr="00C766A1">
        <w:rPr>
          <w:lang w:val="uk-UA"/>
        </w:rPr>
        <w:t>Y</w:t>
      </w:r>
      <w:r w:rsidR="00911C39" w:rsidRPr="00C766A1">
        <w:rPr>
          <w:lang w:val="uk-UA"/>
        </w:rPr>
        <w:t>(виходу</w:t>
      </w:r>
      <w:r w:rsidR="00C766A1" w:rsidRPr="00C766A1">
        <w:rPr>
          <w:lang w:val="uk-UA"/>
        </w:rPr>
        <w:t>),</w:t>
      </w:r>
      <w:r w:rsidR="00911C39" w:rsidRPr="00C766A1">
        <w:rPr>
          <w:lang w:val="uk-UA"/>
        </w:rPr>
        <w:t xml:space="preserve"> </w:t>
      </w:r>
      <w:r w:rsidRPr="00C766A1">
        <w:rPr>
          <w:lang w:val="uk-UA"/>
        </w:rPr>
        <w:t>які</w:t>
      </w:r>
      <w:r w:rsidR="00911C39" w:rsidRPr="00C766A1">
        <w:rPr>
          <w:lang w:val="uk-UA"/>
        </w:rPr>
        <w:t xml:space="preserve"> мають бути </w:t>
      </w:r>
      <w:r w:rsidRPr="00C766A1">
        <w:rPr>
          <w:lang w:val="uk-UA"/>
        </w:rPr>
        <w:t>знайдені</w:t>
      </w:r>
      <w:r w:rsidR="00C766A1" w:rsidRPr="00C766A1">
        <w:rPr>
          <w:lang w:val="uk-UA"/>
        </w:rPr>
        <w:t xml:space="preserve">. </w:t>
      </w:r>
    </w:p>
    <w:p w:rsidR="00C54CB0" w:rsidRPr="00C766A1" w:rsidRDefault="003C3444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Залежно</w:t>
      </w:r>
      <w:r w:rsidR="00911C39" w:rsidRPr="00C766A1">
        <w:rPr>
          <w:lang w:val="uk-UA"/>
        </w:rPr>
        <w:t xml:space="preserve"> </w:t>
      </w:r>
      <w:r w:rsidRPr="00C766A1">
        <w:rPr>
          <w:lang w:val="uk-UA"/>
        </w:rPr>
        <w:t>від</w:t>
      </w:r>
      <w:r w:rsidR="00911C39" w:rsidRPr="00C766A1">
        <w:rPr>
          <w:lang w:val="uk-UA"/>
        </w:rPr>
        <w:t xml:space="preserve"> способу вираження спiввiдношень </w:t>
      </w:r>
      <w:r w:rsidRPr="00C766A1">
        <w:rPr>
          <w:lang w:val="uk-UA"/>
        </w:rPr>
        <w:t>між</w:t>
      </w:r>
      <w:r w:rsidR="00911C39" w:rsidRPr="00C766A1">
        <w:rPr>
          <w:lang w:val="uk-UA"/>
        </w:rPr>
        <w:t xml:space="preserve"> </w:t>
      </w:r>
      <w:r w:rsidRPr="00C766A1">
        <w:rPr>
          <w:lang w:val="uk-UA"/>
        </w:rPr>
        <w:t>зовнішніми</w:t>
      </w:r>
      <w:r w:rsidR="00911C39" w:rsidRPr="00C766A1">
        <w:rPr>
          <w:lang w:val="uk-UA"/>
        </w:rPr>
        <w:t xml:space="preserve"> умовами, внутрiшнiми параметрами та характеристиками, </w:t>
      </w:r>
      <w:r w:rsidR="00DD6509" w:rsidRPr="00C766A1">
        <w:rPr>
          <w:lang w:val="uk-UA"/>
        </w:rPr>
        <w:t>які</w:t>
      </w:r>
      <w:r w:rsidR="00911C39" w:rsidRPr="00C766A1">
        <w:rPr>
          <w:lang w:val="uk-UA"/>
        </w:rPr>
        <w:t xml:space="preserve"> мають бути </w:t>
      </w:r>
      <w:r w:rsidR="00DD6509" w:rsidRPr="00C766A1">
        <w:rPr>
          <w:lang w:val="uk-UA"/>
        </w:rPr>
        <w:t>знайдені</w:t>
      </w:r>
      <w:r w:rsidR="00911C39" w:rsidRPr="00C766A1">
        <w:rPr>
          <w:lang w:val="uk-UA"/>
        </w:rPr>
        <w:t xml:space="preserve">, </w:t>
      </w:r>
      <w:r w:rsidRPr="00C766A1">
        <w:rPr>
          <w:lang w:val="uk-UA"/>
        </w:rPr>
        <w:t>математичні</w:t>
      </w:r>
      <w:r w:rsidR="00911C39" w:rsidRPr="00C766A1">
        <w:rPr>
          <w:lang w:val="uk-UA"/>
        </w:rPr>
        <w:t xml:space="preserve"> </w:t>
      </w:r>
      <w:r w:rsidRPr="00C766A1">
        <w:rPr>
          <w:lang w:val="uk-UA"/>
        </w:rPr>
        <w:t>моделі</w:t>
      </w:r>
      <w:r w:rsidR="00911C39" w:rsidRPr="00C766A1">
        <w:rPr>
          <w:lang w:val="uk-UA"/>
        </w:rPr>
        <w:t xml:space="preserve"> </w:t>
      </w:r>
      <w:r w:rsidRPr="00C766A1">
        <w:rPr>
          <w:lang w:val="uk-UA"/>
        </w:rPr>
        <w:t>поділяються</w:t>
      </w:r>
      <w:r w:rsidR="00911C39" w:rsidRPr="00C766A1">
        <w:rPr>
          <w:lang w:val="uk-UA"/>
        </w:rPr>
        <w:t xml:space="preserve"> на </w:t>
      </w:r>
      <w:r w:rsidRPr="00C766A1">
        <w:rPr>
          <w:lang w:val="uk-UA"/>
        </w:rPr>
        <w:t>дві</w:t>
      </w:r>
      <w:r w:rsidR="00911C39" w:rsidRPr="00C766A1">
        <w:rPr>
          <w:lang w:val="uk-UA"/>
        </w:rPr>
        <w:t xml:space="preserve"> </w:t>
      </w:r>
      <w:r w:rsidRPr="00C766A1">
        <w:rPr>
          <w:lang w:val="uk-UA"/>
        </w:rPr>
        <w:t>г</w:t>
      </w:r>
      <w:r w:rsidR="00911C39" w:rsidRPr="00C766A1">
        <w:rPr>
          <w:lang w:val="uk-UA"/>
        </w:rPr>
        <w:t>р</w:t>
      </w:r>
      <w:r w:rsidRPr="00C766A1">
        <w:rPr>
          <w:lang w:val="uk-UA"/>
        </w:rPr>
        <w:t>у</w:t>
      </w:r>
      <w:r w:rsidR="00911C39" w:rsidRPr="00C766A1">
        <w:rPr>
          <w:lang w:val="uk-UA"/>
        </w:rPr>
        <w:t>пи</w:t>
      </w:r>
      <w:r w:rsidR="00C766A1" w:rsidRPr="00C766A1">
        <w:rPr>
          <w:lang w:val="uk-UA"/>
        </w:rPr>
        <w:t xml:space="preserve">: </w:t>
      </w:r>
      <w:r w:rsidRPr="00C766A1">
        <w:rPr>
          <w:lang w:val="uk-UA"/>
        </w:rPr>
        <w:t xml:space="preserve">структурні </w:t>
      </w:r>
      <w:r w:rsidR="00911C39" w:rsidRPr="00C766A1">
        <w:rPr>
          <w:lang w:val="uk-UA"/>
        </w:rPr>
        <w:t>та функцiональнi</w:t>
      </w:r>
      <w:r w:rsidR="00C766A1" w:rsidRPr="00C766A1">
        <w:rPr>
          <w:lang w:val="uk-UA"/>
        </w:rPr>
        <w:t xml:space="preserve">. </w:t>
      </w:r>
    </w:p>
    <w:p w:rsidR="006E55F1" w:rsidRPr="00C766A1" w:rsidRDefault="006E55F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Структурні моделі відбивають внутрішню органiзацiю об’єкта</w:t>
      </w:r>
      <w:r w:rsidR="00C766A1" w:rsidRPr="00C766A1">
        <w:rPr>
          <w:lang w:val="uk-UA"/>
        </w:rPr>
        <w:t xml:space="preserve">: </w:t>
      </w:r>
      <w:r w:rsidRPr="00C766A1">
        <w:rPr>
          <w:lang w:val="uk-UA"/>
        </w:rPr>
        <w:t>його складові, внутрiшнi параметри, їх зв’язок із «входом» i «виходом» i т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ін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Розрізняють три види структурних моделей</w:t>
      </w:r>
      <w:r w:rsidR="00C766A1" w:rsidRPr="00C766A1">
        <w:rPr>
          <w:lang w:val="uk-UA"/>
        </w:rPr>
        <w:t xml:space="preserve">: </w:t>
      </w:r>
    </w:p>
    <w:p w:rsidR="006E55F1" w:rsidRPr="00C766A1" w:rsidRDefault="006E55F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1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Yi = fj(A, X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 xml:space="preserve">(j </w:t>
      </w:r>
      <w:r w:rsidRPr="00C766A1">
        <w:rPr>
          <w:lang w:val="uk-UA"/>
        </w:rPr>
        <w:sym w:font="Symbol" w:char="F0CE"/>
      </w:r>
      <w:r w:rsidRPr="00C766A1">
        <w:rPr>
          <w:lang w:val="uk-UA"/>
        </w:rPr>
        <w:t xml:space="preserve"> J</w:t>
      </w:r>
      <w:r w:rsidR="00C766A1" w:rsidRPr="00C766A1">
        <w:rPr>
          <w:lang w:val="uk-UA"/>
        </w:rPr>
        <w:t xml:space="preserve">); </w:t>
      </w:r>
      <w:r w:rsidRPr="00C766A1">
        <w:rPr>
          <w:lang w:val="uk-UA"/>
        </w:rPr>
        <w:t>(</w:t>
      </w:r>
      <w:r w:rsidR="00C766A1" w:rsidRPr="00C766A1">
        <w:rPr>
          <w:lang w:val="uk-UA"/>
        </w:rPr>
        <w:t xml:space="preserve">1.1) </w:t>
      </w:r>
    </w:p>
    <w:p w:rsidR="006E55F1" w:rsidRPr="00C766A1" w:rsidRDefault="006E55F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2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sym w:font="Symbol" w:char="F059"/>
      </w:r>
      <w:r w:rsidRPr="00C766A1">
        <w:rPr>
          <w:lang w:val="uk-UA"/>
        </w:rPr>
        <w:t>i(A, X, Y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 xml:space="preserve">= 0(i </w:t>
      </w:r>
      <w:r w:rsidRPr="00C766A1">
        <w:rPr>
          <w:lang w:val="uk-UA"/>
        </w:rPr>
        <w:sym w:font="Symbol" w:char="F0CE"/>
      </w:r>
      <w:r w:rsidRPr="00C766A1">
        <w:rPr>
          <w:lang w:val="uk-UA"/>
        </w:rPr>
        <w:t xml:space="preserve"> I</w:t>
      </w:r>
      <w:r w:rsidR="00C766A1" w:rsidRPr="00C766A1">
        <w:rPr>
          <w:lang w:val="uk-UA"/>
        </w:rPr>
        <w:t xml:space="preserve">); </w:t>
      </w:r>
      <w:r w:rsidRPr="00C766A1">
        <w:rPr>
          <w:lang w:val="uk-UA"/>
        </w:rPr>
        <w:t>(</w:t>
      </w:r>
      <w:r w:rsidR="00C766A1" w:rsidRPr="00C766A1">
        <w:rPr>
          <w:lang w:val="uk-UA"/>
        </w:rPr>
        <w:t xml:space="preserve">1.2) </w:t>
      </w:r>
    </w:p>
    <w:p w:rsidR="006E55F1" w:rsidRPr="00C766A1" w:rsidRDefault="006E55F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З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iмiтацiйнi моделі</w:t>
      </w:r>
      <w:r w:rsidR="00C766A1" w:rsidRPr="00C766A1">
        <w:rPr>
          <w:lang w:val="uk-UA"/>
        </w:rPr>
        <w:t xml:space="preserve">. </w:t>
      </w:r>
    </w:p>
    <w:p w:rsidR="006E55F1" w:rsidRPr="00C766A1" w:rsidRDefault="006E55F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У моделях першого виду всі невiдомi величини подаються у вигляді явних функцій від зовнiшнiх умов i внутрiшнiх параметрів об’єкта</w:t>
      </w:r>
      <w:r w:rsidR="00C766A1" w:rsidRPr="00C766A1">
        <w:rPr>
          <w:lang w:val="uk-UA"/>
        </w:rPr>
        <w:t xml:space="preserve">. </w:t>
      </w:r>
    </w:p>
    <w:p w:rsidR="006E55F1" w:rsidRPr="00C766A1" w:rsidRDefault="006E55F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У моделях другого виду невiдомi визначаються одночасно із системи I рівнянь, нерівностей i т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ін</w:t>
      </w:r>
      <w:r w:rsidR="00C766A1" w:rsidRPr="00C766A1">
        <w:rPr>
          <w:lang w:val="uk-UA"/>
        </w:rPr>
        <w:t xml:space="preserve">. </w:t>
      </w:r>
    </w:p>
    <w:p w:rsidR="006E55F1" w:rsidRPr="00C766A1" w:rsidRDefault="006E55F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В iмiтацiйних моделях невiдомi величини визначаються також одночасно із вхідними параметрами, але конкретний вигляд спiввiдношень невідомий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Моделі типу (</w:t>
      </w:r>
      <w:r w:rsidR="00C766A1" w:rsidRPr="00C766A1">
        <w:rPr>
          <w:lang w:val="uk-UA"/>
        </w:rPr>
        <w:t>1.1),</w:t>
      </w:r>
      <w:r w:rsidRPr="00C766A1">
        <w:rPr>
          <w:lang w:val="uk-UA"/>
        </w:rPr>
        <w:t xml:space="preserve"> (</w:t>
      </w:r>
      <w:r w:rsidR="00C766A1" w:rsidRPr="00C766A1">
        <w:rPr>
          <w:lang w:val="uk-UA"/>
        </w:rPr>
        <w:t xml:space="preserve">1.2) </w:t>
      </w:r>
      <w:r w:rsidRPr="00C766A1">
        <w:rPr>
          <w:lang w:val="uk-UA"/>
        </w:rPr>
        <w:t>можна розв’язати за допомогою чисельних алгоритмів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Можливості побудови моделей (</w:t>
      </w:r>
      <w:r w:rsidR="00C766A1" w:rsidRPr="00C766A1">
        <w:rPr>
          <w:lang w:val="uk-UA"/>
        </w:rPr>
        <w:t xml:space="preserve">1.1) </w:t>
      </w:r>
      <w:r w:rsidRPr="00C766A1">
        <w:rPr>
          <w:lang w:val="uk-UA"/>
        </w:rPr>
        <w:t>практично необмежені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Для розв’язування задачі (</w:t>
      </w:r>
      <w:r w:rsidR="00C766A1" w:rsidRPr="00C766A1">
        <w:rPr>
          <w:lang w:val="uk-UA"/>
        </w:rPr>
        <w:t>1.2),</w:t>
      </w:r>
      <w:r w:rsidRPr="00C766A1">
        <w:rPr>
          <w:lang w:val="uk-UA"/>
        </w:rPr>
        <w:t xml:space="preserve"> яка не зводиться до задачі (</w:t>
      </w:r>
      <w:r w:rsidR="00C766A1" w:rsidRPr="00C766A1">
        <w:rPr>
          <w:lang w:val="uk-UA"/>
        </w:rPr>
        <w:t>1.1),</w:t>
      </w:r>
      <w:r w:rsidRPr="00C766A1">
        <w:rPr>
          <w:lang w:val="uk-UA"/>
        </w:rPr>
        <w:t xml:space="preserve"> необхідно мати спеціальний алгоритм, за яким не тільки знаходять розв’язки, а й виявляють загальні властивості розв’язків, що не залежать від конкретних параметрів задачі</w:t>
      </w:r>
      <w:r w:rsidR="00C766A1" w:rsidRPr="00C766A1">
        <w:rPr>
          <w:lang w:val="uk-UA"/>
        </w:rPr>
        <w:t xml:space="preserve">. </w:t>
      </w:r>
    </w:p>
    <w:p w:rsidR="006E55F1" w:rsidRPr="00C766A1" w:rsidRDefault="006E55F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Імiтацiйнi моделі не зводяться до чітко визначених математичних задач, а тому потрібно знаходити особливі способи для відшукання розв’язків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Такі моделі виникають у разі спроб дати математичний опис особливо складних об’єктів (складних систем</w:t>
      </w:r>
      <w:r w:rsidR="00C766A1" w:rsidRPr="00C766A1">
        <w:rPr>
          <w:lang w:val="uk-UA"/>
        </w:rPr>
        <w:t xml:space="preserve">). </w:t>
      </w:r>
      <w:r w:rsidRPr="00C766A1">
        <w:rPr>
          <w:lang w:val="uk-UA"/>
        </w:rPr>
        <w:t>Для дослідження цих об’єктів (систем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використовуються порівняно нові математичні методи</w:t>
      </w:r>
      <w:r w:rsidR="00C766A1" w:rsidRPr="00C766A1">
        <w:rPr>
          <w:lang w:val="uk-UA"/>
        </w:rPr>
        <w:t xml:space="preserve">: </w:t>
      </w:r>
      <w:r w:rsidRPr="00C766A1">
        <w:rPr>
          <w:lang w:val="uk-UA"/>
        </w:rPr>
        <w:t>теорія випадкових процесів, теорія ігор та статистичних рішень, теорія автоматів і т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ін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Активну роль у процесі такого моделювання відіграють ЕОМ</w:t>
      </w:r>
      <w:r w:rsidR="00C766A1" w:rsidRPr="00C766A1">
        <w:rPr>
          <w:lang w:val="uk-UA"/>
        </w:rPr>
        <w:t xml:space="preserve">. </w:t>
      </w:r>
    </w:p>
    <w:p w:rsidR="006E55F1" w:rsidRPr="00C766A1" w:rsidRDefault="006E55F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Імітаційні моделі не мають чіткого зображення внутрішньої організації (структури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об’єкта, i тому їм належить проміжне місце між структурними та функціональними моделями</w:t>
      </w:r>
      <w:r w:rsidR="00C766A1" w:rsidRPr="00C766A1">
        <w:rPr>
          <w:lang w:val="uk-UA"/>
        </w:rPr>
        <w:t xml:space="preserve">. </w:t>
      </w:r>
    </w:p>
    <w:p w:rsidR="00C766A1" w:rsidRPr="00C766A1" w:rsidRDefault="006E55F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Основна ідея функціональних моделей –</w:t>
      </w:r>
      <w:r w:rsidR="00C766A1" w:rsidRPr="00C766A1">
        <w:rPr>
          <w:lang w:val="uk-UA"/>
        </w:rPr>
        <w:t xml:space="preserve"> </w:t>
      </w:r>
      <w:r w:rsidRPr="00C766A1">
        <w:rPr>
          <w:lang w:val="uk-UA"/>
        </w:rPr>
        <w:t>пізнання сутності об’єкта через найважливiшi прояви цієї сутності</w:t>
      </w:r>
      <w:r w:rsidR="00C766A1" w:rsidRPr="00C766A1">
        <w:rPr>
          <w:lang w:val="uk-UA"/>
        </w:rPr>
        <w:t xml:space="preserve">: </w:t>
      </w:r>
      <w:r w:rsidRPr="00C766A1">
        <w:rPr>
          <w:lang w:val="uk-UA"/>
        </w:rPr>
        <w:t>дiяльнiсть, функціонування, поводження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Внутрішня структура об’єкта при цьому вивчається, а тому iнформацiя про структуру не використовується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Функціональна модель описує поводження об’єкта так, що, задаючи значення</w:t>
      </w:r>
      <w:r w:rsidR="00C766A1" w:rsidRPr="00C766A1">
        <w:rPr>
          <w:lang w:val="uk-UA"/>
        </w:rPr>
        <w:t xml:space="preserve"> </w:t>
      </w:r>
      <w:r w:rsidRPr="00C766A1">
        <w:rPr>
          <w:lang w:val="uk-UA"/>
        </w:rPr>
        <w:t>«входу» Х, можна дістати значення «виходу» Y (без участі інформації про параметри</w:t>
      </w:r>
      <w:r w:rsidR="00C766A1" w:rsidRPr="00C766A1">
        <w:rPr>
          <w:lang w:val="uk-UA"/>
        </w:rPr>
        <w:t xml:space="preserve">): </w:t>
      </w:r>
    </w:p>
    <w:p w:rsidR="00C766A1" w:rsidRPr="00C766A1" w:rsidRDefault="006E55F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Y = A (X</w:t>
      </w:r>
      <w:r w:rsidR="00C766A1" w:rsidRPr="00C766A1">
        <w:rPr>
          <w:lang w:val="uk-UA"/>
        </w:rPr>
        <w:t xml:space="preserve">). </w:t>
      </w:r>
      <w:r w:rsidRPr="00C766A1">
        <w:rPr>
          <w:lang w:val="uk-UA"/>
        </w:rPr>
        <w:t>(</w:t>
      </w:r>
      <w:r w:rsidR="00C766A1" w:rsidRPr="00C766A1">
        <w:rPr>
          <w:lang w:val="uk-UA"/>
        </w:rPr>
        <w:t xml:space="preserve">1.3) </w:t>
      </w:r>
    </w:p>
    <w:p w:rsidR="006E55F1" w:rsidRPr="00C766A1" w:rsidRDefault="006E55F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Побудувати функціональну модель</w:t>
      </w:r>
      <w:r w:rsidR="00C766A1" w:rsidRPr="00C766A1">
        <w:rPr>
          <w:lang w:val="uk-UA"/>
        </w:rPr>
        <w:t xml:space="preserve"> - </w:t>
      </w:r>
      <w:r w:rsidRPr="00C766A1">
        <w:rPr>
          <w:lang w:val="uk-UA"/>
        </w:rPr>
        <w:t>означає знайти оператор А, який пов’язує Х i Y</w:t>
      </w:r>
      <w:r w:rsidR="00C766A1" w:rsidRPr="00C766A1">
        <w:rPr>
          <w:lang w:val="uk-UA"/>
        </w:rPr>
        <w:t xml:space="preserve">. </w:t>
      </w:r>
    </w:p>
    <w:p w:rsidR="006E55F1" w:rsidRPr="00C766A1" w:rsidRDefault="006E55F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Вiдмiнностi між структурними та функціональними моделями мають відносний характер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Вивчення структурних моделей дає одночасно цінну iнформацiю про поводження об’єкта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Водночас вивчення функціональних моделей супроводжується формулюванням гіпотез про внутрішню структуру об’єкта</w:t>
      </w:r>
      <w:r w:rsidR="00C766A1" w:rsidRPr="00C766A1">
        <w:rPr>
          <w:lang w:val="uk-UA"/>
        </w:rPr>
        <w:t xml:space="preserve">. </w:t>
      </w:r>
    </w:p>
    <w:p w:rsidR="00C766A1" w:rsidRPr="00C766A1" w:rsidRDefault="006E55F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Економетричнi моделі належать до функціональних моделей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Вони кiлькiсно описують зв’язок між вихідними показниками Х економічної системи та результативним показником Y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У загальному вигляді економетричну модель можна записати так</w:t>
      </w:r>
      <w:r w:rsidR="00C766A1" w:rsidRPr="00C766A1">
        <w:rPr>
          <w:lang w:val="uk-UA"/>
        </w:rPr>
        <w:t xml:space="preserve">: </w:t>
      </w:r>
    </w:p>
    <w:p w:rsidR="00C766A1" w:rsidRPr="00C766A1" w:rsidRDefault="006E55F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Y = f (X, u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(</w:t>
      </w:r>
      <w:r w:rsidR="00C766A1" w:rsidRPr="00C766A1">
        <w:rPr>
          <w:lang w:val="uk-UA"/>
        </w:rPr>
        <w:t xml:space="preserve">1.4) </w:t>
      </w:r>
    </w:p>
    <w:p w:rsidR="006E55F1" w:rsidRPr="00C766A1" w:rsidRDefault="006E55F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де Х</w:t>
      </w:r>
      <w:r w:rsidR="00DD6509" w:rsidRPr="00C766A1">
        <w:rPr>
          <w:lang w:val="uk-UA"/>
        </w:rPr>
        <w:t xml:space="preserve"> –</w:t>
      </w:r>
      <w:r w:rsidR="00C766A1" w:rsidRPr="00C766A1">
        <w:rPr>
          <w:lang w:val="uk-UA"/>
        </w:rPr>
        <w:t xml:space="preserve"> </w:t>
      </w:r>
      <w:r w:rsidRPr="00C766A1">
        <w:rPr>
          <w:lang w:val="uk-UA"/>
        </w:rPr>
        <w:t>вихiднi економiчнi показники</w:t>
      </w:r>
      <w:r w:rsidR="00C766A1" w:rsidRPr="00C766A1">
        <w:rPr>
          <w:lang w:val="uk-UA"/>
        </w:rPr>
        <w:t xml:space="preserve">; </w:t>
      </w:r>
    </w:p>
    <w:p w:rsidR="006E55F1" w:rsidRPr="00C766A1" w:rsidRDefault="006E55F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u</w:t>
      </w:r>
      <w:r w:rsidR="00DD6509" w:rsidRPr="00C766A1">
        <w:rPr>
          <w:lang w:val="uk-UA"/>
        </w:rPr>
        <w:t xml:space="preserve"> –</w:t>
      </w:r>
      <w:r w:rsidRPr="00C766A1">
        <w:rPr>
          <w:lang w:val="uk-UA"/>
        </w:rPr>
        <w:t xml:space="preserve"> випадкова, або стохастична, складова</w:t>
      </w:r>
      <w:r w:rsidR="00C766A1" w:rsidRPr="00C766A1">
        <w:rPr>
          <w:lang w:val="uk-UA"/>
        </w:rPr>
        <w:t xml:space="preserve">. </w:t>
      </w:r>
    </w:p>
    <w:p w:rsidR="006E55F1" w:rsidRPr="00C766A1" w:rsidRDefault="006E55F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Показники Х бувають детермінованими i стохастичними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Адитивна складова u</w:t>
      </w:r>
      <w:r w:rsidR="00C766A1" w:rsidRPr="00C766A1">
        <w:rPr>
          <w:lang w:val="uk-UA"/>
        </w:rPr>
        <w:t xml:space="preserve"> - </w:t>
      </w:r>
      <w:r w:rsidRPr="00C766A1">
        <w:rPr>
          <w:lang w:val="uk-UA"/>
        </w:rPr>
        <w:t>це випадкова змінна, а отже, з огляду на те, що залежна змінна Y залежить від u, вона також стохастична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Звідси випливає висновок</w:t>
      </w:r>
      <w:r w:rsidR="00C766A1" w:rsidRPr="00C766A1">
        <w:rPr>
          <w:lang w:val="uk-UA"/>
        </w:rPr>
        <w:t xml:space="preserve">: </w:t>
      </w:r>
      <w:r w:rsidRPr="00C766A1">
        <w:rPr>
          <w:lang w:val="uk-UA"/>
        </w:rPr>
        <w:t>економетрична модель є стохастичною</w:t>
      </w:r>
      <w:r w:rsidR="00C766A1" w:rsidRPr="00C766A1">
        <w:rPr>
          <w:lang w:val="uk-UA"/>
        </w:rPr>
        <w:t xml:space="preserve">. </w:t>
      </w:r>
    </w:p>
    <w:p w:rsidR="006E55F1" w:rsidRPr="00C766A1" w:rsidRDefault="006E55F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Побудова i дослідження економетричних моделей мають певні особливості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Ці особливості пов’язані з тим, що економетричнi моделі є стохастичними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Вони описують кореляційно-регресiйний зв’язок між економічними показниками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Цей зв’язок кiлькiсно характеризує наявні закономiрностi економічних процесів та явищ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 xml:space="preserve">Отже, щоб побудувати економетричну модель, </w:t>
      </w:r>
      <w:r w:rsidR="00DD6509" w:rsidRPr="00C766A1">
        <w:rPr>
          <w:lang w:val="uk-UA"/>
        </w:rPr>
        <w:t>необхідно</w:t>
      </w:r>
      <w:r w:rsidR="00C766A1" w:rsidRPr="00C766A1">
        <w:rPr>
          <w:lang w:val="uk-UA"/>
        </w:rPr>
        <w:t xml:space="preserve">: </w:t>
      </w:r>
    </w:p>
    <w:p w:rsidR="006E55F1" w:rsidRPr="00C766A1" w:rsidRDefault="006E55F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1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мати достатньо велику сукупність спостережень даних</w:t>
      </w:r>
      <w:r w:rsidR="00C766A1" w:rsidRPr="00C766A1">
        <w:rPr>
          <w:lang w:val="uk-UA"/>
        </w:rPr>
        <w:t xml:space="preserve">; </w:t>
      </w:r>
    </w:p>
    <w:p w:rsidR="006E55F1" w:rsidRPr="00C766A1" w:rsidRDefault="006E55F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2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забезпечити однорiднiсть сукупності спостережень</w:t>
      </w:r>
      <w:r w:rsidR="00C766A1" w:rsidRPr="00C766A1">
        <w:rPr>
          <w:lang w:val="uk-UA"/>
        </w:rPr>
        <w:t xml:space="preserve">; </w:t>
      </w:r>
    </w:p>
    <w:p w:rsidR="00C766A1" w:rsidRPr="00C766A1" w:rsidRDefault="006E55F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3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забезпечити точність вихідних даних</w:t>
      </w:r>
      <w:r w:rsidR="00C766A1" w:rsidRPr="00C766A1">
        <w:rPr>
          <w:lang w:val="uk-UA"/>
        </w:rPr>
        <w:t xml:space="preserve">. </w:t>
      </w:r>
    </w:p>
    <w:p w:rsidR="00C766A1" w:rsidRPr="00C766A1" w:rsidRDefault="00C766A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</w:p>
    <w:p w:rsidR="00C766A1" w:rsidRPr="00C766A1" w:rsidRDefault="00C766A1" w:rsidP="00C766A1">
      <w:pPr>
        <w:pStyle w:val="2"/>
        <w:divId w:val="218977234"/>
        <w:rPr>
          <w:lang w:val="uk-UA"/>
        </w:rPr>
      </w:pPr>
      <w:r>
        <w:rPr>
          <w:lang w:val="uk-UA"/>
        </w:rPr>
        <w:br w:type="page"/>
      </w:r>
      <w:r w:rsidRPr="00C766A1">
        <w:rPr>
          <w:lang w:val="uk-UA"/>
        </w:rPr>
        <w:t>2. економетрична модель і проблеми економетричного моделювання</w:t>
      </w:r>
    </w:p>
    <w:p w:rsidR="00C766A1" w:rsidRDefault="00C766A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</w:p>
    <w:p w:rsidR="006E55F1" w:rsidRPr="00C766A1" w:rsidRDefault="006E55F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Економетричне моделювання реальних соцiально-економiчних процесів i систем, як правило, спрямоване на досягнення двох типів кінцевих прикладних результатів</w:t>
      </w:r>
      <w:r w:rsidR="00C766A1" w:rsidRPr="00C766A1">
        <w:rPr>
          <w:lang w:val="uk-UA"/>
        </w:rPr>
        <w:t xml:space="preserve">: </w:t>
      </w:r>
    </w:p>
    <w:p w:rsidR="006E55F1" w:rsidRPr="00C766A1" w:rsidRDefault="006E55F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отримання прогнозу економічних показників, що характеризують стан та розвиток економічної системи</w:t>
      </w:r>
      <w:r w:rsidR="00C766A1" w:rsidRPr="00C766A1">
        <w:rPr>
          <w:lang w:val="uk-UA"/>
        </w:rPr>
        <w:t xml:space="preserve">; </w:t>
      </w:r>
    </w:p>
    <w:p w:rsidR="006E55F1" w:rsidRPr="00C766A1" w:rsidRDefault="006E55F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iмiтування різних можливих сценаріїв соцiально-економiчного розвитку економічної системи (багатоваріантний сценарій, розрахунки, ситуаційне моделювання</w:t>
      </w:r>
      <w:r w:rsidR="00C766A1" w:rsidRPr="00C766A1">
        <w:rPr>
          <w:lang w:val="uk-UA"/>
        </w:rPr>
        <w:t xml:space="preserve">). </w:t>
      </w:r>
    </w:p>
    <w:p w:rsidR="005F49F0" w:rsidRPr="00C766A1" w:rsidRDefault="005F49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У постановці задач економетричного моделювання доцільно визначати їхній iєрархiчний рівень i тип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Поставлені задачі можуть належати до макрорівня (країна, міждержавний аналіз</w:t>
      </w:r>
      <w:r w:rsidR="00C766A1" w:rsidRPr="00C766A1">
        <w:rPr>
          <w:lang w:val="uk-UA"/>
        </w:rPr>
        <w:t>),</w:t>
      </w:r>
      <w:r w:rsidRPr="00C766A1">
        <w:rPr>
          <w:lang w:val="uk-UA"/>
        </w:rPr>
        <w:t xml:space="preserve"> мезорiвня (регіони всередині країни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 xml:space="preserve">i мiкрорiвня (підприємства, фірми, </w:t>
      </w:r>
      <w:r w:rsidR="00DD6509" w:rsidRPr="00C766A1">
        <w:rPr>
          <w:lang w:val="uk-UA"/>
        </w:rPr>
        <w:t>сім’я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i бути спрямованими на розв’язок питань iнвестицiйної, фінансової або соціальної політики, ціноутворення, розподільних відносин i т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ін</w:t>
      </w:r>
      <w:r w:rsidR="00C766A1" w:rsidRPr="00C766A1">
        <w:rPr>
          <w:lang w:val="uk-UA"/>
        </w:rPr>
        <w:t xml:space="preserve">. </w:t>
      </w:r>
    </w:p>
    <w:p w:rsidR="005F49F0" w:rsidRPr="00C766A1" w:rsidRDefault="005F49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Економетрична модель містить набір регресійних рівнянь, що описують стохастичні зв’язки між досліджуваними економічними показниками, а також певні тотожності, які характеризують спiввiдношення між економічними показниками</w:t>
      </w:r>
      <w:r w:rsidR="00C766A1" w:rsidRPr="00C766A1">
        <w:rPr>
          <w:lang w:val="uk-UA"/>
        </w:rPr>
        <w:t xml:space="preserve">. </w:t>
      </w:r>
    </w:p>
    <w:p w:rsidR="005F49F0" w:rsidRPr="00C766A1" w:rsidRDefault="005F49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Найпоширеніший математичний вид досліджуваних взаємозв’язків лiнiйний (відносно параметрів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i адитивний за формою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При цьому можливі ситуації, коли одні й ті самі показники в одних рівняннях вiдiграють роль</w:t>
      </w:r>
      <w:r w:rsidR="00DD6509" w:rsidRPr="00C766A1">
        <w:rPr>
          <w:lang w:val="uk-UA"/>
        </w:rPr>
        <w:t xml:space="preserve"> пояснюваних змінних, а в інших –</w:t>
      </w:r>
      <w:r w:rsidRPr="00C766A1">
        <w:rPr>
          <w:lang w:val="uk-UA"/>
        </w:rPr>
        <w:t xml:space="preserve"> пояснювальних (такі моделі називають системами одночасних рівнянь</w:t>
      </w:r>
      <w:r w:rsidR="00C766A1" w:rsidRPr="00C766A1">
        <w:rPr>
          <w:lang w:val="uk-UA"/>
        </w:rPr>
        <w:t xml:space="preserve">). </w:t>
      </w:r>
    </w:p>
    <w:p w:rsidR="005F49F0" w:rsidRPr="00C766A1" w:rsidRDefault="005F49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До основних проблем економетричного моделювання належать</w:t>
      </w:r>
      <w:r w:rsidR="00C766A1" w:rsidRPr="00C766A1">
        <w:rPr>
          <w:lang w:val="uk-UA"/>
        </w:rPr>
        <w:t xml:space="preserve">: </w:t>
      </w:r>
    </w:p>
    <w:p w:rsidR="005F49F0" w:rsidRPr="00C766A1" w:rsidRDefault="005F49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iдентифiкацiя змінних та висування гіпотези про специфiкацiю моделі</w:t>
      </w:r>
      <w:r w:rsidR="00C766A1" w:rsidRPr="00C766A1">
        <w:rPr>
          <w:lang w:val="uk-UA"/>
        </w:rPr>
        <w:t xml:space="preserve">; </w:t>
      </w:r>
    </w:p>
    <w:p w:rsidR="005F49F0" w:rsidRPr="00C766A1" w:rsidRDefault="005F49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специфiкацiя економетричної моделі</w:t>
      </w:r>
      <w:r w:rsidR="00C766A1" w:rsidRPr="00C766A1">
        <w:rPr>
          <w:lang w:val="uk-UA"/>
        </w:rPr>
        <w:t xml:space="preserve">; </w:t>
      </w:r>
    </w:p>
    <w:p w:rsidR="005F49F0" w:rsidRPr="00C766A1" w:rsidRDefault="005F49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методи оцінювання параметрів моделі</w:t>
      </w:r>
      <w:r w:rsidR="00C766A1" w:rsidRPr="00C766A1">
        <w:rPr>
          <w:lang w:val="uk-UA"/>
        </w:rPr>
        <w:t xml:space="preserve">; </w:t>
      </w:r>
    </w:p>
    <w:p w:rsidR="005F49F0" w:rsidRPr="00C766A1" w:rsidRDefault="005F49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верифiкацiя моделі</w:t>
      </w:r>
      <w:r w:rsidR="00C766A1" w:rsidRPr="00C766A1">
        <w:rPr>
          <w:lang w:val="uk-UA"/>
        </w:rPr>
        <w:t xml:space="preserve">; </w:t>
      </w:r>
    </w:p>
    <w:p w:rsidR="005F49F0" w:rsidRPr="00C766A1" w:rsidRDefault="005F49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прогноз пояснюваних змінних на основі моделі</w:t>
      </w:r>
      <w:r w:rsidR="00C766A1" w:rsidRPr="00C766A1">
        <w:rPr>
          <w:lang w:val="uk-UA"/>
        </w:rPr>
        <w:t xml:space="preserve">. </w:t>
      </w:r>
    </w:p>
    <w:p w:rsidR="00C766A1" w:rsidRPr="00C766A1" w:rsidRDefault="005F49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Розв’язання цих проблем значною мірою базується на математично-статистичному iнструментарiї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Велика увага приділяється методам багатовимірного аналізу i, передусім, методам розпізнавання соцiально-економiчних образів, їх типологiзацiї</w:t>
      </w:r>
      <w:r w:rsidR="00C766A1" w:rsidRPr="00C766A1">
        <w:rPr>
          <w:lang w:val="uk-UA"/>
        </w:rPr>
        <w:t xml:space="preserve">. </w:t>
      </w:r>
    </w:p>
    <w:p w:rsidR="00C766A1" w:rsidRDefault="00C766A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</w:p>
    <w:p w:rsidR="00C766A1" w:rsidRPr="00C766A1" w:rsidRDefault="00C766A1" w:rsidP="00C766A1">
      <w:pPr>
        <w:pStyle w:val="2"/>
        <w:divId w:val="218977234"/>
        <w:rPr>
          <w:lang w:val="uk-UA"/>
        </w:rPr>
      </w:pPr>
      <w:r>
        <w:rPr>
          <w:lang w:val="uk-UA"/>
        </w:rPr>
        <w:br w:type="page"/>
      </w:r>
      <w:r w:rsidRPr="00C766A1">
        <w:rPr>
          <w:lang w:val="uk-UA"/>
        </w:rPr>
        <w:t>3. формування сукупності спостережень</w:t>
      </w:r>
    </w:p>
    <w:p w:rsidR="00C766A1" w:rsidRDefault="00C766A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</w:p>
    <w:p w:rsidR="005F49F0" w:rsidRPr="00C766A1" w:rsidRDefault="005F49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Поняття сукупності спостережень є основою економетричного моделювання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Потрібно розрізняти одиницю спостереження –</w:t>
      </w:r>
      <w:r w:rsidR="00C766A1" w:rsidRPr="00C766A1">
        <w:rPr>
          <w:lang w:val="uk-UA"/>
        </w:rPr>
        <w:t xml:space="preserve"> </w:t>
      </w:r>
      <w:r w:rsidRPr="00C766A1">
        <w:rPr>
          <w:lang w:val="uk-UA"/>
        </w:rPr>
        <w:t>джерело даних і одиницю сукупності – носія ознак, що підлягають спостереженню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Ці поняття найбільш чітко розрізняються в соцiально-економiчнiй статистиці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Наприклад, під час перепису населення одиницею спостереження буде сім’я, а одиницею сукупності – окрема людина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У разі статистичних досліджень із застосуванням методів багатовимірного статистичного аналізу ці поняття часто збігаються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Тому в економетричному моделюванні здебільшого йтиметься про одиницю сукупності</w:t>
      </w:r>
      <w:r w:rsidR="00C766A1" w:rsidRPr="00C766A1">
        <w:rPr>
          <w:lang w:val="uk-UA"/>
        </w:rPr>
        <w:t xml:space="preserve">. </w:t>
      </w:r>
    </w:p>
    <w:p w:rsidR="005F49F0" w:rsidRPr="00C766A1" w:rsidRDefault="005F49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Сукупність спостережень можна подати у вигляді впорядкованого набору (матриці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даних параметрами n, m, T, де n</w:t>
      </w:r>
      <w:r w:rsidR="000C53F3" w:rsidRPr="00C766A1">
        <w:rPr>
          <w:lang w:val="uk-UA"/>
        </w:rPr>
        <w:t xml:space="preserve"> –</w:t>
      </w:r>
      <w:r w:rsidRPr="00C766A1">
        <w:rPr>
          <w:lang w:val="uk-UA"/>
        </w:rPr>
        <w:t xml:space="preserve"> кiлькiсть одиниць сукупності</w:t>
      </w:r>
      <w:r w:rsidR="00C766A1" w:rsidRPr="00C766A1">
        <w:rPr>
          <w:lang w:val="uk-UA"/>
        </w:rPr>
        <w:t xml:space="preserve"> </w:t>
      </w:r>
      <w:r w:rsidRPr="00C766A1">
        <w:rPr>
          <w:lang w:val="uk-UA"/>
        </w:rPr>
        <w:t xml:space="preserve">(i = </w:t>
      </w:r>
      <w:r w:rsidR="00F43DAF"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7.25pt">
            <v:imagedata r:id="rId7" o:title=""/>
          </v:shape>
        </w:pict>
      </w:r>
      <w:r w:rsidR="00C766A1" w:rsidRPr="00C766A1">
        <w:rPr>
          <w:lang w:val="uk-UA"/>
        </w:rPr>
        <w:t xml:space="preserve">); </w:t>
      </w:r>
      <w:r w:rsidRPr="00C766A1">
        <w:rPr>
          <w:lang w:val="uk-UA"/>
        </w:rPr>
        <w:t>m</w:t>
      </w:r>
      <w:r w:rsidR="000C53F3" w:rsidRPr="00C766A1">
        <w:rPr>
          <w:lang w:val="uk-UA"/>
        </w:rPr>
        <w:t xml:space="preserve"> –</w:t>
      </w:r>
      <w:r w:rsidRPr="00C766A1">
        <w:rPr>
          <w:lang w:val="uk-UA"/>
        </w:rPr>
        <w:t xml:space="preserve"> кiлькiсть озн</w:t>
      </w:r>
      <w:r w:rsidR="000C53F3" w:rsidRPr="00C766A1">
        <w:rPr>
          <w:lang w:val="uk-UA"/>
        </w:rPr>
        <w:t xml:space="preserve">ак, які описують кожну одиницю </w:t>
      </w:r>
      <w:r w:rsidRPr="00C766A1">
        <w:rPr>
          <w:lang w:val="uk-UA"/>
        </w:rPr>
        <w:t xml:space="preserve">(j = </w:t>
      </w:r>
      <w:r w:rsidR="00F43DAF">
        <w:rPr>
          <w:lang w:val="uk-UA"/>
        </w:rPr>
        <w:pict>
          <v:shape id="_x0000_i1026" type="#_x0000_t75" style="width:21pt;height:17.25pt">
            <v:imagedata r:id="rId8" o:title=""/>
          </v:shape>
        </w:pict>
      </w:r>
      <w:r w:rsidR="00C766A1" w:rsidRPr="00C766A1">
        <w:rPr>
          <w:lang w:val="uk-UA"/>
        </w:rPr>
        <w:t xml:space="preserve">); </w:t>
      </w:r>
      <w:r w:rsidRPr="00C766A1">
        <w:rPr>
          <w:lang w:val="uk-UA"/>
        </w:rPr>
        <w:t>Т</w:t>
      </w:r>
      <w:r w:rsidR="000C53F3" w:rsidRPr="00C766A1">
        <w:rPr>
          <w:lang w:val="uk-UA"/>
        </w:rPr>
        <w:t xml:space="preserve"> – </w:t>
      </w:r>
      <w:r w:rsidRPr="00C766A1">
        <w:rPr>
          <w:lang w:val="uk-UA"/>
        </w:rPr>
        <w:t xml:space="preserve">проміжок часу, за який вивчається ознака певного спостереження </w:t>
      </w:r>
      <w:r w:rsidR="00C766A1" w:rsidRPr="00C766A1">
        <w:rPr>
          <w:lang w:val="uk-UA"/>
        </w:rPr>
        <w:t>(</w:t>
      </w:r>
      <w:r w:rsidRPr="00C766A1">
        <w:rPr>
          <w:lang w:val="uk-UA"/>
        </w:rPr>
        <w:t xml:space="preserve">t = </w:t>
      </w:r>
      <w:r w:rsidR="00F43DAF">
        <w:rPr>
          <w:lang w:val="uk-UA"/>
        </w:rPr>
        <w:pict>
          <v:shape id="_x0000_i1027" type="#_x0000_t75" style="width:18.75pt;height:17.25pt">
            <v:imagedata r:id="rId9" o:title=""/>
          </v:shape>
        </w:pict>
      </w:r>
      <w:r w:rsidR="00C766A1" w:rsidRPr="00C766A1">
        <w:rPr>
          <w:lang w:val="uk-UA"/>
        </w:rPr>
        <w:t xml:space="preserve">). </w:t>
      </w:r>
      <w:r w:rsidRPr="00C766A1">
        <w:rPr>
          <w:lang w:val="uk-UA"/>
        </w:rPr>
        <w:t>Наприклад, якщо через x позначити певну ознаку спостереження, то потрібно записати так</w:t>
      </w:r>
      <w:r w:rsidR="00C766A1" w:rsidRPr="00C766A1">
        <w:rPr>
          <w:lang w:val="uk-UA"/>
        </w:rPr>
        <w:t xml:space="preserve">: </w:t>
      </w:r>
      <w:r w:rsidRPr="00C766A1">
        <w:rPr>
          <w:lang w:val="uk-UA"/>
        </w:rPr>
        <w:t>xij, або хijt, що означає j-та ознака</w:t>
      </w:r>
      <w:r w:rsidR="00C766A1" w:rsidRPr="00C766A1">
        <w:rPr>
          <w:lang w:val="uk-UA"/>
        </w:rPr>
        <w:t xml:space="preserve"> </w:t>
      </w:r>
      <w:r w:rsidRPr="00C766A1">
        <w:rPr>
          <w:lang w:val="uk-UA"/>
        </w:rPr>
        <w:t>i-го спостереження в період t</w:t>
      </w:r>
      <w:r w:rsidR="00C766A1" w:rsidRPr="00C766A1">
        <w:rPr>
          <w:lang w:val="uk-UA"/>
        </w:rPr>
        <w:t xml:space="preserve">. </w:t>
      </w:r>
    </w:p>
    <w:p w:rsidR="005F49F0" w:rsidRPr="00C766A1" w:rsidRDefault="005F49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За одиницю сукупності спостережень часто беруть певний економічний об’єкт, що функціо</w:t>
      </w:r>
      <w:r w:rsidR="000C53F3" w:rsidRPr="00C766A1">
        <w:rPr>
          <w:lang w:val="uk-UA"/>
        </w:rPr>
        <w:t>нує</w:t>
      </w:r>
      <w:r w:rsidR="00C766A1" w:rsidRPr="00C766A1">
        <w:rPr>
          <w:lang w:val="uk-UA"/>
        </w:rPr>
        <w:t xml:space="preserve">. </w:t>
      </w:r>
      <w:r w:rsidR="000C53F3" w:rsidRPr="00C766A1">
        <w:rPr>
          <w:lang w:val="uk-UA"/>
        </w:rPr>
        <w:t>Вибрати одиницю сукупності –</w:t>
      </w:r>
      <w:r w:rsidRPr="00C766A1">
        <w:rPr>
          <w:lang w:val="uk-UA"/>
        </w:rPr>
        <w:t xml:space="preserve"> означає визначити рівень об’єкта моделювання (наприклад, великий технологічний агрегат, цех, підприємство, галузь i т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ін</w:t>
      </w:r>
      <w:r w:rsidR="00C766A1" w:rsidRPr="00C766A1">
        <w:rPr>
          <w:lang w:val="uk-UA"/>
        </w:rPr>
        <w:t xml:space="preserve">). </w:t>
      </w:r>
    </w:p>
    <w:p w:rsidR="005F49F0" w:rsidRPr="00C766A1" w:rsidRDefault="005F49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Розрізняють три способи формування вибірки</w:t>
      </w:r>
      <w:r w:rsidR="00C766A1" w:rsidRPr="00C766A1">
        <w:rPr>
          <w:lang w:val="uk-UA"/>
        </w:rPr>
        <w:t xml:space="preserve">: </w:t>
      </w:r>
      <w:r w:rsidRPr="00C766A1">
        <w:rPr>
          <w:lang w:val="uk-UA"/>
        </w:rPr>
        <w:t>часову, просторову i просторово-часову</w:t>
      </w:r>
      <w:r w:rsidR="00C766A1" w:rsidRPr="00C766A1">
        <w:rPr>
          <w:lang w:val="uk-UA"/>
        </w:rPr>
        <w:t xml:space="preserve">. </w:t>
      </w:r>
    </w:p>
    <w:p w:rsidR="005F49F0" w:rsidRPr="00C766A1" w:rsidRDefault="005F49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Якщо сукупність спостережень вивчається у статиці (просторова вибірка</w:t>
      </w:r>
      <w:r w:rsidR="00C766A1" w:rsidRPr="00C766A1">
        <w:rPr>
          <w:lang w:val="uk-UA"/>
        </w:rPr>
        <w:t>),</w:t>
      </w:r>
      <w:r w:rsidRPr="00C766A1">
        <w:rPr>
          <w:lang w:val="uk-UA"/>
        </w:rPr>
        <w:t xml:space="preserve"> то всі дані можна зобразити у вигляді матриці розміром n × m, в якій кожний рядок несе iнформацiю про одиницю вибіркової сукупності, а стовпець характеризує певну ознаку</w:t>
      </w:r>
      <w:r w:rsidR="00C766A1" w:rsidRPr="00C766A1">
        <w:rPr>
          <w:lang w:val="uk-UA"/>
        </w:rPr>
        <w:t xml:space="preserve">. </w:t>
      </w:r>
    </w:p>
    <w:p w:rsidR="005F49F0" w:rsidRPr="00C766A1" w:rsidRDefault="005F49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Часова вибірка містить набір значень ознак функціонування окремого об’єкта в динамiцi m × T, тобто по суті складається з двовимірного чи багатовимірного часового ряду</w:t>
      </w:r>
      <w:r w:rsidR="00C766A1" w:rsidRPr="00C766A1">
        <w:rPr>
          <w:lang w:val="uk-UA"/>
        </w:rPr>
        <w:t xml:space="preserve">. </w:t>
      </w:r>
    </w:p>
    <w:p w:rsidR="005F49F0" w:rsidRPr="00C766A1" w:rsidRDefault="005F49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Просторово-часова вибірка являє собою комбiнацiю просторової i часової вибірок n × m × T</w:t>
      </w:r>
      <w:r w:rsidR="00C766A1" w:rsidRPr="00C766A1">
        <w:rPr>
          <w:lang w:val="uk-UA"/>
        </w:rPr>
        <w:t xml:space="preserve">. </w:t>
      </w:r>
    </w:p>
    <w:p w:rsidR="005F49F0" w:rsidRPr="00C766A1" w:rsidRDefault="005F49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Проблема формування сукупності спостережень та її однорiдностi досить важлива в економетричному моделюванні, бо економетрична модель кiлькiсно описує закономiрнiсть формування економічних процесів та явищ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А ця закономiрнiсть доволі повно може проявитись лише тоді, коли сукупність спостережень достатньо велика</w:t>
      </w:r>
      <w:r w:rsidR="00C766A1" w:rsidRPr="00C766A1">
        <w:rPr>
          <w:lang w:val="uk-UA"/>
        </w:rPr>
        <w:t xml:space="preserve">. </w:t>
      </w:r>
    </w:p>
    <w:p w:rsidR="00C766A1" w:rsidRPr="00C766A1" w:rsidRDefault="005F49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Якщо дослідник задає граничну похибку розрахунків із певною ймовірністю, то на основі такого спiввiдношення маємо</w:t>
      </w:r>
      <w:r w:rsidR="00C766A1" w:rsidRPr="00C766A1">
        <w:rPr>
          <w:lang w:val="uk-UA"/>
        </w:rPr>
        <w:t>:</w:t>
      </w:r>
    </w:p>
    <w:p w:rsidR="005F49F0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28" type="#_x0000_t75" style="width:186.75pt;height:45.75pt">
            <v:imagedata r:id="rId10" o:title=""/>
          </v:shape>
        </w:pict>
      </w:r>
      <w:r w:rsidR="005F49F0" w:rsidRPr="00C766A1">
        <w:rPr>
          <w:lang w:val="uk-UA"/>
        </w:rPr>
        <w:t xml:space="preserve"> (</w:t>
      </w:r>
      <w:r w:rsidR="00C766A1" w:rsidRPr="00C766A1">
        <w:rPr>
          <w:lang w:val="uk-UA"/>
        </w:rPr>
        <w:t xml:space="preserve">3.1) </w:t>
      </w:r>
    </w:p>
    <w:p w:rsidR="005F49F0" w:rsidRPr="00C766A1" w:rsidRDefault="005F49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де Δ –</w:t>
      </w:r>
      <w:r w:rsidR="00C766A1" w:rsidRPr="00C766A1">
        <w:rPr>
          <w:lang w:val="uk-UA"/>
        </w:rPr>
        <w:t xml:space="preserve"> </w:t>
      </w:r>
      <w:r w:rsidRPr="00C766A1">
        <w:rPr>
          <w:lang w:val="uk-UA"/>
        </w:rPr>
        <w:t>гранична похибка</w:t>
      </w:r>
      <w:r w:rsidR="00C766A1" w:rsidRPr="00C766A1">
        <w:rPr>
          <w:lang w:val="uk-UA"/>
        </w:rPr>
        <w:t xml:space="preserve">; </w:t>
      </w:r>
    </w:p>
    <w:p w:rsidR="005F49F0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29" type="#_x0000_t75" style="width:17.25pt;height:20.25pt">
            <v:imagedata r:id="rId11" o:title=""/>
          </v:shape>
        </w:pict>
      </w:r>
      <w:r w:rsidR="005F49F0" w:rsidRPr="00C766A1">
        <w:rPr>
          <w:lang w:val="uk-UA"/>
        </w:rPr>
        <w:t xml:space="preserve"> –</w:t>
      </w:r>
      <w:r w:rsidR="00C766A1" w:rsidRPr="00C766A1">
        <w:rPr>
          <w:lang w:val="uk-UA"/>
        </w:rPr>
        <w:t xml:space="preserve"> </w:t>
      </w:r>
      <w:r w:rsidR="005F49F0" w:rsidRPr="00C766A1">
        <w:rPr>
          <w:lang w:val="uk-UA"/>
        </w:rPr>
        <w:t>дисперсія результативної ознаки у</w:t>
      </w:r>
      <w:r w:rsidR="00C766A1" w:rsidRPr="00C766A1">
        <w:rPr>
          <w:lang w:val="uk-UA"/>
        </w:rPr>
        <w:t xml:space="preserve">; </w:t>
      </w:r>
    </w:p>
    <w:p w:rsidR="00C766A1" w:rsidRPr="00C766A1" w:rsidRDefault="005F49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t(α</w:t>
      </w:r>
      <w:r w:rsidR="00C766A1" w:rsidRPr="00C766A1">
        <w:rPr>
          <w:lang w:val="uk-UA"/>
        </w:rPr>
        <w:t xml:space="preserve">) - </w:t>
      </w:r>
      <w:r w:rsidRPr="00C766A1">
        <w:rPr>
          <w:lang w:val="uk-UA"/>
        </w:rPr>
        <w:t>критерій Стьюдента за рівня значущості α</w:t>
      </w:r>
      <w:r w:rsidR="00C766A1" w:rsidRPr="00C766A1">
        <w:rPr>
          <w:lang w:val="uk-UA"/>
        </w:rPr>
        <w:t>.</w:t>
      </w:r>
    </w:p>
    <w:p w:rsidR="00C766A1" w:rsidRPr="00C766A1" w:rsidRDefault="005F49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Таким чином, обсяг вибірки подається у вигляді</w:t>
      </w:r>
      <w:r w:rsidR="00C766A1" w:rsidRPr="00C766A1">
        <w:rPr>
          <w:lang w:val="uk-UA"/>
        </w:rPr>
        <w:t>:</w:t>
      </w:r>
    </w:p>
    <w:p w:rsidR="00C766A1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30" type="#_x0000_t75" style="width:54pt;height:35.25pt">
            <v:imagedata r:id="rId12" o:title=""/>
          </v:shape>
        </w:pict>
      </w:r>
      <w:r w:rsidR="005F49F0" w:rsidRPr="00C766A1">
        <w:rPr>
          <w:lang w:val="uk-UA"/>
        </w:rPr>
        <w:t xml:space="preserve"> (</w:t>
      </w:r>
      <w:r w:rsidR="00C766A1" w:rsidRPr="00C766A1">
        <w:rPr>
          <w:lang w:val="uk-UA"/>
        </w:rPr>
        <w:t xml:space="preserve">3.2) </w:t>
      </w:r>
    </w:p>
    <w:p w:rsidR="005F49F0" w:rsidRPr="00C766A1" w:rsidRDefault="005F49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 xml:space="preserve">Але якщо граничну похибку можна задати, то </w:t>
      </w:r>
      <w:r w:rsidR="00F43DAF">
        <w:rPr>
          <w:lang w:val="uk-UA"/>
        </w:rPr>
        <w:pict>
          <v:shape id="_x0000_i1031" type="#_x0000_t75" style="width:17.25pt;height:20.25pt">
            <v:imagedata r:id="rId13" o:title=""/>
          </v:shape>
        </w:pict>
      </w:r>
      <w:r w:rsidRPr="00C766A1">
        <w:rPr>
          <w:lang w:val="uk-UA"/>
        </w:rPr>
        <w:t xml:space="preserve"> можна дістати лише з розрахунків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 xml:space="preserve">Тому визначити розмір необхідної сукупності спостережень можна лише в тому разі, коли </w:t>
      </w:r>
      <w:r w:rsidR="00F43DAF">
        <w:rPr>
          <w:lang w:val="uk-UA"/>
        </w:rPr>
        <w:pict>
          <v:shape id="_x0000_i1032" type="#_x0000_t75" style="width:17.25pt;height:20.25pt">
            <v:imagedata r:id="rId13" o:title=""/>
          </v:shape>
        </w:pict>
      </w:r>
      <w:r w:rsidRPr="00C766A1">
        <w:rPr>
          <w:lang w:val="uk-UA"/>
        </w:rPr>
        <w:t>, відома із попередніх досліджень</w:t>
      </w:r>
      <w:r w:rsidR="00C766A1" w:rsidRPr="00C766A1">
        <w:rPr>
          <w:lang w:val="uk-UA"/>
        </w:rPr>
        <w:t xml:space="preserve">. </w:t>
      </w:r>
    </w:p>
    <w:p w:rsidR="00C766A1" w:rsidRPr="00C766A1" w:rsidRDefault="005F49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Зі спiввiдношення (</w:t>
      </w:r>
      <w:r w:rsidR="00C766A1" w:rsidRPr="00C766A1">
        <w:rPr>
          <w:lang w:val="uk-UA"/>
        </w:rPr>
        <w:t>3.2),</w:t>
      </w:r>
      <w:r w:rsidRPr="00C766A1">
        <w:rPr>
          <w:lang w:val="uk-UA"/>
        </w:rPr>
        <w:t xml:space="preserve"> яке визначає обсяг вибіркової сукупності спостережень, випливає, що зі зменшенням похибки в k разів сукупність спостережень має бути збільшена в k2 разів, тобто гранична похибка розрахунків може бути зменшена неістотно, проте значно зросте сукупність спостережень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Це говорить про те, що збільшувати сукупність спостережень доцільно лише тоді, якщо в результаті істотно зростуть точність i достовiрнiсть здобутих значень</w:t>
      </w:r>
      <w:r w:rsidR="00C766A1" w:rsidRPr="00C766A1">
        <w:rPr>
          <w:lang w:val="uk-UA"/>
        </w:rPr>
        <w:t xml:space="preserve">. </w:t>
      </w:r>
    </w:p>
    <w:p w:rsidR="00C766A1" w:rsidRPr="00C766A1" w:rsidRDefault="00C766A1" w:rsidP="00C766A1">
      <w:pPr>
        <w:pStyle w:val="2"/>
        <w:divId w:val="218977234"/>
        <w:rPr>
          <w:lang w:val="uk-UA"/>
        </w:rPr>
      </w:pPr>
      <w:r w:rsidRPr="00C766A1">
        <w:rPr>
          <w:lang w:val="uk-UA"/>
        </w:rPr>
        <w:t>4. проста економетрична модель</w:t>
      </w:r>
    </w:p>
    <w:p w:rsidR="00C766A1" w:rsidRDefault="00C766A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</w:p>
    <w:p w:rsidR="00C766A1" w:rsidRPr="00C766A1" w:rsidRDefault="007267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Розглянемо економетричну модель з двома змінними в загальному вигляді</w:t>
      </w:r>
      <w:r w:rsidR="00C766A1" w:rsidRPr="00C766A1">
        <w:rPr>
          <w:lang w:val="uk-UA"/>
        </w:rPr>
        <w:t xml:space="preserve">: </w:t>
      </w:r>
    </w:p>
    <w:p w:rsidR="00C766A1" w:rsidRPr="00C766A1" w:rsidRDefault="007267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Y = f(X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+ u,</w:t>
      </w:r>
      <w:r w:rsidR="002A4B20" w:rsidRPr="00C766A1">
        <w:rPr>
          <w:lang w:val="uk-UA"/>
        </w:rPr>
        <w:t xml:space="preserve"> (</w:t>
      </w:r>
      <w:r w:rsidR="00C766A1" w:rsidRPr="00C766A1">
        <w:rPr>
          <w:lang w:val="uk-UA"/>
        </w:rPr>
        <w:t xml:space="preserve">4.1) </w:t>
      </w:r>
    </w:p>
    <w:p w:rsidR="007267F0" w:rsidRPr="00C766A1" w:rsidRDefault="007267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де Y –</w:t>
      </w:r>
      <w:r w:rsidR="00C766A1" w:rsidRPr="00C766A1">
        <w:rPr>
          <w:lang w:val="uk-UA"/>
        </w:rPr>
        <w:t xml:space="preserve"> </w:t>
      </w:r>
      <w:r w:rsidRPr="00C766A1">
        <w:rPr>
          <w:lang w:val="uk-UA"/>
        </w:rPr>
        <w:t>залежна змінна</w:t>
      </w:r>
      <w:r w:rsidR="00C766A1" w:rsidRPr="00C766A1">
        <w:rPr>
          <w:lang w:val="uk-UA"/>
        </w:rPr>
        <w:t xml:space="preserve">; </w:t>
      </w:r>
    </w:p>
    <w:p w:rsidR="007267F0" w:rsidRPr="00C766A1" w:rsidRDefault="007267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Х –</w:t>
      </w:r>
      <w:r w:rsidR="00C766A1" w:rsidRPr="00C766A1">
        <w:rPr>
          <w:lang w:val="uk-UA"/>
        </w:rPr>
        <w:t xml:space="preserve"> </w:t>
      </w:r>
      <w:r w:rsidRPr="00C766A1">
        <w:rPr>
          <w:lang w:val="uk-UA"/>
        </w:rPr>
        <w:t>пояснювальна змінна</w:t>
      </w:r>
      <w:r w:rsidR="00C766A1" w:rsidRPr="00C766A1">
        <w:rPr>
          <w:lang w:val="uk-UA"/>
        </w:rPr>
        <w:t xml:space="preserve">; </w:t>
      </w:r>
    </w:p>
    <w:p w:rsidR="007267F0" w:rsidRPr="00C766A1" w:rsidRDefault="007267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u –</w:t>
      </w:r>
      <w:r w:rsidR="00C766A1" w:rsidRPr="00C766A1">
        <w:rPr>
          <w:lang w:val="uk-UA"/>
        </w:rPr>
        <w:t xml:space="preserve"> </w:t>
      </w:r>
      <w:r w:rsidRPr="00C766A1">
        <w:rPr>
          <w:lang w:val="uk-UA"/>
        </w:rPr>
        <w:t>випадкова складова</w:t>
      </w:r>
      <w:r w:rsidR="00C766A1" w:rsidRPr="00C766A1">
        <w:rPr>
          <w:lang w:val="uk-UA"/>
        </w:rPr>
        <w:t xml:space="preserve">. </w:t>
      </w:r>
    </w:p>
    <w:p w:rsidR="007267F0" w:rsidRPr="00C766A1" w:rsidRDefault="007267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Це означає, що ми iдентифiкували змінну Х, яка впливає на змінну Y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Назвемо таку економетричну модель простою моделлю</w:t>
      </w:r>
      <w:r w:rsidR="00C766A1" w:rsidRPr="00C766A1">
        <w:rPr>
          <w:lang w:val="uk-UA"/>
        </w:rPr>
        <w:t xml:space="preserve">. </w:t>
      </w:r>
    </w:p>
    <w:p w:rsidR="007267F0" w:rsidRPr="00C766A1" w:rsidRDefault="007267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На базі простої економетричної моделі розглянемо принципову структуру економетричної моделі та основні методи оцінювання її параметрів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Теоретичні знання про взаємозв’язок між економічними показниками мають підказати його конкретну аналітичну форму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Але оскільки одні й ті самі економiчнi процеси можуть бути описані різними функціями, то потрібно звернутися до статистичного аналізу i за його допомогою зробити вибір серед можливих альтернативних варiантiв</w:t>
      </w:r>
      <w:r w:rsidR="00C766A1" w:rsidRPr="00C766A1">
        <w:rPr>
          <w:lang w:val="uk-UA"/>
        </w:rPr>
        <w:t xml:space="preserve">. </w:t>
      </w:r>
    </w:p>
    <w:p w:rsidR="00C766A1" w:rsidRPr="00C766A1" w:rsidRDefault="007267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Найпростішою є лiнiйна форма зв’язку між двома змінними</w:t>
      </w:r>
      <w:r w:rsidR="00C766A1" w:rsidRPr="00C766A1">
        <w:rPr>
          <w:lang w:val="uk-UA"/>
        </w:rPr>
        <w:t>:</w:t>
      </w:r>
    </w:p>
    <w:p w:rsidR="00C766A1" w:rsidRPr="00C766A1" w:rsidRDefault="007267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Y = a0 + a1X,</w:t>
      </w:r>
    </w:p>
    <w:p w:rsidR="007267F0" w:rsidRPr="00C766A1" w:rsidRDefault="007267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де а0 i а1</w:t>
      </w:r>
      <w:r w:rsidR="00C766A1" w:rsidRPr="00C766A1">
        <w:rPr>
          <w:lang w:val="uk-UA"/>
        </w:rPr>
        <w:t xml:space="preserve"> </w:t>
      </w:r>
      <w:r w:rsidRPr="00C766A1">
        <w:rPr>
          <w:lang w:val="uk-UA"/>
        </w:rPr>
        <w:t>– невiдомi параметри</w:t>
      </w:r>
      <w:r w:rsidR="00C766A1" w:rsidRPr="00C766A1">
        <w:rPr>
          <w:lang w:val="uk-UA"/>
        </w:rPr>
        <w:t xml:space="preserve">. </w:t>
      </w:r>
    </w:p>
    <w:p w:rsidR="00C766A1" w:rsidRPr="00C766A1" w:rsidRDefault="007267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Можливі й iншi форми залежностей між двома змінними, наприклад</w:t>
      </w:r>
      <w:r w:rsidR="00C766A1" w:rsidRPr="00C766A1">
        <w:rPr>
          <w:lang w:val="uk-UA"/>
        </w:rPr>
        <w:t>:</w:t>
      </w:r>
    </w:p>
    <w:p w:rsidR="00C766A1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33" type="#_x0000_t75" style="width:62.25pt;height:21.75pt">
            <v:imagedata r:id="rId14" o:title=""/>
          </v:shape>
        </w:pict>
      </w:r>
      <w:r w:rsidR="00C766A1" w:rsidRPr="00C766A1">
        <w:rPr>
          <w:lang w:val="uk-UA"/>
        </w:rPr>
        <w:t xml:space="preserve">; </w:t>
      </w:r>
      <w:r>
        <w:rPr>
          <w:lang w:val="uk-UA"/>
        </w:rPr>
        <w:pict>
          <v:shape id="_x0000_i1034" type="#_x0000_t75" style="width:60pt;height:21.75pt">
            <v:imagedata r:id="rId15" o:title=""/>
          </v:shape>
        </w:pict>
      </w:r>
      <w:r w:rsidR="00C766A1" w:rsidRPr="00C766A1">
        <w:rPr>
          <w:lang w:val="uk-UA"/>
        </w:rPr>
        <w:t xml:space="preserve">; </w:t>
      </w:r>
      <w:r>
        <w:rPr>
          <w:lang w:val="uk-UA"/>
        </w:rPr>
        <w:pict>
          <v:shape id="_x0000_i1035" type="#_x0000_t75" style="width:59.25pt;height:32.25pt">
            <v:imagedata r:id="rId16" o:title=""/>
          </v:shape>
        </w:pict>
      </w:r>
      <w:r w:rsidR="00C766A1" w:rsidRPr="00C766A1">
        <w:rPr>
          <w:lang w:val="uk-UA"/>
        </w:rPr>
        <w:t xml:space="preserve">. </w:t>
      </w:r>
    </w:p>
    <w:p w:rsidR="00025DF1" w:rsidRPr="00C766A1" w:rsidRDefault="007267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 xml:space="preserve">Останнє з цих спiввiдношень є лiнiйним відносно </w:t>
      </w:r>
      <w:r w:rsidR="00F43DAF">
        <w:rPr>
          <w:lang w:val="uk-UA"/>
        </w:rPr>
        <w:pict>
          <v:shape id="_x0000_i1036" type="#_x0000_t75" style="width:15.75pt;height:30.75pt">
            <v:imagedata r:id="rId17" o:title=""/>
          </v:shape>
        </w:pict>
      </w:r>
      <w:r w:rsidRPr="00C766A1">
        <w:rPr>
          <w:lang w:val="uk-UA"/>
        </w:rPr>
        <w:t>, а перші два можна звести</w:t>
      </w:r>
      <w:r w:rsidR="00C766A1" w:rsidRPr="00C766A1">
        <w:rPr>
          <w:lang w:val="uk-UA"/>
        </w:rPr>
        <w:t xml:space="preserve"> </w:t>
      </w:r>
      <w:r w:rsidRPr="00C766A1">
        <w:rPr>
          <w:lang w:val="uk-UA"/>
        </w:rPr>
        <w:t>до</w:t>
      </w:r>
      <w:r w:rsidR="00C766A1" w:rsidRPr="00C766A1">
        <w:rPr>
          <w:lang w:val="uk-UA"/>
        </w:rPr>
        <w:t xml:space="preserve"> </w:t>
      </w:r>
      <w:r w:rsidR="00025DF1" w:rsidRPr="00C766A1">
        <w:rPr>
          <w:lang w:val="uk-UA"/>
        </w:rPr>
        <w:t>лінійної</w:t>
      </w:r>
      <w:r w:rsidR="00C766A1" w:rsidRPr="00C766A1">
        <w:rPr>
          <w:lang w:val="uk-UA"/>
        </w:rPr>
        <w:t xml:space="preserve"> </w:t>
      </w:r>
      <w:r w:rsidRPr="00C766A1">
        <w:rPr>
          <w:lang w:val="uk-UA"/>
        </w:rPr>
        <w:t>форми,</w:t>
      </w:r>
      <w:r w:rsidR="00025DF1" w:rsidRPr="00C766A1">
        <w:rPr>
          <w:lang w:val="uk-UA"/>
        </w:rPr>
        <w:t xml:space="preserve"> </w:t>
      </w:r>
      <w:r w:rsidRPr="00C766A1">
        <w:rPr>
          <w:lang w:val="uk-UA"/>
        </w:rPr>
        <w:t>якщо</w:t>
      </w:r>
      <w:r w:rsidR="00C766A1" w:rsidRPr="00C766A1">
        <w:rPr>
          <w:lang w:val="uk-UA"/>
        </w:rPr>
        <w:t xml:space="preserve"> </w:t>
      </w:r>
      <w:r w:rsidRPr="00C766A1">
        <w:rPr>
          <w:lang w:val="uk-UA"/>
        </w:rPr>
        <w:t>прологарифмувати</w:t>
      </w:r>
      <w:r w:rsidR="00C766A1" w:rsidRPr="00C766A1">
        <w:rPr>
          <w:lang w:val="uk-UA"/>
        </w:rPr>
        <w:t xml:space="preserve"> </w:t>
      </w:r>
      <w:r w:rsidRPr="00C766A1">
        <w:rPr>
          <w:lang w:val="uk-UA"/>
        </w:rPr>
        <w:t>вирази</w:t>
      </w:r>
      <w:r w:rsidR="00C766A1" w:rsidRPr="00C766A1">
        <w:rPr>
          <w:lang w:val="uk-UA"/>
        </w:rPr>
        <w:t xml:space="preserve"> </w:t>
      </w:r>
      <w:r w:rsidRPr="00C766A1">
        <w:rPr>
          <w:lang w:val="uk-UA"/>
        </w:rPr>
        <w:t>в</w:t>
      </w:r>
      <w:r w:rsidR="00C766A1" w:rsidRPr="00C766A1">
        <w:rPr>
          <w:lang w:val="uk-UA"/>
        </w:rPr>
        <w:t xml:space="preserve"> </w:t>
      </w:r>
      <w:r w:rsidRPr="00C766A1">
        <w:rPr>
          <w:lang w:val="uk-UA"/>
        </w:rPr>
        <w:t>обох</w:t>
      </w:r>
      <w:r w:rsidR="00C766A1" w:rsidRPr="00C766A1">
        <w:rPr>
          <w:lang w:val="uk-UA"/>
        </w:rPr>
        <w:t xml:space="preserve"> </w:t>
      </w:r>
      <w:r w:rsidRPr="00C766A1">
        <w:rPr>
          <w:lang w:val="uk-UA"/>
        </w:rPr>
        <w:t xml:space="preserve">частинах </w:t>
      </w:r>
    </w:p>
    <w:p w:rsidR="00C766A1" w:rsidRPr="00C766A1" w:rsidRDefault="007267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кожного з рівнянь</w:t>
      </w:r>
      <w:r w:rsidR="00C766A1" w:rsidRPr="00C766A1">
        <w:rPr>
          <w:lang w:val="uk-UA"/>
        </w:rPr>
        <w:t>:</w:t>
      </w:r>
    </w:p>
    <w:p w:rsidR="00C766A1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37" type="#_x0000_t75" style="width:104.25pt;height:36pt">
            <v:imagedata r:id="rId18" o:title=""/>
          </v:shape>
        </w:pict>
      </w:r>
    </w:p>
    <w:p w:rsidR="007267F0" w:rsidRPr="00C766A1" w:rsidRDefault="007267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Навіть побіжне знайомство з економічними показниками, взаємозв’язок між якими вимірюється, показує, що окремі експериментальні значення залежної змінної не можуть міститися строго на прямій лінії, за якою вимірюється зв'язок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Певна частина фактичних спостережень залежної змінної лежатиме вище або нижче від значень, обчислених згідно з вибраною функцією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Якщо фактичні значення залежної змінної містяться на значній відстані від обчислених за допомогою функції, то можна припустити, що формалізація залежності між економічними показниками не адекватна реальному процесу взаємозв’язків у економіці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Проте поняття «значна відстань» не є конкретним, а тому не може бути критерієм для оцінювання адекватності моделі</w:t>
      </w:r>
      <w:r w:rsidR="00C766A1" w:rsidRPr="00C766A1">
        <w:rPr>
          <w:lang w:val="uk-UA"/>
        </w:rPr>
        <w:t xml:space="preserve">. </w:t>
      </w:r>
    </w:p>
    <w:p w:rsidR="007267F0" w:rsidRPr="00C766A1" w:rsidRDefault="007267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Щоб розв’язати задачу наближення розрахованих значень змінної до фактичних, розглянемо стохастичну (випадкову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складову, яка акумулює всі відхилення фактичних спостережень змінної Y від обчислених за моделлю</w:t>
      </w:r>
      <w:r w:rsidR="00C766A1" w:rsidRPr="00C766A1">
        <w:rPr>
          <w:lang w:val="uk-UA"/>
        </w:rPr>
        <w:t xml:space="preserve">. </w:t>
      </w:r>
    </w:p>
    <w:p w:rsidR="007267F0" w:rsidRPr="00C766A1" w:rsidRDefault="007267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Математичний аналіз цієї складової дасть змогу зробити висновок щодо того, чи можна вважати її стохастичною i чи містить вона систематичну частину відхилень, що може зумовлюватися наявністю тих чи інших помилок у моделюванні</w:t>
      </w:r>
      <w:r w:rsidR="00C766A1" w:rsidRPr="00C766A1">
        <w:rPr>
          <w:lang w:val="uk-UA"/>
        </w:rPr>
        <w:t xml:space="preserve">. </w:t>
      </w:r>
    </w:p>
    <w:p w:rsidR="00C766A1" w:rsidRPr="00C766A1" w:rsidRDefault="007267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Нехай вектор змінної Y описує витрати на споживання, а вектор Х – дохід сім’ї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Очевидно, що для окремих груп сімей існує певна залежність між споживчими витратами і доходом сім’ї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Проте на розмір споживчих витрат крім доходу можуть впливати інші фактори, частина яких є випадковими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Ці фактори й зумовлюють відхилення фактичних витрат на споживання від обчислених, наприклад, на основі регресійної функції</w:t>
      </w:r>
      <w:r w:rsidR="00C766A1" w:rsidRPr="00C766A1">
        <w:rPr>
          <w:lang w:val="uk-UA"/>
        </w:rPr>
        <w:t xml:space="preserve">: </w:t>
      </w:r>
    </w:p>
    <w:p w:rsidR="00C766A1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38" type="#_x0000_t75" style="width:82.5pt;height:18.75pt">
            <v:imagedata r:id="rId19" o:title=""/>
          </v:shape>
        </w:pict>
      </w:r>
      <w:r w:rsidR="007267F0" w:rsidRPr="00C766A1">
        <w:rPr>
          <w:lang w:val="uk-UA"/>
        </w:rPr>
        <w:t>(</w:t>
      </w:r>
      <w:r w:rsidR="00C766A1" w:rsidRPr="00C766A1">
        <w:rPr>
          <w:lang w:val="uk-UA"/>
        </w:rPr>
        <w:t xml:space="preserve">4.2) </w:t>
      </w:r>
    </w:p>
    <w:p w:rsidR="007267F0" w:rsidRPr="00C766A1" w:rsidRDefault="007267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 xml:space="preserve">де </w:t>
      </w:r>
      <w:r w:rsidR="00F43DAF">
        <w:rPr>
          <w:lang w:val="uk-UA"/>
        </w:rPr>
        <w:pict>
          <v:shape id="_x0000_i1039" type="#_x0000_t75" style="width:29.25pt;height:18pt">
            <v:imagedata r:id="rId20" o:title=""/>
          </v:shape>
        </w:pict>
      </w:r>
      <w:r w:rsidRPr="00C766A1">
        <w:rPr>
          <w:lang w:val="uk-UA"/>
        </w:rPr>
        <w:t xml:space="preserve"> – оцінки параметрів моделі</w:t>
      </w:r>
      <w:r w:rsidR="00C766A1" w:rsidRPr="00C766A1">
        <w:rPr>
          <w:lang w:val="uk-UA"/>
        </w:rPr>
        <w:t xml:space="preserve">. </w:t>
      </w:r>
    </w:p>
    <w:p w:rsidR="00C766A1" w:rsidRPr="00C766A1" w:rsidRDefault="007267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Наблизити обчислені значення до фактичних формально можна зведенням до моделі стохастичної складової</w:t>
      </w:r>
      <w:r w:rsidR="00C766A1" w:rsidRPr="00C766A1">
        <w:rPr>
          <w:lang w:val="uk-UA"/>
        </w:rPr>
        <w:t xml:space="preserve">: </w:t>
      </w:r>
    </w:p>
    <w:p w:rsidR="00C766A1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40" type="#_x0000_t75" style="width:84pt;height:18pt">
            <v:imagedata r:id="rId21" o:title=""/>
          </v:shape>
        </w:pict>
      </w:r>
      <w:r w:rsidR="00C766A1" w:rsidRPr="00C766A1">
        <w:rPr>
          <w:lang w:val="uk-UA"/>
        </w:rPr>
        <w:t xml:space="preserve">. </w:t>
      </w:r>
      <w:r w:rsidR="007267F0" w:rsidRPr="00C766A1">
        <w:rPr>
          <w:lang w:val="uk-UA"/>
        </w:rPr>
        <w:t>(</w:t>
      </w:r>
      <w:r w:rsidR="00C766A1" w:rsidRPr="00C766A1">
        <w:rPr>
          <w:lang w:val="uk-UA"/>
        </w:rPr>
        <w:t xml:space="preserve">4.3) </w:t>
      </w:r>
    </w:p>
    <w:p w:rsidR="00C766A1" w:rsidRPr="00C766A1" w:rsidRDefault="007267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 xml:space="preserve">де </w:t>
      </w:r>
      <w:r w:rsidR="00F43DAF">
        <w:rPr>
          <w:lang w:val="uk-UA"/>
        </w:rPr>
        <w:pict>
          <v:shape id="_x0000_i1041" type="#_x0000_t75" style="width:29.25pt;height:18pt">
            <v:imagedata r:id="rId22" o:title=""/>
          </v:shape>
        </w:pict>
      </w:r>
      <w:r w:rsidRPr="00C766A1">
        <w:rPr>
          <w:lang w:val="uk-UA"/>
        </w:rPr>
        <w:t xml:space="preserve"> – оцінка параметрів моделі</w:t>
      </w:r>
      <w:r w:rsidR="00C766A1" w:rsidRPr="00C766A1">
        <w:rPr>
          <w:lang w:val="uk-UA"/>
        </w:rPr>
        <w:t xml:space="preserve">. </w:t>
      </w:r>
    </w:p>
    <w:p w:rsidR="00C766A1" w:rsidRPr="00C766A1" w:rsidRDefault="00C766A1" w:rsidP="00C766A1">
      <w:pPr>
        <w:pStyle w:val="2"/>
        <w:divId w:val="218977234"/>
        <w:rPr>
          <w:lang w:val="uk-UA"/>
        </w:rPr>
      </w:pPr>
      <w:r>
        <w:rPr>
          <w:lang w:val="uk-UA"/>
        </w:rPr>
        <w:br w:type="page"/>
      </w:r>
      <w:r w:rsidRPr="00C766A1">
        <w:rPr>
          <w:lang w:val="uk-UA"/>
        </w:rPr>
        <w:t xml:space="preserve">4.1. </w:t>
      </w:r>
      <w:r w:rsidR="007267F0" w:rsidRPr="00C766A1">
        <w:rPr>
          <w:lang w:val="uk-UA"/>
        </w:rPr>
        <w:t xml:space="preserve">Проста економетрична модель споживання </w:t>
      </w:r>
    </w:p>
    <w:p w:rsidR="00C766A1" w:rsidRDefault="00C766A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</w:p>
    <w:p w:rsidR="007267F0" w:rsidRPr="00C766A1" w:rsidRDefault="007267F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Метою функціонування виробничих систем с випуск матеріальних благ, які споживаються одразу після їх виробництва або надходять у запаси щоб споживатися в майбутньому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Тому питання про те, як змоделювати використання матеріальних благ, посідають важливе місце серед проблем математичного моделювання виробничо-технічного рівня економічних систем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Усі види споживання (використання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матеріальних благ можна розбити на дві великі групи</w:t>
      </w:r>
      <w:r w:rsidR="00C766A1" w:rsidRPr="00C766A1">
        <w:rPr>
          <w:lang w:val="uk-UA"/>
        </w:rPr>
        <w:t xml:space="preserve">: </w:t>
      </w:r>
      <w:r w:rsidRPr="00C766A1">
        <w:rPr>
          <w:lang w:val="uk-UA"/>
        </w:rPr>
        <w:t>виробниче i невиробниче споживання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Виробниче споживання пов’язане з використанням матеріальних благ у процесі виробництва у вигляді сировини, основних фондів i т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ін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Невиробниче споживання</w:t>
      </w:r>
      <w:r w:rsidR="00BB37B5" w:rsidRPr="00C766A1">
        <w:rPr>
          <w:lang w:val="uk-UA"/>
        </w:rPr>
        <w:t xml:space="preserve"> –</w:t>
      </w:r>
      <w:r w:rsidRPr="00C766A1">
        <w:rPr>
          <w:lang w:val="uk-UA"/>
        </w:rPr>
        <w:t xml:space="preserve"> це задоволення потреб людей (як окремих осіб, так i суспільства в цілому</w:t>
      </w:r>
      <w:r w:rsidR="00C766A1" w:rsidRPr="00C766A1">
        <w:rPr>
          <w:lang w:val="uk-UA"/>
        </w:rPr>
        <w:t>),</w:t>
      </w:r>
      <w:r w:rsidRPr="00C766A1">
        <w:rPr>
          <w:lang w:val="uk-UA"/>
        </w:rPr>
        <w:t xml:space="preserve"> тобто це насамперед товари народного споживання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Потреба в них великою мірою визначає структуру та обсяг виробництва в цілому</w:t>
      </w:r>
      <w:r w:rsidR="00C766A1" w:rsidRPr="00C766A1">
        <w:rPr>
          <w:lang w:val="uk-UA"/>
        </w:rPr>
        <w:t xml:space="preserve">. </w:t>
      </w:r>
    </w:p>
    <w:p w:rsidR="00C3027D" w:rsidRPr="00C766A1" w:rsidRDefault="00C3027D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Мета вивчення обсягу споживання</w:t>
      </w:r>
      <w:r w:rsidR="00C766A1" w:rsidRPr="00C766A1">
        <w:rPr>
          <w:lang w:val="uk-UA"/>
        </w:rPr>
        <w:t xml:space="preserve"> - </w:t>
      </w:r>
      <w:r w:rsidRPr="00C766A1">
        <w:rPr>
          <w:lang w:val="uk-UA"/>
        </w:rPr>
        <w:t>це пошук закономірностей споживання деякого товару або групи товарів залежно від їх ціни, доходів та інших істотних параметрів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Виявлення закономірностей зміни споживання базується на результатах спостережень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Наприклад, вивчивши споживання окремих родин протягом деякого часу, визначають зміну споживання того чи іншого товару в разі загального підвищення доходів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Ці дослідження використовують деякі гіпотези щодо стабiльностi залежностей між споживанням i факторами, які його визначають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Постає запитання</w:t>
      </w:r>
      <w:r w:rsidR="00C766A1" w:rsidRPr="00C766A1">
        <w:rPr>
          <w:lang w:val="uk-UA"/>
        </w:rPr>
        <w:t xml:space="preserve">: </w:t>
      </w:r>
      <w:r w:rsidRPr="00C766A1">
        <w:rPr>
          <w:lang w:val="uk-UA"/>
        </w:rPr>
        <w:t>чи можна кореляцію, що спостерігається для однієї обмеженої вибірки, інтерпретувати як доказ існування залежності в більш загальному випадку</w:t>
      </w:r>
      <w:r w:rsidR="00C766A1" w:rsidRPr="00C766A1">
        <w:rPr>
          <w:lang w:val="uk-UA"/>
        </w:rPr>
        <w:t xml:space="preserve">? </w:t>
      </w:r>
      <w:r w:rsidRPr="00C766A1">
        <w:rPr>
          <w:lang w:val="uk-UA"/>
        </w:rPr>
        <w:t>При цьому гіпотези, які с основою для вивчення споживання, можна зобразити формально за допомогою моделі</w:t>
      </w:r>
      <w:r w:rsidR="00C766A1" w:rsidRPr="00C766A1">
        <w:rPr>
          <w:lang w:val="uk-UA"/>
        </w:rPr>
        <w:t xml:space="preserve">. </w:t>
      </w:r>
    </w:p>
    <w:p w:rsidR="00C3027D" w:rsidRPr="00C766A1" w:rsidRDefault="00C3027D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Нехай сі</w:t>
      </w:r>
      <w:r w:rsidR="00C766A1" w:rsidRPr="00C766A1">
        <w:rPr>
          <w:lang w:val="uk-UA"/>
        </w:rPr>
        <w:t xml:space="preserve"> - </w:t>
      </w:r>
      <w:r w:rsidRPr="00C766A1">
        <w:rPr>
          <w:lang w:val="uk-UA"/>
        </w:rPr>
        <w:t>споживання деякого продукту i-ю сім’єю, дохід якої дорівнює ri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Припустимо, що для даного періоду вiдомi значення ci i ri для невеликої кiлькостi сімей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Як вивести звідси закономiрнiсть, на пiдставi якої можна визначити споживання даного продукту кожною сім’єю i в кожний період</w:t>
      </w:r>
      <w:r w:rsidR="00C766A1" w:rsidRPr="00C766A1">
        <w:rPr>
          <w:lang w:val="uk-UA"/>
        </w:rPr>
        <w:t xml:space="preserve">? </w:t>
      </w:r>
    </w:p>
    <w:p w:rsidR="00C766A1" w:rsidRPr="00C766A1" w:rsidRDefault="00C3027D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Найпростіший пiдхiд полягає в ствердженні існування деякого функціонального зв’язку між ci i ri, який не залежить від часу або від окремих характеристик кожної сім’ї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 xml:space="preserve">Тоді модель можна подати у вигляді </w:t>
      </w:r>
    </w:p>
    <w:p w:rsidR="00C766A1" w:rsidRPr="00C766A1" w:rsidRDefault="00C3027D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ci</w:t>
      </w:r>
      <w:r w:rsidR="00C766A1" w:rsidRPr="00C766A1">
        <w:rPr>
          <w:lang w:val="uk-UA"/>
        </w:rPr>
        <w:t xml:space="preserve"> </w:t>
      </w:r>
      <w:r w:rsidRPr="00C766A1">
        <w:rPr>
          <w:lang w:val="uk-UA"/>
        </w:rPr>
        <w:t>=f (ri</w:t>
      </w:r>
      <w:r w:rsidR="00C766A1" w:rsidRPr="00C766A1">
        <w:rPr>
          <w:lang w:val="uk-UA"/>
        </w:rPr>
        <w:t xml:space="preserve">). </w:t>
      </w:r>
      <w:r w:rsidRPr="00C766A1">
        <w:rPr>
          <w:lang w:val="uk-UA"/>
        </w:rPr>
        <w:t>(</w:t>
      </w:r>
      <w:r w:rsidR="00C766A1" w:rsidRPr="00C766A1">
        <w:rPr>
          <w:lang w:val="uk-UA"/>
        </w:rPr>
        <w:t xml:space="preserve">4.4) </w:t>
      </w:r>
    </w:p>
    <w:p w:rsidR="00C3027D" w:rsidRPr="00C766A1" w:rsidRDefault="00C3027D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Проте неважко констатувати неправильність цієї гіпотези i неадекватність цієї моделі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Насправді допускається, що дві сім’ї з одним i тим самим доходом мають однакове споживання, а це, взагалі кажучи, неправильно, тому від моделі (</w:t>
      </w:r>
      <w:r w:rsidR="00C766A1" w:rsidRPr="00C766A1">
        <w:rPr>
          <w:lang w:val="uk-UA"/>
        </w:rPr>
        <w:t xml:space="preserve">4.4) </w:t>
      </w:r>
      <w:r w:rsidRPr="00C766A1">
        <w:rPr>
          <w:lang w:val="uk-UA"/>
        </w:rPr>
        <w:t>потрібно відмовитися</w:t>
      </w:r>
      <w:r w:rsidR="00C766A1" w:rsidRPr="00C766A1">
        <w:rPr>
          <w:lang w:val="uk-UA"/>
        </w:rPr>
        <w:t xml:space="preserve">. </w:t>
      </w:r>
    </w:p>
    <w:p w:rsidR="00C3027D" w:rsidRPr="00C766A1" w:rsidRDefault="00C3027D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Перше узагальнення може полягати в тому, щоб крім доходу розглянути й інші незалежні чинники</w:t>
      </w:r>
      <w:r w:rsidR="00C766A1" w:rsidRPr="00C766A1">
        <w:rPr>
          <w:lang w:val="uk-UA"/>
        </w:rPr>
        <w:t xml:space="preserve">: </w:t>
      </w:r>
      <w:r w:rsidRPr="00C766A1">
        <w:rPr>
          <w:lang w:val="uk-UA"/>
        </w:rPr>
        <w:t>ціну, склад сім’ї, обсяг наявних коштів і т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ін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Тоді можна повністю описати споживання, але суто функціональний зв'язок лишиться недосяжним навіть за наявності п’яти і більше незалежних змінних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Дві сім’ї з однаковими доходами, структурним складом, заощадженнями тощо щодо споживання тих чи інших товарів поводитимуться</w:t>
      </w:r>
      <w:r w:rsidR="00C766A1" w:rsidRPr="00C766A1">
        <w:rPr>
          <w:lang w:val="uk-UA"/>
        </w:rPr>
        <w:t xml:space="preserve"> </w:t>
      </w:r>
      <w:r w:rsidRPr="00C766A1">
        <w:rPr>
          <w:lang w:val="uk-UA"/>
        </w:rPr>
        <w:t>по-різному</w:t>
      </w:r>
      <w:r w:rsidR="00C766A1" w:rsidRPr="00C766A1">
        <w:rPr>
          <w:lang w:val="uk-UA"/>
        </w:rPr>
        <w:t xml:space="preserve">. </w:t>
      </w:r>
    </w:p>
    <w:p w:rsidR="00C766A1" w:rsidRPr="00C766A1" w:rsidRDefault="00C3027D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Це означає, що в попередніх гіпотезах завжди має місце така фактична ситуація</w:t>
      </w:r>
      <w:r w:rsidR="00C766A1" w:rsidRPr="00C766A1">
        <w:rPr>
          <w:lang w:val="uk-UA"/>
        </w:rPr>
        <w:t xml:space="preserve">: </w:t>
      </w:r>
      <w:r w:rsidRPr="00C766A1">
        <w:rPr>
          <w:lang w:val="uk-UA"/>
        </w:rPr>
        <w:t>споживання частково визначається невідомими нам факторами, які ми не можемо врахувати в моделі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Такі фактори с випадковими, i необхідно оцінити їх випадковими, і необхідно оцінити їх випадковий вплив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Для цього потрібно змінити модель (10</w:t>
      </w:r>
      <w:r w:rsidR="00C766A1" w:rsidRPr="00C766A1">
        <w:rPr>
          <w:lang w:val="uk-UA"/>
        </w:rPr>
        <w:t>),</w:t>
      </w:r>
      <w:r w:rsidRPr="00C766A1">
        <w:rPr>
          <w:lang w:val="uk-UA"/>
        </w:rPr>
        <w:t xml:space="preserve"> враховуючи в її структурі випадкову складову</w:t>
      </w:r>
      <w:r w:rsidR="00C766A1" w:rsidRPr="00C766A1">
        <w:rPr>
          <w:lang w:val="uk-UA"/>
        </w:rPr>
        <w:t xml:space="preserve">: </w:t>
      </w:r>
    </w:p>
    <w:p w:rsidR="00C766A1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42" type="#_x0000_t75" style="width:69pt;height:18pt">
            <v:imagedata r:id="rId23" o:title=""/>
          </v:shape>
        </w:pict>
      </w:r>
      <w:r w:rsidR="00C766A1" w:rsidRPr="00C766A1">
        <w:rPr>
          <w:lang w:val="uk-UA"/>
        </w:rPr>
        <w:t xml:space="preserve">. </w:t>
      </w:r>
      <w:r w:rsidR="00C3027D" w:rsidRPr="00C766A1">
        <w:rPr>
          <w:lang w:val="uk-UA"/>
        </w:rPr>
        <w:t>(</w:t>
      </w:r>
      <w:r w:rsidR="00C766A1" w:rsidRPr="00C766A1">
        <w:rPr>
          <w:lang w:val="uk-UA"/>
        </w:rPr>
        <w:t xml:space="preserve">4.5) </w:t>
      </w:r>
    </w:p>
    <w:p w:rsidR="00C3027D" w:rsidRPr="00C766A1" w:rsidRDefault="00C3027D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У моделі споживання випадкова складова містить вплив усіх випадкових чинників, а також тих чинників, які не входять у модель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Ця складова називається залишком</w:t>
      </w:r>
      <w:r w:rsidR="00C766A1" w:rsidRPr="00C766A1">
        <w:rPr>
          <w:lang w:val="uk-UA"/>
        </w:rPr>
        <w:t xml:space="preserve">. </w:t>
      </w:r>
    </w:p>
    <w:p w:rsidR="00C766A1" w:rsidRPr="00C766A1" w:rsidRDefault="00C3027D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Загальний вигляд моделі споживання залежно від доходу сім’ї такий</w:t>
      </w:r>
      <w:r w:rsidR="00C766A1" w:rsidRPr="00C766A1">
        <w:rPr>
          <w:lang w:val="uk-UA"/>
        </w:rPr>
        <w:t xml:space="preserve">: </w:t>
      </w:r>
    </w:p>
    <w:p w:rsidR="00C766A1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43" type="#_x0000_t75" style="width:65.25pt;height:15.75pt">
            <v:imagedata r:id="rId24" o:title=""/>
          </v:shape>
        </w:pict>
      </w:r>
      <w:r w:rsidR="00C766A1" w:rsidRPr="00C766A1">
        <w:rPr>
          <w:lang w:val="uk-UA"/>
        </w:rPr>
        <w:t xml:space="preserve">. </w:t>
      </w:r>
      <w:r w:rsidR="00C3027D" w:rsidRPr="00C766A1">
        <w:rPr>
          <w:lang w:val="uk-UA"/>
        </w:rPr>
        <w:t>(</w:t>
      </w:r>
      <w:r w:rsidR="00C766A1" w:rsidRPr="00C766A1">
        <w:rPr>
          <w:lang w:val="uk-UA"/>
        </w:rPr>
        <w:t xml:space="preserve">4.6) </w:t>
      </w:r>
    </w:p>
    <w:p w:rsidR="00C766A1" w:rsidRPr="00C766A1" w:rsidRDefault="00C3027D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Якщо сукупність спостережень (кiлькiсть досліджуваних сімей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буде достатньою, щоб забезпечити достовiрнiсть моделі (</w:t>
      </w:r>
      <w:r w:rsidR="00C766A1" w:rsidRPr="00C766A1">
        <w:rPr>
          <w:lang w:val="uk-UA"/>
        </w:rPr>
        <w:t>4.3),</w:t>
      </w:r>
      <w:r w:rsidRPr="00C766A1">
        <w:rPr>
          <w:lang w:val="uk-UA"/>
        </w:rPr>
        <w:t xml:space="preserve"> то її можна використати для прогнозування рівня споживання певної групи населення країни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При цьому потрібно пам’ятати, що специфiкацiя та методи оцінювання параметрів моделі також впливають на достовiрнiсть зв’язку, що описується економетричною моделлю</w:t>
      </w:r>
      <w:r w:rsidR="00C766A1" w:rsidRPr="00C766A1">
        <w:rPr>
          <w:lang w:val="uk-UA"/>
        </w:rPr>
        <w:t xml:space="preserve">. </w:t>
      </w:r>
    </w:p>
    <w:p w:rsidR="00C766A1" w:rsidRDefault="00C766A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</w:p>
    <w:p w:rsidR="00C766A1" w:rsidRPr="00C766A1" w:rsidRDefault="00C766A1" w:rsidP="00C766A1">
      <w:pPr>
        <w:pStyle w:val="2"/>
        <w:divId w:val="218977234"/>
        <w:rPr>
          <w:lang w:val="uk-UA"/>
        </w:rPr>
      </w:pPr>
      <w:r w:rsidRPr="00C766A1">
        <w:rPr>
          <w:lang w:val="uk-UA"/>
        </w:rPr>
        <w:t xml:space="preserve">4.2. </w:t>
      </w:r>
      <w:r w:rsidR="001C7B2E" w:rsidRPr="00C766A1">
        <w:rPr>
          <w:lang w:val="uk-UA"/>
        </w:rPr>
        <w:t>Модель валового національного продукту</w:t>
      </w:r>
    </w:p>
    <w:p w:rsidR="00C766A1" w:rsidRDefault="00C766A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</w:p>
    <w:p w:rsidR="00C766A1" w:rsidRPr="00C766A1" w:rsidRDefault="001C7B2E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Модель валового національного продукту (ВНП</w:t>
      </w:r>
      <w:r w:rsidR="00C766A1" w:rsidRPr="00C766A1">
        <w:rPr>
          <w:lang w:val="uk-UA"/>
        </w:rPr>
        <w:t>),</w:t>
      </w:r>
      <w:r w:rsidRPr="00C766A1">
        <w:rPr>
          <w:lang w:val="uk-UA"/>
        </w:rPr>
        <w:t xml:space="preserve"> розрахованого за витратами для закритої економіки</w:t>
      </w:r>
      <w:r w:rsidR="00C766A1" w:rsidRPr="00C766A1">
        <w:rPr>
          <w:lang w:val="uk-UA"/>
        </w:rPr>
        <w:t xml:space="preserve">: </w:t>
      </w:r>
    </w:p>
    <w:p w:rsidR="00C766A1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44" type="#_x0000_t75" style="width:69.75pt;height:14.25pt">
            <v:imagedata r:id="rId25" o:title=""/>
          </v:shape>
        </w:pict>
      </w:r>
      <w:r w:rsidR="001C7B2E" w:rsidRPr="00C766A1">
        <w:rPr>
          <w:lang w:val="uk-UA"/>
        </w:rPr>
        <w:t>,(</w:t>
      </w:r>
      <w:r w:rsidR="00C766A1" w:rsidRPr="00C766A1">
        <w:rPr>
          <w:lang w:val="uk-UA"/>
        </w:rPr>
        <w:t xml:space="preserve">4.7) </w:t>
      </w:r>
    </w:p>
    <w:p w:rsidR="001C7B2E" w:rsidRPr="00C766A1" w:rsidRDefault="001C7B2E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де Y – валовий національний продукт</w:t>
      </w:r>
      <w:r w:rsidR="00C766A1" w:rsidRPr="00C766A1">
        <w:rPr>
          <w:lang w:val="uk-UA"/>
        </w:rPr>
        <w:t xml:space="preserve">; </w:t>
      </w:r>
    </w:p>
    <w:p w:rsidR="001C7B2E" w:rsidRPr="00C766A1" w:rsidRDefault="001C7B2E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C – витрати споживачів</w:t>
      </w:r>
      <w:r w:rsidR="00C766A1" w:rsidRPr="00C766A1">
        <w:rPr>
          <w:lang w:val="uk-UA"/>
        </w:rPr>
        <w:t xml:space="preserve">; </w:t>
      </w:r>
    </w:p>
    <w:p w:rsidR="001C7B2E" w:rsidRPr="00C766A1" w:rsidRDefault="001C7B2E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I – інвестиційні витрати</w:t>
      </w:r>
      <w:r w:rsidR="00C766A1" w:rsidRPr="00C766A1">
        <w:rPr>
          <w:lang w:val="uk-UA"/>
        </w:rPr>
        <w:t xml:space="preserve">; </w:t>
      </w:r>
    </w:p>
    <w:p w:rsidR="001C7B2E" w:rsidRPr="00C766A1" w:rsidRDefault="001C7B2E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G – витрати уряду</w:t>
      </w:r>
      <w:r w:rsidR="00C766A1" w:rsidRPr="00C766A1">
        <w:rPr>
          <w:lang w:val="uk-UA"/>
        </w:rPr>
        <w:t xml:space="preserve">. </w:t>
      </w:r>
    </w:p>
    <w:p w:rsidR="001C7B2E" w:rsidRPr="00C766A1" w:rsidRDefault="001C7B2E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Для побудови економетричної моделі треба сформулювати гіпотези щодо визначення всіх типів витрат у рівнянні (</w:t>
      </w:r>
      <w:r w:rsidR="00C766A1" w:rsidRPr="00C766A1">
        <w:rPr>
          <w:lang w:val="uk-UA"/>
        </w:rPr>
        <w:t xml:space="preserve">4.7). </w:t>
      </w:r>
    </w:p>
    <w:p w:rsidR="00C766A1" w:rsidRPr="00C766A1" w:rsidRDefault="00FE78A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 xml:space="preserve">Найбільш поширеною гіпотезою щодо витрат споживачів є припущення залежності цього типу витрат від одержуваного прибутку </w:t>
      </w:r>
      <w:r w:rsidR="00F43DAF">
        <w:rPr>
          <w:lang w:val="uk-UA"/>
        </w:rPr>
        <w:pict>
          <v:shape id="_x0000_i1045" type="#_x0000_t75" style="width:45.75pt;height:17.25pt">
            <v:imagedata r:id="rId26" o:title=""/>
          </v:shape>
        </w:pict>
      </w:r>
      <w:r w:rsidRPr="00C766A1">
        <w:rPr>
          <w:lang w:val="uk-UA"/>
        </w:rPr>
        <w:t xml:space="preserve">, норми сплачуваних податків </w:t>
      </w:r>
      <w:r w:rsidR="00F43DAF">
        <w:rPr>
          <w:lang w:val="uk-UA"/>
        </w:rPr>
        <w:pict>
          <v:shape id="_x0000_i1046" type="#_x0000_t75" style="width:17.25pt;height:17.25pt">
            <v:imagedata r:id="rId27" o:title=""/>
          </v:shape>
        </w:pict>
      </w:r>
      <w:r w:rsidRPr="00C766A1">
        <w:rPr>
          <w:lang w:val="uk-UA"/>
        </w:rPr>
        <w:t xml:space="preserve"> та норми позичкового процента (r</w:t>
      </w:r>
      <w:r w:rsidR="00C766A1" w:rsidRPr="00C766A1">
        <w:rPr>
          <w:lang w:val="uk-UA"/>
        </w:rPr>
        <w:t xml:space="preserve">). </w:t>
      </w:r>
      <w:r w:rsidRPr="00C766A1">
        <w:rPr>
          <w:lang w:val="uk-UA"/>
        </w:rPr>
        <w:t>Це можна умовно записати за допомогою функціонального зв’язку</w:t>
      </w:r>
      <w:r w:rsidR="00C766A1" w:rsidRPr="00C766A1">
        <w:rPr>
          <w:lang w:val="uk-UA"/>
        </w:rPr>
        <w:t xml:space="preserve">: </w:t>
      </w:r>
    </w:p>
    <w:p w:rsidR="00C766A1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47" type="#_x0000_t75" style="width:89.25pt;height:15.75pt">
            <v:imagedata r:id="rId28" o:title=""/>
          </v:shape>
        </w:pict>
      </w:r>
      <w:r w:rsidR="00FE78A1" w:rsidRPr="00C766A1">
        <w:rPr>
          <w:lang w:val="uk-UA"/>
        </w:rPr>
        <w:t>,(</w:t>
      </w:r>
      <w:r w:rsidR="00C766A1" w:rsidRPr="00C766A1">
        <w:rPr>
          <w:lang w:val="uk-UA"/>
        </w:rPr>
        <w:t xml:space="preserve">4.8) </w:t>
      </w:r>
    </w:p>
    <w:p w:rsidR="00E4252B" w:rsidRPr="00C766A1" w:rsidRDefault="00FE78A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 xml:space="preserve">де </w:t>
      </w:r>
      <w:r w:rsidR="00F43DAF">
        <w:rPr>
          <w:lang w:val="uk-UA"/>
        </w:rPr>
        <w:pict>
          <v:shape id="_x0000_i1048" type="#_x0000_t75" style="width:9.75pt;height:12.75pt">
            <v:imagedata r:id="rId29" o:title=""/>
          </v:shape>
        </w:pict>
      </w:r>
      <w:r w:rsidR="00E4252B" w:rsidRPr="00C766A1">
        <w:rPr>
          <w:lang w:val="uk-UA"/>
        </w:rPr>
        <w:t xml:space="preserve"> – норма податків, яка для припускається однаковою для всіх економічних агентів</w:t>
      </w:r>
      <w:r w:rsidR="00C766A1" w:rsidRPr="00C766A1">
        <w:rPr>
          <w:lang w:val="uk-UA"/>
        </w:rPr>
        <w:t xml:space="preserve">; </w:t>
      </w:r>
    </w:p>
    <w:p w:rsidR="00E4252B" w:rsidRPr="00C766A1" w:rsidRDefault="00E4252B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r – норма позичкового процента</w:t>
      </w:r>
      <w:r w:rsidR="00C766A1" w:rsidRPr="00C766A1">
        <w:rPr>
          <w:lang w:val="uk-UA"/>
        </w:rPr>
        <w:t xml:space="preserve">. </w:t>
      </w:r>
    </w:p>
    <w:p w:rsidR="00C766A1" w:rsidRPr="00C766A1" w:rsidRDefault="00E4252B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Виходячи з економічної теорії, на частинні похідні функції f можна накласти такі обмеження</w:t>
      </w:r>
      <w:r w:rsidR="00C766A1" w:rsidRPr="00C766A1">
        <w:rPr>
          <w:lang w:val="uk-UA"/>
        </w:rPr>
        <w:t xml:space="preserve">: </w:t>
      </w:r>
    </w:p>
    <w:p w:rsidR="00C766A1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49" type="#_x0000_t75" style="width:86.25pt;height:17.25pt">
            <v:imagedata r:id="rId30" o:title=""/>
          </v:shape>
        </w:pict>
      </w:r>
      <w:r w:rsidR="00E4252B" w:rsidRPr="00C766A1">
        <w:rPr>
          <w:lang w:val="uk-UA"/>
        </w:rPr>
        <w:t xml:space="preserve"> (</w:t>
      </w:r>
      <w:r w:rsidR="00C766A1" w:rsidRPr="00C766A1">
        <w:rPr>
          <w:lang w:val="uk-UA"/>
        </w:rPr>
        <w:t xml:space="preserve">4.9) </w:t>
      </w:r>
    </w:p>
    <w:p w:rsidR="00E4252B" w:rsidRPr="00C766A1" w:rsidRDefault="00E4252B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 xml:space="preserve">де </w:t>
      </w:r>
      <w:r w:rsidR="00F43DAF">
        <w:rPr>
          <w:lang w:val="uk-UA"/>
        </w:rPr>
        <w:pict>
          <v:shape id="_x0000_i1050" type="#_x0000_t75" style="width:15pt;height:17.25pt">
            <v:imagedata r:id="rId31" o:title=""/>
          </v:shape>
        </w:pict>
      </w:r>
      <w:r w:rsidRPr="00C766A1">
        <w:rPr>
          <w:lang w:val="uk-UA"/>
        </w:rPr>
        <w:t xml:space="preserve"> – частинна похідна функції f відносно Y, яка є не чим іншим, як граничною схильністю до споживання відносно одержуваного прибутку та додатною величиною, меншою за одиницю</w:t>
      </w:r>
      <w:r w:rsidR="00C766A1" w:rsidRPr="00C766A1">
        <w:rPr>
          <w:lang w:val="uk-UA"/>
        </w:rPr>
        <w:t xml:space="preserve">; </w:t>
      </w:r>
    </w:p>
    <w:p w:rsidR="006E55F1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51" type="#_x0000_t75" style="width:14.25pt;height:17.25pt">
            <v:imagedata r:id="rId32" o:title=""/>
          </v:shape>
        </w:pict>
      </w:r>
      <w:r w:rsidR="00E4252B" w:rsidRPr="00C766A1">
        <w:rPr>
          <w:lang w:val="uk-UA"/>
        </w:rPr>
        <w:t xml:space="preserve"> – частинна похідна відносно норми процента</w:t>
      </w:r>
      <w:r w:rsidR="00C766A1" w:rsidRPr="00C766A1">
        <w:rPr>
          <w:lang w:val="uk-UA"/>
        </w:rPr>
        <w:t xml:space="preserve">. </w:t>
      </w:r>
      <w:r w:rsidR="00E4252B" w:rsidRPr="00C766A1">
        <w:rPr>
          <w:lang w:val="uk-UA"/>
        </w:rPr>
        <w:t>Збільшення норми позичкового процента негативно впливає на споживання, тому що збільшує накопичення, робить дорожчою купівлю товарів тривалого споживання у кредит</w:t>
      </w:r>
      <w:r w:rsidR="005C4ACC" w:rsidRPr="00C766A1">
        <w:rPr>
          <w:lang w:val="uk-UA"/>
        </w:rPr>
        <w:t>, зменшує номінальну вартість облігацій, а все це в свою чергу зменшує реальну можливість споживання</w:t>
      </w:r>
      <w:r w:rsidR="00C766A1" w:rsidRPr="00C766A1">
        <w:rPr>
          <w:lang w:val="uk-UA"/>
        </w:rPr>
        <w:t xml:space="preserve">. </w:t>
      </w:r>
      <w:r w:rsidR="005C4ACC" w:rsidRPr="00C766A1">
        <w:rPr>
          <w:lang w:val="uk-UA"/>
        </w:rPr>
        <w:t>Обмеження на частинні похідні допомагають при виборі конкретних функціональних залежностей</w:t>
      </w:r>
      <w:r w:rsidR="00C766A1" w:rsidRPr="00C766A1">
        <w:rPr>
          <w:lang w:val="uk-UA"/>
        </w:rPr>
        <w:t xml:space="preserve">. </w:t>
      </w:r>
    </w:p>
    <w:p w:rsidR="00C766A1" w:rsidRPr="00C766A1" w:rsidRDefault="00644ACB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Другу складову моделі (</w:t>
      </w:r>
      <w:r w:rsidR="00C766A1" w:rsidRPr="00C766A1">
        <w:rPr>
          <w:lang w:val="uk-UA"/>
        </w:rPr>
        <w:t xml:space="preserve">4.7) </w:t>
      </w:r>
      <w:r w:rsidRPr="00C766A1">
        <w:rPr>
          <w:lang w:val="uk-UA"/>
        </w:rPr>
        <w:t>– інвестиції можна розглядати як функцію від заміни валового національного продукту та норми процента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Тобто маємо зв'язок</w:t>
      </w:r>
      <w:r w:rsidR="00C766A1" w:rsidRPr="00C766A1">
        <w:rPr>
          <w:lang w:val="uk-UA"/>
        </w:rPr>
        <w:t xml:space="preserve">: </w:t>
      </w:r>
    </w:p>
    <w:p w:rsidR="00644ACB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52" type="#_x0000_t75" style="width:66pt;height:15.75pt">
            <v:imagedata r:id="rId33" o:title=""/>
          </v:shape>
        </w:pict>
      </w:r>
      <w:r w:rsidR="00C766A1" w:rsidRPr="00C766A1">
        <w:rPr>
          <w:lang w:val="uk-UA"/>
        </w:rPr>
        <w:t xml:space="preserve"> </w:t>
      </w:r>
      <w:r w:rsidR="00644ACB" w:rsidRPr="00C766A1">
        <w:rPr>
          <w:lang w:val="uk-UA"/>
        </w:rPr>
        <w:t>(</w:t>
      </w:r>
      <w:r w:rsidR="00C766A1" w:rsidRPr="00C766A1">
        <w:rPr>
          <w:lang w:val="uk-UA"/>
        </w:rPr>
        <w:t>4.1</w:t>
      </w:r>
      <w:r w:rsidR="00CA5033" w:rsidRPr="00C766A1">
        <w:rPr>
          <w:lang w:val="uk-UA"/>
        </w:rPr>
        <w:t>0</w:t>
      </w:r>
      <w:r w:rsidR="00C766A1" w:rsidRPr="00C766A1">
        <w:rPr>
          <w:lang w:val="uk-UA"/>
        </w:rPr>
        <w:t xml:space="preserve">) </w:t>
      </w:r>
    </w:p>
    <w:p w:rsidR="00C766A1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53" type="#_x0000_t75" style="width:69.75pt;height:17.25pt">
            <v:imagedata r:id="rId34" o:title=""/>
          </v:shape>
        </w:pict>
      </w:r>
      <w:r w:rsidR="002A4B20" w:rsidRPr="00C766A1">
        <w:rPr>
          <w:lang w:val="uk-UA"/>
        </w:rPr>
        <w:t xml:space="preserve"> </w:t>
      </w:r>
      <w:r w:rsidR="00644ACB" w:rsidRPr="00C766A1">
        <w:rPr>
          <w:lang w:val="uk-UA"/>
        </w:rPr>
        <w:t>(</w:t>
      </w:r>
      <w:r w:rsidR="00C766A1" w:rsidRPr="00C766A1">
        <w:rPr>
          <w:lang w:val="uk-UA"/>
        </w:rPr>
        <w:t>4.1</w:t>
      </w:r>
      <w:r w:rsidR="00CA5033" w:rsidRPr="00C766A1">
        <w:rPr>
          <w:lang w:val="uk-UA"/>
        </w:rPr>
        <w:t>1</w:t>
      </w:r>
      <w:r w:rsidR="00C766A1" w:rsidRPr="00C766A1">
        <w:rPr>
          <w:lang w:val="uk-UA"/>
        </w:rPr>
        <w:t xml:space="preserve">) </w:t>
      </w:r>
    </w:p>
    <w:p w:rsidR="00644ACB" w:rsidRPr="00C766A1" w:rsidRDefault="00644ACB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 xml:space="preserve">де </w:t>
      </w:r>
      <w:r w:rsidR="00F43DAF">
        <w:rPr>
          <w:lang w:val="uk-UA"/>
        </w:rPr>
        <w:pict>
          <v:shape id="_x0000_i1054" type="#_x0000_t75" style="width:18.75pt;height:12.75pt">
            <v:imagedata r:id="rId35" o:title=""/>
          </v:shape>
        </w:pict>
      </w:r>
      <w:r w:rsidRPr="00C766A1">
        <w:rPr>
          <w:lang w:val="uk-UA"/>
        </w:rPr>
        <w:t>– зміна ВНП</w:t>
      </w:r>
      <w:r w:rsidR="00C766A1" w:rsidRPr="00C766A1">
        <w:rPr>
          <w:lang w:val="uk-UA"/>
        </w:rPr>
        <w:t xml:space="preserve">. </w:t>
      </w:r>
    </w:p>
    <w:p w:rsidR="00644ACB" w:rsidRPr="00C766A1" w:rsidRDefault="00644ACB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У рівнянні (</w:t>
      </w:r>
      <w:r w:rsidR="00C766A1" w:rsidRPr="00C766A1">
        <w:rPr>
          <w:lang w:val="uk-UA"/>
        </w:rPr>
        <w:t>4.1</w:t>
      </w:r>
      <w:r w:rsidR="00CA5033" w:rsidRPr="00C766A1">
        <w:rPr>
          <w:lang w:val="uk-UA"/>
        </w:rPr>
        <w:t>0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використано просте припущення, що спостережувані зміни ВНП певною мірою</w:t>
      </w:r>
      <w:r w:rsidR="002D55B4" w:rsidRPr="00C766A1">
        <w:rPr>
          <w:lang w:val="uk-UA"/>
        </w:rPr>
        <w:t xml:space="preserve"> характеризують зміни прибутку, що залишається у населення, зростання якого в свою чергу позитивно впливає на інвестиції (перша нерівність (</w:t>
      </w:r>
      <w:r w:rsidR="00C766A1" w:rsidRPr="00C766A1">
        <w:rPr>
          <w:lang w:val="uk-UA"/>
        </w:rPr>
        <w:t>4.1</w:t>
      </w:r>
      <w:r w:rsidR="00CA5033" w:rsidRPr="00C766A1">
        <w:rPr>
          <w:lang w:val="uk-UA"/>
        </w:rPr>
        <w:t>1</w:t>
      </w:r>
      <w:r w:rsidR="00C766A1" w:rsidRPr="00C766A1">
        <w:rPr>
          <w:lang w:val="uk-UA"/>
        </w:rPr>
        <w:t xml:space="preserve">)). </w:t>
      </w:r>
      <w:r w:rsidR="002D55B4" w:rsidRPr="00C766A1">
        <w:rPr>
          <w:lang w:val="uk-UA"/>
        </w:rPr>
        <w:t>Крім того друга нерівність (</w:t>
      </w:r>
      <w:r w:rsidR="00C766A1" w:rsidRPr="00C766A1">
        <w:rPr>
          <w:lang w:val="uk-UA"/>
        </w:rPr>
        <w:t>4.1</w:t>
      </w:r>
      <w:r w:rsidR="00CA5033" w:rsidRPr="00C766A1">
        <w:rPr>
          <w:lang w:val="uk-UA"/>
        </w:rPr>
        <w:t>1</w:t>
      </w:r>
      <w:r w:rsidR="00C766A1" w:rsidRPr="00C766A1">
        <w:rPr>
          <w:lang w:val="uk-UA"/>
        </w:rPr>
        <w:t xml:space="preserve">) </w:t>
      </w:r>
      <w:r w:rsidR="002D55B4" w:rsidRPr="00C766A1">
        <w:rPr>
          <w:lang w:val="uk-UA"/>
        </w:rPr>
        <w:t>відображає гіпотезу щодо оберненої залежності рівня інвестицій та норми позичкового процента</w:t>
      </w:r>
      <w:r w:rsidR="00C766A1" w:rsidRPr="00C766A1">
        <w:rPr>
          <w:lang w:val="uk-UA"/>
        </w:rPr>
        <w:t xml:space="preserve">. </w:t>
      </w:r>
    </w:p>
    <w:p w:rsidR="00C766A1" w:rsidRPr="00C766A1" w:rsidRDefault="002D55B4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Припущень, які відносяться до зміни урядових витрат, ми не розглядатимемо, тому отримаємо таку модель з трьома рівностями</w:t>
      </w:r>
      <w:r w:rsidR="00C766A1" w:rsidRPr="00C766A1">
        <w:rPr>
          <w:lang w:val="uk-UA"/>
        </w:rPr>
        <w:t xml:space="preserve">: </w:t>
      </w:r>
    </w:p>
    <w:p w:rsidR="002D55B4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55" type="#_x0000_t75" style="width:72.75pt;height:15.75pt">
            <v:imagedata r:id="rId36" o:title=""/>
          </v:shape>
        </w:pict>
      </w:r>
    </w:p>
    <w:p w:rsidR="00C766A1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56" type="#_x0000_t75" style="width:92.25pt;height:15.75pt">
            <v:imagedata r:id="rId37" o:title=""/>
          </v:shape>
        </w:pict>
      </w:r>
      <w:r w:rsidR="00C766A1" w:rsidRPr="00C766A1">
        <w:rPr>
          <w:lang w:val="uk-UA"/>
        </w:rPr>
        <w:t xml:space="preserve"> </w:t>
      </w:r>
      <w:r w:rsidR="0087112D" w:rsidRPr="00C766A1">
        <w:rPr>
          <w:lang w:val="uk-UA"/>
        </w:rPr>
        <w:t>(</w:t>
      </w:r>
      <w:r w:rsidR="00C766A1" w:rsidRPr="00C766A1">
        <w:rPr>
          <w:lang w:val="uk-UA"/>
        </w:rPr>
        <w:t>4.1</w:t>
      </w:r>
      <w:r w:rsidR="00CA5033" w:rsidRPr="00C766A1">
        <w:rPr>
          <w:lang w:val="uk-UA"/>
        </w:rPr>
        <w:t>2</w:t>
      </w:r>
      <w:r w:rsidR="00C766A1" w:rsidRPr="00C766A1">
        <w:rPr>
          <w:lang w:val="uk-UA"/>
        </w:rPr>
        <w:t xml:space="preserve">) </w:t>
      </w:r>
    </w:p>
    <w:p w:rsidR="002A4B20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57" type="#_x0000_t75" style="width:66pt;height:15.75pt">
            <v:imagedata r:id="rId38" o:title=""/>
          </v:shape>
        </w:pict>
      </w:r>
      <w:r w:rsidR="00C766A1" w:rsidRPr="00C766A1">
        <w:rPr>
          <w:lang w:val="uk-UA"/>
        </w:rPr>
        <w:t xml:space="preserve">  </w:t>
      </w:r>
    </w:p>
    <w:p w:rsidR="0087112D" w:rsidRPr="00C766A1" w:rsidRDefault="0087112D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Її слід доповнити гіпотезами щодо знака частинних похідних (</w:t>
      </w:r>
      <w:r w:rsidR="00C766A1" w:rsidRPr="00C766A1">
        <w:rPr>
          <w:lang w:val="uk-UA"/>
        </w:rPr>
        <w:t xml:space="preserve">4.9) </w:t>
      </w:r>
      <w:r w:rsidRPr="00C766A1">
        <w:rPr>
          <w:lang w:val="uk-UA"/>
        </w:rPr>
        <w:t>та (</w:t>
      </w:r>
      <w:r w:rsidR="00C766A1" w:rsidRPr="00C766A1">
        <w:rPr>
          <w:lang w:val="uk-UA"/>
        </w:rPr>
        <w:t>4.1</w:t>
      </w:r>
      <w:r w:rsidR="00CA5033" w:rsidRPr="00C766A1">
        <w:rPr>
          <w:lang w:val="uk-UA"/>
        </w:rPr>
        <w:t>1</w:t>
      </w:r>
      <w:r w:rsidR="00C766A1" w:rsidRPr="00C766A1">
        <w:rPr>
          <w:lang w:val="uk-UA"/>
        </w:rPr>
        <w:t xml:space="preserve">). </w:t>
      </w:r>
    </w:p>
    <w:p w:rsidR="0087112D" w:rsidRPr="00C766A1" w:rsidRDefault="0087112D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У моделі (18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треба одночасно оцінити три змінні C, I та Y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 xml:space="preserve">Їхні значення у свою чергу залежать від значень величин G, r та </w:t>
      </w:r>
      <w:r w:rsidR="00F43DAF">
        <w:rPr>
          <w:lang w:val="uk-UA"/>
        </w:rPr>
        <w:pict>
          <v:shape id="_x0000_i1058" type="#_x0000_t75" style="width:9.75pt;height:12.75pt">
            <v:imagedata r:id="rId39" o:title=""/>
          </v:shape>
        </w:pict>
      </w:r>
      <w:r w:rsidR="00C766A1" w:rsidRPr="00C766A1">
        <w:rPr>
          <w:lang w:val="uk-UA"/>
        </w:rPr>
        <w:t xml:space="preserve">. </w:t>
      </w:r>
    </w:p>
    <w:p w:rsidR="0087112D" w:rsidRPr="00C766A1" w:rsidRDefault="0087112D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 xml:space="preserve">Якщо ми будемо будувати функціональні залежності, що пов’язують також змінні G, r та </w:t>
      </w:r>
      <w:r w:rsidR="00F43DAF">
        <w:rPr>
          <w:lang w:val="uk-UA"/>
        </w:rPr>
        <w:pict>
          <v:shape id="_x0000_i1059" type="#_x0000_t75" style="width:9.75pt;height:12.75pt">
            <v:imagedata r:id="rId39" o:title=""/>
          </v:shape>
        </w:pict>
      </w:r>
      <w:r w:rsidR="00263850" w:rsidRPr="00C766A1">
        <w:rPr>
          <w:lang w:val="uk-UA"/>
        </w:rPr>
        <w:t xml:space="preserve"> з іншими величинами, то ми збільшимо початкову модель (</w:t>
      </w:r>
      <w:r w:rsidR="00C766A1" w:rsidRPr="00C766A1">
        <w:rPr>
          <w:lang w:val="uk-UA"/>
        </w:rPr>
        <w:t>4.1</w:t>
      </w:r>
      <w:r w:rsidR="00CA5033" w:rsidRPr="00C766A1">
        <w:rPr>
          <w:lang w:val="uk-UA"/>
        </w:rPr>
        <w:t>2</w:t>
      </w:r>
      <w:r w:rsidR="00C766A1" w:rsidRPr="00C766A1">
        <w:rPr>
          <w:lang w:val="uk-UA"/>
        </w:rPr>
        <w:t xml:space="preserve">) </w:t>
      </w:r>
      <w:r w:rsidR="00263850" w:rsidRPr="00C766A1">
        <w:rPr>
          <w:lang w:val="uk-UA"/>
        </w:rPr>
        <w:t>ще на три рівності</w:t>
      </w:r>
      <w:r w:rsidR="00C766A1" w:rsidRPr="00C766A1">
        <w:rPr>
          <w:lang w:val="uk-UA"/>
        </w:rPr>
        <w:t xml:space="preserve">. </w:t>
      </w:r>
      <w:r w:rsidR="00263850" w:rsidRPr="00C766A1">
        <w:rPr>
          <w:lang w:val="uk-UA"/>
        </w:rPr>
        <w:t>Таким чином усе залежить від ступеня спрощеності, від того, яку мету ми ставимо при розробці економетричних моделей</w:t>
      </w:r>
      <w:r w:rsidR="00C766A1" w:rsidRPr="00C766A1">
        <w:rPr>
          <w:lang w:val="uk-UA"/>
        </w:rPr>
        <w:t xml:space="preserve">. </w:t>
      </w:r>
    </w:p>
    <w:p w:rsidR="00C766A1" w:rsidRPr="00C766A1" w:rsidRDefault="0026385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 xml:space="preserve">Ми обмежимося трьома рівняннями, припустивши, що G, r та </w:t>
      </w:r>
      <w:r w:rsidR="00F43DAF">
        <w:rPr>
          <w:lang w:val="uk-UA"/>
        </w:rPr>
        <w:pict>
          <v:shape id="_x0000_i1060" type="#_x0000_t75" style="width:9.75pt;height:12.75pt">
            <v:imagedata r:id="rId39" o:title=""/>
          </v:shape>
        </w:pict>
      </w:r>
      <w:r w:rsidRPr="00C766A1">
        <w:rPr>
          <w:lang w:val="uk-UA"/>
        </w:rPr>
        <w:t xml:space="preserve"> – незалежні величини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Модель (</w:t>
      </w:r>
      <w:r w:rsidR="00C766A1" w:rsidRPr="00C766A1">
        <w:rPr>
          <w:lang w:val="uk-UA"/>
        </w:rPr>
        <w:t>4.1</w:t>
      </w:r>
      <w:r w:rsidR="00CA5033" w:rsidRPr="00C766A1">
        <w:rPr>
          <w:lang w:val="uk-UA"/>
        </w:rPr>
        <w:t>2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являє собою якісний рівень опису економічної реальності та є нестохастичним аналогом економетричної моделі</w:t>
      </w:r>
      <w:r w:rsidR="00C766A1" w:rsidRPr="00C766A1">
        <w:rPr>
          <w:lang w:val="uk-UA"/>
        </w:rPr>
        <w:t xml:space="preserve">. </w:t>
      </w:r>
    </w:p>
    <w:p w:rsidR="00C766A1" w:rsidRDefault="00C766A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</w:p>
    <w:p w:rsidR="00C766A1" w:rsidRPr="00C766A1" w:rsidRDefault="00C766A1" w:rsidP="00C766A1">
      <w:pPr>
        <w:pStyle w:val="2"/>
        <w:divId w:val="218977234"/>
        <w:rPr>
          <w:lang w:val="uk-UA"/>
        </w:rPr>
      </w:pPr>
      <w:r w:rsidRPr="00C766A1">
        <w:rPr>
          <w:lang w:val="uk-UA"/>
        </w:rPr>
        <w:t xml:space="preserve">4.3. </w:t>
      </w:r>
      <w:r w:rsidR="00263850" w:rsidRPr="00C766A1">
        <w:rPr>
          <w:lang w:val="uk-UA"/>
        </w:rPr>
        <w:t>Класична модель економіки</w:t>
      </w:r>
    </w:p>
    <w:p w:rsidR="00C766A1" w:rsidRDefault="00C766A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</w:p>
    <w:p w:rsidR="00263850" w:rsidRPr="00C766A1" w:rsidRDefault="00263850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Класична модель відображає головні доктрини класичної теорії</w:t>
      </w:r>
      <w:r w:rsidR="00C766A1" w:rsidRPr="00C766A1">
        <w:rPr>
          <w:lang w:val="uk-UA"/>
        </w:rPr>
        <w:t xml:space="preserve">. </w:t>
      </w:r>
      <w:r w:rsidR="000D66CB" w:rsidRPr="00C766A1">
        <w:rPr>
          <w:lang w:val="uk-UA"/>
        </w:rPr>
        <w:t>У моделі, для спрощення, робляться деякі припущення</w:t>
      </w:r>
      <w:r w:rsidR="00C766A1" w:rsidRPr="00C766A1">
        <w:rPr>
          <w:lang w:val="uk-UA"/>
        </w:rPr>
        <w:t xml:space="preserve">. </w:t>
      </w:r>
    </w:p>
    <w:p w:rsidR="000D66CB" w:rsidRPr="00C766A1" w:rsidRDefault="000D66CB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Перше припущення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В економіці, що розглядається, є тільки два види дійових осіб – фірми та домашні господарства, об’єднані в два сектори</w:t>
      </w:r>
      <w:r w:rsidR="00C766A1" w:rsidRPr="00C766A1">
        <w:rPr>
          <w:lang w:val="uk-UA"/>
        </w:rPr>
        <w:t xml:space="preserve">. </w:t>
      </w:r>
    </w:p>
    <w:p w:rsidR="000D66CB" w:rsidRPr="00C766A1" w:rsidRDefault="000D66CB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Друге припущення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Розглядається тільки один однорідний товар, кількість якого позначається через змінну Y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За рахунок попереднього припущення Y є реальним доходом економіки в цілому, який вимірюється в одиницях товару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В теорії очікувань (ex-ante аналізі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слід розрізняти три значення Y</w:t>
      </w:r>
      <w:r w:rsidR="00C766A1" w:rsidRPr="00C766A1">
        <w:rPr>
          <w:lang w:val="uk-UA"/>
        </w:rPr>
        <w:t xml:space="preserve">: </w:t>
      </w:r>
    </w:p>
    <w:p w:rsidR="0069063B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61" type="#_x0000_t75" style="width:17.25pt;height:15pt">
            <v:imagedata r:id="rId40" o:title=""/>
          </v:shape>
        </w:pict>
      </w:r>
      <w:r w:rsidR="0069063B" w:rsidRPr="00C766A1">
        <w:rPr>
          <w:lang w:val="uk-UA"/>
        </w:rPr>
        <w:t>– сумарна кількість очікуваного виробництва</w:t>
      </w:r>
      <w:r w:rsidR="00C766A1" w:rsidRPr="00C766A1">
        <w:rPr>
          <w:lang w:val="uk-UA"/>
        </w:rPr>
        <w:t xml:space="preserve">; </w:t>
      </w:r>
    </w:p>
    <w:p w:rsidR="0069063B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62" type="#_x0000_t75" style="width:18pt;height:15pt">
            <v:imagedata r:id="rId41" o:title=""/>
          </v:shape>
        </w:pict>
      </w:r>
      <w:r w:rsidR="0069063B" w:rsidRPr="00C766A1">
        <w:rPr>
          <w:lang w:val="uk-UA"/>
        </w:rPr>
        <w:t>– сумарна кількість очікуваного попиту на товари</w:t>
      </w:r>
      <w:r w:rsidR="00C766A1" w:rsidRPr="00C766A1">
        <w:rPr>
          <w:lang w:val="uk-UA"/>
        </w:rPr>
        <w:t xml:space="preserve">; </w:t>
      </w:r>
    </w:p>
    <w:p w:rsidR="0069063B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63" type="#_x0000_t75" style="width:11.25pt;height:12.75pt">
            <v:imagedata r:id="rId42" o:title=""/>
          </v:shape>
        </w:pict>
      </w:r>
      <w:r w:rsidR="0069063B" w:rsidRPr="00C766A1">
        <w:rPr>
          <w:lang w:val="uk-UA"/>
        </w:rPr>
        <w:t xml:space="preserve"> – сума трудових доходів, доходів від цінних паперів (або депозитів</w:t>
      </w:r>
      <w:r w:rsidR="00C766A1" w:rsidRPr="00C766A1">
        <w:rPr>
          <w:lang w:val="uk-UA"/>
        </w:rPr>
        <w:t xml:space="preserve">) </w:t>
      </w:r>
      <w:r w:rsidR="0069063B" w:rsidRPr="00C766A1">
        <w:rPr>
          <w:lang w:val="uk-UA"/>
        </w:rPr>
        <w:t>і нетрудових доходів</w:t>
      </w:r>
      <w:r w:rsidR="00C766A1" w:rsidRPr="00C766A1">
        <w:rPr>
          <w:lang w:val="uk-UA"/>
        </w:rPr>
        <w:t xml:space="preserve">. </w:t>
      </w:r>
    </w:p>
    <w:p w:rsidR="0069063B" w:rsidRPr="00C766A1" w:rsidRDefault="0069063B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Модель розглядає чотири ринки разом</w:t>
      </w:r>
      <w:r w:rsidR="00C766A1" w:rsidRPr="00C766A1">
        <w:rPr>
          <w:lang w:val="uk-UA"/>
        </w:rPr>
        <w:t xml:space="preserve">: </w:t>
      </w:r>
    </w:p>
    <w:p w:rsidR="0069063B" w:rsidRPr="00C766A1" w:rsidRDefault="0069063B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 xml:space="preserve">ринок товарів, де пропозиція товарів </w:t>
      </w:r>
      <w:r w:rsidR="00F43DAF">
        <w:rPr>
          <w:lang w:val="uk-UA"/>
        </w:rPr>
        <w:pict>
          <v:shape id="_x0000_i1064" type="#_x0000_t75" style="width:17.25pt;height:15pt">
            <v:imagedata r:id="rId40" o:title=""/>
          </v:shape>
        </w:pict>
      </w:r>
      <w:r w:rsidRPr="00C766A1">
        <w:rPr>
          <w:lang w:val="uk-UA"/>
        </w:rPr>
        <w:t xml:space="preserve"> збігається з попитом споживачів С та попитом на інвестиції І</w:t>
      </w:r>
      <w:r w:rsidR="00C766A1" w:rsidRPr="00C766A1">
        <w:rPr>
          <w:lang w:val="uk-UA"/>
        </w:rPr>
        <w:t xml:space="preserve">; </w:t>
      </w:r>
    </w:p>
    <w:p w:rsidR="0069063B" w:rsidRPr="00C766A1" w:rsidRDefault="0069063B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 xml:space="preserve">ринок праці, де збігається пропозиція праці </w:t>
      </w:r>
      <w:r w:rsidR="00F43DAF">
        <w:rPr>
          <w:lang w:val="uk-UA"/>
        </w:rPr>
        <w:pict>
          <v:shape id="_x0000_i1065" type="#_x0000_t75" style="width:18.75pt;height:15.75pt">
            <v:imagedata r:id="rId43" o:title=""/>
          </v:shape>
        </w:pict>
      </w:r>
      <w:r w:rsidRPr="00C766A1">
        <w:rPr>
          <w:lang w:val="uk-UA"/>
        </w:rPr>
        <w:t xml:space="preserve"> з попитом </w:t>
      </w:r>
      <w:r w:rsidR="00F43DAF">
        <w:rPr>
          <w:lang w:val="uk-UA"/>
        </w:rPr>
        <w:pict>
          <v:shape id="_x0000_i1066" type="#_x0000_t75" style="width:20.25pt;height:15.75pt">
            <v:imagedata r:id="rId44" o:title=""/>
          </v:shape>
        </w:pict>
      </w:r>
      <w:r w:rsidR="00C766A1" w:rsidRPr="00C766A1">
        <w:rPr>
          <w:lang w:val="uk-UA"/>
        </w:rPr>
        <w:t xml:space="preserve">; </w:t>
      </w:r>
    </w:p>
    <w:p w:rsidR="0069063B" w:rsidRPr="00C766A1" w:rsidRDefault="0069063B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ринок капіталу, де збігаються пропозиція капіталу S (заощадження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 xml:space="preserve">з попитом на капітал </w:t>
      </w:r>
      <w:r w:rsidR="00F43DAF">
        <w:rPr>
          <w:lang w:val="uk-UA"/>
        </w:rPr>
        <w:pict>
          <v:shape id="_x0000_i1067" type="#_x0000_t75" style="width:59.25pt;height:15.75pt">
            <v:imagedata r:id="rId45" o:title=""/>
          </v:shape>
        </w:pict>
      </w:r>
      <w:r w:rsidRPr="00C766A1">
        <w:rPr>
          <w:lang w:val="uk-UA"/>
        </w:rPr>
        <w:t xml:space="preserve"> (де </w:t>
      </w:r>
      <w:r w:rsidR="00F43DAF">
        <w:rPr>
          <w:lang w:val="uk-UA"/>
        </w:rPr>
        <w:pict>
          <v:shape id="_x0000_i1068" type="#_x0000_t75" style="width:17.25pt;height:15pt">
            <v:imagedata r:id="rId46" o:title=""/>
          </v:shape>
        </w:pict>
      </w:r>
      <w:r w:rsidRPr="00C766A1">
        <w:rPr>
          <w:lang w:val="uk-UA"/>
        </w:rPr>
        <w:t>– номінальний потік облігацій, який вимірюється в грошових одиницях</w:t>
      </w:r>
      <w:r w:rsidR="00C766A1" w:rsidRPr="00C766A1">
        <w:rPr>
          <w:lang w:val="uk-UA"/>
        </w:rPr>
        <w:t xml:space="preserve">); </w:t>
      </w:r>
    </w:p>
    <w:p w:rsidR="00977375" w:rsidRPr="00C766A1" w:rsidRDefault="00977375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ринок грошей</w:t>
      </w:r>
      <w:r w:rsidR="00C766A1" w:rsidRPr="00C766A1">
        <w:rPr>
          <w:lang w:val="uk-UA"/>
        </w:rPr>
        <w:t xml:space="preserve">. </w:t>
      </w:r>
    </w:p>
    <w:p w:rsidR="00977375" w:rsidRPr="00C766A1" w:rsidRDefault="00977375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Припускається, що три перші ринки є досконало конкурентними, тому на кожному з них встановлюється єдина ціна, тобто</w:t>
      </w:r>
      <w:r w:rsidR="00C766A1" w:rsidRPr="00C766A1">
        <w:rPr>
          <w:lang w:val="uk-UA"/>
        </w:rPr>
        <w:t xml:space="preserve">: </w:t>
      </w:r>
    </w:p>
    <w:p w:rsidR="00977375" w:rsidRPr="00C766A1" w:rsidRDefault="00977375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рівень цін (Р</w:t>
      </w:r>
      <w:r w:rsidR="00C766A1" w:rsidRPr="00C766A1">
        <w:rPr>
          <w:lang w:val="uk-UA"/>
        </w:rPr>
        <w:t>),</w:t>
      </w:r>
      <w:r w:rsidRPr="00C766A1">
        <w:rPr>
          <w:lang w:val="uk-UA"/>
        </w:rPr>
        <w:t xml:space="preserve"> який означає грошову ціну однорідного товару</w:t>
      </w:r>
      <w:r w:rsidR="00C766A1" w:rsidRPr="00C766A1">
        <w:rPr>
          <w:lang w:val="uk-UA"/>
        </w:rPr>
        <w:t xml:space="preserve">; </w:t>
      </w:r>
    </w:p>
    <w:p w:rsidR="00977375" w:rsidRPr="00C766A1" w:rsidRDefault="00977375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номінальна заробітна плата (</w:t>
      </w:r>
      <w:r w:rsidR="00F43DAF">
        <w:rPr>
          <w:lang w:val="uk-UA"/>
        </w:rPr>
        <w:pict>
          <v:shape id="_x0000_i1069" type="#_x0000_t75" style="width:12pt;height:11.25pt">
            <v:imagedata r:id="rId47" o:title=""/>
          </v:shape>
        </w:pic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як грошова ціна праці</w:t>
      </w:r>
      <w:r w:rsidR="00C766A1" w:rsidRPr="00C766A1">
        <w:rPr>
          <w:lang w:val="uk-UA"/>
        </w:rPr>
        <w:t xml:space="preserve">; </w:t>
      </w:r>
    </w:p>
    <w:p w:rsidR="00977375" w:rsidRPr="00C766A1" w:rsidRDefault="00977375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ставка процента (і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як ціна капіталу</w:t>
      </w:r>
      <w:r w:rsidR="00C766A1" w:rsidRPr="00C766A1">
        <w:rPr>
          <w:lang w:val="uk-UA"/>
        </w:rPr>
        <w:t xml:space="preserve">. </w:t>
      </w:r>
    </w:p>
    <w:p w:rsidR="00977375" w:rsidRPr="00C766A1" w:rsidRDefault="00977375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 xml:space="preserve">Доки ми абстрагуємося від грошей, головними є не рівень цін Р та номінальна заробітна плата </w:t>
      </w:r>
      <w:r w:rsidR="00F43DAF">
        <w:rPr>
          <w:lang w:val="uk-UA"/>
        </w:rPr>
        <w:pict>
          <v:shape id="_x0000_i1070" type="#_x0000_t75" style="width:12pt;height:11.25pt">
            <v:imagedata r:id="rId47" o:title=""/>
          </v:shape>
        </w:pict>
      </w:r>
      <w:r w:rsidRPr="00C766A1">
        <w:rPr>
          <w:lang w:val="uk-UA"/>
        </w:rPr>
        <w:t xml:space="preserve">, а тільки їх відношення, тобто реальна заробітна плата </w:t>
      </w:r>
      <w:r w:rsidR="00F43DAF">
        <w:rPr>
          <w:lang w:val="uk-UA"/>
        </w:rPr>
        <w:pict>
          <v:shape id="_x0000_i1071" type="#_x0000_t75" style="width:12pt;height:11.25pt">
            <v:imagedata r:id="rId47" o:title=""/>
          </v:shape>
        </w:pict>
      </w:r>
      <w:r w:rsidRPr="00C766A1">
        <w:rPr>
          <w:lang w:val="uk-UA"/>
        </w:rPr>
        <w:t>/Р</w:t>
      </w:r>
      <w:r w:rsidR="00C766A1" w:rsidRPr="00C766A1">
        <w:rPr>
          <w:lang w:val="uk-UA"/>
        </w:rPr>
        <w:t xml:space="preserve">. </w:t>
      </w:r>
    </w:p>
    <w:p w:rsidR="00977375" w:rsidRPr="00C766A1" w:rsidRDefault="00977375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Реальна заробітна плата означає число одиниць товару, сплачених за одну робочу годину</w:t>
      </w:r>
      <w:r w:rsidR="00C766A1" w:rsidRPr="00C766A1">
        <w:rPr>
          <w:lang w:val="uk-UA"/>
        </w:rPr>
        <w:t xml:space="preserve">. </w:t>
      </w:r>
    </w:p>
    <w:p w:rsidR="00977375" w:rsidRPr="00C766A1" w:rsidRDefault="00977375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Класична модель включає</w:t>
      </w:r>
      <w:r w:rsidR="00C766A1" w:rsidRPr="00C766A1">
        <w:rPr>
          <w:lang w:val="uk-UA"/>
        </w:rPr>
        <w:t xml:space="preserve">: </w:t>
      </w:r>
    </w:p>
    <w:p w:rsidR="00C766A1" w:rsidRPr="00C766A1" w:rsidRDefault="00B633E6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функції попиту та пропозиції праці, тобто</w:t>
      </w:r>
    </w:p>
    <w:p w:rsidR="00C766A1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72" type="#_x0000_t75" style="width:89.25pt;height:36pt">
            <v:imagedata r:id="rId48" o:title=""/>
          </v:shape>
        </w:pict>
      </w:r>
    </w:p>
    <w:p w:rsidR="00C766A1" w:rsidRPr="00C766A1" w:rsidRDefault="00B633E6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 xml:space="preserve">виробничу функції </w:t>
      </w:r>
      <w:r w:rsidR="00F43DAF">
        <w:rPr>
          <w:lang w:val="uk-UA"/>
        </w:rPr>
        <w:pict>
          <v:shape id="_x0000_i1073" type="#_x0000_t75" style="width:51pt;height:15.75pt">
            <v:imagedata r:id="rId49" o:title=""/>
          </v:shape>
        </w:pict>
      </w:r>
      <w:r w:rsidR="00C766A1" w:rsidRPr="00C766A1">
        <w:rPr>
          <w:lang w:val="uk-UA"/>
        </w:rPr>
        <w:t xml:space="preserve">; </w:t>
      </w:r>
    </w:p>
    <w:p w:rsidR="00C766A1" w:rsidRPr="00C766A1" w:rsidRDefault="00B633E6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 xml:space="preserve">функції заощаджень та інвестицій </w:t>
      </w:r>
      <w:r w:rsidR="00F43DAF">
        <w:rPr>
          <w:lang w:val="uk-UA"/>
        </w:rPr>
        <w:pict>
          <v:shape id="_x0000_i1074" type="#_x0000_t75" style="width:83.25pt;height:15.75pt">
            <v:imagedata r:id="rId50" o:title=""/>
          </v:shape>
        </w:pict>
      </w:r>
      <w:r w:rsidR="00C766A1" w:rsidRPr="00C766A1">
        <w:rPr>
          <w:lang w:val="uk-UA"/>
        </w:rPr>
        <w:t xml:space="preserve">; </w:t>
      </w:r>
    </w:p>
    <w:p w:rsidR="00C766A1" w:rsidRPr="00C766A1" w:rsidRDefault="00B633E6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 xml:space="preserve">рівня Кембриджа </w:t>
      </w:r>
      <w:r w:rsidR="00F43DAF">
        <w:rPr>
          <w:lang w:val="uk-UA"/>
        </w:rPr>
        <w:pict>
          <v:shape id="_x0000_i1075" type="#_x0000_t75" style="width:63.75pt;height:14.25pt">
            <v:imagedata r:id="rId51" o:title=""/>
          </v:shape>
        </w:pict>
      </w:r>
      <w:r w:rsidRPr="00C766A1">
        <w:rPr>
          <w:lang w:val="uk-UA"/>
        </w:rPr>
        <w:t>,</w:t>
      </w:r>
    </w:p>
    <w:p w:rsidR="00B633E6" w:rsidRPr="00C766A1" w:rsidRDefault="00B633E6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де k (</w:t>
      </w:r>
      <w:r w:rsidR="00414534" w:rsidRPr="00C766A1">
        <w:rPr>
          <w:lang w:val="uk-UA"/>
        </w:rPr>
        <w:t>Cambridge k</w:t>
      </w:r>
      <w:r w:rsidR="00C766A1" w:rsidRPr="00C766A1">
        <w:rPr>
          <w:lang w:val="uk-UA"/>
        </w:rPr>
        <w:t xml:space="preserve">) </w:t>
      </w:r>
      <w:r w:rsidR="00414534" w:rsidRPr="00C766A1">
        <w:rPr>
          <w:lang w:val="uk-UA"/>
        </w:rPr>
        <w:t>– середня тривалість перебування готівкових коштів на руках у індивідуумів – від отримання людьми грошових доходів до витрат цих коштів на товари, послуги чи заощадження, тобто певний період часу, протягом якого люди утримують кошти на руках</w:t>
      </w:r>
      <w:r w:rsidR="00C766A1" w:rsidRPr="00C766A1">
        <w:rPr>
          <w:lang w:val="uk-UA"/>
        </w:rPr>
        <w:t xml:space="preserve">. </w:t>
      </w:r>
    </w:p>
    <w:p w:rsidR="00C766A1" w:rsidRPr="00C766A1" w:rsidRDefault="00414534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 xml:space="preserve">Додаючи до цього тотожність </w:t>
      </w:r>
      <w:r w:rsidR="00F43DAF">
        <w:rPr>
          <w:lang w:val="uk-UA"/>
        </w:rPr>
        <w:pict>
          <v:shape id="_x0000_i1076" type="#_x0000_t75" style="width:68.25pt;height:17.25pt">
            <v:imagedata r:id="rId52" o:title=""/>
          </v:shape>
        </w:pict>
      </w:r>
      <w:r w:rsidRPr="00C766A1">
        <w:rPr>
          <w:lang w:val="uk-UA"/>
        </w:rPr>
        <w:t>, ми отримуємо одночасні рівняння для класичної моделі</w:t>
      </w:r>
      <w:r w:rsidR="00C766A1" w:rsidRPr="00C766A1">
        <w:rPr>
          <w:lang w:val="uk-UA"/>
        </w:rPr>
        <w:t xml:space="preserve">: </w:t>
      </w:r>
    </w:p>
    <w:p w:rsidR="00414534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77" type="#_x0000_t75" style="width:189pt;height:39pt">
            <v:imagedata r:id="rId53" o:title=""/>
          </v:shape>
        </w:pict>
      </w:r>
      <w:r w:rsidR="00414534" w:rsidRPr="00C766A1">
        <w:rPr>
          <w:lang w:val="uk-UA"/>
        </w:rPr>
        <w:t>(</w:t>
      </w:r>
      <w:r w:rsidR="00C766A1" w:rsidRPr="00C766A1">
        <w:rPr>
          <w:lang w:val="uk-UA"/>
        </w:rPr>
        <w:t>4.1</w:t>
      </w:r>
      <w:r w:rsidR="00CA5033" w:rsidRPr="00C766A1">
        <w:rPr>
          <w:lang w:val="uk-UA"/>
        </w:rPr>
        <w:t>3</w:t>
      </w:r>
      <w:r w:rsidR="00C766A1" w:rsidRPr="00C766A1">
        <w:rPr>
          <w:lang w:val="uk-UA"/>
        </w:rPr>
        <w:t xml:space="preserve">) </w:t>
      </w:r>
    </w:p>
    <w:p w:rsidR="00414534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78" type="#_x0000_t75" style="width:83.25pt;height:18pt">
            <v:imagedata r:id="rId54" o:title=""/>
          </v:shape>
        </w:pict>
      </w:r>
      <w:r w:rsidR="00414534" w:rsidRPr="00C766A1">
        <w:rPr>
          <w:lang w:val="uk-UA"/>
        </w:rPr>
        <w:t>(</w:t>
      </w:r>
      <w:r w:rsidR="00C766A1" w:rsidRPr="00C766A1">
        <w:rPr>
          <w:lang w:val="uk-UA"/>
        </w:rPr>
        <w:t>4.1</w:t>
      </w:r>
      <w:r w:rsidR="00CA5033" w:rsidRPr="00C766A1">
        <w:rPr>
          <w:lang w:val="uk-UA"/>
        </w:rPr>
        <w:t>4</w:t>
      </w:r>
      <w:r w:rsidR="00C766A1" w:rsidRPr="00C766A1">
        <w:rPr>
          <w:lang w:val="uk-UA"/>
        </w:rPr>
        <w:t xml:space="preserve">) </w:t>
      </w:r>
    </w:p>
    <w:p w:rsidR="00414534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79" type="#_x0000_t75" style="width:80.25pt;height:18pt">
            <v:imagedata r:id="rId55" o:title=""/>
          </v:shape>
        </w:pict>
      </w:r>
      <w:r w:rsidR="00CA5033" w:rsidRPr="00C766A1">
        <w:rPr>
          <w:lang w:val="uk-UA"/>
        </w:rPr>
        <w:t>(</w:t>
      </w:r>
      <w:r w:rsidR="00C766A1" w:rsidRPr="00C766A1">
        <w:rPr>
          <w:lang w:val="uk-UA"/>
        </w:rPr>
        <w:t>4.1</w:t>
      </w:r>
      <w:r w:rsidR="00CA5033" w:rsidRPr="00C766A1">
        <w:rPr>
          <w:lang w:val="uk-UA"/>
        </w:rPr>
        <w:t>5</w:t>
      </w:r>
      <w:r w:rsidR="00C766A1" w:rsidRPr="00C766A1">
        <w:rPr>
          <w:lang w:val="uk-UA"/>
        </w:rPr>
        <w:t xml:space="preserve">) </w:t>
      </w:r>
    </w:p>
    <w:p w:rsidR="00414534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80" type="#_x0000_t75" style="width:93pt;height:15.75pt">
            <v:imagedata r:id="rId56" o:title=""/>
          </v:shape>
        </w:pict>
      </w:r>
      <w:r w:rsidR="00CA5033" w:rsidRPr="00C766A1">
        <w:rPr>
          <w:lang w:val="uk-UA"/>
        </w:rPr>
        <w:t>(</w:t>
      </w:r>
      <w:r w:rsidR="00C766A1" w:rsidRPr="00C766A1">
        <w:rPr>
          <w:lang w:val="uk-UA"/>
        </w:rPr>
        <w:t>4.1</w:t>
      </w:r>
      <w:r w:rsidR="00CA5033" w:rsidRPr="00C766A1">
        <w:rPr>
          <w:lang w:val="uk-UA"/>
        </w:rPr>
        <w:t>6</w:t>
      </w:r>
      <w:r w:rsidR="00C766A1" w:rsidRPr="00C766A1">
        <w:rPr>
          <w:lang w:val="uk-UA"/>
        </w:rPr>
        <w:t xml:space="preserve">) </w:t>
      </w:r>
    </w:p>
    <w:p w:rsidR="00C766A1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81" type="#_x0000_t75" style="width:90.75pt;height:36pt">
            <v:imagedata r:id="rId57" o:title=""/>
          </v:shape>
        </w:pict>
      </w:r>
      <w:r w:rsidR="00CA5033" w:rsidRPr="00C766A1">
        <w:rPr>
          <w:lang w:val="uk-UA"/>
        </w:rPr>
        <w:t>(</w:t>
      </w:r>
      <w:r w:rsidR="00C766A1" w:rsidRPr="00C766A1">
        <w:rPr>
          <w:lang w:val="uk-UA"/>
        </w:rPr>
        <w:t>4.1</w:t>
      </w:r>
      <w:r w:rsidR="00CA5033" w:rsidRPr="00C766A1">
        <w:rPr>
          <w:lang w:val="uk-UA"/>
        </w:rPr>
        <w:t>7</w:t>
      </w:r>
      <w:r w:rsidR="00C766A1" w:rsidRPr="00C766A1">
        <w:rPr>
          <w:lang w:val="uk-UA"/>
        </w:rPr>
        <w:t xml:space="preserve">) </w:t>
      </w:r>
    </w:p>
    <w:p w:rsidR="00BC5956" w:rsidRPr="00C766A1" w:rsidRDefault="00BC5956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Рівняння (</w:t>
      </w:r>
      <w:r w:rsidR="00C766A1" w:rsidRPr="00C766A1">
        <w:rPr>
          <w:lang w:val="uk-UA"/>
        </w:rPr>
        <w:t>4.1</w:t>
      </w:r>
      <w:r w:rsidR="00CA5033" w:rsidRPr="00C766A1">
        <w:rPr>
          <w:lang w:val="uk-UA"/>
        </w:rPr>
        <w:t>3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– (</w:t>
      </w:r>
      <w:r w:rsidR="00C766A1" w:rsidRPr="00C766A1">
        <w:rPr>
          <w:lang w:val="uk-UA"/>
        </w:rPr>
        <w:t>4.1</w:t>
      </w:r>
      <w:r w:rsidR="00CA5033" w:rsidRPr="00C766A1">
        <w:rPr>
          <w:lang w:val="uk-UA"/>
        </w:rPr>
        <w:t>7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– це 6 нестохастичних аналогів симультативних рівнянь</w:t>
      </w:r>
      <w:r w:rsidR="00C766A1" w:rsidRPr="00C766A1">
        <w:rPr>
          <w:lang w:val="uk-UA"/>
        </w:rPr>
        <w:t xml:space="preserve">. </w:t>
      </w:r>
    </w:p>
    <w:p w:rsidR="00BC5956" w:rsidRPr="00C766A1" w:rsidRDefault="00BC5956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Рівняння</w:t>
      </w:r>
      <w:r w:rsidR="00C766A1" w:rsidRPr="00C766A1">
        <w:rPr>
          <w:lang w:val="uk-UA"/>
        </w:rPr>
        <w:t xml:space="preserve"> </w:t>
      </w:r>
      <w:r w:rsidR="00CA5033" w:rsidRPr="00C766A1">
        <w:rPr>
          <w:lang w:val="uk-UA"/>
        </w:rPr>
        <w:t>(</w:t>
      </w:r>
      <w:r w:rsidR="00C766A1" w:rsidRPr="00C766A1">
        <w:rPr>
          <w:lang w:val="uk-UA"/>
        </w:rPr>
        <w:t>4.1</w:t>
      </w:r>
      <w:r w:rsidR="00CA5033" w:rsidRPr="00C766A1">
        <w:rPr>
          <w:lang w:val="uk-UA"/>
        </w:rPr>
        <w:t>3</w:t>
      </w:r>
      <w:r w:rsidR="00C766A1" w:rsidRPr="00C766A1">
        <w:rPr>
          <w:lang w:val="uk-UA"/>
        </w:rPr>
        <w:t xml:space="preserve">) </w:t>
      </w:r>
      <w:r w:rsidR="00CA5033" w:rsidRPr="00C766A1">
        <w:rPr>
          <w:lang w:val="uk-UA"/>
        </w:rPr>
        <w:t>являє собою умову рівноваги на ринку праці, що задає повну зайнятість (</w:t>
      </w:r>
      <w:r w:rsidR="00F43DAF">
        <w:rPr>
          <w:lang w:val="uk-UA"/>
        </w:rPr>
        <w:pict>
          <v:shape id="_x0000_i1082" type="#_x0000_t75" style="width:17.25pt;height:15.75pt">
            <v:imagedata r:id="rId58" o:title=""/>
          </v:shape>
        </w:pict>
      </w:r>
      <w:r w:rsidR="00C766A1" w:rsidRPr="00C766A1">
        <w:rPr>
          <w:lang w:val="uk-UA"/>
        </w:rPr>
        <w:t>),</w:t>
      </w:r>
      <w:r w:rsidR="00CA5033" w:rsidRPr="00C766A1">
        <w:rPr>
          <w:lang w:val="uk-UA"/>
        </w:rPr>
        <w:t xml:space="preserve"> а також реальну зарплату </w:t>
      </w:r>
      <w:r w:rsidR="00F43DAF">
        <w:rPr>
          <w:lang w:val="uk-UA"/>
        </w:rPr>
        <w:pict>
          <v:shape id="_x0000_i1083" type="#_x0000_t75" style="width:39pt;height:18pt">
            <v:imagedata r:id="rId59" o:title=""/>
          </v:shape>
        </w:pict>
      </w:r>
      <w:r w:rsidR="00CA5033" w:rsidRPr="00C766A1">
        <w:rPr>
          <w:lang w:val="uk-UA"/>
        </w:rPr>
        <w:t xml:space="preserve"> в рівновазі</w:t>
      </w:r>
      <w:r w:rsidR="00C766A1" w:rsidRPr="00C766A1">
        <w:rPr>
          <w:lang w:val="uk-UA"/>
        </w:rPr>
        <w:t xml:space="preserve">. </w:t>
      </w:r>
    </w:p>
    <w:p w:rsidR="00CA5033" w:rsidRPr="00C766A1" w:rsidRDefault="00CA5033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Умова (</w:t>
      </w:r>
      <w:r w:rsidR="00C766A1" w:rsidRPr="00C766A1">
        <w:rPr>
          <w:lang w:val="uk-UA"/>
        </w:rPr>
        <w:t>4.1</w:t>
      </w:r>
      <w:r w:rsidRPr="00C766A1">
        <w:rPr>
          <w:lang w:val="uk-UA"/>
        </w:rPr>
        <w:t>4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– це виробнича (з включенням змінної К – капіталу і з урахуванням залежності виробництва лише від</w:t>
      </w:r>
      <w:r w:rsidR="009D3021" w:rsidRPr="00C766A1">
        <w:rPr>
          <w:lang w:val="uk-UA"/>
        </w:rPr>
        <w:t xml:space="preserve"> змінної зайнятості</w:t>
      </w:r>
      <w:r w:rsidR="00C766A1" w:rsidRPr="00C766A1">
        <w:rPr>
          <w:lang w:val="uk-UA"/>
        </w:rPr>
        <w:t xml:space="preserve">). </w:t>
      </w:r>
    </w:p>
    <w:p w:rsidR="009D3021" w:rsidRPr="00C766A1" w:rsidRDefault="009D302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Рівняння (</w:t>
      </w:r>
      <w:r w:rsidR="00C766A1" w:rsidRPr="00C766A1">
        <w:rPr>
          <w:lang w:val="uk-UA"/>
        </w:rPr>
        <w:t>4.1</w:t>
      </w:r>
      <w:r w:rsidRPr="00C766A1">
        <w:rPr>
          <w:lang w:val="uk-UA"/>
        </w:rPr>
        <w:t>5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 xml:space="preserve">– це умова, що стосується безпосередньо ринку капіталу, визначає природну ставку процента </w:t>
      </w:r>
      <w:r w:rsidR="00F43DAF">
        <w:rPr>
          <w:lang w:val="uk-UA"/>
        </w:rPr>
        <w:pict>
          <v:shape id="_x0000_i1084" type="#_x0000_t75" style="width:11.25pt;height:15.75pt">
            <v:imagedata r:id="rId60" o:title=""/>
          </v:shape>
        </w:pic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Звичайно, передбачається певна кількість заощаджень та інвестицій</w:t>
      </w:r>
      <w:r w:rsidR="00C766A1" w:rsidRPr="00C766A1">
        <w:rPr>
          <w:lang w:val="uk-UA"/>
        </w:rPr>
        <w:t xml:space="preserve">. </w:t>
      </w:r>
    </w:p>
    <w:p w:rsidR="009D3021" w:rsidRPr="00C766A1" w:rsidRDefault="009D302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Умова (</w:t>
      </w:r>
      <w:r w:rsidR="00C766A1" w:rsidRPr="00C766A1">
        <w:rPr>
          <w:lang w:val="uk-UA"/>
        </w:rPr>
        <w:t>4.1</w:t>
      </w:r>
      <w:r w:rsidRPr="00C766A1">
        <w:rPr>
          <w:lang w:val="uk-UA"/>
        </w:rPr>
        <w:t>6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– рівняння Кембриджа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Оскільки кількість грошей та швидкість їх обігу припускаються заданими, рівень</w:t>
      </w:r>
      <w:r w:rsidR="0056413B" w:rsidRPr="00C766A1">
        <w:rPr>
          <w:lang w:val="uk-UA"/>
        </w:rPr>
        <w:t xml:space="preserve"> цін </w:t>
      </w:r>
      <w:r w:rsidR="00F43DAF">
        <w:rPr>
          <w:lang w:val="uk-UA"/>
        </w:rPr>
        <w:pict>
          <v:shape id="_x0000_i1085" type="#_x0000_t75" style="width:15.75pt;height:15pt">
            <v:imagedata r:id="rId61" o:title=""/>
          </v:shape>
        </w:pict>
      </w:r>
      <w:r w:rsidR="0056413B" w:rsidRPr="00C766A1">
        <w:rPr>
          <w:lang w:val="uk-UA"/>
        </w:rPr>
        <w:t xml:space="preserve"> у рівновазі визначається реальним випуском </w:t>
      </w:r>
      <w:r w:rsidR="00F43DAF">
        <w:rPr>
          <w:lang w:val="uk-UA"/>
        </w:rPr>
        <w:pict>
          <v:shape id="_x0000_i1086" type="#_x0000_t75" style="width:15pt;height:15pt">
            <v:imagedata r:id="rId62" o:title=""/>
          </v:shape>
        </w:pict>
      </w:r>
      <w:r w:rsidR="00C766A1" w:rsidRPr="00C766A1">
        <w:rPr>
          <w:lang w:val="uk-UA"/>
        </w:rPr>
        <w:t xml:space="preserve">. </w:t>
      </w:r>
    </w:p>
    <w:p w:rsidR="0056413B" w:rsidRPr="00C766A1" w:rsidRDefault="0056413B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Рівняння (</w:t>
      </w:r>
      <w:r w:rsidR="00C766A1" w:rsidRPr="00C766A1">
        <w:rPr>
          <w:lang w:val="uk-UA"/>
        </w:rPr>
        <w:t>4.1</w:t>
      </w:r>
      <w:r w:rsidRPr="00C766A1">
        <w:rPr>
          <w:lang w:val="uk-UA"/>
        </w:rPr>
        <w:t>7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– це чисто формальна тотожність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 xml:space="preserve">Вона стверджує, що певна номінальна заробітна плата </w:t>
      </w:r>
      <w:r w:rsidR="00F43DAF">
        <w:rPr>
          <w:lang w:val="uk-UA"/>
        </w:rPr>
        <w:pict>
          <v:shape id="_x0000_i1087" type="#_x0000_t75" style="width:18pt;height:15.75pt">
            <v:imagedata r:id="rId63" o:title=""/>
          </v:shape>
        </w:pict>
      </w:r>
      <w:r w:rsidRPr="00C766A1">
        <w:rPr>
          <w:lang w:val="uk-UA"/>
        </w:rPr>
        <w:t xml:space="preserve"> визначається реальною зарплатою </w:t>
      </w:r>
      <w:r w:rsidR="00F43DAF">
        <w:rPr>
          <w:lang w:val="uk-UA"/>
        </w:rPr>
        <w:pict>
          <v:shape id="_x0000_i1088" type="#_x0000_t75" style="width:39.75pt;height:18.75pt">
            <v:imagedata r:id="rId64" o:title=""/>
          </v:shape>
        </w:pict>
      </w:r>
      <w:r w:rsidRPr="00C766A1">
        <w:rPr>
          <w:lang w:val="uk-UA"/>
        </w:rPr>
        <w:t xml:space="preserve"> у рівновазі і рівнем цін </w:t>
      </w:r>
      <w:r w:rsidR="00F43DAF">
        <w:rPr>
          <w:lang w:val="uk-UA"/>
        </w:rPr>
        <w:pict>
          <v:shape id="_x0000_i1089" type="#_x0000_t75" style="width:15.75pt;height:15pt">
            <v:imagedata r:id="rId65" o:title=""/>
          </v:shape>
        </w:pict>
      </w:r>
      <w:r w:rsidRPr="00C766A1">
        <w:rPr>
          <w:lang w:val="uk-UA"/>
        </w:rPr>
        <w:t xml:space="preserve"> у рівновазі</w:t>
      </w:r>
      <w:r w:rsidR="00C766A1" w:rsidRPr="00C766A1">
        <w:rPr>
          <w:lang w:val="uk-UA"/>
        </w:rPr>
        <w:t xml:space="preserve">. </w:t>
      </w:r>
    </w:p>
    <w:p w:rsidR="00C766A1" w:rsidRPr="00C766A1" w:rsidRDefault="0056413B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Модель пояснює класичну дихотомію</w:t>
      </w:r>
      <w:r w:rsidR="00C766A1" w:rsidRPr="00C766A1">
        <w:rPr>
          <w:lang w:val="uk-UA"/>
        </w:rPr>
        <w:t xml:space="preserve">: </w:t>
      </w:r>
      <w:r w:rsidRPr="00C766A1">
        <w:rPr>
          <w:lang w:val="uk-UA"/>
        </w:rPr>
        <w:t>реальний сектор економіки зображується рівняннями (</w:t>
      </w:r>
      <w:r w:rsidR="00C766A1" w:rsidRPr="00C766A1">
        <w:rPr>
          <w:lang w:val="uk-UA"/>
        </w:rPr>
        <w:t>4.1</w:t>
      </w:r>
      <w:r w:rsidRPr="00C766A1">
        <w:rPr>
          <w:lang w:val="uk-UA"/>
        </w:rPr>
        <w:t>3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– (</w:t>
      </w:r>
      <w:r w:rsidR="00C766A1" w:rsidRPr="00C766A1">
        <w:rPr>
          <w:lang w:val="uk-UA"/>
        </w:rPr>
        <w:t>4.1</w:t>
      </w:r>
      <w:r w:rsidRPr="00C766A1">
        <w:rPr>
          <w:lang w:val="uk-UA"/>
        </w:rPr>
        <w:t>5</w:t>
      </w:r>
      <w:r w:rsidR="00C766A1" w:rsidRPr="00C766A1">
        <w:rPr>
          <w:lang w:val="uk-UA"/>
        </w:rPr>
        <w:t>),</w:t>
      </w:r>
      <w:r w:rsidRPr="00C766A1">
        <w:rPr>
          <w:lang w:val="uk-UA"/>
        </w:rPr>
        <w:t xml:space="preserve"> де всі реальні величини визначені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З рівнянь (</w:t>
      </w:r>
      <w:r w:rsidR="00C766A1" w:rsidRPr="00C766A1">
        <w:rPr>
          <w:lang w:val="uk-UA"/>
        </w:rPr>
        <w:t>4.1</w:t>
      </w:r>
      <w:r w:rsidRPr="00C766A1">
        <w:rPr>
          <w:lang w:val="uk-UA"/>
        </w:rPr>
        <w:t>6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і (</w:t>
      </w:r>
      <w:r w:rsidR="00C766A1" w:rsidRPr="00C766A1">
        <w:rPr>
          <w:lang w:val="uk-UA"/>
        </w:rPr>
        <w:t>4.1</w:t>
      </w:r>
      <w:r w:rsidRPr="00C766A1">
        <w:rPr>
          <w:lang w:val="uk-UA"/>
        </w:rPr>
        <w:t>7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рівень цін та номінальний рівень</w:t>
      </w:r>
      <w:r w:rsidR="00AA64D5" w:rsidRPr="00C766A1">
        <w:rPr>
          <w:lang w:val="uk-UA"/>
        </w:rPr>
        <w:t xml:space="preserve"> цін та номінальний рівень зарплати визначаються як чисто номінальні змінні, які не впливають на реальні змінні</w:t>
      </w:r>
      <w:r w:rsidR="00C766A1" w:rsidRPr="00C766A1">
        <w:rPr>
          <w:lang w:val="uk-UA"/>
        </w:rPr>
        <w:t xml:space="preserve">. </w:t>
      </w:r>
    </w:p>
    <w:p w:rsidR="00C766A1" w:rsidRDefault="00C766A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</w:p>
    <w:p w:rsidR="00C766A1" w:rsidRPr="00C766A1" w:rsidRDefault="00C766A1" w:rsidP="00C766A1">
      <w:pPr>
        <w:pStyle w:val="2"/>
        <w:divId w:val="218977234"/>
        <w:rPr>
          <w:lang w:val="uk-UA"/>
        </w:rPr>
      </w:pPr>
      <w:r w:rsidRPr="00C766A1">
        <w:rPr>
          <w:lang w:val="uk-UA"/>
        </w:rPr>
        <w:t xml:space="preserve">4.4. </w:t>
      </w:r>
      <w:r w:rsidR="00AA64D5" w:rsidRPr="00C766A1">
        <w:rPr>
          <w:lang w:val="uk-UA"/>
        </w:rPr>
        <w:t>Повна кейнсіанська модель</w:t>
      </w:r>
    </w:p>
    <w:p w:rsidR="00C766A1" w:rsidRDefault="00C766A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</w:p>
    <w:p w:rsidR="00AA64D5" w:rsidRPr="00C766A1" w:rsidRDefault="00AA64D5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Так звана повна кейнсіанська модель являє собою модель загальної економіки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Вона включає в себе неокласичну модель ринку праці, виробничу функцію та IS-LM</w:t>
      </w:r>
      <w:r w:rsidR="00C766A1" w:rsidRPr="00C766A1">
        <w:rPr>
          <w:lang w:val="uk-UA"/>
        </w:rPr>
        <w:t xml:space="preserve"> - </w:t>
      </w:r>
      <w:r w:rsidR="0037291B" w:rsidRPr="00C766A1">
        <w:rPr>
          <w:lang w:val="uk-UA"/>
        </w:rPr>
        <w:t>модель</w:t>
      </w:r>
      <w:r w:rsidRPr="00C766A1">
        <w:rPr>
          <w:lang w:val="uk-UA"/>
        </w:rPr>
        <w:t xml:space="preserve"> як модель сектора споживання в економіці</w:t>
      </w:r>
      <w:r w:rsidR="00C766A1" w:rsidRPr="00C766A1">
        <w:rPr>
          <w:lang w:val="uk-UA"/>
        </w:rPr>
        <w:t xml:space="preserve">. </w:t>
      </w:r>
    </w:p>
    <w:p w:rsidR="00AA64D5" w:rsidRPr="00C766A1" w:rsidRDefault="0037291B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У позначеннях</w:t>
      </w:r>
      <w:r w:rsidR="00C766A1" w:rsidRPr="00C766A1">
        <w:rPr>
          <w:lang w:val="uk-UA"/>
        </w:rPr>
        <w:t xml:space="preserve">: </w:t>
      </w:r>
    </w:p>
    <w:p w:rsidR="0037291B" w:rsidRPr="00C766A1" w:rsidRDefault="0037291B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Y – валовий національний продукт</w:t>
      </w:r>
      <w:r w:rsidR="00C766A1" w:rsidRPr="00C766A1">
        <w:rPr>
          <w:lang w:val="uk-UA"/>
        </w:rPr>
        <w:t xml:space="preserve">; </w:t>
      </w:r>
    </w:p>
    <w:p w:rsidR="0037291B" w:rsidRPr="00C766A1" w:rsidRDefault="0037291B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N – кількість робочих місць</w:t>
      </w:r>
      <w:r w:rsidR="00C766A1" w:rsidRPr="00C766A1">
        <w:rPr>
          <w:lang w:val="uk-UA"/>
        </w:rPr>
        <w:t xml:space="preserve">; </w:t>
      </w:r>
    </w:p>
    <w:p w:rsidR="0037291B" w:rsidRPr="00C766A1" w:rsidRDefault="0037291B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W – заробітна плата</w:t>
      </w:r>
      <w:r w:rsidR="00C766A1" w:rsidRPr="00C766A1">
        <w:rPr>
          <w:lang w:val="uk-UA"/>
        </w:rPr>
        <w:t xml:space="preserve">; </w:t>
      </w:r>
    </w:p>
    <w:p w:rsidR="0037291B" w:rsidRPr="00C766A1" w:rsidRDefault="0037291B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P – індекс цін</w:t>
      </w:r>
      <w:r w:rsidR="00C766A1" w:rsidRPr="00C766A1">
        <w:rPr>
          <w:lang w:val="uk-UA"/>
        </w:rPr>
        <w:t xml:space="preserve">; </w:t>
      </w:r>
    </w:p>
    <w:p w:rsidR="0037291B" w:rsidRPr="00C766A1" w:rsidRDefault="0037291B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R – норма процента</w:t>
      </w:r>
      <w:r w:rsidR="00C766A1" w:rsidRPr="00C766A1">
        <w:rPr>
          <w:lang w:val="uk-UA"/>
        </w:rPr>
        <w:t xml:space="preserve">; </w:t>
      </w:r>
    </w:p>
    <w:p w:rsidR="0037291B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90" type="#_x0000_t75" style="width:53.25pt;height:33.75pt">
            <v:imagedata r:id="rId66" o:title=""/>
          </v:shape>
        </w:pict>
      </w:r>
      <w:r w:rsidR="0037291B" w:rsidRPr="00C766A1">
        <w:rPr>
          <w:lang w:val="uk-UA"/>
        </w:rPr>
        <w:t xml:space="preserve"> – норма реальної заробітної плати</w:t>
      </w:r>
      <w:r w:rsidR="00C766A1" w:rsidRPr="00C766A1">
        <w:rPr>
          <w:lang w:val="uk-UA"/>
        </w:rPr>
        <w:t xml:space="preserve">; </w:t>
      </w:r>
    </w:p>
    <w:p w:rsidR="0037291B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91" type="#_x0000_t75" style="width:45pt;height:33.75pt">
            <v:imagedata r:id="rId67" o:title=""/>
          </v:shape>
        </w:pict>
      </w:r>
      <w:r w:rsidR="0037291B" w:rsidRPr="00C766A1">
        <w:rPr>
          <w:lang w:val="uk-UA"/>
        </w:rPr>
        <w:t xml:space="preserve"> – функція попиту на ринку праці</w:t>
      </w:r>
      <w:r w:rsidR="00C766A1" w:rsidRPr="00C766A1">
        <w:rPr>
          <w:lang w:val="uk-UA"/>
        </w:rPr>
        <w:t xml:space="preserve">; </w:t>
      </w:r>
    </w:p>
    <w:p w:rsidR="0037291B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92" type="#_x0000_t75" style="width:45pt;height:33.75pt">
            <v:imagedata r:id="rId68" o:title=""/>
          </v:shape>
        </w:pict>
      </w:r>
      <w:r w:rsidR="0037291B" w:rsidRPr="00C766A1">
        <w:rPr>
          <w:lang w:val="uk-UA"/>
        </w:rPr>
        <w:t xml:space="preserve"> – функція пропозиції на ринку праці</w:t>
      </w:r>
      <w:r w:rsidR="00C766A1" w:rsidRPr="00C766A1">
        <w:rPr>
          <w:lang w:val="uk-UA"/>
        </w:rPr>
        <w:t xml:space="preserve">; </w:t>
      </w:r>
    </w:p>
    <w:p w:rsidR="00C766A1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93" type="#_x0000_t75" style="width:15.75pt;height:12.75pt">
            <v:imagedata r:id="rId69" o:title=""/>
          </v:shape>
        </w:pict>
      </w:r>
      <w:r w:rsidR="0037291B" w:rsidRPr="00C766A1">
        <w:rPr>
          <w:lang w:val="uk-UA"/>
        </w:rPr>
        <w:t xml:space="preserve"> – загальна грошова маса</w:t>
      </w:r>
      <w:r w:rsidR="00C766A1" w:rsidRPr="00C766A1">
        <w:rPr>
          <w:lang w:val="uk-UA"/>
        </w:rPr>
        <w:t xml:space="preserve">. </w:t>
      </w:r>
    </w:p>
    <w:p w:rsidR="00C766A1" w:rsidRPr="00C766A1" w:rsidRDefault="0037291B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Повна кейнсіанська модель, як і класична модель, складається з шести рівнянь</w:t>
      </w:r>
      <w:r w:rsidR="00C766A1" w:rsidRPr="00C766A1">
        <w:rPr>
          <w:lang w:val="uk-UA"/>
        </w:rPr>
        <w:t xml:space="preserve">: </w:t>
      </w:r>
    </w:p>
    <w:p w:rsidR="0037291B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94" type="#_x0000_t75" style="width:123.75pt;height:33.75pt">
            <v:imagedata r:id="rId70" o:title=""/>
          </v:shape>
        </w:pict>
      </w:r>
      <w:r w:rsidR="00C766A1" w:rsidRPr="00C766A1">
        <w:rPr>
          <w:lang w:val="uk-UA"/>
        </w:rPr>
        <w:t xml:space="preserve"> </w:t>
      </w:r>
      <w:r w:rsidR="0037291B" w:rsidRPr="00C766A1">
        <w:rPr>
          <w:lang w:val="uk-UA"/>
        </w:rPr>
        <w:t>(</w:t>
      </w:r>
      <w:r w:rsidR="00C766A1" w:rsidRPr="00C766A1">
        <w:rPr>
          <w:lang w:val="uk-UA"/>
        </w:rPr>
        <w:t>4.1</w:t>
      </w:r>
      <w:r w:rsidR="0037291B" w:rsidRPr="00C766A1">
        <w:rPr>
          <w:lang w:val="uk-UA"/>
        </w:rPr>
        <w:t>8</w:t>
      </w:r>
      <w:r w:rsidR="00C766A1" w:rsidRPr="00C766A1">
        <w:rPr>
          <w:lang w:val="uk-UA"/>
        </w:rPr>
        <w:t xml:space="preserve">) </w:t>
      </w:r>
    </w:p>
    <w:p w:rsidR="0037291B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95" type="#_x0000_t75" style="width:51.75pt;height:17.25pt">
            <v:imagedata r:id="rId71" o:title=""/>
          </v:shape>
        </w:pict>
      </w:r>
      <w:r w:rsidR="00C766A1" w:rsidRPr="00C766A1">
        <w:rPr>
          <w:lang w:val="uk-UA"/>
        </w:rPr>
        <w:t xml:space="preserve"> </w:t>
      </w:r>
      <w:r w:rsidR="0037291B" w:rsidRPr="00C766A1">
        <w:rPr>
          <w:lang w:val="uk-UA"/>
        </w:rPr>
        <w:t>(</w:t>
      </w:r>
      <w:r w:rsidR="00C766A1" w:rsidRPr="00C766A1">
        <w:rPr>
          <w:lang w:val="uk-UA"/>
        </w:rPr>
        <w:t xml:space="preserve">4. 19) </w:t>
      </w:r>
    </w:p>
    <w:p w:rsidR="0037291B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96" type="#_x0000_t75" style="width:60pt;height:17.25pt">
            <v:imagedata r:id="rId72" o:title=""/>
          </v:shape>
        </w:pict>
      </w:r>
      <w:r w:rsidR="0037291B" w:rsidRPr="00C766A1">
        <w:rPr>
          <w:lang w:val="uk-UA"/>
        </w:rPr>
        <w:t>(</w:t>
      </w:r>
      <w:r w:rsidR="00C766A1" w:rsidRPr="00C766A1">
        <w:rPr>
          <w:lang w:val="uk-UA"/>
        </w:rPr>
        <w:t xml:space="preserve">4. 20) </w:t>
      </w:r>
    </w:p>
    <w:p w:rsidR="0037291B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97" type="#_x0000_t75" style="width:66.75pt;height:30.75pt">
            <v:imagedata r:id="rId73" o:title=""/>
          </v:shape>
        </w:pict>
      </w:r>
      <w:r w:rsidR="00BD03E9" w:rsidRPr="00C766A1">
        <w:rPr>
          <w:lang w:val="uk-UA"/>
        </w:rPr>
        <w:t>(</w:t>
      </w:r>
      <w:r w:rsidR="00C766A1" w:rsidRPr="00C766A1">
        <w:rPr>
          <w:lang w:val="uk-UA"/>
        </w:rPr>
        <w:t>4.2</w:t>
      </w:r>
      <w:r w:rsidR="00BD03E9" w:rsidRPr="00C766A1">
        <w:rPr>
          <w:lang w:val="uk-UA"/>
        </w:rPr>
        <w:t>1</w:t>
      </w:r>
      <w:r w:rsidR="00C766A1" w:rsidRPr="00C766A1">
        <w:rPr>
          <w:lang w:val="uk-UA"/>
        </w:rPr>
        <w:t xml:space="preserve">) </w:t>
      </w:r>
    </w:p>
    <w:p w:rsidR="00C766A1" w:rsidRPr="00C766A1" w:rsidRDefault="00F43DAF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>
        <w:rPr>
          <w:lang w:val="uk-UA"/>
        </w:rPr>
        <w:pict>
          <v:shape id="_x0000_i1098" type="#_x0000_t75" style="width:71.25pt;height:33.75pt">
            <v:imagedata r:id="rId74" o:title=""/>
          </v:shape>
        </w:pict>
      </w:r>
      <w:r w:rsidR="00C766A1" w:rsidRPr="00C766A1">
        <w:rPr>
          <w:lang w:val="uk-UA"/>
        </w:rPr>
        <w:t xml:space="preserve"> </w:t>
      </w:r>
      <w:r w:rsidR="00BD03E9" w:rsidRPr="00C766A1">
        <w:rPr>
          <w:lang w:val="uk-UA"/>
        </w:rPr>
        <w:t>(</w:t>
      </w:r>
      <w:r w:rsidR="00C766A1" w:rsidRPr="00C766A1">
        <w:rPr>
          <w:lang w:val="uk-UA"/>
        </w:rPr>
        <w:t>4.2</w:t>
      </w:r>
      <w:r w:rsidR="00BD03E9" w:rsidRPr="00C766A1">
        <w:rPr>
          <w:lang w:val="uk-UA"/>
        </w:rPr>
        <w:t>2</w:t>
      </w:r>
      <w:r w:rsidR="00C766A1" w:rsidRPr="00C766A1">
        <w:rPr>
          <w:lang w:val="uk-UA"/>
        </w:rPr>
        <w:t xml:space="preserve">) </w:t>
      </w:r>
    </w:p>
    <w:p w:rsidR="00BD03E9" w:rsidRPr="00C766A1" w:rsidRDefault="00BD03E9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Рівняння (</w:t>
      </w:r>
      <w:r w:rsidR="00C766A1" w:rsidRPr="00C766A1">
        <w:rPr>
          <w:lang w:val="uk-UA"/>
        </w:rPr>
        <w:t>4.1</w:t>
      </w:r>
      <w:r w:rsidRPr="00C766A1">
        <w:rPr>
          <w:lang w:val="uk-UA"/>
        </w:rPr>
        <w:t>8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є подвійним, тобто це два рівняння ринку праці, за допомогою яких визначаються змінні зайнятості (кількість робочих місць</w:t>
      </w:r>
      <w:r w:rsidR="00C766A1" w:rsidRPr="00C766A1">
        <w:rPr>
          <w:lang w:val="uk-UA"/>
        </w:rPr>
        <w:t xml:space="preserve">) </w:t>
      </w:r>
      <w:r w:rsidR="00F43DAF">
        <w:rPr>
          <w:lang w:val="uk-UA"/>
        </w:rPr>
        <w:pict>
          <v:shape id="_x0000_i1099" type="#_x0000_t75" style="width:17.25pt;height:15.75pt">
            <v:imagedata r:id="rId75" o:title=""/>
          </v:shape>
        </w:pict>
      </w:r>
      <w:r w:rsidRPr="00C766A1">
        <w:rPr>
          <w:lang w:val="uk-UA"/>
        </w:rPr>
        <w:t xml:space="preserve"> та норма реальної заробітної плати</w:t>
      </w:r>
      <w:r w:rsidR="00C766A1" w:rsidRPr="00C766A1">
        <w:rPr>
          <w:lang w:val="uk-UA"/>
        </w:rPr>
        <w:t xml:space="preserve">. </w:t>
      </w:r>
    </w:p>
    <w:p w:rsidR="00BD03E9" w:rsidRPr="00C766A1" w:rsidRDefault="00BD03E9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Рівняння (</w:t>
      </w:r>
      <w:r w:rsidR="00C766A1" w:rsidRPr="00C766A1">
        <w:rPr>
          <w:lang w:val="uk-UA"/>
        </w:rPr>
        <w:t xml:space="preserve">4. 19) </w:t>
      </w:r>
      <w:r w:rsidRPr="00C766A1">
        <w:rPr>
          <w:lang w:val="uk-UA"/>
        </w:rPr>
        <w:t>містить виробничу функцію, яка за умов повної зайнятості на ринку праці (</w:t>
      </w:r>
      <w:r w:rsidR="00F43DAF">
        <w:rPr>
          <w:lang w:val="uk-UA"/>
        </w:rPr>
        <w:pict>
          <v:shape id="_x0000_i1100" type="#_x0000_t75" style="width:17.25pt;height:15.75pt">
            <v:imagedata r:id="rId75" o:title=""/>
          </v:shape>
        </w:pic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дає значення рівноважного валового національного продукту (</w:t>
      </w:r>
      <w:r w:rsidR="00F43DAF">
        <w:rPr>
          <w:lang w:val="uk-UA"/>
        </w:rPr>
        <w:pict>
          <v:shape id="_x0000_i1101" type="#_x0000_t75" style="width:15pt;height:15pt">
            <v:imagedata r:id="rId76" o:title=""/>
          </v:shape>
        </w:pict>
      </w:r>
      <w:r w:rsidR="00C766A1" w:rsidRPr="00C766A1">
        <w:rPr>
          <w:lang w:val="uk-UA"/>
        </w:rPr>
        <w:t xml:space="preserve">). </w:t>
      </w:r>
    </w:p>
    <w:p w:rsidR="00BD03E9" w:rsidRPr="00C766A1" w:rsidRDefault="00BD03E9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Рівняння (</w:t>
      </w:r>
      <w:r w:rsidR="00C766A1" w:rsidRPr="00C766A1">
        <w:rPr>
          <w:lang w:val="uk-UA"/>
        </w:rPr>
        <w:t xml:space="preserve">4. 20) </w:t>
      </w:r>
      <w:r w:rsidRPr="00C766A1">
        <w:rPr>
          <w:lang w:val="uk-UA"/>
        </w:rPr>
        <w:t>та (</w:t>
      </w:r>
      <w:r w:rsidR="00C766A1" w:rsidRPr="00C766A1">
        <w:rPr>
          <w:lang w:val="uk-UA"/>
        </w:rPr>
        <w:t>4.2</w:t>
      </w:r>
      <w:r w:rsidRPr="00C766A1">
        <w:rPr>
          <w:lang w:val="uk-UA"/>
        </w:rPr>
        <w:t>1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представляють IS-LM-модель</w:t>
      </w:r>
      <w:r w:rsidR="00C766A1" w:rsidRPr="00C766A1">
        <w:rPr>
          <w:lang w:val="uk-UA"/>
        </w:rPr>
        <w:t xml:space="preserve">. </w:t>
      </w:r>
      <w:r w:rsidRPr="00C766A1">
        <w:rPr>
          <w:lang w:val="uk-UA"/>
        </w:rPr>
        <w:t>В цій моделі рівень цін (</w:t>
      </w:r>
      <w:r w:rsidR="00F43DAF">
        <w:rPr>
          <w:lang w:val="uk-UA"/>
        </w:rPr>
        <w:pict>
          <v:shape id="_x0000_i1102" type="#_x0000_t75" style="width:15.75pt;height:15pt">
            <v:imagedata r:id="rId77" o:title=""/>
          </v:shape>
        </w:pic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>є залежною змінною, і він, як і норма процента (</w:t>
      </w:r>
      <w:r w:rsidR="00F43DAF">
        <w:rPr>
          <w:lang w:val="uk-UA"/>
        </w:rPr>
        <w:pict>
          <v:shape id="_x0000_i1103" type="#_x0000_t75" style="width:12.75pt;height:15pt">
            <v:imagedata r:id="rId78" o:title=""/>
          </v:shape>
        </w:pict>
      </w:r>
      <w:r w:rsidR="00C766A1" w:rsidRPr="00C766A1">
        <w:rPr>
          <w:lang w:val="uk-UA"/>
        </w:rPr>
        <w:t>),</w:t>
      </w:r>
      <w:r w:rsidRPr="00C766A1">
        <w:rPr>
          <w:lang w:val="uk-UA"/>
        </w:rPr>
        <w:t xml:space="preserve"> визначається з поданих рівнянь</w:t>
      </w:r>
      <w:r w:rsidR="00C766A1" w:rsidRPr="00C766A1">
        <w:rPr>
          <w:lang w:val="uk-UA"/>
        </w:rPr>
        <w:t xml:space="preserve">. </w:t>
      </w:r>
    </w:p>
    <w:p w:rsidR="00BD03E9" w:rsidRPr="00C766A1" w:rsidRDefault="00BD03E9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Рівняння (</w:t>
      </w:r>
      <w:r w:rsidR="00C766A1" w:rsidRPr="00C766A1">
        <w:rPr>
          <w:lang w:val="uk-UA"/>
        </w:rPr>
        <w:t>4.2</w:t>
      </w:r>
      <w:r w:rsidRPr="00C766A1">
        <w:rPr>
          <w:lang w:val="uk-UA"/>
        </w:rPr>
        <w:t>2</w:t>
      </w:r>
      <w:r w:rsidR="00C766A1" w:rsidRPr="00C766A1">
        <w:rPr>
          <w:lang w:val="uk-UA"/>
        </w:rPr>
        <w:t xml:space="preserve">) </w:t>
      </w:r>
      <w:r w:rsidRPr="00C766A1">
        <w:rPr>
          <w:lang w:val="uk-UA"/>
        </w:rPr>
        <w:t xml:space="preserve">визначає номінальну заробітну плату </w:t>
      </w:r>
      <w:r w:rsidR="00F43DAF">
        <w:rPr>
          <w:lang w:val="uk-UA"/>
        </w:rPr>
        <w:pict>
          <v:shape id="_x0000_i1104" type="#_x0000_t75" style="width:15.75pt;height:15.75pt">
            <v:imagedata r:id="rId79" o:title=""/>
          </v:shape>
        </w:pict>
      </w:r>
      <w:r w:rsidR="00C766A1" w:rsidRPr="00C766A1">
        <w:rPr>
          <w:lang w:val="uk-UA"/>
        </w:rPr>
        <w:t xml:space="preserve">. </w:t>
      </w:r>
    </w:p>
    <w:p w:rsidR="00BD03E9" w:rsidRPr="00C766A1" w:rsidRDefault="00BD03E9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 xml:space="preserve">Отже, послідовний </w:t>
      </w:r>
      <w:r w:rsidR="000F5B61" w:rsidRPr="00C766A1">
        <w:rPr>
          <w:lang w:val="uk-UA"/>
        </w:rPr>
        <w:t>ро</w:t>
      </w:r>
      <w:r w:rsidRPr="00C766A1">
        <w:rPr>
          <w:lang w:val="uk-UA"/>
        </w:rPr>
        <w:t>зв’язок</w:t>
      </w:r>
      <w:r w:rsidR="000F5B61" w:rsidRPr="00C766A1">
        <w:rPr>
          <w:lang w:val="uk-UA"/>
        </w:rPr>
        <w:t xml:space="preserve"> цих рівнянь дав би змогу послідовно визначити шість змінних </w:t>
      </w:r>
      <w:r w:rsidR="00F43DAF">
        <w:rPr>
          <w:lang w:val="uk-UA"/>
        </w:rPr>
        <w:pict>
          <v:shape id="_x0000_i1105" type="#_x0000_t75" style="width:135.75pt;height:21pt">
            <v:imagedata r:id="rId80" o:title=""/>
          </v:shape>
        </w:pict>
      </w:r>
    </w:p>
    <w:p w:rsidR="000F5B61" w:rsidRPr="00C766A1" w:rsidRDefault="000F5B6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 xml:space="preserve">Але для того, щоб знайти значення цих змінних, ми повинні спочатку встановити явний вигляд функцій зв’язку </w:t>
      </w:r>
      <w:r w:rsidR="00F43DAF">
        <w:rPr>
          <w:lang w:val="uk-UA"/>
        </w:rPr>
        <w:pict>
          <v:shape id="_x0000_i1106" type="#_x0000_t75" style="width:162.75pt;height:18pt">
            <v:imagedata r:id="rId81" o:title=""/>
          </v:shape>
        </w:pict>
      </w:r>
      <w:r w:rsidRPr="00C766A1">
        <w:rPr>
          <w:lang w:val="uk-UA"/>
        </w:rPr>
        <w:t xml:space="preserve"> та оцінити їхні параметри, вводячи випадкові величини у праві частини рівнянь</w:t>
      </w:r>
      <w:r w:rsidR="00C766A1" w:rsidRPr="00C766A1">
        <w:rPr>
          <w:lang w:val="uk-UA"/>
        </w:rPr>
        <w:t xml:space="preserve">. </w:t>
      </w:r>
    </w:p>
    <w:p w:rsidR="00C766A1" w:rsidRPr="00C766A1" w:rsidRDefault="000F5B61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r w:rsidRPr="00C766A1">
        <w:rPr>
          <w:lang w:val="uk-UA"/>
        </w:rPr>
        <w:t>Для переходу до кількісного рівня опису розглянутих вище моделей потрібен економетричний підхід, який оперує кількісними значеннями всіх величин, задіяних у моделі, та дозволяє не тільки побудувати явний вигляд функцій зв’язку, а й глибоко проаналізувати сутність самої моделі</w:t>
      </w:r>
      <w:r w:rsidR="00C766A1" w:rsidRPr="00C766A1">
        <w:rPr>
          <w:lang w:val="uk-UA"/>
        </w:rPr>
        <w:t xml:space="preserve">. </w:t>
      </w:r>
    </w:p>
    <w:p w:rsidR="000C53F3" w:rsidRPr="00C766A1" w:rsidRDefault="000C53F3" w:rsidP="00C766A1">
      <w:pPr>
        <w:widowControl w:val="0"/>
        <w:autoSpaceDE w:val="0"/>
        <w:autoSpaceDN w:val="0"/>
        <w:adjustRightInd w:val="0"/>
        <w:ind w:firstLine="709"/>
        <w:divId w:val="218977234"/>
        <w:rPr>
          <w:lang w:val="uk-UA"/>
        </w:rPr>
      </w:pPr>
      <w:bookmarkStart w:id="0" w:name="_GoBack"/>
      <w:bookmarkEnd w:id="0"/>
    </w:p>
    <w:sectPr w:rsidR="000C53F3" w:rsidRPr="00C766A1" w:rsidSect="00C766A1">
      <w:headerReference w:type="default" r:id="rId82"/>
      <w:footerReference w:type="default" r:id="rId83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E2F" w:rsidRDefault="005E7E2F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5E7E2F" w:rsidRDefault="005E7E2F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, sans-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560" w:rsidRDefault="00642560" w:rsidP="00C766A1">
    <w:pPr>
      <w:pStyle w:val="a7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E2F" w:rsidRDefault="005E7E2F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5E7E2F" w:rsidRDefault="005E7E2F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6A1" w:rsidRDefault="00BA148E" w:rsidP="00444657">
    <w:pPr>
      <w:pStyle w:val="aa"/>
      <w:framePr w:wrap="auto" w:vAnchor="text" w:hAnchor="margin" w:xAlign="right" w:y="1"/>
      <w:rPr>
        <w:rStyle w:val="ab"/>
      </w:rPr>
    </w:pPr>
    <w:r>
      <w:rPr>
        <w:rStyle w:val="ab"/>
      </w:rPr>
      <w:t>2</w:t>
    </w:r>
  </w:p>
  <w:p w:rsidR="00C766A1" w:rsidRDefault="00C766A1" w:rsidP="00C766A1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7A6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383BE8"/>
    <w:multiLevelType w:val="hybridMultilevel"/>
    <w:tmpl w:val="E12A8B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20E77"/>
    <w:multiLevelType w:val="hybridMultilevel"/>
    <w:tmpl w:val="3D6E277C"/>
    <w:lvl w:ilvl="0" w:tplc="570CC18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>
    <w:nsid w:val="2446464D"/>
    <w:multiLevelType w:val="hybridMultilevel"/>
    <w:tmpl w:val="7DDAAEA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5">
    <w:nsid w:val="256B229C"/>
    <w:multiLevelType w:val="hybridMultilevel"/>
    <w:tmpl w:val="0B4491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C4B0204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E92207"/>
    <w:multiLevelType w:val="hybridMultilevel"/>
    <w:tmpl w:val="33163A7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9">
    <w:nsid w:val="42212CF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69081D71"/>
    <w:multiLevelType w:val="hybridMultilevel"/>
    <w:tmpl w:val="7FC8AB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53"/>
        </w:tabs>
        <w:ind w:left="125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73"/>
        </w:tabs>
        <w:ind w:left="197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13"/>
        </w:tabs>
        <w:ind w:left="3413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33"/>
        </w:tabs>
        <w:ind w:left="413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73"/>
        </w:tabs>
        <w:ind w:left="5573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93"/>
        </w:tabs>
        <w:ind w:left="6293" w:hanging="360"/>
      </w:pPr>
    </w:lvl>
  </w:abstractNum>
  <w:abstractNum w:abstractNumId="11">
    <w:nsid w:val="72992704"/>
    <w:multiLevelType w:val="hybridMultilevel"/>
    <w:tmpl w:val="9DD81564"/>
    <w:lvl w:ilvl="0" w:tplc="405EA7B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Helvetica, sans-serif" w:hAnsi="Helvetica, sans-serif" w:cs="Helvetica, sans-serif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2">
    <w:nsid w:val="77B80E74"/>
    <w:multiLevelType w:val="hybridMultilevel"/>
    <w:tmpl w:val="690ED76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14">
    <w:nsid w:val="7EC229E5"/>
    <w:multiLevelType w:val="multilevel"/>
    <w:tmpl w:val="0B44918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4"/>
  </w:num>
  <w:num w:numId="8">
    <w:abstractNumId w:val="9"/>
  </w:num>
  <w:num w:numId="9">
    <w:abstractNumId w:val="0"/>
  </w:num>
  <w:num w:numId="10">
    <w:abstractNumId w:val="6"/>
  </w:num>
  <w:num w:numId="11">
    <w:abstractNumId w:val="12"/>
  </w:num>
  <w:num w:numId="12">
    <w:abstractNumId w:val="4"/>
  </w:num>
  <w:num w:numId="13">
    <w:abstractNumId w:val="8"/>
  </w:num>
  <w:num w:numId="14">
    <w:abstractNumId w:val="7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C39"/>
    <w:rsid w:val="00025DF1"/>
    <w:rsid w:val="00046E09"/>
    <w:rsid w:val="000A3061"/>
    <w:rsid w:val="000C53F3"/>
    <w:rsid w:val="000D66CB"/>
    <w:rsid w:val="000F5B61"/>
    <w:rsid w:val="00195EAE"/>
    <w:rsid w:val="001C7B2E"/>
    <w:rsid w:val="001E5ADC"/>
    <w:rsid w:val="0022280A"/>
    <w:rsid w:val="00251507"/>
    <w:rsid w:val="00263850"/>
    <w:rsid w:val="002A4B20"/>
    <w:rsid w:val="002D55B4"/>
    <w:rsid w:val="0037291B"/>
    <w:rsid w:val="003C3444"/>
    <w:rsid w:val="00414534"/>
    <w:rsid w:val="00444657"/>
    <w:rsid w:val="004778A9"/>
    <w:rsid w:val="00551A82"/>
    <w:rsid w:val="0056413B"/>
    <w:rsid w:val="005C4ACC"/>
    <w:rsid w:val="005E7E2F"/>
    <w:rsid w:val="005F49F0"/>
    <w:rsid w:val="006421DD"/>
    <w:rsid w:val="00642560"/>
    <w:rsid w:val="00644ACB"/>
    <w:rsid w:val="0069063B"/>
    <w:rsid w:val="006E55F1"/>
    <w:rsid w:val="007267F0"/>
    <w:rsid w:val="0087112D"/>
    <w:rsid w:val="00911C39"/>
    <w:rsid w:val="00956A09"/>
    <w:rsid w:val="00977375"/>
    <w:rsid w:val="009D3021"/>
    <w:rsid w:val="00AA50C7"/>
    <w:rsid w:val="00AA64D5"/>
    <w:rsid w:val="00AA79CA"/>
    <w:rsid w:val="00AB5C41"/>
    <w:rsid w:val="00B633E6"/>
    <w:rsid w:val="00B80408"/>
    <w:rsid w:val="00BA148E"/>
    <w:rsid w:val="00BB37B5"/>
    <w:rsid w:val="00BC5956"/>
    <w:rsid w:val="00BC7025"/>
    <w:rsid w:val="00BD03E9"/>
    <w:rsid w:val="00BF1C4B"/>
    <w:rsid w:val="00C018E8"/>
    <w:rsid w:val="00C3027D"/>
    <w:rsid w:val="00C54CB0"/>
    <w:rsid w:val="00C766A1"/>
    <w:rsid w:val="00CA5033"/>
    <w:rsid w:val="00DB1E38"/>
    <w:rsid w:val="00DD6509"/>
    <w:rsid w:val="00E4252B"/>
    <w:rsid w:val="00F43DAF"/>
    <w:rsid w:val="00FC3632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8"/>
    <o:shapelayout v:ext="edit">
      <o:idmap v:ext="edit" data="1"/>
    </o:shapelayout>
  </w:shapeDefaults>
  <w:decimalSymbol w:val=","/>
  <w:listSeparator w:val=";"/>
  <w14:defaultImageDpi w14:val="0"/>
  <w15:chartTrackingRefBased/>
  <w15:docId w15:val="{3F74D217-C99C-4698-8463-93B2A639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C766A1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C766A1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C766A1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C766A1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C766A1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C766A1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C766A1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C766A1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C766A1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Normal (Web)"/>
    <w:basedOn w:val="a2"/>
    <w:uiPriority w:val="99"/>
    <w:rsid w:val="00C766A1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a7">
    <w:name w:val="footer"/>
    <w:basedOn w:val="a2"/>
    <w:link w:val="a8"/>
    <w:uiPriority w:val="99"/>
    <w:semiHidden/>
    <w:rsid w:val="00C766A1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9">
    <w:name w:val="Верхній колонтитул Знак"/>
    <w:link w:val="aa"/>
    <w:uiPriority w:val="99"/>
    <w:semiHidden/>
    <w:locked/>
    <w:rsid w:val="00C766A1"/>
    <w:rPr>
      <w:noProof/>
      <w:kern w:val="16"/>
      <w:sz w:val="28"/>
      <w:szCs w:val="28"/>
      <w:lang w:val="ru-RU" w:eastAsia="ru-RU"/>
    </w:rPr>
  </w:style>
  <w:style w:type="character" w:styleId="ab">
    <w:name w:val="page number"/>
    <w:uiPriority w:val="99"/>
    <w:rsid w:val="00C766A1"/>
  </w:style>
  <w:style w:type="paragraph" w:styleId="aa">
    <w:name w:val="header"/>
    <w:basedOn w:val="a2"/>
    <w:next w:val="ac"/>
    <w:link w:val="a9"/>
    <w:uiPriority w:val="99"/>
    <w:rsid w:val="00C766A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d">
    <w:name w:val="footnote reference"/>
    <w:uiPriority w:val="99"/>
    <w:semiHidden/>
    <w:rsid w:val="00C766A1"/>
    <w:rPr>
      <w:sz w:val="28"/>
      <w:szCs w:val="28"/>
      <w:vertAlign w:val="superscript"/>
    </w:rPr>
  </w:style>
  <w:style w:type="paragraph" w:styleId="ac">
    <w:name w:val="Body Text"/>
    <w:basedOn w:val="a2"/>
    <w:link w:val="ae"/>
    <w:uiPriority w:val="99"/>
    <w:rsid w:val="00C766A1"/>
    <w:pPr>
      <w:widowControl w:val="0"/>
      <w:autoSpaceDE w:val="0"/>
      <w:autoSpaceDN w:val="0"/>
      <w:adjustRightInd w:val="0"/>
      <w:ind w:firstLine="709"/>
    </w:pPr>
  </w:style>
  <w:style w:type="character" w:customStyle="1" w:styleId="ae">
    <w:name w:val="Основний текст Знак"/>
    <w:link w:val="ac"/>
    <w:uiPriority w:val="99"/>
    <w:semiHidden/>
    <w:rPr>
      <w:sz w:val="28"/>
      <w:szCs w:val="28"/>
    </w:rPr>
  </w:style>
  <w:style w:type="paragraph" w:customStyle="1" w:styleId="af">
    <w:name w:val="выделение"/>
    <w:uiPriority w:val="99"/>
    <w:rsid w:val="00C766A1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0">
    <w:name w:val="Hyperlink"/>
    <w:uiPriority w:val="99"/>
    <w:rsid w:val="00C766A1"/>
    <w:rPr>
      <w:color w:val="0000FF"/>
      <w:u w:val="single"/>
    </w:rPr>
  </w:style>
  <w:style w:type="character" w:customStyle="1" w:styleId="11">
    <w:name w:val="Текст Знак1"/>
    <w:link w:val="af1"/>
    <w:uiPriority w:val="99"/>
    <w:locked/>
    <w:rsid w:val="00C766A1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1">
    <w:name w:val="Plain Text"/>
    <w:basedOn w:val="a2"/>
    <w:link w:val="11"/>
    <w:uiPriority w:val="99"/>
    <w:rsid w:val="00C766A1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8">
    <w:name w:val="Нижній колонтитул Знак"/>
    <w:link w:val="a7"/>
    <w:uiPriority w:val="99"/>
    <w:semiHidden/>
    <w:locked/>
    <w:rsid w:val="00C766A1"/>
    <w:rPr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C766A1"/>
    <w:pPr>
      <w:widowControl w:val="0"/>
      <w:numPr>
        <w:numId w:val="14"/>
      </w:numPr>
      <w:tabs>
        <w:tab w:val="num" w:pos="1077"/>
      </w:tabs>
      <w:autoSpaceDE w:val="0"/>
      <w:autoSpaceDN w:val="0"/>
      <w:adjustRightInd w:val="0"/>
      <w:jc w:val="left"/>
    </w:pPr>
  </w:style>
  <w:style w:type="character" w:customStyle="1" w:styleId="af3">
    <w:name w:val="номер страницы"/>
    <w:uiPriority w:val="99"/>
    <w:rsid w:val="00C766A1"/>
    <w:rPr>
      <w:sz w:val="28"/>
      <w:szCs w:val="28"/>
    </w:rPr>
  </w:style>
  <w:style w:type="paragraph" w:styleId="12">
    <w:name w:val="toc 1"/>
    <w:basedOn w:val="a2"/>
    <w:next w:val="a2"/>
    <w:autoRedefine/>
    <w:uiPriority w:val="99"/>
    <w:semiHidden/>
    <w:rsid w:val="00C766A1"/>
    <w:pPr>
      <w:widowControl w:val="0"/>
      <w:autoSpaceDE w:val="0"/>
      <w:autoSpaceDN w:val="0"/>
      <w:adjustRightInd w:val="0"/>
      <w:spacing w:before="120" w:after="120"/>
      <w:ind w:firstLine="709"/>
      <w:jc w:val="left"/>
    </w:pPr>
    <w:rPr>
      <w:smallCaps/>
    </w:rPr>
  </w:style>
  <w:style w:type="paragraph" w:styleId="21">
    <w:name w:val="toc 2"/>
    <w:basedOn w:val="a2"/>
    <w:next w:val="a2"/>
    <w:autoRedefine/>
    <w:uiPriority w:val="99"/>
    <w:semiHidden/>
    <w:rsid w:val="00C766A1"/>
    <w:pPr>
      <w:widowControl w:val="0"/>
      <w:autoSpaceDE w:val="0"/>
      <w:autoSpaceDN w:val="0"/>
      <w:adjustRightInd w:val="0"/>
      <w:ind w:left="278"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C766A1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C766A1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C766A1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">
    <w:name w:val="список ненумерованный"/>
    <w:autoRedefine/>
    <w:uiPriority w:val="99"/>
    <w:rsid w:val="00C766A1"/>
    <w:pPr>
      <w:numPr>
        <w:numId w:val="15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C766A1"/>
    <w:pPr>
      <w:numPr>
        <w:numId w:val="16"/>
      </w:numPr>
      <w:tabs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C766A1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C766A1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C766A1"/>
    <w:pPr>
      <w:ind w:left="0"/>
    </w:pPr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C766A1"/>
    <w:rPr>
      <w:i/>
      <w:iCs/>
    </w:rPr>
  </w:style>
  <w:style w:type="paragraph" w:customStyle="1" w:styleId="af4">
    <w:name w:val="схема"/>
    <w:basedOn w:val="a2"/>
    <w:uiPriority w:val="99"/>
    <w:rsid w:val="00C766A1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5">
    <w:name w:val="ТАБЛИЦА"/>
    <w:next w:val="a2"/>
    <w:autoRedefine/>
    <w:uiPriority w:val="99"/>
    <w:rsid w:val="00C766A1"/>
    <w:pPr>
      <w:spacing w:line="360" w:lineRule="auto"/>
    </w:pPr>
    <w:rPr>
      <w:color w:val="000000"/>
    </w:rPr>
  </w:style>
  <w:style w:type="paragraph" w:styleId="af6">
    <w:name w:val="footnote text"/>
    <w:basedOn w:val="a2"/>
    <w:link w:val="af7"/>
    <w:autoRedefine/>
    <w:uiPriority w:val="99"/>
    <w:semiHidden/>
    <w:rsid w:val="00C766A1"/>
    <w:pPr>
      <w:autoSpaceDE w:val="0"/>
      <w:autoSpaceDN w:val="0"/>
      <w:ind w:firstLine="709"/>
    </w:pPr>
    <w:rPr>
      <w:sz w:val="20"/>
      <w:szCs w:val="20"/>
    </w:rPr>
  </w:style>
  <w:style w:type="character" w:customStyle="1" w:styleId="af7">
    <w:name w:val="Текст виноски Знак"/>
    <w:link w:val="af6"/>
    <w:uiPriority w:val="99"/>
    <w:semiHidden/>
    <w:rPr>
      <w:sz w:val="20"/>
      <w:szCs w:val="20"/>
    </w:rPr>
  </w:style>
  <w:style w:type="paragraph" w:customStyle="1" w:styleId="af8">
    <w:name w:val="титут"/>
    <w:uiPriority w:val="99"/>
    <w:rsid w:val="00C766A1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7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fontTable" Target="fontTable.xml"/><Relationship Id="rId16" Type="http://schemas.openxmlformats.org/officeDocument/2006/relationships/image" Target="media/image10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5" Type="http://schemas.openxmlformats.org/officeDocument/2006/relationships/footnotes" Target="footnotes.xml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61" Type="http://schemas.openxmlformats.org/officeDocument/2006/relationships/image" Target="media/image55.wmf"/><Relationship Id="rId8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3774</Words>
  <Characters>21516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ричного дослiдження: подати сi iе цифi кацiiо моделi в математич нi й форм i зiбрати й п iдготувати економ iчну i нформацi ю; Оцi нити параметри моделi та []еревiрити iТ на достовiрнiсть</vt:lpstr>
    </vt:vector>
  </TitlesOfParts>
  <Company>Tycoon</Company>
  <LinksUpToDate>false</LinksUpToDate>
  <CharactersWithSpaces>25240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ричного дослiдження: подати сi iе цифi кацiiо моделi в математич нi й форм i зiбрати й п iдготувати економ iчну i нформацi ю; Оцi нити параметри моделi та []еревiрити iТ на достовiрнiсть</dc:title>
  <dc:subject/>
  <dc:creator>user</dc:creator>
  <cp:keywords/>
  <dc:description/>
  <cp:lastModifiedBy>Irina</cp:lastModifiedBy>
  <cp:revision>2</cp:revision>
  <dcterms:created xsi:type="dcterms:W3CDTF">2014-08-10T13:51:00Z</dcterms:created>
  <dcterms:modified xsi:type="dcterms:W3CDTF">2014-08-10T13:51:00Z</dcterms:modified>
</cp:coreProperties>
</file>