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86" w:rsidRDefault="000B4386">
      <w:pPr>
        <w:widowControl w:val="0"/>
        <w:spacing w:before="120"/>
        <w:jc w:val="center"/>
        <w:rPr>
          <w:b/>
          <w:bCs/>
          <w:color w:val="000000"/>
          <w:sz w:val="32"/>
          <w:szCs w:val="32"/>
        </w:rPr>
      </w:pPr>
      <w:r>
        <w:rPr>
          <w:b/>
          <w:bCs/>
          <w:color w:val="000000"/>
          <w:sz w:val="32"/>
          <w:szCs w:val="32"/>
        </w:rPr>
        <w:t>Законный интерес как форма выражения правовых возможностей (дозволений) и объект судебно-правовой защиты</w:t>
      </w:r>
    </w:p>
    <w:p w:rsidR="000B4386" w:rsidRDefault="000B4386">
      <w:pPr>
        <w:widowControl w:val="0"/>
        <w:spacing w:before="120"/>
        <w:ind w:firstLine="567"/>
        <w:jc w:val="both"/>
        <w:rPr>
          <w:color w:val="000000"/>
          <w:sz w:val="24"/>
          <w:szCs w:val="24"/>
        </w:rPr>
      </w:pPr>
      <w:r>
        <w:rPr>
          <w:color w:val="000000"/>
          <w:sz w:val="24"/>
          <w:szCs w:val="24"/>
        </w:rPr>
        <w:t>Сенников Игорь Евгеньевич, соискатель кафедры теории и истории государства и права Нижегородского государственного университета им. Н.И. Лобачевского,</w:t>
      </w:r>
    </w:p>
    <w:p w:rsidR="000B4386" w:rsidRDefault="000B4386">
      <w:pPr>
        <w:widowControl w:val="0"/>
        <w:spacing w:before="120"/>
        <w:ind w:firstLine="567"/>
        <w:jc w:val="both"/>
        <w:rPr>
          <w:color w:val="000000"/>
          <w:sz w:val="24"/>
          <w:szCs w:val="24"/>
        </w:rPr>
      </w:pPr>
      <w:r>
        <w:rPr>
          <w:color w:val="000000"/>
          <w:sz w:val="24"/>
          <w:szCs w:val="24"/>
        </w:rPr>
        <w:t>г. Нижний Новгород</w:t>
      </w:r>
    </w:p>
    <w:p w:rsidR="000B4386" w:rsidRDefault="000B4386">
      <w:pPr>
        <w:widowControl w:val="0"/>
        <w:spacing w:before="120"/>
        <w:ind w:firstLine="567"/>
        <w:jc w:val="both"/>
        <w:rPr>
          <w:color w:val="000000"/>
          <w:sz w:val="24"/>
          <w:szCs w:val="24"/>
        </w:rPr>
      </w:pPr>
      <w:r>
        <w:rPr>
          <w:color w:val="000000"/>
          <w:sz w:val="24"/>
          <w:szCs w:val="24"/>
        </w:rPr>
        <w:t xml:space="preserve">Законный интерес представляет собой самостоятельное социально-правовое явление и, наряду с субъективным правом, является объектом правовой охраны в различных отраслях российского права. В специальной юридической литературе законный интерес рассматривается в различных аспектах. Широко обсуждаются проблемы соотношения законного интереса с субъективными правами и юридическими обязанностями </w:t>
      </w:r>
      <w:r>
        <w:rPr>
          <w:rStyle w:val="footnotereference"/>
          <w:color w:val="000000"/>
          <w:sz w:val="24"/>
          <w:szCs w:val="24"/>
        </w:rPr>
        <w:t>[1]</w:t>
      </w:r>
      <w:r>
        <w:rPr>
          <w:color w:val="000000"/>
          <w:sz w:val="24"/>
          <w:szCs w:val="24"/>
        </w:rPr>
        <w:t xml:space="preserve">. Дискуссионным является вопрос о наличии у законного интереса регулятивных свойств; причем одни авторы отвечают на этот вопрос положительно </w:t>
      </w:r>
      <w:r>
        <w:rPr>
          <w:rStyle w:val="footnotereference"/>
          <w:color w:val="000000"/>
          <w:sz w:val="24"/>
          <w:szCs w:val="24"/>
        </w:rPr>
        <w:t>[2]</w:t>
      </w:r>
      <w:r>
        <w:rPr>
          <w:color w:val="000000"/>
          <w:sz w:val="24"/>
          <w:szCs w:val="24"/>
        </w:rPr>
        <w:t xml:space="preserve">, другие - отрицательно </w:t>
      </w:r>
      <w:r>
        <w:rPr>
          <w:rStyle w:val="footnotereference"/>
          <w:color w:val="000000"/>
          <w:sz w:val="24"/>
          <w:szCs w:val="24"/>
        </w:rPr>
        <w:t>[3]</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Применительно к исследуемой теме представляется необходимым рассмотреть законный интерес как самостоятельный объект судебно-правовой защиты, а также как форму, способ выражения и закрепления определенных правовых дозволений, существующих параллельно с юридическими возможностями, составляющими содержание субъективного права. Поставленная задача предполагает необходимость уточнения основных понятий теории интересов по причине их неоднозначного толкования различными авторами.</w:t>
      </w:r>
    </w:p>
    <w:p w:rsidR="000B4386" w:rsidRDefault="000B4386">
      <w:pPr>
        <w:widowControl w:val="0"/>
        <w:spacing w:before="120"/>
        <w:ind w:firstLine="567"/>
        <w:jc w:val="both"/>
        <w:rPr>
          <w:color w:val="000000"/>
          <w:sz w:val="24"/>
          <w:szCs w:val="24"/>
        </w:rPr>
      </w:pPr>
      <w:r>
        <w:rPr>
          <w:color w:val="000000"/>
          <w:sz w:val="24"/>
          <w:szCs w:val="24"/>
        </w:rPr>
        <w:t xml:space="preserve">Категория «интерес», лежащая в основе понятия «законный интерес», используется во многих науках: философии, социологии, психологии, экономике, юриспруденции и т.д., то есть является общенаучной категорией </w:t>
      </w:r>
      <w:r>
        <w:rPr>
          <w:rStyle w:val="footnotereference"/>
          <w:color w:val="000000"/>
          <w:sz w:val="24"/>
          <w:szCs w:val="24"/>
        </w:rPr>
        <w:t>[4]</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 xml:space="preserve">В философской науке интерес представляется в виде реальной причины социальных действий, событий, свершений, стоящей за непосредственными побуждениями участвующих в этих действиях индивидов, социальных групп, классов </w:t>
      </w:r>
      <w:r>
        <w:rPr>
          <w:rStyle w:val="footnotereference"/>
          <w:color w:val="000000"/>
          <w:sz w:val="24"/>
          <w:szCs w:val="24"/>
        </w:rPr>
        <w:t>[5]</w:t>
      </w:r>
      <w:r>
        <w:rPr>
          <w:color w:val="000000"/>
          <w:sz w:val="24"/>
          <w:szCs w:val="24"/>
        </w:rPr>
        <w:t xml:space="preserve">. Социологи видят в интересе «... свойство той или иной социальной общности – класса, нации, профессиональной или демографической группы и т.д. – которое самым существенным воздействует на социально-политическое поведение в данной общности, предопределяет ее важнейшие социально значимые акции» </w:t>
      </w:r>
      <w:r>
        <w:rPr>
          <w:rStyle w:val="footnotereference"/>
          <w:color w:val="000000"/>
          <w:sz w:val="24"/>
          <w:szCs w:val="24"/>
        </w:rPr>
        <w:t>[6]</w:t>
      </w:r>
      <w:r>
        <w:rPr>
          <w:color w:val="000000"/>
          <w:sz w:val="24"/>
          <w:szCs w:val="24"/>
        </w:rPr>
        <w:t>. Следует отметить, что в советский период развития науки сложно было сравнивать, а тем более противопоставлять, философские и социологические представления об интересе. Связано это с тем, что исторический материализм, по сути, выполнял роль социологической науки диалектического материализма и рассматривал развитие и взаимосвязь общественных явлений в русле идей господствовавшего философского учения.</w:t>
      </w:r>
    </w:p>
    <w:p w:rsidR="000B4386" w:rsidRDefault="000B4386">
      <w:pPr>
        <w:widowControl w:val="0"/>
        <w:spacing w:before="120"/>
        <w:ind w:firstLine="567"/>
        <w:jc w:val="both"/>
        <w:rPr>
          <w:color w:val="000000"/>
          <w:sz w:val="24"/>
          <w:szCs w:val="24"/>
        </w:rPr>
      </w:pPr>
      <w:r>
        <w:rPr>
          <w:color w:val="000000"/>
          <w:sz w:val="24"/>
          <w:szCs w:val="24"/>
        </w:rPr>
        <w:t xml:space="preserve">В экономике под интересами понимаются объективные побудительные мотивы экономической деятельности, связанные со стремлением людей к удовлетворению возрастающих материальных и духовных потребностей </w:t>
      </w:r>
      <w:r>
        <w:rPr>
          <w:rStyle w:val="footnotereference"/>
          <w:color w:val="000000"/>
          <w:sz w:val="24"/>
          <w:szCs w:val="24"/>
        </w:rPr>
        <w:t>[7]</w:t>
      </w:r>
      <w:r>
        <w:rPr>
          <w:color w:val="000000"/>
          <w:sz w:val="24"/>
          <w:szCs w:val="24"/>
        </w:rPr>
        <w:t xml:space="preserve">, которые выступают главной движущей силой прогресса экономики. Психология изучает интерес как явление человеческого сознания, сосредоточенность на определенном предмете мыслей, вызывающая стремление быстрее познакомиться с ним, глубже в него проникнуть, не упускать его из поля зрения </w:t>
      </w:r>
      <w:r>
        <w:rPr>
          <w:rStyle w:val="footnotereference"/>
          <w:color w:val="000000"/>
          <w:sz w:val="24"/>
          <w:szCs w:val="24"/>
        </w:rPr>
        <w:t>[8]</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Не оставался интерес и вне поля зрения юристов. Впервые наиболее развернуто и систематизированно значения интереса как социального основания системы права было показано немецким ученым Р. Иерингом. Содержанием самого права, по мнению Иеринга, являются интересы субъектов социального взаимодействия, которые являются общими для всех субъектов (интересы общества в целом).</w:t>
      </w:r>
    </w:p>
    <w:p w:rsidR="000B4386" w:rsidRDefault="000B4386">
      <w:pPr>
        <w:widowControl w:val="0"/>
        <w:spacing w:before="120"/>
        <w:ind w:firstLine="567"/>
        <w:jc w:val="both"/>
        <w:rPr>
          <w:color w:val="000000"/>
          <w:sz w:val="24"/>
          <w:szCs w:val="24"/>
        </w:rPr>
      </w:pPr>
      <w:r>
        <w:rPr>
          <w:color w:val="000000"/>
          <w:sz w:val="24"/>
          <w:szCs w:val="24"/>
        </w:rPr>
        <w:t>До революции существенный вклад в развитие теории интересов внесли российские правоведы: Ю.С. Гамбаров, А.А. Рождественский, Е.Н. Трубецкой, Г.Ф. Шершеневич. В советский период интересы и их значение в правовом регулировании общественных отношений были объектом исследования таких ученых, как С.С. Алексеев, Н.В. Витрук, Р.Е. Гукасян, Н.С. Малеин, А.В. Малько, Г.В. Мальцев, Н.И. Матузов, В.В. Степанян, Н.А. Шайкенов, А.И. Экимов и др.</w:t>
      </w:r>
    </w:p>
    <w:p w:rsidR="000B4386" w:rsidRDefault="000B4386">
      <w:pPr>
        <w:widowControl w:val="0"/>
        <w:spacing w:before="120"/>
        <w:ind w:firstLine="567"/>
        <w:jc w:val="both"/>
        <w:rPr>
          <w:color w:val="000000"/>
          <w:sz w:val="24"/>
          <w:szCs w:val="24"/>
        </w:rPr>
      </w:pPr>
      <w:r>
        <w:rPr>
          <w:color w:val="000000"/>
          <w:sz w:val="24"/>
          <w:szCs w:val="24"/>
        </w:rPr>
        <w:t xml:space="preserve">Из приведенных выше определений нетрудно заметить, что авторы, занимающиеся исследованием интересов, приходят к различным представлениям о природе самого интереса. Одни ученые, в основном, ученые-психологи, рассматривают интерес в качестве субъективной категории, отражающей явления человеческого сознания (особое психическое состояние). Другие учетные понимают интерес как объективное явление, поскольку, по их мнению, интересы формируются существующими общественными отношениями и всецело определяются внешними по отношению к субъекту условиями. Объективная природа интереса вполне обоснованно признается большинством советских и российских правоведов </w:t>
      </w:r>
      <w:r>
        <w:rPr>
          <w:rStyle w:val="footnotereference"/>
          <w:color w:val="000000"/>
          <w:sz w:val="24"/>
          <w:szCs w:val="24"/>
        </w:rPr>
        <w:t>[9]</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 xml:space="preserve">Третья группа авторов </w:t>
      </w:r>
      <w:r>
        <w:rPr>
          <w:rStyle w:val="footnotereference"/>
          <w:color w:val="000000"/>
          <w:sz w:val="24"/>
          <w:szCs w:val="24"/>
        </w:rPr>
        <w:t>[10]</w:t>
      </w:r>
      <w:r>
        <w:rPr>
          <w:color w:val="000000"/>
          <w:sz w:val="24"/>
          <w:szCs w:val="24"/>
        </w:rPr>
        <w:t xml:space="preserve"> считает интерес объективно - субъективным явлением. По их мнению, интерес как единство объективного и субъективного, имеет две стороны – независимое от человека содержание (источник) и зависимую от его сознания форму. Указанная точка зрения была подвергнута в юридической литературе обоснованной критике. Во-первых, понимание интереса как объективно-субъективного явления делало понятие «интерес» логически противоречивым </w:t>
      </w:r>
      <w:r>
        <w:rPr>
          <w:rStyle w:val="footnotereference"/>
          <w:color w:val="000000"/>
          <w:sz w:val="24"/>
          <w:szCs w:val="24"/>
        </w:rPr>
        <w:t>[11]</w:t>
      </w:r>
      <w:r>
        <w:rPr>
          <w:color w:val="000000"/>
          <w:sz w:val="24"/>
          <w:szCs w:val="24"/>
        </w:rPr>
        <w:t xml:space="preserve">. Во-вторых, объективность интереса заключается не в том, что он не осознается субъектом, а в том, что, будучи порожденным общественными отношениями, интерес возникает вне и независимо от сознания людей. </w:t>
      </w:r>
    </w:p>
    <w:p w:rsidR="000B4386" w:rsidRDefault="000B4386">
      <w:pPr>
        <w:widowControl w:val="0"/>
        <w:spacing w:before="120"/>
        <w:ind w:firstLine="567"/>
        <w:jc w:val="both"/>
        <w:rPr>
          <w:color w:val="000000"/>
          <w:sz w:val="24"/>
          <w:szCs w:val="24"/>
        </w:rPr>
      </w:pPr>
      <w:r>
        <w:rPr>
          <w:color w:val="000000"/>
          <w:sz w:val="24"/>
          <w:szCs w:val="24"/>
        </w:rPr>
        <w:t>Несмотря на то, что использование изучаемой категории различными науками определило свою специфику понимания интереса, большинство исследователей в качестве содержания интересов рассматривают различные потребности субъектов.</w:t>
      </w:r>
    </w:p>
    <w:p w:rsidR="000B4386" w:rsidRDefault="000B4386">
      <w:pPr>
        <w:widowControl w:val="0"/>
        <w:spacing w:before="120"/>
        <w:ind w:firstLine="567"/>
        <w:jc w:val="both"/>
        <w:rPr>
          <w:color w:val="000000"/>
          <w:sz w:val="24"/>
          <w:szCs w:val="24"/>
        </w:rPr>
      </w:pPr>
      <w:r>
        <w:rPr>
          <w:color w:val="000000"/>
          <w:sz w:val="24"/>
          <w:szCs w:val="24"/>
        </w:rPr>
        <w:t xml:space="preserve">Не является удачной позиция авторов, считающих «потребность» и «интерес» понятиями, отражающими совершенно разные по своей природе явления, а также точка зрения ученых, ставящих между интересом и потребностью знак равенства. Потребность – это состояние нужды в предметах и условиях, без которых невозможно развитие и существование живых организмов, их жизнедеятельность. Интерес является потребностью, получившей в процессе развития общественных отношений «социальную окраску». Потребность выступает в качестве исходного момента интереса, обуславливая его содержание </w:t>
      </w:r>
      <w:r>
        <w:rPr>
          <w:rStyle w:val="footnotereference"/>
          <w:color w:val="000000"/>
          <w:sz w:val="24"/>
          <w:szCs w:val="24"/>
        </w:rPr>
        <w:t>[12]</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Интересы формировались параллельно со становлением человеческого общества. Одновременно с тем, как человек из биологического существа превращался в социального субъекта, его потребности трансформировались в интересы. Основные причины преобразования потребностей в интересы заключаются в следующем.</w:t>
      </w:r>
    </w:p>
    <w:p w:rsidR="000B4386" w:rsidRDefault="000B4386">
      <w:pPr>
        <w:widowControl w:val="0"/>
        <w:spacing w:before="120"/>
        <w:ind w:firstLine="567"/>
        <w:jc w:val="both"/>
        <w:rPr>
          <w:color w:val="000000"/>
          <w:sz w:val="24"/>
          <w:szCs w:val="24"/>
        </w:rPr>
      </w:pPr>
      <w:r>
        <w:rPr>
          <w:color w:val="000000"/>
          <w:sz w:val="24"/>
          <w:szCs w:val="24"/>
        </w:rPr>
        <w:t xml:space="preserve">Во-первых, само пребывание субъекта в человеческом обществе стало вызывать у него определенные потребности, которых не было на более ранних этапах социального развития. Рост производительных сил, усложнение общественных взаимоотношений и социальной структуры общества объективно являются источником возникновения все новых и новых потребностей личности. Следовательно, исходным пунктом формирования системы интересов является общественное разделение труда и связанное с ним формирование и развитие общественных связей и отношений </w:t>
      </w:r>
      <w:r>
        <w:rPr>
          <w:rStyle w:val="footnotereference"/>
          <w:color w:val="000000"/>
          <w:sz w:val="24"/>
          <w:szCs w:val="24"/>
        </w:rPr>
        <w:t>[13]</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 xml:space="preserve">Во-вторых, удовлетворение вполне природных по своей сути потребностей (например, приобретение продуктов питания, принятие пищи и т.п.) в человеческом обществе с достаточно развитой социальной структурой становится невозможным без вступления человека в определенные общественные отношения, то есть в отношения с другими людьми. </w:t>
      </w:r>
    </w:p>
    <w:p w:rsidR="000B4386" w:rsidRDefault="000B4386">
      <w:pPr>
        <w:widowControl w:val="0"/>
        <w:spacing w:before="120"/>
        <w:ind w:firstLine="567"/>
        <w:jc w:val="both"/>
        <w:rPr>
          <w:color w:val="000000"/>
          <w:sz w:val="24"/>
          <w:szCs w:val="24"/>
        </w:rPr>
      </w:pPr>
      <w:r>
        <w:rPr>
          <w:color w:val="000000"/>
          <w:sz w:val="24"/>
          <w:szCs w:val="24"/>
        </w:rPr>
        <w:t>Общественный характер интереса означает то, что субъектом интереса могут быть не только отдельные люди, но и социальные общности (группы). Возможность принадлежности интереса как отдельным лицам, так и социальным образованиям, дает основания выделять индивидуальные, групповые, классовые, национальные интересы.</w:t>
      </w:r>
    </w:p>
    <w:p w:rsidR="000B4386" w:rsidRDefault="000B4386">
      <w:pPr>
        <w:widowControl w:val="0"/>
        <w:spacing w:before="120"/>
        <w:ind w:firstLine="567"/>
        <w:jc w:val="both"/>
        <w:rPr>
          <w:color w:val="000000"/>
          <w:sz w:val="24"/>
          <w:szCs w:val="24"/>
        </w:rPr>
      </w:pPr>
      <w:r>
        <w:rPr>
          <w:color w:val="000000"/>
          <w:sz w:val="24"/>
          <w:szCs w:val="24"/>
        </w:rPr>
        <w:t>Итак, на основании изложенного выше, интерес можно определить в качестве социально детерминированной, социально обусловленной, «социально окрашенной» потребности.</w:t>
      </w:r>
    </w:p>
    <w:p w:rsidR="000B4386" w:rsidRDefault="000B4386">
      <w:pPr>
        <w:widowControl w:val="0"/>
        <w:spacing w:before="120"/>
        <w:ind w:firstLine="567"/>
        <w:jc w:val="both"/>
        <w:rPr>
          <w:color w:val="000000"/>
          <w:sz w:val="24"/>
          <w:szCs w:val="24"/>
        </w:rPr>
      </w:pPr>
      <w:r>
        <w:rPr>
          <w:color w:val="000000"/>
          <w:sz w:val="24"/>
          <w:szCs w:val="24"/>
        </w:rPr>
        <w:t xml:space="preserve">Многие социально-значимые интересы в государственно-организованном обществе попадают в сферу правового регулирования, признаются, закрепляются и охраняются нормативно-правовыми актами. Объективная необходимость правовой регламентации поведения носителей социально-значимых интересов является причиной появления законных интересов. Если быть точнее, причиной перехода определенной категории интересов в разряд законных </w:t>
      </w:r>
      <w:r>
        <w:rPr>
          <w:rStyle w:val="footnotereference"/>
          <w:color w:val="000000"/>
          <w:sz w:val="24"/>
          <w:szCs w:val="24"/>
        </w:rPr>
        <w:t>[14]</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Сложность изучения понятия «законный интерес» заключается в том, что нормы права не содержат его легального определения. Отсюда и достаточно большая разница во мнениях относительно понимания законного интереса и его места в системе государственно-правовых явлений. Исследуемая тема вызывает необходимость рассмотрения некоторых определений законного интереса, где последний рассматривается в качестве правовой возможности (дозволенности).</w:t>
      </w:r>
    </w:p>
    <w:p w:rsidR="000B4386" w:rsidRDefault="000B4386">
      <w:pPr>
        <w:widowControl w:val="0"/>
        <w:spacing w:before="120"/>
        <w:ind w:firstLine="567"/>
        <w:jc w:val="both"/>
        <w:rPr>
          <w:color w:val="000000"/>
          <w:sz w:val="24"/>
          <w:szCs w:val="24"/>
        </w:rPr>
      </w:pPr>
      <w:r>
        <w:rPr>
          <w:color w:val="000000"/>
          <w:sz w:val="24"/>
          <w:szCs w:val="24"/>
        </w:rPr>
        <w:t xml:space="preserve">Как указывает Н.В. Витрук, законный интерес, как и юридическое право, есть возможность личности по пользованию социальными благами, которая выражается в правомочиях носителя законного интереса действовать определенным образом, требовать определенного поведения от обязанных лиц, органов и учреждений, обращаться за защитой к компетентным государственным и общественным организациям </w:t>
      </w:r>
      <w:r>
        <w:rPr>
          <w:rStyle w:val="footnotereference"/>
          <w:color w:val="000000"/>
          <w:sz w:val="24"/>
          <w:szCs w:val="24"/>
        </w:rPr>
        <w:t>[15]</w:t>
      </w:r>
      <w:r>
        <w:rPr>
          <w:color w:val="000000"/>
          <w:sz w:val="24"/>
          <w:szCs w:val="24"/>
        </w:rPr>
        <w:t>. Нетрудно заметить, что законный интерес в трактовке Н.В. Витрука полностью «сливается» с субъективным правом. Из приведенного определения невозможно установить существенные признаки законного интереса, позволяющие отграничить отражаемое явление от других явлений объективной правовой действительности (в нашем случае, от субъективного права).</w:t>
      </w:r>
    </w:p>
    <w:p w:rsidR="000B4386" w:rsidRDefault="000B4386">
      <w:pPr>
        <w:widowControl w:val="0"/>
        <w:spacing w:before="120"/>
        <w:ind w:firstLine="567"/>
        <w:jc w:val="both"/>
        <w:rPr>
          <w:color w:val="000000"/>
          <w:sz w:val="24"/>
          <w:szCs w:val="24"/>
        </w:rPr>
      </w:pPr>
      <w:r>
        <w:rPr>
          <w:color w:val="000000"/>
          <w:sz w:val="24"/>
          <w:szCs w:val="24"/>
        </w:rPr>
        <w:t xml:space="preserve">Достаточно точно сущность законного интереса понимается А.В. Малько, который считает, что «законный интерес – это отраженная в объективном праве либо вытекающего из его общего смысла и в определенной степени гарантированная государством простое юридическое дозволение, выражающееся в стремлении субъекта пользоваться конкретным социальным благом, а также в некоторых случаях обращаться за защитой к компетентным органам в целях удовлетворения своих потребностей, не противоречащих общественным» </w:t>
      </w:r>
      <w:r>
        <w:rPr>
          <w:rStyle w:val="footnotereference"/>
          <w:color w:val="000000"/>
          <w:sz w:val="24"/>
          <w:szCs w:val="24"/>
        </w:rPr>
        <w:t>[16]</w:t>
      </w:r>
      <w:r>
        <w:rPr>
          <w:color w:val="000000"/>
          <w:sz w:val="24"/>
          <w:szCs w:val="24"/>
        </w:rPr>
        <w:t xml:space="preserve">. Близкое по смыслу понимание законного интереса было предложено А.А. Ерошенко. По его мнению, охраняемый законом интерес необходимо охарактеризовать как юридически предусматриваемое стремление субъекта в достижении тех благ, обладание которыми дозволено государством и обеспечено путем предоставления лицу правовых возможностей определенного вида </w:t>
      </w:r>
      <w:r>
        <w:rPr>
          <w:rStyle w:val="footnotereference"/>
          <w:color w:val="000000"/>
          <w:sz w:val="24"/>
          <w:szCs w:val="24"/>
        </w:rPr>
        <w:t>[17]</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 xml:space="preserve">Приведенные определения понятия «законный интерес», в целом, правильно указывают на признаки отражаемого социально - правового явления: дозволенность пользоваться конкретным социальным благом, обеспеченность этой дозволенности действиями компетентных органов и т.д. Вместе с тем определение законного интереса в качестве дозволенности, выражающейся в стремлении пользоваться социальным благом, либо как стремления в достижении социальных благ, представляется не совсем удачным. Стремление, то есть желание чего-либо добиться </w:t>
      </w:r>
      <w:r>
        <w:rPr>
          <w:rStyle w:val="footnotereference"/>
          <w:color w:val="000000"/>
          <w:sz w:val="24"/>
          <w:szCs w:val="24"/>
        </w:rPr>
        <w:t>[18]</w:t>
      </w:r>
      <w:r>
        <w:rPr>
          <w:color w:val="000000"/>
          <w:sz w:val="24"/>
          <w:szCs w:val="24"/>
        </w:rPr>
        <w:t>, - явление субъективное. Оно характеризует процесс удовлетворения потребности с субъективной стороны, свидетельствует о сформировавшемся в результате совокупности психических процессов внутреннем отношение лица к конкретным социальным благам. Законный интерес как явление объективное по своей природе не может быть верно определен посредством понятий, отражающих психические процессы, протекающие в сознании субъекта, таких как, «стремление», «желание», «намерение» и т.п.</w:t>
      </w:r>
    </w:p>
    <w:p w:rsidR="000B4386" w:rsidRDefault="000B4386">
      <w:pPr>
        <w:widowControl w:val="0"/>
        <w:spacing w:before="120"/>
        <w:ind w:firstLine="567"/>
        <w:jc w:val="both"/>
        <w:rPr>
          <w:color w:val="000000"/>
          <w:sz w:val="24"/>
          <w:szCs w:val="24"/>
        </w:rPr>
      </w:pPr>
      <w:r>
        <w:rPr>
          <w:color w:val="000000"/>
          <w:sz w:val="24"/>
          <w:szCs w:val="24"/>
        </w:rPr>
        <w:t>Определение законного интереса в качестве формы выражения юридических возможностей и объекта судебно-правовой защиты, а также выработка его дефиниции требует уточнения следующих моментов.</w:t>
      </w:r>
    </w:p>
    <w:p w:rsidR="000B4386" w:rsidRDefault="000B4386">
      <w:pPr>
        <w:widowControl w:val="0"/>
        <w:spacing w:before="120"/>
        <w:ind w:firstLine="567"/>
        <w:jc w:val="both"/>
        <w:rPr>
          <w:color w:val="000000"/>
          <w:sz w:val="24"/>
          <w:szCs w:val="24"/>
        </w:rPr>
      </w:pPr>
      <w:r>
        <w:rPr>
          <w:color w:val="000000"/>
          <w:sz w:val="24"/>
          <w:szCs w:val="24"/>
        </w:rPr>
        <w:t xml:space="preserve">Законные интересы обладают всеми свойствами объективного интереса. «Законным» интерес становится лишь в результате правотворческой деятельности законодателя и представляет собой поэтому производное (вторичное) социальное явление </w:t>
      </w:r>
      <w:r>
        <w:rPr>
          <w:rStyle w:val="footnotereference"/>
          <w:color w:val="000000"/>
          <w:sz w:val="24"/>
          <w:szCs w:val="24"/>
        </w:rPr>
        <w:t>[19]</w:t>
      </w:r>
      <w:r>
        <w:rPr>
          <w:color w:val="000000"/>
          <w:sz w:val="24"/>
          <w:szCs w:val="24"/>
        </w:rPr>
        <w:t xml:space="preserve">. Отношение логического подчинения между понятиями «интерес» и «законный интерес» характеризуется в философской науке как родовидовое. Указанное отношение означает, что объем одного понятия, именуемого видовым, целиком включается в объем другого понятия (родового понятия) в качестве своей правильной части, но его не исчерпывает. «Класс предметов, составляющих объем родового понятия, называют родом для класса предметов, мыслимых во втором понятии, а этот второй класс, наоборот, видом предметов данного рода» </w:t>
      </w:r>
      <w:r>
        <w:rPr>
          <w:rStyle w:val="footnotereference"/>
          <w:color w:val="000000"/>
          <w:sz w:val="24"/>
          <w:szCs w:val="24"/>
        </w:rPr>
        <w:t>[20]</w:t>
      </w:r>
      <w:r>
        <w:rPr>
          <w:color w:val="000000"/>
          <w:sz w:val="24"/>
          <w:szCs w:val="24"/>
        </w:rPr>
        <w:t>. Таким образом, «законный интерес» в качестве видового понятия должен содержать все признаки понятия «интерес» - своего родового понятия, обладающего более широким объемом.</w:t>
      </w:r>
    </w:p>
    <w:p w:rsidR="000B4386" w:rsidRDefault="000B4386">
      <w:pPr>
        <w:widowControl w:val="0"/>
        <w:spacing w:before="120"/>
        <w:ind w:firstLine="567"/>
        <w:jc w:val="both"/>
        <w:rPr>
          <w:color w:val="000000"/>
          <w:sz w:val="24"/>
          <w:szCs w:val="24"/>
        </w:rPr>
      </w:pPr>
      <w:r>
        <w:rPr>
          <w:color w:val="000000"/>
          <w:sz w:val="24"/>
          <w:szCs w:val="24"/>
        </w:rPr>
        <w:t xml:space="preserve">В то же время необходимо не оставить без внимания те специфические признаки и свойства, которые приобретает интерес в результате своего правового закрепления. Многие свойства интереса получают в праве свое специфическое преломление или, как образно выразился Н.А. Шайкенов, «юридическую огранку» </w:t>
      </w:r>
      <w:r>
        <w:rPr>
          <w:rStyle w:val="footnotereference"/>
          <w:color w:val="000000"/>
          <w:sz w:val="24"/>
          <w:szCs w:val="24"/>
        </w:rPr>
        <w:t>[21]</w:t>
      </w:r>
      <w:r>
        <w:rPr>
          <w:color w:val="000000"/>
          <w:sz w:val="24"/>
          <w:szCs w:val="24"/>
        </w:rPr>
        <w:t>.</w:t>
      </w:r>
    </w:p>
    <w:p w:rsidR="000B4386" w:rsidRDefault="000B4386">
      <w:pPr>
        <w:widowControl w:val="0"/>
        <w:spacing w:before="120"/>
        <w:ind w:firstLine="567"/>
        <w:jc w:val="both"/>
        <w:rPr>
          <w:color w:val="000000"/>
          <w:sz w:val="24"/>
          <w:szCs w:val="24"/>
        </w:rPr>
      </w:pPr>
      <w:r>
        <w:rPr>
          <w:color w:val="000000"/>
          <w:sz w:val="24"/>
          <w:szCs w:val="24"/>
        </w:rPr>
        <w:t>Правовое опосредование, по сути, не дает ничего нового для содержания потребности, лежащей в основе интереса. Разве что только этим признается особая социальная значимость потребности. Специфические признаки законного интереса необходимо искать в способах, путях удовлетворения потребности, то есть, в конечном счете, в процессах реализации законного интереса.</w:t>
      </w:r>
    </w:p>
    <w:p w:rsidR="000B4386" w:rsidRDefault="000B4386">
      <w:pPr>
        <w:widowControl w:val="0"/>
        <w:spacing w:before="120"/>
        <w:ind w:firstLine="567"/>
        <w:jc w:val="both"/>
        <w:rPr>
          <w:color w:val="000000"/>
          <w:sz w:val="24"/>
          <w:szCs w:val="24"/>
        </w:rPr>
      </w:pPr>
      <w:r>
        <w:rPr>
          <w:color w:val="000000"/>
          <w:sz w:val="24"/>
          <w:szCs w:val="24"/>
        </w:rPr>
        <w:t>Указанные признаки представляется возможным сформулировать следующим образом: а) включение интереса в сферу правового регулирования делает действия лица, направленные на удовлетворение потребности, юридически защищенными, гарантированными; б) закон определяет специфику действий, направленных на удовлетворение потребности: во всяком случае такие действия не должны носить антисоциальный, противоправный характер; в) нормы права указывают на недопустимость воспрепятствования совершению действий по реализации законного интереса, то есть определенным образом влияют на поведение лиц, противостоящих в общественных отношениях носителю интереса.</w:t>
      </w:r>
    </w:p>
    <w:p w:rsidR="000B4386" w:rsidRDefault="000B4386">
      <w:pPr>
        <w:widowControl w:val="0"/>
        <w:spacing w:before="120"/>
        <w:ind w:firstLine="567"/>
        <w:jc w:val="both"/>
        <w:rPr>
          <w:color w:val="000000"/>
          <w:sz w:val="24"/>
          <w:szCs w:val="24"/>
        </w:rPr>
      </w:pPr>
      <w:r>
        <w:rPr>
          <w:color w:val="000000"/>
          <w:sz w:val="24"/>
          <w:szCs w:val="24"/>
        </w:rPr>
        <w:t xml:space="preserve">«Исследовать интересы, – пишет А.И. Экимов, - значит рассматривать пути, формы, возможности оптимального удовлетворения потребностей» </w:t>
      </w:r>
      <w:r>
        <w:rPr>
          <w:rStyle w:val="footnotereference"/>
          <w:color w:val="000000"/>
          <w:sz w:val="24"/>
          <w:szCs w:val="24"/>
        </w:rPr>
        <w:t>[22]</w:t>
      </w:r>
      <w:r>
        <w:rPr>
          <w:color w:val="000000"/>
          <w:sz w:val="24"/>
          <w:szCs w:val="24"/>
        </w:rPr>
        <w:t>. Интерес, находящийся вне правовой плоскости, возможно исследовать, абстрагируясь от процессов его реализации. В таком контексте интерес может быть правильно понят. Изучение же законного интереса вне путей, форм и способов его удовлетворения практически лишено познавательной ценности.</w:t>
      </w:r>
    </w:p>
    <w:p w:rsidR="000B4386" w:rsidRDefault="000B4386">
      <w:pPr>
        <w:widowControl w:val="0"/>
        <w:spacing w:before="120"/>
        <w:ind w:firstLine="567"/>
        <w:jc w:val="both"/>
        <w:rPr>
          <w:color w:val="000000"/>
          <w:sz w:val="24"/>
          <w:szCs w:val="24"/>
        </w:rPr>
      </w:pPr>
      <w:r>
        <w:rPr>
          <w:color w:val="000000"/>
          <w:sz w:val="24"/>
          <w:szCs w:val="24"/>
        </w:rPr>
        <w:t>Сама по себе социально значимая потребность, лежащая в основании законного интереса, не является юридически закрепленной возможностью (дозволенностью). Она, как и любая другая потребность, представляет собой недостаток чего-либо, нуждаемость в чем-либо, которыми по объективным причинам невозможно или сложно пренебречь. О юридической возможность необходимо говорить применительно к действиям обладающего законным интересом лица, которые направлены на удовлетворение соответствующей потребности. Именно в указанных действиях находят свое выражение пути и способы удовлетворения социально значимых потребностей. Таким образом, законный интерес, выражающий закрепленную правовыми нормами возможность (дозволенность), может быть правильно определен при условии включения в его содержание действий, реализующих данный интерес.</w:t>
      </w:r>
    </w:p>
    <w:p w:rsidR="000B4386" w:rsidRDefault="000B4386">
      <w:pPr>
        <w:widowControl w:val="0"/>
        <w:spacing w:before="120"/>
        <w:ind w:firstLine="567"/>
        <w:jc w:val="both"/>
        <w:rPr>
          <w:color w:val="000000"/>
          <w:sz w:val="24"/>
          <w:szCs w:val="24"/>
        </w:rPr>
      </w:pPr>
      <w:r>
        <w:rPr>
          <w:color w:val="000000"/>
          <w:sz w:val="24"/>
          <w:szCs w:val="24"/>
        </w:rPr>
        <w:t>Потребность не зависит от норм права, ими не порождается и не регулируется. Только действия носителя интереса по удовлетворению потребности, осуществляемые определенными способами с использованием известного количества средств, являются предметом правового регулирования. Именно включение в содержание законного интереса путей, форм, способов его реализации «вводит» законный интерес в сферу правовой регламентации.</w:t>
      </w:r>
    </w:p>
    <w:p w:rsidR="000B4386" w:rsidRDefault="000B4386">
      <w:pPr>
        <w:widowControl w:val="0"/>
        <w:spacing w:before="120"/>
        <w:ind w:firstLine="567"/>
        <w:jc w:val="both"/>
        <w:rPr>
          <w:color w:val="000000"/>
          <w:sz w:val="24"/>
          <w:szCs w:val="24"/>
        </w:rPr>
      </w:pPr>
      <w:r>
        <w:rPr>
          <w:color w:val="000000"/>
          <w:sz w:val="24"/>
          <w:szCs w:val="24"/>
        </w:rPr>
        <w:t>Сказанное позволяет определить законный интерес как признанную за субъектом нормами позитивного права необходимость пользования определенным социальным благом, выражающуюся в юридически закрепленной дозволенности субъекта совершать действия, направленные на пользование указанным благом, а также в необходимых случаях обращаться за защитой к компетентным государственным органам и органам местного самоуправления в целях обеспечения такой возможности.</w:t>
      </w:r>
    </w:p>
    <w:p w:rsidR="000B4386" w:rsidRDefault="000B4386">
      <w:pPr>
        <w:widowControl w:val="0"/>
        <w:spacing w:before="120"/>
        <w:ind w:firstLine="567"/>
        <w:jc w:val="both"/>
        <w:rPr>
          <w:color w:val="000000"/>
          <w:sz w:val="24"/>
          <w:szCs w:val="24"/>
        </w:rPr>
      </w:pPr>
      <w:r>
        <w:rPr>
          <w:color w:val="000000"/>
          <w:sz w:val="24"/>
          <w:szCs w:val="24"/>
        </w:rPr>
        <w:t>На наш взгляд, приведенное определение позволяет: отразить (с использованием понятия «необходимость», а не «стремление») объективную природу потребности, лежащей в основе интереса; определить законный интерес как юридически закрепленную дозволенность совершения определенных действий; указать на правовую защищенность этих действий компетентными органами. Важным является и то, что определение указывает на обязательное закрепление законного интереса в нормативном акте.</w:t>
      </w:r>
    </w:p>
    <w:p w:rsidR="000B4386" w:rsidRDefault="000B4386">
      <w:pPr>
        <w:widowControl w:val="0"/>
        <w:spacing w:before="120"/>
        <w:ind w:firstLine="567"/>
        <w:jc w:val="both"/>
        <w:rPr>
          <w:color w:val="000000"/>
          <w:sz w:val="24"/>
          <w:szCs w:val="24"/>
        </w:rPr>
      </w:pPr>
      <w:r>
        <w:rPr>
          <w:color w:val="000000"/>
          <w:sz w:val="24"/>
          <w:szCs w:val="24"/>
        </w:rPr>
        <w:t xml:space="preserve">Едва ли возможно признать верной точку зрения авторов, которые считают, что законный интерес может вытекать из общего смысла объективного права. Выведение законного интереса из общего смысла, «духа» закона лишит его определенности и конкретности. Если интерес носит общий неконкретизированный характер, то его защита в судебном порядке исключается </w:t>
      </w:r>
      <w:r>
        <w:rPr>
          <w:rStyle w:val="footnotereference"/>
          <w:color w:val="000000"/>
          <w:sz w:val="24"/>
          <w:szCs w:val="24"/>
        </w:rPr>
        <w:t>[23]</w:t>
      </w:r>
      <w:r>
        <w:rPr>
          <w:color w:val="000000"/>
          <w:sz w:val="24"/>
          <w:szCs w:val="24"/>
        </w:rPr>
        <w:t>. Стало быть, такой юридически незащищаемый интерес вообще нельзя считать законным.</w:t>
      </w:r>
    </w:p>
    <w:p w:rsidR="000B4386" w:rsidRDefault="000B4386">
      <w:pPr>
        <w:widowControl w:val="0"/>
        <w:spacing w:before="120"/>
        <w:ind w:firstLine="567"/>
        <w:jc w:val="both"/>
        <w:rPr>
          <w:color w:val="000000"/>
          <w:sz w:val="24"/>
          <w:szCs w:val="24"/>
        </w:rPr>
      </w:pPr>
      <w:r>
        <w:rPr>
          <w:color w:val="000000"/>
          <w:sz w:val="24"/>
          <w:szCs w:val="24"/>
        </w:rPr>
        <w:t xml:space="preserve">Наиболее отчетливо сущность законного интереса проявляется в его сравнении с субъективным правом. В отличие от субъективного права «... законный интерес в общей форме отражает известную возможность, но она означает по сути дела лишь простую дозволенность, незапрещенность определенного поведения» </w:t>
      </w:r>
      <w:r>
        <w:rPr>
          <w:rStyle w:val="footnotereference"/>
          <w:color w:val="000000"/>
          <w:sz w:val="24"/>
          <w:szCs w:val="24"/>
        </w:rPr>
        <w:t>[24]</w:t>
      </w:r>
      <w:r>
        <w:rPr>
          <w:color w:val="000000"/>
          <w:sz w:val="24"/>
          <w:szCs w:val="24"/>
        </w:rPr>
        <w:t>. Противостоит указанной возможности лишь общая юридическая обязанность других участников общественных отношений – не нарушать и произвольно ее не ограничивать.</w:t>
      </w:r>
    </w:p>
    <w:p w:rsidR="000B4386" w:rsidRDefault="000B4386">
      <w:pPr>
        <w:widowControl w:val="0"/>
        <w:spacing w:before="120"/>
        <w:ind w:firstLine="567"/>
        <w:jc w:val="both"/>
        <w:rPr>
          <w:color w:val="000000"/>
          <w:sz w:val="24"/>
          <w:szCs w:val="24"/>
        </w:rPr>
      </w:pPr>
      <w:r>
        <w:rPr>
          <w:color w:val="000000"/>
          <w:sz w:val="24"/>
          <w:szCs w:val="24"/>
        </w:rPr>
        <w:t>Законный интерес в сравнении с субъективным правом имеет менее богатое содержание, состоящее из двух элементов (правомочий), таких как: 1) дозволенность совершения действия, направленных на пользование социальным благом; 2) возможность обращаться за защитой к компетентным государственным органам и органам местного самоуправления. Юридическая дозволенность совершения действий, которые направлены на удовлетворение потребности (пользование социальным благом), характеризует законный интерес как форму отражения и закрепления в нормативных актах определенных правовых возможностей. В свою очередь юридически обеспеченная возможность обращаться за защитой законного интереса к компетентным государственным органам и органам местного самоуправления, является гарантией реализации интереса и свидетельствует о том, что законный интерес представляет собой самостоятельный объект судебно-правовой защиты. Причем защита законного интереса может быть связана не только с устранением обстоятельств, препятствующих лицу пользоваться конкретным социальным благом, но и в некоторых случаях с сохранением уже существующих условий и возможностей.</w:t>
      </w:r>
    </w:p>
    <w:p w:rsidR="000B4386" w:rsidRDefault="000B4386">
      <w:pPr>
        <w:widowControl w:val="0"/>
        <w:spacing w:before="120"/>
        <w:ind w:firstLine="567"/>
        <w:jc w:val="both"/>
        <w:rPr>
          <w:color w:val="000000"/>
          <w:sz w:val="24"/>
          <w:szCs w:val="24"/>
        </w:rPr>
      </w:pPr>
      <w:r>
        <w:rPr>
          <w:color w:val="000000"/>
          <w:sz w:val="24"/>
          <w:szCs w:val="24"/>
        </w:rPr>
        <w:t>На современном этапе развития нашей страны объективно требуется повышение роли законных интересов в правовом регулировании общественных отношений. Это в равной степени относится и к правотворческой, и к правореализационной деятельности.</w:t>
      </w:r>
    </w:p>
    <w:p w:rsidR="000B4386" w:rsidRDefault="000B4386">
      <w:pPr>
        <w:widowControl w:val="0"/>
        <w:spacing w:before="120"/>
        <w:ind w:firstLine="567"/>
        <w:jc w:val="both"/>
        <w:rPr>
          <w:color w:val="000000"/>
          <w:sz w:val="24"/>
          <w:szCs w:val="24"/>
        </w:rPr>
      </w:pPr>
      <w:r>
        <w:rPr>
          <w:color w:val="000000"/>
          <w:sz w:val="24"/>
          <w:szCs w:val="24"/>
        </w:rPr>
        <w:t>Законодателю следует уделять более пристальное внимание формирующимся интересам членов российского общества. Наиболее важные интересы должны находить свое отражение в нормативных актах в качестве законных интересов, определяющих гарантированный доступ к конкретным социальным благам и защищаемых компетентными органами. При достаточной организационной, материальной, финансовой обеспеченности законные интересы необходимо «переводить» в разряд субъективных прав.</w:t>
      </w:r>
    </w:p>
    <w:p w:rsidR="000B4386" w:rsidRDefault="000B4386">
      <w:pPr>
        <w:widowControl w:val="0"/>
        <w:spacing w:before="120"/>
        <w:ind w:firstLine="567"/>
        <w:jc w:val="both"/>
        <w:rPr>
          <w:color w:val="000000"/>
          <w:sz w:val="24"/>
          <w:szCs w:val="24"/>
        </w:rPr>
      </w:pPr>
      <w:r>
        <w:rPr>
          <w:color w:val="000000"/>
          <w:sz w:val="24"/>
          <w:szCs w:val="24"/>
        </w:rPr>
        <w:t>Представляется, что в отдельных случаях законодателю нет никакой необходимости ждать, когда соответствующий социально-значимый законный интерес будет материально обеспечен и станет возможным его преобразование в субъективное право. Проблема финансирования тех или иных расходов – это, во многом, проблема распределения финансовых ресурсов в рамках бюджетной системы. Поэтому трансформация социально-значимого законного интереса в субъективное право будет являться основанием определения статьи расходов в бюджете соответствующего уровня с целью финансирования затрат, связанных с обеспечением реализации указанного субъективного права.</w:t>
      </w:r>
    </w:p>
    <w:p w:rsidR="000B4386" w:rsidRDefault="000B4386">
      <w:pPr>
        <w:widowControl w:val="0"/>
        <w:spacing w:before="120"/>
        <w:ind w:firstLine="567"/>
        <w:jc w:val="both"/>
        <w:rPr>
          <w:color w:val="000000"/>
          <w:sz w:val="24"/>
          <w:szCs w:val="24"/>
        </w:rPr>
      </w:pPr>
      <w:r>
        <w:rPr>
          <w:color w:val="000000"/>
          <w:sz w:val="24"/>
          <w:szCs w:val="24"/>
        </w:rPr>
        <w:t>Целям более эффективной защиты нарушенных законных интересов могло бы служить появление, скажем в гражданском законодательстве, статьи, устанавливающей конкретные способы защиты законных интересов, по аналогии со ст. 12 Гражданского кодекса РФ, которая называет способы защиты субъективных гражданских прав.</w:t>
      </w:r>
    </w:p>
    <w:p w:rsidR="000B4386" w:rsidRDefault="000B4386">
      <w:pPr>
        <w:widowControl w:val="0"/>
        <w:spacing w:before="120"/>
        <w:ind w:firstLine="567"/>
        <w:jc w:val="both"/>
        <w:rPr>
          <w:color w:val="000000"/>
          <w:sz w:val="24"/>
          <w:szCs w:val="24"/>
        </w:rPr>
      </w:pPr>
      <w:r>
        <w:rPr>
          <w:color w:val="000000"/>
          <w:sz w:val="24"/>
          <w:szCs w:val="24"/>
        </w:rPr>
        <w:t>Анализ действующего законодательства позволяет говорить о том, что существенная часть сферы возможного (дозволенного) в праве формируется за счет отражения и закрепления в нормативно-правовых актах разнообразных законных интересов. Значительный объем конкретных социальных благ приобретается лицами в результате реализации законных интересов. Именно в процессе правореализационной деятельности проявляется основное социальное значение изучаемого правового явления.</w:t>
      </w:r>
    </w:p>
    <w:p w:rsidR="000B4386" w:rsidRDefault="000B4386">
      <w:pPr>
        <w:widowControl w:val="0"/>
        <w:spacing w:before="120"/>
        <w:ind w:firstLine="567"/>
        <w:jc w:val="both"/>
        <w:rPr>
          <w:color w:val="000000"/>
          <w:sz w:val="24"/>
          <w:szCs w:val="24"/>
        </w:rPr>
      </w:pPr>
      <w:r>
        <w:rPr>
          <w:color w:val="000000"/>
          <w:sz w:val="24"/>
          <w:szCs w:val="24"/>
        </w:rPr>
        <w:t>В заключении необходимо отметить то, что исследование законных интересов является важной проблемой, стоящей перед юридической наукой. Позитивные результаты изучения законных интересов позволят в значительной степени повысить эффективность правового регулирования общественных отношений, обеспечить реальный доступ граждан и их организаций к социальным благам, положительным образом отразятся на росте правосознания и правовой культуры в российском обществе.</w:t>
      </w:r>
    </w:p>
    <w:p w:rsidR="000B4386" w:rsidRDefault="000B4386">
      <w:pPr>
        <w:widowControl w:val="0"/>
        <w:spacing w:before="120"/>
        <w:jc w:val="center"/>
        <w:rPr>
          <w:b/>
          <w:bCs/>
          <w:color w:val="000000"/>
          <w:sz w:val="28"/>
          <w:szCs w:val="28"/>
        </w:rPr>
      </w:pPr>
      <w:r>
        <w:rPr>
          <w:b/>
          <w:bCs/>
          <w:color w:val="000000"/>
          <w:sz w:val="28"/>
          <w:szCs w:val="28"/>
        </w:rPr>
        <w:t>Список литературы</w:t>
      </w:r>
    </w:p>
    <w:p w:rsidR="000B4386" w:rsidRDefault="000B4386">
      <w:pPr>
        <w:widowControl w:val="0"/>
        <w:spacing w:before="120"/>
        <w:ind w:firstLine="567"/>
        <w:jc w:val="both"/>
        <w:rPr>
          <w:color w:val="000000"/>
          <w:sz w:val="24"/>
          <w:szCs w:val="24"/>
        </w:rPr>
      </w:pPr>
      <w:r>
        <w:rPr>
          <w:color w:val="000000"/>
          <w:sz w:val="24"/>
          <w:szCs w:val="24"/>
        </w:rPr>
        <w:t>[1] Малько А.В. Законные интересы советских граждан. Автореф. дисс... канд. юрид. наук. Саратов, 1985. С. 10-14; Он же. Соотношение законного интереса и субъективного права // Проблемы теории государства и права / Под ред. М.Н. Марченко. М., 2002. С. 379-389; Экимов А.И. Интересы и право в социалистическом обществе. М., 1984. С. 73-89 и др.</w:t>
      </w:r>
    </w:p>
    <w:p w:rsidR="000B4386" w:rsidRDefault="000B4386">
      <w:pPr>
        <w:widowControl w:val="0"/>
        <w:spacing w:before="120"/>
        <w:ind w:firstLine="567"/>
        <w:jc w:val="both"/>
        <w:rPr>
          <w:color w:val="000000"/>
          <w:sz w:val="24"/>
          <w:szCs w:val="24"/>
        </w:rPr>
      </w:pPr>
      <w:r>
        <w:rPr>
          <w:color w:val="000000"/>
          <w:sz w:val="24"/>
          <w:szCs w:val="24"/>
        </w:rPr>
        <w:t xml:space="preserve"> [2] Витрук Н.В. Система прав личности // Права личности в социалистическом обществе. М., 1981. С. 111.</w:t>
      </w:r>
    </w:p>
    <w:p w:rsidR="000B4386" w:rsidRDefault="000B4386">
      <w:pPr>
        <w:widowControl w:val="0"/>
        <w:spacing w:before="120"/>
        <w:ind w:firstLine="567"/>
        <w:jc w:val="both"/>
        <w:rPr>
          <w:color w:val="000000"/>
          <w:sz w:val="24"/>
          <w:szCs w:val="24"/>
        </w:rPr>
      </w:pPr>
      <w:r>
        <w:rPr>
          <w:color w:val="000000"/>
          <w:sz w:val="24"/>
          <w:szCs w:val="24"/>
        </w:rPr>
        <w:t xml:space="preserve"> [3] Кучинский В.А. Законные интересы личности: от Конституции к правореализующей деятельности // Теоретические вопросы реализации Советской Конституции. М., 1978. С. 78.</w:t>
      </w:r>
    </w:p>
    <w:p w:rsidR="000B4386" w:rsidRDefault="000B4386">
      <w:pPr>
        <w:widowControl w:val="0"/>
        <w:spacing w:before="120"/>
        <w:ind w:firstLine="567"/>
        <w:jc w:val="both"/>
        <w:rPr>
          <w:color w:val="000000"/>
          <w:sz w:val="24"/>
          <w:szCs w:val="24"/>
        </w:rPr>
      </w:pPr>
      <w:r>
        <w:rPr>
          <w:color w:val="000000"/>
          <w:sz w:val="24"/>
          <w:szCs w:val="24"/>
        </w:rPr>
        <w:t xml:space="preserve"> [4] Михайлов С.В. Интерес как общенаучная категория и ее отражение в науке гражданского права // Государство и право. 1997. № 7. С. 86.</w:t>
      </w:r>
    </w:p>
    <w:p w:rsidR="000B4386" w:rsidRDefault="000B4386">
      <w:pPr>
        <w:widowControl w:val="0"/>
        <w:spacing w:before="120"/>
        <w:ind w:firstLine="567"/>
        <w:jc w:val="both"/>
        <w:rPr>
          <w:color w:val="000000"/>
          <w:sz w:val="24"/>
          <w:szCs w:val="24"/>
        </w:rPr>
      </w:pPr>
      <w:r>
        <w:rPr>
          <w:color w:val="000000"/>
          <w:sz w:val="24"/>
          <w:szCs w:val="24"/>
        </w:rPr>
        <w:t xml:space="preserve"> [5] Философский энциклопедический словарь / Гл. редакция: Л.Ф. Ильичев, П.Н. Федосеев, С.М. Ковалев, В.Г. Панов. М., 1983. С. 213.</w:t>
      </w:r>
    </w:p>
    <w:p w:rsidR="000B4386" w:rsidRDefault="000B4386">
      <w:pPr>
        <w:widowControl w:val="0"/>
        <w:spacing w:before="120"/>
        <w:ind w:firstLine="567"/>
        <w:jc w:val="both"/>
        <w:rPr>
          <w:color w:val="000000"/>
          <w:sz w:val="24"/>
          <w:szCs w:val="24"/>
        </w:rPr>
      </w:pPr>
      <w:r>
        <w:rPr>
          <w:color w:val="000000"/>
          <w:sz w:val="24"/>
          <w:szCs w:val="24"/>
        </w:rPr>
        <w:t xml:space="preserve"> [6] Здравомыслов А.Г. Потребности. Интересы. Ценности. М., 1986. С. 75.</w:t>
      </w:r>
    </w:p>
    <w:p w:rsidR="000B4386" w:rsidRDefault="000B4386">
      <w:pPr>
        <w:widowControl w:val="0"/>
        <w:spacing w:before="120"/>
        <w:ind w:firstLine="567"/>
        <w:jc w:val="both"/>
        <w:rPr>
          <w:color w:val="000000"/>
          <w:sz w:val="24"/>
          <w:szCs w:val="24"/>
        </w:rPr>
      </w:pPr>
      <w:r>
        <w:rPr>
          <w:color w:val="000000"/>
          <w:sz w:val="24"/>
          <w:szCs w:val="24"/>
        </w:rPr>
        <w:t xml:space="preserve"> [7] Краткий экономический словарь / Под ред. А.Н. Азрилияна. М., 2002. С. 284.</w:t>
      </w:r>
    </w:p>
    <w:p w:rsidR="000B4386" w:rsidRDefault="000B4386">
      <w:pPr>
        <w:widowControl w:val="0"/>
        <w:spacing w:before="120"/>
        <w:ind w:firstLine="567"/>
        <w:jc w:val="both"/>
        <w:rPr>
          <w:color w:val="000000"/>
          <w:sz w:val="24"/>
          <w:szCs w:val="24"/>
        </w:rPr>
      </w:pPr>
      <w:r>
        <w:rPr>
          <w:color w:val="000000"/>
          <w:sz w:val="24"/>
          <w:szCs w:val="24"/>
        </w:rPr>
        <w:t xml:space="preserve"> [8] Рубинштейн С.Л. Основы общей психологии. СПб., 2002. С. 525.</w:t>
      </w:r>
    </w:p>
    <w:p w:rsidR="000B4386" w:rsidRDefault="000B4386">
      <w:pPr>
        <w:widowControl w:val="0"/>
        <w:spacing w:before="120"/>
        <w:ind w:firstLine="567"/>
        <w:jc w:val="both"/>
        <w:rPr>
          <w:color w:val="000000"/>
          <w:sz w:val="24"/>
          <w:szCs w:val="24"/>
        </w:rPr>
      </w:pPr>
      <w:r>
        <w:rPr>
          <w:color w:val="000000"/>
          <w:sz w:val="24"/>
          <w:szCs w:val="24"/>
        </w:rPr>
        <w:t xml:space="preserve"> [9] См, например: Бейсенов Б.С., Сабикенов С.Н. Категория интереса в праве // Советское государство и право. 1971. № 12. С. 110; Грибанов В.П. Осуществление и защита гражданских прав. М., 2000. С. 236; Мальцев Г.В. Соотношение субъективных прав, обязанностей и интересов советских граждан // Советское государство и право. 1965. № 10. С. 20.; Михайлов С.В. Категория интереса в российском гражданском праве. М., 2002. С. 23.; Сабикенов С.Н. Об объективном характере интересов в праве // Советское государство и право. 1981. № 6. С. 38; Экимов А.И. Интересы и право в социалистическом обществе. М., 1984. С. 6 и др.</w:t>
      </w:r>
    </w:p>
    <w:p w:rsidR="000B4386" w:rsidRDefault="000B4386">
      <w:pPr>
        <w:widowControl w:val="0"/>
        <w:spacing w:before="120"/>
        <w:ind w:firstLine="567"/>
        <w:jc w:val="both"/>
        <w:rPr>
          <w:color w:val="000000"/>
          <w:sz w:val="24"/>
          <w:szCs w:val="24"/>
        </w:rPr>
      </w:pPr>
      <w:r>
        <w:rPr>
          <w:color w:val="000000"/>
          <w:sz w:val="24"/>
          <w:szCs w:val="24"/>
        </w:rPr>
        <w:t xml:space="preserve"> [10] Малько А.В. Законные интересы советских граждан. Автореф. дисс... канд. юрид. наук. Саратов, 1985. С. 5; Матузов Н.И. Личность. Права. Демократия. Теоретические вопросы субъективного права. Саратов, 1972. С. 210.</w:t>
      </w:r>
    </w:p>
    <w:p w:rsidR="000B4386" w:rsidRDefault="000B4386">
      <w:pPr>
        <w:widowControl w:val="0"/>
        <w:spacing w:before="120"/>
        <w:ind w:firstLine="567"/>
        <w:jc w:val="both"/>
        <w:rPr>
          <w:color w:val="000000"/>
          <w:sz w:val="24"/>
          <w:szCs w:val="24"/>
        </w:rPr>
      </w:pPr>
      <w:r>
        <w:rPr>
          <w:color w:val="000000"/>
          <w:sz w:val="24"/>
          <w:szCs w:val="24"/>
        </w:rPr>
        <w:t xml:space="preserve"> [11] Михайлов С.В. Указ. соч. С. 20.</w:t>
      </w:r>
    </w:p>
    <w:p w:rsidR="000B4386" w:rsidRDefault="000B4386">
      <w:pPr>
        <w:widowControl w:val="0"/>
        <w:spacing w:before="120"/>
        <w:ind w:firstLine="567"/>
        <w:jc w:val="both"/>
        <w:rPr>
          <w:color w:val="000000"/>
          <w:sz w:val="24"/>
          <w:szCs w:val="24"/>
        </w:rPr>
      </w:pPr>
      <w:r>
        <w:rPr>
          <w:color w:val="000000"/>
          <w:sz w:val="24"/>
          <w:szCs w:val="24"/>
        </w:rPr>
        <w:t xml:space="preserve"> [12] Лавриненко В.Н. Проблемы социальных интересов в ленинизме. М., 1978. С. 34.</w:t>
      </w:r>
    </w:p>
    <w:p w:rsidR="000B4386" w:rsidRDefault="000B4386">
      <w:pPr>
        <w:widowControl w:val="0"/>
        <w:spacing w:before="120"/>
        <w:ind w:firstLine="567"/>
        <w:jc w:val="both"/>
        <w:rPr>
          <w:color w:val="000000"/>
          <w:sz w:val="24"/>
          <w:szCs w:val="24"/>
        </w:rPr>
      </w:pPr>
      <w:r>
        <w:rPr>
          <w:color w:val="000000"/>
          <w:sz w:val="24"/>
          <w:szCs w:val="24"/>
        </w:rPr>
        <w:t xml:space="preserve"> [13] Шайкенов Н.А. Правовое обеспечение интересов личности. Свердловск, 1990. С. 17.</w:t>
      </w:r>
    </w:p>
    <w:p w:rsidR="000B4386" w:rsidRDefault="000B4386">
      <w:pPr>
        <w:widowControl w:val="0"/>
        <w:spacing w:before="120"/>
        <w:ind w:firstLine="567"/>
        <w:jc w:val="both"/>
        <w:rPr>
          <w:color w:val="000000"/>
          <w:sz w:val="24"/>
          <w:szCs w:val="24"/>
        </w:rPr>
      </w:pPr>
      <w:r>
        <w:rPr>
          <w:color w:val="000000"/>
          <w:sz w:val="24"/>
          <w:szCs w:val="24"/>
        </w:rPr>
        <w:t xml:space="preserve"> [14] Право способствует обеспечению многих интересов. Одни из них обеспечиваются тем, что закон наделяет определенную категорию лиц (носителей интересов) субъективными правами, которые являются средством реализации интересов. На этом основывается позиция некоторых авторов, считающих законными те интересы, которые опосредуются субъективными правами и юридическими обязанностями, выраженными в нормах права. Гораздо большее число авторов считает законный интерес самостоятельным правовым явлением, обладающим непосредственным правовым значением. Последняя точка зрения выглядит наиболее убедительно.</w:t>
      </w:r>
    </w:p>
    <w:p w:rsidR="000B4386" w:rsidRDefault="000B4386">
      <w:pPr>
        <w:widowControl w:val="0"/>
        <w:spacing w:before="120"/>
        <w:ind w:firstLine="567"/>
        <w:jc w:val="both"/>
        <w:rPr>
          <w:color w:val="000000"/>
          <w:sz w:val="24"/>
          <w:szCs w:val="24"/>
        </w:rPr>
      </w:pPr>
      <w:r>
        <w:rPr>
          <w:color w:val="000000"/>
          <w:sz w:val="24"/>
          <w:szCs w:val="24"/>
        </w:rPr>
        <w:t xml:space="preserve"> [15] Витрук Н.В. Указ. соч. С. 109.</w:t>
      </w:r>
    </w:p>
    <w:p w:rsidR="000B4386" w:rsidRDefault="000B4386">
      <w:pPr>
        <w:widowControl w:val="0"/>
        <w:spacing w:before="120"/>
        <w:ind w:firstLine="567"/>
        <w:jc w:val="both"/>
        <w:rPr>
          <w:color w:val="000000"/>
          <w:sz w:val="24"/>
          <w:szCs w:val="24"/>
        </w:rPr>
      </w:pPr>
      <w:r>
        <w:rPr>
          <w:color w:val="000000"/>
          <w:sz w:val="24"/>
          <w:szCs w:val="24"/>
        </w:rPr>
        <w:t xml:space="preserve"> [16] Малько А.В. Проблемы законных интересов // Проблемы теории государства и права / Под ред. М.Н. Марченко. М., 2002. С. 375.</w:t>
      </w:r>
    </w:p>
    <w:p w:rsidR="000B4386" w:rsidRDefault="000B4386">
      <w:pPr>
        <w:widowControl w:val="0"/>
        <w:spacing w:before="120"/>
        <w:ind w:firstLine="567"/>
        <w:jc w:val="both"/>
        <w:rPr>
          <w:color w:val="000000"/>
          <w:sz w:val="24"/>
          <w:szCs w:val="24"/>
        </w:rPr>
      </w:pPr>
      <w:r>
        <w:rPr>
          <w:color w:val="000000"/>
          <w:sz w:val="24"/>
          <w:szCs w:val="24"/>
        </w:rPr>
        <w:t xml:space="preserve"> [17] Ерошенко А. Судебная защита охраняемого законом интереса // Советская юстиция. 1977. № 13. С. 19.</w:t>
      </w:r>
    </w:p>
    <w:p w:rsidR="000B4386" w:rsidRDefault="000B4386">
      <w:pPr>
        <w:widowControl w:val="0"/>
        <w:spacing w:before="120"/>
        <w:ind w:firstLine="567"/>
        <w:jc w:val="both"/>
        <w:rPr>
          <w:color w:val="000000"/>
          <w:sz w:val="24"/>
          <w:szCs w:val="24"/>
        </w:rPr>
      </w:pPr>
      <w:r>
        <w:rPr>
          <w:color w:val="000000"/>
          <w:sz w:val="24"/>
          <w:szCs w:val="24"/>
        </w:rPr>
        <w:t xml:space="preserve"> [18] Ожегов С.И., Шведова Н.Ю. Толковый словарь русского языка: 80 000 слов и фразеологических выражений. М., 1999. С. 773.</w:t>
      </w:r>
    </w:p>
    <w:p w:rsidR="000B4386" w:rsidRDefault="000B4386">
      <w:pPr>
        <w:widowControl w:val="0"/>
        <w:spacing w:before="120"/>
        <w:ind w:firstLine="567"/>
        <w:jc w:val="both"/>
        <w:rPr>
          <w:color w:val="000000"/>
          <w:sz w:val="24"/>
          <w:szCs w:val="24"/>
        </w:rPr>
      </w:pPr>
      <w:r>
        <w:rPr>
          <w:color w:val="000000"/>
          <w:sz w:val="24"/>
          <w:szCs w:val="24"/>
        </w:rPr>
        <w:t xml:space="preserve"> [19] Шайкенов Н.А. Указ. соч. С. 159.</w:t>
      </w:r>
    </w:p>
    <w:p w:rsidR="000B4386" w:rsidRDefault="000B4386">
      <w:pPr>
        <w:widowControl w:val="0"/>
        <w:spacing w:before="120"/>
        <w:ind w:firstLine="567"/>
        <w:jc w:val="both"/>
        <w:rPr>
          <w:color w:val="000000"/>
          <w:sz w:val="24"/>
          <w:szCs w:val="24"/>
        </w:rPr>
      </w:pPr>
      <w:r>
        <w:rPr>
          <w:color w:val="000000"/>
          <w:sz w:val="24"/>
          <w:szCs w:val="24"/>
        </w:rPr>
        <w:t xml:space="preserve"> [20] Войшвилло Е.К., Дегтярев М.Г. Логика. М., 1998. С. 216.</w:t>
      </w:r>
    </w:p>
    <w:p w:rsidR="000B4386" w:rsidRDefault="000B4386">
      <w:pPr>
        <w:widowControl w:val="0"/>
        <w:spacing w:before="120"/>
        <w:ind w:firstLine="567"/>
        <w:jc w:val="both"/>
        <w:rPr>
          <w:color w:val="000000"/>
          <w:sz w:val="24"/>
          <w:szCs w:val="24"/>
        </w:rPr>
      </w:pPr>
      <w:r>
        <w:rPr>
          <w:color w:val="000000"/>
          <w:sz w:val="24"/>
          <w:szCs w:val="24"/>
        </w:rPr>
        <w:t xml:space="preserve"> [21] Шайкенов Н.А. Указ. соч. С. 159.</w:t>
      </w:r>
    </w:p>
    <w:p w:rsidR="000B4386" w:rsidRDefault="000B4386">
      <w:pPr>
        <w:widowControl w:val="0"/>
        <w:spacing w:before="120"/>
        <w:ind w:firstLine="567"/>
        <w:jc w:val="both"/>
        <w:rPr>
          <w:color w:val="000000"/>
          <w:sz w:val="24"/>
          <w:szCs w:val="24"/>
        </w:rPr>
      </w:pPr>
      <w:r>
        <w:rPr>
          <w:color w:val="000000"/>
          <w:sz w:val="24"/>
          <w:szCs w:val="24"/>
        </w:rPr>
        <w:t xml:space="preserve"> [22] Экимов А.И. Указ. соч. С. 7.</w:t>
      </w:r>
    </w:p>
    <w:p w:rsidR="000B4386" w:rsidRDefault="000B4386">
      <w:pPr>
        <w:widowControl w:val="0"/>
        <w:spacing w:before="120"/>
        <w:ind w:firstLine="567"/>
        <w:jc w:val="both"/>
        <w:rPr>
          <w:color w:val="000000"/>
          <w:sz w:val="24"/>
          <w:szCs w:val="24"/>
        </w:rPr>
      </w:pPr>
      <w:r>
        <w:rPr>
          <w:color w:val="000000"/>
          <w:sz w:val="24"/>
          <w:szCs w:val="24"/>
        </w:rPr>
        <w:t xml:space="preserve"> [23] Ерошенко А. Указ. соч. С. 19.</w:t>
      </w:r>
    </w:p>
    <w:p w:rsidR="000B4386" w:rsidRPr="004460BE" w:rsidRDefault="000B4386">
      <w:pPr>
        <w:widowControl w:val="0"/>
        <w:spacing w:before="120"/>
        <w:ind w:firstLine="567"/>
        <w:jc w:val="both"/>
        <w:rPr>
          <w:color w:val="000000"/>
          <w:sz w:val="24"/>
          <w:szCs w:val="24"/>
          <w:lang w:val="en-US"/>
        </w:rPr>
      </w:pPr>
      <w:r>
        <w:rPr>
          <w:color w:val="000000"/>
          <w:sz w:val="24"/>
          <w:szCs w:val="24"/>
        </w:rPr>
        <w:t xml:space="preserve"> [24] Матузов Н.И. Правовая система и личность. Саратов</w:t>
      </w:r>
      <w:r w:rsidRPr="004460BE">
        <w:rPr>
          <w:color w:val="000000"/>
          <w:sz w:val="24"/>
          <w:szCs w:val="24"/>
          <w:lang w:val="en-US"/>
        </w:rPr>
        <w:t xml:space="preserve">, 1987. </w:t>
      </w:r>
      <w:r>
        <w:rPr>
          <w:color w:val="000000"/>
          <w:sz w:val="24"/>
          <w:szCs w:val="24"/>
        </w:rPr>
        <w:t>С</w:t>
      </w:r>
      <w:r w:rsidRPr="004460BE">
        <w:rPr>
          <w:color w:val="000000"/>
          <w:sz w:val="24"/>
          <w:szCs w:val="24"/>
          <w:lang w:val="en-US"/>
        </w:rPr>
        <w:t>. 121.</w:t>
      </w:r>
      <w:bookmarkStart w:id="0" w:name="_GoBack"/>
      <w:bookmarkEnd w:id="0"/>
    </w:p>
    <w:sectPr w:rsidR="000B4386" w:rsidRPr="004460B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FC6"/>
    <w:rsid w:val="000B4386"/>
    <w:rsid w:val="00133E0C"/>
    <w:rsid w:val="004460BE"/>
    <w:rsid w:val="00984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8086E5-B416-4260-8647-5FFEDDD1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15285</Words>
  <Characters>8713</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Законный интерес как форма выражения правовых возможностей (дозволений) и объект судебно-правовой защиты</vt:lpstr>
    </vt:vector>
  </TitlesOfParts>
  <Company>PERSONAL COMPUTERS</Company>
  <LinksUpToDate>false</LinksUpToDate>
  <CharactersWithSpaces>23951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Законный интерес как форма выражения правовых возможностей (дозволений) и объект судебно-правовой защиты</dc:title>
  <dc:subject/>
  <dc:creator>USER</dc:creator>
  <cp:keywords/>
  <dc:description/>
  <cp:lastModifiedBy>admin</cp:lastModifiedBy>
  <cp:revision>2</cp:revision>
  <dcterms:created xsi:type="dcterms:W3CDTF">2014-01-26T12:56:00Z</dcterms:created>
  <dcterms:modified xsi:type="dcterms:W3CDTF">2014-01-26T12:56:00Z</dcterms:modified>
</cp:coreProperties>
</file>