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1FB" w:rsidRPr="00414C80" w:rsidRDefault="003D71FB" w:rsidP="003D71FB">
      <w:pPr>
        <w:spacing w:before="120"/>
        <w:jc w:val="center"/>
        <w:rPr>
          <w:b/>
          <w:bCs/>
          <w:sz w:val="32"/>
          <w:szCs w:val="32"/>
        </w:rPr>
      </w:pPr>
      <w:r w:rsidRPr="00414C80">
        <w:rPr>
          <w:b/>
          <w:bCs/>
          <w:sz w:val="32"/>
          <w:szCs w:val="32"/>
        </w:rPr>
        <w:t xml:space="preserve">Анализ финансового состояния предприятия связи (на примере Алданского улусного узла почтовой связи) </w:t>
      </w:r>
    </w:p>
    <w:p w:rsidR="003D71FB" w:rsidRPr="00414C80" w:rsidRDefault="003D71FB" w:rsidP="003D71FB">
      <w:pPr>
        <w:spacing w:before="120"/>
        <w:ind w:firstLine="567"/>
        <w:jc w:val="both"/>
        <w:rPr>
          <w:sz w:val="28"/>
          <w:szCs w:val="28"/>
        </w:rPr>
      </w:pPr>
      <w:r w:rsidRPr="00414C80">
        <w:rPr>
          <w:sz w:val="28"/>
          <w:szCs w:val="28"/>
        </w:rPr>
        <w:t>Диплом подготовила Бойко Наталия Анатолиевна</w:t>
      </w:r>
    </w:p>
    <w:p w:rsidR="003D71FB" w:rsidRPr="00414C80" w:rsidRDefault="003D71FB" w:rsidP="003D71FB">
      <w:pPr>
        <w:spacing w:before="120"/>
        <w:ind w:firstLine="567"/>
        <w:jc w:val="both"/>
        <w:rPr>
          <w:sz w:val="28"/>
          <w:szCs w:val="28"/>
        </w:rPr>
      </w:pPr>
      <w:r w:rsidRPr="00414C80">
        <w:rPr>
          <w:sz w:val="28"/>
          <w:szCs w:val="28"/>
        </w:rPr>
        <w:t>СибГуТИ, кафедра бух.учета и аудита</w:t>
      </w:r>
    </w:p>
    <w:p w:rsidR="003D71FB" w:rsidRPr="00414C80" w:rsidRDefault="003D71FB" w:rsidP="003D71FB">
      <w:pPr>
        <w:spacing w:before="120"/>
        <w:ind w:firstLine="567"/>
        <w:jc w:val="both"/>
        <w:rPr>
          <w:sz w:val="28"/>
          <w:szCs w:val="28"/>
        </w:rPr>
      </w:pPr>
      <w:r w:rsidRPr="00414C80">
        <w:rPr>
          <w:sz w:val="28"/>
          <w:szCs w:val="28"/>
        </w:rPr>
        <w:t>Новосибирск, 2004 г.</w:t>
      </w:r>
    </w:p>
    <w:p w:rsidR="003D71FB" w:rsidRPr="00414C80" w:rsidRDefault="003D71FB" w:rsidP="003D71FB">
      <w:pPr>
        <w:spacing w:before="120"/>
        <w:jc w:val="center"/>
        <w:rPr>
          <w:b/>
          <w:bCs/>
          <w:sz w:val="28"/>
          <w:szCs w:val="28"/>
        </w:rPr>
      </w:pPr>
      <w:r w:rsidRPr="00414C80">
        <w:rPr>
          <w:b/>
          <w:bCs/>
          <w:sz w:val="28"/>
          <w:szCs w:val="28"/>
        </w:rPr>
        <w:t xml:space="preserve">Введение.  </w:t>
      </w:r>
    </w:p>
    <w:p w:rsidR="003D71FB" w:rsidRDefault="003D71FB" w:rsidP="003D71FB">
      <w:pPr>
        <w:spacing w:before="120"/>
        <w:ind w:firstLine="567"/>
        <w:jc w:val="both"/>
      </w:pPr>
      <w:r w:rsidRPr="00414C80">
        <w:t xml:space="preserve">Благополучное финансовое состояние организации - это важное условие ее непрерывной и эффективной деятельности. Для ее достижения необходимо обеспечить постоянную платежеспособность субъекта, высокую ликвидность его баланса, финансовую независимость. Действующая рыночная экономика требует от организации повышения эффективности производства, конкурентоспособности продукции и услуг на основе применения эффективных форм хозяйствования и управления производством, активизации предпринимательства и т.д. </w:t>
      </w:r>
      <w:r>
        <w:t xml:space="preserve"> </w:t>
      </w:r>
    </w:p>
    <w:p w:rsidR="003D71FB" w:rsidRDefault="003D71FB" w:rsidP="003D71FB">
      <w:pPr>
        <w:spacing w:before="120"/>
        <w:ind w:firstLine="567"/>
        <w:jc w:val="both"/>
      </w:pPr>
      <w:r w:rsidRPr="00414C80">
        <w:t xml:space="preserve">Важная роль в реализации этой задачи отводится анализу финансовой деятельности организации. С его помощью вырабатываются стратегия и тактика развития организации, обосновываются планы и управленческие решения, осуществляется контроль за их выполнением, выявляются резервы повышения эффективности производства, оцениваются результаты деятельности организации, ее подразделений и работников. </w:t>
      </w:r>
      <w:r>
        <w:t xml:space="preserve"> </w:t>
      </w:r>
    </w:p>
    <w:p w:rsidR="003D71FB" w:rsidRDefault="003D71FB" w:rsidP="003D71FB">
      <w:pPr>
        <w:spacing w:before="120"/>
        <w:ind w:firstLine="567"/>
        <w:jc w:val="both"/>
      </w:pPr>
      <w:r w:rsidRPr="00414C80">
        <w:t>Система управления состоит из следующих взаимосвязанных функций: планирования, учета, анализа и принятия управленческих решений.</w:t>
      </w:r>
      <w:r>
        <w:t xml:space="preserve"> </w:t>
      </w:r>
    </w:p>
    <w:p w:rsidR="003D71FB" w:rsidRDefault="003D71FB" w:rsidP="003D71FB">
      <w:pPr>
        <w:spacing w:before="120"/>
        <w:ind w:firstLine="567"/>
        <w:jc w:val="both"/>
      </w:pPr>
      <w:r w:rsidRPr="00414C80">
        <w:t>Для управления производством</w:t>
      </w:r>
      <w:r>
        <w:t xml:space="preserve"> </w:t>
      </w:r>
      <w:r w:rsidRPr="00414C80">
        <w:t>руководителям нужно иметь полную и достоверную информацию о ходе производственного процесса, о ходе выполнения планов. Информация достигается с помощью финансово-экономического анализа. В процессе анализа первичная информация проходит аналитическую обработку: проводится сравнение достигнутых результатов производства с данными за прошлые отрезки времени, с показателями других предприятий и среднеотраслевыми; определяется влияние разных факторов на величину результативных показателей; выявляются недостатки, ошибки, неиспользованные возможности, перспективы .</w:t>
      </w:r>
      <w:r>
        <w:t xml:space="preserve"> </w:t>
      </w:r>
    </w:p>
    <w:p w:rsidR="003D71FB" w:rsidRDefault="003D71FB" w:rsidP="003D71FB">
      <w:pPr>
        <w:spacing w:before="120"/>
        <w:ind w:firstLine="567"/>
        <w:jc w:val="both"/>
      </w:pPr>
      <w:r w:rsidRPr="00414C80">
        <w:t>Большая роль отводится анализу в деле определения и использования резервов повышения эффективности производства. Он содействует экономному использованию ресурсов, выявлению и внедрению передового опыта, научной организации труда, новой техники и технологии производства, предупреждению лишних затрат.</w:t>
      </w:r>
      <w:r>
        <w:t xml:space="preserve"> </w:t>
      </w:r>
      <w:r w:rsidRPr="00414C80">
        <w:t>Анализ является важным элементом в системе управления производством, действенным средством выявления внутрихозяйственных резервов, основной разработки научно обоснованных планов и управленческих решений.</w:t>
      </w:r>
      <w:r>
        <w:t xml:space="preserve"> </w:t>
      </w:r>
    </w:p>
    <w:p w:rsidR="003D71FB" w:rsidRDefault="003D71FB" w:rsidP="003D71FB">
      <w:pPr>
        <w:spacing w:before="120"/>
        <w:ind w:firstLine="567"/>
        <w:jc w:val="both"/>
      </w:pPr>
      <w:r w:rsidRPr="00414C80">
        <w:t>Целью данной дипломной работы является</w:t>
      </w:r>
      <w:r>
        <w:t xml:space="preserve"> </w:t>
      </w:r>
      <w:r w:rsidRPr="00414C80">
        <w:t>анализ финансового состояния организации, и выявления резервов по улучшению финансового состояния. Финансовый анализ рассмотрен на примере</w:t>
      </w:r>
      <w:r>
        <w:t xml:space="preserve"> </w:t>
      </w:r>
      <w:r w:rsidRPr="00414C80">
        <w:t>Алданского улусного узла почтовой связи.</w:t>
      </w:r>
      <w:r>
        <w:t xml:space="preserve"> </w:t>
      </w:r>
    </w:p>
    <w:p w:rsidR="003D71FB" w:rsidRPr="00414C80" w:rsidRDefault="003D71FB" w:rsidP="003D71FB">
      <w:pPr>
        <w:spacing w:before="120"/>
        <w:jc w:val="center"/>
        <w:rPr>
          <w:b/>
          <w:bCs/>
          <w:sz w:val="28"/>
          <w:szCs w:val="28"/>
        </w:rPr>
      </w:pPr>
      <w:r w:rsidRPr="00414C80">
        <w:rPr>
          <w:b/>
          <w:bCs/>
          <w:sz w:val="28"/>
          <w:szCs w:val="28"/>
        </w:rPr>
        <w:t xml:space="preserve">Понятие, значение и задачи анализа финансового состояния организации . </w:t>
      </w:r>
    </w:p>
    <w:p w:rsidR="003D71FB" w:rsidRDefault="003D71FB" w:rsidP="003D71FB">
      <w:pPr>
        <w:spacing w:before="120"/>
        <w:ind w:firstLine="567"/>
        <w:jc w:val="both"/>
      </w:pPr>
      <w:r w:rsidRPr="00414C80">
        <w:t>Под анализом понимают - способ комплексного системного изучения финансового состояния организации и факторов его формирования с целью оценки степени финансовых рисков</w:t>
      </w:r>
      <w:r>
        <w:t xml:space="preserve"> </w:t>
      </w:r>
      <w:r w:rsidRPr="00414C80">
        <w:t xml:space="preserve">и прогнозирования уровня доходности и капитала. </w:t>
      </w:r>
      <w:r>
        <w:t xml:space="preserve"> </w:t>
      </w:r>
    </w:p>
    <w:p w:rsidR="003D71FB" w:rsidRDefault="003D71FB" w:rsidP="003D71FB">
      <w:pPr>
        <w:spacing w:before="120"/>
        <w:ind w:firstLine="567"/>
        <w:jc w:val="both"/>
      </w:pPr>
      <w:r w:rsidRPr="00414C80">
        <w:t xml:space="preserve">Анализом финансового состояния организации занимаются руководители и соответствующие службы, а также учредители, инвесторы с целью изучения </w:t>
      </w:r>
      <w:r w:rsidRPr="00414C80">
        <w:lastRenderedPageBreak/>
        <w:t>эффективного использования ресурсов, банки для оценки условий предоставления кредита и определение степени риска, поставщики для своевременного получения платежей, налоговые инспекции для выполнения плана поступлений средств в бюджет и т.д. Финансовый анализ является гибким инструментом в руках руководителей организации. В анализ финансового состояния</w:t>
      </w:r>
      <w:r>
        <w:t xml:space="preserve"> </w:t>
      </w:r>
      <w:r w:rsidRPr="00414C80">
        <w:t xml:space="preserve">входит анализ бухгалтерского баланса; анализ использования капитала и оценка финансовой устойчивости; анализ платежеспособности организации и т.д. </w:t>
      </w:r>
      <w:r>
        <w:t xml:space="preserve"> </w:t>
      </w:r>
    </w:p>
    <w:p w:rsidR="003D71FB" w:rsidRDefault="003D71FB" w:rsidP="003D71FB">
      <w:pPr>
        <w:spacing w:before="120"/>
        <w:ind w:firstLine="567"/>
        <w:jc w:val="both"/>
      </w:pPr>
      <w:r w:rsidRPr="00414C80">
        <w:t xml:space="preserve">Под финансовым состоянием понимается способность организации финансировать свою деятельность. Оно характеризуется обеспеченностью финансовыми ресурсами, необходимыми для нормального функционирования , целесообразностью их размещения и эффективностью использования, финансовыми взаимоотношениями с другими юридическими и физическими лицами, платежеспособностью и финансовой устойчивостью. </w:t>
      </w:r>
      <w:r>
        <w:t xml:space="preserve"> </w:t>
      </w:r>
    </w:p>
    <w:p w:rsidR="003D71FB" w:rsidRDefault="003D71FB" w:rsidP="003D71FB">
      <w:pPr>
        <w:spacing w:before="120"/>
        <w:ind w:firstLine="567"/>
        <w:jc w:val="both"/>
      </w:pPr>
      <w:r w:rsidRPr="00414C80">
        <w:t>Финансовое состояние может быть устойчивым, неустойчивым и кризисным. Способность предприятия своевременно производить платежи, финансировать свою деятельность на расширенной основе свидетельствует о его хорошем финансовом состоянии. Финансовое состояние организации зависит от результатов его производственной, коммерческой и финансовой деятельности. Если производственный и финансовый планы успешно выполняются, то это положительно влияет на финансовое положение организации. И наоборот, в результате недовыполнения по производству и реализации продукции происходит повышение ее себестоимости, уменьшение выручки и суммы прибыли и как следствие - ухудшение финансового состояния организации и ее платежеспособности.</w:t>
      </w:r>
      <w:r>
        <w:t xml:space="preserve"> </w:t>
      </w:r>
    </w:p>
    <w:p w:rsidR="003D71FB" w:rsidRDefault="003D71FB" w:rsidP="003D71FB">
      <w:pPr>
        <w:spacing w:before="120"/>
        <w:ind w:firstLine="567"/>
        <w:jc w:val="both"/>
      </w:pPr>
      <w:r w:rsidRPr="00414C80">
        <w:t>Устойчивое финансовое положение в свою очередь оказывает положительное влияние на выполнение производственных планов и обеспечение нужд производства необходимыми ресурсами. Поэтому финансовая деятельность как составная часть хозяйственной деятельности направлена на обеспечение планомерного поступления и расходования денежных средств, выполнение расчетной дисциплины, достижение рациональных пропорций собственного и заемного капитала и наиболее эффективного его использования.</w:t>
      </w:r>
      <w:r>
        <w:t xml:space="preserve"> </w:t>
      </w:r>
    </w:p>
    <w:p w:rsidR="003D71FB" w:rsidRPr="00414C80" w:rsidRDefault="003D71FB" w:rsidP="003D71FB">
      <w:pPr>
        <w:spacing w:before="120"/>
        <w:ind w:firstLine="567"/>
        <w:jc w:val="both"/>
      </w:pPr>
      <w:r w:rsidRPr="00414C80">
        <w:t>Главная цель финансовой деятельности – наращивание собственного капитала и обеспечение устойчивого положения на рынке. Чтобы выжить в условиях рыночной экономики и не допустить банкротства организации,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понятие рыночной экономики, как рентабельность, ликвидность, платежеспособность, кредитоспособность, финансовая устойчивость, а также методику их анализа.</w:t>
      </w:r>
    </w:p>
    <w:p w:rsidR="003D71FB" w:rsidRPr="00414C80" w:rsidRDefault="003D71FB" w:rsidP="003D71FB">
      <w:pPr>
        <w:spacing w:before="120"/>
        <w:jc w:val="center"/>
        <w:rPr>
          <w:b/>
          <w:bCs/>
          <w:sz w:val="28"/>
          <w:szCs w:val="28"/>
        </w:rPr>
      </w:pPr>
      <w:r w:rsidRPr="00414C80">
        <w:rPr>
          <w:b/>
          <w:bCs/>
          <w:sz w:val="28"/>
          <w:szCs w:val="28"/>
        </w:rPr>
        <w:t xml:space="preserve">Содержание финансового анализа организации. </w:t>
      </w:r>
    </w:p>
    <w:p w:rsidR="003D71FB" w:rsidRPr="00414C80" w:rsidRDefault="003D71FB" w:rsidP="003D71FB">
      <w:pPr>
        <w:spacing w:before="120"/>
        <w:ind w:firstLine="567"/>
        <w:jc w:val="both"/>
      </w:pPr>
      <w:r w:rsidRPr="00414C80">
        <w:t>Содержание анализа вытекает из его задач. Основными задачами являются :</w:t>
      </w:r>
    </w:p>
    <w:p w:rsidR="003D71FB" w:rsidRPr="00414C80" w:rsidRDefault="003D71FB" w:rsidP="003D71FB">
      <w:pPr>
        <w:spacing w:before="120"/>
        <w:ind w:firstLine="567"/>
        <w:jc w:val="both"/>
      </w:pPr>
      <w:r w:rsidRPr="00414C80">
        <w:t>1.</w:t>
      </w:r>
      <w:r>
        <w:t xml:space="preserve"> </w:t>
      </w:r>
      <w:r w:rsidRPr="00414C80">
        <w:t>Своевременная и объективная</w:t>
      </w:r>
      <w:r>
        <w:t xml:space="preserve"> </w:t>
      </w:r>
      <w:r w:rsidRPr="00414C80">
        <w:t>диагностика финансового состояния организации,</w:t>
      </w:r>
      <w:r>
        <w:t xml:space="preserve"> </w:t>
      </w:r>
      <w:r w:rsidRPr="00414C80">
        <w:t>выявление «болевых точек»</w:t>
      </w:r>
      <w:r>
        <w:t xml:space="preserve"> </w:t>
      </w:r>
      <w:r w:rsidRPr="00414C80">
        <w:t>и изучение причин их образования.</w:t>
      </w:r>
    </w:p>
    <w:p w:rsidR="003D71FB" w:rsidRPr="00414C80" w:rsidRDefault="003D71FB" w:rsidP="003D71FB">
      <w:pPr>
        <w:spacing w:before="120"/>
        <w:ind w:firstLine="567"/>
        <w:jc w:val="both"/>
      </w:pPr>
      <w:r w:rsidRPr="00414C80">
        <w:t>Поиск резервов</w:t>
      </w:r>
      <w:r>
        <w:t xml:space="preserve"> </w:t>
      </w:r>
      <w:r w:rsidRPr="00414C80">
        <w:t>улучшения финансового состояния организации, его</w:t>
      </w:r>
      <w:r>
        <w:t xml:space="preserve"> </w:t>
      </w:r>
      <w:r w:rsidRPr="00414C80">
        <w:t>платежеспособности и</w:t>
      </w:r>
      <w:r>
        <w:t xml:space="preserve"> </w:t>
      </w:r>
      <w:r w:rsidRPr="00414C80">
        <w:t xml:space="preserve">финансовой устойчивости. </w:t>
      </w:r>
    </w:p>
    <w:p w:rsidR="003D71FB" w:rsidRDefault="003D71FB" w:rsidP="003D71FB">
      <w:pPr>
        <w:spacing w:before="120"/>
        <w:ind w:firstLine="567"/>
        <w:jc w:val="both"/>
      </w:pPr>
      <w:r w:rsidRPr="00414C80">
        <w:t>Разработка конкретных мероприятий, направленных на более эффективное использование финансовых ресурсов и укрепление</w:t>
      </w:r>
      <w:r>
        <w:t xml:space="preserve"> </w:t>
      </w:r>
      <w:r w:rsidRPr="00414C80">
        <w:t>финансового состояния организации. Прогнозирование возможных</w:t>
      </w:r>
      <w:r>
        <w:t xml:space="preserve"> </w:t>
      </w:r>
      <w:r w:rsidRPr="00414C80">
        <w:t>финансовых результатов и разработка моделей финансового состояния при разнообразных</w:t>
      </w:r>
      <w:r>
        <w:t xml:space="preserve"> </w:t>
      </w:r>
      <w:r w:rsidRPr="00414C80">
        <w:t xml:space="preserve">вариантах использования ресурсов . </w:t>
      </w:r>
      <w:r>
        <w:t xml:space="preserve"> </w:t>
      </w:r>
    </w:p>
    <w:p w:rsidR="003D71FB" w:rsidRDefault="003D71FB" w:rsidP="003D71FB">
      <w:pPr>
        <w:spacing w:before="120"/>
        <w:ind w:firstLine="567"/>
        <w:jc w:val="both"/>
      </w:pPr>
      <w:r w:rsidRPr="00414C80">
        <w:t>Финансовый анализ – является составной частью комплексного анализа деятельности организации и представляет собой</w:t>
      </w:r>
      <w:r>
        <w:t xml:space="preserve"> </w:t>
      </w:r>
      <w:r w:rsidRPr="00414C80">
        <w:t>сбор, обработку, систематизацию и</w:t>
      </w:r>
      <w:r>
        <w:t xml:space="preserve"> </w:t>
      </w:r>
      <w:r w:rsidRPr="00414C80">
        <w:t>использование необходимой информации для оценки финансового состояния организации . Финансовый анализ делится на 2 вида :</w:t>
      </w:r>
      <w:r>
        <w:t xml:space="preserve"> </w:t>
      </w:r>
      <w:r w:rsidRPr="00414C80">
        <w:t>внутренний и внешний.</w:t>
      </w:r>
      <w:r>
        <w:t xml:space="preserve"> </w:t>
      </w:r>
    </w:p>
    <w:p w:rsidR="003D71FB" w:rsidRDefault="003D71FB" w:rsidP="003D71FB">
      <w:pPr>
        <w:spacing w:before="120"/>
        <w:ind w:firstLine="567"/>
        <w:jc w:val="both"/>
      </w:pPr>
      <w:r w:rsidRPr="00414C80">
        <w:t>Внутренний анализ – проводится службами самой организации, аудиторами и его результаты используются для планирования, контроля и прогнозирования финансового состояния. Его цель - установить планомерное поступление денежных средств и разместить собственные и заемные средства таким образом, чтобы обеспечить нормальное функционирование организации, получения максимума прибыли и исключение банкротства.</w:t>
      </w:r>
      <w:r>
        <w:t xml:space="preserve"> </w:t>
      </w:r>
    </w:p>
    <w:p w:rsidR="003D71FB" w:rsidRDefault="003D71FB" w:rsidP="003D71FB">
      <w:pPr>
        <w:spacing w:before="120"/>
        <w:ind w:firstLine="567"/>
        <w:jc w:val="both"/>
      </w:pPr>
      <w:r w:rsidRPr="00414C80">
        <w:t>Внешний анализ -</w:t>
      </w:r>
      <w:r>
        <w:t xml:space="preserve"> </w:t>
      </w:r>
      <w:r w:rsidRPr="00414C80">
        <w:t>осуществляется</w:t>
      </w:r>
      <w:r>
        <w:t xml:space="preserve"> </w:t>
      </w:r>
      <w:r w:rsidRPr="00414C80">
        <w:t>банками, в целях</w:t>
      </w:r>
      <w:r>
        <w:t xml:space="preserve"> </w:t>
      </w:r>
      <w:r w:rsidRPr="00414C80">
        <w:t>определения кредитоспособности судозаемщика,</w:t>
      </w:r>
      <w:r>
        <w:t xml:space="preserve"> </w:t>
      </w:r>
      <w:r w:rsidRPr="00414C80">
        <w:t>инвесторами, в целях</w:t>
      </w:r>
      <w:r>
        <w:t xml:space="preserve"> </w:t>
      </w:r>
      <w:r w:rsidRPr="00414C80">
        <w:t>определения возможности</w:t>
      </w:r>
      <w:r>
        <w:t xml:space="preserve"> </w:t>
      </w:r>
      <w:r w:rsidRPr="00414C80">
        <w:t>вкладывания</w:t>
      </w:r>
      <w:r>
        <w:t xml:space="preserve"> </w:t>
      </w:r>
      <w:r w:rsidRPr="00414C80">
        <w:t>инвестиций</w:t>
      </w:r>
      <w:r>
        <w:t xml:space="preserve"> </w:t>
      </w:r>
      <w:r w:rsidRPr="00414C80">
        <w:t>в организации, независимыми аудиторскими фирмами. Поставщиками материальных и финансовых ресурсов, контролирующими органами на основе публикуемой отчетности. Его цель – установить возможность выгодного вложения средств, чтобы обеспечить максимум прибыли и исключить риск потери.</w:t>
      </w:r>
    </w:p>
    <w:p w:rsidR="003D71FB" w:rsidRPr="00414C80" w:rsidRDefault="003D71FB" w:rsidP="003D71FB">
      <w:pPr>
        <w:spacing w:before="120"/>
        <w:jc w:val="center"/>
        <w:rPr>
          <w:b/>
          <w:bCs/>
          <w:sz w:val="28"/>
          <w:szCs w:val="28"/>
        </w:rPr>
      </w:pPr>
      <w:r w:rsidRPr="00414C80">
        <w:rPr>
          <w:b/>
          <w:bCs/>
          <w:sz w:val="28"/>
          <w:szCs w:val="28"/>
        </w:rPr>
        <w:t xml:space="preserve">1.2 Цели и методы финансового анализа. </w:t>
      </w:r>
    </w:p>
    <w:p w:rsidR="003D71FB" w:rsidRPr="00414C80" w:rsidRDefault="003D71FB" w:rsidP="003D71FB">
      <w:pPr>
        <w:spacing w:before="120"/>
        <w:ind w:firstLine="567"/>
        <w:jc w:val="both"/>
      </w:pPr>
      <w:r w:rsidRPr="00414C80">
        <w:t>Главная цель анализа -</w:t>
      </w:r>
      <w:r>
        <w:t xml:space="preserve"> </w:t>
      </w:r>
      <w:r w:rsidRPr="00414C80">
        <w:t>оценка</w:t>
      </w:r>
      <w:r>
        <w:t xml:space="preserve"> </w:t>
      </w:r>
      <w:r w:rsidRPr="00414C80">
        <w:t>существования</w:t>
      </w:r>
      <w:r>
        <w:t xml:space="preserve"> </w:t>
      </w:r>
      <w:r w:rsidRPr="00414C80">
        <w:t>финансового состояния</w:t>
      </w:r>
      <w:r>
        <w:t xml:space="preserve"> </w:t>
      </w:r>
      <w:r w:rsidRPr="00414C80">
        <w:t>организации</w:t>
      </w:r>
      <w:r>
        <w:t xml:space="preserve"> </w:t>
      </w:r>
      <w:r w:rsidRPr="00414C80">
        <w:t>и разработка мероприятий по финансовому оздоровлению; своевременное выявление и устранение недостатков финансовой деятельности и</w:t>
      </w:r>
      <w:r>
        <w:t xml:space="preserve"> </w:t>
      </w:r>
      <w:r w:rsidRPr="00414C80">
        <w:t>прогноз резервов улучшения финансового состояния</w:t>
      </w:r>
      <w:r>
        <w:t xml:space="preserve"> </w:t>
      </w:r>
      <w:r w:rsidRPr="00414C80">
        <w:t>организациии его платежеспособности. При этом основными задачами финансового анализа являются:</w:t>
      </w:r>
      <w:r>
        <w:t xml:space="preserve"> </w:t>
      </w:r>
    </w:p>
    <w:p w:rsidR="003D71FB" w:rsidRPr="00414C80" w:rsidRDefault="003D71FB" w:rsidP="003D71FB">
      <w:pPr>
        <w:spacing w:before="120"/>
        <w:ind w:firstLine="567"/>
        <w:jc w:val="both"/>
      </w:pPr>
      <w:r w:rsidRPr="00414C80">
        <w:t>Обоснование бизнес-планов и осуществление контроля, за их реализацией .</w:t>
      </w:r>
    </w:p>
    <w:p w:rsidR="003D71FB" w:rsidRPr="00414C80" w:rsidRDefault="003D71FB" w:rsidP="003D71FB">
      <w:pPr>
        <w:spacing w:before="120"/>
        <w:ind w:firstLine="567"/>
        <w:jc w:val="both"/>
      </w:pPr>
      <w:r w:rsidRPr="00414C80">
        <w:t>Прогнозирование</w:t>
      </w:r>
      <w:r>
        <w:t xml:space="preserve"> </w:t>
      </w:r>
      <w:r w:rsidRPr="00414C80">
        <w:t>будущих финансовых</w:t>
      </w:r>
      <w:r>
        <w:t xml:space="preserve"> </w:t>
      </w:r>
      <w:r w:rsidRPr="00414C80">
        <w:t>результатов.</w:t>
      </w:r>
    </w:p>
    <w:p w:rsidR="003D71FB" w:rsidRDefault="003D71FB" w:rsidP="003D71FB">
      <w:pPr>
        <w:spacing w:before="120"/>
        <w:ind w:firstLine="567"/>
        <w:jc w:val="both"/>
      </w:pPr>
      <w:r w:rsidRPr="00414C80">
        <w:t>Выявления проблем в управлении производственной деятельностью.</w:t>
      </w:r>
      <w:r>
        <w:t xml:space="preserve"> </w:t>
      </w:r>
    </w:p>
    <w:p w:rsidR="003D71FB" w:rsidRPr="00414C80" w:rsidRDefault="003D71FB" w:rsidP="003D71FB">
      <w:pPr>
        <w:spacing w:before="120"/>
        <w:ind w:firstLine="567"/>
        <w:jc w:val="both"/>
      </w:pPr>
      <w:r w:rsidRPr="00414C80">
        <w:t>Для оценки финансового состояния организации используется система показателей, характеризующих изменения :</w:t>
      </w:r>
    </w:p>
    <w:p w:rsidR="003D71FB" w:rsidRPr="00414C80" w:rsidRDefault="003D71FB" w:rsidP="003D71FB">
      <w:pPr>
        <w:spacing w:before="120"/>
        <w:ind w:firstLine="567"/>
        <w:jc w:val="both"/>
      </w:pPr>
      <w:r w:rsidRPr="00414C80">
        <w:t>- структуры капитала организации по его размещению и источникам образования;</w:t>
      </w:r>
    </w:p>
    <w:p w:rsidR="003D71FB" w:rsidRPr="00414C80" w:rsidRDefault="003D71FB" w:rsidP="003D71FB">
      <w:pPr>
        <w:spacing w:before="120"/>
        <w:ind w:firstLine="567"/>
        <w:jc w:val="both"/>
      </w:pPr>
      <w:r w:rsidRPr="00414C80">
        <w:t>- эффективности и интенсивности</w:t>
      </w:r>
      <w:r>
        <w:t xml:space="preserve"> </w:t>
      </w:r>
      <w:r w:rsidRPr="00414C80">
        <w:t>использования капитала;</w:t>
      </w:r>
    </w:p>
    <w:p w:rsidR="003D71FB" w:rsidRPr="00414C80" w:rsidRDefault="003D71FB" w:rsidP="003D71FB">
      <w:pPr>
        <w:spacing w:before="120"/>
        <w:ind w:firstLine="567"/>
        <w:jc w:val="both"/>
      </w:pPr>
      <w:r w:rsidRPr="00414C80">
        <w:t>- платежеспособности и кредитоспособности</w:t>
      </w:r>
      <w:r>
        <w:t xml:space="preserve"> </w:t>
      </w:r>
      <w:r w:rsidRPr="00414C80">
        <w:t>организации и риска банкротства;</w:t>
      </w:r>
    </w:p>
    <w:p w:rsidR="003D71FB" w:rsidRPr="00414C80" w:rsidRDefault="003D71FB" w:rsidP="003D71FB">
      <w:pPr>
        <w:spacing w:before="120"/>
        <w:ind w:firstLine="567"/>
        <w:jc w:val="both"/>
      </w:pPr>
      <w:r w:rsidRPr="00414C80">
        <w:t>запаса его финансовой устойчивости;</w:t>
      </w:r>
    </w:p>
    <w:p w:rsidR="003D71FB" w:rsidRPr="00414C80" w:rsidRDefault="003D71FB" w:rsidP="003D71FB">
      <w:pPr>
        <w:spacing w:before="120"/>
        <w:ind w:firstLine="567"/>
        <w:jc w:val="both"/>
      </w:pPr>
      <w:r w:rsidRPr="00414C80">
        <w:t>Анализ финансового состояния организации основывается главным образом на относительных показателях, так как абсолютные показатели баланса в условиях инфляции практически невозможно привести в сопоставимый вид. Относительные показатели анализируемой организации можно сравнивать:</w:t>
      </w:r>
    </w:p>
    <w:p w:rsidR="003D71FB" w:rsidRDefault="003D71FB" w:rsidP="003D71FB">
      <w:pPr>
        <w:spacing w:before="120"/>
        <w:ind w:firstLine="567"/>
        <w:jc w:val="both"/>
      </w:pPr>
      <w:r w:rsidRPr="00414C80">
        <w:t>-</w:t>
      </w:r>
      <w:r>
        <w:t xml:space="preserve"> </w:t>
      </w:r>
      <w:r w:rsidRPr="00414C80">
        <w:t>с общепринятыми «нормами» для оценки степени риска и прогнозирования возможностей банкротства;</w:t>
      </w:r>
      <w:r>
        <w:t xml:space="preserve"> </w:t>
      </w:r>
    </w:p>
    <w:p w:rsidR="003D71FB" w:rsidRDefault="003D71FB" w:rsidP="003D71FB">
      <w:pPr>
        <w:spacing w:before="120"/>
        <w:ind w:firstLine="567"/>
        <w:jc w:val="both"/>
      </w:pPr>
      <w:r w:rsidRPr="00414C80">
        <w:t>с аналогичными данными других организаций, что позволяет выявить сильные и слабые стороны организации и ее возможности;</w:t>
      </w:r>
      <w:r>
        <w:t xml:space="preserve"> </w:t>
      </w:r>
    </w:p>
    <w:p w:rsidR="003D71FB" w:rsidRDefault="003D71FB" w:rsidP="003D71FB">
      <w:pPr>
        <w:spacing w:before="120"/>
        <w:ind w:firstLine="567"/>
        <w:jc w:val="both"/>
      </w:pPr>
      <w:r w:rsidRPr="00414C80">
        <w:t xml:space="preserve">с аналогичными данными за предыдущие годы для изучения тенденций улучшения и ухудшения финансового состояния организации. </w:t>
      </w:r>
    </w:p>
    <w:p w:rsidR="003D71FB" w:rsidRPr="00414C80" w:rsidRDefault="003D71FB" w:rsidP="003D71FB">
      <w:pPr>
        <w:spacing w:before="120"/>
        <w:jc w:val="center"/>
        <w:rPr>
          <w:b/>
          <w:bCs/>
          <w:sz w:val="28"/>
          <w:szCs w:val="28"/>
        </w:rPr>
      </w:pPr>
      <w:r w:rsidRPr="00414C80">
        <w:rPr>
          <w:b/>
          <w:bCs/>
          <w:sz w:val="28"/>
          <w:szCs w:val="28"/>
        </w:rPr>
        <w:t xml:space="preserve">Структура финансового анализа и методические основы анализа финансового состояния организации. </w:t>
      </w:r>
    </w:p>
    <w:p w:rsidR="003D71FB" w:rsidRPr="00414C80" w:rsidRDefault="003D71FB" w:rsidP="003D71FB">
      <w:pPr>
        <w:spacing w:before="120"/>
        <w:ind w:firstLine="567"/>
        <w:jc w:val="both"/>
      </w:pPr>
      <w:r w:rsidRPr="00414C80">
        <w:t>Анализ финансового состояния</w:t>
      </w:r>
      <w:r>
        <w:t xml:space="preserve"> </w:t>
      </w:r>
      <w:r w:rsidRPr="00414C80">
        <w:t xml:space="preserve">включает в себя этапы: </w:t>
      </w:r>
    </w:p>
    <w:p w:rsidR="003D71FB" w:rsidRDefault="003D71FB" w:rsidP="003D71FB">
      <w:pPr>
        <w:spacing w:before="120"/>
        <w:ind w:firstLine="567"/>
        <w:jc w:val="both"/>
      </w:pPr>
      <w:r w:rsidRPr="00414C80">
        <w:t>Выявление важнейших характеристик баланса: оценка общей стоимости имущества, оценка соотношения иммобилизованных и мобильных средств, собственных и заемных средств. Сопоставление динамики валюты баланса и динамики</w:t>
      </w:r>
      <w:r>
        <w:t xml:space="preserve"> </w:t>
      </w:r>
      <w:r w:rsidRPr="00414C80">
        <w:t>объема реализации и прибыли.</w:t>
      </w:r>
      <w:r>
        <w:t xml:space="preserve"> </w:t>
      </w:r>
    </w:p>
    <w:p w:rsidR="003D71FB" w:rsidRDefault="003D71FB" w:rsidP="003D71FB">
      <w:pPr>
        <w:spacing w:before="120"/>
        <w:ind w:firstLine="567"/>
        <w:jc w:val="both"/>
      </w:pPr>
      <w:r w:rsidRPr="00414C80">
        <w:t>2. Анализ изменений структуры актива и пассива баланса.</w:t>
      </w:r>
      <w:r>
        <w:t xml:space="preserve"> </w:t>
      </w:r>
    </w:p>
    <w:p w:rsidR="003D71FB" w:rsidRPr="00414C80" w:rsidRDefault="003D71FB" w:rsidP="003D71FB">
      <w:pPr>
        <w:spacing w:before="120"/>
        <w:ind w:firstLine="567"/>
        <w:jc w:val="both"/>
      </w:pPr>
      <w:r w:rsidRPr="00414C80">
        <w:t>3.</w:t>
      </w:r>
      <w:r>
        <w:t xml:space="preserve"> </w:t>
      </w:r>
      <w:r w:rsidRPr="00414C80">
        <w:t>Анализ ликвидности</w:t>
      </w:r>
      <w:r>
        <w:t xml:space="preserve"> </w:t>
      </w:r>
      <w:r w:rsidRPr="00414C80">
        <w:t>баланса и</w:t>
      </w:r>
      <w:r>
        <w:t xml:space="preserve"> </w:t>
      </w:r>
      <w:r w:rsidRPr="00414C80">
        <w:t>оценка платежеспособности.</w:t>
      </w:r>
    </w:p>
    <w:p w:rsidR="003D71FB" w:rsidRPr="00414C80" w:rsidRDefault="003D71FB" w:rsidP="003D71FB">
      <w:pPr>
        <w:spacing w:before="120"/>
        <w:ind w:firstLine="567"/>
        <w:jc w:val="both"/>
      </w:pPr>
      <w:r w:rsidRPr="00414C80">
        <w:t>Анализ финансовой устойчивости.</w:t>
      </w:r>
    </w:p>
    <w:p w:rsidR="003D71FB" w:rsidRPr="00414C80" w:rsidRDefault="003D71FB" w:rsidP="003D71FB">
      <w:pPr>
        <w:spacing w:before="120"/>
        <w:ind w:firstLine="567"/>
        <w:jc w:val="both"/>
      </w:pPr>
      <w:r w:rsidRPr="00414C80">
        <w:t>Анализ деловой активности.</w:t>
      </w:r>
    </w:p>
    <w:p w:rsidR="003D71FB" w:rsidRPr="00414C80" w:rsidRDefault="003D71FB" w:rsidP="003D71FB">
      <w:pPr>
        <w:spacing w:before="120"/>
        <w:ind w:firstLine="567"/>
        <w:jc w:val="both"/>
      </w:pPr>
      <w:r w:rsidRPr="00414C80">
        <w:t>Анализ прибыльности и рентабельности.</w:t>
      </w:r>
    </w:p>
    <w:p w:rsidR="003D71FB" w:rsidRPr="00414C80" w:rsidRDefault="003D71FB" w:rsidP="003D71FB">
      <w:pPr>
        <w:spacing w:before="120"/>
        <w:ind w:firstLine="567"/>
        <w:jc w:val="both"/>
      </w:pPr>
      <w:r w:rsidRPr="00414C80">
        <w:t>Практика</w:t>
      </w:r>
      <w:r>
        <w:t xml:space="preserve"> </w:t>
      </w:r>
      <w:r w:rsidRPr="00414C80">
        <w:t>финансового анализа выработала методику</w:t>
      </w:r>
      <w:r>
        <w:t xml:space="preserve"> </w:t>
      </w:r>
      <w:r w:rsidRPr="00414C80">
        <w:t>финансового анализа. Выделяют шесть основных видов анализа :</w:t>
      </w:r>
    </w:p>
    <w:p w:rsidR="003D71FB" w:rsidRPr="00414C80" w:rsidRDefault="003D71FB" w:rsidP="003D71FB">
      <w:pPr>
        <w:spacing w:before="120"/>
        <w:ind w:firstLine="567"/>
        <w:jc w:val="both"/>
      </w:pPr>
      <w:r w:rsidRPr="00414C80">
        <w:t>Горизонтальный (временной ) анализ – сравнение</w:t>
      </w:r>
      <w:r>
        <w:t xml:space="preserve"> </w:t>
      </w:r>
      <w:r w:rsidRPr="00414C80">
        <w:t>каждой позиции отчетности с предыдущим периодом, позволяет определить абсолютное и относительное</w:t>
      </w:r>
      <w:r>
        <w:t xml:space="preserve"> </w:t>
      </w:r>
      <w:r w:rsidRPr="00414C80">
        <w:t>изменение каждой статьи баланса и каждого раздела баланса;</w:t>
      </w:r>
    </w:p>
    <w:p w:rsidR="003D71FB" w:rsidRPr="00414C80" w:rsidRDefault="003D71FB" w:rsidP="003D71FB">
      <w:pPr>
        <w:spacing w:before="120"/>
        <w:ind w:firstLine="567"/>
        <w:jc w:val="both"/>
      </w:pPr>
      <w:r w:rsidRPr="00414C80">
        <w:t>Вертикальный (структурный анализ) - определение структуры финансовых показателей, позволяет</w:t>
      </w:r>
      <w:r>
        <w:t xml:space="preserve"> </w:t>
      </w:r>
      <w:r w:rsidRPr="00414C80">
        <w:t>определить удельный вес каждой статьи баланса в общей сумме раздела бухгалтерского баланса и удельный вес каждого раздела в валюте баланса;</w:t>
      </w:r>
    </w:p>
    <w:p w:rsidR="003D71FB" w:rsidRPr="00414C80" w:rsidRDefault="003D71FB" w:rsidP="003D71FB">
      <w:pPr>
        <w:spacing w:before="120"/>
        <w:ind w:firstLine="567"/>
        <w:jc w:val="both"/>
      </w:pPr>
      <w:r w:rsidRPr="00414C80">
        <w:t>Трендовый</w:t>
      </w:r>
      <w:r>
        <w:t xml:space="preserve"> </w:t>
      </w:r>
      <w:r w:rsidRPr="00414C80">
        <w:t>анализ</w:t>
      </w:r>
      <w:r>
        <w:t xml:space="preserve"> </w:t>
      </w:r>
      <w:r w:rsidRPr="00414C80">
        <w:t>- сравнение</w:t>
      </w:r>
      <w:r>
        <w:t xml:space="preserve"> </w:t>
      </w:r>
      <w:r w:rsidRPr="00414C80">
        <w:t>каждой позиции отчетности с рядом предшествующих периодов</w:t>
      </w:r>
      <w:r>
        <w:t xml:space="preserve"> </w:t>
      </w:r>
      <w:r w:rsidRPr="00414C80">
        <w:t>и определение тренда, т.е.</w:t>
      </w:r>
      <w:r>
        <w:t xml:space="preserve"> </w:t>
      </w:r>
      <w:r w:rsidRPr="00414C80">
        <w:t>основной тенденции динамики показателя, очищенного от случайных влияний и</w:t>
      </w:r>
      <w:r>
        <w:t xml:space="preserve"> </w:t>
      </w:r>
      <w:r w:rsidRPr="00414C80">
        <w:t>индивидуальных особенностей</w:t>
      </w:r>
      <w:r>
        <w:t xml:space="preserve"> </w:t>
      </w:r>
      <w:r w:rsidRPr="00414C80">
        <w:t>отдельных периодов;</w:t>
      </w:r>
    </w:p>
    <w:p w:rsidR="003D71FB" w:rsidRPr="00414C80" w:rsidRDefault="003D71FB" w:rsidP="003D71FB">
      <w:pPr>
        <w:spacing w:before="120"/>
        <w:ind w:firstLine="567"/>
        <w:jc w:val="both"/>
      </w:pPr>
      <w:r w:rsidRPr="00414C80">
        <w:t>Анализ относительных показателей (финансовых коэффициентов) – расчет числовых отношений различных форм отчетности, определение взаимосвязей показателей;</w:t>
      </w:r>
    </w:p>
    <w:p w:rsidR="003D71FB" w:rsidRPr="00414C80" w:rsidRDefault="003D71FB" w:rsidP="003D71FB">
      <w:pPr>
        <w:spacing w:before="120"/>
        <w:ind w:firstLine="567"/>
        <w:jc w:val="both"/>
      </w:pPr>
      <w:r w:rsidRPr="00414C80">
        <w:t>Сравнительный анализ, который делится</w:t>
      </w:r>
      <w:r>
        <w:t xml:space="preserve"> </w:t>
      </w:r>
      <w:r w:rsidRPr="00414C80">
        <w:t>на внутрихозяйственный – сравнение основных показателей организации и дочерних организаций, подразделений; межхозяйственный – сравнение показателей</w:t>
      </w:r>
      <w:r>
        <w:t xml:space="preserve"> </w:t>
      </w:r>
      <w:r w:rsidRPr="00414C80">
        <w:t xml:space="preserve">организации с показателями конкурентов, со среднеотраслевыми; </w:t>
      </w:r>
    </w:p>
    <w:p w:rsidR="003D71FB" w:rsidRDefault="003D71FB" w:rsidP="003D71FB">
      <w:pPr>
        <w:spacing w:before="120"/>
        <w:ind w:firstLine="567"/>
        <w:jc w:val="both"/>
      </w:pPr>
      <w:r w:rsidRPr="00414C80">
        <w:t>Факторный анализ – анализ</w:t>
      </w:r>
      <w:r>
        <w:t xml:space="preserve"> </w:t>
      </w:r>
      <w:r w:rsidRPr="00414C80">
        <w:t>влияния отдельных факторов (причин) на результативный показатель.</w:t>
      </w:r>
    </w:p>
    <w:p w:rsidR="003D71FB" w:rsidRDefault="003D71FB" w:rsidP="003D71FB">
      <w:pPr>
        <w:spacing w:before="120"/>
        <w:ind w:firstLine="567"/>
        <w:jc w:val="both"/>
      </w:pPr>
      <w:r w:rsidRPr="00414C80">
        <w:t>Бухгалтерская отчетность организации, как информационная база финансового анализа.</w:t>
      </w:r>
      <w:r>
        <w:t xml:space="preserve"> </w:t>
      </w:r>
    </w:p>
    <w:p w:rsidR="003D71FB" w:rsidRDefault="003D71FB" w:rsidP="003D71FB">
      <w:pPr>
        <w:spacing w:before="120"/>
        <w:ind w:firstLine="567"/>
        <w:jc w:val="both"/>
      </w:pPr>
      <w:r w:rsidRPr="00414C80">
        <w:t>Основными источниками информации для анализа финансового состояния организации, служат: бухгалтерский баланс (форма № 1), отчет о прибылях и убытках (форма № 2), отчет о движении капитала (форма № 3),</w:t>
      </w:r>
      <w:r>
        <w:t xml:space="preserve"> </w:t>
      </w:r>
      <w:r w:rsidRPr="00414C80">
        <w:t>отчет о движении денежных средств (форма № 4), приложение к бухгалтерскому балансу (форма № 5) и другие данные первичного и аналитического бухгалтерского учета, которые расшифровывают и детализируют отдельные статьи баланса.</w:t>
      </w:r>
      <w:r>
        <w:t xml:space="preserve"> </w:t>
      </w:r>
    </w:p>
    <w:p w:rsidR="003D71FB" w:rsidRPr="00414C80" w:rsidRDefault="003D71FB" w:rsidP="003D71FB">
      <w:pPr>
        <w:spacing w:before="120"/>
        <w:ind w:firstLine="567"/>
        <w:jc w:val="both"/>
      </w:pPr>
      <w:r w:rsidRPr="00414C80">
        <w:t>Анализ финансово-экономического состояния организации, начинается с изучения бухгалтерского баланса, его структуры, состава и динамики.</w:t>
      </w:r>
    </w:p>
    <w:p w:rsidR="003D71FB" w:rsidRPr="00414C80" w:rsidRDefault="003D71FB" w:rsidP="003D71FB">
      <w:pPr>
        <w:spacing w:before="120"/>
        <w:ind w:firstLine="567"/>
        <w:jc w:val="both"/>
      </w:pPr>
      <w:r w:rsidRPr="00414C80">
        <w:t>Бухгалтерский баланс - это информация о финансовом положении хозяйствующей единицы на определенный момент времени, отражающий стоимость имущества и стоимость источников его формирования. С помощью бухгалтерского баланса можно получить информацию:</w:t>
      </w:r>
    </w:p>
    <w:p w:rsidR="003D71FB" w:rsidRPr="00414C80" w:rsidRDefault="003D71FB" w:rsidP="003D71FB">
      <w:pPr>
        <w:spacing w:before="120"/>
        <w:ind w:firstLine="567"/>
        <w:jc w:val="both"/>
      </w:pPr>
      <w:r w:rsidRPr="00414C80">
        <w:t>•</w:t>
      </w:r>
      <w:r>
        <w:t xml:space="preserve"> </w:t>
      </w:r>
      <w:r w:rsidRPr="00414C80">
        <w:t>о</w:t>
      </w:r>
      <w:r>
        <w:t xml:space="preserve"> </w:t>
      </w:r>
      <w:r w:rsidRPr="00414C80">
        <w:t>имущественном состояние хозяйствующего субъекта;</w:t>
      </w:r>
    </w:p>
    <w:p w:rsidR="003D71FB" w:rsidRPr="00414C80" w:rsidRDefault="003D71FB" w:rsidP="003D71FB">
      <w:pPr>
        <w:spacing w:before="120"/>
        <w:ind w:firstLine="567"/>
        <w:jc w:val="both"/>
      </w:pPr>
      <w:r w:rsidRPr="00414C80">
        <w:t>• о состоятельности организации выполнять свои обязательства перед третьими лицами - кредиторами, покупателями и другими;</w:t>
      </w:r>
    </w:p>
    <w:p w:rsidR="003D71FB" w:rsidRPr="00414C80" w:rsidRDefault="003D71FB" w:rsidP="003D71FB">
      <w:pPr>
        <w:spacing w:before="120"/>
        <w:ind w:firstLine="567"/>
        <w:jc w:val="both"/>
      </w:pPr>
      <w:r w:rsidRPr="00414C80">
        <w:t>•</w:t>
      </w:r>
      <w:r>
        <w:t xml:space="preserve"> </w:t>
      </w:r>
      <w:r w:rsidRPr="00414C80">
        <w:t>о</w:t>
      </w:r>
      <w:r>
        <w:t xml:space="preserve"> </w:t>
      </w:r>
      <w:r w:rsidRPr="00414C80">
        <w:t>конечном финансовом результате работы организации;</w:t>
      </w:r>
    </w:p>
    <w:p w:rsidR="003D71FB" w:rsidRPr="00414C80" w:rsidRDefault="003D71FB" w:rsidP="003D71FB">
      <w:pPr>
        <w:spacing w:before="120"/>
        <w:ind w:firstLine="567"/>
        <w:jc w:val="both"/>
      </w:pPr>
      <w:r w:rsidRPr="00414C80">
        <w:t>Баланс предприятия состоит из двух частей. В первой части показываются активы, во второй — пассивы организации. Обе части всегда сбалансированы: итоговая сумма строк по активу равна итоговой сумме строк по пассиву. Называется эта сумма валютой баланса. По каждой строке баланса заполняются две графы. В первую графу заносится финансовое состояние на начало отчетного года (вступительный баланс), а во вторую графу - на конец года (заключительный баланс).</w:t>
      </w:r>
      <w:r>
        <w:t xml:space="preserve"> </w:t>
      </w:r>
      <w:r w:rsidRPr="00414C80">
        <w:t>Баланс</w:t>
      </w:r>
      <w:r>
        <w:t xml:space="preserve"> </w:t>
      </w:r>
      <w:r w:rsidRPr="00414C80">
        <w:t>организации составляется исключительно на основе сальдового баланса или главной книги бухгалтерского учета. До его составления обязательно должны быть выверены обороты и остатки на конец года по всем синтетическим учетам (субсчетам). При этом должны быть произведены бухгалтерские записи по всем совершившимся операциям, закрыты все операционные счета, выявлены финансовые результаты и оформлены проводки по налогам.</w:t>
      </w:r>
    </w:p>
    <w:p w:rsidR="003D71FB" w:rsidRPr="00414C80" w:rsidRDefault="003D71FB" w:rsidP="003D71FB">
      <w:pPr>
        <w:spacing w:before="120"/>
        <w:ind w:firstLine="567"/>
        <w:jc w:val="both"/>
      </w:pPr>
      <w:r w:rsidRPr="00414C80">
        <w:t>Общая характеристика структуры актива баланса содержит сведения, на определенную дату, о размещении имеющихся в распоряжении организации капиталов, т.е. об их вложениях в конкретное имущество и материальные ценности, необходимые для производства. О расходах, обеспечивающих организации соответствующие условия для экономического процветания и продажи его продукции, о вложениях капитала, связанных с финансовыми операциями, и об остатках свободной денежной наличности. Каждому виду размещения капитала соответствует отдельная статья актива баланса.</w:t>
      </w:r>
    </w:p>
    <w:p w:rsidR="003D71FB" w:rsidRPr="00414C80" w:rsidRDefault="003D71FB" w:rsidP="003D71FB">
      <w:pPr>
        <w:spacing w:before="120"/>
        <w:ind w:firstLine="567"/>
        <w:jc w:val="both"/>
      </w:pPr>
      <w:r w:rsidRPr="00414C80">
        <w:t>Актив баланса состоит из двух разделов;</w:t>
      </w:r>
    </w:p>
    <w:p w:rsidR="003D71FB" w:rsidRPr="00414C80" w:rsidRDefault="003D71FB" w:rsidP="003D71FB">
      <w:pPr>
        <w:spacing w:before="120"/>
        <w:ind w:firstLine="567"/>
        <w:jc w:val="both"/>
      </w:pPr>
      <w:r w:rsidRPr="00414C80">
        <w:t>внеоборотные активы;</w:t>
      </w:r>
    </w:p>
    <w:p w:rsidR="003D71FB" w:rsidRPr="00414C80" w:rsidRDefault="003D71FB" w:rsidP="003D71FB">
      <w:pPr>
        <w:spacing w:before="120"/>
        <w:ind w:firstLine="567"/>
        <w:jc w:val="both"/>
      </w:pPr>
      <w:r w:rsidRPr="00414C80">
        <w:t>оборотные активы.</w:t>
      </w:r>
    </w:p>
    <w:p w:rsidR="003D71FB" w:rsidRPr="00414C80" w:rsidRDefault="003D71FB" w:rsidP="003D71FB">
      <w:pPr>
        <w:spacing w:before="120"/>
        <w:ind w:firstLine="567"/>
        <w:jc w:val="both"/>
      </w:pPr>
      <w:r w:rsidRPr="00414C80">
        <w:t>В первом разделе приводятся разнородные по своей природе активы:</w:t>
      </w:r>
    </w:p>
    <w:p w:rsidR="003D71FB" w:rsidRDefault="003D71FB" w:rsidP="003D71FB">
      <w:pPr>
        <w:spacing w:before="120"/>
        <w:ind w:firstLine="567"/>
        <w:jc w:val="both"/>
      </w:pPr>
      <w:r w:rsidRPr="00414C80">
        <w:t xml:space="preserve">материально-вещественные, ценные бумаги, средства в расчетах. Объединяет их длительный характер использования. </w:t>
      </w:r>
      <w:r>
        <w:t xml:space="preserve"> </w:t>
      </w:r>
    </w:p>
    <w:p w:rsidR="003D71FB" w:rsidRDefault="003D71FB" w:rsidP="003D71FB">
      <w:pPr>
        <w:spacing w:before="120"/>
        <w:ind w:firstLine="567"/>
        <w:jc w:val="both"/>
      </w:pPr>
      <w:r w:rsidRPr="00414C80">
        <w:t>К нематериальным активам (стр.110) организации относятся, согласно ПБУ 14/2000</w:t>
      </w:r>
      <w:r>
        <w:t xml:space="preserve"> </w:t>
      </w:r>
      <w:r w:rsidRPr="00414C80">
        <w:t>исключительные права</w:t>
      </w:r>
      <w:r>
        <w:t xml:space="preserve"> </w:t>
      </w:r>
      <w:r w:rsidRPr="00414C80">
        <w:t>на объекты интеллектуальной собственности (изобретения, промышленные образы, полезные модели, компьютерные программы, базы данных, товарные знаки и т.д.) ; организационные расходы ( затраты, которые связаны с образованием юридического лица и</w:t>
      </w:r>
      <w:r>
        <w:t xml:space="preserve"> </w:t>
      </w:r>
      <w:r w:rsidRPr="00414C80">
        <w:t>признаны вкладом учредителей</w:t>
      </w:r>
      <w:r>
        <w:t xml:space="preserve"> </w:t>
      </w:r>
      <w:r w:rsidRPr="00414C80">
        <w:t>в уставный капитал) ; деловая репутация организации ; результаты научно- исследовательских, опытно-конструкторских и технологических работ.</w:t>
      </w:r>
      <w:r>
        <w:t xml:space="preserve"> </w:t>
      </w:r>
    </w:p>
    <w:p w:rsidR="003D71FB" w:rsidRPr="00414C80" w:rsidRDefault="003D71FB" w:rsidP="003D71FB">
      <w:pPr>
        <w:spacing w:before="120"/>
        <w:ind w:firstLine="567"/>
        <w:jc w:val="both"/>
      </w:pPr>
      <w:r w:rsidRPr="00414C80">
        <w:t>Основные средства (стр.120), важнейшим элементом производственного процесса являются основные средства как совокупность материально-вещественных ценностей, действующих в неизменной форме в течение длительного времени</w:t>
      </w:r>
      <w:r>
        <w:t xml:space="preserve"> </w:t>
      </w:r>
      <w:r w:rsidRPr="00414C80">
        <w:t>и утрачивающих свою стоимость по частям. Согласно ПБУ 6/01 к ним относятся здания, сооружения, транспортные средства, оборудование, инвентарь, многолетние насаждения.</w:t>
      </w:r>
      <w:r>
        <w:t xml:space="preserve"> </w:t>
      </w:r>
      <w:r w:rsidRPr="00414C80">
        <w:t>К основным средствам также относятся капитальные вложения на улучшение земель (мелиоративные, осушительные и другие работы) и в арендованные здания, сооружения, оборудование и земельные участки, объекты природопользования ( вода, недра и т.д.)</w:t>
      </w:r>
    </w:p>
    <w:p w:rsidR="003D71FB" w:rsidRDefault="003D71FB" w:rsidP="003D71FB">
      <w:pPr>
        <w:spacing w:before="120"/>
        <w:ind w:firstLine="567"/>
        <w:jc w:val="both"/>
      </w:pPr>
      <w:r w:rsidRPr="00414C80">
        <w:t>В балансе указывается остаточная стоимость основных средств.</w:t>
      </w:r>
      <w:r>
        <w:t xml:space="preserve"> </w:t>
      </w:r>
    </w:p>
    <w:p w:rsidR="003D71FB" w:rsidRPr="00414C80" w:rsidRDefault="003D71FB" w:rsidP="003D71FB">
      <w:pPr>
        <w:spacing w:before="120"/>
        <w:ind w:firstLine="567"/>
        <w:jc w:val="both"/>
      </w:pPr>
      <w:r w:rsidRPr="00414C80">
        <w:t>По статье «Незавершенное строительство» (стр.130)</w:t>
      </w:r>
      <w:r>
        <w:t xml:space="preserve"> </w:t>
      </w:r>
      <w:r w:rsidRPr="00414C80">
        <w:t>отражаются расходы по любым строительно-монтажным</w:t>
      </w:r>
      <w:r>
        <w:t xml:space="preserve"> </w:t>
      </w:r>
      <w:r w:rsidRPr="00414C80">
        <w:t>работам, а кроме того, сумму</w:t>
      </w:r>
      <w:r>
        <w:t xml:space="preserve"> </w:t>
      </w:r>
      <w:r w:rsidRPr="00414C80">
        <w:t>вложений в основные средства и нематериальные активы, пока не введенные в эксплуатацию. Также по этой строке указывают стоимость оборудования, еще не переведенного в монтаж. Сумму авансов, выданных подрядчику на капитальное строительство.</w:t>
      </w:r>
    </w:p>
    <w:p w:rsidR="003D71FB" w:rsidRPr="00414C80" w:rsidRDefault="003D71FB" w:rsidP="003D71FB">
      <w:pPr>
        <w:spacing w:before="120"/>
        <w:ind w:firstLine="567"/>
        <w:jc w:val="both"/>
      </w:pPr>
      <w:r w:rsidRPr="00414C80">
        <w:t>По статье « Доходные вложения в материальные ценности » (стр.135)</w:t>
      </w:r>
      <w:r>
        <w:t xml:space="preserve"> </w:t>
      </w:r>
      <w:r w:rsidRPr="00414C80">
        <w:t>приводят остаточную стоимость имущества, которое собираются сдавать</w:t>
      </w:r>
      <w:r>
        <w:t xml:space="preserve"> </w:t>
      </w:r>
      <w:r w:rsidRPr="00414C80">
        <w:t>в аренду, лизинг, прокат и учитываемом на счете 03, а не 01. Эти нововведения</w:t>
      </w:r>
      <w:r>
        <w:t xml:space="preserve"> </w:t>
      </w:r>
      <w:r w:rsidRPr="00414C80">
        <w:t>применили</w:t>
      </w:r>
      <w:r>
        <w:t xml:space="preserve"> </w:t>
      </w:r>
      <w:r w:rsidRPr="00414C80">
        <w:t>к годовому балансу 2003 г.</w:t>
      </w:r>
    </w:p>
    <w:p w:rsidR="003D71FB" w:rsidRPr="00414C80" w:rsidRDefault="003D71FB" w:rsidP="003D71FB">
      <w:pPr>
        <w:spacing w:before="120"/>
        <w:ind w:firstLine="567"/>
        <w:jc w:val="both"/>
      </w:pPr>
      <w:r w:rsidRPr="00414C80">
        <w:t>В подразделе «Долгосрочные финансовые вложения» (стр.140) согласно ПБУ 19/02 показываются долгосрочные (на срок более года) инвестиции организации в доходные активы (ценные бумаги) других организаций, уставные (складочные) капиталы других организаций, созданных на территории Российской</w:t>
      </w:r>
      <w:r>
        <w:t xml:space="preserve"> </w:t>
      </w:r>
      <w:r w:rsidRPr="00414C80">
        <w:t>Федерации или за ее пределами, государственные ценные бумаги (векселя, акции, облигации</w:t>
      </w:r>
      <w:r>
        <w:t xml:space="preserve"> </w:t>
      </w:r>
      <w:r w:rsidRPr="00414C80">
        <w:t>и другие долговые обязательства) и т.д., а также предоставленные другим организациям займы .</w:t>
      </w:r>
    </w:p>
    <w:p w:rsidR="003D71FB" w:rsidRPr="00414C80" w:rsidRDefault="003D71FB" w:rsidP="003D71FB">
      <w:pPr>
        <w:spacing w:before="120"/>
        <w:ind w:firstLine="567"/>
        <w:jc w:val="both"/>
      </w:pPr>
      <w:r w:rsidRPr="00414C80">
        <w:t>Еще одно нововведение по строке 145 «Отложенные налоговые активы» отражаются</w:t>
      </w:r>
      <w:r>
        <w:t xml:space="preserve"> </w:t>
      </w:r>
      <w:r w:rsidRPr="00414C80">
        <w:t>согласно ПБУ 18/02</w:t>
      </w:r>
      <w:r>
        <w:t xml:space="preserve"> </w:t>
      </w:r>
      <w:r w:rsidRPr="00414C80">
        <w:t>с 1 января 2003 года</w:t>
      </w:r>
      <w:r>
        <w:t xml:space="preserve"> </w:t>
      </w:r>
      <w:r w:rsidRPr="00414C80">
        <w:t>суммы</w:t>
      </w:r>
      <w:r>
        <w:t xml:space="preserve"> </w:t>
      </w:r>
      <w:r w:rsidRPr="00414C80">
        <w:t>отложенных налоговых активов , которые получают, умножив величину</w:t>
      </w:r>
      <w:r>
        <w:t xml:space="preserve"> </w:t>
      </w:r>
      <w:r w:rsidRPr="00414C80">
        <w:t>вычитаемых временных</w:t>
      </w:r>
      <w:r>
        <w:t xml:space="preserve"> </w:t>
      </w:r>
      <w:r w:rsidRPr="00414C80">
        <w:t>разниц на ставку налога на прибыль. А вычитаемые временные разницы образуются, когда:</w:t>
      </w:r>
    </w:p>
    <w:p w:rsidR="003D71FB" w:rsidRPr="00414C80" w:rsidRDefault="003D71FB" w:rsidP="003D71FB">
      <w:pPr>
        <w:spacing w:before="120"/>
        <w:ind w:firstLine="567"/>
        <w:jc w:val="both"/>
      </w:pPr>
      <w:r w:rsidRPr="00414C80">
        <w:t>сумма амортизации, которая начислена в бухучете, превышает ту, что рассчитана по правилам налогового учета;</w:t>
      </w:r>
    </w:p>
    <w:p w:rsidR="003D71FB" w:rsidRPr="00414C80" w:rsidRDefault="003D71FB" w:rsidP="003D71FB">
      <w:pPr>
        <w:spacing w:before="120"/>
        <w:ind w:firstLine="567"/>
        <w:jc w:val="both"/>
      </w:pPr>
      <w:r w:rsidRPr="00414C80">
        <w:t>коммерческие и управленческие расходы в бухгалтерском учете и для целей налогообложения списываются по - разному;</w:t>
      </w:r>
    </w:p>
    <w:p w:rsidR="003D71FB" w:rsidRPr="00414C80" w:rsidRDefault="003D71FB" w:rsidP="003D71FB">
      <w:pPr>
        <w:spacing w:before="120"/>
        <w:ind w:firstLine="567"/>
        <w:jc w:val="both"/>
      </w:pPr>
      <w:r w:rsidRPr="00414C80">
        <w:t>переносится на будущее убыток, который уменьшит налогооблагаемые доходы в последующих отчетных периодах;</w:t>
      </w:r>
    </w:p>
    <w:p w:rsidR="003D71FB" w:rsidRPr="00414C80" w:rsidRDefault="003D71FB" w:rsidP="003D71FB">
      <w:pPr>
        <w:spacing w:before="120"/>
        <w:ind w:firstLine="567"/>
        <w:jc w:val="both"/>
      </w:pPr>
      <w:r w:rsidRPr="00414C80">
        <w:t>переплата по налогу на прибыль не возвращается</w:t>
      </w:r>
      <w:r>
        <w:t xml:space="preserve"> </w:t>
      </w:r>
      <w:r w:rsidRPr="00414C80">
        <w:t>организации, а зачитывается</w:t>
      </w:r>
      <w:r>
        <w:t xml:space="preserve"> </w:t>
      </w:r>
      <w:r w:rsidRPr="00414C80">
        <w:t xml:space="preserve">в счет будущих платежей; </w:t>
      </w:r>
    </w:p>
    <w:p w:rsidR="003D71FB" w:rsidRPr="00414C80" w:rsidRDefault="003D71FB" w:rsidP="003D71FB">
      <w:pPr>
        <w:spacing w:before="120"/>
        <w:ind w:firstLine="567"/>
        <w:jc w:val="both"/>
      </w:pPr>
      <w:r w:rsidRPr="00414C80">
        <w:t>организации, использующее кассовый метод, в бухучете</w:t>
      </w:r>
      <w:r>
        <w:t xml:space="preserve"> </w:t>
      </w:r>
      <w:r w:rsidRPr="00414C80">
        <w:t>включает затраты стоимость материалов, которые еще не оплачены, и т.д.</w:t>
      </w:r>
    </w:p>
    <w:p w:rsidR="003D71FB" w:rsidRPr="00414C80" w:rsidRDefault="003D71FB" w:rsidP="003D71FB">
      <w:pPr>
        <w:spacing w:before="120"/>
        <w:ind w:firstLine="567"/>
        <w:jc w:val="both"/>
      </w:pPr>
      <w:r w:rsidRPr="00414C80">
        <w:t>По статье «Прочие внеоборотные активы»</w:t>
      </w:r>
      <w:r>
        <w:t xml:space="preserve"> </w:t>
      </w:r>
      <w:r w:rsidRPr="00414C80">
        <w:t>(стр.150) отражаются другие средства и вложения, не нашедшие отражения в предыдущих статьях раздела</w:t>
      </w:r>
      <w:r>
        <w:t xml:space="preserve"> </w:t>
      </w:r>
      <w:r w:rsidRPr="00414C80">
        <w:t xml:space="preserve">I. </w:t>
      </w:r>
    </w:p>
    <w:p w:rsidR="003D71FB" w:rsidRPr="00414C80" w:rsidRDefault="003D71FB" w:rsidP="003D71FB">
      <w:pPr>
        <w:spacing w:before="120"/>
        <w:ind w:firstLine="567"/>
        <w:jc w:val="both"/>
      </w:pPr>
      <w:r w:rsidRPr="00414C80">
        <w:t xml:space="preserve">В частности, по данной статье отражается задолженность организации за проданные им в рассрочку основные средства и нематериальные активы, а также долги арендаторов по основным, средствам, переданным в долгосрочную аренду. </w:t>
      </w:r>
    </w:p>
    <w:p w:rsidR="003D71FB" w:rsidRPr="00414C80" w:rsidRDefault="003D71FB" w:rsidP="003D71FB">
      <w:pPr>
        <w:spacing w:before="120"/>
        <w:ind w:firstLine="567"/>
        <w:jc w:val="both"/>
      </w:pPr>
      <w:r w:rsidRPr="00414C80">
        <w:t>Во втором разделе «Оборотные активы» показываются данные об оборотных</w:t>
      </w:r>
      <w:r>
        <w:t xml:space="preserve"> </w:t>
      </w:r>
      <w:r w:rsidRPr="00414C80">
        <w:t>средствах,</w:t>
      </w:r>
      <w:r>
        <w:t xml:space="preserve"> </w:t>
      </w:r>
      <w:r w:rsidRPr="00414C80">
        <w:t>находящихся</w:t>
      </w:r>
      <w:r>
        <w:t xml:space="preserve"> </w:t>
      </w:r>
      <w:r w:rsidRPr="00414C80">
        <w:t>в</w:t>
      </w:r>
      <w:r>
        <w:t xml:space="preserve"> </w:t>
      </w:r>
      <w:r w:rsidRPr="00414C80">
        <w:t>материально-производственных запасах, денежных средствах, ценных бумагах, расчетах с дебиторами.</w:t>
      </w:r>
    </w:p>
    <w:p w:rsidR="003D71FB" w:rsidRPr="00414C80" w:rsidRDefault="003D71FB" w:rsidP="003D71FB">
      <w:pPr>
        <w:spacing w:before="120"/>
        <w:ind w:firstLine="567"/>
        <w:jc w:val="both"/>
      </w:pPr>
      <w:r w:rsidRPr="00414C80">
        <w:t>В подразделе «Запасы» отражается основная часть оборотных активов организации, а точнее активов, имеющих материально-вещественную природу, непосредственно включаемых в производственно-технологический процесс.</w:t>
      </w:r>
    </w:p>
    <w:p w:rsidR="003D71FB" w:rsidRPr="00414C80" w:rsidRDefault="003D71FB" w:rsidP="003D71FB">
      <w:pPr>
        <w:spacing w:before="120"/>
        <w:ind w:firstLine="567"/>
        <w:jc w:val="both"/>
      </w:pPr>
      <w:r w:rsidRPr="00414C80">
        <w:t>В составе материально-производственных запасов (стр.211-217) в отчетности отражаются: готовая продукция, товары для перепродажи, незавершенное производство, сырье и материалы, и товары отгруженные.</w:t>
      </w:r>
    </w:p>
    <w:p w:rsidR="003D71FB" w:rsidRPr="00414C80" w:rsidRDefault="003D71FB" w:rsidP="003D71FB">
      <w:pPr>
        <w:spacing w:before="120"/>
        <w:ind w:firstLine="567"/>
        <w:jc w:val="both"/>
      </w:pPr>
      <w:r w:rsidRPr="00414C80">
        <w:t>Материально-производственные запасы (за исключением товаров отгруженных) являются наименее ликвидной статьей среди статей оборотных средств. Для обращения этой статьи в денежные средства требуется время не только для того, чтобы найти покупателя, но и для того, чтобы получить с него впоследствии оплату за продукцию.</w:t>
      </w:r>
    </w:p>
    <w:p w:rsidR="003D71FB" w:rsidRPr="00414C80" w:rsidRDefault="003D71FB" w:rsidP="003D71FB">
      <w:pPr>
        <w:spacing w:before="120"/>
        <w:ind w:firstLine="567"/>
        <w:jc w:val="both"/>
      </w:pPr>
      <w:r w:rsidRPr="00414C80">
        <w:t>Данная</w:t>
      </w:r>
      <w:r>
        <w:t xml:space="preserve"> </w:t>
      </w:r>
      <w:r w:rsidRPr="00414C80">
        <w:t>статья</w:t>
      </w:r>
      <w:r>
        <w:t xml:space="preserve"> </w:t>
      </w:r>
      <w:r w:rsidRPr="00414C80">
        <w:t>может составлять значительный удельный вес не только в составе оборотных средств, но и в активе организации . Что свидетельствует о том, как</w:t>
      </w:r>
      <w:r>
        <w:t xml:space="preserve"> </w:t>
      </w:r>
      <w:r w:rsidRPr="00414C80">
        <w:t>организация испытывают затруднения со сбытом своей продукции, что в свою очередь может быть обусловлено низким качеством продукции, нарушением технологии производства и выбором неэффективных методов реализации, недостаточным изучением рыночного спроса и конъюнктуры. Нарушение</w:t>
      </w:r>
      <w:r>
        <w:t xml:space="preserve"> </w:t>
      </w:r>
      <w:r w:rsidRPr="00414C80">
        <w:t>оптимального</w:t>
      </w:r>
      <w:r>
        <w:t xml:space="preserve"> </w:t>
      </w:r>
      <w:r w:rsidRPr="00414C80">
        <w:t>уровня</w:t>
      </w:r>
      <w:r>
        <w:t xml:space="preserve"> </w:t>
      </w:r>
      <w:r w:rsidRPr="00414C80">
        <w:t>материально-производственных запасов приводит к убыткам в деятельности предприятия, поскольку, во-первых, увеличивает финансовые затраты по хранению этих запасов; во-вторых, усиливает опасность обесценения этих товаров и их потребительских свойств; в-третьих (если это вызвано нарушением каких-либо характеристик товаров), приводит к потере потребителя.</w:t>
      </w:r>
    </w:p>
    <w:p w:rsidR="003D71FB" w:rsidRPr="00414C80" w:rsidRDefault="003D71FB" w:rsidP="003D71FB">
      <w:pPr>
        <w:spacing w:before="120"/>
        <w:ind w:firstLine="567"/>
        <w:jc w:val="both"/>
      </w:pPr>
      <w:r w:rsidRPr="00414C80">
        <w:t>По статье</w:t>
      </w:r>
      <w:r>
        <w:t xml:space="preserve"> </w:t>
      </w:r>
      <w:r w:rsidRPr="00414C80">
        <w:t>«Налог на добавленную стоимость по приобретенным ценностям» (стр.220), отражаются суммы</w:t>
      </w:r>
      <w:r>
        <w:t xml:space="preserve"> </w:t>
      </w:r>
      <w:r w:rsidRPr="00414C80">
        <w:t>«входного» НДС по приобретенным материальным ресурсам,</w:t>
      </w:r>
      <w:r>
        <w:t xml:space="preserve"> </w:t>
      </w:r>
      <w:r w:rsidRPr="00414C80">
        <w:t>основным средствам, нематериальным активам идругим ценностям, работам и услугам, которые еще не приняты к вычету из</w:t>
      </w:r>
      <w:r>
        <w:t xml:space="preserve"> </w:t>
      </w:r>
      <w:r w:rsidRPr="00414C80">
        <w:t>бюджета. И подлежащие отнесению, в установленном порядке, в следующих</w:t>
      </w:r>
      <w:r>
        <w:t xml:space="preserve"> </w:t>
      </w:r>
      <w:r w:rsidRPr="00414C80">
        <w:t>отчетных периодах, в уменьшение сумм налога для перечисления в бюджет</w:t>
      </w:r>
      <w:r>
        <w:t xml:space="preserve"> </w:t>
      </w:r>
      <w:r w:rsidRPr="00414C80">
        <w:t>или уменьшение соответствующих источников их покрытия финансирования. Согласно ст. 171,172 Налогового кодекса РФ, организация имеет</w:t>
      </w:r>
      <w:r>
        <w:t xml:space="preserve"> </w:t>
      </w:r>
      <w:r w:rsidRPr="00414C80">
        <w:t>право</w:t>
      </w:r>
      <w:r>
        <w:t xml:space="preserve"> </w:t>
      </w:r>
      <w:r w:rsidRPr="00414C80">
        <w:t>принять</w:t>
      </w:r>
      <w:r>
        <w:t xml:space="preserve"> </w:t>
      </w:r>
      <w:r w:rsidRPr="00414C80">
        <w:t>к вычету</w:t>
      </w:r>
      <w:r>
        <w:t xml:space="preserve"> </w:t>
      </w:r>
      <w:r w:rsidRPr="00414C80">
        <w:t>НДС, уплаченный поставщикам, если</w:t>
      </w:r>
      <w:r>
        <w:t xml:space="preserve">  </w:t>
      </w:r>
      <w:r w:rsidRPr="00414C80">
        <w:t>выполняются четыре условия :</w:t>
      </w:r>
    </w:p>
    <w:p w:rsidR="003D71FB" w:rsidRPr="00414C80" w:rsidRDefault="003D71FB" w:rsidP="003D71FB">
      <w:pPr>
        <w:spacing w:before="120"/>
        <w:ind w:firstLine="567"/>
        <w:jc w:val="both"/>
      </w:pPr>
      <w:r w:rsidRPr="00414C80">
        <w:t>Товары, купленные организацией должны быть</w:t>
      </w:r>
      <w:r>
        <w:t xml:space="preserve"> </w:t>
      </w:r>
      <w:r w:rsidRPr="00414C80">
        <w:t>оплачены;</w:t>
      </w:r>
    </w:p>
    <w:p w:rsidR="003D71FB" w:rsidRPr="00414C80" w:rsidRDefault="003D71FB" w:rsidP="003D71FB">
      <w:pPr>
        <w:spacing w:before="120"/>
        <w:ind w:firstLine="567"/>
        <w:jc w:val="both"/>
      </w:pPr>
      <w:r w:rsidRPr="00414C80">
        <w:t>Товары, должны быть оприходованы;</w:t>
      </w:r>
    </w:p>
    <w:p w:rsidR="003D71FB" w:rsidRPr="00414C80" w:rsidRDefault="003D71FB" w:rsidP="003D71FB">
      <w:pPr>
        <w:spacing w:before="120"/>
        <w:ind w:firstLine="567"/>
        <w:jc w:val="both"/>
      </w:pPr>
      <w:r w:rsidRPr="00414C80">
        <w:t>Товары</w:t>
      </w:r>
      <w:r>
        <w:t xml:space="preserve"> </w:t>
      </w:r>
      <w:r w:rsidRPr="00414C80">
        <w:t>приобретены для использования в операциях, облагаемых НДС, либо для перепродажи;</w:t>
      </w:r>
    </w:p>
    <w:p w:rsidR="003D71FB" w:rsidRPr="00414C80" w:rsidRDefault="003D71FB" w:rsidP="003D71FB">
      <w:pPr>
        <w:spacing w:before="120"/>
        <w:ind w:firstLine="567"/>
        <w:jc w:val="both"/>
      </w:pPr>
      <w:r w:rsidRPr="00414C80">
        <w:t>От поставщика</w:t>
      </w:r>
      <w:r>
        <w:t xml:space="preserve"> </w:t>
      </w:r>
      <w:r w:rsidRPr="00414C80">
        <w:t>получена счет- фактура, в котором выделена сумма НДС.</w:t>
      </w:r>
    </w:p>
    <w:p w:rsidR="003D71FB" w:rsidRPr="00414C80" w:rsidRDefault="003D71FB" w:rsidP="003D71FB">
      <w:pPr>
        <w:spacing w:before="120"/>
        <w:ind w:firstLine="567"/>
        <w:jc w:val="both"/>
      </w:pPr>
      <w:r w:rsidRPr="00414C80">
        <w:t>Следующие статьи баланса — это «дебиторская задолженность», т.е. причитающиеся организации, но еще не полученные ею средства.</w:t>
      </w:r>
    </w:p>
    <w:p w:rsidR="003D71FB" w:rsidRPr="00414C80" w:rsidRDefault="003D71FB" w:rsidP="003D71FB">
      <w:pPr>
        <w:spacing w:before="120"/>
        <w:ind w:firstLine="567"/>
        <w:jc w:val="both"/>
      </w:pPr>
      <w:r w:rsidRPr="00414C80">
        <w:t>Дебиторская задолженность — это требования организации по отношению к другим</w:t>
      </w:r>
      <w:r>
        <w:t xml:space="preserve"> </w:t>
      </w:r>
      <w:r w:rsidRPr="00414C80">
        <w:t>организациям и клиентам на получение денег, поставку товаров или услуг.</w:t>
      </w:r>
    </w:p>
    <w:p w:rsidR="003D71FB" w:rsidRPr="00414C80" w:rsidRDefault="003D71FB" w:rsidP="003D71FB">
      <w:pPr>
        <w:spacing w:before="120"/>
        <w:ind w:firstLine="567"/>
        <w:jc w:val="both"/>
      </w:pPr>
      <w:r w:rsidRPr="00414C80">
        <w:t>Дебиторская задолженность, в зависимости от сроков ожидаемых платежей, представлена в балансе двумя группами статей. В первой группе -</w:t>
      </w:r>
      <w:r>
        <w:t xml:space="preserve"> </w:t>
      </w:r>
      <w:r w:rsidRPr="00414C80">
        <w:t>«Дебиторская задолженность (платежи по которой ожидаются более чем через 12 месяцев после отчетной даты) »(стр. 230), во второй группе</w:t>
      </w:r>
      <w:r>
        <w:t xml:space="preserve"> </w:t>
      </w:r>
      <w:r w:rsidRPr="00414C80">
        <w:t>- «Дебиторская задолженность (платежи по которой ожидаются в течение 12 месяцев после отчетной даты) » (стр. 240)</w:t>
      </w:r>
    </w:p>
    <w:p w:rsidR="003D71FB" w:rsidRPr="00414C80" w:rsidRDefault="003D71FB" w:rsidP="003D71FB">
      <w:pPr>
        <w:spacing w:before="120"/>
        <w:ind w:firstLine="567"/>
        <w:jc w:val="both"/>
      </w:pPr>
      <w:r w:rsidRPr="00414C80">
        <w:t>Дебиторская задолженность условно делится на два вида: нормальная и «неоправданная». Нормальная дебиторская задолженность не есть следствие недочетов в хозяйственной деятельности организации и возникает вследствие применяемых форм расчетов за товары и услуги: при выдаче средств под отчет на различные нужды, при предъявлении претензий другими организациями и т.д. «Неоправданная» дебиторская задолженность возникает вследствие недостатков в работе организации, например при выявлении недостач, растрат и хищений товарно-материальных ценностей и денежных средств. Наличие крупной дебиторской задолженности следует рассматривать как фактор, отрицательно влияющий на финансовое положение организации, а рост ее в динамике свидетельствует о его ухудшении.</w:t>
      </w:r>
    </w:p>
    <w:p w:rsidR="003D71FB" w:rsidRPr="00414C80" w:rsidRDefault="003D71FB" w:rsidP="003D71FB">
      <w:pPr>
        <w:spacing w:before="120"/>
        <w:ind w:firstLine="567"/>
        <w:jc w:val="both"/>
      </w:pPr>
      <w:r w:rsidRPr="00414C80">
        <w:t>В группе статей «Краткосрочные финансовые вложения» (стр.250) показываются краткосрочные (на срок не более одного года) инвестиции организации в зависимые общества, в ценные бумаги других организаций, государственные ценные бумаги и т.п., а также предоставленные другим организациям займы. Кроме того, «Собственные акции, выкупленные у акционеров» отражаются</w:t>
      </w:r>
      <w:r>
        <w:t xml:space="preserve"> </w:t>
      </w:r>
      <w:r w:rsidRPr="00414C80">
        <w:t>теперь по строке 411.</w:t>
      </w:r>
    </w:p>
    <w:p w:rsidR="003D71FB" w:rsidRPr="00414C80" w:rsidRDefault="003D71FB" w:rsidP="003D71FB">
      <w:pPr>
        <w:spacing w:before="120"/>
        <w:ind w:firstLine="567"/>
        <w:jc w:val="both"/>
      </w:pPr>
      <w:r w:rsidRPr="00414C80">
        <w:t>Краткосрочные финансовые вложения представляют собой легкореализуемые ценные бумаги, приносящие доход в виде процента или дивиденда. Эти бумаги в случае необходимости могут быть легко реализованы на рынке ценных бумаг и превращены в наличные ценности.</w:t>
      </w:r>
    </w:p>
    <w:p w:rsidR="003D71FB" w:rsidRPr="00414C80" w:rsidRDefault="003D71FB" w:rsidP="003D71FB">
      <w:pPr>
        <w:spacing w:before="120"/>
        <w:ind w:firstLine="567"/>
        <w:jc w:val="both"/>
      </w:pPr>
      <w:r w:rsidRPr="00414C80">
        <w:t>Покупка государственных или частных бумаг производится не с целью завоевания рынков сбыта или распространения влияния на другие организации, а она осуществляется в интересах выгодного помещения временно свободных денежных средств.</w:t>
      </w:r>
    </w:p>
    <w:p w:rsidR="003D71FB" w:rsidRPr="00414C80" w:rsidRDefault="003D71FB" w:rsidP="003D71FB">
      <w:pPr>
        <w:spacing w:before="120"/>
        <w:ind w:firstLine="567"/>
        <w:jc w:val="both"/>
      </w:pPr>
      <w:r w:rsidRPr="00414C80">
        <w:t>Легкореализуемые ценные бумаги приобретаются на тот период времени, в течение которого не потребуются наличные денежные средства для погашения своих краткосрочных обязательств.</w:t>
      </w:r>
    </w:p>
    <w:p w:rsidR="003D71FB" w:rsidRPr="00414C80" w:rsidRDefault="003D71FB" w:rsidP="003D71FB">
      <w:pPr>
        <w:spacing w:before="120"/>
        <w:ind w:firstLine="567"/>
        <w:jc w:val="both"/>
      </w:pPr>
      <w:r w:rsidRPr="00414C80">
        <w:t>В группе статей «Денежные средства» (стр.260)</w:t>
      </w:r>
      <w:r>
        <w:t xml:space="preserve"> </w:t>
      </w:r>
      <w:r w:rsidRPr="00414C80">
        <w:t>показывается остаток денежных средств в кассе, на расчетных и валютных счетах в банках. К ним также причисляются денежные документы: почтовые марки, марки госпошлины, оплаченные авиабилеты и другое. В состав денежных средств дополнительно входят денежные средства, внесенные в банк или сданные в почтовое отделение для зачисления на расчетный счет организации, но еще не зачисленные по назначению.</w:t>
      </w:r>
    </w:p>
    <w:p w:rsidR="003D71FB" w:rsidRPr="00414C80" w:rsidRDefault="003D71FB" w:rsidP="003D71FB">
      <w:pPr>
        <w:spacing w:before="120"/>
        <w:ind w:firstLine="567"/>
        <w:jc w:val="both"/>
      </w:pPr>
      <w:r w:rsidRPr="00414C80">
        <w:t>По статье «Прочие оборотные активы» показываются суммы, не нашедшие отражения по другим статьям раздела II актива (стр.270).</w:t>
      </w:r>
    </w:p>
    <w:p w:rsidR="003D71FB" w:rsidRPr="00414C80" w:rsidRDefault="003D71FB" w:rsidP="003D71FB">
      <w:pPr>
        <w:spacing w:before="120"/>
        <w:ind w:firstLine="567"/>
        <w:jc w:val="both"/>
      </w:pPr>
      <w:r w:rsidRPr="00414C80">
        <w:t>Пассив баланса состоит из трех разделов:</w:t>
      </w:r>
    </w:p>
    <w:p w:rsidR="003D71FB" w:rsidRPr="00414C80" w:rsidRDefault="003D71FB" w:rsidP="003D71FB">
      <w:pPr>
        <w:spacing w:before="120"/>
        <w:ind w:firstLine="567"/>
        <w:jc w:val="both"/>
      </w:pPr>
      <w:r w:rsidRPr="00414C80">
        <w:t>• капитал и резервы (раздел III);</w:t>
      </w:r>
    </w:p>
    <w:p w:rsidR="003D71FB" w:rsidRPr="00414C80" w:rsidRDefault="003D71FB" w:rsidP="003D71FB">
      <w:pPr>
        <w:spacing w:before="120"/>
        <w:ind w:firstLine="567"/>
        <w:jc w:val="both"/>
      </w:pPr>
      <w:r w:rsidRPr="00414C80">
        <w:t>• долгосрочные обязательства (раздел IV);</w:t>
      </w:r>
    </w:p>
    <w:p w:rsidR="003D71FB" w:rsidRPr="00414C80" w:rsidRDefault="003D71FB" w:rsidP="003D71FB">
      <w:pPr>
        <w:spacing w:before="120"/>
        <w:ind w:firstLine="567"/>
        <w:jc w:val="both"/>
      </w:pPr>
      <w:r w:rsidRPr="00414C80">
        <w:t>• краткосрочные обязательства (раздел V).</w:t>
      </w:r>
    </w:p>
    <w:p w:rsidR="003D71FB" w:rsidRPr="00414C80" w:rsidRDefault="003D71FB" w:rsidP="003D71FB">
      <w:pPr>
        <w:spacing w:before="120"/>
        <w:ind w:firstLine="567"/>
        <w:jc w:val="both"/>
      </w:pPr>
      <w:r w:rsidRPr="00414C80">
        <w:t>В разделе «Капитал и резервы» отражаются показатели собственных средств (капитала) органгизации. Собственный капитал показывает величину стоимости средств, принадлежащих акционерам (собственникам предприятия).</w:t>
      </w:r>
    </w:p>
    <w:p w:rsidR="003D71FB" w:rsidRPr="00414C80" w:rsidRDefault="003D71FB" w:rsidP="003D71FB">
      <w:pPr>
        <w:spacing w:before="120"/>
        <w:ind w:firstLine="567"/>
        <w:jc w:val="both"/>
      </w:pPr>
      <w:r w:rsidRPr="00414C80">
        <w:t>Собственные средства формируются за счет взносов собственников (акционеров) в «Уставный капитал» (стр. 410), в результате переоценки внеоборотных активов «Добавочный капитал» (стр.420), а также в результате производственной деятельности .</w:t>
      </w:r>
    </w:p>
    <w:p w:rsidR="003D71FB" w:rsidRPr="00414C80" w:rsidRDefault="003D71FB" w:rsidP="003D71FB">
      <w:pPr>
        <w:spacing w:before="120"/>
        <w:ind w:firstLine="567"/>
        <w:jc w:val="both"/>
      </w:pPr>
      <w:r w:rsidRPr="00414C80">
        <w:t>В статье «Резервный капитал» (стр.430) отражается сумма остатков резервного и других аналогичных фондов, создаваемых в соответствии с законодательством РФ или учредительными документами. Сумма резервного капитала</w:t>
      </w:r>
      <w:r>
        <w:t xml:space="preserve"> </w:t>
      </w:r>
      <w:r w:rsidRPr="00414C80">
        <w:t>расшифровывается</w:t>
      </w:r>
      <w:r>
        <w:t xml:space="preserve"> </w:t>
      </w:r>
      <w:r w:rsidRPr="00414C80">
        <w:t xml:space="preserve">по строкам 431 и 432. </w:t>
      </w:r>
    </w:p>
    <w:p w:rsidR="003D71FB" w:rsidRPr="00414C80" w:rsidRDefault="003D71FB" w:rsidP="003D71FB">
      <w:pPr>
        <w:spacing w:before="120"/>
        <w:ind w:firstLine="567"/>
        <w:jc w:val="both"/>
      </w:pPr>
      <w:r w:rsidRPr="00414C80">
        <w:t>По строке 431 отражаются остатки резервного фонда, который создан</w:t>
      </w:r>
      <w:r>
        <w:t xml:space="preserve"> </w:t>
      </w:r>
      <w:r w:rsidRPr="00414C80">
        <w:t>в соответствии</w:t>
      </w:r>
      <w:r>
        <w:t xml:space="preserve"> </w:t>
      </w:r>
      <w:r w:rsidRPr="00414C80">
        <w:t>с законодательством России. Строка 432 предназначена</w:t>
      </w:r>
      <w:r>
        <w:t xml:space="preserve"> </w:t>
      </w:r>
      <w:r w:rsidRPr="00414C80">
        <w:t>для тех организаций, которые</w:t>
      </w:r>
      <w:r>
        <w:t xml:space="preserve"> </w:t>
      </w:r>
      <w:r w:rsidRPr="00414C80">
        <w:t>формируют резервный фонд по собственной</w:t>
      </w:r>
      <w:r>
        <w:t xml:space="preserve"> </w:t>
      </w:r>
      <w:r w:rsidRPr="00414C80">
        <w:t>инициативе.</w:t>
      </w:r>
    </w:p>
    <w:p w:rsidR="003D71FB" w:rsidRDefault="003D71FB" w:rsidP="003D71FB">
      <w:pPr>
        <w:spacing w:before="120"/>
        <w:ind w:firstLine="567"/>
        <w:jc w:val="both"/>
      </w:pPr>
      <w:r w:rsidRPr="00414C80">
        <w:t>Нераспределенная прибыль (непокрытый убыток) (стр.470) включает в себя</w:t>
      </w:r>
      <w:r>
        <w:t xml:space="preserve"> </w:t>
      </w:r>
      <w:r w:rsidRPr="00414C80">
        <w:t>как сумму</w:t>
      </w:r>
      <w:r>
        <w:t xml:space="preserve"> </w:t>
      </w:r>
      <w:r w:rsidRPr="00414C80">
        <w:t>нераспределенной прибыли(непокрытого убытка)</w:t>
      </w:r>
      <w:r>
        <w:t xml:space="preserve"> </w:t>
      </w:r>
      <w:r w:rsidRPr="00414C80">
        <w:t>прошлых лет, так и отчетного года. Т.е. сальдо счета 84.</w:t>
      </w:r>
      <w:r>
        <w:t xml:space="preserve"> </w:t>
      </w:r>
      <w:r w:rsidRPr="00414C80">
        <w:t>Эту информацию</w:t>
      </w:r>
      <w:r>
        <w:t xml:space="preserve"> </w:t>
      </w:r>
      <w:r w:rsidRPr="00414C80">
        <w:t>расписывать нет необходимости.</w:t>
      </w:r>
      <w:r>
        <w:t xml:space="preserve"> </w:t>
      </w:r>
      <w:r w:rsidRPr="00414C80">
        <w:t>Однако</w:t>
      </w:r>
      <w:r>
        <w:t xml:space="preserve"> </w:t>
      </w:r>
      <w:r w:rsidRPr="00414C80">
        <w:t>по желанию организации</w:t>
      </w:r>
      <w:r>
        <w:t xml:space="preserve"> </w:t>
      </w:r>
      <w:r w:rsidRPr="00414C80">
        <w:t>могут выделять</w:t>
      </w:r>
      <w:r>
        <w:t xml:space="preserve"> </w:t>
      </w:r>
      <w:r w:rsidRPr="00414C80">
        <w:t>финансовый результат 2003</w:t>
      </w:r>
      <w:r>
        <w:t xml:space="preserve"> </w:t>
      </w:r>
      <w:r w:rsidRPr="00414C80">
        <w:t>года дополнительной строкой .</w:t>
      </w:r>
      <w:r>
        <w:t xml:space="preserve"> </w:t>
      </w:r>
    </w:p>
    <w:p w:rsidR="003D71FB" w:rsidRPr="00414C80" w:rsidRDefault="003D71FB" w:rsidP="003D71FB">
      <w:pPr>
        <w:spacing w:before="120"/>
        <w:ind w:firstLine="567"/>
        <w:jc w:val="both"/>
      </w:pPr>
      <w:r w:rsidRPr="00414C80">
        <w:t>К долгосрочным обязательствам относятся, согласно ПБУ 15/01 (стр.510):</w:t>
      </w:r>
    </w:p>
    <w:p w:rsidR="003D71FB" w:rsidRPr="00414C80" w:rsidRDefault="003D71FB" w:rsidP="003D71FB">
      <w:pPr>
        <w:spacing w:before="120"/>
        <w:ind w:firstLine="567"/>
        <w:jc w:val="both"/>
      </w:pPr>
      <w:r w:rsidRPr="00414C80">
        <w:t>• долгосрочные кредиты банка, используемые для капитальных вложений на длительный срок: на приобретение дорогостоящего оборудования, строительство зданий, модернизацию производства;</w:t>
      </w:r>
    </w:p>
    <w:p w:rsidR="003D71FB" w:rsidRPr="00414C80" w:rsidRDefault="003D71FB" w:rsidP="003D71FB">
      <w:pPr>
        <w:spacing w:before="120"/>
        <w:ind w:firstLine="567"/>
        <w:jc w:val="both"/>
      </w:pPr>
      <w:r w:rsidRPr="00414C80">
        <w:t>• долгосрочные займы, отражающие долгосрочные кредиты (кроме банковских) и другие привлеченные средства на срок более одного года, в том числе по выпущенным предприятием долгосрочным облигациям и выданным долгосрочным векселям.</w:t>
      </w:r>
    </w:p>
    <w:p w:rsidR="003D71FB" w:rsidRPr="00414C80" w:rsidRDefault="003D71FB" w:rsidP="003D71FB">
      <w:pPr>
        <w:spacing w:before="120"/>
        <w:ind w:firstLine="567"/>
        <w:jc w:val="both"/>
      </w:pPr>
      <w:r w:rsidRPr="00414C80">
        <w:t>Еще одна новинка</w:t>
      </w:r>
      <w:r>
        <w:t xml:space="preserve"> </w:t>
      </w:r>
      <w:r w:rsidRPr="00414C80">
        <w:t>бухгалтерского баланса за 2003 год, отражается по строке 515 «Отложенные налоговые обязательства». Такие</w:t>
      </w:r>
      <w:r>
        <w:t xml:space="preserve"> </w:t>
      </w:r>
      <w:r w:rsidRPr="00414C80">
        <w:t>обязательства рассчитываются с 2003 года. Их определяют, умножая</w:t>
      </w:r>
      <w:r>
        <w:t xml:space="preserve"> </w:t>
      </w:r>
      <w:r w:rsidRPr="00414C80">
        <w:t>сумму временных разниц на ставку налога на прибыль (п.15 ПБУ 18/02) . Это происходит</w:t>
      </w:r>
      <w:r>
        <w:t xml:space="preserve"> </w:t>
      </w:r>
      <w:r w:rsidRPr="00414C80">
        <w:t>в случае, если :</w:t>
      </w:r>
    </w:p>
    <w:p w:rsidR="003D71FB" w:rsidRPr="00414C80" w:rsidRDefault="003D71FB" w:rsidP="003D71FB">
      <w:pPr>
        <w:spacing w:before="120"/>
        <w:ind w:firstLine="567"/>
        <w:jc w:val="both"/>
      </w:pPr>
      <w:r w:rsidRPr="00414C80">
        <w:t>сумма амортизации, начисленная</w:t>
      </w:r>
      <w:r>
        <w:t xml:space="preserve"> </w:t>
      </w:r>
      <w:r w:rsidRPr="00414C80">
        <w:t>в налоговом учете, больше чем рассчитана по правилам бухгалтерского учета;</w:t>
      </w:r>
    </w:p>
    <w:p w:rsidR="003D71FB" w:rsidRPr="00414C80" w:rsidRDefault="003D71FB" w:rsidP="003D71FB">
      <w:pPr>
        <w:spacing w:before="120"/>
        <w:ind w:firstLine="567"/>
        <w:jc w:val="both"/>
      </w:pPr>
      <w:r w:rsidRPr="00414C80">
        <w:t>проценты по выданным займам начислялись ежемесячно, а погашены единовременно, разница возникает если фирма применяет кассовый метод.</w:t>
      </w:r>
    </w:p>
    <w:p w:rsidR="003D71FB" w:rsidRPr="00414C80" w:rsidRDefault="003D71FB" w:rsidP="003D71FB">
      <w:pPr>
        <w:spacing w:before="120"/>
        <w:ind w:firstLine="567"/>
        <w:jc w:val="both"/>
      </w:pPr>
      <w:r w:rsidRPr="00414C80">
        <w:t>проценты по кредитам и суммовые разницы в налоговом учете включаются в состав внереализационных расходов, а в бухучете в стоимость</w:t>
      </w:r>
      <w:r>
        <w:t xml:space="preserve"> </w:t>
      </w:r>
      <w:r w:rsidRPr="00414C80">
        <w:t>основных средств или материалов.</w:t>
      </w:r>
    </w:p>
    <w:p w:rsidR="003D71FB" w:rsidRPr="00414C80" w:rsidRDefault="003D71FB" w:rsidP="003D71FB">
      <w:pPr>
        <w:spacing w:before="120"/>
        <w:ind w:firstLine="567"/>
        <w:jc w:val="both"/>
      </w:pPr>
      <w:r w:rsidRPr="00414C80">
        <w:t>в бухгалтерском учете отражаются затраты в составе расходов будущих периодов, а в налоговом списываете сразу.</w:t>
      </w:r>
    </w:p>
    <w:p w:rsidR="003D71FB" w:rsidRPr="00414C80" w:rsidRDefault="003D71FB" w:rsidP="003D71FB">
      <w:pPr>
        <w:spacing w:before="120"/>
        <w:ind w:firstLine="567"/>
        <w:jc w:val="both"/>
      </w:pPr>
      <w:r w:rsidRPr="00414C80">
        <w:t>К краткосрочным обязательствам (стр.610) относятся те, которые покрываются оборотными средствами или погашаются в результате образования новых краткосрочных обязательств. Эти обязательства погашаются в течение сравнительно короткого периода времени (обычно в течение года). Краткосрочные обязательства приводятся в балансе либо по их текущей цене, отражающей будущие затраты наличных средств для погашения этих обязательств, либо, по цене на дату погашения долга. Как правило, эти две оценки не отличаются существенно, поскольку срок погашения текущих обязательств непродолжителен.</w:t>
      </w:r>
    </w:p>
    <w:p w:rsidR="003D71FB" w:rsidRPr="00414C80" w:rsidRDefault="003D71FB" w:rsidP="003D71FB">
      <w:pPr>
        <w:spacing w:before="120"/>
        <w:ind w:firstLine="567"/>
        <w:jc w:val="both"/>
      </w:pPr>
      <w:r w:rsidRPr="00414C80">
        <w:t>В</w:t>
      </w:r>
      <w:r>
        <w:t xml:space="preserve"> </w:t>
      </w:r>
      <w:r w:rsidRPr="00414C80">
        <w:t>краткосрочные обязательства включаются статья «Кредиторской задолженности» (стр. 620) общей суммой, расшифровка</w:t>
      </w:r>
      <w:r>
        <w:t xml:space="preserve"> </w:t>
      </w:r>
      <w:r w:rsidRPr="00414C80">
        <w:t>же приводится в строках 621-625. Где отражается задолженность перед поставщиками и подрядчиками, задолженность по заработной плате ( начисленной, но еще не выданной), задолженность по налогам перед бюджетом, задолженность перед государственными внебюджетными фондами ( суммы</w:t>
      </w:r>
      <w:r>
        <w:t xml:space="preserve"> </w:t>
      </w:r>
      <w:r w:rsidRPr="00414C80">
        <w:t>Единого социального налога и взносов</w:t>
      </w:r>
      <w:r>
        <w:t xml:space="preserve"> </w:t>
      </w:r>
      <w:r w:rsidRPr="00414C80">
        <w:t>по обязательному пенсионному страхованию, страхованию от несчастных случаев на производстве и профессиональных заболеваний),</w:t>
      </w:r>
      <w:r>
        <w:t xml:space="preserve"> </w:t>
      </w:r>
      <w:r w:rsidRPr="00414C80">
        <w:t>прочая кредиторская задолженность (суммы страховых взносов, арендная плата, долг перед подотчетными лицами и т.д.)</w:t>
      </w:r>
    </w:p>
    <w:p w:rsidR="003D71FB" w:rsidRPr="00414C80" w:rsidRDefault="003D71FB" w:rsidP="003D71FB">
      <w:pPr>
        <w:spacing w:before="120"/>
        <w:ind w:firstLine="567"/>
        <w:jc w:val="both"/>
      </w:pPr>
      <w:r w:rsidRPr="00414C80">
        <w:t>По статье «Доходы будущих периодов» (стр.640) показываются средства, полученные в отчетном году, но относящиеся к будущим отчетным периодам (арендная плата и т.п.), а также иные суммы, учитываемые в соответствии с правилами бухгалтерского учета на счете 98 «Доходы будущих периодов».</w:t>
      </w:r>
    </w:p>
    <w:p w:rsidR="003D71FB" w:rsidRPr="00414C80" w:rsidRDefault="003D71FB" w:rsidP="003D71FB">
      <w:pPr>
        <w:spacing w:before="120"/>
        <w:ind w:firstLine="567"/>
        <w:jc w:val="both"/>
      </w:pPr>
      <w:r w:rsidRPr="00414C80">
        <w:t>В группе статей «Резервы предстоящих расходов» (стр. 650) показываются остатки средств, зарезервированных организацией в соответствии с Положением о бухгалтерском учете и отчетности в Российской Федерации.</w:t>
      </w:r>
    </w:p>
    <w:p w:rsidR="003D71FB" w:rsidRPr="00414C80" w:rsidRDefault="003D71FB" w:rsidP="003D71FB">
      <w:pPr>
        <w:spacing w:before="120"/>
        <w:ind w:firstLine="567"/>
        <w:jc w:val="both"/>
      </w:pPr>
      <w:r w:rsidRPr="00414C80">
        <w:t>Если, при уточнении учетной политики, на следующий за отчетным,</w:t>
      </w:r>
      <w:r>
        <w:t xml:space="preserve"> </w:t>
      </w:r>
      <w:r w:rsidRPr="00414C80">
        <w:t>финансовый год организация считает нецелесообразным начислять резервы предстоящих расходов и потерь. То остатки средств резервов, по которым в установленном порядке имеют место переходящие остатки, по состоянию на 1 января следующего за отчетным года, подлежат присоединению к финансовому результату организации. И отражаются оборотами за январь по дебету счета «Резервы предстоящих расходов и платежей»</w:t>
      </w:r>
      <w:r>
        <w:t xml:space="preserve"> </w:t>
      </w:r>
      <w:r w:rsidRPr="00414C80">
        <w:t>и</w:t>
      </w:r>
      <w:r>
        <w:t xml:space="preserve"> </w:t>
      </w:r>
      <w:r w:rsidRPr="00414C80">
        <w:t>кредиту счета 99 «Прибыли и убытки».</w:t>
      </w:r>
    </w:p>
    <w:p w:rsidR="003D71FB" w:rsidRPr="00414C80" w:rsidRDefault="003D71FB" w:rsidP="003D71FB">
      <w:pPr>
        <w:spacing w:before="120"/>
        <w:ind w:firstLine="567"/>
        <w:jc w:val="both"/>
      </w:pPr>
      <w:r w:rsidRPr="00414C80">
        <w:t xml:space="preserve">По статье « Прочие краткосрочные кредиты» (стр.660) отражаются обязательства, которые не отражены по другим строкам данного раздела. </w:t>
      </w:r>
    </w:p>
    <w:p w:rsidR="003D71FB" w:rsidRPr="00414C80" w:rsidRDefault="003D71FB" w:rsidP="003D71FB">
      <w:pPr>
        <w:spacing w:before="120"/>
        <w:ind w:firstLine="567"/>
        <w:jc w:val="both"/>
      </w:pPr>
      <w:r w:rsidRPr="00414C80">
        <w:t>Отчет о финансовых результатах (форма 2) - содержит сравнение суммы всех доходов предприятия от продажи товаров и услуг или других статей доходов и поступлений с суммой всех расходов, понесенных организацией для поддержания его деятельности за период с начала года. Результатом данного сравнения является валовая (балансовая) прибыль или убытки за период.</w:t>
      </w:r>
    </w:p>
    <w:p w:rsidR="003D71FB" w:rsidRPr="00414C80" w:rsidRDefault="003D71FB" w:rsidP="003D71FB">
      <w:pPr>
        <w:spacing w:before="120"/>
        <w:ind w:firstLine="567"/>
        <w:jc w:val="both"/>
      </w:pPr>
      <w:r w:rsidRPr="00414C80">
        <w:t>Для инвесторов и аналитиков отчет о финансовых результатах во многих отношениях документ более важный, чем баланс, поскольку в нем содержится не застывшая, одномоментная, а динамическая информация о том, каких успехов достигло предприятие в течение года и за счет каких укрупненных факторов, каковы масштабы его деятельности. Отчет о финансовых результатах дает представление о тенденциях развития организации, ее финансовых и производственных возможностях</w:t>
      </w:r>
      <w:r>
        <w:t xml:space="preserve"> </w:t>
      </w:r>
      <w:r w:rsidRPr="00414C80">
        <w:t xml:space="preserve">в прошлом и настоящем. </w:t>
      </w:r>
    </w:p>
    <w:p w:rsidR="003D71FB" w:rsidRDefault="003D71FB" w:rsidP="003D71FB">
      <w:pPr>
        <w:spacing w:before="120"/>
        <w:ind w:firstLine="567"/>
        <w:jc w:val="both"/>
      </w:pPr>
      <w:r w:rsidRPr="00414C80">
        <w:t>Раздел « Доходы и расходы по обычным видам</w:t>
      </w:r>
      <w:r>
        <w:t xml:space="preserve"> </w:t>
      </w:r>
      <w:r w:rsidRPr="00414C80">
        <w:t>деятельности включает в себя</w:t>
      </w:r>
      <w:r>
        <w:t xml:space="preserve"> </w:t>
      </w:r>
      <w:r w:rsidRPr="00414C80">
        <w:t>стр. 010 –050:</w:t>
      </w:r>
      <w:r>
        <w:t xml:space="preserve"> </w:t>
      </w:r>
    </w:p>
    <w:p w:rsidR="003D71FB" w:rsidRDefault="003D71FB" w:rsidP="003D71FB">
      <w:pPr>
        <w:spacing w:before="120"/>
        <w:ind w:firstLine="567"/>
        <w:jc w:val="both"/>
      </w:pPr>
      <w:r w:rsidRPr="00414C80">
        <w:t>По статье «Выручка от реализации товаров, продукции, работ, услуг (за минусом налога на добавленную стоимость, акцизов</w:t>
      </w:r>
      <w:r>
        <w:t xml:space="preserve"> </w:t>
      </w:r>
      <w:r w:rsidRPr="00414C80">
        <w:t>и</w:t>
      </w:r>
      <w:r>
        <w:t xml:space="preserve"> </w:t>
      </w:r>
      <w:r w:rsidRPr="00414C80">
        <w:t>аналогичных, обязательных платежей)» (стр.010) указывается,</w:t>
      </w:r>
      <w:r>
        <w:t xml:space="preserve"> </w:t>
      </w:r>
      <w:r w:rsidRPr="00414C80">
        <w:t>согласно ПБУ 9/99 « Доходы организации» , поступившая на счета в банках, либо в кассу, выручка от реализации готовой продукции (работ), услуг, от продажи товаров и т.п. за вычетом стоимости акцизов, налога на добавленную стоимость и других обязательных платежей.</w:t>
      </w:r>
      <w:r>
        <w:t xml:space="preserve"> </w:t>
      </w:r>
    </w:p>
    <w:p w:rsidR="003D71FB" w:rsidRPr="00414C80" w:rsidRDefault="003D71FB" w:rsidP="003D71FB">
      <w:pPr>
        <w:spacing w:before="120"/>
        <w:ind w:firstLine="567"/>
        <w:jc w:val="both"/>
      </w:pPr>
      <w:r w:rsidRPr="00414C80">
        <w:t>Показатель «Себестоимость реализации товаров, продукции, работ услуг» (стр. 020) содержит информацию, согласно ПБУ 10/99,</w:t>
      </w:r>
      <w:r>
        <w:t xml:space="preserve"> </w:t>
      </w:r>
      <w:r w:rsidRPr="00414C80">
        <w:t>о сумме расходов, понесенных</w:t>
      </w:r>
      <w:r>
        <w:t xml:space="preserve"> </w:t>
      </w:r>
      <w:r w:rsidRPr="00414C80">
        <w:t>на производство продукции (работ, услуг). И без учета сумм,</w:t>
      </w:r>
      <w:r>
        <w:t xml:space="preserve"> </w:t>
      </w:r>
      <w:r w:rsidRPr="00414C80">
        <w:t>отраженных по статье «Управленческие расходы».</w:t>
      </w:r>
    </w:p>
    <w:p w:rsidR="003D71FB" w:rsidRPr="00414C80" w:rsidRDefault="003D71FB" w:rsidP="003D71FB">
      <w:pPr>
        <w:spacing w:before="120"/>
        <w:ind w:firstLine="567"/>
        <w:jc w:val="both"/>
      </w:pPr>
      <w:r w:rsidRPr="00414C80">
        <w:t>Показатель « Валовая прибыль» (стр. 029), показывает сумму валовой прибыли</w:t>
      </w:r>
      <w:r>
        <w:t xml:space="preserve"> </w:t>
      </w:r>
      <w:r w:rsidRPr="00414C80">
        <w:t>. Она равна разнице</w:t>
      </w:r>
      <w:r>
        <w:t xml:space="preserve"> </w:t>
      </w:r>
      <w:r w:rsidRPr="00414C80">
        <w:t>между выручкой и себестоимостью.</w:t>
      </w:r>
    </w:p>
    <w:p w:rsidR="003D71FB" w:rsidRPr="00414C80" w:rsidRDefault="003D71FB" w:rsidP="003D71FB">
      <w:pPr>
        <w:spacing w:before="120"/>
        <w:ind w:firstLine="567"/>
        <w:jc w:val="both"/>
      </w:pPr>
      <w:r w:rsidRPr="00414C80">
        <w:t>По статье «Коммерческие расходы» (стр.030) отражаются затраты по сбыту, учитываемые на счет 44 «Расходы на продажу » и относящиеся к реализованной продукции (работам, услугам). Это затраты на рекламу, хранение, перевозку продукции. Торговые фирмы по этой же строке приводят издержки обращения.</w:t>
      </w:r>
    </w:p>
    <w:p w:rsidR="003D71FB" w:rsidRPr="00414C80" w:rsidRDefault="003D71FB" w:rsidP="003D71FB">
      <w:pPr>
        <w:spacing w:before="120"/>
        <w:ind w:firstLine="567"/>
        <w:jc w:val="both"/>
      </w:pPr>
      <w:r w:rsidRPr="00414C80">
        <w:t>По статье «Управленческие расходы» (стр.040), отражаются суммы учтенные на счете 26 «Общехозяйственные расходы» в соответствии с установленным порядком</w:t>
      </w:r>
      <w:r>
        <w:t xml:space="preserve"> </w:t>
      </w:r>
      <w:r w:rsidRPr="00414C80">
        <w:t>и списываются</w:t>
      </w:r>
      <w:r>
        <w:t xml:space="preserve"> </w:t>
      </w:r>
      <w:r w:rsidRPr="00414C80">
        <w:t>на себестоимость</w:t>
      </w:r>
      <w:r>
        <w:t xml:space="preserve"> </w:t>
      </w:r>
      <w:r w:rsidRPr="00414C80">
        <w:t>реализованной продукции.</w:t>
      </w:r>
    </w:p>
    <w:p w:rsidR="003D71FB" w:rsidRPr="00414C80" w:rsidRDefault="003D71FB" w:rsidP="003D71FB">
      <w:pPr>
        <w:spacing w:before="120"/>
        <w:ind w:firstLine="567"/>
        <w:jc w:val="both"/>
      </w:pPr>
      <w:r w:rsidRPr="00414C80">
        <w:t>По статье « Прибыль ( убыток) от продаж» (стр.050)</w:t>
      </w:r>
      <w:r>
        <w:t xml:space="preserve"> </w:t>
      </w:r>
      <w:r w:rsidRPr="00414C80">
        <w:t>отражается</w:t>
      </w:r>
      <w:r>
        <w:t xml:space="preserve"> </w:t>
      </w:r>
      <w:r w:rsidRPr="00414C80">
        <w:t>финансовый результат от продажи продукции, товаров, работ или услуг. Как разница «Валовой прибыли» и «Коммерческих и управленческих расходов».</w:t>
      </w:r>
    </w:p>
    <w:p w:rsidR="003D71FB" w:rsidRPr="00414C80" w:rsidRDefault="003D71FB" w:rsidP="003D71FB">
      <w:pPr>
        <w:spacing w:before="120"/>
        <w:ind w:firstLine="567"/>
        <w:jc w:val="both"/>
      </w:pPr>
      <w:r w:rsidRPr="00414C80">
        <w:t>Раздел</w:t>
      </w:r>
      <w:r>
        <w:t xml:space="preserve"> </w:t>
      </w:r>
      <w:r w:rsidRPr="00414C80">
        <w:t>«Прочие доходы и расходы»</w:t>
      </w:r>
      <w:r>
        <w:t xml:space="preserve"> </w:t>
      </w:r>
      <w:r w:rsidRPr="00414C80">
        <w:t>включает строки 060 – 130:</w:t>
      </w:r>
      <w:r>
        <w:t xml:space="preserve"> </w:t>
      </w:r>
    </w:p>
    <w:p w:rsidR="003D71FB" w:rsidRPr="00414C80" w:rsidRDefault="003D71FB" w:rsidP="003D71FB">
      <w:pPr>
        <w:spacing w:before="120"/>
        <w:ind w:firstLine="567"/>
        <w:jc w:val="both"/>
      </w:pPr>
      <w:r w:rsidRPr="00414C80">
        <w:t>Статью « Проценты к получению» (стр. 060), показывает сумму</w:t>
      </w:r>
      <w:r>
        <w:t xml:space="preserve"> </w:t>
      </w:r>
      <w:r w:rsidRPr="00414C80">
        <w:t>процентов к получению по государственным облигациям и ценным бумагам, банковским депозитам и вкладам, а также предоставленным займам.</w:t>
      </w:r>
    </w:p>
    <w:p w:rsidR="003D71FB" w:rsidRPr="00414C80" w:rsidRDefault="003D71FB" w:rsidP="003D71FB">
      <w:pPr>
        <w:spacing w:before="120"/>
        <w:ind w:firstLine="567"/>
        <w:jc w:val="both"/>
      </w:pPr>
      <w:r w:rsidRPr="00414C80">
        <w:t>По статье «Проценты к уплате» (стр.070) отражаются проценты, которые уплачивает организация</w:t>
      </w:r>
      <w:r>
        <w:t xml:space="preserve"> </w:t>
      </w:r>
      <w:r w:rsidRPr="00414C80">
        <w:t>по облигациям, акциям, кредитам и займам.</w:t>
      </w:r>
    </w:p>
    <w:p w:rsidR="003D71FB" w:rsidRPr="00414C80" w:rsidRDefault="003D71FB" w:rsidP="003D71FB">
      <w:pPr>
        <w:spacing w:before="120"/>
        <w:ind w:firstLine="567"/>
        <w:jc w:val="both"/>
      </w:pPr>
      <w:r w:rsidRPr="00414C80">
        <w:t>По статье «Доходы от участия в других организациях» (стр. 080) отражаются</w:t>
      </w:r>
      <w:r>
        <w:t xml:space="preserve"> </w:t>
      </w:r>
      <w:r w:rsidRPr="00414C80">
        <w:t>доходы от участия в уставных капиталах других организаций (дивиденды по акциям и т.д.)</w:t>
      </w:r>
    </w:p>
    <w:p w:rsidR="003D71FB" w:rsidRPr="00414C80" w:rsidRDefault="003D71FB" w:rsidP="003D71FB">
      <w:pPr>
        <w:spacing w:before="120"/>
        <w:ind w:firstLine="567"/>
        <w:jc w:val="both"/>
      </w:pPr>
      <w:r w:rsidRPr="00414C80">
        <w:t>В статье</w:t>
      </w:r>
      <w:r>
        <w:t xml:space="preserve"> </w:t>
      </w:r>
      <w:r w:rsidRPr="00414C80">
        <w:t xml:space="preserve">«Прочие операционные доходы » (стр. 090) приводят доходы, которые не отражены в предыдущих показателях ф.2 «Отчет о финансовых результатах». Это доходы от сдачи имущества в аренду (если такие доходы организация получает нерегулярно), продажа основных средств без НДС, нематериальных активов, материалов и др. </w:t>
      </w:r>
    </w:p>
    <w:p w:rsidR="003D71FB" w:rsidRPr="00414C80" w:rsidRDefault="003D71FB" w:rsidP="003D71FB">
      <w:pPr>
        <w:spacing w:before="120"/>
        <w:ind w:firstLine="567"/>
        <w:jc w:val="both"/>
      </w:pPr>
      <w:r w:rsidRPr="00414C80">
        <w:t>В статье</w:t>
      </w:r>
      <w:r>
        <w:t xml:space="preserve"> </w:t>
      </w:r>
      <w:r w:rsidRPr="00414C80">
        <w:t>«Прочие операционные расходы » (стр.100),</w:t>
      </w:r>
      <w:r>
        <w:t xml:space="preserve"> </w:t>
      </w:r>
      <w:r w:rsidRPr="00414C80">
        <w:t>указываются</w:t>
      </w:r>
      <w:r>
        <w:t xml:space="preserve"> </w:t>
      </w:r>
      <w:r w:rsidRPr="00414C80">
        <w:t>суммы</w:t>
      </w:r>
      <w:r>
        <w:t xml:space="preserve"> </w:t>
      </w:r>
      <w:r w:rsidRPr="00414C80">
        <w:t>остаточной стоимости</w:t>
      </w:r>
      <w:r>
        <w:t xml:space="preserve"> </w:t>
      </w:r>
      <w:r w:rsidRPr="00414C80">
        <w:t>проданных основных средств,</w:t>
      </w:r>
      <w:r>
        <w:t xml:space="preserve"> </w:t>
      </w:r>
      <w:r w:rsidRPr="00414C80">
        <w:t xml:space="preserve">суммы уплаченные банку (за расчетно-кассовое обслуживание, куплю - продажу валюты), начисленный налог на имущество, налог на рекламу и т.п. </w:t>
      </w:r>
    </w:p>
    <w:p w:rsidR="003D71FB" w:rsidRPr="00414C80" w:rsidRDefault="003D71FB" w:rsidP="003D71FB">
      <w:pPr>
        <w:spacing w:before="120"/>
        <w:ind w:firstLine="567"/>
        <w:jc w:val="both"/>
      </w:pPr>
      <w:r w:rsidRPr="00414C80">
        <w:t>По статье</w:t>
      </w:r>
      <w:r>
        <w:t xml:space="preserve"> </w:t>
      </w:r>
      <w:r w:rsidRPr="00414C80">
        <w:t>« Внереализационные доходы» (стр. 120) согласно ПБУ 9/99</w:t>
      </w:r>
      <w:r>
        <w:t xml:space="preserve"> </w:t>
      </w:r>
      <w:r w:rsidRPr="00414C80">
        <w:t>отражаются: штрафы, пени, неустойки по решению суда; суммы</w:t>
      </w:r>
      <w:r>
        <w:t xml:space="preserve"> </w:t>
      </w:r>
      <w:r w:rsidRPr="00414C80">
        <w:t>задолженности списанной в убыток;</w:t>
      </w:r>
      <w:r>
        <w:t xml:space="preserve"> </w:t>
      </w:r>
      <w:r w:rsidRPr="00414C80">
        <w:t>прибыль прошлых лет, выявленная в отчетном периоде; кредиторская и депонентская задолженность, по которым истек срок исковой</w:t>
      </w:r>
      <w:r>
        <w:t xml:space="preserve"> </w:t>
      </w:r>
      <w:r w:rsidRPr="00414C80">
        <w:t>давности или которые невозможно взыскать; суммы страхового возмещения и покрытия из других источников убытков от стихийных бедствий, пожаров, аварий, других чрезвычайных) событий; курсовые разницы образовавшиеся при переоценке имущества и обязательств, стоимость которых выражена в иностранной валюте;</w:t>
      </w:r>
      <w:r>
        <w:t xml:space="preserve"> </w:t>
      </w:r>
      <w:r w:rsidRPr="00414C80">
        <w:t>стоимость безвозмездно полученного имущества.</w:t>
      </w:r>
    </w:p>
    <w:p w:rsidR="003D71FB" w:rsidRPr="00414C80" w:rsidRDefault="003D71FB" w:rsidP="003D71FB">
      <w:pPr>
        <w:spacing w:before="120"/>
        <w:ind w:firstLine="567"/>
        <w:jc w:val="both"/>
      </w:pPr>
      <w:r w:rsidRPr="00414C80">
        <w:t xml:space="preserve">По статье «Внереализационные расходы» (стр.130) согласно п.12 ПБУ 10/99 показываются штрафы, пени, неустойки, причитающиеся с организаций; суммы уценки производственных запасов, готовой продукции и товаров в соответствии с установленным порядком; просроченная дебиторская задолженность; отрицательные курсовые разницы; убытки прошлых лет, выявленные в отчетном году; потери от стихийных бедствий (в результате пожаров, аварий, других чрезвычайных событий); ущерб, который приходится возмещать . </w:t>
      </w:r>
    </w:p>
    <w:p w:rsidR="003D71FB" w:rsidRPr="00414C80" w:rsidRDefault="003D71FB" w:rsidP="003D71FB">
      <w:pPr>
        <w:spacing w:before="120"/>
        <w:ind w:firstLine="567"/>
        <w:jc w:val="both"/>
      </w:pPr>
      <w:r w:rsidRPr="00414C80">
        <w:t>Раздел прибыль и убыток до налогообложения</w:t>
      </w:r>
      <w:r>
        <w:t xml:space="preserve"> </w:t>
      </w:r>
      <w:r w:rsidRPr="00414C80">
        <w:t xml:space="preserve">стр.140 : </w:t>
      </w:r>
    </w:p>
    <w:p w:rsidR="003D71FB" w:rsidRPr="00414C80" w:rsidRDefault="003D71FB" w:rsidP="003D71FB">
      <w:pPr>
        <w:spacing w:before="120"/>
        <w:ind w:firstLine="567"/>
        <w:jc w:val="both"/>
      </w:pPr>
      <w:r w:rsidRPr="00414C80">
        <w:t>Здесь отражается</w:t>
      </w:r>
      <w:r>
        <w:t xml:space="preserve"> </w:t>
      </w:r>
      <w:r w:rsidRPr="00414C80">
        <w:t>финансовый результат или «бухгалтерская» прибыль (убыток) деятельности организации за отчетный год. Его рассчитывают по данным</w:t>
      </w:r>
      <w:r>
        <w:t xml:space="preserve"> </w:t>
      </w:r>
      <w:r w:rsidRPr="00414C80">
        <w:t xml:space="preserve">предыдущих строк ф.2 «Отчета о прибылях и убытках». </w:t>
      </w:r>
    </w:p>
    <w:p w:rsidR="003D71FB" w:rsidRPr="00414C80" w:rsidRDefault="003D71FB" w:rsidP="003D71FB">
      <w:pPr>
        <w:spacing w:before="120"/>
        <w:ind w:firstLine="567"/>
        <w:jc w:val="both"/>
      </w:pPr>
      <w:r w:rsidRPr="00414C80">
        <w:t>К</w:t>
      </w:r>
      <w:r>
        <w:t xml:space="preserve"> </w:t>
      </w:r>
      <w:r w:rsidRPr="00414C80">
        <w:t>«Прибыли (убыток от</w:t>
      </w:r>
      <w:r>
        <w:t xml:space="preserve"> </w:t>
      </w:r>
      <w:r w:rsidRPr="00414C80">
        <w:t>продаж)» стр.050 плюс «Прочие доходы» стр.060,080,090,120 минус «Прочие расходы»</w:t>
      </w:r>
      <w:r>
        <w:t xml:space="preserve"> </w:t>
      </w:r>
      <w:r w:rsidRPr="00414C80">
        <w:t>стр. 070,100 ,130 .</w:t>
      </w:r>
    </w:p>
    <w:p w:rsidR="003D71FB" w:rsidRPr="00414C80" w:rsidRDefault="003D71FB" w:rsidP="003D71FB">
      <w:pPr>
        <w:spacing w:before="120"/>
        <w:ind w:firstLine="567"/>
        <w:jc w:val="both"/>
      </w:pPr>
      <w:r w:rsidRPr="00414C80">
        <w:t>Статья « Отложенные налоговые активы» (стр.141) предназначена для сумм налоговых активов, которые образовались в учете за 2003 год. Согласно ПБУ 18/02 здесь отражается</w:t>
      </w:r>
      <w:r>
        <w:t xml:space="preserve"> </w:t>
      </w:r>
      <w:r w:rsidRPr="00414C80">
        <w:t>разница между дебетовым и кредитовым оборотом по счету 09. Активы</w:t>
      </w:r>
      <w:r>
        <w:t xml:space="preserve"> </w:t>
      </w:r>
      <w:r w:rsidRPr="00414C80">
        <w:t>могут положительными,</w:t>
      </w:r>
      <w:r>
        <w:t xml:space="preserve"> </w:t>
      </w:r>
      <w:r w:rsidRPr="00414C80">
        <w:t>тогда разницу прибавляют к прибыли (стр. 140). Если же сумма отрицательная, то величину активов вычитают из прибыли. В 2002 году требования</w:t>
      </w:r>
      <w:r>
        <w:t xml:space="preserve"> </w:t>
      </w:r>
      <w:r w:rsidRPr="00414C80">
        <w:t>ПБУ 18/02</w:t>
      </w:r>
      <w:r>
        <w:t xml:space="preserve"> </w:t>
      </w:r>
      <w:r w:rsidRPr="00414C80">
        <w:t>организациями не выполнялись, поэтому</w:t>
      </w:r>
      <w:r>
        <w:t xml:space="preserve"> </w:t>
      </w:r>
      <w:r w:rsidRPr="00414C80">
        <w:t>никаких активов в учете</w:t>
      </w:r>
      <w:r>
        <w:t xml:space="preserve"> </w:t>
      </w:r>
      <w:r w:rsidRPr="00414C80">
        <w:t>не отражается.</w:t>
      </w:r>
    </w:p>
    <w:p w:rsidR="003D71FB" w:rsidRPr="00414C80" w:rsidRDefault="003D71FB" w:rsidP="003D71FB">
      <w:pPr>
        <w:spacing w:before="120"/>
        <w:ind w:firstLine="567"/>
        <w:jc w:val="both"/>
      </w:pPr>
      <w:r w:rsidRPr="00414C80">
        <w:t>Статья « Отложенные налоговые обязательства» (стр.142)</w:t>
      </w:r>
      <w:r>
        <w:t xml:space="preserve"> </w:t>
      </w:r>
      <w:r w:rsidRPr="00414C80">
        <w:t>отражается</w:t>
      </w:r>
      <w:r>
        <w:t xml:space="preserve"> </w:t>
      </w:r>
      <w:r w:rsidRPr="00414C80">
        <w:t>разница между оборотами счета 77 . В 2003 году сумма начисленных налоговых обязательств будет больше списанных, так как ПБУ 18/02</w:t>
      </w:r>
      <w:r>
        <w:t xml:space="preserve"> </w:t>
      </w:r>
      <w:r w:rsidRPr="00414C80">
        <w:t>стали применять</w:t>
      </w:r>
      <w:r>
        <w:t xml:space="preserve"> </w:t>
      </w:r>
      <w:r w:rsidRPr="00414C80">
        <w:t xml:space="preserve">только с 2003 года. Значит, и прибыль будет уменьшаться. </w:t>
      </w:r>
    </w:p>
    <w:p w:rsidR="003D71FB" w:rsidRPr="00414C80" w:rsidRDefault="003D71FB" w:rsidP="003D71FB">
      <w:pPr>
        <w:spacing w:before="120"/>
        <w:ind w:firstLine="567"/>
        <w:jc w:val="both"/>
      </w:pPr>
      <w:r w:rsidRPr="00414C80">
        <w:t>Если результат по счету 77 положительный, его вычитают из строки 140, если отрицательный -</w:t>
      </w:r>
      <w:r>
        <w:t xml:space="preserve"> </w:t>
      </w:r>
      <w:r w:rsidRPr="00414C80">
        <w:t>прибавляют.</w:t>
      </w:r>
    </w:p>
    <w:p w:rsidR="003D71FB" w:rsidRPr="00414C80" w:rsidRDefault="003D71FB" w:rsidP="003D71FB">
      <w:pPr>
        <w:spacing w:before="120"/>
        <w:ind w:firstLine="567"/>
        <w:jc w:val="both"/>
      </w:pPr>
      <w:r w:rsidRPr="00414C80">
        <w:t xml:space="preserve">Статья « Текущий налог на прибыль» (стр.150) </w:t>
      </w:r>
    </w:p>
    <w:p w:rsidR="003D71FB" w:rsidRDefault="003D71FB" w:rsidP="003D71FB">
      <w:pPr>
        <w:spacing w:before="120"/>
        <w:ind w:firstLine="567"/>
        <w:jc w:val="both"/>
      </w:pPr>
      <w:r w:rsidRPr="00414C80">
        <w:t>Налог на прибыль – это сумма, которая</w:t>
      </w:r>
      <w:r>
        <w:t xml:space="preserve"> </w:t>
      </w:r>
      <w:r w:rsidRPr="00414C80">
        <w:t>рассчитывается по строке 250 листа 02 декларации по налогу на прибыль. Однако</w:t>
      </w:r>
      <w:r>
        <w:t xml:space="preserve"> </w:t>
      </w:r>
      <w:r w:rsidRPr="00414C80">
        <w:t>чтобы проверить, правильно ли</w:t>
      </w:r>
      <w:r>
        <w:t xml:space="preserve"> </w:t>
      </w:r>
      <w:r w:rsidRPr="00414C80">
        <w:t>она отражена в бухгалтерском учете необходимо проверить</w:t>
      </w:r>
      <w:r>
        <w:t xml:space="preserve"> </w:t>
      </w:r>
      <w:r w:rsidRPr="00414C80">
        <w:t>формулой , приведенной</w:t>
      </w:r>
      <w:r>
        <w:t xml:space="preserve"> </w:t>
      </w:r>
      <w:r w:rsidRPr="00414C80">
        <w:t xml:space="preserve">в п.21 ПБУ 18/02 : </w:t>
      </w:r>
    </w:p>
    <w:p w:rsidR="003D71FB" w:rsidRPr="00414C80" w:rsidRDefault="003D71FB" w:rsidP="003D71FB">
      <w:pPr>
        <w:spacing w:before="120"/>
        <w:ind w:firstLine="567"/>
        <w:jc w:val="both"/>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
        <w:gridCol w:w="1560"/>
        <w:gridCol w:w="567"/>
        <w:gridCol w:w="1417"/>
        <w:gridCol w:w="567"/>
        <w:gridCol w:w="1559"/>
        <w:gridCol w:w="426"/>
        <w:gridCol w:w="1417"/>
      </w:tblGrid>
      <w:tr w:rsidR="003D71FB" w:rsidRPr="00414C80">
        <w:tc>
          <w:tcPr>
            <w:tcW w:w="1702" w:type="dxa"/>
          </w:tcPr>
          <w:p w:rsidR="003D71FB" w:rsidRPr="00414C80" w:rsidRDefault="003D71FB" w:rsidP="00AF0A6D">
            <w:pPr>
              <w:widowControl/>
              <w:spacing w:before="0"/>
              <w:ind w:left="0"/>
              <w:jc w:val="both"/>
            </w:pPr>
            <w:r w:rsidRPr="00414C80">
              <w:t>+ условный расход (условный доход) по налогу на прибыль</w:t>
            </w:r>
          </w:p>
        </w:tc>
        <w:tc>
          <w:tcPr>
            <w:tcW w:w="425" w:type="dxa"/>
            <w:tcBorders>
              <w:top w:val="nil"/>
              <w:bottom w:val="nil"/>
            </w:tcBorders>
          </w:tcPr>
          <w:p w:rsidR="003D71FB" w:rsidRDefault="003D71FB" w:rsidP="00AF0A6D">
            <w:pPr>
              <w:widowControl/>
              <w:spacing w:before="0"/>
              <w:ind w:left="0"/>
              <w:jc w:val="both"/>
            </w:pPr>
            <w:r>
              <w:t xml:space="preserve">  </w:t>
            </w:r>
          </w:p>
          <w:p w:rsidR="003D71FB" w:rsidRPr="00414C80" w:rsidRDefault="003D71FB" w:rsidP="00AF0A6D">
            <w:pPr>
              <w:widowControl/>
              <w:spacing w:before="0"/>
              <w:ind w:left="0"/>
              <w:jc w:val="both"/>
            </w:pPr>
            <w:r w:rsidRPr="00414C80">
              <w:t>+</w:t>
            </w:r>
          </w:p>
        </w:tc>
        <w:tc>
          <w:tcPr>
            <w:tcW w:w="1560" w:type="dxa"/>
          </w:tcPr>
          <w:p w:rsidR="003D71FB" w:rsidRPr="00414C80" w:rsidRDefault="003D71FB" w:rsidP="00AF0A6D">
            <w:pPr>
              <w:widowControl/>
              <w:spacing w:before="0"/>
              <w:ind w:left="0"/>
              <w:jc w:val="both"/>
            </w:pPr>
            <w:r w:rsidRPr="00414C80">
              <w:t>Постоянное налоговое обязательство</w:t>
            </w:r>
          </w:p>
          <w:p w:rsidR="003D71FB" w:rsidRPr="00414C80" w:rsidRDefault="003D71FB" w:rsidP="00AF0A6D">
            <w:pPr>
              <w:widowControl/>
              <w:spacing w:before="0"/>
              <w:ind w:left="0"/>
              <w:jc w:val="both"/>
            </w:pPr>
            <w:r w:rsidRPr="00414C80">
              <w:t>(- актив)</w:t>
            </w:r>
          </w:p>
        </w:tc>
        <w:tc>
          <w:tcPr>
            <w:tcW w:w="567" w:type="dxa"/>
            <w:tcBorders>
              <w:top w:val="nil"/>
              <w:bottom w:val="nil"/>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417" w:type="dxa"/>
          </w:tcPr>
          <w:p w:rsidR="003D71FB" w:rsidRPr="00414C80" w:rsidRDefault="003D71FB" w:rsidP="00AF0A6D">
            <w:pPr>
              <w:widowControl/>
              <w:spacing w:before="0"/>
              <w:ind w:left="0"/>
              <w:jc w:val="both"/>
            </w:pPr>
            <w:r w:rsidRPr="00414C80">
              <w:t>Отложенный налоговый актив</w:t>
            </w:r>
          </w:p>
        </w:tc>
        <w:tc>
          <w:tcPr>
            <w:tcW w:w="567" w:type="dxa"/>
            <w:tcBorders>
              <w:top w:val="nil"/>
              <w:bottom w:val="nil"/>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559" w:type="dxa"/>
          </w:tcPr>
          <w:p w:rsidR="003D71FB" w:rsidRPr="00414C80" w:rsidRDefault="003D71FB" w:rsidP="00AF0A6D">
            <w:pPr>
              <w:widowControl/>
              <w:spacing w:before="0"/>
              <w:ind w:left="0"/>
              <w:jc w:val="both"/>
            </w:pPr>
            <w:r w:rsidRPr="00414C80">
              <w:t>Отложенное налоговое обязательство</w:t>
            </w:r>
          </w:p>
        </w:tc>
        <w:tc>
          <w:tcPr>
            <w:tcW w:w="426" w:type="dxa"/>
            <w:tcBorders>
              <w:top w:val="nil"/>
              <w:bottom w:val="nil"/>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1417" w:type="dxa"/>
          </w:tcPr>
          <w:p w:rsidR="003D71FB" w:rsidRPr="00414C80" w:rsidRDefault="003D71FB" w:rsidP="00AF0A6D">
            <w:pPr>
              <w:widowControl/>
              <w:spacing w:before="0"/>
              <w:ind w:left="0"/>
              <w:jc w:val="both"/>
            </w:pPr>
            <w:r w:rsidRPr="00414C80">
              <w:t>Текущий расход (доход) по налогу на прибыль</w:t>
            </w:r>
          </w:p>
        </w:tc>
      </w:tr>
    </w:tbl>
    <w:p w:rsidR="003D71FB" w:rsidRPr="00414C80" w:rsidRDefault="003D71FB" w:rsidP="003D71FB">
      <w:pPr>
        <w:spacing w:before="120"/>
        <w:ind w:firstLine="567"/>
        <w:jc w:val="both"/>
      </w:pPr>
      <w:r w:rsidRPr="00414C80">
        <w:t>Условный расход (доход) – это бухгалтерская прибыль (или убыток) из строки 140</w:t>
      </w:r>
      <w:r>
        <w:t xml:space="preserve"> </w:t>
      </w:r>
      <w:r w:rsidRPr="00414C80">
        <w:t>ф.2, умноженная на ставку налога на прибыль. При этом условный доход, то есть налог с бухгалтерского убытка, начисляется</w:t>
      </w:r>
      <w:r>
        <w:t xml:space="preserve"> </w:t>
      </w:r>
      <w:r w:rsidRPr="00414C80">
        <w:t>только в том случае, если в налоговом учете организация получила прибыль.</w:t>
      </w:r>
    </w:p>
    <w:p w:rsidR="003D71FB" w:rsidRPr="00414C80" w:rsidRDefault="003D71FB" w:rsidP="003D71FB">
      <w:pPr>
        <w:spacing w:before="120"/>
        <w:ind w:firstLine="567"/>
        <w:jc w:val="both"/>
      </w:pPr>
      <w:r w:rsidRPr="00414C80">
        <w:t>Постоянное налоговое обязательство, рассчитываются</w:t>
      </w:r>
      <w:r>
        <w:t xml:space="preserve"> </w:t>
      </w:r>
      <w:r w:rsidRPr="00414C80">
        <w:t>путем умножения постоянных разниц на ставку налога на прибыль. Постоянные разницы образуются когда расходы, которые учитываются</w:t>
      </w:r>
      <w:r>
        <w:t xml:space="preserve"> </w:t>
      </w:r>
      <w:r w:rsidRPr="00414C80">
        <w:t>для целей бухгалтерского учета,</w:t>
      </w:r>
      <w:r>
        <w:t xml:space="preserve"> </w:t>
      </w:r>
      <w:r w:rsidRPr="00414C80">
        <w:t>не включаются в затраты при расчете налога на прибыль. Это расходы сверх норм, установленных в Налоговом кодексе РФ – суточные, компенсации за использование личного транспорта, представительские расходы, затраты на страхование.</w:t>
      </w:r>
    </w:p>
    <w:p w:rsidR="003D71FB" w:rsidRPr="00414C80" w:rsidRDefault="003D71FB" w:rsidP="003D71FB">
      <w:pPr>
        <w:spacing w:before="120"/>
        <w:ind w:firstLine="567"/>
        <w:jc w:val="both"/>
      </w:pPr>
      <w:r w:rsidRPr="00414C80">
        <w:t>Постоянные налоговые активы,</w:t>
      </w:r>
      <w:r>
        <w:t xml:space="preserve"> </w:t>
      </w:r>
      <w:r w:rsidRPr="00414C80">
        <w:t>возникают также</w:t>
      </w:r>
      <w:r>
        <w:t xml:space="preserve"> </w:t>
      </w:r>
      <w:r w:rsidRPr="00414C80">
        <w:t>из-за постоянных</w:t>
      </w:r>
      <w:r>
        <w:t xml:space="preserve"> </w:t>
      </w:r>
      <w:r w:rsidRPr="00414C80">
        <w:t>разниц. В том случае</w:t>
      </w:r>
      <w:r>
        <w:t xml:space="preserve"> </w:t>
      </w:r>
      <w:r w:rsidRPr="00414C80">
        <w:t>если «налоговые расходы не принимаются для целей бухгалтерского учета.</w:t>
      </w:r>
      <w:r>
        <w:t xml:space="preserve"> </w:t>
      </w:r>
      <w:r w:rsidRPr="00414C80">
        <w:t>Налоговые активы, в отличии от обязательств</w:t>
      </w:r>
      <w:r>
        <w:t xml:space="preserve"> </w:t>
      </w:r>
      <w:r w:rsidRPr="00414C80">
        <w:t>уменьшают</w:t>
      </w:r>
      <w:r>
        <w:t xml:space="preserve"> </w:t>
      </w:r>
      <w:r w:rsidRPr="00414C80">
        <w:t>начисленный налог на прибыль.</w:t>
      </w:r>
    </w:p>
    <w:p w:rsidR="003D71FB" w:rsidRDefault="003D71FB" w:rsidP="003D71FB">
      <w:pPr>
        <w:spacing w:before="120"/>
        <w:ind w:firstLine="567"/>
        <w:jc w:val="both"/>
      </w:pPr>
      <w:r w:rsidRPr="00414C80">
        <w:t>По статье «Чистая прибыль ( убыток) отчетного периода ( стр.190)</w:t>
      </w:r>
      <w:r>
        <w:t xml:space="preserve"> </w:t>
      </w:r>
      <w:r w:rsidRPr="00414C80">
        <w:t>отражается</w:t>
      </w:r>
      <w:r>
        <w:t xml:space="preserve"> </w:t>
      </w:r>
      <w:r w:rsidRPr="00414C80">
        <w:t>чистая прибыль (убыток) . Она рассчитывается</w:t>
      </w:r>
      <w:r>
        <w:t xml:space="preserve"> </w:t>
      </w:r>
      <w:r w:rsidRPr="00414C80">
        <w:t>по данным строк</w:t>
      </w:r>
      <w:r>
        <w:t xml:space="preserve"> </w:t>
      </w:r>
      <w:r w:rsidRPr="00414C80">
        <w:t>ф.2 «Отчета о прибылях и убытках» .</w:t>
      </w:r>
      <w:r>
        <w:t xml:space="preserve"> </w:t>
      </w:r>
      <w:r w:rsidRPr="00414C80">
        <w:t>К «Прибыли ( убытку) до налообложения» (стр.140)</w:t>
      </w:r>
      <w:r>
        <w:t xml:space="preserve"> </w:t>
      </w:r>
      <w:r w:rsidRPr="00414C80">
        <w:t>плюс</w:t>
      </w:r>
      <w:r>
        <w:t xml:space="preserve"> </w:t>
      </w:r>
      <w:r w:rsidRPr="00414C80">
        <w:t>«Отложенные налоговые активы» (стр.141)</w:t>
      </w:r>
      <w:r>
        <w:t xml:space="preserve"> </w:t>
      </w:r>
      <w:r w:rsidRPr="00414C80">
        <w:t>минус</w:t>
      </w:r>
      <w:r>
        <w:t xml:space="preserve"> </w:t>
      </w:r>
      <w:r w:rsidRPr="00414C80">
        <w:t>«Отложенные налоговые обязательства»</w:t>
      </w:r>
      <w:r>
        <w:t xml:space="preserve"> </w:t>
      </w:r>
      <w:r w:rsidRPr="00414C80">
        <w:t>(стр.142) минус « Текущий налог на прибыль» ( стр.150).</w:t>
      </w:r>
      <w:r>
        <w:t xml:space="preserve"> </w:t>
      </w:r>
    </w:p>
    <w:p w:rsidR="003D71FB" w:rsidRPr="00414C80" w:rsidRDefault="003D71FB" w:rsidP="003D71FB">
      <w:pPr>
        <w:spacing w:before="120"/>
        <w:ind w:firstLine="567"/>
        <w:jc w:val="both"/>
      </w:pPr>
      <w:r w:rsidRPr="00414C80">
        <w:t>Справочные данные (стр.200) организация должна</w:t>
      </w:r>
      <w:r>
        <w:t xml:space="preserve"> </w:t>
      </w:r>
      <w:r w:rsidRPr="00414C80">
        <w:t>отразить постоянные налоговые обязательства (активы), базовую прибыль ( убыток) на акцию и расшифровки отдельных прибылей и убытков (наиболее значительные</w:t>
      </w:r>
      <w:r>
        <w:t xml:space="preserve"> </w:t>
      </w:r>
      <w:r w:rsidRPr="00414C80">
        <w:t xml:space="preserve">внереализационные доходы и расходы). </w:t>
      </w:r>
    </w:p>
    <w:p w:rsidR="003D71FB" w:rsidRPr="00414C80" w:rsidRDefault="003D71FB" w:rsidP="003D71FB">
      <w:pPr>
        <w:spacing w:before="120"/>
        <w:ind w:firstLine="567"/>
        <w:jc w:val="both"/>
      </w:pPr>
      <w:r w:rsidRPr="00414C80">
        <w:t>Отчет об изменении капитала ф. З - состоит из двух разделов. Эта форма изменилась</w:t>
      </w:r>
      <w:r>
        <w:t xml:space="preserve"> </w:t>
      </w:r>
      <w:r w:rsidRPr="00414C80">
        <w:t>с</w:t>
      </w:r>
      <w:r>
        <w:t xml:space="preserve"> </w:t>
      </w:r>
      <w:r w:rsidRPr="00414C80">
        <w:t>2003 года. Все данные отражаются за 2002 и 2003 годы раздельно.</w:t>
      </w:r>
    </w:p>
    <w:p w:rsidR="003D71FB" w:rsidRPr="00414C80" w:rsidRDefault="003D71FB" w:rsidP="003D71FB">
      <w:pPr>
        <w:spacing w:before="120"/>
        <w:ind w:firstLine="567"/>
        <w:jc w:val="both"/>
      </w:pPr>
      <w:r w:rsidRPr="00414C80">
        <w:t>В</w:t>
      </w:r>
      <w:r>
        <w:t xml:space="preserve"> </w:t>
      </w:r>
      <w:r w:rsidRPr="00414C80">
        <w:t xml:space="preserve">первом разделе «Изменения капитала» отражаются данные о наличии и движении его составляющих: уставного (складочного) капитала, добавочного капитала, резервного капитала, фондов накопления и чистой прибыли, результат от переоценки объектов основных средств, образуемых в соответствии с учредительными документами и принятой учетной политикой, а также средств целевых финансирования и поступлений и нераспределенной прибыли. </w:t>
      </w:r>
    </w:p>
    <w:p w:rsidR="003D71FB" w:rsidRPr="00414C80" w:rsidRDefault="003D71FB" w:rsidP="003D71FB">
      <w:pPr>
        <w:spacing w:before="120"/>
        <w:ind w:firstLine="567"/>
        <w:jc w:val="both"/>
      </w:pPr>
      <w:r w:rsidRPr="00414C80">
        <w:t>В статье «Остаток на 31 декабря года, предшествующего предыдущему» (стр.010 и 060) и «остаток на 1 января</w:t>
      </w:r>
      <w:r>
        <w:t xml:space="preserve"> </w:t>
      </w:r>
      <w:r w:rsidRPr="00414C80">
        <w:t>предыдущего» (стр. 020 и 100) отражаются изменения капитала за предыдущий</w:t>
      </w:r>
      <w:r>
        <w:t xml:space="preserve"> </w:t>
      </w:r>
      <w:r w:rsidRPr="00414C80">
        <w:t>2002 год и отчетный 2003 год по каждому виду</w:t>
      </w:r>
      <w:r>
        <w:t xml:space="preserve"> </w:t>
      </w:r>
      <w:r w:rsidRPr="00414C80">
        <w:t>капитала</w:t>
      </w:r>
      <w:r>
        <w:t xml:space="preserve"> </w:t>
      </w:r>
      <w:r w:rsidRPr="00414C80">
        <w:t>в графах</w:t>
      </w:r>
      <w:r>
        <w:t xml:space="preserve"> </w:t>
      </w:r>
      <w:r w:rsidRPr="00414C80">
        <w:t xml:space="preserve">3,4,5,6 (стр. 010). </w:t>
      </w:r>
    </w:p>
    <w:p w:rsidR="003D71FB" w:rsidRDefault="003D71FB" w:rsidP="003D71FB">
      <w:pPr>
        <w:spacing w:before="120"/>
        <w:ind w:firstLine="567"/>
        <w:jc w:val="both"/>
      </w:pPr>
      <w:r w:rsidRPr="00414C80">
        <w:t>Статья «Изменения в учетной политике» (стр. 011 и 061), в этой части</w:t>
      </w:r>
      <w:r>
        <w:t xml:space="preserve"> </w:t>
      </w:r>
      <w:r w:rsidRPr="00414C80">
        <w:t>отражают изменения, повлиявшие на размер капитала в учетной политике. Если</w:t>
      </w:r>
      <w:r>
        <w:t xml:space="preserve"> </w:t>
      </w:r>
      <w:r w:rsidRPr="00414C80">
        <w:t>организация создала резерв на ремонт основных средств, а в следующем году</w:t>
      </w:r>
      <w:r>
        <w:t xml:space="preserve"> </w:t>
      </w:r>
      <w:r w:rsidRPr="00414C80">
        <w:t>прекратило это делать, то сумму неиспользованного резерва, списанного на увеличение нераспределенной прибыли, отражают по этой строке.</w:t>
      </w:r>
      <w:r>
        <w:t xml:space="preserve"> </w:t>
      </w:r>
    </w:p>
    <w:p w:rsidR="003D71FB" w:rsidRDefault="003D71FB" w:rsidP="003D71FB">
      <w:pPr>
        <w:spacing w:before="120"/>
        <w:ind w:firstLine="567"/>
        <w:jc w:val="both"/>
      </w:pPr>
      <w:r w:rsidRPr="00414C80">
        <w:t>Статья «Результат</w:t>
      </w:r>
      <w:r>
        <w:t xml:space="preserve"> </w:t>
      </w:r>
      <w:r w:rsidRPr="00414C80">
        <w:t>от переоценки основных средств » (стр. 012 и 062) отражает сумму дооценки основных средств,</w:t>
      </w:r>
      <w:r>
        <w:t xml:space="preserve"> </w:t>
      </w:r>
      <w:r w:rsidRPr="00414C80">
        <w:t>в составе добавочного капитала</w:t>
      </w:r>
      <w:r>
        <w:t xml:space="preserve"> </w:t>
      </w:r>
      <w:r w:rsidRPr="00414C80">
        <w:t>по графе 4, согласно</w:t>
      </w:r>
      <w:r>
        <w:t xml:space="preserve"> </w:t>
      </w:r>
      <w:r w:rsidRPr="00414C80">
        <w:t>п.15</w:t>
      </w:r>
      <w:r>
        <w:t xml:space="preserve"> </w:t>
      </w:r>
      <w:r w:rsidRPr="00414C80">
        <w:t>ПБУ 6/01.</w:t>
      </w:r>
      <w:r>
        <w:t xml:space="preserve"> </w:t>
      </w:r>
    </w:p>
    <w:p w:rsidR="003D71FB" w:rsidRPr="00414C80" w:rsidRDefault="003D71FB" w:rsidP="003D71FB">
      <w:pPr>
        <w:spacing w:before="120"/>
        <w:ind w:firstLine="567"/>
        <w:jc w:val="both"/>
      </w:pPr>
      <w:r w:rsidRPr="00414C80">
        <w:t>В статье «Результат от пересчета иностранных валют» (стр.023 и 103) отражается сумма от пересчета иностранных валют, у</w:t>
      </w:r>
      <w:r>
        <w:t xml:space="preserve"> </w:t>
      </w:r>
      <w:r w:rsidRPr="00414C80">
        <w:t>организаций уставный капитал которых выражен в иностранной валюте по курсу Центрального банка РФ, согласно ПБУ 3/2000.</w:t>
      </w:r>
    </w:p>
    <w:p w:rsidR="003D71FB" w:rsidRPr="00414C80" w:rsidRDefault="003D71FB" w:rsidP="003D71FB">
      <w:pPr>
        <w:spacing w:before="120"/>
        <w:ind w:firstLine="567"/>
        <w:jc w:val="both"/>
      </w:pPr>
      <w:r w:rsidRPr="00414C80">
        <w:t>В статью « Чистая прибыль» (стр.025 и 105) относится</w:t>
      </w:r>
      <w:r>
        <w:t xml:space="preserve"> </w:t>
      </w:r>
      <w:r w:rsidRPr="00414C80">
        <w:t>сумма</w:t>
      </w:r>
      <w:r>
        <w:t xml:space="preserve"> </w:t>
      </w:r>
      <w:r w:rsidRPr="00414C80">
        <w:t>кредитового сальдо счета 84, если организация получила</w:t>
      </w:r>
      <w:r>
        <w:t xml:space="preserve"> </w:t>
      </w:r>
      <w:r w:rsidRPr="00414C80">
        <w:t>прибыль, и берется дебетовое сальдо по счету 84</w:t>
      </w:r>
      <w:r>
        <w:t xml:space="preserve"> </w:t>
      </w:r>
      <w:r w:rsidRPr="00414C80">
        <w:t>в случае</w:t>
      </w:r>
      <w:r>
        <w:t xml:space="preserve"> </w:t>
      </w:r>
      <w:r w:rsidRPr="00414C80">
        <w:t>полученного убытка от деятельности организации.</w:t>
      </w:r>
      <w:r>
        <w:t xml:space="preserve"> </w:t>
      </w:r>
      <w:r w:rsidRPr="00414C80">
        <w:t>Показатель убытка</w:t>
      </w:r>
      <w:r>
        <w:t xml:space="preserve"> </w:t>
      </w:r>
      <w:r w:rsidRPr="00414C80">
        <w:t>показывается в круглых скобках.</w:t>
      </w:r>
    </w:p>
    <w:p w:rsidR="003D71FB" w:rsidRPr="00414C80" w:rsidRDefault="003D71FB" w:rsidP="003D71FB">
      <w:pPr>
        <w:spacing w:before="120"/>
        <w:ind w:firstLine="567"/>
        <w:jc w:val="both"/>
      </w:pPr>
      <w:r w:rsidRPr="00414C80">
        <w:t>По статьям « Дивиденды» (стр.026 и 106) и «Отчисления в резервный фонд» (стр. 030 и 110) следует отражать в круглых скобках</w:t>
      </w:r>
      <w:r>
        <w:t xml:space="preserve"> </w:t>
      </w:r>
      <w:r w:rsidRPr="00414C80">
        <w:t>по графе 6. При направлении нераспределенной прибыли</w:t>
      </w:r>
      <w:r>
        <w:t xml:space="preserve"> </w:t>
      </w:r>
      <w:r w:rsidRPr="00414C80">
        <w:t>на выплату доходов и в резервный фонд используется</w:t>
      </w:r>
      <w:r>
        <w:t xml:space="preserve"> </w:t>
      </w:r>
      <w:r w:rsidRPr="00414C80">
        <w:t>дебет счета 84, в корреспонденции со счетами 75 и 82 . А при отчислении в резервный фонд</w:t>
      </w:r>
      <w:r>
        <w:t xml:space="preserve"> </w:t>
      </w:r>
      <w:r w:rsidRPr="00414C80">
        <w:t>общая величина собственного капитала не меняется, поэтому</w:t>
      </w:r>
      <w:r>
        <w:t xml:space="preserve"> </w:t>
      </w:r>
      <w:r w:rsidRPr="00414C80">
        <w:t>по графе 5 отражается</w:t>
      </w:r>
      <w:r>
        <w:t xml:space="preserve"> </w:t>
      </w:r>
      <w:r w:rsidRPr="00414C80">
        <w:t xml:space="preserve">та же сумма, но уже без круглых скобок. </w:t>
      </w:r>
    </w:p>
    <w:p w:rsidR="003D71FB" w:rsidRPr="00414C80" w:rsidRDefault="003D71FB" w:rsidP="003D71FB">
      <w:pPr>
        <w:spacing w:before="120"/>
        <w:ind w:firstLine="567"/>
        <w:jc w:val="both"/>
      </w:pPr>
      <w:r w:rsidRPr="00414C80">
        <w:t>Статьи «Увеличение величины уставного капитала» (стр.041-043 и 121-123) и « Уменьшение величины капитала» (стр.051-053 и 131-133) отражается сумма по</w:t>
      </w:r>
      <w:r>
        <w:t xml:space="preserve"> </w:t>
      </w:r>
      <w:r w:rsidRPr="00414C80">
        <w:t>дебету счета 80, если уменьшился уставный капитал</w:t>
      </w:r>
      <w:r>
        <w:t xml:space="preserve"> </w:t>
      </w:r>
      <w:r w:rsidRPr="00414C80">
        <w:t>или кредиту счета 80, если</w:t>
      </w:r>
      <w:r>
        <w:t xml:space="preserve"> </w:t>
      </w:r>
      <w:r w:rsidRPr="00414C80">
        <w:t>увеличился уставный капитал.</w:t>
      </w:r>
    </w:p>
    <w:p w:rsidR="003D71FB" w:rsidRPr="00414C80" w:rsidRDefault="003D71FB" w:rsidP="003D71FB">
      <w:pPr>
        <w:spacing w:before="120"/>
        <w:ind w:firstLine="567"/>
        <w:jc w:val="both"/>
      </w:pPr>
      <w:r w:rsidRPr="00414C80">
        <w:t>Во втором разделе « Резервы» отражаются данные</w:t>
      </w:r>
      <w:r>
        <w:t xml:space="preserve"> </w:t>
      </w:r>
      <w:r w:rsidRPr="00414C80">
        <w:t>о резервах, которые создает организация: в соответствии с законодательством и в соответствии с учредительными документами, оценочные резервы и резервы предстоящих расходов. Резервы, образованные с законодательством</w:t>
      </w:r>
      <w:r>
        <w:t xml:space="preserve"> </w:t>
      </w:r>
      <w:r w:rsidRPr="00414C80">
        <w:t>создают</w:t>
      </w:r>
      <w:r>
        <w:t xml:space="preserve"> </w:t>
      </w:r>
      <w:r w:rsidRPr="00414C80">
        <w:t>акционерные общества, размер резервного фонда должен составлять</w:t>
      </w:r>
      <w:r>
        <w:t xml:space="preserve"> </w:t>
      </w:r>
      <w:r w:rsidRPr="00414C80">
        <w:t>5 процентов от суммы уставного капитала общества. Причем в этот фонд</w:t>
      </w:r>
      <w:r>
        <w:t xml:space="preserve"> </w:t>
      </w:r>
      <w:r w:rsidRPr="00414C80">
        <w:t>каждый год общество перечисляет не менее 5 процентов чистой прибыли. Оценочные резервы создают под</w:t>
      </w:r>
      <w:r>
        <w:t xml:space="preserve"> </w:t>
      </w:r>
      <w:r w:rsidRPr="00414C80">
        <w:t>обеспечение вложений в ценные бумаги.</w:t>
      </w:r>
    </w:p>
    <w:p w:rsidR="003D71FB" w:rsidRDefault="003D71FB" w:rsidP="003D71FB">
      <w:pPr>
        <w:spacing w:before="120"/>
        <w:ind w:firstLine="567"/>
        <w:jc w:val="both"/>
      </w:pPr>
      <w:r w:rsidRPr="00414C80">
        <w:t>В справочном материале по строке 200 организация отражает данные о стоимости чистых активов для оценки степени ее ликвидности. При исчислении данного показателя все организации руководствуются порядком, изложенным в приказе Минфина России</w:t>
      </w:r>
      <w:r>
        <w:t xml:space="preserve"> </w:t>
      </w:r>
      <w:r w:rsidRPr="00414C80">
        <w:t>и Федеральной комиссии по рынку ценных бумаг от 29 января 2003 г. № 10 н/03-6/пз. «О порядке оценки стоимости чистых активов акционерного общества». В случае если при определении показателя чистых активов выявляется отрицательный результат, данные по строке 185 отражаются со знаком минус. Далее</w:t>
      </w:r>
      <w:r>
        <w:t xml:space="preserve"> </w:t>
      </w:r>
      <w:r w:rsidRPr="00414C80">
        <w:t>по строке</w:t>
      </w:r>
      <w:r>
        <w:t xml:space="preserve"> </w:t>
      </w:r>
      <w:r w:rsidRPr="00414C80">
        <w:t>210</w:t>
      </w:r>
      <w:r>
        <w:t xml:space="preserve"> </w:t>
      </w:r>
      <w:r w:rsidRPr="00414C80">
        <w:t>организация отражает средства полученные из бюджета или внебюджетных фондов за 2002 и 2003 годы на расходы</w:t>
      </w:r>
      <w:r>
        <w:t xml:space="preserve"> </w:t>
      </w:r>
      <w:r w:rsidRPr="00414C80">
        <w:t>по обычным видам</w:t>
      </w:r>
      <w:r>
        <w:t xml:space="preserve"> </w:t>
      </w:r>
      <w:r w:rsidRPr="00414C80">
        <w:t>деятельности. И по строке 220 на капитальные вложения во внеоборотные активы.</w:t>
      </w:r>
      <w:r>
        <w:t xml:space="preserve"> </w:t>
      </w:r>
    </w:p>
    <w:p w:rsidR="003D71FB" w:rsidRPr="00414C80" w:rsidRDefault="003D71FB" w:rsidP="003D71FB">
      <w:pPr>
        <w:spacing w:before="120"/>
        <w:ind w:firstLine="567"/>
        <w:jc w:val="both"/>
      </w:pPr>
      <w:r w:rsidRPr="00414C80">
        <w:t>Сведения о движении денежных средств представляются</w:t>
      </w:r>
      <w:r>
        <w:t xml:space="preserve"> </w:t>
      </w:r>
      <w:r w:rsidRPr="00414C80">
        <w:t>в</w:t>
      </w:r>
      <w:r>
        <w:t xml:space="preserve"> </w:t>
      </w:r>
      <w:r w:rsidRPr="00414C80">
        <w:t>отчете ф. 4 и обязательно в валюте Российской Федерации. В случае наличия (движения) денежных средств в иностранной валюте сначала оставляется расчет в иностранной валюте по каждому ее виду. После этого данные каждого расчета, составленного в иностранной валюте, пересчитываются по курсу Центрального банка Российской Федерации на дату составления бухгалтерской отчетности.</w:t>
      </w:r>
    </w:p>
    <w:p w:rsidR="003D71FB" w:rsidRPr="00414C80" w:rsidRDefault="003D71FB" w:rsidP="003D71FB">
      <w:pPr>
        <w:spacing w:before="120"/>
        <w:ind w:firstLine="567"/>
        <w:jc w:val="both"/>
      </w:pPr>
      <w:r w:rsidRPr="00414C80">
        <w:t>В отчете о движении денежных средств ф. 4 отражается информация</w:t>
      </w:r>
      <w:r>
        <w:t xml:space="preserve"> </w:t>
      </w:r>
      <w:r w:rsidRPr="00414C80">
        <w:t>о том,</w:t>
      </w:r>
      <w:r>
        <w:t xml:space="preserve"> </w:t>
      </w:r>
      <w:r w:rsidRPr="00414C80">
        <w:t>за счет каких средств организация</w:t>
      </w:r>
      <w:r>
        <w:t xml:space="preserve"> </w:t>
      </w:r>
      <w:r w:rsidRPr="00414C80">
        <w:t>вела свою деятельность, и</w:t>
      </w:r>
      <w:r>
        <w:t xml:space="preserve"> </w:t>
      </w:r>
      <w:r w:rsidRPr="00414C80">
        <w:t>как их расходовала. Сведения отражаются</w:t>
      </w:r>
      <w:r>
        <w:t xml:space="preserve"> </w:t>
      </w:r>
      <w:r w:rsidRPr="00414C80">
        <w:t>как за отчетный период, так и за предыдущий.</w:t>
      </w:r>
      <w:r>
        <w:t xml:space="preserve"> </w:t>
      </w:r>
    </w:p>
    <w:p w:rsidR="003D71FB" w:rsidRDefault="003D71FB" w:rsidP="003D71FB">
      <w:pPr>
        <w:spacing w:before="120"/>
        <w:ind w:firstLine="567"/>
        <w:jc w:val="both"/>
      </w:pPr>
      <w:r w:rsidRPr="00414C80">
        <w:t>По статье « Остаток денежных средств на начало года» (стр.010) отражаются остатки денежных средств организации по состоянию на 1</w:t>
      </w:r>
      <w:r>
        <w:t xml:space="preserve"> </w:t>
      </w:r>
      <w:r w:rsidRPr="00414C80">
        <w:t>января отчетного года по бухгалтерским счетам 50 «Касса», 51 « Расчетные счета», 52 «Валютные счета» , 55</w:t>
      </w:r>
      <w:r>
        <w:t xml:space="preserve"> </w:t>
      </w:r>
      <w:r w:rsidRPr="00414C80">
        <w:t xml:space="preserve">«Специальные счета в банках» . </w:t>
      </w:r>
      <w:r>
        <w:t xml:space="preserve"> </w:t>
      </w:r>
    </w:p>
    <w:p w:rsidR="003D71FB" w:rsidRDefault="003D71FB" w:rsidP="003D71FB">
      <w:pPr>
        <w:spacing w:before="120"/>
        <w:ind w:firstLine="567"/>
        <w:jc w:val="both"/>
      </w:pPr>
      <w:r w:rsidRPr="00414C80">
        <w:t>Отчет ф.4 составляется в разрезе трех разделов: текущей, инвестиционной и финансовой деятельности организации. Текущая деятельность отражает движение</w:t>
      </w:r>
      <w:r>
        <w:t xml:space="preserve"> </w:t>
      </w:r>
      <w:r w:rsidRPr="00414C80">
        <w:t>средств на основании</w:t>
      </w:r>
      <w:r>
        <w:t xml:space="preserve"> </w:t>
      </w:r>
      <w:r w:rsidRPr="00414C80">
        <w:t>устава или положения</w:t>
      </w:r>
      <w:r>
        <w:t xml:space="preserve"> </w:t>
      </w:r>
      <w:r w:rsidRPr="00414C80">
        <w:t>: производство продукции, продажа товара, оказание каких-либо услуг или выполнение работ. К инвестиционной деятельности относят вклады в недвижимость, оборудование, нематериальные активы. Сюда же включается</w:t>
      </w:r>
      <w:r>
        <w:t xml:space="preserve"> </w:t>
      </w:r>
      <w:r w:rsidRPr="00414C80">
        <w:t>долгосрочные финансовые вложения:</w:t>
      </w:r>
      <w:r>
        <w:t xml:space="preserve"> </w:t>
      </w:r>
      <w:r w:rsidRPr="00414C80">
        <w:t>приобретение акций на длительный срок, выпуск долгосрочных облигаций и</w:t>
      </w:r>
      <w:r>
        <w:t xml:space="preserve"> </w:t>
      </w:r>
      <w:r w:rsidRPr="00414C80">
        <w:t>средства, полученные от продажи объектов капитальных вложений.</w:t>
      </w:r>
      <w:r>
        <w:t xml:space="preserve"> </w:t>
      </w:r>
      <w:r w:rsidRPr="00414C80">
        <w:t>Финансовая деятельность связана с выпуском</w:t>
      </w:r>
      <w:r>
        <w:t xml:space="preserve"> </w:t>
      </w:r>
      <w:r w:rsidRPr="00414C80">
        <w:t>и реализацией</w:t>
      </w:r>
      <w:r>
        <w:t xml:space="preserve"> </w:t>
      </w:r>
      <w:r w:rsidRPr="00414C80">
        <w:t>краткосрочных финансовых вложений: ценных бумаг, акций, облигаций, приобретенных на срок менее 12 месяцев. В каждом разделе</w:t>
      </w:r>
      <w:r>
        <w:t xml:space="preserve"> </w:t>
      </w:r>
      <w:r w:rsidRPr="00414C80">
        <w:t>показываются «Чистые денежные средства»</w:t>
      </w:r>
      <w:r>
        <w:t xml:space="preserve"> </w:t>
      </w:r>
      <w:r w:rsidRPr="00414C80">
        <w:t>от текущей деятельности, от инвестиционной деятельности, от финансовой деятельности (стр.200, 340, 410). Чистые денежные средства рассчитываются как разница между поступление и выбытием</w:t>
      </w:r>
      <w:r>
        <w:t xml:space="preserve"> </w:t>
      </w:r>
      <w:r w:rsidRPr="00414C80">
        <w:t>денег</w:t>
      </w:r>
      <w:r>
        <w:t xml:space="preserve"> </w:t>
      </w:r>
      <w:r w:rsidRPr="00414C80">
        <w:t xml:space="preserve">по каждой деятельности. </w:t>
      </w:r>
      <w:r>
        <w:t xml:space="preserve"> </w:t>
      </w:r>
    </w:p>
    <w:p w:rsidR="003D71FB" w:rsidRDefault="003D71FB" w:rsidP="003D71FB">
      <w:pPr>
        <w:spacing w:before="120"/>
        <w:ind w:firstLine="567"/>
        <w:jc w:val="both"/>
      </w:pPr>
      <w:r w:rsidRPr="00414C80">
        <w:t>В статье</w:t>
      </w:r>
      <w:r>
        <w:t xml:space="preserve"> </w:t>
      </w:r>
      <w:r w:rsidRPr="00414C80">
        <w:t>«Чистое увеличение (уменьшение) денежных средств и их эквивалентов» (стр.420)</w:t>
      </w:r>
      <w:r>
        <w:t xml:space="preserve"> </w:t>
      </w:r>
      <w:r w:rsidRPr="00414C80">
        <w:t>складываются показатели</w:t>
      </w:r>
      <w:r>
        <w:t xml:space="preserve"> </w:t>
      </w:r>
      <w:r w:rsidRPr="00414C80">
        <w:t xml:space="preserve">чистых денежных средств от текущей, инвестиционной и финансовой деятельности. </w:t>
      </w:r>
      <w:r>
        <w:t xml:space="preserve"> </w:t>
      </w:r>
    </w:p>
    <w:p w:rsidR="003D71FB" w:rsidRDefault="003D71FB" w:rsidP="003D71FB">
      <w:pPr>
        <w:spacing w:before="120"/>
        <w:ind w:firstLine="567"/>
        <w:jc w:val="both"/>
      </w:pPr>
      <w:r w:rsidRPr="00414C80">
        <w:t>Далее рассчитывается</w:t>
      </w:r>
      <w:r>
        <w:t xml:space="preserve"> </w:t>
      </w:r>
      <w:r w:rsidRPr="00414C80">
        <w:t>остаток денежных средств на конец отчетного периода (стр.430), он равен сумме</w:t>
      </w:r>
      <w:r>
        <w:t xml:space="preserve"> </w:t>
      </w:r>
      <w:r w:rsidRPr="00414C80">
        <w:t>показателей</w:t>
      </w:r>
      <w:r>
        <w:t xml:space="preserve"> </w:t>
      </w:r>
      <w:r w:rsidRPr="00414C80">
        <w:t>«Остаток денежных средств на начало отчетного периода (стр.010) и</w:t>
      </w:r>
      <w:r>
        <w:t xml:space="preserve"> </w:t>
      </w:r>
      <w:r w:rsidRPr="00414C80">
        <w:t>«Чистое увеличение</w:t>
      </w:r>
      <w:r>
        <w:t xml:space="preserve"> </w:t>
      </w:r>
      <w:r w:rsidRPr="00414C80">
        <w:t>(уменьшение денежных средств и их эквивалентов» (стр. 420).</w:t>
      </w:r>
      <w:r>
        <w:t xml:space="preserve"> </w:t>
      </w:r>
    </w:p>
    <w:p w:rsidR="003D71FB" w:rsidRDefault="003D71FB" w:rsidP="003D71FB">
      <w:pPr>
        <w:spacing w:before="120"/>
        <w:ind w:firstLine="567"/>
        <w:jc w:val="both"/>
      </w:pPr>
      <w:r w:rsidRPr="00414C80">
        <w:t>По статье «Величина влияния изменений курса иностранной валюты по отношению к рублю» (стр.440) показывается разница расчетов по валютным операциям</w:t>
      </w:r>
      <w:r>
        <w:t xml:space="preserve"> </w:t>
      </w:r>
      <w:r w:rsidRPr="00414C80">
        <w:t>в бухгалтерском учете, по курсу Центрального банка РФ на дату совершения операций, т.е. на сколько изменился курс иностранной валюты за год и как это повлияло на</w:t>
      </w:r>
      <w:r>
        <w:t xml:space="preserve"> </w:t>
      </w:r>
      <w:r w:rsidRPr="00414C80">
        <w:t>финансовый результат.</w:t>
      </w:r>
      <w:r>
        <w:t xml:space="preserve"> </w:t>
      </w:r>
    </w:p>
    <w:p w:rsidR="003D71FB" w:rsidRPr="00414C80" w:rsidRDefault="003D71FB" w:rsidP="003D71FB">
      <w:pPr>
        <w:spacing w:before="120"/>
        <w:ind w:firstLine="567"/>
        <w:jc w:val="both"/>
      </w:pPr>
      <w:r w:rsidRPr="00414C80">
        <w:t>В приложение к бухгалтерскому балансу</w:t>
      </w:r>
      <w:r>
        <w:t xml:space="preserve"> </w:t>
      </w:r>
      <w:r w:rsidRPr="00414C80">
        <w:t>по ф. 5</w:t>
      </w:r>
      <w:r>
        <w:t xml:space="preserve"> </w:t>
      </w:r>
      <w:r w:rsidRPr="00414C80">
        <w:t>расшифровываются</w:t>
      </w:r>
      <w:r>
        <w:t xml:space="preserve"> </w:t>
      </w:r>
      <w:r w:rsidRPr="00414C80">
        <w:t>данные отраженные в ф.1 «Бухгалтерский баланс». Приложение состоит из</w:t>
      </w:r>
      <w:r>
        <w:t xml:space="preserve"> </w:t>
      </w:r>
      <w:r w:rsidRPr="00414C80">
        <w:t>десяти</w:t>
      </w:r>
      <w:r>
        <w:t xml:space="preserve"> </w:t>
      </w:r>
      <w:r w:rsidRPr="00414C80">
        <w:t>разделов :</w:t>
      </w:r>
    </w:p>
    <w:p w:rsidR="003D71FB" w:rsidRPr="00414C80" w:rsidRDefault="003D71FB" w:rsidP="003D71FB">
      <w:pPr>
        <w:spacing w:before="120"/>
        <w:jc w:val="center"/>
        <w:rPr>
          <w:b/>
          <w:bCs/>
          <w:sz w:val="28"/>
          <w:szCs w:val="28"/>
        </w:rPr>
      </w:pPr>
      <w:r w:rsidRPr="00414C80">
        <w:rPr>
          <w:b/>
          <w:bCs/>
          <w:sz w:val="28"/>
          <w:szCs w:val="28"/>
        </w:rPr>
        <w:t>Нематериальные активы</w:t>
      </w:r>
    </w:p>
    <w:p w:rsidR="003D71FB" w:rsidRPr="00414C80" w:rsidRDefault="003D71FB" w:rsidP="003D71FB">
      <w:pPr>
        <w:spacing w:before="120"/>
        <w:ind w:firstLine="567"/>
        <w:jc w:val="both"/>
      </w:pPr>
      <w:r w:rsidRPr="00414C80">
        <w:t>Основные средства</w:t>
      </w:r>
    </w:p>
    <w:p w:rsidR="003D71FB" w:rsidRPr="00414C80" w:rsidRDefault="003D71FB" w:rsidP="003D71FB">
      <w:pPr>
        <w:spacing w:before="120"/>
        <w:ind w:firstLine="567"/>
        <w:jc w:val="both"/>
      </w:pPr>
      <w:r w:rsidRPr="00414C80">
        <w:t>Доходные</w:t>
      </w:r>
      <w:r>
        <w:t xml:space="preserve"> </w:t>
      </w:r>
      <w:r w:rsidRPr="00414C80">
        <w:t>вложение в</w:t>
      </w:r>
      <w:r>
        <w:t xml:space="preserve"> </w:t>
      </w:r>
      <w:r w:rsidRPr="00414C80">
        <w:t>материальные</w:t>
      </w:r>
      <w:r>
        <w:t xml:space="preserve"> </w:t>
      </w:r>
      <w:r w:rsidRPr="00414C80">
        <w:t>ценности</w:t>
      </w:r>
    </w:p>
    <w:p w:rsidR="003D71FB" w:rsidRPr="00414C80" w:rsidRDefault="003D71FB" w:rsidP="003D71FB">
      <w:pPr>
        <w:spacing w:before="120"/>
        <w:ind w:firstLine="567"/>
        <w:jc w:val="both"/>
      </w:pPr>
      <w:r w:rsidRPr="00414C80">
        <w:t>Расходы на НИОКР</w:t>
      </w:r>
    </w:p>
    <w:p w:rsidR="003D71FB" w:rsidRPr="00414C80" w:rsidRDefault="003D71FB" w:rsidP="003D71FB">
      <w:pPr>
        <w:spacing w:before="120"/>
        <w:ind w:firstLine="567"/>
        <w:jc w:val="both"/>
      </w:pPr>
      <w:r w:rsidRPr="00414C80">
        <w:t>Расходы на освоение природных ресурсов</w:t>
      </w:r>
    </w:p>
    <w:p w:rsidR="003D71FB" w:rsidRPr="00414C80" w:rsidRDefault="003D71FB" w:rsidP="003D71FB">
      <w:pPr>
        <w:spacing w:before="120"/>
        <w:ind w:firstLine="567"/>
        <w:jc w:val="both"/>
      </w:pPr>
      <w:r w:rsidRPr="00414C80">
        <w:t>Финансовые вложения</w:t>
      </w:r>
    </w:p>
    <w:p w:rsidR="003D71FB" w:rsidRPr="00414C80" w:rsidRDefault="003D71FB" w:rsidP="003D71FB">
      <w:pPr>
        <w:spacing w:before="120"/>
        <w:ind w:firstLine="567"/>
        <w:jc w:val="both"/>
      </w:pPr>
      <w:r w:rsidRPr="00414C80">
        <w:t>Дебиторская и Кредиторская задолженность</w:t>
      </w:r>
    </w:p>
    <w:p w:rsidR="003D71FB" w:rsidRPr="00414C80" w:rsidRDefault="003D71FB" w:rsidP="003D71FB">
      <w:pPr>
        <w:spacing w:before="120"/>
        <w:ind w:firstLine="567"/>
        <w:jc w:val="both"/>
      </w:pPr>
      <w:r w:rsidRPr="00414C80">
        <w:t>Расходы по обычным видам деятельности</w:t>
      </w:r>
    </w:p>
    <w:p w:rsidR="003D71FB" w:rsidRPr="00414C80" w:rsidRDefault="003D71FB" w:rsidP="003D71FB">
      <w:pPr>
        <w:spacing w:before="120"/>
        <w:ind w:firstLine="567"/>
        <w:jc w:val="both"/>
      </w:pPr>
      <w:r w:rsidRPr="00414C80">
        <w:t>Обеспечения</w:t>
      </w:r>
    </w:p>
    <w:p w:rsidR="003D71FB" w:rsidRDefault="003D71FB" w:rsidP="003D71FB">
      <w:pPr>
        <w:spacing w:before="120"/>
        <w:ind w:firstLine="567"/>
        <w:jc w:val="both"/>
      </w:pPr>
      <w:r w:rsidRPr="00414C80">
        <w:t>Государственная помощь</w:t>
      </w:r>
      <w:r>
        <w:t xml:space="preserve"> </w:t>
      </w:r>
    </w:p>
    <w:p w:rsidR="003D71FB" w:rsidRPr="00414C80" w:rsidRDefault="003D71FB" w:rsidP="003D71FB">
      <w:pPr>
        <w:spacing w:before="120"/>
        <w:ind w:firstLine="567"/>
        <w:jc w:val="both"/>
      </w:pPr>
      <w:r w:rsidRPr="00414C80">
        <w:t>В разделе «Нематериальные активы»</w:t>
      </w:r>
      <w:r>
        <w:t xml:space="preserve"> </w:t>
      </w:r>
      <w:r w:rsidRPr="00414C80">
        <w:t>расположены</w:t>
      </w:r>
      <w:r>
        <w:t xml:space="preserve"> </w:t>
      </w:r>
      <w:r w:rsidRPr="00414C80">
        <w:t xml:space="preserve">две таблицы. </w:t>
      </w:r>
    </w:p>
    <w:p w:rsidR="003D71FB" w:rsidRPr="00414C80" w:rsidRDefault="003D71FB" w:rsidP="003D71FB">
      <w:pPr>
        <w:spacing w:before="120"/>
        <w:ind w:firstLine="567"/>
        <w:jc w:val="both"/>
      </w:pPr>
      <w:r w:rsidRPr="00414C80">
        <w:t>В первой таблице указываются статьи: «объекты интеллектуальной собственности», «организационные расходы», «деловая репутация организации»</w:t>
      </w:r>
      <w:r>
        <w:t xml:space="preserve"> </w:t>
      </w:r>
      <w:r w:rsidRPr="00414C80">
        <w:t>и отражается информация</w:t>
      </w:r>
      <w:r>
        <w:t xml:space="preserve"> </w:t>
      </w:r>
      <w:r w:rsidRPr="00414C80">
        <w:t>за отчетный период (стр.010,020,030). При этом</w:t>
      </w:r>
      <w:r>
        <w:t xml:space="preserve"> </w:t>
      </w:r>
      <w:r w:rsidRPr="00414C80">
        <w:t>строка 010 по объектам интеллектуальной собственности расшифровывается в строках 011-015. Здесь приводятся права на изобретение и промышленный образ, на программы ЭВМ, на топологии интегральных</w:t>
      </w:r>
      <w:r>
        <w:t xml:space="preserve"> </w:t>
      </w:r>
      <w:r w:rsidRPr="00414C80">
        <w:t>микросхем, на товарный знак</w:t>
      </w:r>
      <w:r>
        <w:t xml:space="preserve"> </w:t>
      </w:r>
      <w:r w:rsidRPr="00414C80">
        <w:t>и знак обслуживания, на селекционные достижения. По строке 040</w:t>
      </w:r>
      <w:r>
        <w:t xml:space="preserve"> </w:t>
      </w:r>
      <w:r w:rsidRPr="00414C80">
        <w:t>отражаются</w:t>
      </w:r>
      <w:r>
        <w:t xml:space="preserve"> </w:t>
      </w:r>
      <w:r w:rsidRPr="00414C80">
        <w:t>«Прочие» нематериальные активы, которые не относятся</w:t>
      </w:r>
      <w:r>
        <w:t xml:space="preserve"> </w:t>
      </w:r>
      <w:r w:rsidRPr="00414C80">
        <w:t>к вышеперечисленным.</w:t>
      </w:r>
    </w:p>
    <w:p w:rsidR="003D71FB" w:rsidRDefault="003D71FB" w:rsidP="003D71FB">
      <w:pPr>
        <w:spacing w:before="120"/>
        <w:ind w:firstLine="567"/>
        <w:jc w:val="both"/>
      </w:pPr>
      <w:r w:rsidRPr="00414C80">
        <w:t>Во второй таблице отражаются суммы начисленной амортизации</w:t>
      </w:r>
      <w:r>
        <w:t xml:space="preserve"> </w:t>
      </w:r>
      <w:r w:rsidRPr="00414C80">
        <w:t>по нематериальным активам на начало и конец года.</w:t>
      </w:r>
      <w:r>
        <w:t xml:space="preserve"> </w:t>
      </w:r>
      <w:r w:rsidRPr="00414C80">
        <w:t>При этом</w:t>
      </w:r>
      <w:r>
        <w:t xml:space="preserve"> </w:t>
      </w:r>
      <w:r w:rsidRPr="00414C80">
        <w:t>организация</w:t>
      </w:r>
      <w:r>
        <w:t xml:space="preserve"> </w:t>
      </w:r>
      <w:r w:rsidRPr="00414C80">
        <w:t>должна вести учет амортизации на отдельном</w:t>
      </w:r>
      <w:r>
        <w:t xml:space="preserve"> </w:t>
      </w:r>
      <w:r w:rsidRPr="00414C80">
        <w:t>бухгалтерском счете 05.</w:t>
      </w:r>
      <w:r>
        <w:t xml:space="preserve"> </w:t>
      </w:r>
    </w:p>
    <w:p w:rsidR="003D71FB" w:rsidRDefault="003D71FB" w:rsidP="003D71FB">
      <w:pPr>
        <w:spacing w:before="120"/>
        <w:ind w:firstLine="567"/>
        <w:jc w:val="both"/>
      </w:pPr>
      <w:r w:rsidRPr="00414C80">
        <w:t>В разделе</w:t>
      </w:r>
      <w:r>
        <w:t xml:space="preserve"> </w:t>
      </w:r>
      <w:r w:rsidRPr="00414C80">
        <w:t>«Основные средства» показываются наличие и движение основных средств. Как и предыдущий раздел, он состоит из двух таблиц. В первой таблице</w:t>
      </w:r>
      <w:r>
        <w:t xml:space="preserve"> </w:t>
      </w:r>
      <w:r w:rsidRPr="00414C80">
        <w:t>отражается информация по</w:t>
      </w:r>
      <w:r>
        <w:t xml:space="preserve"> </w:t>
      </w:r>
      <w:r w:rsidRPr="00414C80">
        <w:t>видам основных средств: наличие на начало отчетного года, поступление</w:t>
      </w:r>
      <w:r>
        <w:t xml:space="preserve"> </w:t>
      </w:r>
      <w:r w:rsidRPr="00414C80">
        <w:t>и выбытие за отчетный год, остаток</w:t>
      </w:r>
      <w:r>
        <w:t xml:space="preserve"> </w:t>
      </w:r>
      <w:r w:rsidRPr="00414C80">
        <w:t>на конец отчетного периода.</w:t>
      </w:r>
      <w:r>
        <w:t xml:space="preserve"> </w:t>
      </w:r>
      <w:r w:rsidRPr="00414C80">
        <w:t>Во второй</w:t>
      </w:r>
      <w:r>
        <w:t xml:space="preserve"> </w:t>
      </w:r>
      <w:r w:rsidRPr="00414C80">
        <w:t>таблице</w:t>
      </w:r>
      <w:r>
        <w:t xml:space="preserve"> </w:t>
      </w:r>
      <w:r w:rsidRPr="00414C80">
        <w:t>показываются данные</w:t>
      </w:r>
      <w:r>
        <w:t xml:space="preserve"> </w:t>
      </w:r>
      <w:r w:rsidRPr="00414C80">
        <w:t>амортизации по видам основных средств</w:t>
      </w:r>
      <w:r>
        <w:t xml:space="preserve"> </w:t>
      </w:r>
      <w:r w:rsidRPr="00414C80">
        <w:t>за отчетный период,</w:t>
      </w:r>
      <w:r>
        <w:t xml:space="preserve"> </w:t>
      </w:r>
      <w:r w:rsidRPr="00414C80">
        <w:t>по передаче</w:t>
      </w:r>
      <w:r>
        <w:t xml:space="preserve"> </w:t>
      </w:r>
      <w:r w:rsidRPr="00414C80">
        <w:t>в аренду объектов основных средств по первоначальной стоимости, отраженной на</w:t>
      </w:r>
      <w:r>
        <w:t xml:space="preserve"> </w:t>
      </w:r>
      <w:r w:rsidRPr="00414C80">
        <w:t>бухгалтерском счете 01, также отражается первоначальная стоимость</w:t>
      </w:r>
      <w:r>
        <w:t xml:space="preserve"> </w:t>
      </w:r>
      <w:r w:rsidRPr="00414C80">
        <w:t>основных средств, переданных на консервацию, полученные</w:t>
      </w:r>
      <w:r>
        <w:t xml:space="preserve"> </w:t>
      </w:r>
      <w:r w:rsidRPr="00414C80">
        <w:t>объекты основных средств, учитываемые</w:t>
      </w:r>
      <w:r>
        <w:t xml:space="preserve"> </w:t>
      </w:r>
      <w:r w:rsidRPr="00414C80">
        <w:t>по</w:t>
      </w:r>
      <w:r>
        <w:t xml:space="preserve"> </w:t>
      </w:r>
      <w:r w:rsidRPr="00414C80">
        <w:t>забалансовому</w:t>
      </w:r>
      <w:r>
        <w:t xml:space="preserve"> </w:t>
      </w:r>
      <w:r w:rsidRPr="00414C80">
        <w:t>счету 001, объекты недвижимости</w:t>
      </w:r>
      <w:r>
        <w:t xml:space="preserve"> </w:t>
      </w:r>
      <w:r w:rsidRPr="00414C80">
        <w:t>принятые на учет и находящиеся</w:t>
      </w:r>
      <w:r>
        <w:t xml:space="preserve"> </w:t>
      </w:r>
      <w:r w:rsidRPr="00414C80">
        <w:t>в процессе государственной</w:t>
      </w:r>
      <w:r>
        <w:t xml:space="preserve"> </w:t>
      </w:r>
      <w:r w:rsidRPr="00414C80">
        <w:t>регистрации. Справочно указывается</w:t>
      </w:r>
      <w:r>
        <w:t xml:space="preserve"> </w:t>
      </w:r>
      <w:r w:rsidRPr="00414C80">
        <w:t>результат от переоценки</w:t>
      </w:r>
      <w:r>
        <w:t xml:space="preserve"> </w:t>
      </w:r>
      <w:r w:rsidRPr="00414C80">
        <w:t>объектов основных</w:t>
      </w:r>
      <w:r>
        <w:t xml:space="preserve"> </w:t>
      </w:r>
      <w:r w:rsidRPr="00414C80">
        <w:t>средств</w:t>
      </w:r>
      <w:r>
        <w:t xml:space="preserve"> </w:t>
      </w:r>
      <w:r w:rsidRPr="00414C80">
        <w:t>на 1 января 2003 года и 1 января 2002 года. Отражается</w:t>
      </w:r>
      <w:r>
        <w:t xml:space="preserve"> </w:t>
      </w:r>
      <w:r w:rsidRPr="00414C80">
        <w:t>увеличение или уменьшение первоначальной стоимости, а также</w:t>
      </w:r>
      <w:r>
        <w:t xml:space="preserve"> </w:t>
      </w:r>
      <w:r w:rsidRPr="00414C80">
        <w:t>изменения по переоценки амортизации.</w:t>
      </w:r>
      <w:r>
        <w:t xml:space="preserve"> </w:t>
      </w:r>
    </w:p>
    <w:p w:rsidR="003D71FB" w:rsidRDefault="003D71FB" w:rsidP="003D71FB">
      <w:pPr>
        <w:spacing w:before="120"/>
        <w:ind w:firstLine="567"/>
        <w:jc w:val="both"/>
      </w:pPr>
      <w:r w:rsidRPr="00414C80">
        <w:t>В разделе « Доходные вложения</w:t>
      </w:r>
      <w:r>
        <w:t xml:space="preserve"> </w:t>
      </w:r>
      <w:r w:rsidRPr="00414C80">
        <w:t>в материальные ценности» показываются наличие собственных и привлеченных средств у организации и их использование на цели капитальных и других долгосрочных финансовых вложений.</w:t>
      </w:r>
      <w:r>
        <w:t xml:space="preserve"> </w:t>
      </w:r>
    </w:p>
    <w:p w:rsidR="003D71FB" w:rsidRDefault="003D71FB" w:rsidP="003D71FB">
      <w:pPr>
        <w:spacing w:before="120"/>
        <w:ind w:firstLine="567"/>
        <w:jc w:val="both"/>
      </w:pPr>
      <w:r w:rsidRPr="00414C80">
        <w:t>В разделе «Расходы на научно- исследовательские, опытно- конструкторские и технологические работы» отражаются данные о расходах на НИОКР за отчетный год.</w:t>
      </w:r>
      <w:r>
        <w:t xml:space="preserve"> </w:t>
      </w:r>
    </w:p>
    <w:p w:rsidR="003D71FB" w:rsidRDefault="003D71FB" w:rsidP="003D71FB">
      <w:pPr>
        <w:spacing w:before="120"/>
        <w:ind w:firstLine="567"/>
        <w:jc w:val="both"/>
      </w:pPr>
      <w:r w:rsidRPr="00414C80">
        <w:t>В разделе « Расходы на освоение природных ресурсов» показываются суммы расходов</w:t>
      </w:r>
      <w:r>
        <w:t xml:space="preserve"> </w:t>
      </w:r>
      <w:r w:rsidRPr="00414C80">
        <w:t>на освоение природных ресурсов: на геологическое изучение недр, разведку полезных ископаемых, проведение работ подготовительного характера.</w:t>
      </w:r>
      <w:r>
        <w:t xml:space="preserve"> </w:t>
      </w:r>
    </w:p>
    <w:p w:rsidR="003D71FB" w:rsidRDefault="003D71FB" w:rsidP="003D71FB">
      <w:pPr>
        <w:spacing w:before="120"/>
        <w:ind w:firstLine="567"/>
        <w:jc w:val="both"/>
      </w:pPr>
      <w:r w:rsidRPr="00414C80">
        <w:t>В разделе «Финансовые вложения» расшифровывается состав долгосрочных и краткосрочных финансовых вложений в уставные (складочные) капиталы других организаций, акции акционерных обществ, государственные ценные бумаги, депозиты (сберегательные сертификаты, депозитные счета в банках и т.п.). Кроме того, показывается сумма представленных другим организациям займов.</w:t>
      </w:r>
      <w:r>
        <w:t xml:space="preserve"> </w:t>
      </w:r>
    </w:p>
    <w:p w:rsidR="003D71FB" w:rsidRDefault="003D71FB" w:rsidP="003D71FB">
      <w:pPr>
        <w:spacing w:before="120"/>
        <w:ind w:firstLine="567"/>
        <w:jc w:val="both"/>
      </w:pPr>
      <w:r w:rsidRPr="00414C80">
        <w:t>В разделе «Дебиторская и кредиторская задолженность» отражается состояние и движение дебиторской и кредиторской задолженности, учитываемой на счетах учета расчетов, включая обязательства, обеспеченные векселями, и авансы. При этом к краткосрочной относится задолженность со сроком погашения до одного года включительно, а к долгосрочной -</w:t>
      </w:r>
      <w:r>
        <w:t xml:space="preserve"> </w:t>
      </w:r>
      <w:r w:rsidRPr="00414C80">
        <w:t xml:space="preserve">более одного года. </w:t>
      </w:r>
      <w:r>
        <w:t xml:space="preserve"> </w:t>
      </w:r>
    </w:p>
    <w:p w:rsidR="003D71FB" w:rsidRDefault="003D71FB" w:rsidP="003D71FB">
      <w:pPr>
        <w:spacing w:before="120"/>
        <w:ind w:firstLine="567"/>
        <w:jc w:val="both"/>
      </w:pPr>
      <w:r w:rsidRPr="00414C80">
        <w:t>В разделе «Расходы по обычным видам деятельности» приводятся данные о расходах организации по их элементам, включаемых в себестоимость продукции (работ, услуг) и о порядке учета затрат на производство и реализацию, формирования финансовых результатов, учитываемых при налогообложении прибыли.</w:t>
      </w:r>
      <w:r>
        <w:t xml:space="preserve"> </w:t>
      </w:r>
    </w:p>
    <w:p w:rsidR="003D71FB" w:rsidRPr="00414C80" w:rsidRDefault="003D71FB" w:rsidP="003D71FB">
      <w:pPr>
        <w:spacing w:before="120"/>
        <w:ind w:firstLine="567"/>
        <w:jc w:val="both"/>
      </w:pPr>
      <w:r w:rsidRPr="00414C80">
        <w:t>В разделе «Обеспечения»</w:t>
      </w:r>
      <w:r>
        <w:t xml:space="preserve"> </w:t>
      </w:r>
      <w:r w:rsidRPr="00414C80">
        <w:t>приводятся данные полученных и выданных сумм за отчетный год, в том числе необходимо выделять</w:t>
      </w:r>
      <w:r>
        <w:t xml:space="preserve"> </w:t>
      </w:r>
      <w:r w:rsidRPr="00414C80">
        <w:t>суммы векселей, полученных</w:t>
      </w:r>
      <w:r>
        <w:t xml:space="preserve"> </w:t>
      </w:r>
      <w:r w:rsidRPr="00414C80">
        <w:t>от третьих лиц. Здесь же отражается имущество, находящееся в залоге и переданное в залог: объекты основных средств, ценные бумаги</w:t>
      </w:r>
      <w:r>
        <w:t xml:space="preserve"> </w:t>
      </w:r>
      <w:r w:rsidRPr="00414C80">
        <w:t>и</w:t>
      </w:r>
      <w:r>
        <w:t xml:space="preserve"> </w:t>
      </w:r>
      <w:r w:rsidRPr="00414C80">
        <w:t>финансовые вложения, и прочие.</w:t>
      </w:r>
    </w:p>
    <w:p w:rsidR="003D71FB" w:rsidRDefault="003D71FB" w:rsidP="003D71FB">
      <w:pPr>
        <w:spacing w:before="120"/>
        <w:ind w:firstLine="567"/>
        <w:jc w:val="both"/>
      </w:pPr>
      <w:r w:rsidRPr="00414C80">
        <w:t>В разделе «Государственная помощь» отражаются суммы полученных дотаций, субсидий и кредитов от государства за 2002 и 2003 годы.</w:t>
      </w:r>
      <w:r>
        <w:t xml:space="preserve"> </w:t>
      </w:r>
    </w:p>
    <w:p w:rsidR="003D71FB" w:rsidRPr="00414C80" w:rsidRDefault="003D71FB" w:rsidP="003D71FB">
      <w:pPr>
        <w:spacing w:before="120"/>
        <w:ind w:firstLine="567"/>
        <w:jc w:val="both"/>
      </w:pPr>
      <w:r w:rsidRPr="00414C80">
        <w:t>Для организации почтовой связи установлена</w:t>
      </w:r>
      <w:r>
        <w:t xml:space="preserve"> </w:t>
      </w:r>
      <w:r w:rsidRPr="00414C80">
        <w:t>специализированная отчетность о движении переводных средств</w:t>
      </w:r>
      <w:r>
        <w:t xml:space="preserve"> </w:t>
      </w:r>
      <w:r w:rsidRPr="00414C80">
        <w:t>ф. 3 – Связь « Отчет по переводным средствам ».</w:t>
      </w:r>
    </w:p>
    <w:p w:rsidR="003D71FB" w:rsidRDefault="003D71FB" w:rsidP="003D71FB">
      <w:pPr>
        <w:spacing w:before="120"/>
        <w:ind w:firstLine="567"/>
        <w:jc w:val="both"/>
      </w:pPr>
      <w:r w:rsidRPr="00414C80">
        <w:t>Форма 3 - связь «Отчет по переводным операциям» представляется в порядке, предусмотренном Положением о бухгалтерском учете и отчетности в Российской Федерации, утвержденным приказом Министерства Финансов Российской Федерации от 6 июля 1999 года №</w:t>
      </w:r>
      <w:r>
        <w:t xml:space="preserve"> </w:t>
      </w:r>
      <w:r w:rsidRPr="00414C80">
        <w:t>43н</w:t>
      </w:r>
      <w:r>
        <w:t xml:space="preserve"> </w:t>
      </w:r>
      <w:r w:rsidRPr="00414C80">
        <w:t>(ПБУ 4/99), вместе с формами публичной квартальной бухгалтерской отчетности.</w:t>
      </w:r>
      <w:r>
        <w:t xml:space="preserve"> </w:t>
      </w:r>
      <w:r w:rsidRPr="00414C80">
        <w:t>Огромные обороты переводных сумм требуют осуществления строжайшего и систематического контроля денежных операций и денежного обращения по сети. Система</w:t>
      </w:r>
      <w:r>
        <w:t xml:space="preserve"> </w:t>
      </w:r>
      <w:r w:rsidRPr="00414C80">
        <w:t>последующего контроля организована в Центре автоматизированного оперативно- технического управления связью (ЦАОТУС) г. Москвы, в котором осуществляется документальный контроль приема и оплаты</w:t>
      </w:r>
      <w:r>
        <w:t xml:space="preserve"> </w:t>
      </w:r>
      <w:r w:rsidRPr="00414C80">
        <w:t>переводов на основе оперативной и бухгалтерской отчетности</w:t>
      </w:r>
      <w:r>
        <w:t xml:space="preserve"> </w:t>
      </w:r>
      <w:r w:rsidRPr="00414C80">
        <w:t>организаций связи.</w:t>
      </w:r>
      <w:r>
        <w:t xml:space="preserve"> </w:t>
      </w:r>
    </w:p>
    <w:p w:rsidR="003D71FB" w:rsidRPr="00414C80" w:rsidRDefault="003D71FB" w:rsidP="003D71FB">
      <w:pPr>
        <w:spacing w:before="120"/>
        <w:ind w:firstLine="567"/>
        <w:jc w:val="both"/>
      </w:pPr>
      <w:r w:rsidRPr="00414C80">
        <w:t>Переводные средства - эта денежные средства, поступающие в организации почтовой связи в результате осуществления переводных операций. К переводным операциям относятся несколько видов услуг связи :</w:t>
      </w:r>
    </w:p>
    <w:p w:rsidR="003D71FB" w:rsidRPr="00414C80" w:rsidRDefault="003D71FB" w:rsidP="003D71FB">
      <w:pPr>
        <w:spacing w:before="120"/>
        <w:ind w:firstLine="567"/>
        <w:jc w:val="both"/>
      </w:pPr>
      <w:r w:rsidRPr="00414C80">
        <w:t>переводные средства (прием и оплата денежных переводов для граждан, предприятий);</w:t>
      </w:r>
    </w:p>
    <w:p w:rsidR="003D71FB" w:rsidRPr="00414C80" w:rsidRDefault="003D71FB" w:rsidP="003D71FB">
      <w:pPr>
        <w:spacing w:before="120"/>
        <w:ind w:firstLine="567"/>
        <w:jc w:val="both"/>
      </w:pPr>
      <w:r w:rsidRPr="00414C80">
        <w:t>расчеты с отделениями</w:t>
      </w:r>
      <w:r>
        <w:t xml:space="preserve"> </w:t>
      </w:r>
      <w:r w:rsidRPr="00414C80">
        <w:t>сбербанков по инкассированным денежным суммам и подкреплениям наличности;</w:t>
      </w:r>
    </w:p>
    <w:p w:rsidR="003D71FB" w:rsidRPr="00414C80" w:rsidRDefault="003D71FB" w:rsidP="003D71FB">
      <w:pPr>
        <w:spacing w:before="120"/>
        <w:ind w:firstLine="567"/>
        <w:jc w:val="both"/>
      </w:pPr>
      <w:r w:rsidRPr="00414C80">
        <w:t>расчеты с организациями по суммам, зачисленным в</w:t>
      </w:r>
      <w:r>
        <w:t xml:space="preserve"> </w:t>
      </w:r>
      <w:r w:rsidRPr="00414C80">
        <w:t>переводные средства ( прием коммунальных услуг, электроэнергия,</w:t>
      </w:r>
      <w:r>
        <w:t xml:space="preserve"> </w:t>
      </w:r>
      <w:r w:rsidRPr="00414C80">
        <w:t>услуги Электросвязи,</w:t>
      </w:r>
      <w:r>
        <w:t xml:space="preserve"> </w:t>
      </w:r>
      <w:r w:rsidRPr="00414C80">
        <w:t>прием торговой выручки, оплата пособий и пенсий, и т.д.);</w:t>
      </w:r>
    </w:p>
    <w:p w:rsidR="003D71FB" w:rsidRPr="00414C80" w:rsidRDefault="003D71FB" w:rsidP="003D71FB">
      <w:pPr>
        <w:spacing w:before="120"/>
        <w:ind w:firstLine="567"/>
        <w:jc w:val="both"/>
      </w:pPr>
      <w:r w:rsidRPr="00414C80">
        <w:t>доходы по услугам связи + НДС + налог с продаж;</w:t>
      </w:r>
    </w:p>
    <w:p w:rsidR="003D71FB" w:rsidRDefault="003D71FB" w:rsidP="003D71FB">
      <w:pPr>
        <w:spacing w:before="120"/>
        <w:ind w:firstLine="567"/>
        <w:jc w:val="both"/>
      </w:pPr>
      <w:r w:rsidRPr="00414C80">
        <w:t>прочие почтовые</w:t>
      </w:r>
      <w:r>
        <w:t xml:space="preserve"> </w:t>
      </w:r>
      <w:r w:rsidRPr="00414C80">
        <w:t>доходы</w:t>
      </w:r>
      <w:r>
        <w:t xml:space="preserve"> </w:t>
      </w:r>
      <w:r w:rsidRPr="00414C80">
        <w:t xml:space="preserve">+ НДС + налог с продаж; </w:t>
      </w:r>
      <w:r>
        <w:t xml:space="preserve"> </w:t>
      </w:r>
    </w:p>
    <w:p w:rsidR="003D71FB" w:rsidRDefault="003D71FB" w:rsidP="003D71FB">
      <w:pPr>
        <w:spacing w:before="120"/>
        <w:ind w:firstLine="567"/>
        <w:jc w:val="both"/>
      </w:pPr>
      <w:r w:rsidRPr="00414C80">
        <w:t>выручка от реализации коммерческих товаров</w:t>
      </w:r>
      <w:r>
        <w:t xml:space="preserve"> </w:t>
      </w:r>
      <w:r w:rsidRPr="00414C80">
        <w:t>(покупная стоимость + товарная наценка +</w:t>
      </w:r>
      <w:r>
        <w:t xml:space="preserve"> </w:t>
      </w:r>
      <w:r w:rsidRPr="00414C80">
        <w:t>НДС + налог с продаж);</w:t>
      </w:r>
      <w:r>
        <w:t xml:space="preserve"> </w:t>
      </w:r>
    </w:p>
    <w:p w:rsidR="003D71FB" w:rsidRDefault="003D71FB" w:rsidP="003D71FB">
      <w:pPr>
        <w:spacing w:before="120"/>
        <w:ind w:firstLine="567"/>
        <w:jc w:val="both"/>
      </w:pPr>
      <w:r w:rsidRPr="00414C80">
        <w:t>каталожные суммы по подписке;</w:t>
      </w:r>
      <w:r>
        <w:t xml:space="preserve"> </w:t>
      </w:r>
    </w:p>
    <w:p w:rsidR="003D71FB" w:rsidRDefault="003D71FB" w:rsidP="003D71FB">
      <w:pPr>
        <w:spacing w:before="120"/>
        <w:ind w:firstLine="567"/>
        <w:jc w:val="both"/>
      </w:pPr>
      <w:r w:rsidRPr="00414C80">
        <w:t>доходы будущих периодов по подписке (услуги связи + НДС, если издание не подпадает под льготу, + налог с продаж).</w:t>
      </w:r>
      <w:r>
        <w:t xml:space="preserve">  </w:t>
      </w:r>
    </w:p>
    <w:p w:rsidR="003D71FB" w:rsidRDefault="003D71FB" w:rsidP="003D71FB">
      <w:pPr>
        <w:spacing w:before="120"/>
        <w:ind w:firstLine="567"/>
        <w:jc w:val="both"/>
      </w:pPr>
      <w:r w:rsidRPr="00414C80">
        <w:t>Для зачисления переводных средств в отделении обслуживающего банка открывается переводной счет. На переводной счет поступают денежные средства из узлов почтовой связи, отделений почтовой</w:t>
      </w:r>
      <w:r>
        <w:t xml:space="preserve"> </w:t>
      </w:r>
      <w:r w:rsidRPr="00414C80">
        <w:t>связи,</w:t>
      </w:r>
      <w:r>
        <w:t xml:space="preserve"> </w:t>
      </w:r>
      <w:r w:rsidRPr="00414C80">
        <w:t>торговых точек</w:t>
      </w:r>
      <w:r>
        <w:t xml:space="preserve"> </w:t>
      </w:r>
      <w:r w:rsidRPr="00414C80">
        <w:t>почтовых организаций путем инкассации. На переводном счете должны оставаться денежные средства,</w:t>
      </w:r>
      <w:r>
        <w:t xml:space="preserve"> </w:t>
      </w:r>
      <w:r w:rsidRPr="00414C80">
        <w:t>учитываемые на счете 76</w:t>
      </w:r>
      <w:r>
        <w:t xml:space="preserve"> </w:t>
      </w:r>
      <w:r w:rsidRPr="00414C80">
        <w:t>«Операции по переводным средствам».</w:t>
      </w:r>
      <w:r>
        <w:t xml:space="preserve"> </w:t>
      </w:r>
      <w:r w:rsidRPr="00414C80">
        <w:t>Эти</w:t>
      </w:r>
      <w:r>
        <w:t xml:space="preserve"> </w:t>
      </w:r>
      <w:r w:rsidRPr="00414C80">
        <w:t>денежные средства : доходы по услугам связи, прочие доходы, НДС, налог с продаж, выручка от реализации коммерческих товаров, книг, газет и т.д., поступают наличными в кассы отделений связи и сдаются</w:t>
      </w:r>
      <w:r>
        <w:t xml:space="preserve"> </w:t>
      </w:r>
      <w:r w:rsidRPr="00414C80">
        <w:t xml:space="preserve">в главную кассу узла почтовой связи, для дальнейшего зачисления на переводной счет банка. После обработки дневника ф. 130 по пятидневкам, не реже 1 раза в пятидневку перечисляются со счета по переводным операциям на расчетный счет организации. </w:t>
      </w:r>
      <w:r>
        <w:t xml:space="preserve"> </w:t>
      </w:r>
    </w:p>
    <w:p w:rsidR="003D71FB" w:rsidRDefault="003D71FB" w:rsidP="003D71FB">
      <w:pPr>
        <w:spacing w:before="120"/>
        <w:ind w:firstLine="567"/>
        <w:jc w:val="both"/>
      </w:pPr>
      <w:r w:rsidRPr="00414C80">
        <w:t>Средства по переводным операциям не принадлежат организации и выступают в форме расчетов и денежных средств. Расчеты по переводным операциям, отражаемые в пассиве исходного баланса, не являются собственными, заемными или привлеченными источниками. Они представляют собой транзитные средства или источники, которые проходят через организации связи, не сливаясь с ее финансовой системой. Организациям же почтовой связи принадлежат только доходы за выполнение работ (услуг), относящимся к переводным операциям.</w:t>
      </w:r>
      <w:r>
        <w:t xml:space="preserve"> </w:t>
      </w:r>
    </w:p>
    <w:p w:rsidR="003D71FB" w:rsidRDefault="003D71FB" w:rsidP="003D71FB">
      <w:pPr>
        <w:spacing w:before="120"/>
        <w:ind w:firstLine="567"/>
        <w:jc w:val="both"/>
      </w:pPr>
      <w:r w:rsidRPr="00414C80">
        <w:t>В форме 3 - Связь показаны остатки наличия средств и обязательств по переводным операциям на конец отчетного периода.</w:t>
      </w:r>
      <w:r>
        <w:t xml:space="preserve"> </w:t>
      </w:r>
    </w:p>
    <w:p w:rsidR="003D71FB" w:rsidRDefault="003D71FB" w:rsidP="003D71FB">
      <w:pPr>
        <w:spacing w:before="120"/>
        <w:ind w:firstLine="567"/>
        <w:jc w:val="both"/>
      </w:pPr>
      <w:r w:rsidRPr="00414C80">
        <w:t>В активе ф.3 «Средства по переводным операциям» представлены оборотные средства (денежные средства в кассе , на расчетных счетах, дебиторская задолженность), предназначенные для оплаты денежных переводов, выплаты пенсий и пособий по поручениям органов социального обеспечения, а также погашения задолженности организациям и</w:t>
      </w:r>
      <w:r>
        <w:t xml:space="preserve"> </w:t>
      </w:r>
      <w:r w:rsidRPr="00414C80">
        <w:t xml:space="preserve">сбербанку. </w:t>
      </w:r>
      <w:r>
        <w:t xml:space="preserve"> </w:t>
      </w:r>
    </w:p>
    <w:p w:rsidR="003D71FB" w:rsidRDefault="003D71FB" w:rsidP="003D71FB">
      <w:pPr>
        <w:spacing w:before="120"/>
        <w:ind w:firstLine="567"/>
        <w:jc w:val="both"/>
      </w:pPr>
      <w:r w:rsidRPr="00414C80">
        <w:t>В пассиве формы 3-связь «Обязательства по переводным операциям» показаны средства, принадлежащие клиентуре, привлеченные для выполнения переводных операций. Эти суммы, принятые к переводу, задолженность перед органами, финансирующими выплату пенсий и пособий, образовавшиеся в процессе выплат, задолженности организациям по прочим видам услуг, задолженности по подписке, и других услуг. Если</w:t>
      </w:r>
      <w:r>
        <w:t xml:space="preserve"> </w:t>
      </w:r>
      <w:r w:rsidRPr="00414C80">
        <w:t>в ф.3 - Связь оборот по пассиву превышает оборот актива, возникает позаимствование переводных сумм при недостатке оборотных средств, т.е. превышение обязательств над их средствами. Отвлечение денежных средств, предназначенных</w:t>
      </w:r>
      <w:r>
        <w:t xml:space="preserve"> </w:t>
      </w:r>
      <w:r w:rsidRPr="00414C80">
        <w:t>для выплаты переводов на выплаты</w:t>
      </w:r>
      <w:r>
        <w:t xml:space="preserve"> </w:t>
      </w:r>
      <w:r w:rsidRPr="00414C80">
        <w:t>расходов основной деятельности, является грубым финансовым нарушением.</w:t>
      </w:r>
      <w:r>
        <w:t xml:space="preserve"> </w:t>
      </w:r>
    </w:p>
    <w:p w:rsidR="003D71FB" w:rsidRDefault="003D71FB" w:rsidP="003D71FB">
      <w:pPr>
        <w:spacing w:before="120"/>
        <w:ind w:firstLine="567"/>
        <w:jc w:val="both"/>
      </w:pPr>
      <w:r w:rsidRPr="00414C80">
        <w:t>Таким образом, на основе вышеизложенного, можно сказать что финансовый анализ представляет собой метод оценки и прогнозирования финансового состояния организации на основе его бухгалтерской отчетности. В ходе проведения анализа дается оценка реального финансового положения организации, выявляются возможные резервы его улучшения , разрабатываются мероприятия по использованию этих резервов.</w:t>
      </w:r>
    </w:p>
    <w:p w:rsidR="003D71FB" w:rsidRPr="00414C80" w:rsidRDefault="003D71FB" w:rsidP="003D71FB">
      <w:pPr>
        <w:spacing w:before="120"/>
        <w:jc w:val="center"/>
        <w:rPr>
          <w:b/>
          <w:bCs/>
          <w:sz w:val="28"/>
          <w:szCs w:val="28"/>
        </w:rPr>
      </w:pPr>
      <w:r w:rsidRPr="00414C80">
        <w:rPr>
          <w:b/>
          <w:bCs/>
          <w:sz w:val="28"/>
          <w:szCs w:val="28"/>
        </w:rPr>
        <w:t xml:space="preserve">Характеристика и отраслевые особенности анализируемого узла почтовой связи. </w:t>
      </w:r>
    </w:p>
    <w:p w:rsidR="003D71FB" w:rsidRPr="00414C80" w:rsidRDefault="003D71FB" w:rsidP="003D71FB">
      <w:pPr>
        <w:spacing w:before="120"/>
        <w:ind w:firstLine="567"/>
        <w:jc w:val="both"/>
      </w:pPr>
      <w:r w:rsidRPr="00414C80">
        <w:t>Почтовая связь является неотъемлемым элементом социальной инфраструктуры общества и одним из важнейших механизмов обеспечения экономических, социальных и политических отношений в Российской Федерации. Услуги почтовой связи</w:t>
      </w:r>
      <w:r>
        <w:t xml:space="preserve"> </w:t>
      </w:r>
      <w:r w:rsidRPr="00414C80">
        <w:t>оказывают организации федеральной почтовой связи. Государство регулирует тарифы на универсальные</w:t>
      </w:r>
      <w:r>
        <w:t xml:space="preserve"> </w:t>
      </w:r>
      <w:r w:rsidRPr="00414C80">
        <w:t>услуги по приему, обработке, перевозке и доставке письменной корреспонденции, оказываемые федеральной почтой . Сегодня сеть</w:t>
      </w:r>
      <w:r>
        <w:t xml:space="preserve"> </w:t>
      </w:r>
      <w:r w:rsidRPr="00414C80">
        <w:t>федеральной почтовой связи организована по</w:t>
      </w:r>
      <w:r>
        <w:t xml:space="preserve"> </w:t>
      </w:r>
      <w:r w:rsidRPr="00414C80">
        <w:t>географическому принципу и включает в себя 83 управления</w:t>
      </w:r>
      <w:r>
        <w:t xml:space="preserve"> </w:t>
      </w:r>
      <w:r w:rsidRPr="00414C80">
        <w:t>федеральной почтовой связи. Одним из них является управление федеральной почтовой связи Республики Саха (Якутия) , в состав которого входит Алданский улусный (районный) узел почтовой связи.</w:t>
      </w:r>
      <w:r>
        <w:t xml:space="preserve"> </w:t>
      </w:r>
      <w:r w:rsidRPr="00414C80">
        <w:t>Улусный узел почтовой связи находится в административном центре Алданского района, г. Алдан</w:t>
      </w:r>
      <w:r>
        <w:t xml:space="preserve"> </w:t>
      </w:r>
      <w:r w:rsidRPr="00414C80">
        <w:t>Республики Саха (Якутия).</w:t>
      </w:r>
    </w:p>
    <w:p w:rsidR="003D71FB" w:rsidRPr="00414C80" w:rsidRDefault="003D71FB" w:rsidP="003D71FB">
      <w:pPr>
        <w:spacing w:before="120"/>
        <w:ind w:firstLine="567"/>
        <w:jc w:val="both"/>
      </w:pPr>
      <w:r w:rsidRPr="00414C80">
        <w:t>Численность населения района 30 тыс. человек.</w:t>
      </w:r>
    </w:p>
    <w:p w:rsidR="003D71FB" w:rsidRPr="00414C80" w:rsidRDefault="003D71FB" w:rsidP="003D71FB">
      <w:pPr>
        <w:spacing w:before="120"/>
        <w:ind w:firstLine="567"/>
        <w:jc w:val="both"/>
      </w:pPr>
      <w:r w:rsidRPr="00414C80">
        <w:t>Число поселков городского типа - 10, сельских населенных пунктов - 8.</w:t>
      </w:r>
    </w:p>
    <w:p w:rsidR="003D71FB" w:rsidRDefault="003D71FB" w:rsidP="003D71FB">
      <w:pPr>
        <w:spacing w:before="120"/>
        <w:ind w:firstLine="567"/>
        <w:jc w:val="both"/>
      </w:pPr>
      <w:r w:rsidRPr="00414C80">
        <w:t>Всего предприятия всех форм собственности - 350.</w:t>
      </w:r>
      <w:r>
        <w:t xml:space="preserve"> </w:t>
      </w:r>
    </w:p>
    <w:p w:rsidR="003D71FB" w:rsidRDefault="003D71FB" w:rsidP="003D71FB">
      <w:pPr>
        <w:spacing w:before="120"/>
        <w:ind w:firstLine="567"/>
        <w:jc w:val="both"/>
      </w:pPr>
      <w:r w:rsidRPr="00414C80">
        <w:t>Улусный узел почтовой связи является составной частью хозяйственной и социальной инфраструктуры района, предназначением которого является удовлетворение потребностей населения, органов государственного управления, хозяйствующих субъектов в услугах почтовой связи на всей территории Алданского района.</w:t>
      </w:r>
      <w:r>
        <w:t xml:space="preserve">  </w:t>
      </w:r>
    </w:p>
    <w:p w:rsidR="003D71FB" w:rsidRDefault="003D71FB" w:rsidP="003D71FB">
      <w:pPr>
        <w:spacing w:before="120"/>
        <w:ind w:firstLine="567"/>
        <w:jc w:val="both"/>
      </w:pPr>
      <w:r w:rsidRPr="00414C80">
        <w:t>Алданский</w:t>
      </w:r>
      <w:r>
        <w:t xml:space="preserve"> </w:t>
      </w:r>
      <w:r w:rsidRPr="00414C80">
        <w:t>улусный узел почтовой связи - филиал УФПС РС(Я), государственного предприятия с федеральной формой собственности Министерства РФ по связи и информатизации.</w:t>
      </w:r>
      <w:r>
        <w:t xml:space="preserve"> </w:t>
      </w:r>
      <w:r w:rsidRPr="00414C80">
        <w:t>Предприятие основано</w:t>
      </w:r>
      <w:r>
        <w:t xml:space="preserve"> </w:t>
      </w:r>
      <w:r w:rsidRPr="00414C80">
        <w:t>1 июля 1993 года,</w:t>
      </w:r>
      <w:r>
        <w:t xml:space="preserve"> </w:t>
      </w:r>
      <w:r w:rsidRPr="00414C80">
        <w:t>после разделения</w:t>
      </w:r>
      <w:r>
        <w:t xml:space="preserve"> </w:t>
      </w:r>
      <w:r w:rsidRPr="00414C80">
        <w:t>Алданского районного узла связи на две самостоятельные</w:t>
      </w:r>
      <w:r>
        <w:t xml:space="preserve"> </w:t>
      </w:r>
      <w:r w:rsidRPr="00414C80">
        <w:t>организации, по видам деятельности : почтовую и электрическую связь.</w:t>
      </w:r>
      <w:r>
        <w:t xml:space="preserve"> </w:t>
      </w:r>
      <w:r w:rsidRPr="00414C80">
        <w:t>Алданский филиал</w:t>
      </w:r>
      <w:r>
        <w:t xml:space="preserve"> </w:t>
      </w:r>
      <w:r w:rsidRPr="00414C80">
        <w:t>в своем составе имеет 21 отделение почтовой связи. Управление филиалом осуществляется</w:t>
      </w:r>
      <w:r>
        <w:t xml:space="preserve"> </w:t>
      </w:r>
      <w:r w:rsidRPr="00414C80">
        <w:t>начальником филиала, действующего по доверенности Управления Федеральной почтовой</w:t>
      </w:r>
      <w:r>
        <w:t xml:space="preserve"> </w:t>
      </w:r>
      <w:r w:rsidRPr="00414C80">
        <w:t>связи Республики Саха (Якутия),</w:t>
      </w:r>
      <w:r>
        <w:t xml:space="preserve"> </w:t>
      </w:r>
      <w:r w:rsidRPr="00414C80">
        <w:t>в соответствии с законодательством Российской Федерации. Филиал имеет отдельный баланс, а его имущество и средства учитываются в общем</w:t>
      </w:r>
      <w:r>
        <w:t xml:space="preserve"> </w:t>
      </w:r>
      <w:r w:rsidRPr="00414C80">
        <w:t>балансе УФПС. Численность работающих</w:t>
      </w:r>
      <w:r>
        <w:t xml:space="preserve"> </w:t>
      </w:r>
      <w:r w:rsidRPr="00414C80">
        <w:t>в узле почтовой связи</w:t>
      </w:r>
      <w:r>
        <w:t xml:space="preserve"> </w:t>
      </w:r>
      <w:r w:rsidRPr="00414C80">
        <w:t>108</w:t>
      </w:r>
      <w:r>
        <w:t xml:space="preserve"> </w:t>
      </w:r>
      <w:r w:rsidRPr="00414C80">
        <w:t xml:space="preserve">человек. </w:t>
      </w:r>
      <w:r>
        <w:t xml:space="preserve"> </w:t>
      </w:r>
    </w:p>
    <w:p w:rsidR="003D71FB" w:rsidRDefault="003D71FB" w:rsidP="003D71FB">
      <w:pPr>
        <w:spacing w:before="120"/>
        <w:ind w:firstLine="567"/>
        <w:jc w:val="both"/>
      </w:pPr>
      <w:r w:rsidRPr="00414C80">
        <w:t>Услуги почтовой связи подразделяются на виды: основной (традиционной) деятельности и нетрадиционной (непрофильной) деятельности. Основной вид деятельности – предоставление услуг почтовой связи населению, органам государственной власти, учреждениям и организациям.</w:t>
      </w:r>
      <w:r>
        <w:t xml:space="preserve"> </w:t>
      </w:r>
    </w:p>
    <w:p w:rsidR="003D71FB" w:rsidRPr="00414C80" w:rsidRDefault="003D71FB" w:rsidP="003D71FB">
      <w:pPr>
        <w:spacing w:before="120"/>
        <w:ind w:firstLine="567"/>
        <w:jc w:val="both"/>
      </w:pPr>
      <w:r w:rsidRPr="00414C80">
        <w:t>К услугам основной деятельности относятся универсальные услуги, договорные, дополнительные. К универсальным услугам относится прием, обработка, перевозка и доставка письменной корреспонденции. К договорным относятся прием, обработка, перевозка и вручение ценных писем и бандеролей, посылок, денежных переводов; доставка пенсий и пособий, прием и доставка периодических изданий . К дополнительным услугам относится все сопутствующие услуги по упаковке, написанию бланков, хранению почтовых отправлений и т.д.</w:t>
      </w:r>
    </w:p>
    <w:p w:rsidR="003D71FB" w:rsidRPr="00414C80" w:rsidRDefault="003D71FB" w:rsidP="003D71FB">
      <w:pPr>
        <w:spacing w:before="120"/>
        <w:ind w:firstLine="567"/>
        <w:jc w:val="both"/>
      </w:pPr>
      <w:r w:rsidRPr="00414C80">
        <w:t>Нетрадиционная деятельность включает в себя : реализацию</w:t>
      </w:r>
      <w:r>
        <w:t xml:space="preserve"> </w:t>
      </w:r>
      <w:r w:rsidRPr="00414C80">
        <w:t>товаров народного потребления, книжной продукции, периодических изданий, реализацию лотерейных билетов, услуги ускоренной «Экспресс почты», фотоуслуги,</w:t>
      </w:r>
      <w:r>
        <w:t xml:space="preserve"> </w:t>
      </w:r>
      <w:r w:rsidRPr="00414C80">
        <w:t>ксерокопирование и ламинирование, услуги «Товары почтой», услуги «Электронной почты», аренду помещений,</w:t>
      </w:r>
      <w:r>
        <w:t xml:space="preserve"> </w:t>
      </w:r>
      <w:r w:rsidRPr="00414C80">
        <w:t>ремонт автомобилей, перевозку грузов. Для обеспечения бесперебойной работы УУПС создана производственная структура изображенная на рисунке - 1.</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9"/>
        <w:gridCol w:w="1020"/>
        <w:gridCol w:w="1740"/>
        <w:gridCol w:w="1140"/>
        <w:gridCol w:w="2180"/>
      </w:tblGrid>
      <w:tr w:rsidR="003D71FB" w:rsidRPr="00414C80">
        <w:trPr>
          <w:trHeight w:val="740"/>
        </w:trPr>
        <w:tc>
          <w:tcPr>
            <w:tcW w:w="2089" w:type="dxa"/>
          </w:tcPr>
          <w:p w:rsidR="003D71FB" w:rsidRPr="00414C80" w:rsidRDefault="00607E78" w:rsidP="00AF0A6D">
            <w:pPr>
              <w:widowControl/>
              <w:spacing w:before="0"/>
              <w:ind w:left="0"/>
              <w:jc w:val="both"/>
            </w:pPr>
            <w:r>
              <w:rPr>
                <w:noProof/>
                <w:lang w:val="uk-UA" w:eastAsia="uk-UA"/>
              </w:rPr>
              <w:pict>
                <v:line id="_x0000_s1026" style="position:absolute;left:0;text-align:left;z-index:251654144" from="220.25pt,91.75pt" to="220.25pt,105.95pt" o:allowincell="f">
                  <v:stroke endarrow="block"/>
                </v:line>
              </w:pict>
            </w:r>
            <w:r>
              <w:rPr>
                <w:noProof/>
                <w:lang w:val="uk-UA" w:eastAsia="uk-UA"/>
              </w:rPr>
              <w:pict>
                <v:line id="_x0000_s1027" style="position:absolute;left:0;text-align:left;z-index:251651072" from="305.45pt,27.85pt" to="319.65pt,27.85pt" o:allowincell="f">
                  <v:stroke endarrow="block"/>
                </v:line>
              </w:pict>
            </w:r>
            <w:r>
              <w:rPr>
                <w:noProof/>
                <w:lang w:val="uk-UA" w:eastAsia="uk-UA"/>
              </w:rPr>
              <w:pict>
                <v:line id="_x0000_s1028" style="position:absolute;left:0;text-align:left;flip:y;z-index:251649024" from="291.25pt,27.85pt" to="291.25pt,134.35pt" o:allowincell="f">
                  <v:stroke endarrow="block"/>
                </v:line>
              </w:pict>
            </w:r>
            <w:r>
              <w:rPr>
                <w:noProof/>
                <w:lang w:val="uk-UA" w:eastAsia="uk-UA"/>
              </w:rPr>
              <w:pict>
                <v:line id="_x0000_s1029" style="position:absolute;left:0;text-align:left;z-index:251644928" from="149.25pt,56.25pt" to="149.25pt,255.05pt" o:allowincell="f">
                  <v:stroke endarrow="block"/>
                </v:line>
              </w:pict>
            </w:r>
            <w:r>
              <w:rPr>
                <w:noProof/>
                <w:lang w:val="uk-UA" w:eastAsia="uk-UA"/>
              </w:rPr>
              <w:pict>
                <v:line id="_x0000_s1030" style="position:absolute;left:0;text-align:left;flip:x;z-index:251643904" from="127.95pt,49.15pt" to="170.55pt,49.15pt" o:allowincell="f">
                  <v:stroke endarrow="block"/>
                </v:line>
              </w:pict>
            </w:r>
            <w:r w:rsidR="003D71FB" w:rsidRPr="00414C80">
              <w:t>Финансово-экономический отдел</w:t>
            </w:r>
          </w:p>
        </w:tc>
        <w:tc>
          <w:tcPr>
            <w:tcW w:w="1020" w:type="dxa"/>
            <w:tcBorders>
              <w:top w:val="nil"/>
              <w:bottom w:val="nil"/>
            </w:tcBorders>
          </w:tcPr>
          <w:p w:rsidR="003D71FB" w:rsidRPr="00414C80" w:rsidRDefault="003D71FB" w:rsidP="00AF0A6D">
            <w:pPr>
              <w:widowControl/>
              <w:spacing w:before="0"/>
              <w:ind w:left="0"/>
              <w:jc w:val="both"/>
            </w:pPr>
          </w:p>
        </w:tc>
        <w:tc>
          <w:tcPr>
            <w:tcW w:w="1740" w:type="dxa"/>
          </w:tcPr>
          <w:p w:rsidR="003D71FB" w:rsidRPr="00414C80" w:rsidRDefault="003D71FB" w:rsidP="00AF0A6D">
            <w:pPr>
              <w:widowControl/>
              <w:spacing w:before="0"/>
              <w:ind w:left="0"/>
              <w:jc w:val="both"/>
            </w:pPr>
            <w:r w:rsidRPr="00414C80">
              <w:t>Начальник улусного (районного)</w:t>
            </w:r>
          </w:p>
          <w:p w:rsidR="003D71FB" w:rsidRPr="00414C80" w:rsidRDefault="003D71FB" w:rsidP="00AF0A6D">
            <w:pPr>
              <w:widowControl/>
              <w:spacing w:before="0"/>
              <w:ind w:left="0"/>
              <w:jc w:val="both"/>
            </w:pPr>
            <w:r w:rsidRPr="00414C80">
              <w:t>узла почтовой связи</w:t>
            </w:r>
          </w:p>
        </w:tc>
        <w:tc>
          <w:tcPr>
            <w:tcW w:w="1140" w:type="dxa"/>
            <w:tcBorders>
              <w:top w:val="nil"/>
              <w:bottom w:val="nil"/>
            </w:tcBorders>
          </w:tcPr>
          <w:p w:rsidR="003D71FB" w:rsidRPr="00414C80" w:rsidRDefault="003D71FB" w:rsidP="00AF0A6D">
            <w:pPr>
              <w:widowControl/>
              <w:spacing w:before="0"/>
              <w:ind w:left="0"/>
              <w:jc w:val="both"/>
            </w:pPr>
          </w:p>
        </w:tc>
        <w:tc>
          <w:tcPr>
            <w:tcW w:w="2180" w:type="dxa"/>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Отдел информатизации и эксплуатации почтовой связи</w:t>
            </w:r>
          </w:p>
        </w:tc>
      </w:tr>
    </w:tbl>
    <w:p w:rsidR="003D71FB" w:rsidRPr="00414C80" w:rsidRDefault="003D71FB" w:rsidP="003D71FB">
      <w:pPr>
        <w:spacing w:before="120"/>
        <w:ind w:firstLine="567"/>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9"/>
        <w:gridCol w:w="1049"/>
        <w:gridCol w:w="1771"/>
        <w:gridCol w:w="1140"/>
        <w:gridCol w:w="2192"/>
      </w:tblGrid>
      <w:tr w:rsidR="003D71FB" w:rsidRPr="00414C80">
        <w:trPr>
          <w:trHeight w:val="600"/>
        </w:trPr>
        <w:tc>
          <w:tcPr>
            <w:tcW w:w="2069" w:type="dxa"/>
          </w:tcPr>
          <w:p w:rsidR="003D71FB" w:rsidRPr="00414C80" w:rsidRDefault="00607E78" w:rsidP="00AF0A6D">
            <w:pPr>
              <w:spacing w:before="120"/>
              <w:ind w:firstLine="567"/>
              <w:jc w:val="both"/>
            </w:pPr>
            <w:r>
              <w:rPr>
                <w:noProof/>
                <w:lang w:val="uk-UA" w:eastAsia="uk-UA"/>
              </w:rPr>
              <w:pict>
                <v:line id="_x0000_s1031" style="position:absolute;left:0;text-align:left;z-index:251650048" from="291.25pt,32.8pt" to="291.25pt,139.3pt" o:allowincell="f">
                  <v:stroke endarrow="block"/>
                </v:line>
              </w:pict>
            </w:r>
            <w:r>
              <w:rPr>
                <w:noProof/>
                <w:lang w:val="uk-UA" w:eastAsia="uk-UA"/>
              </w:rPr>
              <w:pict>
                <v:line id="_x0000_s1032" style="position:absolute;left:0;text-align:left;flip:x;z-index:251645952" from="135.05pt,32.8pt" to="149.25pt,32.8pt" o:allowincell="f">
                  <v:stroke endarrow="block"/>
                </v:line>
              </w:pict>
            </w:r>
            <w:r>
              <w:rPr>
                <w:noProof/>
                <w:lang w:val="uk-UA" w:eastAsia="uk-UA"/>
              </w:rPr>
              <w:pict>
                <v:line id="_x0000_s1033" style="position:absolute;left:0;text-align:left;z-index:251642880" from="269.95pt,25.7pt" to="312.55pt,25.7pt" o:allowincell="f">
                  <v:stroke endarrow="block"/>
                </v:line>
              </w:pict>
            </w:r>
          </w:p>
          <w:p w:rsidR="003D71FB" w:rsidRPr="00414C80" w:rsidRDefault="003D71FB" w:rsidP="00AF0A6D">
            <w:pPr>
              <w:spacing w:before="120"/>
              <w:ind w:firstLine="567"/>
              <w:jc w:val="both"/>
            </w:pPr>
            <w:r w:rsidRPr="00414C80">
              <w:t>Отдел кадров</w:t>
            </w:r>
          </w:p>
        </w:tc>
        <w:tc>
          <w:tcPr>
            <w:tcW w:w="1049" w:type="dxa"/>
            <w:tcBorders>
              <w:top w:val="nil"/>
              <w:bottom w:val="nil"/>
            </w:tcBorders>
          </w:tcPr>
          <w:p w:rsidR="003D71FB" w:rsidRPr="00414C80" w:rsidRDefault="003D71FB" w:rsidP="00AF0A6D">
            <w:pPr>
              <w:spacing w:before="120"/>
              <w:ind w:firstLine="567"/>
              <w:jc w:val="both"/>
            </w:pPr>
          </w:p>
        </w:tc>
        <w:tc>
          <w:tcPr>
            <w:tcW w:w="1771" w:type="dxa"/>
          </w:tcPr>
          <w:p w:rsidR="003D71FB" w:rsidRPr="00414C80" w:rsidRDefault="003D71FB" w:rsidP="00AF0A6D">
            <w:pPr>
              <w:spacing w:before="120"/>
              <w:ind w:firstLine="567"/>
              <w:jc w:val="both"/>
            </w:pPr>
          </w:p>
          <w:p w:rsidR="003D71FB" w:rsidRPr="00414C80" w:rsidRDefault="003D71FB" w:rsidP="00AF0A6D">
            <w:pPr>
              <w:spacing w:before="120"/>
              <w:ind w:firstLine="567"/>
              <w:jc w:val="both"/>
            </w:pPr>
            <w:r w:rsidRPr="00414C80">
              <w:t>Заместитель начальника</w:t>
            </w:r>
          </w:p>
        </w:tc>
        <w:tc>
          <w:tcPr>
            <w:tcW w:w="1140" w:type="dxa"/>
            <w:tcBorders>
              <w:top w:val="nil"/>
              <w:bottom w:val="nil"/>
            </w:tcBorders>
          </w:tcPr>
          <w:p w:rsidR="003D71FB" w:rsidRPr="00414C80" w:rsidRDefault="003D71FB" w:rsidP="00AF0A6D">
            <w:pPr>
              <w:spacing w:before="120"/>
              <w:ind w:firstLine="567"/>
              <w:jc w:val="both"/>
            </w:pPr>
          </w:p>
        </w:tc>
        <w:tc>
          <w:tcPr>
            <w:tcW w:w="2192" w:type="dxa"/>
          </w:tcPr>
          <w:p w:rsidR="003D71FB" w:rsidRPr="00414C80" w:rsidRDefault="003D71FB" w:rsidP="00AF0A6D">
            <w:pPr>
              <w:spacing w:before="120"/>
              <w:ind w:firstLine="567"/>
              <w:jc w:val="both"/>
            </w:pPr>
            <w:r w:rsidRPr="00414C80">
              <w:t>Отдел сортировки, обработки и доставки почты</w:t>
            </w:r>
          </w:p>
        </w:tc>
      </w:tr>
    </w:tbl>
    <w:p w:rsidR="003D71FB" w:rsidRPr="00414C80" w:rsidRDefault="00607E78" w:rsidP="003D71FB">
      <w:pPr>
        <w:spacing w:before="120"/>
        <w:ind w:firstLine="567"/>
        <w:jc w:val="both"/>
      </w:pPr>
      <w:r>
        <w:rPr>
          <w:noProof/>
          <w:lang w:val="uk-UA" w:eastAsia="uk-UA"/>
        </w:rPr>
        <w:pict>
          <v:line id="_x0000_s1034" style="position:absolute;left:0;text-align:left;z-index:251641856;mso-position-horizontal-relative:text;mso-position-vertical-relative:text" from="220.25pt,6.5pt" to="220.25pt,105.9pt" o:allowincell="f">
            <v:stroke endarrow="block"/>
          </v:line>
        </w:pic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9"/>
        <w:gridCol w:w="3920"/>
        <w:gridCol w:w="2212"/>
      </w:tblGrid>
      <w:tr w:rsidR="003D71FB" w:rsidRPr="00414C80">
        <w:trPr>
          <w:cantSplit/>
          <w:trHeight w:val="560"/>
        </w:trPr>
        <w:tc>
          <w:tcPr>
            <w:tcW w:w="2089" w:type="dxa"/>
          </w:tcPr>
          <w:p w:rsidR="003D71FB" w:rsidRPr="00414C80" w:rsidRDefault="00607E78" w:rsidP="00AF0A6D">
            <w:pPr>
              <w:spacing w:before="120"/>
              <w:ind w:firstLine="567"/>
              <w:jc w:val="both"/>
            </w:pPr>
            <w:r>
              <w:rPr>
                <w:noProof/>
                <w:lang w:val="uk-UA" w:eastAsia="uk-UA"/>
              </w:rPr>
              <w:pict>
                <v:line id="_x0000_s1035" style="position:absolute;left:0;text-align:left;z-index:251652096" from="298.35pt,11.85pt" to="312.55pt,11.85pt" o:allowincell="f">
                  <v:stroke endarrow="block"/>
                </v:line>
              </w:pict>
            </w:r>
            <w:r>
              <w:rPr>
                <w:noProof/>
                <w:lang w:val="uk-UA" w:eastAsia="uk-UA"/>
              </w:rPr>
              <w:pict>
                <v:line id="_x0000_s1036" style="position:absolute;left:0;text-align:left;flip:x;z-index:251646976" from="127.95pt,11.85pt" to="142.15pt,11.85pt" o:allowincell="f">
                  <v:stroke endarrow="block"/>
                </v:line>
              </w:pict>
            </w:r>
            <w:r w:rsidR="003D71FB" w:rsidRPr="00414C80">
              <w:t>Коммерческий отдел</w:t>
            </w:r>
          </w:p>
        </w:tc>
        <w:tc>
          <w:tcPr>
            <w:tcW w:w="3920" w:type="dxa"/>
            <w:tcBorders>
              <w:top w:val="nil"/>
              <w:bottom w:val="nil"/>
            </w:tcBorders>
          </w:tcPr>
          <w:p w:rsidR="003D71FB" w:rsidRPr="00414C80" w:rsidRDefault="003D71FB" w:rsidP="00AF0A6D">
            <w:pPr>
              <w:spacing w:before="120"/>
              <w:ind w:firstLine="567"/>
              <w:jc w:val="both"/>
            </w:pPr>
          </w:p>
        </w:tc>
        <w:tc>
          <w:tcPr>
            <w:tcW w:w="2212" w:type="dxa"/>
          </w:tcPr>
          <w:p w:rsidR="003D71FB" w:rsidRPr="00414C80" w:rsidRDefault="003D71FB" w:rsidP="00AF0A6D">
            <w:pPr>
              <w:spacing w:before="120"/>
              <w:ind w:firstLine="567"/>
              <w:jc w:val="both"/>
            </w:pPr>
            <w:r w:rsidRPr="00414C80">
              <w:t>Отдел перевозки почты</w:t>
            </w:r>
          </w:p>
        </w:tc>
      </w:tr>
    </w:tbl>
    <w:p w:rsidR="003D71FB" w:rsidRPr="00414C80" w:rsidRDefault="003D71FB" w:rsidP="003D71FB">
      <w:pPr>
        <w:spacing w:before="120"/>
        <w:ind w:firstLine="567"/>
        <w:jc w:val="both"/>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9"/>
        <w:gridCol w:w="4020"/>
        <w:gridCol w:w="2192"/>
      </w:tblGrid>
      <w:tr w:rsidR="003D71FB" w:rsidRPr="00414C80">
        <w:trPr>
          <w:cantSplit/>
          <w:trHeight w:val="780"/>
        </w:trPr>
        <w:tc>
          <w:tcPr>
            <w:tcW w:w="2009" w:type="dxa"/>
          </w:tcPr>
          <w:p w:rsidR="003D71FB" w:rsidRPr="00414C80" w:rsidRDefault="00607E78" w:rsidP="00AF0A6D">
            <w:pPr>
              <w:spacing w:before="120"/>
              <w:ind w:firstLine="567"/>
              <w:jc w:val="both"/>
            </w:pPr>
            <w:r>
              <w:rPr>
                <w:noProof/>
                <w:lang w:val="uk-UA" w:eastAsia="uk-UA"/>
              </w:rPr>
              <w:pict>
                <v:line id="_x0000_s1037" style="position:absolute;left:0;text-align:left;z-index:251653120" from="305.45pt,13.7pt" to="312.55pt,13.7pt" o:allowincell="f">
                  <v:stroke endarrow="block"/>
                </v:line>
              </w:pict>
            </w:r>
            <w:r>
              <w:rPr>
                <w:noProof/>
                <w:lang w:val="uk-UA" w:eastAsia="uk-UA"/>
              </w:rPr>
              <w:pict>
                <v:line id="_x0000_s1038" style="position:absolute;left:0;text-align:left;flip:x;z-index:251648000" from="120.85pt,20.8pt" to="135.05pt,20.8pt" o:allowincell="f">
                  <v:stroke endarrow="block"/>
                </v:line>
              </w:pict>
            </w:r>
            <w:r w:rsidR="003D71FB" w:rsidRPr="00414C80">
              <w:t>Хозяйственный отдел</w:t>
            </w:r>
          </w:p>
        </w:tc>
        <w:tc>
          <w:tcPr>
            <w:tcW w:w="4020" w:type="dxa"/>
            <w:tcBorders>
              <w:top w:val="nil"/>
              <w:bottom w:val="nil"/>
            </w:tcBorders>
          </w:tcPr>
          <w:p w:rsidR="003D71FB" w:rsidRPr="00414C80" w:rsidRDefault="003D71FB" w:rsidP="00AF0A6D">
            <w:pPr>
              <w:spacing w:before="120"/>
              <w:ind w:firstLine="567"/>
              <w:jc w:val="both"/>
            </w:pPr>
          </w:p>
        </w:tc>
        <w:tc>
          <w:tcPr>
            <w:tcW w:w="2192" w:type="dxa"/>
          </w:tcPr>
          <w:p w:rsidR="003D71FB" w:rsidRPr="00414C80" w:rsidRDefault="003D71FB" w:rsidP="00AF0A6D">
            <w:pPr>
              <w:spacing w:before="120"/>
              <w:ind w:firstLine="567"/>
              <w:jc w:val="both"/>
            </w:pPr>
            <w:r w:rsidRPr="00414C80">
              <w:t>Транспортный участок</w:t>
            </w:r>
          </w:p>
        </w:tc>
      </w:tr>
    </w:tbl>
    <w:p w:rsidR="003D71FB" w:rsidRPr="00414C80" w:rsidRDefault="003D71FB" w:rsidP="003D71FB">
      <w:pPr>
        <w:spacing w:before="120"/>
        <w:ind w:firstLine="567"/>
        <w:jc w:val="both"/>
      </w:pPr>
    </w:p>
    <w:p w:rsidR="003D71FB" w:rsidRPr="00414C80" w:rsidRDefault="003D71FB" w:rsidP="003D71FB">
      <w:pPr>
        <w:spacing w:before="120"/>
        <w:ind w:firstLine="567"/>
        <w:jc w:val="both"/>
      </w:pPr>
    </w:p>
    <w:tbl>
      <w:tblPr>
        <w:tblW w:w="0" w:type="auto"/>
        <w:tblInd w:w="2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60"/>
      </w:tblGrid>
      <w:tr w:rsidR="003D71FB" w:rsidRPr="00414C80">
        <w:trPr>
          <w:trHeight w:val="340"/>
        </w:trPr>
        <w:tc>
          <w:tcPr>
            <w:tcW w:w="5460" w:type="dxa"/>
          </w:tcPr>
          <w:p w:rsidR="003D71FB" w:rsidRPr="00414C80" w:rsidRDefault="003D71FB" w:rsidP="00AF0A6D">
            <w:pPr>
              <w:spacing w:before="120"/>
              <w:ind w:firstLine="567"/>
              <w:jc w:val="both"/>
            </w:pPr>
            <w:r w:rsidRPr="00414C80">
              <w:t>Отделения почтовой связи</w:t>
            </w:r>
          </w:p>
        </w:tc>
      </w:tr>
    </w:tbl>
    <w:p w:rsidR="003D71FB" w:rsidRPr="00414C80" w:rsidRDefault="003D71FB" w:rsidP="003D71FB">
      <w:pPr>
        <w:spacing w:before="120"/>
        <w:ind w:firstLine="567"/>
        <w:jc w:val="both"/>
      </w:pPr>
    </w:p>
    <w:p w:rsidR="003D71FB" w:rsidRDefault="003D71FB" w:rsidP="003D71FB">
      <w:pPr>
        <w:spacing w:before="120"/>
        <w:ind w:firstLine="567"/>
        <w:jc w:val="both"/>
      </w:pPr>
      <w:r w:rsidRPr="00414C80">
        <w:t>Рис.1.</w:t>
      </w:r>
      <w:r>
        <w:t xml:space="preserve"> </w:t>
      </w:r>
      <w:r w:rsidRPr="00414C80">
        <w:t>Организационно- производственная структура узла почтовой связи.</w:t>
      </w:r>
      <w:r>
        <w:t xml:space="preserve"> </w:t>
      </w:r>
    </w:p>
    <w:p w:rsidR="003D71FB" w:rsidRPr="00414C80" w:rsidRDefault="003D71FB" w:rsidP="003D71FB">
      <w:pPr>
        <w:spacing w:before="120"/>
        <w:ind w:firstLine="567"/>
        <w:jc w:val="both"/>
      </w:pPr>
      <w:r w:rsidRPr="00414C80">
        <w:t xml:space="preserve">Узел почтовой связи организует почтовую связь в районе, развивает деятельность подчиненных объектов почтовой связи, руководит и контролирует их работу. Осуществляет прием, оформление, доставку, обработку почтовых отправлений и перевозку почты по закрепленным за ним почтовым маршрутам. </w:t>
      </w:r>
    </w:p>
    <w:p w:rsidR="003D71FB" w:rsidRDefault="003D71FB" w:rsidP="003D71FB">
      <w:pPr>
        <w:spacing w:before="120"/>
        <w:ind w:firstLine="567"/>
        <w:jc w:val="both"/>
      </w:pPr>
      <w:r w:rsidRPr="00414C80">
        <w:t>Основными задачами Улусного узла почтовой связи являются:</w:t>
      </w:r>
      <w:r>
        <w:t xml:space="preserve"> </w:t>
      </w:r>
    </w:p>
    <w:p w:rsidR="003D71FB" w:rsidRDefault="003D71FB" w:rsidP="003D71FB">
      <w:pPr>
        <w:spacing w:before="120"/>
        <w:ind w:firstLine="567"/>
        <w:jc w:val="both"/>
      </w:pPr>
      <w:r w:rsidRPr="00414C80">
        <w:t>Контроль</w:t>
      </w:r>
      <w:r>
        <w:t xml:space="preserve"> </w:t>
      </w:r>
      <w:r w:rsidRPr="00414C80">
        <w:t>за</w:t>
      </w:r>
      <w:r>
        <w:t xml:space="preserve"> </w:t>
      </w:r>
      <w:r w:rsidRPr="00414C80">
        <w:t>качеством предоставляемых услуг;</w:t>
      </w:r>
      <w:r>
        <w:t xml:space="preserve"> </w:t>
      </w:r>
    </w:p>
    <w:p w:rsidR="003D71FB" w:rsidRDefault="003D71FB" w:rsidP="003D71FB">
      <w:pPr>
        <w:spacing w:before="120"/>
        <w:ind w:firstLine="567"/>
        <w:jc w:val="both"/>
      </w:pPr>
      <w:r w:rsidRPr="00414C80">
        <w:t>Расширение услуг почтовой связи;</w:t>
      </w:r>
      <w:r>
        <w:t xml:space="preserve"> </w:t>
      </w:r>
    </w:p>
    <w:p w:rsidR="003D71FB" w:rsidRPr="00414C80" w:rsidRDefault="003D71FB" w:rsidP="003D71FB">
      <w:pPr>
        <w:spacing w:before="120"/>
        <w:ind w:firstLine="567"/>
        <w:jc w:val="both"/>
      </w:pPr>
      <w:r w:rsidRPr="00414C80">
        <w:t>Внедрение новых информационных технологий;</w:t>
      </w:r>
    </w:p>
    <w:p w:rsidR="003D71FB" w:rsidRDefault="003D71FB" w:rsidP="003D71FB">
      <w:pPr>
        <w:spacing w:before="120"/>
        <w:ind w:firstLine="567"/>
        <w:jc w:val="both"/>
      </w:pPr>
      <w:r w:rsidRPr="00414C80">
        <w:t>Обеспечение</w:t>
      </w:r>
      <w:r>
        <w:t xml:space="preserve"> </w:t>
      </w:r>
      <w:r w:rsidRPr="00414C80">
        <w:t>прибыльности</w:t>
      </w:r>
      <w:r>
        <w:t xml:space="preserve"> </w:t>
      </w:r>
      <w:r w:rsidRPr="00414C80">
        <w:t>и рентабельности районного узла почтовой связи;</w:t>
      </w:r>
      <w:r>
        <w:t xml:space="preserve"> </w:t>
      </w:r>
    </w:p>
    <w:p w:rsidR="003D71FB" w:rsidRDefault="003D71FB" w:rsidP="003D71FB">
      <w:pPr>
        <w:spacing w:before="120"/>
        <w:ind w:firstLine="567"/>
        <w:jc w:val="both"/>
      </w:pPr>
      <w:r w:rsidRPr="00414C80">
        <w:t>Укрепление финансово-хозяйственной дисциплины и другие задачи.</w:t>
      </w:r>
    </w:p>
    <w:p w:rsidR="003D71FB" w:rsidRPr="00414C80" w:rsidRDefault="003D71FB" w:rsidP="003D71FB">
      <w:pPr>
        <w:spacing w:before="120"/>
        <w:jc w:val="center"/>
        <w:rPr>
          <w:b/>
          <w:bCs/>
          <w:sz w:val="28"/>
          <w:szCs w:val="28"/>
        </w:rPr>
      </w:pPr>
      <w:r w:rsidRPr="00414C80">
        <w:rPr>
          <w:b/>
          <w:bCs/>
          <w:sz w:val="28"/>
          <w:szCs w:val="28"/>
        </w:rPr>
        <w:t>2.2. Горизонтальный и вертикальный анализ сравнительного аналитического баланса.</w:t>
      </w:r>
    </w:p>
    <w:p w:rsidR="003D71FB" w:rsidRPr="00414C80" w:rsidRDefault="003D71FB" w:rsidP="003D71FB">
      <w:pPr>
        <w:spacing w:before="120"/>
        <w:ind w:firstLine="567"/>
        <w:jc w:val="both"/>
      </w:pPr>
      <w:r w:rsidRPr="00414C80">
        <w:t>На первом этапе проведения финансового анализа дается общая оценка динамики и структуры статей баланса Алданского УУПС.</w:t>
      </w:r>
    </w:p>
    <w:p w:rsidR="003D71FB" w:rsidRPr="00414C80" w:rsidRDefault="003D71FB" w:rsidP="003D71FB">
      <w:pPr>
        <w:spacing w:before="120"/>
        <w:ind w:firstLine="567"/>
        <w:jc w:val="both"/>
      </w:pPr>
      <w:r w:rsidRPr="00414C80">
        <w:t>Структура и динамика финансового состояния предприятия исследуется при помощи сравнительно аналитического баланса, который получается из исходного баланса ф.1 путем дополнения его показателями структуры, динамики и структурной динамики вложений и источников средств предприятия за отчетный период. Сравнительный анализ включает показатели горизонтального и вертикального анализа.</w:t>
      </w:r>
    </w:p>
    <w:p w:rsidR="003D71FB" w:rsidRPr="00414C80" w:rsidRDefault="003D71FB" w:rsidP="003D71FB">
      <w:pPr>
        <w:spacing w:before="120"/>
        <w:ind w:firstLine="567"/>
        <w:jc w:val="both"/>
      </w:pPr>
      <w:r w:rsidRPr="00414C80">
        <w:t>С помощью горизонтального анализа определяются абсолютные и относительные отклонения каждой статьи баланса и каждого раздела баланса в сравнении конца отчетного периода с началом.</w:t>
      </w:r>
    </w:p>
    <w:p w:rsidR="003D71FB" w:rsidRPr="00414C80" w:rsidRDefault="003D71FB" w:rsidP="003D71FB">
      <w:pPr>
        <w:spacing w:before="120"/>
        <w:ind w:firstLine="567"/>
        <w:jc w:val="both"/>
      </w:pPr>
      <w:r w:rsidRPr="00414C80">
        <w:t>С помощью вертикального анализа определяется удельный вес каждой статьи баланса в разделе баланса. Признаками</w:t>
      </w:r>
      <w:r>
        <w:t xml:space="preserve"> </w:t>
      </w:r>
      <w:r w:rsidRPr="00414C80">
        <w:t>хорошего баланса является следующее:</w:t>
      </w:r>
    </w:p>
    <w:p w:rsidR="003D71FB" w:rsidRPr="00414C80" w:rsidRDefault="003D71FB" w:rsidP="003D71FB">
      <w:pPr>
        <w:spacing w:before="120"/>
        <w:ind w:firstLine="567"/>
        <w:jc w:val="both"/>
      </w:pPr>
      <w:r w:rsidRPr="00414C80">
        <w:t>Значительное увеличение валюты баланса;</w:t>
      </w:r>
    </w:p>
    <w:p w:rsidR="003D71FB" w:rsidRPr="00414C80" w:rsidRDefault="003D71FB" w:rsidP="003D71FB">
      <w:pPr>
        <w:spacing w:before="120"/>
        <w:ind w:firstLine="567"/>
        <w:jc w:val="both"/>
      </w:pPr>
      <w:r w:rsidRPr="00414C80">
        <w:t>Увеличение собственного капитала;</w:t>
      </w:r>
    </w:p>
    <w:p w:rsidR="003D71FB" w:rsidRPr="00414C80" w:rsidRDefault="003D71FB" w:rsidP="003D71FB">
      <w:pPr>
        <w:spacing w:before="120"/>
        <w:ind w:firstLine="567"/>
        <w:jc w:val="both"/>
      </w:pPr>
      <w:r w:rsidRPr="00414C80">
        <w:t>Отсутствие «больных»</w:t>
      </w:r>
      <w:r>
        <w:t xml:space="preserve"> </w:t>
      </w:r>
      <w:r w:rsidRPr="00414C80">
        <w:t>статей баланса, это убытки и просроченная задолженность;</w:t>
      </w:r>
    </w:p>
    <w:p w:rsidR="003D71FB" w:rsidRPr="00414C80" w:rsidRDefault="003D71FB" w:rsidP="003D71FB">
      <w:pPr>
        <w:spacing w:before="120"/>
        <w:ind w:firstLine="567"/>
        <w:jc w:val="both"/>
      </w:pPr>
      <w:r w:rsidRPr="00414C80">
        <w:t>Отсутствие резких изменений статей баланса;</w:t>
      </w:r>
    </w:p>
    <w:p w:rsidR="003D71FB" w:rsidRPr="00414C80" w:rsidRDefault="003D71FB" w:rsidP="003D71FB">
      <w:pPr>
        <w:spacing w:before="120"/>
        <w:ind w:firstLine="567"/>
        <w:jc w:val="both"/>
      </w:pPr>
      <w:r w:rsidRPr="00414C80">
        <w:t>Соответствие дебиторской и кредиторской задолженности;</w:t>
      </w:r>
    </w:p>
    <w:p w:rsidR="003D71FB" w:rsidRPr="00414C80" w:rsidRDefault="003D71FB" w:rsidP="003D71FB">
      <w:pPr>
        <w:spacing w:before="120"/>
        <w:ind w:firstLine="567"/>
        <w:jc w:val="both"/>
      </w:pPr>
      <w:r w:rsidRPr="00414C80">
        <w:t>Обеспеченность собственными оборотными средствами.</w:t>
      </w:r>
    </w:p>
    <w:p w:rsidR="003D71FB" w:rsidRPr="00414C80" w:rsidRDefault="003D71FB" w:rsidP="003D71FB">
      <w:pPr>
        <w:spacing w:before="120"/>
        <w:ind w:firstLine="567"/>
        <w:jc w:val="both"/>
      </w:pPr>
      <w:r w:rsidRPr="00414C80">
        <w:t>В структуру актива баланса входят: внеоборотные и оборотные активы. Внеоборотные активы - это наименее ликвидные активы они используются внутри предприятия. К ним относятся: основные средства и незавершенные капитальные вложения, долгосрочные финансовые вложения.</w:t>
      </w:r>
    </w:p>
    <w:p w:rsidR="003D71FB" w:rsidRPr="00414C80" w:rsidRDefault="003D71FB" w:rsidP="003D71FB">
      <w:pPr>
        <w:spacing w:before="120"/>
        <w:ind w:firstLine="567"/>
        <w:jc w:val="both"/>
      </w:pPr>
      <w:r w:rsidRPr="00414C80">
        <w:t>Оборотные активы - это наиболее ликвидные активы и они используются за пределами предприятия. К ним относятся: запасы товарно-материальных ценностей и затраты, дебиторская задолженность, краткосрочные финансовые вложения, денежные средства.</w:t>
      </w:r>
    </w:p>
    <w:p w:rsidR="003D71FB" w:rsidRPr="00414C80" w:rsidRDefault="003D71FB" w:rsidP="003D71FB">
      <w:pPr>
        <w:spacing w:before="120"/>
        <w:ind w:firstLine="567"/>
        <w:jc w:val="both"/>
      </w:pPr>
      <w:r w:rsidRPr="00414C80">
        <w:t>В структуру пассива баланса входят: источники собственного капитала и источники заемного капитала. К источникам собственного капитала относятся: фонды накопления и социальной сферы; целевое финансирование и поступления нераспределенной прибыли. Источники собственных средств являются средствами длительного пользования.</w:t>
      </w:r>
    </w:p>
    <w:p w:rsidR="003D71FB" w:rsidRPr="00414C80" w:rsidRDefault="003D71FB" w:rsidP="003D71FB">
      <w:pPr>
        <w:spacing w:before="120"/>
        <w:ind w:firstLine="567"/>
        <w:jc w:val="both"/>
      </w:pPr>
      <w:r w:rsidRPr="00414C80">
        <w:t>К источникам заемных средств относятся: долгосрочные кредиты и займы, кредиторская задолженность. Эти средства являются средствами краткосрочного пользования.</w:t>
      </w:r>
    </w:p>
    <w:p w:rsidR="003D71FB" w:rsidRPr="00414C80" w:rsidRDefault="003D71FB" w:rsidP="003D71FB">
      <w:pPr>
        <w:spacing w:before="120"/>
        <w:ind w:firstLine="567"/>
        <w:jc w:val="both"/>
      </w:pPr>
      <w:r w:rsidRPr="00414C80">
        <w:t>Принятая группировка статей актива и пассива баланса позволяет осуществить достаточно глубокий анализ финансового состояния. Наличие финансовой связи между группами актива и пассива баланса обуславливает необходимость рассматривать вопросы таким путем:</w:t>
      </w:r>
    </w:p>
    <w:p w:rsidR="003D71FB" w:rsidRDefault="003D71FB" w:rsidP="003D71FB">
      <w:pPr>
        <w:spacing w:before="120"/>
        <w:ind w:firstLine="567"/>
        <w:jc w:val="both"/>
      </w:pPr>
      <w:r w:rsidRPr="00414C80">
        <w:t>Краткосрочные заемные источники предназначены пополнять мобильные (оборотные) активы, а долгосрочные направляются на приобретение недвижимого имущества и капитальные вложения.</w:t>
      </w:r>
      <w:r>
        <w:t xml:space="preserve"> </w:t>
      </w:r>
    </w:p>
    <w:p w:rsidR="003D71FB" w:rsidRPr="00414C80" w:rsidRDefault="003D71FB" w:rsidP="003D71FB">
      <w:pPr>
        <w:spacing w:before="120"/>
        <w:ind w:firstLine="567"/>
        <w:jc w:val="both"/>
      </w:pPr>
      <w:r w:rsidRPr="00414C80">
        <w:t>Рассмотрим анализ структуры актива баланса на примере районного узла почтовой связи за 2003 год.</w:t>
      </w:r>
      <w:r>
        <w:t xml:space="preserve"> </w:t>
      </w:r>
      <w:r w:rsidRPr="00414C80">
        <w:t xml:space="preserve">Всё, что имеет стоимость, принадлежит предприятию и отражается в активе баланса, и называют его активами. </w:t>
      </w:r>
    </w:p>
    <w:p w:rsidR="003D71FB" w:rsidRPr="00414C80" w:rsidRDefault="003D71FB" w:rsidP="003D71FB">
      <w:pPr>
        <w:spacing w:before="120"/>
        <w:ind w:firstLine="567"/>
        <w:jc w:val="both"/>
      </w:pPr>
      <w:r w:rsidRPr="00414C80">
        <w:t>Актив баланса содержит сведения о размещении капитала, имеющегося в распоряжении предприятия, т.е.: о вложении его в конкретное имущество и материальные ценности, о расходах предприятия на производство и реализацию продукции и об остатках свободной денежной наличности. Каждому виду размещенного капитала соответствует отдельная статья баланса. Размещение средств предприятия имеет очень большое значение в финансовой деятельности и повышении ее эффективности. От того, какие вложения в основные и оборотные средства, сколько их находится в сфере производства и сфере обращение, в денежной и материальной форме, насколько оптимально их соотношения, во многом зависят результаты производственной и финансовой деятельности, следовательно, и финансовое состояние предприятия. Если созданные производственные мощности предприятия используются недостаточно полно,</w:t>
      </w:r>
      <w:r>
        <w:t xml:space="preserve"> </w:t>
      </w:r>
      <w:r w:rsidRPr="00414C80">
        <w:t>из-за отсутствия материалов, то это отрицательно скажется на финансовом положении. Если же созданы изменения производственные запасы, в итоге замораживается капитал, замедляется его оборачиваемость и опять же ухудшается финансовое положение. И при хороших финансовых результатах, высоком уровне рентабельность предприятия может испытывать финансовые трудности, если оно нерационально использовало свои финансовые ресурсы, вложив их в сверхнормативные производственные запасы или допустив большую дебиторскую задолженность.</w:t>
      </w:r>
    </w:p>
    <w:p w:rsidR="003D71FB" w:rsidRDefault="003D71FB" w:rsidP="003D71FB">
      <w:pPr>
        <w:spacing w:before="120"/>
        <w:ind w:firstLine="567"/>
        <w:jc w:val="both"/>
      </w:pPr>
      <w:r w:rsidRPr="00414C80">
        <w:t>Поэтому в процессе анализа активов баланса следует изучить изменения в их составе и структуре. Анализ актива баланса приведен в таблице 2.2.</w:t>
      </w:r>
    </w:p>
    <w:p w:rsidR="003D71FB" w:rsidRPr="00414C80" w:rsidRDefault="003D71FB" w:rsidP="003D71FB">
      <w:pPr>
        <w:spacing w:before="120"/>
        <w:ind w:firstLine="567"/>
        <w:jc w:val="both"/>
      </w:pPr>
      <w:r w:rsidRPr="00414C80">
        <w:t>Таблица 2.2 - Анализ актива баланса за 2003 год.</w:t>
      </w:r>
      <w:r>
        <w:t xml:space="preserve"> </w:t>
      </w:r>
      <w:r w:rsidRPr="00414C80">
        <w:t>( тыс. руб.)</w:t>
      </w:r>
    </w:p>
    <w:tbl>
      <w:tblPr>
        <w:tblW w:w="0" w:type="auto"/>
        <w:tblInd w:w="-575" w:type="dxa"/>
        <w:tblLayout w:type="fixed"/>
        <w:tblCellMar>
          <w:left w:w="30" w:type="dxa"/>
          <w:right w:w="30" w:type="dxa"/>
        </w:tblCellMar>
        <w:tblLook w:val="0000" w:firstRow="0" w:lastRow="0" w:firstColumn="0" w:lastColumn="0" w:noHBand="0" w:noVBand="0"/>
      </w:tblPr>
      <w:tblGrid>
        <w:gridCol w:w="709"/>
        <w:gridCol w:w="2410"/>
        <w:gridCol w:w="709"/>
        <w:gridCol w:w="992"/>
        <w:gridCol w:w="992"/>
        <w:gridCol w:w="851"/>
        <w:gridCol w:w="992"/>
        <w:gridCol w:w="850"/>
        <w:gridCol w:w="709"/>
        <w:gridCol w:w="992"/>
      </w:tblGrid>
      <w:tr w:rsidR="003D71FB" w:rsidRPr="00414C80">
        <w:trPr>
          <w:cantSplit/>
          <w:trHeight w:val="1134"/>
        </w:trPr>
        <w:tc>
          <w:tcPr>
            <w:tcW w:w="709"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№п.</w:t>
            </w:r>
          </w:p>
          <w:p w:rsidR="003D71FB" w:rsidRPr="00414C80" w:rsidRDefault="003D71FB" w:rsidP="00AF0A6D">
            <w:pPr>
              <w:widowControl/>
              <w:spacing w:before="0"/>
              <w:ind w:left="0"/>
              <w:jc w:val="both"/>
            </w:pPr>
            <w:r w:rsidRPr="00414C80">
              <w:t>/п</w:t>
            </w:r>
          </w:p>
        </w:tc>
        <w:tc>
          <w:tcPr>
            <w:tcW w:w="2410"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 xml:space="preserve">Наименование </w:t>
            </w:r>
          </w:p>
          <w:p w:rsidR="003D71FB" w:rsidRPr="00414C80" w:rsidRDefault="003D71FB" w:rsidP="00AF0A6D">
            <w:pPr>
              <w:widowControl/>
              <w:spacing w:before="0"/>
              <w:ind w:left="0"/>
              <w:jc w:val="both"/>
            </w:pPr>
            <w:r w:rsidRPr="00414C80">
              <w:t>статей баланса</w:t>
            </w:r>
          </w:p>
        </w:tc>
        <w:tc>
          <w:tcPr>
            <w:tcW w:w="709" w:type="dxa"/>
            <w:tcBorders>
              <w:top w:val="single" w:sz="6" w:space="0" w:color="auto"/>
              <w:left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Строка</w:t>
            </w:r>
          </w:p>
        </w:tc>
        <w:tc>
          <w:tcPr>
            <w:tcW w:w="1984" w:type="dxa"/>
            <w:gridSpan w:val="2"/>
            <w:tcBorders>
              <w:top w:val="single" w:sz="6" w:space="0" w:color="auto"/>
              <w:left w:val="single" w:sz="6" w:space="0" w:color="auto"/>
              <w:bottom w:val="single" w:sz="6" w:space="0" w:color="auto"/>
            </w:tcBorders>
          </w:tcPr>
          <w:p w:rsidR="003D71FB" w:rsidRPr="00414C80" w:rsidRDefault="003D71FB" w:rsidP="00AF0A6D">
            <w:pPr>
              <w:widowControl/>
              <w:spacing w:before="0"/>
              <w:ind w:left="0"/>
              <w:jc w:val="both"/>
            </w:pPr>
            <w:r w:rsidRPr="00414C80">
              <w:t>Величина</w:t>
            </w:r>
          </w:p>
        </w:tc>
        <w:tc>
          <w:tcPr>
            <w:tcW w:w="1843" w:type="dxa"/>
            <w:gridSpan w:val="2"/>
            <w:tcBorders>
              <w:top w:val="single" w:sz="6" w:space="0" w:color="auto"/>
              <w:left w:val="single" w:sz="6" w:space="0" w:color="auto"/>
              <w:bottom w:val="single" w:sz="6" w:space="0" w:color="auto"/>
            </w:tcBorders>
          </w:tcPr>
          <w:p w:rsidR="003D71FB" w:rsidRPr="00414C80" w:rsidRDefault="003D71FB" w:rsidP="00AF0A6D">
            <w:pPr>
              <w:widowControl/>
              <w:spacing w:before="0"/>
              <w:ind w:left="0"/>
              <w:jc w:val="both"/>
            </w:pPr>
            <w:r w:rsidRPr="00414C80">
              <w:t>Изменения</w:t>
            </w:r>
          </w:p>
        </w:tc>
        <w:tc>
          <w:tcPr>
            <w:tcW w:w="1559" w:type="dxa"/>
            <w:gridSpan w:val="2"/>
            <w:tcBorders>
              <w:top w:val="single" w:sz="6" w:space="0" w:color="auto"/>
              <w:left w:val="single" w:sz="6" w:space="0" w:color="auto"/>
              <w:bottom w:val="single" w:sz="6" w:space="0" w:color="auto"/>
            </w:tcBorders>
          </w:tcPr>
          <w:p w:rsidR="003D71FB" w:rsidRPr="00414C80" w:rsidRDefault="003D71FB" w:rsidP="00AF0A6D">
            <w:pPr>
              <w:widowControl/>
              <w:spacing w:before="0"/>
              <w:ind w:left="0"/>
              <w:jc w:val="both"/>
            </w:pPr>
            <w:r w:rsidRPr="00414C80">
              <w:t>Удельный вес</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Изменение удельного веса</w:t>
            </w:r>
          </w:p>
        </w:tc>
      </w:tr>
      <w:tr w:rsidR="003D71FB" w:rsidRPr="00414C80">
        <w:trPr>
          <w:cantSplit/>
          <w:trHeight w:val="2219"/>
        </w:trPr>
        <w:tc>
          <w:tcPr>
            <w:tcW w:w="709" w:type="dxa"/>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410" w:type="dxa"/>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extDirection w:val="btLr"/>
          </w:tcPr>
          <w:p w:rsidR="003D71FB" w:rsidRDefault="003D71FB" w:rsidP="00AF0A6D">
            <w:pPr>
              <w:widowControl/>
              <w:spacing w:before="0"/>
              <w:ind w:left="0"/>
              <w:jc w:val="both"/>
            </w:pPr>
            <w:r w:rsidRPr="00414C80">
              <w:t>Начало</w:t>
            </w:r>
            <w:r>
              <w:t xml:space="preserve"> </w:t>
            </w:r>
          </w:p>
          <w:p w:rsidR="003D71FB" w:rsidRPr="00414C80" w:rsidRDefault="003D71FB" w:rsidP="00AF0A6D">
            <w:pPr>
              <w:widowControl/>
              <w:spacing w:before="0"/>
              <w:ind w:left="0"/>
              <w:jc w:val="both"/>
            </w:pPr>
            <w:r w:rsidRPr="00414C80">
              <w:t>года</w:t>
            </w:r>
          </w:p>
        </w:tc>
        <w:tc>
          <w:tcPr>
            <w:tcW w:w="992"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Конец</w:t>
            </w:r>
          </w:p>
          <w:p w:rsidR="003D71FB" w:rsidRPr="00414C80" w:rsidRDefault="003D71FB" w:rsidP="00AF0A6D">
            <w:pPr>
              <w:widowControl/>
              <w:spacing w:before="0"/>
              <w:ind w:left="0"/>
              <w:jc w:val="both"/>
            </w:pPr>
            <w:r w:rsidRPr="00414C80">
              <w:t>года</w:t>
            </w:r>
          </w:p>
        </w:tc>
        <w:tc>
          <w:tcPr>
            <w:tcW w:w="851"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Абсолютные</w:t>
            </w:r>
          </w:p>
          <w:p w:rsidR="003D71FB" w:rsidRPr="00414C80" w:rsidRDefault="003D71FB" w:rsidP="00AF0A6D">
            <w:pPr>
              <w:widowControl/>
              <w:spacing w:before="0"/>
              <w:ind w:left="0"/>
              <w:jc w:val="both"/>
            </w:pPr>
            <w:r w:rsidRPr="00414C80">
              <w:t>(+,-)</w:t>
            </w:r>
          </w:p>
        </w:tc>
        <w:tc>
          <w:tcPr>
            <w:tcW w:w="992"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Относительные</w:t>
            </w:r>
          </w:p>
          <w:p w:rsidR="003D71FB" w:rsidRPr="00414C80" w:rsidRDefault="003D71FB" w:rsidP="00AF0A6D">
            <w:pPr>
              <w:widowControl/>
              <w:spacing w:before="0"/>
              <w:ind w:left="0"/>
              <w:jc w:val="both"/>
            </w:pPr>
            <w:r w:rsidRPr="00414C80">
              <w:t>%</w:t>
            </w:r>
          </w:p>
        </w:tc>
        <w:tc>
          <w:tcPr>
            <w:tcW w:w="85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Начало года</w:t>
            </w:r>
          </w:p>
        </w:tc>
        <w:tc>
          <w:tcPr>
            <w:tcW w:w="709"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Конец года</w:t>
            </w:r>
          </w:p>
        </w:tc>
        <w:tc>
          <w:tcPr>
            <w:tcW w:w="992"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w:t>
            </w:r>
            <w:r>
              <w:t xml:space="preserve"> </w:t>
            </w:r>
            <w:r w:rsidRPr="00414C80">
              <w:t>(-)</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АКТИВ</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4111" w:type="dxa"/>
            <w:gridSpan w:val="3"/>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 Внеоборотные активы</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Нематериальные активы</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Основные средства</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6479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5485</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-994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84,7</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Незавершенное строительство</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Долгосрочные финансовые вложения</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w:t>
            </w:r>
          </w:p>
        </w:tc>
        <w:tc>
          <w:tcPr>
            <w:tcW w:w="3119"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 по I разделу190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6479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5485</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-994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84,7</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4111" w:type="dxa"/>
            <w:gridSpan w:val="3"/>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II.</w:t>
            </w:r>
            <w:r>
              <w:t xml:space="preserve"> </w:t>
            </w:r>
            <w:r w:rsidRPr="00414C80">
              <w:t>Оборотные активы</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Запасы</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844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943</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111,7</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20,3</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19,2</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-1,08</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НДС</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265</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122</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-143</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46,0</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-3,89</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Дебиторская зад-ть</w:t>
            </w:r>
            <w:r>
              <w:t xml:space="preserve"> </w:t>
            </w:r>
            <w:r w:rsidRPr="00414C80">
              <w:t>(платежи более 12 мес.)</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1329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1483</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111,6</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31,9</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30,2</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-1,74</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Дебиторская зад-ть</w:t>
            </w:r>
            <w:r>
              <w:t xml:space="preserve"> </w:t>
            </w:r>
            <w:r w:rsidRPr="00414C80">
              <w:t>(платежи менее 12 мес.)</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1173</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816</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-357</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69,6</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28,2</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16,6</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-11,58</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Краткосрочные финансовые вложения</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Денежные средства</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547</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1517</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970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277,3</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13,1</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17,75</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оборотные активы (Переводные)</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1450,0</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0,54</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w:t>
            </w: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 по II разделу</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4160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4910</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750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118,0</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41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10639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10395</w:t>
            </w:r>
          </w:p>
        </w:tc>
        <w:tc>
          <w:tcPr>
            <w:tcW w:w="851"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-244</w:t>
            </w:r>
          </w:p>
        </w:tc>
        <w:tc>
          <w:tcPr>
            <w:tcW w:w="992"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97,7</w:t>
            </w:r>
          </w:p>
        </w:tc>
        <w:tc>
          <w:tcPr>
            <w:tcW w:w="850"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gridAfter w:val="5"/>
          <w:wAfter w:w="4394" w:type="dxa"/>
          <w:cantSplit/>
          <w:trHeight w:val="250"/>
        </w:trPr>
        <w:tc>
          <w:tcPr>
            <w:tcW w:w="709" w:type="dxa"/>
            <w:tcBorders>
              <w:top w:val="single" w:sz="2" w:space="0" w:color="000000"/>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2410" w:type="dxa"/>
            <w:tcBorders>
              <w:top w:val="single" w:sz="2" w:space="0" w:color="000000"/>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709" w:type="dxa"/>
            <w:tcBorders>
              <w:top w:val="single" w:sz="2" w:space="0" w:color="000000"/>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992" w:type="dxa"/>
            <w:tcBorders>
              <w:top w:val="single" w:sz="2" w:space="0" w:color="000000"/>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992" w:type="dxa"/>
            <w:tcBorders>
              <w:top w:val="single" w:sz="2" w:space="0" w:color="000000"/>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r>
      <w:tr w:rsidR="003D71FB" w:rsidRPr="00414C80">
        <w:trPr>
          <w:gridAfter w:val="5"/>
          <w:wAfter w:w="4394" w:type="dxa"/>
          <w:cantSplit/>
          <w:trHeight w:val="499"/>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3119"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Удельный вес</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Начало</w:t>
            </w:r>
          </w:p>
          <w:p w:rsidR="003D71FB" w:rsidRPr="00414C80" w:rsidRDefault="003D71FB" w:rsidP="00AF0A6D">
            <w:pPr>
              <w:widowControl/>
              <w:spacing w:before="0"/>
              <w:ind w:left="0"/>
              <w:jc w:val="both"/>
            </w:pPr>
            <w:r w:rsidRPr="00414C80">
              <w:t>года</w:t>
            </w:r>
          </w:p>
        </w:tc>
        <w:tc>
          <w:tcPr>
            <w:tcW w:w="992" w:type="dxa"/>
            <w:tcBorders>
              <w:top w:val="single" w:sz="6" w:space="0" w:color="auto"/>
              <w:left w:val="single" w:sz="6" w:space="0" w:color="auto"/>
              <w:bottom w:val="single" w:sz="6" w:space="0" w:color="auto"/>
              <w:right w:val="single" w:sz="2" w:space="0" w:color="000000"/>
            </w:tcBorders>
          </w:tcPr>
          <w:p w:rsidR="003D71FB" w:rsidRPr="00414C80" w:rsidRDefault="003D71FB" w:rsidP="00AF0A6D">
            <w:pPr>
              <w:widowControl/>
              <w:spacing w:before="0"/>
              <w:ind w:left="0"/>
              <w:jc w:val="both"/>
            </w:pPr>
            <w:r w:rsidRPr="00414C80">
              <w:t>Конец</w:t>
            </w:r>
          </w:p>
          <w:p w:rsidR="003D71FB" w:rsidRPr="00414C80" w:rsidRDefault="003D71FB" w:rsidP="00AF0A6D">
            <w:pPr>
              <w:widowControl/>
              <w:spacing w:before="0"/>
              <w:ind w:left="0"/>
              <w:jc w:val="both"/>
            </w:pPr>
            <w:r w:rsidRPr="00414C80">
              <w:t>года</w:t>
            </w:r>
          </w:p>
        </w:tc>
      </w:tr>
      <w:tr w:rsidR="003D71FB" w:rsidRPr="00414C80">
        <w:trPr>
          <w:gridAfter w:val="5"/>
          <w:wAfter w:w="4394" w:type="dxa"/>
          <w:cantSplit/>
          <w:trHeight w:val="250"/>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3119"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Внеоборотных активов</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60,9%</w:t>
            </w:r>
          </w:p>
        </w:tc>
        <w:tc>
          <w:tcPr>
            <w:tcW w:w="992" w:type="dxa"/>
            <w:tcBorders>
              <w:top w:val="single" w:sz="6" w:space="0" w:color="auto"/>
              <w:left w:val="single" w:sz="6" w:space="0" w:color="auto"/>
              <w:bottom w:val="single" w:sz="6" w:space="0" w:color="auto"/>
              <w:right w:val="single" w:sz="2" w:space="0" w:color="000000"/>
            </w:tcBorders>
          </w:tcPr>
          <w:p w:rsidR="003D71FB" w:rsidRPr="00414C80" w:rsidRDefault="003D71FB" w:rsidP="00AF0A6D">
            <w:pPr>
              <w:widowControl/>
              <w:spacing w:before="0"/>
              <w:ind w:left="0"/>
              <w:jc w:val="both"/>
            </w:pPr>
            <w:r w:rsidRPr="00414C80">
              <w:t>52,8%</w:t>
            </w:r>
          </w:p>
        </w:tc>
      </w:tr>
      <w:tr w:rsidR="003D71FB" w:rsidRPr="00414C80">
        <w:trPr>
          <w:gridAfter w:val="5"/>
          <w:wAfter w:w="4394" w:type="dxa"/>
          <w:cantSplit/>
          <w:trHeight w:val="250"/>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3119"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Оборотных активов</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39,1%</w:t>
            </w:r>
          </w:p>
        </w:tc>
        <w:tc>
          <w:tcPr>
            <w:tcW w:w="992" w:type="dxa"/>
            <w:tcBorders>
              <w:top w:val="single" w:sz="6" w:space="0" w:color="auto"/>
              <w:left w:val="single" w:sz="6" w:space="0" w:color="auto"/>
              <w:bottom w:val="single" w:sz="6" w:space="0" w:color="auto"/>
              <w:right w:val="single" w:sz="2" w:space="0" w:color="000000"/>
            </w:tcBorders>
          </w:tcPr>
          <w:p w:rsidR="003D71FB" w:rsidRPr="00414C80" w:rsidRDefault="003D71FB" w:rsidP="00AF0A6D">
            <w:pPr>
              <w:widowControl/>
              <w:spacing w:before="0"/>
              <w:ind w:left="0"/>
              <w:jc w:val="both"/>
            </w:pPr>
            <w:r w:rsidRPr="00414C80">
              <w:t>47,2%</w:t>
            </w:r>
          </w:p>
        </w:tc>
      </w:tr>
    </w:tbl>
    <w:p w:rsidR="003D71FB" w:rsidRPr="00414C80" w:rsidRDefault="003D71FB" w:rsidP="003D71FB">
      <w:pPr>
        <w:spacing w:before="120"/>
        <w:ind w:firstLine="567"/>
        <w:jc w:val="both"/>
      </w:pPr>
      <w:r>
        <w:t xml:space="preserve"> </w:t>
      </w:r>
      <w:r w:rsidRPr="00414C80">
        <w:t>В активе баланса присутствует статья «Средства по переводным операциям» строка 270. Здесь учитываются денежные средства по приему и оплате денежных переводов, а также выплаченные суммы пенсионных средств. Узлу почтовой связи принадлежат доходы от этих услуг.</w:t>
      </w:r>
    </w:p>
    <w:p w:rsidR="003D71FB" w:rsidRPr="00414C80" w:rsidRDefault="003D71FB" w:rsidP="003D71FB">
      <w:pPr>
        <w:spacing w:before="120"/>
        <w:ind w:firstLine="567"/>
        <w:jc w:val="both"/>
      </w:pPr>
      <w:r w:rsidRPr="00414C80">
        <w:t>По данным таблицы 2.2. наблюдается уменьшение валюты баланса на</w:t>
      </w:r>
      <w:r>
        <w:t xml:space="preserve"> </w:t>
      </w:r>
      <w:r w:rsidRPr="00414C80">
        <w:t>2,3% за счет уменьшения</w:t>
      </w:r>
      <w:r>
        <w:t xml:space="preserve"> </w:t>
      </w:r>
      <w:r w:rsidRPr="00414C80">
        <w:t>внеоборотных активов на 15,3 % по сравнению конца отчетного периода с его началом,</w:t>
      </w:r>
      <w:r>
        <w:t xml:space="preserve"> </w:t>
      </w:r>
      <w:r w:rsidRPr="00414C80">
        <w:t>за счет</w:t>
      </w:r>
      <w:r>
        <w:t xml:space="preserve"> </w:t>
      </w:r>
      <w:r w:rsidRPr="00414C80">
        <w:t>основных средств. В то же время</w:t>
      </w:r>
      <w:r>
        <w:t xml:space="preserve"> </w:t>
      </w:r>
      <w:r w:rsidRPr="00414C80">
        <w:t>оборотные активы</w:t>
      </w:r>
      <w:r>
        <w:t xml:space="preserve"> </w:t>
      </w:r>
      <w:r w:rsidRPr="00414C80">
        <w:t>увеличились за счет роста</w:t>
      </w:r>
      <w:r>
        <w:t xml:space="preserve"> </w:t>
      </w:r>
      <w:r w:rsidRPr="00414C80">
        <w:t>запасов на 11,7 %, дебиторской задолженности ( платежи</w:t>
      </w:r>
      <w:r>
        <w:t xml:space="preserve"> </w:t>
      </w:r>
      <w:r w:rsidRPr="00414C80">
        <w:t>которой более 12 месяцев)</w:t>
      </w:r>
      <w:r>
        <w:t xml:space="preserve"> </w:t>
      </w:r>
      <w:r w:rsidRPr="00414C80">
        <w:t>на 54%,</w:t>
      </w:r>
      <w:r>
        <w:t xml:space="preserve"> </w:t>
      </w:r>
      <w:r w:rsidRPr="00414C80">
        <w:t>денежных средств в 2,8 раза и прочих активов, в данном</w:t>
      </w:r>
      <w:r>
        <w:t xml:space="preserve"> </w:t>
      </w:r>
      <w:r w:rsidRPr="00414C80">
        <w:t>анализе</w:t>
      </w:r>
      <w:r>
        <w:t xml:space="preserve"> </w:t>
      </w:r>
      <w:r w:rsidRPr="00414C80">
        <w:t xml:space="preserve">это переводные средства в 14,5 раза. </w:t>
      </w:r>
    </w:p>
    <w:p w:rsidR="003D71FB" w:rsidRDefault="003D71FB" w:rsidP="003D71FB">
      <w:pPr>
        <w:spacing w:before="120"/>
        <w:ind w:firstLine="567"/>
        <w:jc w:val="both"/>
      </w:pPr>
      <w:r w:rsidRPr="00414C80">
        <w:t>В валюте</w:t>
      </w:r>
      <w:r>
        <w:t xml:space="preserve"> </w:t>
      </w:r>
      <w:r w:rsidRPr="00414C80">
        <w:t>баланса</w:t>
      </w:r>
      <w:r>
        <w:t xml:space="preserve"> </w:t>
      </w:r>
      <w:r w:rsidRPr="00414C80">
        <w:t>наибольший удельный вес</w:t>
      </w:r>
      <w:r>
        <w:t xml:space="preserve"> </w:t>
      </w:r>
      <w:r w:rsidRPr="00414C80">
        <w:t>занимают внеоборотные активы, который на конец года</w:t>
      </w:r>
      <w:r>
        <w:t xml:space="preserve"> </w:t>
      </w:r>
      <w:r w:rsidRPr="00414C80">
        <w:t>уменьшился .</w:t>
      </w:r>
      <w:r>
        <w:t xml:space="preserve"> </w:t>
      </w:r>
    </w:p>
    <w:p w:rsidR="003D71FB" w:rsidRPr="00414C80" w:rsidRDefault="003D71FB" w:rsidP="003D71FB">
      <w:pPr>
        <w:spacing w:before="120"/>
        <w:ind w:firstLine="567"/>
        <w:jc w:val="both"/>
      </w:pPr>
      <w:r w:rsidRPr="00414C80">
        <w:t>На начало года</w:t>
      </w:r>
      <w:r>
        <w:t xml:space="preserve"> </w:t>
      </w:r>
      <w:r w:rsidRPr="00414C80">
        <w:t>На конец года</w:t>
      </w:r>
    </w:p>
    <w:p w:rsidR="003D71FB" w:rsidRPr="00414C80" w:rsidRDefault="003D71FB" w:rsidP="003D71FB">
      <w:pPr>
        <w:spacing w:before="120"/>
        <w:ind w:firstLine="567"/>
        <w:jc w:val="both"/>
      </w:pPr>
      <w:r w:rsidRPr="00414C80">
        <w:t>(6479: 10639) х 100% = 60,9 %</w:t>
      </w:r>
      <w:r>
        <w:t xml:space="preserve"> </w:t>
      </w:r>
      <w:r w:rsidRPr="00414C80">
        <w:t>(5485 : 10395) х100%= 52,8%Доля оборотных активов в структуре имущества составляет:</w:t>
      </w:r>
    </w:p>
    <w:p w:rsidR="003D71FB" w:rsidRPr="00414C80" w:rsidRDefault="003D71FB" w:rsidP="003D71FB">
      <w:pPr>
        <w:spacing w:before="120"/>
        <w:ind w:firstLine="567"/>
        <w:jc w:val="both"/>
      </w:pPr>
      <w:r w:rsidRPr="00414C80">
        <w:t>На начало года</w:t>
      </w:r>
      <w:r>
        <w:t xml:space="preserve"> </w:t>
      </w:r>
      <w:r w:rsidRPr="00414C80">
        <w:t>На конец года</w:t>
      </w:r>
    </w:p>
    <w:p w:rsidR="003D71FB" w:rsidRPr="00414C80" w:rsidRDefault="003D71FB" w:rsidP="003D71FB">
      <w:pPr>
        <w:spacing w:before="120"/>
        <w:ind w:firstLine="567"/>
        <w:jc w:val="both"/>
      </w:pPr>
      <w:r w:rsidRPr="00414C80">
        <w:t>(4160: 10639) х 100% = 39,1 %</w:t>
      </w:r>
      <w:r>
        <w:t xml:space="preserve"> </w:t>
      </w:r>
      <w:r w:rsidRPr="00414C80">
        <w:t>(4910 :</w:t>
      </w:r>
      <w:r>
        <w:t xml:space="preserve"> </w:t>
      </w:r>
      <w:r w:rsidRPr="00414C80">
        <w:t>10395) х 100%= 47,2%</w:t>
      </w:r>
    </w:p>
    <w:p w:rsidR="003D71FB" w:rsidRPr="00414C80" w:rsidRDefault="003D71FB" w:rsidP="003D71FB">
      <w:pPr>
        <w:spacing w:before="120"/>
        <w:ind w:firstLine="567"/>
        <w:jc w:val="both"/>
      </w:pPr>
      <w:r w:rsidRPr="00414C80">
        <w:t>при сравнительном анализе видно, что доля внеоборотных активов снизилась на 8 пунктов на конец года, а доля оборотных активов увеличена на 8 пунктов.</w:t>
      </w:r>
    </w:p>
    <w:p w:rsidR="003D71FB" w:rsidRDefault="00607E78" w:rsidP="003D71FB">
      <w:pPr>
        <w:spacing w:before="120"/>
        <w:ind w:firstLine="567"/>
        <w:jc w:val="both"/>
      </w:pPr>
      <w:r>
        <w:rPr>
          <w:noProof/>
          <w:lang w:val="uk-UA" w:eastAsia="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0;text-align:left;margin-left:108.3pt;margin-top:23.65pt;width:264.75pt;height:135pt;z-index:251670528" fillcolor="black" strokecolor="white" strokeweight="3e-5mm">
            <v:imagedata r:id="rId4" o:title=""/>
            <o:lock v:ext="edit" rotation="t"/>
            <w10:wrap type="topAndBottom"/>
          </v:shape>
          <o:OLEObject Type="Embed" ProgID="Excel.Sheet.8" ShapeID="_x0000_s1039" DrawAspect="Content" ObjectID="_1452176698" r:id="rId5"/>
        </w:object>
      </w:r>
      <w:r w:rsidR="003D71FB" w:rsidRPr="00414C80">
        <w:t>Рис. 2.2</w:t>
      </w:r>
      <w:r w:rsidR="003D71FB">
        <w:t xml:space="preserve"> </w:t>
      </w:r>
      <w:r w:rsidR="003D71FB" w:rsidRPr="00414C80">
        <w:t>Диаграмма структуры активов баланса.</w:t>
      </w:r>
      <w:r w:rsidR="003D71FB">
        <w:t xml:space="preserve"> </w:t>
      </w:r>
    </w:p>
    <w:p w:rsidR="003D71FB" w:rsidRPr="00414C80" w:rsidRDefault="003D71FB" w:rsidP="003D71FB">
      <w:pPr>
        <w:spacing w:before="120"/>
        <w:ind w:firstLine="567"/>
        <w:jc w:val="both"/>
      </w:pPr>
      <w:r w:rsidRPr="00414C80">
        <w:t>Анализ показал, что оборотные средства увеличились на 18 % при</w:t>
      </w:r>
      <w:r>
        <w:t xml:space="preserve"> </w:t>
      </w:r>
      <w:r w:rsidRPr="00414C80">
        <w:t>уменьшении внеоборотных активов на 15,3 %, что говорит о не полной оборачиваемости имущества узла. Внеоборотные активы уменьшились за счет выбытия основных средств . В структуре оборотных активов основной удельный вес занимают денежные средства и составляют 30,9 %, что выше на 4 пункта к началу года. Темп их изменения показал рост на 17,8 %. Приток денежных средств обеспечивает покрытие текущих обязательств</w:t>
      </w:r>
      <w:r>
        <w:t xml:space="preserve"> </w:t>
      </w:r>
      <w:r w:rsidRPr="00414C80">
        <w:t>предприятия. Дебиторская задолженность составляет 46,8 % участия в оборотных средствах и снижена на 13 пунктов, но темп изменения</w:t>
      </w:r>
      <w:r>
        <w:t xml:space="preserve"> </w:t>
      </w:r>
      <w:r w:rsidRPr="00414C80">
        <w:t>абсолютной величины</w:t>
      </w:r>
      <w:r>
        <w:t xml:space="preserve"> </w:t>
      </w:r>
      <w:r w:rsidRPr="00414C80">
        <w:t>дебиторской задолженности , платежи которой более 12 месяцев показывает рост на 11,6 %. Увеличение дебиторской задолженности приводит к дефициту денежных средств, что является отрицательным увеличением в финансовом состоянии предприятия. Удельный вес запасов составляет 19,2 % и снижен на 1 пункт, но темп изменения абсолютных величин показывает</w:t>
      </w:r>
      <w:r>
        <w:t xml:space="preserve"> </w:t>
      </w:r>
      <w:r w:rsidRPr="00414C80">
        <w:t>увеличение, т.е. на 11,7 % к началу года. Увеличение запасов отрицательно сказывается на финансовом результате предприятия. Налог на добавленную стоимость занимает 2,5 % удельного веса в структуре</w:t>
      </w:r>
      <w:r>
        <w:t xml:space="preserve"> </w:t>
      </w:r>
      <w:r w:rsidRPr="00414C80">
        <w:t>оборотных средств,</w:t>
      </w:r>
      <w:r>
        <w:t xml:space="preserve"> </w:t>
      </w:r>
      <w:r w:rsidRPr="00414C80">
        <w:t>и уменьшен</w:t>
      </w:r>
      <w:r>
        <w:t xml:space="preserve"> </w:t>
      </w:r>
      <w:r w:rsidRPr="00414C80">
        <w:t>на 54%.</w:t>
      </w:r>
      <w:r>
        <w:t xml:space="preserve"> </w:t>
      </w:r>
      <w:r w:rsidRPr="00414C80">
        <w:t>НДС</w:t>
      </w:r>
      <w:r>
        <w:t xml:space="preserve"> </w:t>
      </w:r>
      <w:r w:rsidRPr="00414C80">
        <w:t>отражает сумму налога по приобретенным материалам,</w:t>
      </w:r>
      <w:r>
        <w:t xml:space="preserve"> </w:t>
      </w:r>
      <w:r w:rsidRPr="00414C80">
        <w:t>основным средствам, работам и услугам, подлежащим отнесению в установленном порядке в следующих отчетных периодах в уменьшении сумм налога для перечисления в бюджет.</w:t>
      </w:r>
    </w:p>
    <w:p w:rsidR="003D71FB" w:rsidRPr="00414C80" w:rsidRDefault="003D71FB" w:rsidP="003D71FB">
      <w:pPr>
        <w:spacing w:before="120"/>
        <w:ind w:firstLine="567"/>
        <w:jc w:val="both"/>
      </w:pPr>
      <w:r w:rsidRPr="00414C80">
        <w:t>Для дальнейшего проведения анализа финансового состояния узла почтовой связи, рассмотрим пассив баланса, сведения которого позволяют определить изменения заемного и собственного капитала, какие средства привлекаются в оборот.</w:t>
      </w:r>
    </w:p>
    <w:p w:rsidR="003D71FB" w:rsidRDefault="003D71FB" w:rsidP="003D71FB">
      <w:pPr>
        <w:spacing w:before="120"/>
        <w:ind w:firstLine="567"/>
        <w:jc w:val="both"/>
      </w:pPr>
      <w:r w:rsidRPr="00414C80">
        <w:t>Собственный капитал является основой самостоятельности и независимости предприятия. Необходимость в собственном капитале обусловлена требованиями самофинансирования предприятия. При недостаточности собственного капитала или оборотных средств, привлекаются займы и кредиты банков. Заемный капитал повышает рентабельность собственного капитала также оборотные средства (запасы, товары для перепродажи и т.д.) могут создаваться за счет кредиторской задолженности. Анализ пассива баланса приведен в таблице 2.3.</w:t>
      </w:r>
    </w:p>
    <w:p w:rsidR="003D71FB" w:rsidRPr="00414C80" w:rsidRDefault="003D71FB" w:rsidP="003D71FB">
      <w:pPr>
        <w:spacing w:before="120"/>
        <w:ind w:firstLine="567"/>
        <w:jc w:val="both"/>
      </w:pPr>
      <w:r w:rsidRPr="00414C80">
        <w:t>Таблица 2.3. - Анализ пассива баланса за 2003 год.</w:t>
      </w:r>
      <w:r>
        <w:t xml:space="preserve"> </w:t>
      </w:r>
      <w:r w:rsidRPr="00414C80">
        <w:t>(тыс. руб.)</w:t>
      </w:r>
    </w:p>
    <w:tbl>
      <w:tblPr>
        <w:tblW w:w="0" w:type="auto"/>
        <w:tblInd w:w="-575" w:type="dxa"/>
        <w:tblLayout w:type="fixed"/>
        <w:tblCellMar>
          <w:left w:w="30" w:type="dxa"/>
          <w:right w:w="30" w:type="dxa"/>
        </w:tblCellMar>
        <w:tblLook w:val="0000" w:firstRow="0" w:lastRow="0" w:firstColumn="0" w:lastColumn="0" w:noHBand="0" w:noVBand="0"/>
      </w:tblPr>
      <w:tblGrid>
        <w:gridCol w:w="709"/>
        <w:gridCol w:w="1985"/>
        <w:gridCol w:w="708"/>
        <w:gridCol w:w="1134"/>
        <w:gridCol w:w="993"/>
        <w:gridCol w:w="850"/>
        <w:gridCol w:w="992"/>
        <w:gridCol w:w="709"/>
        <w:gridCol w:w="709"/>
        <w:gridCol w:w="1276"/>
      </w:tblGrid>
      <w:tr w:rsidR="003D71FB" w:rsidRPr="00414C80">
        <w:trPr>
          <w:cantSplit/>
          <w:trHeight w:val="1134"/>
        </w:trPr>
        <w:tc>
          <w:tcPr>
            <w:tcW w:w="709"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 п./п</w:t>
            </w:r>
          </w:p>
        </w:tc>
        <w:tc>
          <w:tcPr>
            <w:tcW w:w="1985"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Наименование статей баланса</w:t>
            </w:r>
          </w:p>
        </w:tc>
        <w:tc>
          <w:tcPr>
            <w:tcW w:w="708" w:type="dxa"/>
            <w:vMerge w:val="restart"/>
            <w:tcBorders>
              <w:top w:val="single" w:sz="6" w:space="0" w:color="auto"/>
              <w:left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Строка</w:t>
            </w:r>
          </w:p>
        </w:tc>
        <w:tc>
          <w:tcPr>
            <w:tcW w:w="2127" w:type="dxa"/>
            <w:gridSpan w:val="2"/>
            <w:tcBorders>
              <w:top w:val="single" w:sz="6" w:space="0" w:color="auto"/>
              <w:left w:val="single" w:sz="6" w:space="0" w:color="auto"/>
              <w:bottom w:val="single" w:sz="6" w:space="0" w:color="auto"/>
            </w:tcBorders>
          </w:tcPr>
          <w:p w:rsidR="003D71FB" w:rsidRPr="00414C80" w:rsidRDefault="003D71FB" w:rsidP="00AF0A6D">
            <w:pPr>
              <w:widowControl/>
              <w:spacing w:before="0"/>
              <w:ind w:left="0"/>
              <w:jc w:val="both"/>
            </w:pPr>
            <w:r w:rsidRPr="00414C80">
              <w:t>Величина</w:t>
            </w:r>
          </w:p>
        </w:tc>
        <w:tc>
          <w:tcPr>
            <w:tcW w:w="1842" w:type="dxa"/>
            <w:gridSpan w:val="2"/>
            <w:tcBorders>
              <w:top w:val="single" w:sz="6" w:space="0" w:color="auto"/>
              <w:left w:val="single" w:sz="6" w:space="0" w:color="auto"/>
              <w:bottom w:val="single" w:sz="6" w:space="0" w:color="auto"/>
            </w:tcBorders>
          </w:tcPr>
          <w:p w:rsidR="003D71FB" w:rsidRPr="00414C80" w:rsidRDefault="003D71FB" w:rsidP="00AF0A6D">
            <w:pPr>
              <w:widowControl/>
              <w:spacing w:before="0"/>
              <w:ind w:left="0"/>
              <w:jc w:val="both"/>
            </w:pPr>
            <w:r w:rsidRPr="00414C80">
              <w:t>Изменения</w:t>
            </w:r>
          </w:p>
        </w:tc>
        <w:tc>
          <w:tcPr>
            <w:tcW w:w="1418" w:type="dxa"/>
            <w:gridSpan w:val="2"/>
            <w:tcBorders>
              <w:top w:val="single" w:sz="6" w:space="0" w:color="auto"/>
              <w:left w:val="single" w:sz="6" w:space="0" w:color="auto"/>
              <w:bottom w:val="single" w:sz="6" w:space="0" w:color="auto"/>
            </w:tcBorders>
          </w:tcPr>
          <w:p w:rsidR="003D71FB" w:rsidRDefault="003D71FB" w:rsidP="00AF0A6D">
            <w:pPr>
              <w:widowControl/>
              <w:spacing w:before="0"/>
              <w:ind w:left="0"/>
              <w:jc w:val="both"/>
            </w:pPr>
            <w:r w:rsidRPr="00414C80">
              <w:t>Удельный</w:t>
            </w:r>
            <w:r>
              <w:t xml:space="preserve"> </w:t>
            </w:r>
          </w:p>
          <w:p w:rsidR="003D71FB" w:rsidRPr="00414C80" w:rsidRDefault="003D71FB" w:rsidP="00AF0A6D">
            <w:pPr>
              <w:widowControl/>
              <w:spacing w:before="0"/>
              <w:ind w:left="0"/>
              <w:jc w:val="both"/>
            </w:pPr>
            <w:r w:rsidRPr="00414C80">
              <w:t>вес</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Измене</w:t>
            </w:r>
          </w:p>
          <w:p w:rsidR="003D71FB" w:rsidRPr="00414C80" w:rsidRDefault="003D71FB" w:rsidP="00AF0A6D">
            <w:pPr>
              <w:widowControl/>
              <w:spacing w:before="0"/>
              <w:ind w:left="0"/>
              <w:jc w:val="both"/>
            </w:pPr>
            <w:r w:rsidRPr="00414C80">
              <w:t>ние удельного веса</w:t>
            </w:r>
          </w:p>
        </w:tc>
      </w:tr>
      <w:tr w:rsidR="003D71FB" w:rsidRPr="00414C80">
        <w:trPr>
          <w:cantSplit/>
          <w:trHeight w:val="1782"/>
        </w:trPr>
        <w:tc>
          <w:tcPr>
            <w:tcW w:w="709"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985"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8"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Начало года</w:t>
            </w:r>
          </w:p>
        </w:tc>
        <w:tc>
          <w:tcPr>
            <w:tcW w:w="993"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Конец</w:t>
            </w:r>
            <w:r>
              <w:t xml:space="preserve"> </w:t>
            </w:r>
            <w:r w:rsidRPr="00414C80">
              <w:t>года</w:t>
            </w:r>
          </w:p>
        </w:tc>
        <w:tc>
          <w:tcPr>
            <w:tcW w:w="85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Абсолютные</w:t>
            </w:r>
          </w:p>
          <w:p w:rsidR="003D71FB" w:rsidRPr="00414C80" w:rsidRDefault="003D71FB" w:rsidP="00AF0A6D">
            <w:pPr>
              <w:widowControl/>
              <w:spacing w:before="0"/>
              <w:ind w:left="0"/>
              <w:jc w:val="both"/>
            </w:pPr>
            <w:r w:rsidRPr="00414C80">
              <w:t>(+,-)</w:t>
            </w:r>
          </w:p>
        </w:tc>
        <w:tc>
          <w:tcPr>
            <w:tcW w:w="992"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Относитель</w:t>
            </w:r>
          </w:p>
          <w:p w:rsidR="003D71FB" w:rsidRPr="00414C80" w:rsidRDefault="003D71FB" w:rsidP="00AF0A6D">
            <w:pPr>
              <w:widowControl/>
              <w:spacing w:before="0"/>
              <w:ind w:left="0"/>
              <w:jc w:val="both"/>
            </w:pPr>
            <w:r w:rsidRPr="00414C80">
              <w:t>ые</w:t>
            </w:r>
            <w:r>
              <w:t xml:space="preserve"> </w:t>
            </w:r>
            <w:r w:rsidRPr="00414C80">
              <w:t>%</w:t>
            </w:r>
          </w:p>
        </w:tc>
        <w:tc>
          <w:tcPr>
            <w:tcW w:w="709"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Начало года</w:t>
            </w:r>
          </w:p>
        </w:tc>
        <w:tc>
          <w:tcPr>
            <w:tcW w:w="709"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Конец</w:t>
            </w:r>
            <w:r>
              <w:t xml:space="preserve"> </w:t>
            </w:r>
            <w:r w:rsidRPr="00414C80">
              <w:t>года</w:t>
            </w:r>
          </w:p>
        </w:tc>
        <w:tc>
          <w:tcPr>
            <w:tcW w:w="1276"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 -</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ПАССИВ</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69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III. Капитал и резервы</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Уставный капитал</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410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0,4</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Добавочный капитал</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420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6466</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5472</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-994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84,6</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106,9</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256,5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149,6</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16</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Резервный капитал</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Фонд соц.сферы</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440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18</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Целевые финансовые поступления</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450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19</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Нераспределенная прибыль прошлых лет</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460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w:t>
            </w:r>
          </w:p>
        </w:tc>
      </w:tr>
      <w:tr w:rsidR="003D71FB" w:rsidRPr="00414C80">
        <w:trPr>
          <w:trHeight w:val="684"/>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Убыток отчетного года</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470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-431</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-3352</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-2921</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-7,1</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-157,1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-150,0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 по</w:t>
            </w:r>
            <w:r>
              <w:t xml:space="preserve"> </w:t>
            </w:r>
            <w:r w:rsidRPr="00414C80">
              <w:t>III разделу</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490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6048</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2133</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-3915</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35,3</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4820" w:type="dxa"/>
            <w:gridSpan w:val="4"/>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IV. Долгосрочные обязательства</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Заемные средства</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510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долгосрочные пассивы</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520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 по IV разделу</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590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3827" w:type="dxa"/>
            <w:gridSpan w:val="3"/>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V . Краткосрочные пассивы</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Заемные средства</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610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Кредиторская задолженность</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620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1240</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1451</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211</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117,0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17,56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-9,45</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Задолженность участников по выплате доходов</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630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28</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Доходы будущих периодов</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573</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616</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107,5</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12,48</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7,46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-5,03</w:t>
            </w:r>
          </w:p>
        </w:tc>
      </w:tr>
      <w:tr w:rsidR="003D71FB" w:rsidRPr="00414C80">
        <w:trPr>
          <w:trHeight w:val="1153"/>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Резервы предстоящих расходов</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650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краткосрочные обязательства (Переводные)</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660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2778</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6195</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3417</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223</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60,51</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74,98</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14,47</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w:t>
            </w: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 по V разделу</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690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4591</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8262</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3671</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180,0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98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tc>
        <w:tc>
          <w:tcPr>
            <w:tcW w:w="70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700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10639</w:t>
            </w: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10395</w:t>
            </w:r>
          </w:p>
        </w:tc>
        <w:tc>
          <w:tcPr>
            <w:tcW w:w="85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-244</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97,7</w:t>
            </w: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250"/>
        </w:trPr>
        <w:tc>
          <w:tcPr>
            <w:tcW w:w="709"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1985" w:type="dxa"/>
            <w:tcBorders>
              <w:top w:val="single" w:sz="6" w:space="0" w:color="auto"/>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708" w:type="dxa"/>
            <w:tcBorders>
              <w:top w:val="single" w:sz="6" w:space="0" w:color="auto"/>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1134" w:type="dxa"/>
            <w:tcBorders>
              <w:top w:val="single" w:sz="6" w:space="0" w:color="auto"/>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993" w:type="dxa"/>
            <w:tcBorders>
              <w:top w:val="single" w:sz="6" w:space="0" w:color="auto"/>
              <w:left w:val="single" w:sz="2" w:space="0" w:color="000000"/>
              <w:bottom w:val="single" w:sz="6" w:space="0" w:color="auto"/>
              <w:right w:val="single" w:sz="2" w:space="0" w:color="000000"/>
            </w:tcBorders>
          </w:tcPr>
          <w:p w:rsidR="003D71FB" w:rsidRPr="00414C80" w:rsidRDefault="003D71FB" w:rsidP="00AF0A6D">
            <w:pPr>
              <w:widowControl/>
              <w:spacing w:before="0"/>
              <w:ind w:left="0"/>
              <w:jc w:val="both"/>
            </w:pPr>
          </w:p>
        </w:tc>
        <w:tc>
          <w:tcPr>
            <w:tcW w:w="850"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992"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709"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709"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c>
          <w:tcPr>
            <w:tcW w:w="1276" w:type="dxa"/>
            <w:tcBorders>
              <w:top w:val="single" w:sz="6" w:space="0" w:color="auto"/>
              <w:left w:val="single" w:sz="2" w:space="0" w:color="000000"/>
              <w:bottom w:val="single" w:sz="2" w:space="0" w:color="000000"/>
              <w:right w:val="single" w:sz="2" w:space="0" w:color="000000"/>
            </w:tcBorders>
          </w:tcPr>
          <w:p w:rsidR="003D71FB" w:rsidRPr="00414C80" w:rsidRDefault="003D71FB" w:rsidP="00AF0A6D">
            <w:pPr>
              <w:widowControl/>
              <w:spacing w:before="0"/>
              <w:ind w:left="0"/>
              <w:jc w:val="both"/>
            </w:pPr>
          </w:p>
        </w:tc>
      </w:tr>
      <w:tr w:rsidR="003D71FB" w:rsidRPr="00414C80">
        <w:trPr>
          <w:cantSplit/>
          <w:trHeight w:val="499"/>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269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Удельный вес</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Начало года</w:t>
            </w:r>
          </w:p>
        </w:tc>
        <w:tc>
          <w:tcPr>
            <w:tcW w:w="99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Конец</w:t>
            </w:r>
            <w:r>
              <w:t xml:space="preserve"> </w:t>
            </w:r>
            <w:r w:rsidRPr="00414C80">
              <w:t>года</w:t>
            </w:r>
          </w:p>
        </w:tc>
        <w:tc>
          <w:tcPr>
            <w:tcW w:w="4536" w:type="dxa"/>
            <w:gridSpan w:val="5"/>
            <w:vMerge w:val="restart"/>
            <w:tcBorders>
              <w:top w:val="single" w:sz="6" w:space="0" w:color="auto"/>
              <w:left w:val="single" w:sz="4" w:space="0" w:color="auto"/>
            </w:tcBorders>
          </w:tcPr>
          <w:p w:rsidR="003D71FB" w:rsidRPr="00414C80" w:rsidRDefault="003D71FB" w:rsidP="00AF0A6D">
            <w:pPr>
              <w:widowControl/>
              <w:spacing w:before="0"/>
              <w:ind w:left="0"/>
              <w:jc w:val="both"/>
            </w:pPr>
          </w:p>
        </w:tc>
      </w:tr>
      <w:tr w:rsidR="003D71FB" w:rsidRPr="00414C80">
        <w:trPr>
          <w:cantSplit/>
          <w:trHeight w:val="250"/>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269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Собственный капитал</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56,8%</w:t>
            </w:r>
          </w:p>
        </w:tc>
        <w:tc>
          <w:tcPr>
            <w:tcW w:w="99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t xml:space="preserve"> </w:t>
            </w:r>
            <w:r w:rsidRPr="00414C80">
              <w:t>20,5%</w:t>
            </w:r>
          </w:p>
        </w:tc>
        <w:tc>
          <w:tcPr>
            <w:tcW w:w="4536" w:type="dxa"/>
            <w:gridSpan w:val="5"/>
            <w:vMerge/>
            <w:tcBorders>
              <w:left w:val="single" w:sz="4" w:space="0" w:color="auto"/>
            </w:tcBorders>
          </w:tcPr>
          <w:p w:rsidR="003D71FB" w:rsidRPr="00414C80" w:rsidRDefault="003D71FB" w:rsidP="00AF0A6D">
            <w:pPr>
              <w:widowControl/>
              <w:spacing w:before="0"/>
              <w:ind w:left="0"/>
              <w:jc w:val="both"/>
            </w:pPr>
          </w:p>
        </w:tc>
      </w:tr>
      <w:tr w:rsidR="003D71FB" w:rsidRPr="00414C80">
        <w:trPr>
          <w:cantSplit/>
          <w:trHeight w:val="250"/>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269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Заемный капитал</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0 %</w:t>
            </w:r>
          </w:p>
        </w:tc>
        <w:tc>
          <w:tcPr>
            <w:tcW w:w="99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t xml:space="preserve"> </w:t>
            </w:r>
            <w:r w:rsidRPr="00414C80">
              <w:t>0 %</w:t>
            </w:r>
          </w:p>
        </w:tc>
        <w:tc>
          <w:tcPr>
            <w:tcW w:w="4536" w:type="dxa"/>
            <w:gridSpan w:val="5"/>
            <w:vMerge/>
            <w:tcBorders>
              <w:left w:val="single" w:sz="4" w:space="0" w:color="auto"/>
            </w:tcBorders>
          </w:tcPr>
          <w:p w:rsidR="003D71FB" w:rsidRPr="00414C80" w:rsidRDefault="003D71FB" w:rsidP="00AF0A6D">
            <w:pPr>
              <w:widowControl/>
              <w:spacing w:before="0"/>
              <w:ind w:left="0"/>
              <w:jc w:val="both"/>
            </w:pPr>
          </w:p>
        </w:tc>
      </w:tr>
      <w:tr w:rsidR="003D71FB" w:rsidRPr="00414C80">
        <w:trPr>
          <w:cantSplit/>
          <w:trHeight w:val="250"/>
        </w:trPr>
        <w:tc>
          <w:tcPr>
            <w:tcW w:w="709" w:type="dxa"/>
            <w:tcBorders>
              <w:top w:val="single" w:sz="2" w:space="0" w:color="000000"/>
              <w:left w:val="single" w:sz="2" w:space="0" w:color="000000"/>
              <w:bottom w:val="single" w:sz="2" w:space="0" w:color="000000"/>
              <w:right w:val="single" w:sz="6" w:space="0" w:color="auto"/>
            </w:tcBorders>
          </w:tcPr>
          <w:p w:rsidR="003D71FB" w:rsidRPr="00414C80" w:rsidRDefault="003D71FB" w:rsidP="00AF0A6D">
            <w:pPr>
              <w:widowControl/>
              <w:spacing w:before="0"/>
              <w:ind w:left="0"/>
              <w:jc w:val="both"/>
            </w:pPr>
          </w:p>
        </w:tc>
        <w:tc>
          <w:tcPr>
            <w:tcW w:w="269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Кредиторская задолженность</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43,2%</w:t>
            </w:r>
          </w:p>
        </w:tc>
        <w:tc>
          <w:tcPr>
            <w:tcW w:w="99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t xml:space="preserve"> </w:t>
            </w:r>
            <w:r w:rsidRPr="00414C80">
              <w:t>79,5%</w:t>
            </w:r>
          </w:p>
        </w:tc>
        <w:tc>
          <w:tcPr>
            <w:tcW w:w="4536" w:type="dxa"/>
            <w:gridSpan w:val="5"/>
            <w:vMerge/>
            <w:tcBorders>
              <w:left w:val="single" w:sz="4" w:space="0" w:color="auto"/>
              <w:bottom w:val="nil"/>
            </w:tcBorders>
          </w:tcPr>
          <w:p w:rsidR="003D71FB" w:rsidRPr="00414C80" w:rsidRDefault="003D71FB" w:rsidP="00AF0A6D">
            <w:pPr>
              <w:widowControl/>
              <w:spacing w:before="0"/>
              <w:ind w:left="0"/>
              <w:jc w:val="both"/>
            </w:pPr>
          </w:p>
        </w:tc>
      </w:tr>
    </w:tbl>
    <w:p w:rsidR="003D71FB" w:rsidRPr="00414C80" w:rsidRDefault="003D71FB" w:rsidP="003D71FB">
      <w:pPr>
        <w:spacing w:before="120"/>
        <w:ind w:firstLine="567"/>
        <w:jc w:val="both"/>
      </w:pPr>
      <w:r w:rsidRPr="00414C80">
        <w:t>По данным таблицы 2.3. наблюдается уменьшение валюты баланса пассива</w:t>
      </w:r>
      <w:r>
        <w:t xml:space="preserve"> </w:t>
      </w:r>
      <w:r w:rsidRPr="00414C80">
        <w:t>за счет</w:t>
      </w:r>
      <w:r>
        <w:t xml:space="preserve"> </w:t>
      </w:r>
      <w:r w:rsidRPr="00414C80">
        <w:rPr>
          <w:lang w:val="en-US"/>
        </w:rPr>
        <w:t>III</w:t>
      </w:r>
      <w:r>
        <w:t xml:space="preserve"> </w:t>
      </w:r>
      <w:r w:rsidRPr="00414C80">
        <w:t xml:space="preserve">раздела « Капитал и резервы». Раздел </w:t>
      </w:r>
      <w:r w:rsidRPr="00414C80">
        <w:rPr>
          <w:lang w:val="en-US"/>
        </w:rPr>
        <w:t>III</w:t>
      </w:r>
      <w:r w:rsidRPr="00414C80">
        <w:t xml:space="preserve"> уменьшился на 64,7 % за счет</w:t>
      </w:r>
      <w:r>
        <w:t xml:space="preserve"> </w:t>
      </w:r>
      <w:r w:rsidRPr="00414C80">
        <w:t>статьи добавочный капитал</w:t>
      </w:r>
      <w:r>
        <w:t xml:space="preserve"> </w:t>
      </w:r>
      <w:r w:rsidRPr="00414C80">
        <w:t>на 15,4% и</w:t>
      </w:r>
      <w:r>
        <w:t xml:space="preserve"> </w:t>
      </w:r>
      <w:r w:rsidRPr="00414C80">
        <w:t>статьи убыток отчетного года</w:t>
      </w:r>
      <w:r>
        <w:t xml:space="preserve"> </w:t>
      </w:r>
      <w:r w:rsidRPr="00414C80">
        <w:t>в 7,8 раза</w:t>
      </w:r>
    </w:p>
    <w:p w:rsidR="003D71FB" w:rsidRDefault="00607E78" w:rsidP="003D71FB">
      <w:pPr>
        <w:spacing w:before="120"/>
        <w:ind w:firstLine="567"/>
        <w:jc w:val="both"/>
      </w:pPr>
      <w:r>
        <w:rPr>
          <w:noProof/>
          <w:lang w:val="uk-UA" w:eastAsia="uk-UA"/>
        </w:rPr>
        <w:object w:dxaOrig="1440" w:dyaOrig="1440">
          <v:shape id="_x0000_s1040" type="#_x0000_t75" style="position:absolute;left:0;text-align:left;margin-left:64.05pt;margin-top:10.25pt;width:264.75pt;height:135pt;z-index:251671552" o:allowincell="f" fillcolor="black" strokecolor="white" strokeweight="3e-5mm">
            <v:imagedata r:id="rId6" o:title=""/>
            <o:lock v:ext="edit" rotation="t"/>
            <w10:wrap type="topAndBottom"/>
          </v:shape>
          <o:OLEObject Type="Embed" ProgID="Excel.Sheet.8" ShapeID="_x0000_s1040" DrawAspect="Content" ObjectID="_1452176699" r:id="rId7"/>
        </w:object>
      </w:r>
      <w:r w:rsidR="003D71FB" w:rsidRPr="00414C80">
        <w:t>Рис.2.3 Диаграмма структуры пассивов баланса.</w:t>
      </w:r>
      <w:r w:rsidR="003D71FB">
        <w:t xml:space="preserve"> </w:t>
      </w:r>
    </w:p>
    <w:p w:rsidR="003D71FB" w:rsidRPr="00414C80" w:rsidRDefault="003D71FB" w:rsidP="003D71FB">
      <w:pPr>
        <w:spacing w:before="120"/>
        <w:ind w:firstLine="567"/>
        <w:jc w:val="both"/>
      </w:pPr>
      <w:r w:rsidRPr="00414C80">
        <w:t xml:space="preserve">Раздел </w:t>
      </w:r>
      <w:r w:rsidRPr="00414C80">
        <w:rPr>
          <w:lang w:val="en-US"/>
        </w:rPr>
        <w:t>V</w:t>
      </w:r>
      <w:r w:rsidRPr="00414C80">
        <w:t xml:space="preserve"> «Краткосрочные обязательства» увеличился,</w:t>
      </w:r>
      <w:r>
        <w:t xml:space="preserve"> </w:t>
      </w:r>
      <w:r w:rsidRPr="00414C80">
        <w:t>по статье прочие краткосрочные обязательства в 2,2 раза, где отражаются переводные суммы. Необходимо отметить, что обязательства по переводным операциям не являются капиталом узла почтовой связи, а целевым назначением направляются на оплату пенсий и переводов.</w:t>
      </w:r>
      <w:r>
        <w:t xml:space="preserve"> </w:t>
      </w:r>
      <w:r w:rsidRPr="00414C80">
        <w:t>И также</w:t>
      </w:r>
      <w:r>
        <w:t xml:space="preserve"> </w:t>
      </w:r>
      <w:r w:rsidRPr="00414C80">
        <w:t>увеличился за счет статьи</w:t>
      </w:r>
      <w:r>
        <w:t xml:space="preserve"> </w:t>
      </w:r>
      <w:r w:rsidRPr="00414C80">
        <w:t>кредиторская задолженность</w:t>
      </w:r>
      <w:r>
        <w:t xml:space="preserve"> </w:t>
      </w:r>
      <w:r w:rsidRPr="00414C80">
        <w:t xml:space="preserve">на 17 % и статьи доходы будущих периодов на 7,5 % </w:t>
      </w:r>
    </w:p>
    <w:p w:rsidR="003D71FB" w:rsidRDefault="003D71FB" w:rsidP="003D71FB">
      <w:pPr>
        <w:spacing w:before="120"/>
        <w:ind w:firstLine="567"/>
        <w:jc w:val="both"/>
      </w:pPr>
      <w:r w:rsidRPr="00414C80">
        <w:t>Наибольший удельный вес</w:t>
      </w:r>
      <w:r>
        <w:t xml:space="preserve"> </w:t>
      </w:r>
      <w:r w:rsidRPr="00414C80">
        <w:t>в валюте</w:t>
      </w:r>
      <w:r>
        <w:t xml:space="preserve"> </w:t>
      </w:r>
      <w:r w:rsidRPr="00414C80">
        <w:t>бухгалтерского баланса</w:t>
      </w:r>
      <w:r>
        <w:t xml:space="preserve"> </w:t>
      </w:r>
      <w:r w:rsidRPr="00414C80">
        <w:t>занимают</w:t>
      </w:r>
      <w:r>
        <w:t xml:space="preserve"> </w:t>
      </w:r>
      <w:r w:rsidRPr="00414C80">
        <w:t>краткосрочные пассивы.</w:t>
      </w:r>
      <w:r>
        <w:t xml:space="preserve"> </w:t>
      </w:r>
      <w:r w:rsidRPr="00414C80">
        <w:t>К концу года удельный вес собственного капитала в структуре итога III и V разделов пассива составляет:</w:t>
      </w:r>
      <w:r>
        <w:t xml:space="preserve"> </w:t>
      </w:r>
    </w:p>
    <w:p w:rsidR="003D71FB" w:rsidRDefault="003D71FB" w:rsidP="003D71FB">
      <w:pPr>
        <w:spacing w:before="120"/>
        <w:ind w:firstLine="567"/>
        <w:jc w:val="both"/>
      </w:pPr>
      <w:r w:rsidRPr="00414C80">
        <w:t>Доля собственных средств</w:t>
      </w:r>
      <w:r>
        <w:t xml:space="preserve"> </w:t>
      </w:r>
      <w:r w:rsidRPr="00414C80">
        <w:t>в</w:t>
      </w:r>
      <w:r>
        <w:t xml:space="preserve"> </w:t>
      </w:r>
      <w:r w:rsidRPr="00414C80">
        <w:t>капитале составляет:</w:t>
      </w:r>
    </w:p>
    <w:p w:rsidR="003D71FB" w:rsidRPr="00414C80" w:rsidRDefault="003D71FB" w:rsidP="003D71FB">
      <w:pPr>
        <w:spacing w:before="120"/>
        <w:ind w:firstLine="567"/>
        <w:jc w:val="both"/>
      </w:pPr>
      <w:r w:rsidRPr="00414C80">
        <w:t>На начало года</w:t>
      </w:r>
      <w:r>
        <w:t xml:space="preserve"> </w:t>
      </w:r>
      <w:r w:rsidRPr="00414C80">
        <w:t>На конец года</w:t>
      </w:r>
    </w:p>
    <w:p w:rsidR="003D71FB" w:rsidRDefault="003D71FB" w:rsidP="003D71FB">
      <w:pPr>
        <w:spacing w:before="120"/>
        <w:ind w:firstLine="567"/>
        <w:jc w:val="both"/>
      </w:pPr>
      <w:r w:rsidRPr="00414C80">
        <w:t>(6048: 10639) х 100% = 56,8%</w:t>
      </w:r>
      <w:r>
        <w:t xml:space="preserve"> </w:t>
      </w:r>
      <w:r w:rsidRPr="00414C80">
        <w:t>(2133:10395)х100%= 20,5%</w:t>
      </w:r>
      <w:r>
        <w:t xml:space="preserve">  </w:t>
      </w:r>
    </w:p>
    <w:p w:rsidR="003D71FB" w:rsidRDefault="003D71FB" w:rsidP="003D71FB">
      <w:pPr>
        <w:spacing w:before="120"/>
        <w:ind w:firstLine="567"/>
        <w:jc w:val="both"/>
      </w:pPr>
      <w:r w:rsidRPr="00414C80">
        <w:t>Доля</w:t>
      </w:r>
      <w:r>
        <w:t xml:space="preserve"> </w:t>
      </w:r>
      <w:r w:rsidRPr="00414C80">
        <w:t>краткосрочных пассивов в капитале составляет:</w:t>
      </w:r>
      <w:r>
        <w:t xml:space="preserve"> </w:t>
      </w:r>
    </w:p>
    <w:p w:rsidR="003D71FB" w:rsidRDefault="003D71FB" w:rsidP="003D71FB">
      <w:pPr>
        <w:spacing w:before="120"/>
        <w:ind w:firstLine="567"/>
        <w:jc w:val="both"/>
      </w:pPr>
      <w:r w:rsidRPr="00414C80">
        <w:t>На начало года</w:t>
      </w:r>
      <w:r>
        <w:t xml:space="preserve"> </w:t>
      </w:r>
      <w:r w:rsidRPr="00414C80">
        <w:t>На конец года</w:t>
      </w:r>
      <w:r>
        <w:t xml:space="preserve"> </w:t>
      </w:r>
    </w:p>
    <w:p w:rsidR="003D71FB" w:rsidRDefault="003D71FB" w:rsidP="003D71FB">
      <w:pPr>
        <w:spacing w:before="120"/>
        <w:ind w:firstLine="567"/>
        <w:jc w:val="both"/>
      </w:pPr>
      <w:r w:rsidRPr="00414C80">
        <w:t>(4591: 10639)х100%= 43,2%</w:t>
      </w:r>
      <w:r>
        <w:t xml:space="preserve"> </w:t>
      </w:r>
      <w:r w:rsidRPr="00414C80">
        <w:t xml:space="preserve">(8262: 10395)х100%= 79,5% </w:t>
      </w:r>
      <w:r>
        <w:t xml:space="preserve"> </w:t>
      </w:r>
    </w:p>
    <w:p w:rsidR="003D71FB" w:rsidRDefault="003D71FB" w:rsidP="003D71FB">
      <w:pPr>
        <w:spacing w:before="120"/>
        <w:ind w:firstLine="567"/>
        <w:jc w:val="both"/>
      </w:pPr>
      <w:r w:rsidRPr="00414C80">
        <w:t>Анализ структуры пассива баланса показывает, что доля собственного капитала падает и возрастает участие краткосрочных обязательств, за счет увеличения кредиторской задолженности и доходов будущих периодов.</w:t>
      </w:r>
      <w:r>
        <w:t xml:space="preserve"> </w:t>
      </w:r>
    </w:p>
    <w:p w:rsidR="003D71FB" w:rsidRDefault="003D71FB" w:rsidP="003D71FB">
      <w:pPr>
        <w:spacing w:before="120"/>
        <w:ind w:firstLine="567"/>
        <w:jc w:val="both"/>
      </w:pPr>
      <w:r w:rsidRPr="00414C80">
        <w:t>Заемным капиталом в виде займов и кредитов банка узел почтовой связи не пользовался. В структуре «Краткосрочных обязательств» кредиторская задолженность составляет 17,6 % ,а доходы будущих периодов в структуре краткосрочных обязательств составляют 7%. Рост кредиторской задолженности обусловлен в основном за счет увеличения задолженности перед персоналом и авансам полученным от</w:t>
      </w:r>
      <w:r>
        <w:t xml:space="preserve"> </w:t>
      </w:r>
      <w:r w:rsidRPr="00414C80">
        <w:t>покупателей. По остальным статьям кредиторской задолженности перед поставщиками, и прочими кредиторами наблюдается снижение задолженности. Рост доходов будущих периодов получен за счет увеличения услуг связи по подписке на периодические издания.</w:t>
      </w:r>
      <w:r>
        <w:t xml:space="preserve"> </w:t>
      </w:r>
    </w:p>
    <w:p w:rsidR="003D71FB" w:rsidRPr="00414C80" w:rsidRDefault="003D71FB" w:rsidP="003D71FB">
      <w:pPr>
        <w:spacing w:before="120"/>
        <w:ind w:firstLine="567"/>
        <w:jc w:val="both"/>
      </w:pPr>
      <w:r w:rsidRPr="00414C80">
        <w:t>Анализ показал, что показатели собственного капитала стр. 490 баланса на начало года выше краткосрочных обязательств на</w:t>
      </w:r>
      <w:r>
        <w:t xml:space="preserve"> </w:t>
      </w:r>
      <w:r w:rsidRPr="00414C80">
        <w:t>13,6 %. На конец года произошли изменения и краткосрочные обязательства превысили собственный капитал на</w:t>
      </w:r>
      <w:r>
        <w:t xml:space="preserve"> </w:t>
      </w:r>
      <w:r w:rsidRPr="00414C80">
        <w:t>59 %. Это свидетельствует о том, что узел почтовой связи теряет финансовую независимость. Чтобы обеспечить доходность собственного капитала необходимо привлекать заемные средства в целях увеличения валового дохода.</w:t>
      </w:r>
    </w:p>
    <w:p w:rsidR="003D71FB" w:rsidRPr="00414C80" w:rsidRDefault="003D71FB" w:rsidP="003D71FB">
      <w:pPr>
        <w:spacing w:before="120"/>
        <w:ind w:firstLine="567"/>
        <w:jc w:val="both"/>
      </w:pPr>
      <w:r w:rsidRPr="00414C80">
        <w:t>Общие выводы по анализу актива и пассива :</w:t>
      </w:r>
    </w:p>
    <w:p w:rsidR="003D71FB" w:rsidRPr="00414C80" w:rsidRDefault="003D71FB" w:rsidP="003D71FB">
      <w:pPr>
        <w:spacing w:before="120"/>
        <w:ind w:firstLine="567"/>
        <w:jc w:val="both"/>
      </w:pPr>
      <w:r w:rsidRPr="00414C80">
        <w:t>Валюта</w:t>
      </w:r>
      <w:r>
        <w:t xml:space="preserve"> </w:t>
      </w:r>
      <w:r w:rsidRPr="00414C80">
        <w:t>бухгалтерского баланса предприятия снизилась</w:t>
      </w:r>
      <w:r>
        <w:t xml:space="preserve"> </w:t>
      </w:r>
      <w:r w:rsidRPr="00414C80">
        <w:t>на 2,3 %</w:t>
      </w:r>
    </w:p>
    <w:p w:rsidR="003D71FB" w:rsidRPr="00414C80" w:rsidRDefault="003D71FB" w:rsidP="003D71FB">
      <w:pPr>
        <w:spacing w:before="120"/>
        <w:ind w:firstLine="567"/>
        <w:jc w:val="both"/>
      </w:pPr>
      <w:r w:rsidRPr="00414C80">
        <w:t>Нет роста собственного капитала, что является отрицательным показателем.</w:t>
      </w:r>
    </w:p>
    <w:p w:rsidR="003D71FB" w:rsidRPr="00414C80" w:rsidRDefault="003D71FB" w:rsidP="003D71FB">
      <w:pPr>
        <w:spacing w:before="120"/>
        <w:ind w:firstLine="567"/>
        <w:jc w:val="both"/>
      </w:pPr>
      <w:r w:rsidRPr="00414C80">
        <w:t>Присутствует « больная» статья -</w:t>
      </w:r>
      <w:r>
        <w:t xml:space="preserve"> </w:t>
      </w:r>
      <w:r w:rsidRPr="00414C80">
        <w:t>убытки.</w:t>
      </w:r>
    </w:p>
    <w:p w:rsidR="003D71FB" w:rsidRPr="00414C80" w:rsidRDefault="003D71FB" w:rsidP="003D71FB">
      <w:pPr>
        <w:spacing w:before="120"/>
        <w:ind w:firstLine="567"/>
        <w:jc w:val="both"/>
      </w:pPr>
      <w:r w:rsidRPr="00414C80">
        <w:t>Имеются резкие изменения в разделе</w:t>
      </w:r>
      <w:r>
        <w:t xml:space="preserve"> </w:t>
      </w:r>
      <w:r w:rsidRPr="00414C80">
        <w:t>«Капитал и резервы», значительное увеличение по статье Убытки от продаж.</w:t>
      </w:r>
    </w:p>
    <w:p w:rsidR="003D71FB" w:rsidRPr="00414C80" w:rsidRDefault="003D71FB" w:rsidP="003D71FB">
      <w:pPr>
        <w:spacing w:before="120"/>
        <w:ind w:firstLine="567"/>
        <w:jc w:val="both"/>
      </w:pPr>
      <w:r w:rsidRPr="00414C80">
        <w:t>Дебиторская задолженность превышает кредиторскую,</w:t>
      </w:r>
      <w:r>
        <w:t xml:space="preserve"> </w:t>
      </w:r>
      <w:r w:rsidRPr="00414C80">
        <w:t>что является также отрицательным показателем.</w:t>
      </w:r>
    </w:p>
    <w:p w:rsidR="003D71FB" w:rsidRDefault="003D71FB" w:rsidP="003D71FB">
      <w:pPr>
        <w:spacing w:before="120"/>
        <w:ind w:firstLine="567"/>
        <w:jc w:val="both"/>
      </w:pPr>
      <w:r w:rsidRPr="00414C80">
        <w:t>Узел почтовой связи не имеет в наличии собственный оборотный капитал. Это видно из нижеследующих расчетов.</w:t>
      </w:r>
    </w:p>
    <w:p w:rsidR="003D71FB" w:rsidRPr="00414C80" w:rsidRDefault="003D71FB" w:rsidP="003D71FB">
      <w:pPr>
        <w:spacing w:before="120"/>
        <w:ind w:firstLine="567"/>
        <w:jc w:val="both"/>
      </w:pPr>
      <w:r w:rsidRPr="00414C80">
        <w:t>Определение наличия собственных оборотных средств.</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3973"/>
      </w:tblGrid>
      <w:tr w:rsidR="003D71FB" w:rsidRPr="00414C80">
        <w:tc>
          <w:tcPr>
            <w:tcW w:w="4248" w:type="dxa"/>
          </w:tcPr>
          <w:p w:rsidR="003D71FB" w:rsidRPr="00414C80" w:rsidRDefault="003D71FB" w:rsidP="00AF0A6D">
            <w:pPr>
              <w:spacing w:before="120"/>
              <w:ind w:firstLine="567"/>
              <w:jc w:val="both"/>
            </w:pPr>
            <w:r w:rsidRPr="00414C80">
              <w:t>Актив</w:t>
            </w:r>
          </w:p>
        </w:tc>
        <w:tc>
          <w:tcPr>
            <w:tcW w:w="3973" w:type="dxa"/>
          </w:tcPr>
          <w:p w:rsidR="003D71FB" w:rsidRPr="00414C80" w:rsidRDefault="003D71FB" w:rsidP="00AF0A6D">
            <w:pPr>
              <w:spacing w:before="120"/>
              <w:ind w:firstLine="567"/>
              <w:jc w:val="both"/>
            </w:pPr>
            <w:r w:rsidRPr="00414C80">
              <w:t>Пассив</w:t>
            </w:r>
          </w:p>
        </w:tc>
      </w:tr>
      <w:tr w:rsidR="003D71FB" w:rsidRPr="00414C80">
        <w:tc>
          <w:tcPr>
            <w:tcW w:w="4248" w:type="dxa"/>
          </w:tcPr>
          <w:p w:rsidR="003D71FB" w:rsidRPr="00414C80" w:rsidRDefault="003D71FB" w:rsidP="00AF0A6D">
            <w:pPr>
              <w:spacing w:before="120"/>
              <w:ind w:firstLine="567"/>
              <w:jc w:val="both"/>
            </w:pPr>
            <w:r w:rsidRPr="00414C80">
              <w:t>1. Внеоборотные активы</w:t>
            </w:r>
          </w:p>
        </w:tc>
        <w:tc>
          <w:tcPr>
            <w:tcW w:w="3973" w:type="dxa"/>
          </w:tcPr>
          <w:p w:rsidR="003D71FB" w:rsidRPr="00414C80" w:rsidRDefault="003D71FB" w:rsidP="00AF0A6D">
            <w:pPr>
              <w:spacing w:before="120"/>
              <w:ind w:firstLine="567"/>
              <w:jc w:val="both"/>
            </w:pPr>
            <w:r w:rsidRPr="00414C80">
              <w:t>1. Капитал и резервы</w:t>
            </w:r>
          </w:p>
        </w:tc>
      </w:tr>
      <w:tr w:rsidR="003D71FB" w:rsidRPr="00414C80">
        <w:tc>
          <w:tcPr>
            <w:tcW w:w="4248" w:type="dxa"/>
          </w:tcPr>
          <w:p w:rsidR="003D71FB" w:rsidRPr="00414C80" w:rsidRDefault="003D71FB" w:rsidP="00AF0A6D">
            <w:pPr>
              <w:spacing w:before="120"/>
              <w:ind w:firstLine="567"/>
              <w:jc w:val="both"/>
            </w:pPr>
            <w:r w:rsidRPr="00414C80">
              <w:t>5485</w:t>
            </w:r>
          </w:p>
        </w:tc>
        <w:tc>
          <w:tcPr>
            <w:tcW w:w="3973" w:type="dxa"/>
          </w:tcPr>
          <w:p w:rsidR="003D71FB" w:rsidRPr="00414C80" w:rsidRDefault="003D71FB" w:rsidP="00AF0A6D">
            <w:pPr>
              <w:spacing w:before="120"/>
              <w:ind w:firstLine="567"/>
              <w:jc w:val="both"/>
            </w:pPr>
            <w:r w:rsidRPr="00414C80">
              <w:t>2133</w:t>
            </w:r>
          </w:p>
        </w:tc>
      </w:tr>
      <w:tr w:rsidR="003D71FB" w:rsidRPr="00414C80">
        <w:trPr>
          <w:cantSplit/>
        </w:trPr>
        <w:tc>
          <w:tcPr>
            <w:tcW w:w="8221" w:type="dxa"/>
            <w:gridSpan w:val="2"/>
          </w:tcPr>
          <w:p w:rsidR="003D71FB" w:rsidRPr="00414C80" w:rsidRDefault="003D71FB" w:rsidP="00AF0A6D">
            <w:pPr>
              <w:spacing w:before="120"/>
              <w:ind w:firstLine="567"/>
              <w:jc w:val="both"/>
            </w:pPr>
            <w:r w:rsidRPr="00414C80">
              <w:t>Наличие собственных оборотных средств = Капитал и резервы</w:t>
            </w:r>
            <w:r>
              <w:t xml:space="preserve"> </w:t>
            </w:r>
            <w:r w:rsidRPr="00414C80">
              <w:t>- внеоборотные активы. У предприятия нет в наличии</w:t>
            </w:r>
            <w:r>
              <w:t xml:space="preserve"> </w:t>
            </w:r>
            <w:r w:rsidRPr="00414C80">
              <w:t>собственных оборотных средств.</w:t>
            </w:r>
          </w:p>
          <w:p w:rsidR="003D71FB" w:rsidRPr="00414C80" w:rsidRDefault="003D71FB" w:rsidP="00AF0A6D">
            <w:pPr>
              <w:spacing w:before="120"/>
              <w:ind w:firstLine="567"/>
              <w:jc w:val="both"/>
            </w:pPr>
          </w:p>
        </w:tc>
      </w:tr>
    </w:tbl>
    <w:p w:rsidR="003D71FB" w:rsidRDefault="003D71FB" w:rsidP="003D71FB">
      <w:pPr>
        <w:spacing w:before="120"/>
        <w:ind w:firstLine="567"/>
        <w:jc w:val="both"/>
      </w:pPr>
      <w:r w:rsidRPr="00414C80">
        <w:t>Горизонтальный и вертикальный анализ структуры баланса показывает на отсутствие</w:t>
      </w:r>
      <w:r>
        <w:t xml:space="preserve"> </w:t>
      </w:r>
      <w:r w:rsidRPr="00414C80">
        <w:t>всех признаков хорошего баланса.</w:t>
      </w:r>
      <w:r>
        <w:t xml:space="preserve"> </w:t>
      </w:r>
      <w:r w:rsidRPr="00414C80">
        <w:t>А увеличение</w:t>
      </w:r>
      <w:r>
        <w:t xml:space="preserve"> </w:t>
      </w:r>
      <w:r w:rsidRPr="00414C80">
        <w:t>«больной» статьи баланса</w:t>
      </w:r>
      <w:r>
        <w:t xml:space="preserve"> </w:t>
      </w:r>
      <w:r w:rsidRPr="00414C80">
        <w:t>указывает</w:t>
      </w:r>
      <w:r>
        <w:t xml:space="preserve"> </w:t>
      </w:r>
      <w:r w:rsidRPr="00414C80">
        <w:t>на</w:t>
      </w:r>
      <w:r>
        <w:t xml:space="preserve"> </w:t>
      </w:r>
      <w:r w:rsidRPr="00414C80">
        <w:t>отсутствие финансовой самостоятельности узла почтовой связи</w:t>
      </w:r>
      <w:r>
        <w:t xml:space="preserve"> </w:t>
      </w:r>
      <w:r w:rsidRPr="00414C80">
        <w:t>и необходимости привлечения заемных средств со стороны для</w:t>
      </w:r>
      <w:r>
        <w:t xml:space="preserve"> </w:t>
      </w:r>
      <w:r w:rsidRPr="00414C80">
        <w:t>увеличения</w:t>
      </w:r>
      <w:r>
        <w:t xml:space="preserve"> </w:t>
      </w:r>
      <w:r w:rsidRPr="00414C80">
        <w:t>валового дохода, собственного оборотного капитала, а также</w:t>
      </w:r>
      <w:r>
        <w:t xml:space="preserve"> </w:t>
      </w:r>
      <w:r w:rsidRPr="00414C80">
        <w:t>необходимо снижение расходов предприятия .</w:t>
      </w:r>
      <w:r>
        <w:t xml:space="preserve"> </w:t>
      </w:r>
    </w:p>
    <w:p w:rsidR="003D71FB" w:rsidRPr="00414C80" w:rsidRDefault="003D71FB" w:rsidP="003D71FB">
      <w:pPr>
        <w:spacing w:before="120"/>
        <w:jc w:val="center"/>
        <w:rPr>
          <w:b/>
          <w:bCs/>
          <w:sz w:val="28"/>
          <w:szCs w:val="28"/>
        </w:rPr>
      </w:pPr>
      <w:r w:rsidRPr="00414C80">
        <w:rPr>
          <w:b/>
          <w:bCs/>
          <w:sz w:val="28"/>
          <w:szCs w:val="28"/>
        </w:rPr>
        <w:t xml:space="preserve">2.3. Анализ ликвидности и платежеспособности баланса предприятия.  </w:t>
      </w:r>
    </w:p>
    <w:p w:rsidR="003D71FB" w:rsidRDefault="003D71FB" w:rsidP="003D71FB">
      <w:pPr>
        <w:spacing w:before="120"/>
        <w:ind w:firstLine="567"/>
        <w:jc w:val="both"/>
      </w:pPr>
      <w:r w:rsidRPr="00414C80">
        <w:t>Одним из показателей, характеризующих финансовое положение предприятия, является его платежеспособность-. возможность наличными денежными ресурсами погашать свои платежные обязательства или финансировать свою деятельность. Оценка платежеспособности по балансу осуществляется на основе характеристики ликвидности оборотных активов, которая определяется временем, необходимым для превращения их в денежные средства. Чем меньше требуется времени для инкассации данного актива, тем выше его ликвидность. Ликвидность баланса и предприятия определяется как степень покрытия обязательств предприятия его активами, срок превращения которых в деньги соответствует сроку погашения обязательств. То есть - это</w:t>
      </w:r>
      <w:r>
        <w:t xml:space="preserve"> </w:t>
      </w:r>
      <w:r w:rsidRPr="00414C80">
        <w:t>возможность предприятия обратить активы в наличность и погасить свои платежные обязательства. Понятия платежеспособность и ликвидность очень близки, но второе более емкое. От степени ликвидности баланса и предприятия зависит платежеспособность. Предприятие может быть платежеспособным на отчетную дату, но иметь неблагоприятные возможности в будущем и наоборот.</w:t>
      </w:r>
      <w:r>
        <w:t xml:space="preserve"> </w:t>
      </w:r>
    </w:p>
    <w:p w:rsidR="003D71FB" w:rsidRPr="00414C80" w:rsidRDefault="003D71FB" w:rsidP="003D71FB">
      <w:pPr>
        <w:spacing w:before="120"/>
        <w:ind w:firstLine="567"/>
        <w:jc w:val="both"/>
      </w:pPr>
      <w:r w:rsidRPr="00414C80">
        <w:t>Проведение анализа финансовой состоятельности и финансовых результатов деятельности объектов почтовой связи сопряжено с использованием больших массивов информации. Для сокращения объема исходных данных необходимых для проведения финансового анализа, полученных непосредственно из бухгалтерской отчетности (форма № 1), целесообразно применять метод агрегирования (укрупнения) статей баланса. Принимая во внимание, что развернутый бухгалтерский баланс (баланс-брутто) имеет ряд регулирующих статей, значения по которым непосредственно влияют на качество проведения анализа финансовой устойчивости и платежеспособности организацией почтовой связи, необходимо преобразовать исходный баланс в баланс-нетто, статьи которого подвергаются агрегированию.</w:t>
      </w:r>
    </w:p>
    <w:p w:rsidR="003D71FB" w:rsidRPr="00414C80" w:rsidRDefault="003D71FB" w:rsidP="003D71FB">
      <w:pPr>
        <w:spacing w:before="120"/>
        <w:ind w:firstLine="567"/>
        <w:jc w:val="both"/>
      </w:pPr>
      <w:r w:rsidRPr="00414C80">
        <w:t>Анализ ликвидности баланса заключается в сравнении средств по активу, сгруппированных по степени убывающей ликвидности, с краткосрочными обязательствами по пассиву, которые группируются по степени срочности их погашения.</w:t>
      </w:r>
    </w:p>
    <w:p w:rsidR="003D71FB" w:rsidRPr="00414C80" w:rsidRDefault="003D71FB" w:rsidP="003D71FB">
      <w:pPr>
        <w:spacing w:before="120"/>
        <w:ind w:firstLine="567"/>
        <w:jc w:val="both"/>
      </w:pPr>
      <w:r w:rsidRPr="00414C80">
        <w:t>Активы делятся на</w:t>
      </w:r>
      <w:r>
        <w:t xml:space="preserve"> </w:t>
      </w:r>
      <w:r w:rsidRPr="00414C80">
        <w:t>четыре группы.</w:t>
      </w:r>
    </w:p>
    <w:p w:rsidR="003D71FB" w:rsidRPr="00414C80" w:rsidRDefault="003D71FB" w:rsidP="003D71FB">
      <w:pPr>
        <w:spacing w:before="120"/>
        <w:ind w:firstLine="567"/>
        <w:jc w:val="both"/>
      </w:pPr>
      <w:r w:rsidRPr="00414C80">
        <w:t xml:space="preserve">Первая группа </w:t>
      </w:r>
      <w:r w:rsidRPr="00414C80">
        <w:rPr>
          <w:lang w:val="en-US"/>
        </w:rPr>
        <w:t>A</w:t>
      </w:r>
      <w:r w:rsidRPr="00414C80">
        <w:t>1 включает в себя наиболее ликвидные активы, такие как :</w:t>
      </w:r>
    </w:p>
    <w:p w:rsidR="003D71FB" w:rsidRPr="00414C80" w:rsidRDefault="003D71FB" w:rsidP="003D71FB">
      <w:pPr>
        <w:spacing w:before="120"/>
        <w:ind w:firstLine="567"/>
        <w:jc w:val="both"/>
      </w:pPr>
      <w:r w:rsidRPr="00414C80">
        <w:t>- денежная наличность и краткосрочные финансовые вложения</w:t>
      </w:r>
    </w:p>
    <w:p w:rsidR="003D71FB" w:rsidRPr="00414C80" w:rsidRDefault="003D71FB" w:rsidP="003D71FB">
      <w:pPr>
        <w:spacing w:before="120"/>
        <w:ind w:firstLine="567"/>
        <w:jc w:val="both"/>
        <w:rPr>
          <w:lang w:val="en-US"/>
        </w:rPr>
      </w:pPr>
      <w:r w:rsidRPr="00414C80">
        <w:rPr>
          <w:lang w:val="en-US"/>
        </w:rPr>
        <w:t>A 1 = Cтp.250 + Cтp.260</w:t>
      </w:r>
      <w:r>
        <w:rPr>
          <w:lang w:val="en-US"/>
        </w:rPr>
        <w:t xml:space="preserve"> </w:t>
      </w:r>
      <w:r w:rsidRPr="00414C80">
        <w:rPr>
          <w:lang w:val="en-US"/>
        </w:rPr>
        <w:t>(</w:t>
      </w:r>
      <w:r w:rsidRPr="00414C80">
        <w:t>баланса</w:t>
      </w:r>
      <w:r w:rsidRPr="00414C80">
        <w:rPr>
          <w:lang w:val="en-US"/>
        </w:rPr>
        <w:t xml:space="preserve"> </w:t>
      </w:r>
      <w:r w:rsidRPr="00414C80">
        <w:t>ф</w:t>
      </w:r>
      <w:r w:rsidRPr="00414C80">
        <w:rPr>
          <w:lang w:val="en-US"/>
        </w:rPr>
        <w:t>.1)</w:t>
      </w:r>
    </w:p>
    <w:p w:rsidR="003D71FB" w:rsidRPr="00414C80" w:rsidRDefault="003D71FB" w:rsidP="003D71FB">
      <w:pPr>
        <w:spacing w:before="120"/>
        <w:ind w:firstLine="567"/>
        <w:jc w:val="both"/>
      </w:pPr>
      <w:r w:rsidRPr="00414C80">
        <w:t>Ко второй группе А 2 относятся быстрореализуемые активы:</w:t>
      </w:r>
    </w:p>
    <w:p w:rsidR="003D71FB" w:rsidRPr="00414C80" w:rsidRDefault="003D71FB" w:rsidP="003D71FB">
      <w:pPr>
        <w:spacing w:before="120"/>
        <w:ind w:firstLine="567"/>
        <w:jc w:val="both"/>
      </w:pPr>
      <w:r w:rsidRPr="00414C80">
        <w:t>- готовая продукция, товары отгруженные и дебиторская задолженность. Ликвидность этой группы оборотных активов зависит от оборачиваемости реализуемых товаров и услуг, скорости платежного документооборота в банках, от спроса на товары и услуги, их конкурентоспособности, платежеспособности потребителей, форм расчетов и т.д.</w:t>
      </w:r>
    </w:p>
    <w:p w:rsidR="003D71FB" w:rsidRPr="00414C80" w:rsidRDefault="003D71FB" w:rsidP="003D71FB">
      <w:pPr>
        <w:spacing w:before="120"/>
        <w:ind w:firstLine="567"/>
        <w:jc w:val="both"/>
      </w:pPr>
      <w:r w:rsidRPr="00414C80">
        <w:t>А 2 = стр. 240 (баланс ф.1)</w:t>
      </w:r>
    </w:p>
    <w:p w:rsidR="003D71FB" w:rsidRPr="00414C80" w:rsidRDefault="003D71FB" w:rsidP="003D71FB">
      <w:pPr>
        <w:spacing w:before="120"/>
        <w:ind w:firstLine="567"/>
        <w:jc w:val="both"/>
      </w:pPr>
      <w:r w:rsidRPr="00414C80">
        <w:t>К третьей группе Аз относятся медленно реализуемые активы:</w:t>
      </w:r>
    </w:p>
    <w:p w:rsidR="003D71FB" w:rsidRPr="00414C80" w:rsidRDefault="003D71FB" w:rsidP="003D71FB">
      <w:pPr>
        <w:spacing w:before="120"/>
        <w:ind w:firstLine="567"/>
        <w:jc w:val="both"/>
      </w:pPr>
      <w:r w:rsidRPr="00414C80">
        <w:t>- запасы, НДС, дебиторскую задолженность ,платежи по которой ожидается более, чем через 12 месяцев после отчетной даты, и прочие оборотные активы.</w:t>
      </w:r>
    </w:p>
    <w:p w:rsidR="003D71FB" w:rsidRPr="00414C80" w:rsidRDefault="003D71FB" w:rsidP="003D71FB">
      <w:pPr>
        <w:spacing w:before="120"/>
        <w:ind w:firstLine="567"/>
        <w:jc w:val="both"/>
      </w:pPr>
      <w:r w:rsidRPr="00414C80">
        <w:t>Аз = стр. 210 + стр. 220 + стр. 230 + стр. 270 ( баланса ф. 1)</w:t>
      </w:r>
    </w:p>
    <w:p w:rsidR="003D71FB" w:rsidRPr="00414C80" w:rsidRDefault="003D71FB" w:rsidP="003D71FB">
      <w:pPr>
        <w:spacing w:before="120"/>
        <w:ind w:firstLine="567"/>
        <w:jc w:val="both"/>
      </w:pPr>
      <w:r w:rsidRPr="00414C80">
        <w:t>Четвертая группа А 4</w:t>
      </w:r>
      <w:r>
        <w:t xml:space="preserve"> </w:t>
      </w:r>
      <w:r w:rsidRPr="00414C80">
        <w:t>- это труднореализуемые активы, куда входят:</w:t>
      </w:r>
    </w:p>
    <w:p w:rsidR="003D71FB" w:rsidRPr="00414C80" w:rsidRDefault="003D71FB" w:rsidP="003D71FB">
      <w:pPr>
        <w:spacing w:before="120"/>
        <w:ind w:firstLine="567"/>
        <w:jc w:val="both"/>
      </w:pPr>
      <w:r w:rsidRPr="00414C80">
        <w:t>- основные средства, нематериальные активы, долгосрочные финансовые вложения, незавершенное строительство, т.е. статьи I раздела баланса - внеоборотные</w:t>
      </w:r>
      <w:r>
        <w:t xml:space="preserve"> </w:t>
      </w:r>
      <w:r w:rsidRPr="00414C80">
        <w:t>активы.</w:t>
      </w:r>
    </w:p>
    <w:p w:rsidR="003D71FB" w:rsidRPr="00414C80" w:rsidRDefault="003D71FB" w:rsidP="003D71FB">
      <w:pPr>
        <w:spacing w:before="120"/>
        <w:ind w:firstLine="567"/>
        <w:jc w:val="both"/>
      </w:pPr>
      <w:r w:rsidRPr="00414C80">
        <w:t>А 4 = стр. 190 (баланса ф.1)</w:t>
      </w:r>
    </w:p>
    <w:p w:rsidR="003D71FB" w:rsidRDefault="003D71FB" w:rsidP="003D71FB">
      <w:pPr>
        <w:spacing w:before="120"/>
        <w:ind w:firstLine="567"/>
        <w:jc w:val="both"/>
      </w:pPr>
      <w:r w:rsidRPr="00414C80">
        <w:t>Пассивы баланса группируются по степени срочности их оплаты.</w:t>
      </w:r>
    </w:p>
    <w:p w:rsidR="003D71FB" w:rsidRPr="00414C80" w:rsidRDefault="003D71FB" w:rsidP="003D71FB">
      <w:pPr>
        <w:spacing w:before="120"/>
        <w:ind w:firstLine="567"/>
        <w:jc w:val="both"/>
      </w:pPr>
      <w:r w:rsidRPr="00414C80">
        <w:t>Группа П. 1 наиболее срочные обязательства - к ним относятся:</w:t>
      </w:r>
    </w:p>
    <w:p w:rsidR="003D71FB" w:rsidRPr="00414C80" w:rsidRDefault="003D71FB" w:rsidP="003D71FB">
      <w:pPr>
        <w:spacing w:before="120"/>
        <w:ind w:firstLine="567"/>
        <w:jc w:val="both"/>
      </w:pPr>
      <w:r w:rsidRPr="00414C80">
        <w:t>- кредиторская задолженность.</w:t>
      </w:r>
    </w:p>
    <w:p w:rsidR="003D71FB" w:rsidRPr="00414C80" w:rsidRDefault="003D71FB" w:rsidP="003D71FB">
      <w:pPr>
        <w:spacing w:before="120"/>
        <w:ind w:firstLine="567"/>
        <w:jc w:val="both"/>
      </w:pPr>
      <w:r w:rsidRPr="00414C80">
        <w:t>П.1= стр. 620 (баланса ф.1)</w:t>
      </w:r>
    </w:p>
    <w:p w:rsidR="003D71FB" w:rsidRPr="00414C80" w:rsidRDefault="003D71FB" w:rsidP="003D71FB">
      <w:pPr>
        <w:spacing w:before="120"/>
        <w:ind w:firstLine="567"/>
        <w:jc w:val="both"/>
      </w:pPr>
      <w:r w:rsidRPr="00414C80">
        <w:t>Группа П. 2 краткосрочные пассивы, это:</w:t>
      </w:r>
    </w:p>
    <w:p w:rsidR="003D71FB" w:rsidRPr="00414C80" w:rsidRDefault="003D71FB" w:rsidP="003D71FB">
      <w:pPr>
        <w:spacing w:before="120"/>
        <w:ind w:firstLine="567"/>
        <w:jc w:val="both"/>
      </w:pPr>
      <w:r w:rsidRPr="00414C80">
        <w:t xml:space="preserve">- краткосрочные заемные средства, расчеты дивидендам, доходы будущих периодов, фонды потребления, резервы предстоящих расходов и платежей и прочие краткосрочные пассивы. </w:t>
      </w:r>
    </w:p>
    <w:p w:rsidR="003D71FB" w:rsidRDefault="003D71FB" w:rsidP="003D71FB">
      <w:pPr>
        <w:spacing w:before="120"/>
        <w:ind w:firstLine="567"/>
        <w:jc w:val="both"/>
      </w:pPr>
      <w:r w:rsidRPr="00414C80">
        <w:t>П2 = стр. 610 + стр. 670 (баланса ф.1)</w:t>
      </w:r>
      <w:r>
        <w:t xml:space="preserve"> </w:t>
      </w:r>
    </w:p>
    <w:p w:rsidR="003D71FB" w:rsidRPr="00414C80" w:rsidRDefault="003D71FB" w:rsidP="003D71FB">
      <w:pPr>
        <w:spacing w:before="120"/>
        <w:ind w:firstLine="567"/>
        <w:jc w:val="both"/>
      </w:pPr>
      <w:r w:rsidRPr="00414C80">
        <w:t>Группа Пз - долгосрочные пассивы:</w:t>
      </w:r>
    </w:p>
    <w:p w:rsidR="003D71FB" w:rsidRPr="00414C80" w:rsidRDefault="003D71FB" w:rsidP="003D71FB">
      <w:pPr>
        <w:spacing w:before="120"/>
        <w:ind w:firstLine="567"/>
        <w:jc w:val="both"/>
      </w:pPr>
      <w:r w:rsidRPr="00414C80">
        <w:t>- статьи баланса относящиеся к V и VI разделам, т.е. долгосрочные кредиты и заемные средства, резервы предстоящих расходов и платежей, а также доходы будущих периодов, фонды потребления.</w:t>
      </w:r>
    </w:p>
    <w:p w:rsidR="003D71FB" w:rsidRPr="00414C80" w:rsidRDefault="003D71FB" w:rsidP="003D71FB">
      <w:pPr>
        <w:spacing w:before="120"/>
        <w:ind w:firstLine="567"/>
        <w:jc w:val="both"/>
      </w:pPr>
      <w:r w:rsidRPr="00414C80">
        <w:t xml:space="preserve">Пз = стр. 590 + стр. 630 + стр. 640 + стр. 650 + стр. 660 </w:t>
      </w:r>
    </w:p>
    <w:p w:rsidR="003D71FB" w:rsidRPr="00414C80" w:rsidRDefault="003D71FB" w:rsidP="003D71FB">
      <w:pPr>
        <w:spacing w:before="120"/>
        <w:ind w:firstLine="567"/>
        <w:jc w:val="both"/>
      </w:pPr>
      <w:r w:rsidRPr="00414C80">
        <w:t>Группа П. 4 - постоянные пассивы или устойчивые, это:</w:t>
      </w:r>
    </w:p>
    <w:p w:rsidR="003D71FB" w:rsidRPr="00414C80" w:rsidRDefault="003D71FB" w:rsidP="003D71FB">
      <w:pPr>
        <w:spacing w:before="120"/>
        <w:ind w:firstLine="567"/>
        <w:jc w:val="both"/>
      </w:pPr>
      <w:r w:rsidRPr="00414C80">
        <w:t>- собственный капитал.</w:t>
      </w:r>
    </w:p>
    <w:p w:rsidR="003D71FB" w:rsidRPr="00414C80" w:rsidRDefault="003D71FB" w:rsidP="003D71FB">
      <w:pPr>
        <w:spacing w:before="120"/>
        <w:ind w:firstLine="567"/>
        <w:jc w:val="both"/>
      </w:pPr>
      <w:r w:rsidRPr="00414C80">
        <w:t xml:space="preserve">П. 4 </w:t>
      </w:r>
      <w:r w:rsidRPr="00414C80">
        <w:rPr>
          <w:vertAlign w:val="superscript"/>
        </w:rPr>
        <w:t>=</w:t>
      </w:r>
      <w:r w:rsidRPr="00414C80">
        <w:t xml:space="preserve"> стр. 490 (баланса ф.1.)</w:t>
      </w:r>
    </w:p>
    <w:p w:rsidR="003D71FB" w:rsidRPr="00414C80" w:rsidRDefault="003D71FB" w:rsidP="003D71FB">
      <w:pPr>
        <w:spacing w:before="120"/>
        <w:ind w:firstLine="567"/>
        <w:jc w:val="both"/>
      </w:pPr>
      <w:r w:rsidRPr="00414C80">
        <w:t>Для определения ликвидности баланса следует сопоставить итоги группы по активу и пассиву.</w:t>
      </w:r>
    </w:p>
    <w:p w:rsidR="003D71FB" w:rsidRPr="00414C80" w:rsidRDefault="003D71FB" w:rsidP="003D71FB">
      <w:pPr>
        <w:spacing w:before="120"/>
        <w:ind w:firstLine="567"/>
        <w:jc w:val="both"/>
      </w:pPr>
      <w:r w:rsidRPr="00414C80">
        <w:t>Оценка ликвидности баланса рассматривается на примере баланса узла почтовой связи в таблице 2.4</w:t>
      </w:r>
    </w:p>
    <w:p w:rsidR="003D71FB" w:rsidRPr="00414C80" w:rsidRDefault="003D71FB" w:rsidP="003D71FB">
      <w:pPr>
        <w:spacing w:before="120"/>
        <w:ind w:firstLine="567"/>
        <w:jc w:val="both"/>
      </w:pPr>
      <w:r w:rsidRPr="00414C80">
        <w:t>Таблица 2.4. - Анализ ликвидности баланса, за 2003 год</w:t>
      </w:r>
      <w:r>
        <w:t xml:space="preserve"> </w:t>
      </w:r>
      <w:r w:rsidRPr="00414C80">
        <w:t>(тыс.руб.)</w:t>
      </w:r>
      <w:r>
        <w:t xml:space="preserve"> </w:t>
      </w:r>
    </w:p>
    <w:tbl>
      <w:tblPr>
        <w:tblW w:w="0" w:type="auto"/>
        <w:tblInd w:w="134" w:type="dxa"/>
        <w:tblLayout w:type="fixed"/>
        <w:tblCellMar>
          <w:left w:w="40" w:type="dxa"/>
          <w:right w:w="40" w:type="dxa"/>
        </w:tblCellMar>
        <w:tblLook w:val="0000" w:firstRow="0" w:lastRow="0" w:firstColumn="0" w:lastColumn="0" w:noHBand="0" w:noVBand="0"/>
      </w:tblPr>
      <w:tblGrid>
        <w:gridCol w:w="2138"/>
        <w:gridCol w:w="1280"/>
        <w:gridCol w:w="1402"/>
        <w:gridCol w:w="2038"/>
        <w:gridCol w:w="1300"/>
        <w:gridCol w:w="1300"/>
      </w:tblGrid>
      <w:tr w:rsidR="003D71FB" w:rsidRPr="00414C80">
        <w:trPr>
          <w:cantSplit/>
          <w:trHeight w:hRule="exact" w:val="803"/>
        </w:trPr>
        <w:tc>
          <w:tcPr>
            <w:tcW w:w="2138"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Актив</w:t>
            </w:r>
          </w:p>
        </w:tc>
        <w:tc>
          <w:tcPr>
            <w:tcW w:w="2682"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Значение показателей</w:t>
            </w:r>
          </w:p>
          <w:p w:rsidR="003D71FB" w:rsidRPr="00414C80" w:rsidRDefault="003D71FB" w:rsidP="00AF0A6D">
            <w:pPr>
              <w:widowControl/>
              <w:spacing w:before="0"/>
              <w:ind w:left="0"/>
              <w:jc w:val="both"/>
            </w:pPr>
          </w:p>
        </w:tc>
        <w:tc>
          <w:tcPr>
            <w:tcW w:w="2038"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Пассив</w:t>
            </w:r>
          </w:p>
        </w:tc>
        <w:tc>
          <w:tcPr>
            <w:tcW w:w="2600"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Значение показателей</w:t>
            </w:r>
          </w:p>
          <w:p w:rsidR="003D71FB" w:rsidRPr="00414C80" w:rsidRDefault="003D71FB" w:rsidP="00AF0A6D">
            <w:pPr>
              <w:widowControl/>
              <w:spacing w:before="0"/>
              <w:ind w:left="0"/>
              <w:jc w:val="both"/>
            </w:pPr>
          </w:p>
        </w:tc>
      </w:tr>
      <w:tr w:rsidR="003D71FB" w:rsidRPr="00414C80">
        <w:trPr>
          <w:cantSplit/>
          <w:trHeight w:hRule="exact" w:val="753"/>
        </w:trPr>
        <w:tc>
          <w:tcPr>
            <w:tcW w:w="2138"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Начало года</w:t>
            </w:r>
          </w:p>
          <w:p w:rsidR="003D71FB" w:rsidRPr="00414C80" w:rsidRDefault="003D71FB" w:rsidP="00AF0A6D">
            <w:pPr>
              <w:widowControl/>
              <w:spacing w:before="0"/>
              <w:ind w:left="0"/>
              <w:jc w:val="both"/>
            </w:pP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Конец года</w:t>
            </w:r>
          </w:p>
          <w:p w:rsidR="003D71FB" w:rsidRPr="00414C80" w:rsidRDefault="003D71FB" w:rsidP="00AF0A6D">
            <w:pPr>
              <w:widowControl/>
              <w:spacing w:before="0"/>
              <w:ind w:left="0"/>
              <w:jc w:val="both"/>
            </w:pPr>
          </w:p>
        </w:tc>
        <w:tc>
          <w:tcPr>
            <w:tcW w:w="2038"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Начало года</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Конец года</w:t>
            </w:r>
          </w:p>
          <w:p w:rsidR="003D71FB" w:rsidRPr="00414C80" w:rsidRDefault="003D71FB" w:rsidP="00AF0A6D">
            <w:pPr>
              <w:widowControl/>
              <w:spacing w:before="0"/>
              <w:ind w:left="0"/>
              <w:jc w:val="both"/>
            </w:pPr>
          </w:p>
        </w:tc>
      </w:tr>
      <w:tr w:rsidR="003D71FB" w:rsidRPr="00414C80">
        <w:trPr>
          <w:trHeight w:hRule="exact" w:val="1514"/>
        </w:trPr>
        <w:tc>
          <w:tcPr>
            <w:tcW w:w="21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Наиболее ликвидные активы </w:t>
            </w:r>
          </w:p>
          <w:p w:rsidR="003D71FB" w:rsidRPr="00414C80" w:rsidRDefault="003D71FB" w:rsidP="00AF0A6D">
            <w:pPr>
              <w:widowControl/>
              <w:spacing w:before="0"/>
              <w:ind w:left="0"/>
              <w:jc w:val="both"/>
            </w:pPr>
            <w:r w:rsidRPr="00414C80">
              <w:rPr>
                <w:lang w:val="en-US"/>
              </w:rPr>
              <w:t>A</w:t>
            </w:r>
            <w:r w:rsidRPr="00414C80">
              <w:t>1 = стр. 250 + стр. 260</w:t>
            </w:r>
          </w:p>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547</w:t>
            </w: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1517</w:t>
            </w:r>
          </w:p>
          <w:p w:rsidR="003D71FB" w:rsidRPr="00414C80" w:rsidRDefault="003D71FB" w:rsidP="00AF0A6D">
            <w:pPr>
              <w:widowControl/>
              <w:spacing w:before="0"/>
              <w:ind w:left="0"/>
              <w:jc w:val="both"/>
            </w:pPr>
          </w:p>
        </w:tc>
        <w:tc>
          <w:tcPr>
            <w:tcW w:w="20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Наиболее срочные обязательства</w:t>
            </w:r>
            <w:r>
              <w:t xml:space="preserve"> </w:t>
            </w:r>
          </w:p>
          <w:p w:rsidR="003D71FB" w:rsidRPr="00414C80" w:rsidRDefault="003D71FB" w:rsidP="00AF0A6D">
            <w:pPr>
              <w:widowControl/>
              <w:spacing w:before="0"/>
              <w:ind w:left="0"/>
              <w:jc w:val="both"/>
            </w:pPr>
            <w:r w:rsidRPr="00414C80">
              <w:t>П1 = ст</w:t>
            </w:r>
            <w:r w:rsidRPr="00414C80">
              <w:rPr>
                <w:lang w:val="en-US"/>
              </w:rPr>
              <w:t>p</w:t>
            </w:r>
            <w:r w:rsidRPr="00414C80">
              <w:t>.620</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4018</w:t>
            </w: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7646</w:t>
            </w:r>
          </w:p>
        </w:tc>
      </w:tr>
      <w:tr w:rsidR="003D71FB" w:rsidRPr="00414C80">
        <w:trPr>
          <w:trHeight w:hRule="exact" w:val="1432"/>
        </w:trPr>
        <w:tc>
          <w:tcPr>
            <w:tcW w:w="21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Быстрореализуемые активы </w:t>
            </w:r>
          </w:p>
          <w:p w:rsidR="003D71FB" w:rsidRPr="00414C80" w:rsidRDefault="003D71FB" w:rsidP="00AF0A6D">
            <w:pPr>
              <w:widowControl/>
              <w:spacing w:before="0"/>
              <w:ind w:left="0"/>
              <w:jc w:val="both"/>
            </w:pPr>
            <w:r w:rsidRPr="00414C80">
              <w:rPr>
                <w:lang w:val="en-US"/>
              </w:rPr>
              <w:t>A</w:t>
            </w:r>
            <w:r w:rsidRPr="00414C80">
              <w:t>2 = ст</w:t>
            </w:r>
            <w:r w:rsidRPr="00414C80">
              <w:rPr>
                <w:lang w:val="en-US"/>
              </w:rPr>
              <w:t>p</w:t>
            </w:r>
            <w:r w:rsidRPr="00414C80">
              <w:t>.240</w:t>
            </w:r>
          </w:p>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1173</w:t>
            </w: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816</w:t>
            </w:r>
          </w:p>
        </w:tc>
        <w:tc>
          <w:tcPr>
            <w:tcW w:w="20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Краткосрочные пассивы</w:t>
            </w:r>
            <w:r>
              <w:t xml:space="preserve"> </w:t>
            </w:r>
            <w:r w:rsidRPr="00414C80">
              <w:t>П.2 = стр. 610 + стр. 670</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300"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r>
      <w:tr w:rsidR="003D71FB" w:rsidRPr="00414C80">
        <w:trPr>
          <w:trHeight w:hRule="exact" w:val="2247"/>
        </w:trPr>
        <w:tc>
          <w:tcPr>
            <w:tcW w:w="21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Медленно реализуемые активы Аз=стр.210+стр. 220+ стр.230 + стр. 270</w:t>
            </w:r>
          </w:p>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2440</w:t>
            </w: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2577</w:t>
            </w:r>
          </w:p>
        </w:tc>
        <w:tc>
          <w:tcPr>
            <w:tcW w:w="20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Долгосрочные пассивы </w:t>
            </w:r>
          </w:p>
          <w:p w:rsidR="003D71FB" w:rsidRPr="00414C80" w:rsidRDefault="003D71FB" w:rsidP="00AF0A6D">
            <w:pPr>
              <w:widowControl/>
              <w:spacing w:before="0"/>
              <w:ind w:left="0"/>
              <w:jc w:val="both"/>
            </w:pPr>
            <w:r w:rsidRPr="00414C80">
              <w:t>Пз = стр. 590 + стр. 630 + стр. 640 + стр. 650 + стр.660</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573</w:t>
            </w: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616</w:t>
            </w:r>
          </w:p>
          <w:p w:rsidR="003D71FB" w:rsidRPr="00414C80" w:rsidRDefault="003D71FB" w:rsidP="00AF0A6D">
            <w:pPr>
              <w:widowControl/>
              <w:spacing w:before="0"/>
              <w:ind w:left="0"/>
              <w:jc w:val="both"/>
            </w:pPr>
          </w:p>
        </w:tc>
      </w:tr>
      <w:tr w:rsidR="003D71FB" w:rsidRPr="00414C80">
        <w:trPr>
          <w:trHeight w:hRule="exact" w:val="1131"/>
        </w:trPr>
        <w:tc>
          <w:tcPr>
            <w:tcW w:w="21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Труднореализуемые активы </w:t>
            </w:r>
          </w:p>
          <w:p w:rsidR="003D71FB" w:rsidRPr="00414C80" w:rsidRDefault="003D71FB" w:rsidP="00AF0A6D">
            <w:pPr>
              <w:widowControl/>
              <w:spacing w:before="0"/>
              <w:ind w:left="0"/>
              <w:jc w:val="both"/>
            </w:pPr>
            <w:r w:rsidRPr="00414C80">
              <w:t>А4 =стр. 190</w:t>
            </w:r>
          </w:p>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6479</w:t>
            </w: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5485</w:t>
            </w:r>
          </w:p>
        </w:tc>
        <w:tc>
          <w:tcPr>
            <w:tcW w:w="20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Постоянные пассивы </w:t>
            </w:r>
          </w:p>
          <w:p w:rsidR="003D71FB" w:rsidRPr="00414C80" w:rsidRDefault="003D71FB" w:rsidP="00AF0A6D">
            <w:pPr>
              <w:widowControl/>
              <w:spacing w:before="0"/>
              <w:ind w:left="0"/>
              <w:jc w:val="both"/>
            </w:pPr>
            <w:r w:rsidRPr="00414C80">
              <w:t>П4 = стр. 490</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6048</w:t>
            </w: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2133</w:t>
            </w:r>
          </w:p>
          <w:p w:rsidR="003D71FB" w:rsidRPr="00414C80" w:rsidRDefault="003D71FB" w:rsidP="00AF0A6D">
            <w:pPr>
              <w:widowControl/>
              <w:spacing w:before="0"/>
              <w:ind w:left="0"/>
              <w:jc w:val="both"/>
            </w:pPr>
          </w:p>
        </w:tc>
      </w:tr>
      <w:tr w:rsidR="003D71FB" w:rsidRPr="00414C80">
        <w:trPr>
          <w:trHeight w:hRule="exact" w:val="360"/>
        </w:trPr>
        <w:tc>
          <w:tcPr>
            <w:tcW w:w="21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p w:rsidR="003D71FB" w:rsidRPr="00414C80" w:rsidRDefault="003D71FB" w:rsidP="00AF0A6D">
            <w:pPr>
              <w:widowControl/>
              <w:spacing w:before="0"/>
              <w:ind w:left="0"/>
              <w:jc w:val="both"/>
            </w:pPr>
          </w:p>
        </w:tc>
        <w:tc>
          <w:tcPr>
            <w:tcW w:w="1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10639</w:t>
            </w:r>
          </w:p>
        </w:tc>
        <w:tc>
          <w:tcPr>
            <w:tcW w:w="140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10395</w:t>
            </w:r>
          </w:p>
        </w:tc>
        <w:tc>
          <w:tcPr>
            <w:tcW w:w="203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p w:rsidR="003D71FB" w:rsidRPr="00414C80" w:rsidRDefault="003D71FB" w:rsidP="00AF0A6D">
            <w:pPr>
              <w:widowControl/>
              <w:spacing w:before="0"/>
              <w:ind w:left="0"/>
              <w:jc w:val="both"/>
            </w:pP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10639</w:t>
            </w:r>
          </w:p>
        </w:tc>
        <w:tc>
          <w:tcPr>
            <w:tcW w:w="13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10395</w:t>
            </w:r>
          </w:p>
        </w:tc>
      </w:tr>
    </w:tbl>
    <w:p w:rsidR="003D71FB" w:rsidRDefault="003D71FB" w:rsidP="003D71FB">
      <w:pPr>
        <w:spacing w:before="120"/>
        <w:ind w:firstLine="567"/>
        <w:jc w:val="both"/>
      </w:pPr>
      <w:r w:rsidRPr="00414C80">
        <w:t>Бухгалтерский баланс считается абсолютно ликвидным, если выполняются следующие соотношения:</w:t>
      </w:r>
      <w:r>
        <w:t xml:space="preserve"> </w:t>
      </w:r>
      <w:r w:rsidRPr="00414C80">
        <w:rPr>
          <w:smallCaps/>
        </w:rPr>
        <w:t xml:space="preserve">А1&gt;П1 </w:t>
      </w:r>
      <w:r w:rsidRPr="00414C80">
        <w:t>; А2 &gt;П2 ; Аз &gt;Пз ; А4&lt;П4.</w:t>
      </w:r>
    </w:p>
    <w:p w:rsidR="003D71FB" w:rsidRDefault="003D71FB" w:rsidP="003D71FB">
      <w:pPr>
        <w:spacing w:before="120"/>
        <w:ind w:firstLine="567"/>
        <w:jc w:val="both"/>
      </w:pPr>
      <w:r w:rsidRPr="00414C80">
        <w:t>Исходя из данных таблицы 2.4. - наблюдаются следующие соотношения:</w:t>
      </w:r>
      <w:r>
        <w:t xml:space="preserve">    </w:t>
      </w:r>
    </w:p>
    <w:p w:rsidR="003D71FB" w:rsidRDefault="003D71FB" w:rsidP="003D71FB">
      <w:pPr>
        <w:spacing w:before="120"/>
        <w:ind w:firstLine="567"/>
        <w:jc w:val="both"/>
      </w:pPr>
      <w:r w:rsidRPr="00414C80">
        <w:t>На начало года :</w:t>
      </w:r>
      <w:r>
        <w:t xml:space="preserve"> </w:t>
      </w:r>
      <w:r w:rsidRPr="00414C80">
        <w:t>На конец года :</w:t>
      </w:r>
      <w:r>
        <w:t xml:space="preserve"> </w:t>
      </w:r>
    </w:p>
    <w:p w:rsidR="003D71FB" w:rsidRDefault="003D71FB" w:rsidP="003D71FB">
      <w:pPr>
        <w:spacing w:before="120"/>
        <w:ind w:firstLine="567"/>
        <w:jc w:val="both"/>
      </w:pPr>
      <w:r w:rsidRPr="00414C80">
        <w:t>А1 &lt; П1</w:t>
      </w:r>
      <w:r>
        <w:t xml:space="preserve"> </w:t>
      </w:r>
      <w:r w:rsidRPr="00414C80">
        <w:t>А1 &lt; П1</w:t>
      </w:r>
      <w:r>
        <w:t xml:space="preserve"> </w:t>
      </w:r>
    </w:p>
    <w:p w:rsidR="003D71FB" w:rsidRDefault="003D71FB" w:rsidP="003D71FB">
      <w:pPr>
        <w:spacing w:before="120"/>
        <w:ind w:firstLine="567"/>
        <w:jc w:val="both"/>
      </w:pPr>
      <w:r w:rsidRPr="00414C80">
        <w:t>А2 &gt; П2</w:t>
      </w:r>
      <w:r>
        <w:t xml:space="preserve"> </w:t>
      </w:r>
      <w:r w:rsidRPr="00414C80">
        <w:t>А2 &gt; П2</w:t>
      </w:r>
      <w:r>
        <w:t xml:space="preserve"> </w:t>
      </w:r>
    </w:p>
    <w:p w:rsidR="003D71FB" w:rsidRDefault="003D71FB" w:rsidP="003D71FB">
      <w:pPr>
        <w:spacing w:before="120"/>
        <w:ind w:firstLine="567"/>
        <w:jc w:val="both"/>
      </w:pPr>
      <w:r w:rsidRPr="00414C80">
        <w:t>А3 &gt; П3</w:t>
      </w:r>
      <w:r>
        <w:t xml:space="preserve"> </w:t>
      </w:r>
      <w:r w:rsidRPr="00414C80">
        <w:t>А3 &gt; П3</w:t>
      </w:r>
      <w:r>
        <w:t xml:space="preserve"> </w:t>
      </w:r>
    </w:p>
    <w:p w:rsidR="003D71FB" w:rsidRDefault="003D71FB" w:rsidP="003D71FB">
      <w:pPr>
        <w:spacing w:before="120"/>
        <w:ind w:firstLine="567"/>
        <w:jc w:val="both"/>
      </w:pPr>
      <w:r w:rsidRPr="00414C80">
        <w:t>А4 &gt; П4</w:t>
      </w:r>
      <w:r>
        <w:t xml:space="preserve"> </w:t>
      </w:r>
      <w:r w:rsidRPr="00414C80">
        <w:t>А4 &gt; П4</w:t>
      </w:r>
    </w:p>
    <w:p w:rsidR="003D71FB" w:rsidRPr="00414C80" w:rsidRDefault="003D71FB" w:rsidP="003D71FB">
      <w:pPr>
        <w:spacing w:before="120"/>
        <w:ind w:firstLine="567"/>
        <w:jc w:val="both"/>
      </w:pPr>
      <w:r w:rsidRPr="00414C80">
        <w:t>Вывод:</w:t>
      </w:r>
      <w:r>
        <w:t xml:space="preserve"> </w:t>
      </w:r>
      <w:r w:rsidRPr="00414C80">
        <w:t>Баланс не является абсолютно ликвидным, так как не выполняются</w:t>
      </w:r>
      <w:r>
        <w:t xml:space="preserve"> </w:t>
      </w:r>
      <w:r w:rsidRPr="00414C80">
        <w:t>1 и 3 условие на конец года.</w:t>
      </w:r>
      <w:r>
        <w:t xml:space="preserve"> </w:t>
      </w:r>
    </w:p>
    <w:p w:rsidR="003D71FB" w:rsidRDefault="003D71FB" w:rsidP="003D71FB">
      <w:pPr>
        <w:spacing w:before="120"/>
        <w:ind w:firstLine="567"/>
        <w:jc w:val="both"/>
      </w:pPr>
      <w:r w:rsidRPr="00414C80">
        <w:t>При сопоставлении ликвидных средств и общих обязательств вычисляются показатели - текущей ликвидности (ТЛ), которая свидетельствует о платежеспособности (+) или неплатежеспособности (-) предприятия на ближайший период к рассматриваемому промежутку времени.</w:t>
      </w:r>
      <w:r>
        <w:t xml:space="preserve"> </w:t>
      </w:r>
    </w:p>
    <w:p w:rsidR="003D71FB" w:rsidRPr="00414C80" w:rsidRDefault="003D71FB" w:rsidP="003D71FB">
      <w:pPr>
        <w:spacing w:before="120"/>
        <w:ind w:firstLine="567"/>
        <w:jc w:val="both"/>
      </w:pPr>
      <w:r w:rsidRPr="00414C80">
        <w:rPr>
          <w:lang w:val="en-US"/>
        </w:rPr>
        <w:t>T</w:t>
      </w:r>
      <w:r w:rsidRPr="00414C80">
        <w:t>Л =(</w:t>
      </w:r>
      <w:r w:rsidRPr="00414C80">
        <w:rPr>
          <w:lang w:val="en-US"/>
        </w:rPr>
        <w:t>A</w:t>
      </w:r>
      <w:r w:rsidRPr="00414C80">
        <w:t>1+</w:t>
      </w:r>
      <w:r w:rsidRPr="00414C80">
        <w:rPr>
          <w:lang w:val="en-US"/>
        </w:rPr>
        <w:t>A</w:t>
      </w:r>
      <w:r w:rsidRPr="00414C80">
        <w:t xml:space="preserve">2) - ( П1+ П2) </w:t>
      </w:r>
    </w:p>
    <w:p w:rsidR="003D71FB" w:rsidRDefault="003D71FB" w:rsidP="003D71FB">
      <w:pPr>
        <w:spacing w:before="120"/>
        <w:ind w:firstLine="567"/>
        <w:jc w:val="both"/>
      </w:pPr>
      <w:r w:rsidRPr="00414C80">
        <w:t xml:space="preserve">На начало года (547+1173) - (4018+0) = - 2298 тыс. руб. </w:t>
      </w:r>
      <w:r>
        <w:t xml:space="preserve"> </w:t>
      </w:r>
    </w:p>
    <w:p w:rsidR="003D71FB" w:rsidRDefault="003D71FB" w:rsidP="003D71FB">
      <w:pPr>
        <w:spacing w:before="120"/>
        <w:ind w:firstLine="567"/>
        <w:jc w:val="both"/>
      </w:pPr>
      <w:r w:rsidRPr="00414C80">
        <w:t>На конец года</w:t>
      </w:r>
      <w:r>
        <w:t xml:space="preserve"> </w:t>
      </w:r>
      <w:r w:rsidRPr="00414C80">
        <w:t>(1517+816) –(7646+0)</w:t>
      </w:r>
      <w:r>
        <w:t xml:space="preserve"> </w:t>
      </w:r>
      <w:r w:rsidRPr="00414C80">
        <w:t>= - 5313 тыс. руб.</w:t>
      </w:r>
      <w:r>
        <w:t xml:space="preserve">  </w:t>
      </w:r>
    </w:p>
    <w:p w:rsidR="003D71FB" w:rsidRDefault="003D71FB" w:rsidP="003D71FB">
      <w:pPr>
        <w:spacing w:before="120"/>
        <w:ind w:firstLine="567"/>
        <w:jc w:val="both"/>
      </w:pPr>
      <w:r w:rsidRPr="00414C80">
        <w:t>Перспективная ликвидность (ПЛ) рассчитывается на основе сравнения будущих поступлений и платежей. И определяется на конец года.</w:t>
      </w:r>
    </w:p>
    <w:p w:rsidR="003D71FB" w:rsidRDefault="003D71FB" w:rsidP="003D71FB">
      <w:pPr>
        <w:spacing w:before="120"/>
        <w:ind w:firstLine="567"/>
        <w:jc w:val="both"/>
      </w:pPr>
      <w:r w:rsidRPr="00414C80">
        <w:t>ПЛ = (Аз - Пз )= (2577-616) = 1961</w:t>
      </w:r>
      <w:r>
        <w:t xml:space="preserve"> </w:t>
      </w:r>
      <w:r w:rsidRPr="00414C80">
        <w:t>тыс.руб.</w:t>
      </w:r>
    </w:p>
    <w:p w:rsidR="003D71FB" w:rsidRPr="00414C80" w:rsidRDefault="003D71FB" w:rsidP="003D71FB">
      <w:pPr>
        <w:spacing w:before="120"/>
        <w:ind w:firstLine="567"/>
        <w:jc w:val="both"/>
      </w:pPr>
      <w:r w:rsidRPr="00414C80">
        <w:t>Вывод: На начало и на конец года узел почтовой связи</w:t>
      </w:r>
      <w:r>
        <w:t xml:space="preserve"> </w:t>
      </w:r>
      <w:r w:rsidRPr="00414C80">
        <w:t>не платежеспособен. Отрицательный результат говорит об этом. Предприятие не способно финансировать свою деятельность, активов не хватает для того, чтобы покрыть обязательства. Расчеты показали, что платежеспособность</w:t>
      </w:r>
      <w:r>
        <w:t xml:space="preserve"> </w:t>
      </w:r>
      <w:r w:rsidRPr="00414C80">
        <w:t>анализируемого</w:t>
      </w:r>
      <w:r>
        <w:t xml:space="preserve"> </w:t>
      </w:r>
      <w:r w:rsidRPr="00414C80">
        <w:t>узла почтовой связи в будущем будет обеспечена, т. к значение</w:t>
      </w:r>
      <w:r>
        <w:t xml:space="preserve"> </w:t>
      </w:r>
      <w:r w:rsidRPr="00414C80">
        <w:t>перспективной платежеспособности</w:t>
      </w:r>
      <w:r>
        <w:t xml:space="preserve"> </w:t>
      </w:r>
      <w:r w:rsidRPr="00414C80">
        <w:t>положительное.</w:t>
      </w:r>
    </w:p>
    <w:p w:rsidR="003D71FB" w:rsidRPr="00414C80" w:rsidRDefault="003D71FB" w:rsidP="003D71FB">
      <w:pPr>
        <w:spacing w:before="120"/>
        <w:jc w:val="center"/>
        <w:rPr>
          <w:b/>
          <w:bCs/>
          <w:sz w:val="28"/>
          <w:szCs w:val="28"/>
        </w:rPr>
      </w:pPr>
      <w:r w:rsidRPr="00414C80">
        <w:rPr>
          <w:b/>
          <w:bCs/>
          <w:sz w:val="28"/>
          <w:szCs w:val="28"/>
        </w:rPr>
        <w:t xml:space="preserve">2.4. Анализ коэффициентов ликвидности. </w:t>
      </w:r>
    </w:p>
    <w:p w:rsidR="003D71FB" w:rsidRDefault="003D71FB" w:rsidP="003D71FB">
      <w:pPr>
        <w:spacing w:before="120"/>
        <w:ind w:firstLine="567"/>
        <w:jc w:val="both"/>
      </w:pPr>
      <w:r w:rsidRPr="00414C80">
        <w:t>Наряду с абсолютными показателями для оценки ликвидности и платежеспособности предприятия рассчитывают также и относительные показатели - коэффициенты ликвидности, представляющие интерес не только для руководства предприятия, но и для внешних субъектов. Коэффициент абсолютной ликвидности представляет интерес для поставщиков, коэффициент быстрой ликвидности - для банков, коэффициент текущей ликвидности - для инвесторов.</w:t>
      </w:r>
      <w:r>
        <w:t xml:space="preserve"> </w:t>
      </w:r>
    </w:p>
    <w:p w:rsidR="003D71FB" w:rsidRDefault="003D71FB" w:rsidP="003D71FB">
      <w:pPr>
        <w:spacing w:before="120"/>
        <w:ind w:firstLine="567"/>
        <w:jc w:val="both"/>
      </w:pPr>
      <w:r w:rsidRPr="00414C80">
        <w:t xml:space="preserve">1. Коэффициент абсолютной ликвидности </w:t>
      </w:r>
      <w:r w:rsidRPr="00414C80">
        <w:rPr>
          <w:lang w:val="en-US"/>
        </w:rPr>
        <w:t>L</w:t>
      </w:r>
      <w:r w:rsidRPr="00414C80">
        <w:t>1 определяется отношением денежных средств и краткосрочных финансовых вложений ко всей сумме краткосрочных долгов предприятия. Его уровень показывает, какая часть краткосрочных обязательств может быть погашена за счет имеющейся денежной наличности в ближайшее время. Чем выше его величина, тем больше гарантия погашения долгов.</w:t>
      </w:r>
    </w:p>
    <w:p w:rsidR="003D71FB" w:rsidRDefault="003D71FB" w:rsidP="003D71FB">
      <w:pPr>
        <w:spacing w:before="120"/>
        <w:ind w:firstLine="567"/>
        <w:jc w:val="both"/>
      </w:pPr>
      <w:r w:rsidRPr="00414C80">
        <w:t xml:space="preserve">Нормативное значение коэффициента абсолютной ликвидности </w:t>
      </w:r>
      <w:r>
        <w:t xml:space="preserve"> </w:t>
      </w:r>
    </w:p>
    <w:p w:rsidR="003D71FB" w:rsidRDefault="003D71FB" w:rsidP="003D71FB">
      <w:pPr>
        <w:spacing w:before="120"/>
        <w:ind w:firstLine="567"/>
        <w:jc w:val="both"/>
      </w:pPr>
      <w:r w:rsidRPr="00414C80">
        <w:rPr>
          <w:lang w:val="en-US"/>
        </w:rPr>
        <w:t>L</w:t>
      </w:r>
      <w:r w:rsidRPr="00414C80">
        <w:t>1 &gt; 0,2-0,7</w:t>
      </w:r>
      <w:r>
        <w:t xml:space="preserve">  </w:t>
      </w:r>
    </w:p>
    <w:p w:rsidR="003D71FB" w:rsidRDefault="003D71FB" w:rsidP="003D71FB">
      <w:pPr>
        <w:spacing w:before="120"/>
        <w:ind w:firstLine="567"/>
        <w:jc w:val="both"/>
      </w:pPr>
      <w:r w:rsidRPr="00414C80">
        <w:rPr>
          <w:lang w:val="en-US"/>
        </w:rPr>
        <w:t>L</w:t>
      </w:r>
      <w:r w:rsidRPr="00414C80">
        <w:t xml:space="preserve"> 1</w:t>
      </w:r>
      <w:r>
        <w:t xml:space="preserve"> </w:t>
      </w:r>
      <w:r w:rsidRPr="00414C80">
        <w:t>=</w:t>
      </w:r>
      <w:r>
        <w:t xml:space="preserve"> </w:t>
      </w:r>
      <w:r w:rsidRPr="00414C80">
        <w:t>А1</w:t>
      </w:r>
      <w:r>
        <w:t xml:space="preserve"> </w:t>
      </w:r>
    </w:p>
    <w:p w:rsidR="003D71FB" w:rsidRDefault="003D71FB" w:rsidP="003D71FB">
      <w:pPr>
        <w:spacing w:before="120"/>
        <w:ind w:firstLine="567"/>
        <w:jc w:val="both"/>
      </w:pPr>
      <w:r w:rsidRPr="00414C80">
        <w:t>П1</w:t>
      </w:r>
      <w:r>
        <w:t xml:space="preserve"> </w:t>
      </w:r>
      <w:r w:rsidRPr="00414C80">
        <w:t>+ П2</w:t>
      </w:r>
      <w:r>
        <w:t xml:space="preserve"> </w:t>
      </w:r>
      <w:r w:rsidRPr="00414C80">
        <w:t>;</w:t>
      </w:r>
      <w:r>
        <w:t xml:space="preserve"> </w:t>
      </w:r>
    </w:p>
    <w:p w:rsidR="003D71FB" w:rsidRDefault="003D71FB" w:rsidP="003D71FB">
      <w:pPr>
        <w:spacing w:before="120"/>
        <w:ind w:firstLine="567"/>
        <w:jc w:val="both"/>
      </w:pPr>
      <w:r w:rsidRPr="00414C80">
        <w:t>На начало года</w:t>
      </w:r>
      <w:r>
        <w:t xml:space="preserve"> </w:t>
      </w:r>
      <w:r w:rsidRPr="00414C80">
        <w:t>:</w:t>
      </w:r>
      <w:r>
        <w:t xml:space="preserve"> </w:t>
      </w:r>
      <w:r w:rsidRPr="00414C80">
        <w:t>На конец года :</w:t>
      </w:r>
      <w:r>
        <w:t xml:space="preserve"> </w:t>
      </w:r>
    </w:p>
    <w:p w:rsidR="003D71FB" w:rsidRDefault="003D71FB" w:rsidP="003D71FB">
      <w:pPr>
        <w:spacing w:before="120"/>
        <w:ind w:firstLine="567"/>
        <w:jc w:val="both"/>
      </w:pPr>
      <w:r w:rsidRPr="00414C80">
        <w:rPr>
          <w:lang w:val="en-US"/>
        </w:rPr>
        <w:t>L</w:t>
      </w:r>
      <w:r w:rsidRPr="00414C80">
        <w:t xml:space="preserve"> 1</w:t>
      </w:r>
      <w:r>
        <w:t xml:space="preserve"> </w:t>
      </w:r>
      <w:r w:rsidRPr="00414C80">
        <w:t>=</w:t>
      </w:r>
      <w:r>
        <w:t xml:space="preserve"> </w:t>
      </w:r>
      <w:r w:rsidRPr="00414C80">
        <w:t>547</w:t>
      </w:r>
      <w:r>
        <w:t xml:space="preserve"> </w:t>
      </w:r>
      <w:r w:rsidRPr="00414C80">
        <w:t>= 0,1</w:t>
      </w:r>
      <w:r>
        <w:t xml:space="preserve"> </w:t>
      </w:r>
      <w:r w:rsidRPr="00414C80">
        <w:rPr>
          <w:lang w:val="en-US"/>
        </w:rPr>
        <w:t>L</w:t>
      </w:r>
      <w:r w:rsidRPr="00414C80">
        <w:t xml:space="preserve"> 1</w:t>
      </w:r>
      <w:r>
        <w:t xml:space="preserve"> </w:t>
      </w:r>
      <w:r w:rsidRPr="00414C80">
        <w:t>=</w:t>
      </w:r>
      <w:r>
        <w:t xml:space="preserve"> </w:t>
      </w:r>
      <w:r w:rsidRPr="00414C80">
        <w:t>1517</w:t>
      </w:r>
      <w:r>
        <w:t xml:space="preserve"> </w:t>
      </w:r>
      <w:r w:rsidRPr="00414C80">
        <w:t>= 0,2</w:t>
      </w:r>
      <w:r>
        <w:t xml:space="preserve">  </w:t>
      </w:r>
    </w:p>
    <w:p w:rsidR="003D71FB" w:rsidRDefault="003D71FB" w:rsidP="003D71FB">
      <w:pPr>
        <w:spacing w:before="120"/>
        <w:ind w:firstLine="567"/>
        <w:jc w:val="both"/>
      </w:pPr>
      <w:r w:rsidRPr="00414C80">
        <w:t>4018+0</w:t>
      </w:r>
      <w:r>
        <w:t xml:space="preserve"> </w:t>
      </w:r>
      <w:r w:rsidRPr="00414C80">
        <w:t>7646+0</w:t>
      </w:r>
      <w:r>
        <w:t xml:space="preserve"> </w:t>
      </w:r>
    </w:p>
    <w:p w:rsidR="003D71FB" w:rsidRDefault="003D71FB" w:rsidP="003D71FB">
      <w:pPr>
        <w:spacing w:before="120"/>
        <w:ind w:firstLine="567"/>
        <w:jc w:val="both"/>
      </w:pPr>
      <w:r w:rsidRPr="00414C80">
        <w:t xml:space="preserve">2. Коэффициент быстрой ликвидности </w:t>
      </w:r>
      <w:r w:rsidRPr="00414C80">
        <w:rPr>
          <w:lang w:val="en-US"/>
        </w:rPr>
        <w:t>L</w:t>
      </w:r>
      <w:r w:rsidRPr="00414C80">
        <w:t>2 - это отношение денежных средств, краткосрочный финансовых вложений и краткосрочной дебиторской задолженности к сумме краткосрочных финансовых обязательств , показывает какая часть краткосрочных обязательств организации может быть немедленно погашена за</w:t>
      </w:r>
      <w:r>
        <w:t xml:space="preserve"> </w:t>
      </w:r>
      <w:r w:rsidRPr="00414C80">
        <w:t>денежных счет средств, поступлений по расчетам. Нормативное значение</w:t>
      </w:r>
      <w:r>
        <w:t xml:space="preserve"> </w:t>
      </w:r>
      <w:r w:rsidRPr="00414C80">
        <w:rPr>
          <w:lang w:val="en-US"/>
        </w:rPr>
        <w:t>L</w:t>
      </w:r>
      <w:r w:rsidRPr="00414C80">
        <w:t>2 &gt; 0,7 – 1,0</w:t>
      </w:r>
      <w:r>
        <w:t xml:space="preserve">  </w:t>
      </w:r>
    </w:p>
    <w:p w:rsidR="003D71FB" w:rsidRDefault="003D71FB" w:rsidP="003D71FB">
      <w:pPr>
        <w:spacing w:before="120"/>
        <w:ind w:firstLine="567"/>
        <w:jc w:val="both"/>
      </w:pPr>
      <w:r w:rsidRPr="00414C80">
        <w:rPr>
          <w:lang w:val="en-US"/>
        </w:rPr>
        <w:t>L</w:t>
      </w:r>
      <w:r w:rsidRPr="00414C80">
        <w:t>2</w:t>
      </w:r>
      <w:r>
        <w:t xml:space="preserve"> </w:t>
      </w:r>
      <w:r w:rsidRPr="00414C80">
        <w:t>=</w:t>
      </w:r>
      <w:r>
        <w:t xml:space="preserve"> </w:t>
      </w:r>
      <w:r w:rsidRPr="00414C80">
        <w:t>А1+А2</w:t>
      </w:r>
      <w:r>
        <w:t xml:space="preserve">  </w:t>
      </w:r>
    </w:p>
    <w:p w:rsidR="003D71FB" w:rsidRDefault="003D71FB" w:rsidP="003D71FB">
      <w:pPr>
        <w:spacing w:before="120"/>
        <w:ind w:firstLine="567"/>
        <w:jc w:val="both"/>
      </w:pPr>
      <w:r w:rsidRPr="00414C80">
        <w:t>П1+ П2 ;</w:t>
      </w:r>
      <w:r>
        <w:t xml:space="preserve"> </w:t>
      </w:r>
    </w:p>
    <w:p w:rsidR="003D71FB" w:rsidRDefault="003D71FB" w:rsidP="003D71FB">
      <w:pPr>
        <w:spacing w:before="120"/>
        <w:ind w:firstLine="567"/>
        <w:jc w:val="both"/>
      </w:pPr>
      <w:r w:rsidRPr="00414C80">
        <w:t>На начало года</w:t>
      </w:r>
      <w:r>
        <w:t xml:space="preserve"> </w:t>
      </w:r>
      <w:r w:rsidRPr="00414C80">
        <w:t>:</w:t>
      </w:r>
      <w:r>
        <w:t xml:space="preserve"> </w:t>
      </w:r>
      <w:r w:rsidRPr="00414C80">
        <w:t>На конец года</w:t>
      </w:r>
      <w:r>
        <w:t xml:space="preserve"> </w:t>
      </w:r>
      <w:r w:rsidRPr="00414C80">
        <w:t>:</w:t>
      </w:r>
      <w:r>
        <w:t xml:space="preserve">  </w:t>
      </w:r>
    </w:p>
    <w:p w:rsidR="003D71FB" w:rsidRDefault="003D71FB" w:rsidP="003D71FB">
      <w:pPr>
        <w:spacing w:before="120"/>
        <w:ind w:firstLine="567"/>
        <w:jc w:val="both"/>
      </w:pPr>
      <w:r w:rsidRPr="00414C80">
        <w:rPr>
          <w:lang w:val="en-US"/>
        </w:rPr>
        <w:t>L</w:t>
      </w:r>
      <w:r w:rsidRPr="00414C80">
        <w:t xml:space="preserve"> 2</w:t>
      </w:r>
      <w:r>
        <w:t xml:space="preserve"> </w:t>
      </w:r>
      <w:r w:rsidRPr="00414C80">
        <w:t>=</w:t>
      </w:r>
      <w:r>
        <w:t xml:space="preserve"> </w:t>
      </w:r>
      <w:r w:rsidRPr="00414C80">
        <w:t>547+1173 = 0,4</w:t>
      </w:r>
      <w:r>
        <w:t xml:space="preserve"> </w:t>
      </w:r>
      <w:r w:rsidRPr="00414C80">
        <w:rPr>
          <w:lang w:val="en-US"/>
        </w:rPr>
        <w:t>L</w:t>
      </w:r>
      <w:r w:rsidRPr="00414C80">
        <w:t xml:space="preserve"> 2</w:t>
      </w:r>
      <w:r>
        <w:t xml:space="preserve"> </w:t>
      </w:r>
      <w:r w:rsidRPr="00414C80">
        <w:t>=</w:t>
      </w:r>
      <w:r>
        <w:t xml:space="preserve"> </w:t>
      </w:r>
      <w:r w:rsidRPr="00414C80">
        <w:t xml:space="preserve">1517+816 = 0,3 </w:t>
      </w:r>
      <w:r>
        <w:t xml:space="preserve"> </w:t>
      </w:r>
    </w:p>
    <w:p w:rsidR="003D71FB" w:rsidRDefault="003D71FB" w:rsidP="003D71FB">
      <w:pPr>
        <w:spacing w:before="120"/>
        <w:ind w:firstLine="567"/>
        <w:jc w:val="both"/>
      </w:pPr>
      <w:r w:rsidRPr="00414C80">
        <w:t>4018+0</w:t>
      </w:r>
      <w:r>
        <w:t xml:space="preserve"> </w:t>
      </w:r>
      <w:r w:rsidRPr="00414C80">
        <w:t>7646+0</w:t>
      </w:r>
      <w:r>
        <w:t xml:space="preserve">  </w:t>
      </w:r>
    </w:p>
    <w:p w:rsidR="003D71FB" w:rsidRPr="00414C80" w:rsidRDefault="003D71FB" w:rsidP="003D71FB">
      <w:pPr>
        <w:spacing w:before="120"/>
        <w:ind w:firstLine="567"/>
        <w:jc w:val="both"/>
      </w:pPr>
      <w:r w:rsidRPr="00414C80">
        <w:t xml:space="preserve">3. Коэффициент текущей ликвидности </w:t>
      </w:r>
      <w:r w:rsidRPr="00414C80">
        <w:rPr>
          <w:lang w:val="en-US"/>
        </w:rPr>
        <w:t>L</w:t>
      </w:r>
      <w:r w:rsidRPr="00414C80">
        <w:t>з - это отношение всей суммы оборотных активов к сумме краткосрочных обязательств, показывает какую часть средств по кредитам и расчетам можно погасить мобилизовав все оборотные средства.</w:t>
      </w:r>
    </w:p>
    <w:p w:rsidR="003D71FB" w:rsidRPr="00414C80" w:rsidRDefault="003D71FB" w:rsidP="003D71FB">
      <w:pPr>
        <w:spacing w:before="120"/>
        <w:ind w:firstLine="567"/>
        <w:jc w:val="both"/>
      </w:pPr>
      <w:r w:rsidRPr="00414C80">
        <w:t>Превышение оборотных активов над краткосрочными финансовыми обязательствами обеспечивает резервный запас для компенсации убытков, которые может понести предприятие при размещении и ликвидности оборотных активов, кроме наличности. Чем больше величина этого запаса, тем больше уверенность кредиторов, что долги будут погашены:</w:t>
      </w:r>
    </w:p>
    <w:p w:rsidR="003D71FB" w:rsidRDefault="003D71FB" w:rsidP="003D71FB">
      <w:pPr>
        <w:spacing w:before="120"/>
        <w:ind w:firstLine="567"/>
        <w:jc w:val="both"/>
      </w:pPr>
      <w:r w:rsidRPr="00414C80">
        <w:t>Если данный коэффициент</w:t>
      </w:r>
      <w:r>
        <w:t xml:space="preserve"> </w:t>
      </w:r>
      <w:r w:rsidRPr="00414C80">
        <w:t>больше 2, то структура</w:t>
      </w:r>
      <w:r>
        <w:t xml:space="preserve"> </w:t>
      </w:r>
      <w:r w:rsidRPr="00414C80">
        <w:t>бухгалтерского баланса</w:t>
      </w:r>
      <w:r>
        <w:t xml:space="preserve"> </w:t>
      </w:r>
      <w:r w:rsidRPr="00414C80">
        <w:t>удовлетворительна. Нормативное значение</w:t>
      </w:r>
      <w:r>
        <w:t xml:space="preserve"> </w:t>
      </w:r>
      <w:r w:rsidRPr="00414C80">
        <w:rPr>
          <w:lang w:val="en-US"/>
        </w:rPr>
        <w:t>L</w:t>
      </w:r>
      <w:r w:rsidRPr="00414C80">
        <w:t>3</w:t>
      </w:r>
      <w:r w:rsidRPr="00414C80">
        <w:rPr>
          <w:smallCaps/>
        </w:rPr>
        <w:t xml:space="preserve"> </w:t>
      </w:r>
      <w:r w:rsidRPr="00414C80">
        <w:t xml:space="preserve">&gt; 2 </w:t>
      </w:r>
      <w:r>
        <w:t xml:space="preserve"> </w:t>
      </w:r>
    </w:p>
    <w:p w:rsidR="003D71FB" w:rsidRPr="00414C80" w:rsidRDefault="003D71FB" w:rsidP="003D71FB">
      <w:pPr>
        <w:spacing w:before="120"/>
        <w:ind w:firstLine="567"/>
        <w:jc w:val="both"/>
      </w:pPr>
      <w:r w:rsidRPr="00414C80">
        <w:rPr>
          <w:lang w:val="en-US"/>
        </w:rPr>
        <w:t>L</w:t>
      </w:r>
      <w:r w:rsidRPr="00414C80">
        <w:t xml:space="preserve"> 3 = </w:t>
      </w:r>
      <w:r w:rsidRPr="00414C80">
        <w:rPr>
          <w:lang w:val="en-US"/>
        </w:rPr>
        <w:t>A</w:t>
      </w:r>
      <w:r w:rsidRPr="00414C80">
        <w:t xml:space="preserve"> 1+ </w:t>
      </w:r>
      <w:r w:rsidRPr="00414C80">
        <w:rPr>
          <w:lang w:val="en-US"/>
        </w:rPr>
        <w:t>A</w:t>
      </w:r>
      <w:r w:rsidRPr="00414C80">
        <w:t xml:space="preserve">2+ Аз </w:t>
      </w:r>
    </w:p>
    <w:p w:rsidR="003D71FB" w:rsidRDefault="003D71FB" w:rsidP="003D71FB">
      <w:pPr>
        <w:spacing w:before="120"/>
        <w:ind w:firstLine="567"/>
        <w:jc w:val="both"/>
      </w:pPr>
      <w:r w:rsidRPr="00414C80">
        <w:t>П1 + П2</w:t>
      </w:r>
      <w:r>
        <w:t xml:space="preserve"> </w:t>
      </w:r>
      <w:r w:rsidRPr="00414C80">
        <w:t xml:space="preserve">; </w:t>
      </w:r>
    </w:p>
    <w:p w:rsidR="003D71FB" w:rsidRDefault="003D71FB" w:rsidP="003D71FB">
      <w:pPr>
        <w:spacing w:before="120"/>
        <w:ind w:firstLine="567"/>
        <w:jc w:val="both"/>
      </w:pPr>
      <w:r w:rsidRPr="00414C80">
        <w:t>На начало года</w:t>
      </w:r>
      <w:r>
        <w:t xml:space="preserve"> </w:t>
      </w:r>
      <w:r w:rsidRPr="00414C80">
        <w:t>:</w:t>
      </w:r>
      <w:r>
        <w:t xml:space="preserve">  </w:t>
      </w:r>
    </w:p>
    <w:p w:rsidR="003D71FB" w:rsidRDefault="003D71FB" w:rsidP="003D71FB">
      <w:pPr>
        <w:spacing w:before="120"/>
        <w:ind w:firstLine="567"/>
        <w:jc w:val="both"/>
      </w:pPr>
      <w:r w:rsidRPr="00414C80">
        <w:rPr>
          <w:lang w:val="en-US"/>
        </w:rPr>
        <w:t>L</w:t>
      </w:r>
      <w:r w:rsidRPr="00414C80">
        <w:t>3 = 547+1173+2440</w:t>
      </w:r>
      <w:r>
        <w:t xml:space="preserve"> </w:t>
      </w:r>
      <w:r w:rsidRPr="00414C80">
        <w:t>=1,0</w:t>
      </w:r>
      <w:r>
        <w:t xml:space="preserve"> </w:t>
      </w:r>
    </w:p>
    <w:p w:rsidR="003D71FB" w:rsidRPr="00414C80" w:rsidRDefault="003D71FB" w:rsidP="003D71FB">
      <w:pPr>
        <w:spacing w:before="120"/>
        <w:ind w:firstLine="567"/>
        <w:jc w:val="both"/>
      </w:pPr>
      <w:r w:rsidRPr="00414C80">
        <w:t>4018+0</w:t>
      </w:r>
    </w:p>
    <w:p w:rsidR="003D71FB" w:rsidRDefault="003D71FB" w:rsidP="003D71FB">
      <w:pPr>
        <w:spacing w:before="120"/>
        <w:ind w:firstLine="567"/>
        <w:jc w:val="both"/>
      </w:pPr>
      <w:r w:rsidRPr="00414C80">
        <w:t>На конец года</w:t>
      </w:r>
      <w:r>
        <w:t xml:space="preserve"> </w:t>
      </w:r>
      <w:r w:rsidRPr="00414C80">
        <w:t xml:space="preserve">: </w:t>
      </w:r>
      <w:r>
        <w:t xml:space="preserve"> </w:t>
      </w:r>
    </w:p>
    <w:p w:rsidR="003D71FB" w:rsidRDefault="003D71FB" w:rsidP="003D71FB">
      <w:pPr>
        <w:spacing w:before="120"/>
        <w:ind w:firstLine="567"/>
        <w:jc w:val="both"/>
      </w:pPr>
      <w:r w:rsidRPr="00414C80">
        <w:rPr>
          <w:lang w:val="en-US"/>
        </w:rPr>
        <w:t>L</w:t>
      </w:r>
      <w:r w:rsidRPr="00414C80">
        <w:t xml:space="preserve"> 3 =</w:t>
      </w:r>
      <w:r>
        <w:t xml:space="preserve"> </w:t>
      </w:r>
      <w:r w:rsidRPr="00414C80">
        <w:t>1517+816+2577 = 0,6</w:t>
      </w:r>
      <w:r>
        <w:t xml:space="preserve"> </w:t>
      </w:r>
    </w:p>
    <w:p w:rsidR="003D71FB" w:rsidRDefault="003D71FB" w:rsidP="003D71FB">
      <w:pPr>
        <w:spacing w:before="120"/>
        <w:ind w:firstLine="567"/>
        <w:jc w:val="both"/>
      </w:pPr>
      <w:r w:rsidRPr="00414C80">
        <w:t>7646+0</w:t>
      </w:r>
      <w:r>
        <w:t xml:space="preserve"> </w:t>
      </w:r>
    </w:p>
    <w:p w:rsidR="003D71FB" w:rsidRDefault="003D71FB" w:rsidP="003D71FB">
      <w:pPr>
        <w:spacing w:before="120"/>
        <w:ind w:firstLine="567"/>
        <w:jc w:val="both"/>
      </w:pPr>
      <w:r>
        <w:t xml:space="preserve"> </w:t>
      </w:r>
      <w:r w:rsidRPr="00414C80">
        <w:t xml:space="preserve">4. Коэффициент маневренности функционирующего капитала </w:t>
      </w:r>
      <w:r w:rsidRPr="00414C80">
        <w:rPr>
          <w:lang w:val="en-US"/>
        </w:rPr>
        <w:t>L</w:t>
      </w:r>
      <w:r w:rsidRPr="00414C80">
        <w:t>4 показывает какая часть функционирующего капитала обездвижена в производственных запасах .Нормативным значением здесь является то, что уменьшение этого показателя в динамике будет положительным фактором.</w:t>
      </w:r>
      <w:r>
        <w:t xml:space="preserve"> </w:t>
      </w:r>
    </w:p>
    <w:p w:rsidR="003D71FB" w:rsidRDefault="003D71FB" w:rsidP="003D71FB">
      <w:pPr>
        <w:spacing w:before="120"/>
        <w:ind w:firstLine="567"/>
        <w:jc w:val="both"/>
      </w:pPr>
      <w:r w:rsidRPr="00414C80">
        <w:t>А3</w:t>
      </w:r>
      <w:r>
        <w:t xml:space="preserve"> </w:t>
      </w:r>
    </w:p>
    <w:p w:rsidR="003D71FB" w:rsidRDefault="003D71FB" w:rsidP="003D71FB">
      <w:pPr>
        <w:spacing w:before="120"/>
        <w:ind w:firstLine="567"/>
        <w:jc w:val="both"/>
      </w:pPr>
      <w:r w:rsidRPr="00414C80">
        <w:rPr>
          <w:lang w:val="en-US"/>
        </w:rPr>
        <w:t>L</w:t>
      </w:r>
      <w:r w:rsidRPr="00414C80">
        <w:t xml:space="preserve"> 4 = __________________</w:t>
      </w:r>
      <w:r>
        <w:t xml:space="preserve">  </w:t>
      </w:r>
    </w:p>
    <w:p w:rsidR="003D71FB" w:rsidRDefault="003D71FB" w:rsidP="003D71FB">
      <w:pPr>
        <w:spacing w:before="120"/>
        <w:ind w:firstLine="567"/>
        <w:jc w:val="both"/>
      </w:pPr>
      <w:r w:rsidRPr="00414C80">
        <w:t>(А1+А2+Аз)-(П1+П2) ;</w:t>
      </w:r>
      <w:r>
        <w:t xml:space="preserve">  </w:t>
      </w:r>
    </w:p>
    <w:p w:rsidR="003D71FB" w:rsidRDefault="003D71FB" w:rsidP="003D71FB">
      <w:pPr>
        <w:spacing w:before="120"/>
        <w:ind w:firstLine="567"/>
        <w:jc w:val="both"/>
      </w:pPr>
      <w:r w:rsidRPr="00414C80">
        <w:t>На начало года :</w:t>
      </w:r>
      <w:r>
        <w:t xml:space="preserve"> </w:t>
      </w:r>
      <w:r w:rsidRPr="00414C80">
        <w:t>На конец</w:t>
      </w:r>
      <w:r>
        <w:t xml:space="preserve"> </w:t>
      </w:r>
      <w:r w:rsidRPr="00414C80">
        <w:t>года :</w:t>
      </w:r>
      <w:r>
        <w:t xml:space="preserve"> </w:t>
      </w:r>
    </w:p>
    <w:p w:rsidR="003D71FB" w:rsidRDefault="003D71FB" w:rsidP="003D71FB">
      <w:pPr>
        <w:spacing w:before="120"/>
        <w:ind w:firstLine="567"/>
        <w:jc w:val="both"/>
      </w:pPr>
      <w:r w:rsidRPr="00414C80">
        <w:rPr>
          <w:lang w:val="en-US"/>
        </w:rPr>
        <w:t>L</w:t>
      </w:r>
      <w:r w:rsidRPr="00414C80">
        <w:t xml:space="preserve"> 4 =</w:t>
      </w:r>
      <w:r>
        <w:t xml:space="preserve"> </w:t>
      </w:r>
      <w:r w:rsidRPr="00414C80">
        <w:t>2440_______</w:t>
      </w:r>
      <w:r>
        <w:t xml:space="preserve"> </w:t>
      </w:r>
      <w:r w:rsidRPr="00414C80">
        <w:t>=</w:t>
      </w:r>
      <w:r>
        <w:t xml:space="preserve"> </w:t>
      </w:r>
      <w:r w:rsidRPr="00414C80">
        <w:t>17,18</w:t>
      </w:r>
      <w:r>
        <w:t xml:space="preserve"> </w:t>
      </w:r>
      <w:r w:rsidRPr="00414C80">
        <w:rPr>
          <w:lang w:val="en-US"/>
        </w:rPr>
        <w:t>L</w:t>
      </w:r>
      <w:r w:rsidRPr="00414C80">
        <w:t xml:space="preserve"> 4</w:t>
      </w:r>
      <w:r>
        <w:t xml:space="preserve"> </w:t>
      </w:r>
      <w:r w:rsidRPr="00414C80">
        <w:t>=</w:t>
      </w:r>
      <w:r>
        <w:t xml:space="preserve"> </w:t>
      </w:r>
      <w:r w:rsidRPr="00414C80">
        <w:t>2577_____=</w:t>
      </w:r>
      <w:r>
        <w:t xml:space="preserve"> </w:t>
      </w:r>
      <w:r w:rsidRPr="00414C80">
        <w:t xml:space="preserve">- 0,94 </w:t>
      </w:r>
      <w:r>
        <w:t xml:space="preserve"> </w:t>
      </w:r>
    </w:p>
    <w:p w:rsidR="003D71FB" w:rsidRDefault="003D71FB" w:rsidP="003D71FB">
      <w:pPr>
        <w:spacing w:before="120"/>
        <w:ind w:firstLine="567"/>
        <w:jc w:val="both"/>
      </w:pPr>
      <w:r w:rsidRPr="00414C80">
        <w:t>(547+1173+2440)-(4018+0)</w:t>
      </w:r>
      <w:r>
        <w:t xml:space="preserve"> </w:t>
      </w:r>
      <w:r w:rsidRPr="00414C80">
        <w:t>(1517+816+2577)-(7646+0)</w:t>
      </w:r>
      <w:r>
        <w:t xml:space="preserve">  </w:t>
      </w:r>
    </w:p>
    <w:p w:rsidR="003D71FB" w:rsidRPr="00414C80" w:rsidRDefault="003D71FB" w:rsidP="003D71FB">
      <w:pPr>
        <w:spacing w:before="120"/>
        <w:ind w:firstLine="567"/>
        <w:jc w:val="both"/>
      </w:pPr>
      <w:r w:rsidRPr="00414C80">
        <w:t>5.Коэффициент обеспеченности собственными средствами</w:t>
      </w:r>
      <w:r>
        <w:t xml:space="preserve"> </w:t>
      </w:r>
      <w:r w:rsidRPr="00414C80">
        <w:rPr>
          <w:lang w:val="en-US"/>
        </w:rPr>
        <w:t>L</w:t>
      </w:r>
      <w:r w:rsidRPr="00414C80">
        <w:t xml:space="preserve">5. </w:t>
      </w:r>
    </w:p>
    <w:p w:rsidR="003D71FB" w:rsidRDefault="003D71FB" w:rsidP="003D71FB">
      <w:pPr>
        <w:spacing w:before="120"/>
        <w:ind w:firstLine="567"/>
        <w:jc w:val="both"/>
      </w:pPr>
      <w:r w:rsidRPr="00414C80">
        <w:t>Нормативное значение</w:t>
      </w:r>
      <w:r>
        <w:t xml:space="preserve"> </w:t>
      </w:r>
      <w:r w:rsidRPr="00414C80">
        <w:t>больше 0,1</w:t>
      </w:r>
      <w:r>
        <w:t xml:space="preserve">  </w:t>
      </w:r>
    </w:p>
    <w:p w:rsidR="003D71FB" w:rsidRDefault="003D71FB" w:rsidP="003D71FB">
      <w:pPr>
        <w:spacing w:before="120"/>
        <w:ind w:firstLine="567"/>
        <w:jc w:val="both"/>
      </w:pPr>
      <w:r w:rsidRPr="00414C80">
        <w:t>П4 - А4</w:t>
      </w:r>
      <w:r>
        <w:t xml:space="preserve"> </w:t>
      </w:r>
    </w:p>
    <w:p w:rsidR="003D71FB" w:rsidRDefault="003D71FB" w:rsidP="003D71FB">
      <w:pPr>
        <w:spacing w:before="120"/>
        <w:ind w:firstLine="567"/>
        <w:jc w:val="both"/>
      </w:pPr>
      <w:r w:rsidRPr="00414C80">
        <w:rPr>
          <w:lang w:val="en-US"/>
        </w:rPr>
        <w:t>L</w:t>
      </w:r>
      <w:r w:rsidRPr="00414C80">
        <w:t>5 =</w:t>
      </w:r>
      <w:r>
        <w:t xml:space="preserve"> </w:t>
      </w:r>
      <w:r w:rsidRPr="00414C80">
        <w:t>А 1+ A2 + Аз</w:t>
      </w:r>
      <w:r>
        <w:t xml:space="preserve"> </w:t>
      </w:r>
      <w:r w:rsidRPr="00414C80">
        <w:t>;</w:t>
      </w:r>
      <w:r>
        <w:t xml:space="preserve">   </w:t>
      </w:r>
    </w:p>
    <w:p w:rsidR="003D71FB" w:rsidRDefault="003D71FB" w:rsidP="003D71FB">
      <w:pPr>
        <w:spacing w:before="120"/>
        <w:ind w:firstLine="567"/>
        <w:jc w:val="both"/>
      </w:pPr>
      <w:r w:rsidRPr="00414C80">
        <w:t>На начало года :</w:t>
      </w:r>
      <w:r>
        <w:t xml:space="preserve"> </w:t>
      </w:r>
      <w:r w:rsidRPr="00414C80">
        <w:t>На конец года :</w:t>
      </w:r>
      <w:r>
        <w:t xml:space="preserve">  </w:t>
      </w:r>
    </w:p>
    <w:p w:rsidR="003D71FB" w:rsidRDefault="003D71FB" w:rsidP="003D71FB">
      <w:pPr>
        <w:spacing w:before="120"/>
        <w:ind w:firstLine="567"/>
        <w:jc w:val="both"/>
      </w:pPr>
      <w:r w:rsidRPr="00414C80">
        <w:rPr>
          <w:lang w:val="en-US"/>
        </w:rPr>
        <w:t>L</w:t>
      </w:r>
      <w:r w:rsidRPr="00414C80">
        <w:t xml:space="preserve"> 5 =</w:t>
      </w:r>
      <w:r>
        <w:t xml:space="preserve"> </w:t>
      </w:r>
      <w:r w:rsidRPr="00414C80">
        <w:t>6048 – 6479</w:t>
      </w:r>
      <w:r>
        <w:t xml:space="preserve"> </w:t>
      </w:r>
      <w:r w:rsidRPr="00414C80">
        <w:t>= -</w:t>
      </w:r>
      <w:r>
        <w:t xml:space="preserve"> </w:t>
      </w:r>
      <w:r w:rsidRPr="00414C80">
        <w:t>0,1</w:t>
      </w:r>
      <w:r>
        <w:t xml:space="preserve"> </w:t>
      </w:r>
      <w:r w:rsidRPr="00414C80">
        <w:rPr>
          <w:lang w:val="en-US"/>
        </w:rPr>
        <w:t>L</w:t>
      </w:r>
      <w:r w:rsidRPr="00414C80">
        <w:t xml:space="preserve"> 5 =</w:t>
      </w:r>
      <w:r>
        <w:t xml:space="preserve"> </w:t>
      </w:r>
      <w:r w:rsidRPr="00414C80">
        <w:t>2133-5485</w:t>
      </w:r>
      <w:r>
        <w:t xml:space="preserve"> </w:t>
      </w:r>
      <w:r w:rsidRPr="00414C80">
        <w:t>= - 0,68</w:t>
      </w:r>
      <w:r>
        <w:t xml:space="preserve"> </w:t>
      </w:r>
    </w:p>
    <w:p w:rsidR="003D71FB" w:rsidRDefault="003D71FB" w:rsidP="003D71FB">
      <w:pPr>
        <w:spacing w:before="120"/>
        <w:ind w:firstLine="567"/>
        <w:jc w:val="both"/>
      </w:pPr>
      <w:r w:rsidRPr="00414C80">
        <w:t>547+1173+2440</w:t>
      </w:r>
      <w:r>
        <w:t xml:space="preserve"> </w:t>
      </w:r>
      <w:r w:rsidRPr="00414C80">
        <w:t>1517+816+2577</w:t>
      </w:r>
      <w:r>
        <w:t xml:space="preserve"> </w:t>
      </w:r>
    </w:p>
    <w:p w:rsidR="003D71FB" w:rsidRDefault="003D71FB" w:rsidP="003D71FB">
      <w:pPr>
        <w:spacing w:before="120"/>
        <w:ind w:firstLine="567"/>
        <w:jc w:val="both"/>
      </w:pPr>
      <w:r w:rsidRPr="00414C80">
        <w:t xml:space="preserve">6. Общий коэффициент ликвидности </w:t>
      </w:r>
      <w:r w:rsidRPr="00414C80">
        <w:rPr>
          <w:lang w:val="en-US"/>
        </w:rPr>
        <w:t>L</w:t>
      </w:r>
      <w:r w:rsidRPr="00414C80">
        <w:t>6 .</w:t>
      </w:r>
      <w:r w:rsidRPr="00414C80">
        <w:rPr>
          <w:smallCaps/>
        </w:rPr>
        <w:t xml:space="preserve"> </w:t>
      </w:r>
      <w:r w:rsidRPr="00414C80">
        <w:t xml:space="preserve">Нормативное значение </w:t>
      </w:r>
      <w:r w:rsidRPr="00414C80">
        <w:rPr>
          <w:lang w:val="en-US"/>
        </w:rPr>
        <w:t>L</w:t>
      </w:r>
      <w:r w:rsidRPr="00414C80">
        <w:t>6 &gt; 1</w:t>
      </w:r>
      <w:r>
        <w:t xml:space="preserve"> </w:t>
      </w:r>
    </w:p>
    <w:p w:rsidR="003D71FB" w:rsidRDefault="003D71FB" w:rsidP="003D71FB">
      <w:pPr>
        <w:spacing w:before="120"/>
        <w:ind w:firstLine="567"/>
        <w:jc w:val="both"/>
      </w:pPr>
      <w:r w:rsidRPr="00414C80">
        <w:rPr>
          <w:lang w:val="en-US"/>
        </w:rPr>
        <w:t>L</w:t>
      </w:r>
      <w:r w:rsidRPr="00414C80">
        <w:t>6</w:t>
      </w:r>
      <w:r>
        <w:t xml:space="preserve"> </w:t>
      </w:r>
      <w:r w:rsidRPr="00414C80">
        <w:t>=</w:t>
      </w:r>
      <w:r>
        <w:t xml:space="preserve"> </w:t>
      </w:r>
      <w:r w:rsidRPr="00414C80">
        <w:rPr>
          <w:lang w:val="en-US"/>
        </w:rPr>
        <w:t>A</w:t>
      </w:r>
      <w:r w:rsidRPr="00414C80">
        <w:t xml:space="preserve"> 1+ 0,5А2+ 0,ЗАз </w:t>
      </w:r>
      <w:r>
        <w:t xml:space="preserve"> </w:t>
      </w:r>
    </w:p>
    <w:p w:rsidR="003D71FB" w:rsidRPr="00414C80" w:rsidRDefault="003D71FB" w:rsidP="003D71FB">
      <w:pPr>
        <w:spacing w:before="120"/>
        <w:ind w:firstLine="567"/>
        <w:jc w:val="both"/>
      </w:pPr>
      <w:r w:rsidRPr="00414C80">
        <w:t>П1 + 0,5П2 + 0,ЗПз</w:t>
      </w:r>
    </w:p>
    <w:p w:rsidR="003D71FB" w:rsidRDefault="003D71FB" w:rsidP="003D71FB">
      <w:pPr>
        <w:spacing w:before="120"/>
        <w:ind w:firstLine="567"/>
        <w:jc w:val="both"/>
      </w:pPr>
      <w:r w:rsidRPr="00414C80">
        <w:t>На начало года :</w:t>
      </w:r>
      <w:r>
        <w:t xml:space="preserve"> </w:t>
      </w:r>
    </w:p>
    <w:p w:rsidR="003D71FB" w:rsidRDefault="003D71FB" w:rsidP="003D71FB">
      <w:pPr>
        <w:spacing w:before="120"/>
        <w:ind w:firstLine="567"/>
        <w:jc w:val="both"/>
      </w:pPr>
      <w:r w:rsidRPr="00414C80">
        <w:rPr>
          <w:lang w:val="en-US"/>
        </w:rPr>
        <w:t>L</w:t>
      </w:r>
      <w:r w:rsidRPr="00414C80">
        <w:t xml:space="preserve"> 6 =</w:t>
      </w:r>
      <w:r>
        <w:t xml:space="preserve"> </w:t>
      </w:r>
      <w:r w:rsidRPr="00414C80">
        <w:t>547+ 0,5 х 1173 + 0,3 х 2440</w:t>
      </w:r>
      <w:r>
        <w:t xml:space="preserve"> </w:t>
      </w:r>
      <w:r w:rsidRPr="00414C80">
        <w:t>=</w:t>
      </w:r>
      <w:r>
        <w:t xml:space="preserve"> </w:t>
      </w:r>
      <w:r w:rsidRPr="00414C80">
        <w:t>0,45</w:t>
      </w:r>
      <w:r>
        <w:t xml:space="preserve"> </w:t>
      </w:r>
    </w:p>
    <w:p w:rsidR="003D71FB" w:rsidRPr="00414C80" w:rsidRDefault="003D71FB" w:rsidP="003D71FB">
      <w:pPr>
        <w:spacing w:before="120"/>
        <w:ind w:firstLine="567"/>
        <w:jc w:val="both"/>
      </w:pPr>
      <w:r w:rsidRPr="00414C80">
        <w:t xml:space="preserve">4018+0,5 </w:t>
      </w:r>
      <w:r w:rsidRPr="00414C80">
        <w:rPr>
          <w:lang w:val="en-US"/>
        </w:rPr>
        <w:t>x</w:t>
      </w:r>
      <w:r w:rsidRPr="00414C80">
        <w:t xml:space="preserve"> 0 + 0,3 х 573 </w:t>
      </w:r>
    </w:p>
    <w:p w:rsidR="003D71FB" w:rsidRDefault="003D71FB" w:rsidP="003D71FB">
      <w:pPr>
        <w:spacing w:before="120"/>
        <w:ind w:firstLine="567"/>
        <w:jc w:val="both"/>
      </w:pPr>
      <w:r w:rsidRPr="00414C80">
        <w:t>На конец года :</w:t>
      </w:r>
      <w:r>
        <w:t xml:space="preserve"> </w:t>
      </w:r>
    </w:p>
    <w:p w:rsidR="003D71FB" w:rsidRDefault="003D71FB" w:rsidP="003D71FB">
      <w:pPr>
        <w:spacing w:before="120"/>
        <w:ind w:firstLine="567"/>
        <w:jc w:val="both"/>
      </w:pPr>
      <w:r w:rsidRPr="00414C80">
        <w:rPr>
          <w:lang w:val="en-US"/>
        </w:rPr>
        <w:t>L</w:t>
      </w:r>
      <w:r w:rsidRPr="00414C80">
        <w:t>6</w:t>
      </w:r>
      <w:r>
        <w:t xml:space="preserve"> </w:t>
      </w:r>
      <w:r w:rsidRPr="00414C80">
        <w:t>=</w:t>
      </w:r>
      <w:r>
        <w:t xml:space="preserve"> </w:t>
      </w:r>
      <w:r w:rsidRPr="00414C80">
        <w:t>1517 + 0,5 х 816 + 0,3х 2577</w:t>
      </w:r>
      <w:r>
        <w:t xml:space="preserve"> </w:t>
      </w:r>
      <w:r w:rsidRPr="00414C80">
        <w:t>=</w:t>
      </w:r>
      <w:r>
        <w:t xml:space="preserve"> </w:t>
      </w:r>
      <w:r w:rsidRPr="00414C80">
        <w:t>0,34</w:t>
      </w:r>
      <w:r>
        <w:t xml:space="preserve">  </w:t>
      </w:r>
    </w:p>
    <w:p w:rsidR="003D71FB" w:rsidRDefault="003D71FB" w:rsidP="003D71FB">
      <w:pPr>
        <w:spacing w:before="120"/>
        <w:ind w:firstLine="567"/>
        <w:jc w:val="both"/>
      </w:pPr>
      <w:r w:rsidRPr="00414C80">
        <w:t xml:space="preserve">7646+0,5 х 0 + 0,3 </w:t>
      </w:r>
      <w:r w:rsidRPr="00414C80">
        <w:rPr>
          <w:lang w:val="en-US"/>
        </w:rPr>
        <w:t>x</w:t>
      </w:r>
      <w:r w:rsidRPr="00414C80">
        <w:t xml:space="preserve"> 616</w:t>
      </w:r>
      <w:r>
        <w:t xml:space="preserve"> </w:t>
      </w:r>
    </w:p>
    <w:p w:rsidR="003D71FB" w:rsidRPr="00414C80" w:rsidRDefault="003D71FB" w:rsidP="003D71FB">
      <w:pPr>
        <w:spacing w:before="120"/>
        <w:ind w:firstLine="567"/>
        <w:jc w:val="both"/>
      </w:pPr>
      <w:r w:rsidRPr="00414C80">
        <w:t>Таблица 2.5. Финансово-оперативные коэффициенты</w:t>
      </w:r>
      <w:r>
        <w:t xml:space="preserve"> </w:t>
      </w:r>
      <w:r w:rsidRPr="00414C80">
        <w:t xml:space="preserve">ликвидности </w:t>
      </w:r>
      <w:r>
        <w:t xml:space="preserve"> </w:t>
      </w:r>
      <w:r w:rsidRPr="00414C80">
        <w:t>за 2003 год</w:t>
      </w:r>
    </w:p>
    <w:tbl>
      <w:tblPr>
        <w:tblW w:w="9639" w:type="dxa"/>
        <w:tblInd w:w="276" w:type="dxa"/>
        <w:tblLayout w:type="fixed"/>
        <w:tblCellMar>
          <w:left w:w="30" w:type="dxa"/>
          <w:right w:w="30" w:type="dxa"/>
        </w:tblCellMar>
        <w:tblLook w:val="0000" w:firstRow="0" w:lastRow="0" w:firstColumn="0" w:lastColumn="0" w:noHBand="0" w:noVBand="0"/>
      </w:tblPr>
      <w:tblGrid>
        <w:gridCol w:w="2126"/>
        <w:gridCol w:w="1276"/>
        <w:gridCol w:w="1417"/>
        <w:gridCol w:w="1418"/>
        <w:gridCol w:w="1559"/>
        <w:gridCol w:w="1843"/>
      </w:tblGrid>
      <w:tr w:rsidR="003D71FB" w:rsidRPr="00414C80">
        <w:trPr>
          <w:trHeight w:val="885"/>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Показатели</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начало года</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конец</w:t>
            </w:r>
            <w:r>
              <w:t xml:space="preserve"> </w:t>
            </w:r>
            <w:r w:rsidRPr="00414C80">
              <w:t>года</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Измене</w:t>
            </w:r>
          </w:p>
          <w:p w:rsidR="003D71FB" w:rsidRPr="00414C80" w:rsidRDefault="003D71FB" w:rsidP="00AF0A6D">
            <w:pPr>
              <w:widowControl/>
              <w:spacing w:before="0"/>
              <w:ind w:left="0"/>
              <w:jc w:val="both"/>
            </w:pPr>
            <w:r w:rsidRPr="00414C80">
              <w:t>ния</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Норматив</w:t>
            </w:r>
          </w:p>
          <w:p w:rsidR="003D71FB" w:rsidRPr="00414C80" w:rsidRDefault="003D71FB" w:rsidP="00AF0A6D">
            <w:pPr>
              <w:widowControl/>
              <w:spacing w:before="0"/>
              <w:ind w:left="0"/>
              <w:jc w:val="both"/>
            </w:pPr>
            <w:r w:rsidRPr="00414C80">
              <w:t>ное значение</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Вывод</w:t>
            </w:r>
          </w:p>
        </w:tc>
      </w:tr>
      <w:tr w:rsidR="003D71FB" w:rsidRPr="00414C80">
        <w:trPr>
          <w:trHeight w:val="250"/>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абсолютной ликвидности</w:t>
            </w:r>
            <w:r>
              <w:t xml:space="preserve"> </w:t>
            </w:r>
          </w:p>
          <w:p w:rsidR="003D71FB" w:rsidRPr="00414C80" w:rsidRDefault="003D71FB" w:rsidP="00AF0A6D">
            <w:pPr>
              <w:widowControl/>
              <w:spacing w:before="0"/>
              <w:ind w:left="0"/>
              <w:jc w:val="both"/>
            </w:pPr>
            <w:r w:rsidRPr="00414C80">
              <w:t>L 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0,1</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0,06</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w:t>
            </w:r>
            <w:r>
              <w:t xml:space="preserve"> </w:t>
            </w:r>
            <w:r w:rsidRPr="00414C80">
              <w:t>0,2 - 0,7</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r w:rsidR="003D71FB" w:rsidRPr="00414C80">
        <w:trPr>
          <w:trHeight w:val="250"/>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быстрой ликвидности</w:t>
            </w:r>
            <w:r>
              <w:t xml:space="preserve"> </w:t>
            </w:r>
            <w:r w:rsidRPr="00414C80">
              <w:t>L2</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0,4</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0,3</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-0,12</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w:t>
            </w:r>
            <w:r>
              <w:t xml:space="preserve"> </w:t>
            </w:r>
            <w:r w:rsidRPr="00414C80">
              <w:t>0,7 - 1,0</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r w:rsidR="003D71FB" w:rsidRPr="00414C80">
        <w:trPr>
          <w:trHeight w:val="250"/>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текущей</w:t>
            </w:r>
            <w:r>
              <w:t xml:space="preserve"> </w:t>
            </w:r>
            <w:r w:rsidRPr="00414C80">
              <w:t>ликвидности</w:t>
            </w:r>
            <w:r>
              <w:t xml:space="preserve"> </w:t>
            </w:r>
            <w:r w:rsidRPr="00414C80">
              <w:t>L3</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-0,39</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&gt;</w:t>
            </w:r>
            <w:r>
              <w:t xml:space="preserve"> </w:t>
            </w:r>
            <w:r w:rsidRPr="00414C80">
              <w:t>2,0</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r w:rsidR="003D71FB" w:rsidRPr="00414C80">
        <w:trPr>
          <w:trHeight w:val="749"/>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маневренности функционирующего капитала L4</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17,18</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-0,94</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-18,12</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Уменьше-</w:t>
            </w:r>
          </w:p>
          <w:p w:rsidR="003D71FB" w:rsidRPr="00414C80" w:rsidRDefault="003D71FB" w:rsidP="00AF0A6D">
            <w:pPr>
              <w:widowControl/>
              <w:spacing w:before="0"/>
              <w:ind w:left="0"/>
              <w:jc w:val="both"/>
            </w:pPr>
            <w:r w:rsidRPr="00414C80">
              <w:t>ние в динамике, положит. Факт</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r w:rsidR="003D71FB" w:rsidRPr="00414C80">
        <w:trPr>
          <w:trHeight w:val="499"/>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обеспеченности</w:t>
            </w:r>
            <w:r>
              <w:t xml:space="preserve"> </w:t>
            </w:r>
            <w:r w:rsidRPr="00414C80">
              <w:t>собственными средствами</w:t>
            </w:r>
            <w:r>
              <w:t xml:space="preserve"> </w:t>
            </w:r>
            <w:r w:rsidRPr="00414C80">
              <w:t>L5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-0,10</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-0,68</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-0,58</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&gt;</w:t>
            </w:r>
            <w:r>
              <w:t xml:space="preserve"> </w:t>
            </w:r>
            <w:r w:rsidRPr="00414C80">
              <w:t>0,1</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r w:rsidR="003D71FB" w:rsidRPr="00414C80">
        <w:trPr>
          <w:trHeight w:val="250"/>
        </w:trPr>
        <w:tc>
          <w:tcPr>
            <w:tcW w:w="212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Коэффициент общей</w:t>
            </w:r>
            <w:r>
              <w:t xml:space="preserve"> </w:t>
            </w:r>
            <w:r w:rsidRPr="00414C80">
              <w:t>ликвидности</w:t>
            </w:r>
            <w:r>
              <w:t xml:space="preserve"> </w:t>
            </w:r>
            <w:r w:rsidRPr="00414C80">
              <w:t>L 6 (общ.)</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0,45</w:t>
            </w:r>
          </w:p>
        </w:tc>
        <w:tc>
          <w:tcPr>
            <w:tcW w:w="14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0,34</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-0,10</w:t>
            </w:r>
          </w:p>
        </w:tc>
        <w:tc>
          <w:tcPr>
            <w:tcW w:w="155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&gt;</w:t>
            </w:r>
            <w:r>
              <w:t xml:space="preserve"> </w:t>
            </w:r>
            <w:r w:rsidRPr="00414C80">
              <w:t>1,0</w:t>
            </w:r>
          </w:p>
        </w:tc>
        <w:tc>
          <w:tcPr>
            <w:tcW w:w="184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tc>
      </w:tr>
    </w:tbl>
    <w:p w:rsidR="003D71FB" w:rsidRPr="00414C80" w:rsidRDefault="003D71FB" w:rsidP="003D71FB">
      <w:pPr>
        <w:spacing w:before="120"/>
        <w:ind w:firstLine="567"/>
        <w:jc w:val="both"/>
      </w:pPr>
      <w:r w:rsidRPr="00414C80">
        <w:t>Анализ финансово-оперативных коэффициентов показал, что все показатели не соответствуют нормативному значению:</w:t>
      </w:r>
    </w:p>
    <w:p w:rsidR="003D71FB" w:rsidRDefault="003D71FB" w:rsidP="003D71FB">
      <w:pPr>
        <w:spacing w:before="120"/>
        <w:ind w:firstLine="567"/>
        <w:jc w:val="both"/>
      </w:pPr>
      <w:r w:rsidRPr="00414C80">
        <w:t>• коэффициент абсолютной ликвидности</w:t>
      </w:r>
      <w:r>
        <w:t xml:space="preserve"> </w:t>
      </w:r>
      <w:r w:rsidRPr="00414C80">
        <w:t xml:space="preserve">меньше, и наконец года </w:t>
      </w:r>
      <w:r>
        <w:t xml:space="preserve"> </w:t>
      </w:r>
    </w:p>
    <w:p w:rsidR="003D71FB" w:rsidRPr="00414C80" w:rsidRDefault="003D71FB" w:rsidP="003D71FB">
      <w:pPr>
        <w:spacing w:before="120"/>
        <w:ind w:firstLine="567"/>
        <w:jc w:val="both"/>
      </w:pPr>
      <w:r w:rsidRPr="00414C80">
        <w:t>равен нормативному</w:t>
      </w:r>
      <w:r>
        <w:t xml:space="preserve"> </w:t>
      </w:r>
      <w:r w:rsidRPr="00414C80">
        <w:t>значению;</w:t>
      </w:r>
    </w:p>
    <w:p w:rsidR="003D71FB" w:rsidRPr="00414C80" w:rsidRDefault="003D71FB" w:rsidP="003D71FB">
      <w:pPr>
        <w:spacing w:before="120"/>
        <w:ind w:firstLine="567"/>
        <w:jc w:val="both"/>
      </w:pPr>
      <w:r w:rsidRPr="00414C80">
        <w:t>•</w:t>
      </w:r>
      <w:r>
        <w:t xml:space="preserve"> </w:t>
      </w:r>
      <w:r w:rsidRPr="00414C80">
        <w:t>коэффициент быстрой ликвидности</w:t>
      </w:r>
      <w:r>
        <w:t xml:space="preserve"> </w:t>
      </w:r>
      <w:r w:rsidRPr="00414C80">
        <w:t>не соответствует нормативному значению;</w:t>
      </w:r>
    </w:p>
    <w:p w:rsidR="003D71FB" w:rsidRPr="00414C80" w:rsidRDefault="003D71FB" w:rsidP="003D71FB">
      <w:pPr>
        <w:spacing w:before="120"/>
        <w:ind w:firstLine="567"/>
        <w:jc w:val="both"/>
      </w:pPr>
      <w:r w:rsidRPr="00414C80">
        <w:t>• коэффициент текущей ликвидности значительно уменьшился, и не сохранил нормативное значение;</w:t>
      </w:r>
    </w:p>
    <w:p w:rsidR="003D71FB" w:rsidRPr="00414C80" w:rsidRDefault="003D71FB" w:rsidP="003D71FB">
      <w:pPr>
        <w:spacing w:before="120"/>
        <w:ind w:firstLine="567"/>
        <w:jc w:val="both"/>
      </w:pPr>
      <w:r w:rsidRPr="00414C80">
        <w:t>• коэффициент обеспеченности собственными капиталами</w:t>
      </w:r>
      <w:r>
        <w:t xml:space="preserve"> </w:t>
      </w:r>
      <w:r w:rsidRPr="00414C80">
        <w:t xml:space="preserve">не соответствует нормативному значению и изменения в сторону уменьшения ; </w:t>
      </w:r>
    </w:p>
    <w:p w:rsidR="003D71FB" w:rsidRPr="00414C80" w:rsidRDefault="003D71FB" w:rsidP="003D71FB">
      <w:pPr>
        <w:spacing w:before="120"/>
        <w:ind w:firstLine="567"/>
        <w:jc w:val="both"/>
      </w:pPr>
      <w:r w:rsidRPr="00414C80">
        <w:t>• общий коэффициент ликвидности снизился на конец года,</w:t>
      </w:r>
      <w:r>
        <w:t xml:space="preserve"> </w:t>
      </w:r>
      <w:r w:rsidRPr="00414C80">
        <w:t>и не соответствует нормативному значению.</w:t>
      </w:r>
    </w:p>
    <w:p w:rsidR="003D71FB" w:rsidRPr="00414C80" w:rsidRDefault="003D71FB" w:rsidP="003D71FB">
      <w:pPr>
        <w:spacing w:before="120"/>
        <w:ind w:firstLine="567"/>
        <w:jc w:val="both"/>
      </w:pPr>
      <w:r w:rsidRPr="00414C80">
        <w:t>Таким образом, анализ ликвидности и платежеспособности узла почтовой связи показал, что баланс</w:t>
      </w:r>
      <w:r>
        <w:t xml:space="preserve"> </w:t>
      </w:r>
      <w:r w:rsidRPr="00414C80">
        <w:t>не является ликвидным. Узел почтовой связи на начало и на конец года является не платежеспособным. Если предприятие платежеспособно, то рассчитывается</w:t>
      </w:r>
    </w:p>
    <w:p w:rsidR="003D71FB" w:rsidRDefault="003D71FB" w:rsidP="003D71FB">
      <w:pPr>
        <w:spacing w:before="120"/>
        <w:ind w:firstLine="567"/>
        <w:jc w:val="both"/>
      </w:pPr>
      <w:r w:rsidRPr="00414C80">
        <w:t>-</w:t>
      </w:r>
      <w:r>
        <w:t xml:space="preserve"> </w:t>
      </w:r>
      <w:r w:rsidRPr="00414C80">
        <w:t>коэффициент</w:t>
      </w:r>
      <w:r>
        <w:t xml:space="preserve"> </w:t>
      </w:r>
      <w:r w:rsidRPr="00414C80">
        <w:t>возможной утраты платежеспособности :</w:t>
      </w:r>
      <w:r>
        <w:t xml:space="preserve"> </w:t>
      </w:r>
    </w:p>
    <w:p w:rsidR="003D71FB" w:rsidRDefault="003D71FB" w:rsidP="003D71FB">
      <w:pPr>
        <w:spacing w:before="120"/>
        <w:ind w:firstLine="567"/>
        <w:jc w:val="both"/>
      </w:pPr>
      <w:r w:rsidRPr="00414C80">
        <w:t>L возм. утр. =</w:t>
      </w:r>
      <w:r>
        <w:t xml:space="preserve"> </w:t>
      </w:r>
      <w:r w:rsidRPr="00414C80">
        <w:t>L тек. ликв. + 6/12 ( L тек. лик.</w:t>
      </w:r>
      <w:r>
        <w:t xml:space="preserve"> </w:t>
      </w:r>
      <w:r w:rsidRPr="00414C80">
        <w:t>-</w:t>
      </w:r>
      <w:r>
        <w:t xml:space="preserve"> </w:t>
      </w:r>
      <w:r w:rsidRPr="00414C80">
        <w:t>L тек.лик )</w:t>
      </w:r>
      <w:r>
        <w:t xml:space="preserve"> </w:t>
      </w:r>
      <w:r w:rsidRPr="00414C80">
        <w:t>;</w:t>
      </w:r>
      <w:r>
        <w:t xml:space="preserve">  </w:t>
      </w:r>
    </w:p>
    <w:p w:rsidR="003D71FB" w:rsidRDefault="003D71FB" w:rsidP="003D71FB">
      <w:pPr>
        <w:spacing w:before="120"/>
        <w:ind w:firstLine="567"/>
        <w:jc w:val="both"/>
      </w:pPr>
      <w:r w:rsidRPr="00414C80">
        <w:t>КГ</w:t>
      </w:r>
      <w:r>
        <w:t xml:space="preserve"> </w:t>
      </w:r>
      <w:r w:rsidRPr="00414C80">
        <w:t>КГ</w:t>
      </w:r>
      <w:r>
        <w:t xml:space="preserve"> </w:t>
      </w:r>
      <w:r w:rsidRPr="00414C80">
        <w:t>НГ</w:t>
      </w:r>
      <w:r>
        <w:t xml:space="preserve"> </w:t>
      </w:r>
    </w:p>
    <w:p w:rsidR="003D71FB" w:rsidRDefault="003D71FB" w:rsidP="003D71FB">
      <w:pPr>
        <w:spacing w:before="120"/>
        <w:ind w:firstLine="567"/>
        <w:jc w:val="both"/>
      </w:pPr>
      <w:r w:rsidRPr="00414C80">
        <w:t>2</w:t>
      </w:r>
      <w:r>
        <w:t xml:space="preserve">  </w:t>
      </w:r>
    </w:p>
    <w:p w:rsidR="003D71FB" w:rsidRDefault="003D71FB" w:rsidP="003D71FB">
      <w:pPr>
        <w:spacing w:before="120"/>
        <w:ind w:firstLine="567"/>
        <w:jc w:val="both"/>
      </w:pPr>
      <w:r w:rsidRPr="00414C80">
        <w:t>При коэффициенте</w:t>
      </w:r>
      <w:r>
        <w:t xml:space="preserve"> </w:t>
      </w:r>
      <w:r w:rsidRPr="00414C80">
        <w:t>возможной утраты платежеспособности больше чем</w:t>
      </w:r>
      <w:r>
        <w:t xml:space="preserve"> </w:t>
      </w:r>
      <w:r w:rsidRPr="00414C80">
        <w:t>1,</w:t>
      </w:r>
      <w:r>
        <w:t xml:space="preserve"> </w:t>
      </w:r>
      <w:r w:rsidRPr="00414C80">
        <w:t>предприятие в течении 6 месяцев</w:t>
      </w:r>
      <w:r>
        <w:t xml:space="preserve"> </w:t>
      </w:r>
      <w:r w:rsidRPr="00414C80">
        <w:t>не потеряет свою платежеспособность.</w:t>
      </w:r>
      <w:r>
        <w:t xml:space="preserve"> </w:t>
      </w:r>
    </w:p>
    <w:p w:rsidR="003D71FB" w:rsidRPr="00414C80" w:rsidRDefault="003D71FB" w:rsidP="003D71FB">
      <w:pPr>
        <w:spacing w:before="120"/>
        <w:ind w:firstLine="567"/>
        <w:jc w:val="both"/>
      </w:pPr>
      <w:r w:rsidRPr="00414C80">
        <w:t>Если окажется, что предприятие</w:t>
      </w:r>
      <w:r>
        <w:t xml:space="preserve"> </w:t>
      </w:r>
      <w:r w:rsidRPr="00414C80">
        <w:t>неплатежеспособно, то рассчитывается коэффициент восстановления платежеспособности. При значении</w:t>
      </w:r>
      <w:r>
        <w:t xml:space="preserve"> </w:t>
      </w:r>
      <w:r w:rsidRPr="00414C80">
        <w:t>коэффициента</w:t>
      </w:r>
      <w:r>
        <w:t xml:space="preserve"> </w:t>
      </w:r>
      <w:r w:rsidRPr="00414C80">
        <w:t>восстановления больше чем 1, предприятие</w:t>
      </w:r>
      <w:r>
        <w:t xml:space="preserve"> </w:t>
      </w:r>
      <w:r w:rsidRPr="00414C80">
        <w:t>в течении 6 месяцев</w:t>
      </w:r>
      <w:r>
        <w:t xml:space="preserve"> </w:t>
      </w:r>
      <w:r w:rsidRPr="00414C80">
        <w:t>восстановит свою платежеспособность ( по той же формуле, что и коэффициент возможной утраты).</w:t>
      </w:r>
    </w:p>
    <w:p w:rsidR="003D71FB" w:rsidRDefault="003D71FB" w:rsidP="003D71FB">
      <w:pPr>
        <w:spacing w:before="120"/>
        <w:ind w:firstLine="567"/>
        <w:jc w:val="both"/>
      </w:pPr>
      <w:r w:rsidRPr="00414C80">
        <w:t>В нашем случае рассчитаем</w:t>
      </w:r>
      <w:r>
        <w:t xml:space="preserve"> </w:t>
      </w:r>
      <w:r w:rsidRPr="00414C80">
        <w:t>коэффициент восстановления</w:t>
      </w:r>
      <w:r>
        <w:t xml:space="preserve"> </w:t>
      </w:r>
      <w:r w:rsidRPr="00414C80">
        <w:t>платежеспособности :</w:t>
      </w:r>
      <w:r>
        <w:t xml:space="preserve"> </w:t>
      </w:r>
    </w:p>
    <w:p w:rsidR="003D71FB" w:rsidRDefault="003D71FB" w:rsidP="003D71FB">
      <w:pPr>
        <w:spacing w:before="120"/>
        <w:ind w:firstLine="567"/>
        <w:jc w:val="both"/>
      </w:pPr>
      <w:r w:rsidRPr="00414C80">
        <w:rPr>
          <w:lang w:val="en-US"/>
        </w:rPr>
        <w:t>L</w:t>
      </w:r>
      <w:r w:rsidRPr="00414C80">
        <w:t xml:space="preserve"> восст. Плат. = 0,6 +6/12 (0,6-1,0)</w:t>
      </w:r>
      <w:r>
        <w:t xml:space="preserve"> </w:t>
      </w:r>
      <w:r w:rsidRPr="00414C80">
        <w:t>=</w:t>
      </w:r>
      <w:r>
        <w:t xml:space="preserve"> </w:t>
      </w:r>
      <w:r w:rsidRPr="00414C80">
        <w:t>0,2</w:t>
      </w:r>
      <w:r>
        <w:t xml:space="preserve"> </w:t>
      </w:r>
    </w:p>
    <w:p w:rsidR="003D71FB" w:rsidRDefault="003D71FB" w:rsidP="003D71FB">
      <w:pPr>
        <w:spacing w:before="120"/>
        <w:ind w:firstLine="567"/>
        <w:jc w:val="both"/>
      </w:pPr>
      <w:r w:rsidRPr="00414C80">
        <w:t>2</w:t>
      </w:r>
    </w:p>
    <w:p w:rsidR="003D71FB" w:rsidRPr="00414C80" w:rsidRDefault="003D71FB" w:rsidP="003D71FB">
      <w:pPr>
        <w:spacing w:before="120"/>
        <w:ind w:firstLine="567"/>
        <w:jc w:val="both"/>
      </w:pPr>
      <w:r w:rsidRPr="00414C80">
        <w:t>Из расчета коэффициента</w:t>
      </w:r>
      <w:r>
        <w:t xml:space="preserve"> </w:t>
      </w:r>
      <w:r w:rsidRPr="00414C80">
        <w:t>восстановления платежеспособности</w:t>
      </w:r>
      <w:r>
        <w:t xml:space="preserve"> </w:t>
      </w:r>
      <w:r w:rsidRPr="00414C80">
        <w:t>следует,</w:t>
      </w:r>
      <w:r>
        <w:t xml:space="preserve"> </w:t>
      </w:r>
      <w:r w:rsidRPr="00414C80">
        <w:t>что</w:t>
      </w:r>
      <w:r>
        <w:t xml:space="preserve"> </w:t>
      </w:r>
      <w:r w:rsidRPr="00414C80">
        <w:t>предприятие</w:t>
      </w:r>
      <w:r>
        <w:t xml:space="preserve"> </w:t>
      </w:r>
      <w:r w:rsidRPr="00414C80">
        <w:t>не сможет восстановить</w:t>
      </w:r>
      <w:r>
        <w:t xml:space="preserve"> </w:t>
      </w:r>
      <w:r w:rsidRPr="00414C80">
        <w:t>свою платежеспособность, так как</w:t>
      </w:r>
      <w:r>
        <w:t xml:space="preserve"> </w:t>
      </w:r>
      <w:r w:rsidRPr="00414C80">
        <w:t>значение его меньше 1.</w:t>
      </w:r>
    </w:p>
    <w:p w:rsidR="003D71FB" w:rsidRPr="00414C80" w:rsidRDefault="003D71FB" w:rsidP="003D71FB">
      <w:pPr>
        <w:spacing w:before="120"/>
        <w:jc w:val="center"/>
        <w:rPr>
          <w:b/>
          <w:bCs/>
          <w:sz w:val="28"/>
          <w:szCs w:val="28"/>
        </w:rPr>
      </w:pPr>
      <w:r w:rsidRPr="00414C80">
        <w:rPr>
          <w:b/>
          <w:bCs/>
          <w:sz w:val="28"/>
          <w:szCs w:val="28"/>
        </w:rPr>
        <w:t xml:space="preserve">2.5. Анализ соотношений абсолютных показателей финансовой устойчивости. </w:t>
      </w:r>
    </w:p>
    <w:p w:rsidR="003D71FB" w:rsidRPr="00414C80" w:rsidRDefault="003D71FB" w:rsidP="003D71FB">
      <w:pPr>
        <w:spacing w:before="120"/>
        <w:ind w:firstLine="567"/>
        <w:jc w:val="both"/>
      </w:pPr>
      <w:r w:rsidRPr="00414C80">
        <w:t>Финансовое состояние предприятия характеризуется системой показателей, отражающих состояние капитала в процессе его кругооборота и способность финансировать свою деятельность.</w:t>
      </w:r>
    </w:p>
    <w:p w:rsidR="003D71FB" w:rsidRPr="00414C80" w:rsidRDefault="003D71FB" w:rsidP="003D71FB">
      <w:pPr>
        <w:spacing w:before="120"/>
        <w:ind w:firstLine="567"/>
        <w:jc w:val="both"/>
      </w:pPr>
      <w:r w:rsidRPr="00414C80">
        <w:t>В процессе деятельности предприятия происходит непрерывный процесс кругооборота капитала, изменяются структура средств и источники их формирования, наличие и потребность в финансовых ресурсах и как следствие финансовое состояние предприятия, внешним проявлением которого является платежеспособность.</w:t>
      </w:r>
    </w:p>
    <w:p w:rsidR="003D71FB" w:rsidRPr="00414C80" w:rsidRDefault="003D71FB" w:rsidP="003D71FB">
      <w:pPr>
        <w:spacing w:before="120"/>
        <w:ind w:firstLine="567"/>
        <w:jc w:val="both"/>
      </w:pPr>
      <w:r w:rsidRPr="00414C80">
        <w:t>Финансовое состояние может быть устойчивым, неустойчивым (предкризисным) и кризисным. Способность предприятия своевременно производить платежи, финансировать свою деятельность на расширенной основе, переносить непредвиденные потрясения и поддерживать свою платежеспособность в неблагоприятных обстоятельствах свидетельствует о его устойчивом финансовом состоянии, и наоборот.</w:t>
      </w:r>
    </w:p>
    <w:p w:rsidR="003D71FB" w:rsidRPr="00414C80" w:rsidRDefault="003D71FB" w:rsidP="003D71FB">
      <w:pPr>
        <w:spacing w:before="120"/>
        <w:ind w:firstLine="567"/>
        <w:jc w:val="both"/>
      </w:pPr>
      <w:r w:rsidRPr="00414C80">
        <w:t>Если платежеспособность внешнее проявление финансового состояния предприятия, то финансовая устойчивость - внутренняя его сторона, отражающая сбалансированность денежных и товарных потоков, доходов и расходов, средств и источников их формирования.</w:t>
      </w:r>
    </w:p>
    <w:p w:rsidR="003D71FB" w:rsidRPr="00414C80" w:rsidRDefault="003D71FB" w:rsidP="003D71FB">
      <w:pPr>
        <w:spacing w:before="120"/>
        <w:ind w:firstLine="567"/>
        <w:jc w:val="both"/>
      </w:pPr>
      <w:r w:rsidRPr="00414C80">
        <w:t>Финансовая устойчивость предприятия - это способность предприятия функционировать и развиваться, сохранять равновесие своих активов и пассивов в изменяющейся внешней и внутренней среде, гарантирующего его постоянную платежеспособность.</w:t>
      </w:r>
    </w:p>
    <w:p w:rsidR="003D71FB" w:rsidRPr="00414C80" w:rsidRDefault="003D71FB" w:rsidP="003D71FB">
      <w:pPr>
        <w:spacing w:before="120"/>
        <w:ind w:firstLine="567"/>
        <w:jc w:val="both"/>
      </w:pPr>
      <w:r w:rsidRPr="00414C80">
        <w:t>Устойчивое финансовое состояние достигается при достаточности собственного капитала, хорошем качестве активов, достаточном уровне рентабельности, стабильных доходах и привлечения заемных средств.</w:t>
      </w:r>
      <w:r>
        <w:t xml:space="preserve"> </w:t>
      </w:r>
      <w:r w:rsidRPr="00414C80">
        <w:t>Для обеспечения финансовой устойчивости предприятия должно обладать гибкой структурой капитала, уметь организовать его движения таким образом, чтобы обеспечить постоянное превышение доходов над расходами с целью сохранения платежеспособности и создания условий для самофинансирования.</w:t>
      </w:r>
    </w:p>
    <w:p w:rsidR="003D71FB" w:rsidRPr="00414C80" w:rsidRDefault="003D71FB" w:rsidP="003D71FB">
      <w:pPr>
        <w:spacing w:before="120"/>
        <w:ind w:firstLine="567"/>
        <w:jc w:val="both"/>
      </w:pPr>
      <w:r w:rsidRPr="00414C80">
        <w:t>Финансовое состояние предприятия, его устойчивость и стабильность зависят от результатов его производственной, коммерческой и финансовой деятельности.</w:t>
      </w:r>
    </w:p>
    <w:p w:rsidR="003D71FB" w:rsidRPr="00414C80" w:rsidRDefault="003D71FB" w:rsidP="003D71FB">
      <w:pPr>
        <w:spacing w:before="120"/>
        <w:ind w:firstLine="567"/>
        <w:jc w:val="both"/>
      </w:pPr>
      <w:r w:rsidRPr="00414C80">
        <w:t>Следующей важной задачей финансового анализа за отчетный период является исследования показателей финансовой устойчивости предприятия.</w:t>
      </w:r>
    </w:p>
    <w:p w:rsidR="003D71FB" w:rsidRDefault="003D71FB" w:rsidP="003D71FB">
      <w:pPr>
        <w:spacing w:before="120"/>
        <w:ind w:firstLine="567"/>
        <w:jc w:val="both"/>
      </w:pPr>
      <w:r w:rsidRPr="00414C80">
        <w:t>С этой целью рассмотрим баланс узла почтовой связи в агрегированном виде используя балансовую модель:</w:t>
      </w:r>
      <w:r>
        <w:t xml:space="preserve"> </w:t>
      </w:r>
    </w:p>
    <w:p w:rsidR="003D71FB" w:rsidRPr="00414C80" w:rsidRDefault="003D71FB" w:rsidP="003D71FB">
      <w:pPr>
        <w:spacing w:before="120"/>
        <w:ind w:firstLine="567"/>
        <w:jc w:val="both"/>
      </w:pPr>
      <w:r w:rsidRPr="00414C80">
        <w:rPr>
          <w:lang w:val="en-US"/>
        </w:rPr>
        <w:t>F</w:t>
      </w:r>
      <w:r w:rsidRPr="00414C80">
        <w:t xml:space="preserve">+ </w:t>
      </w:r>
      <w:r w:rsidRPr="00414C80">
        <w:rPr>
          <w:lang w:val="en-US"/>
        </w:rPr>
        <w:t>Z</w:t>
      </w:r>
      <w:r w:rsidRPr="00414C80">
        <w:t xml:space="preserve">+ </w:t>
      </w:r>
      <w:r w:rsidRPr="00414C80">
        <w:rPr>
          <w:lang w:val="en-US"/>
        </w:rPr>
        <w:t>R</w:t>
      </w:r>
      <w:r w:rsidRPr="00414C80">
        <w:t xml:space="preserve"> а = </w:t>
      </w:r>
      <w:r w:rsidRPr="00414C80">
        <w:rPr>
          <w:lang w:val="en-US"/>
        </w:rPr>
        <w:t>U</w:t>
      </w:r>
      <w:r w:rsidRPr="00414C80">
        <w:t xml:space="preserve"> </w:t>
      </w:r>
      <w:r w:rsidRPr="00414C80">
        <w:rPr>
          <w:lang w:val="en-US"/>
        </w:rPr>
        <w:t>c</w:t>
      </w:r>
      <w:r w:rsidRPr="00414C80">
        <w:t xml:space="preserve"> +</w:t>
      </w:r>
      <w:r w:rsidRPr="00414C80">
        <w:rPr>
          <w:lang w:val="en-US"/>
        </w:rPr>
        <w:t>K</w:t>
      </w:r>
      <w:r w:rsidRPr="00414C80">
        <w:t xml:space="preserve"> </w:t>
      </w:r>
      <w:r w:rsidRPr="00414C80">
        <w:rPr>
          <w:lang w:val="en-US"/>
        </w:rPr>
        <w:t>t</w:t>
      </w:r>
      <w:r w:rsidRPr="00414C80">
        <w:t xml:space="preserve"> +</w:t>
      </w:r>
      <w:r w:rsidRPr="00414C80">
        <w:rPr>
          <w:lang w:val="en-US"/>
        </w:rPr>
        <w:t>K</w:t>
      </w:r>
      <w:r w:rsidRPr="00414C80">
        <w:rPr>
          <w:vertAlign w:val="superscript"/>
        </w:rPr>
        <w:t>0</w:t>
      </w:r>
      <w:r w:rsidRPr="00414C80">
        <w:t>, (1)</w:t>
      </w:r>
    </w:p>
    <w:p w:rsidR="003D71FB" w:rsidRPr="00414C80" w:rsidRDefault="003D71FB" w:rsidP="003D71FB">
      <w:pPr>
        <w:spacing w:before="120"/>
        <w:ind w:firstLine="567"/>
        <w:jc w:val="both"/>
      </w:pPr>
      <w:r w:rsidRPr="00414C80">
        <w:t xml:space="preserve">где, </w:t>
      </w:r>
      <w:r w:rsidRPr="00414C80">
        <w:rPr>
          <w:lang w:val="en-US"/>
        </w:rPr>
        <w:t>F</w:t>
      </w:r>
      <w:r w:rsidRPr="00414C80">
        <w:t xml:space="preserve"> - основные средства (внеоборотные активы);</w:t>
      </w:r>
    </w:p>
    <w:p w:rsidR="003D71FB" w:rsidRPr="00414C80" w:rsidRDefault="003D71FB" w:rsidP="003D71FB">
      <w:pPr>
        <w:spacing w:before="120"/>
        <w:ind w:firstLine="567"/>
        <w:jc w:val="both"/>
      </w:pPr>
      <w:r w:rsidRPr="00414C80">
        <w:rPr>
          <w:lang w:val="en-US"/>
        </w:rPr>
        <w:t>Z</w:t>
      </w:r>
      <w:r w:rsidRPr="00414C80">
        <w:t xml:space="preserve"> - запасы и затраты;</w:t>
      </w:r>
    </w:p>
    <w:p w:rsidR="003D71FB" w:rsidRPr="00414C80" w:rsidRDefault="003D71FB" w:rsidP="003D71FB">
      <w:pPr>
        <w:spacing w:before="120"/>
        <w:ind w:firstLine="567"/>
        <w:jc w:val="both"/>
      </w:pPr>
      <w:r w:rsidRPr="00414C80">
        <w:rPr>
          <w:lang w:val="en-US"/>
        </w:rPr>
        <w:t>R</w:t>
      </w:r>
      <w:r w:rsidRPr="00414C80">
        <w:t xml:space="preserve"> а - денежные средства, краткосрочные финансовые вложения, расчеты (дебиторская задолженность), прочие активы;</w:t>
      </w:r>
    </w:p>
    <w:p w:rsidR="003D71FB" w:rsidRPr="00414C80" w:rsidRDefault="003D71FB" w:rsidP="003D71FB">
      <w:pPr>
        <w:spacing w:before="120"/>
        <w:ind w:firstLine="567"/>
        <w:jc w:val="both"/>
      </w:pPr>
      <w:r w:rsidRPr="00414C80">
        <w:rPr>
          <w:lang w:val="en-US"/>
        </w:rPr>
        <w:t>U</w:t>
      </w:r>
      <w:r w:rsidRPr="00414C80">
        <w:t xml:space="preserve"> с - источники собственных средств, долгосрочные кредиты и заемные средства;</w:t>
      </w:r>
    </w:p>
    <w:p w:rsidR="003D71FB" w:rsidRPr="00414C80" w:rsidRDefault="003D71FB" w:rsidP="003D71FB">
      <w:pPr>
        <w:spacing w:before="120"/>
        <w:ind w:firstLine="567"/>
        <w:jc w:val="both"/>
      </w:pPr>
      <w:r w:rsidRPr="00414C80">
        <w:t xml:space="preserve">К </w:t>
      </w:r>
      <w:r w:rsidRPr="00414C80">
        <w:rPr>
          <w:lang w:val="en-US"/>
        </w:rPr>
        <w:t>t</w:t>
      </w:r>
      <w:r w:rsidRPr="00414C80">
        <w:t xml:space="preserve"> - краткосрочные кредиты и заемные средства;</w:t>
      </w:r>
    </w:p>
    <w:p w:rsidR="003D71FB" w:rsidRDefault="003D71FB" w:rsidP="003D71FB">
      <w:pPr>
        <w:spacing w:before="120"/>
        <w:ind w:firstLine="567"/>
        <w:jc w:val="both"/>
      </w:pPr>
      <w:r w:rsidRPr="00414C80">
        <w:t>К ° - расчеты (кредиторская задолженность) и прочие пассивы.</w:t>
      </w:r>
    </w:p>
    <w:p w:rsidR="003D71FB" w:rsidRPr="00414C80" w:rsidRDefault="003D71FB" w:rsidP="003D71FB">
      <w:pPr>
        <w:spacing w:before="120"/>
        <w:ind w:firstLine="567"/>
        <w:jc w:val="both"/>
      </w:pPr>
      <w:r w:rsidRPr="00414C80">
        <w:t>Таблица 2.б. – Баланс предприятия в агрегированном виде за 2003 год.( тыс. руб)</w:t>
      </w:r>
    </w:p>
    <w:tbl>
      <w:tblPr>
        <w:tblW w:w="0" w:type="auto"/>
        <w:tblInd w:w="276" w:type="dxa"/>
        <w:tblLayout w:type="fixed"/>
        <w:tblCellMar>
          <w:left w:w="30" w:type="dxa"/>
          <w:right w:w="30" w:type="dxa"/>
        </w:tblCellMar>
        <w:tblLook w:val="0000" w:firstRow="0" w:lastRow="0" w:firstColumn="0" w:lastColumn="0" w:noHBand="0" w:noVBand="0"/>
      </w:tblPr>
      <w:tblGrid>
        <w:gridCol w:w="2321"/>
        <w:gridCol w:w="1223"/>
        <w:gridCol w:w="1134"/>
        <w:gridCol w:w="2268"/>
        <w:gridCol w:w="1134"/>
        <w:gridCol w:w="1134"/>
      </w:tblGrid>
      <w:tr w:rsidR="003D71FB" w:rsidRPr="00414C80">
        <w:trPr>
          <w:cantSplit/>
          <w:trHeight w:val="85"/>
        </w:trPr>
        <w:tc>
          <w:tcPr>
            <w:tcW w:w="2321"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АКТИВ</w:t>
            </w:r>
          </w:p>
        </w:tc>
        <w:tc>
          <w:tcPr>
            <w:tcW w:w="2357"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Величина</w:t>
            </w:r>
          </w:p>
        </w:tc>
        <w:tc>
          <w:tcPr>
            <w:tcW w:w="2268"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ПАССИВ</w:t>
            </w:r>
          </w:p>
        </w:tc>
        <w:tc>
          <w:tcPr>
            <w:tcW w:w="2268" w:type="dxa"/>
            <w:gridSpan w:val="2"/>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Величина</w:t>
            </w:r>
          </w:p>
        </w:tc>
      </w:tr>
      <w:tr w:rsidR="003D71FB" w:rsidRPr="00414C80">
        <w:trPr>
          <w:cantSplit/>
          <w:trHeight w:val="619"/>
        </w:trPr>
        <w:tc>
          <w:tcPr>
            <w:tcW w:w="2321"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2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Начало</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1134"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Конец</w:t>
            </w:r>
          </w:p>
          <w:p w:rsidR="003D71FB" w:rsidRPr="00414C80" w:rsidRDefault="003D71FB" w:rsidP="00AF0A6D">
            <w:pPr>
              <w:widowControl/>
              <w:spacing w:before="0"/>
              <w:ind w:left="0"/>
              <w:jc w:val="both"/>
            </w:pPr>
            <w:r w:rsidRPr="00414C80">
              <w:t>года</w:t>
            </w:r>
          </w:p>
        </w:tc>
        <w:tc>
          <w:tcPr>
            <w:tcW w:w="2268"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Начало</w:t>
            </w:r>
          </w:p>
          <w:p w:rsidR="003D71FB" w:rsidRPr="00414C80" w:rsidRDefault="003D71FB" w:rsidP="00AF0A6D">
            <w:pPr>
              <w:widowControl/>
              <w:spacing w:before="0"/>
              <w:ind w:left="0"/>
              <w:jc w:val="both"/>
            </w:pPr>
            <w:r w:rsidRPr="00414C80">
              <w:t>Года</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Конец</w:t>
            </w:r>
          </w:p>
          <w:p w:rsidR="003D71FB" w:rsidRPr="00414C80" w:rsidRDefault="003D71FB" w:rsidP="00AF0A6D">
            <w:pPr>
              <w:widowControl/>
              <w:spacing w:before="0"/>
              <w:ind w:left="0"/>
              <w:jc w:val="both"/>
            </w:pPr>
            <w:r w:rsidRPr="00414C80">
              <w:t>года</w:t>
            </w:r>
          </w:p>
        </w:tc>
      </w:tr>
      <w:tr w:rsidR="003D71FB" w:rsidRPr="00414C80">
        <w:trPr>
          <w:cantSplit/>
          <w:trHeight w:val="137"/>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23"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val="499"/>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 Внеоборотные активы</w:t>
            </w:r>
            <w:r>
              <w:t xml:space="preserve"> </w:t>
            </w:r>
            <w:r w:rsidRPr="00414C80">
              <w:t xml:space="preserve">F </w:t>
            </w: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6479</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5485</w:t>
            </w: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III. Капитал и резервы</w:t>
            </w:r>
            <w:r>
              <w:t xml:space="preserve"> </w:t>
            </w:r>
            <w:r w:rsidRPr="00414C80">
              <w:t>(собств. капит.) Uс</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6048</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2133</w:t>
            </w:r>
          </w:p>
        </w:tc>
      </w:tr>
      <w:tr w:rsidR="003D71FB" w:rsidRPr="00414C80">
        <w:trPr>
          <w:trHeight w:val="250"/>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II.</w:t>
            </w:r>
            <w:r>
              <w:t xml:space="preserve"> </w:t>
            </w:r>
            <w:r w:rsidRPr="00414C80">
              <w:t>Оборотные активы</w:t>
            </w: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4160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4910</w:t>
            </w: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IV. Заемный капитал</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4591</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8262</w:t>
            </w:r>
          </w:p>
        </w:tc>
      </w:tr>
      <w:tr w:rsidR="003D71FB" w:rsidRPr="00414C80">
        <w:trPr>
          <w:trHeight w:val="1035"/>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 том числе</w:t>
            </w:r>
          </w:p>
          <w:p w:rsidR="003D71FB" w:rsidRPr="00414C80" w:rsidRDefault="003D71FB" w:rsidP="00AF0A6D">
            <w:pPr>
              <w:widowControl/>
              <w:spacing w:before="0"/>
              <w:ind w:left="0"/>
              <w:jc w:val="both"/>
            </w:pPr>
            <w:r w:rsidRPr="00414C80">
              <w:t>Запасы и затраты (210+220)</w:t>
            </w:r>
            <w:r>
              <w:t xml:space="preserve"> </w:t>
            </w:r>
            <w:r w:rsidRPr="00414C80">
              <w:t>Z</w:t>
            </w: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1109</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1065</w:t>
            </w:r>
          </w:p>
          <w:p w:rsidR="003D71FB" w:rsidRPr="00414C80" w:rsidRDefault="003D71FB" w:rsidP="00AF0A6D">
            <w:pPr>
              <w:widowControl/>
              <w:spacing w:before="0"/>
              <w:ind w:left="0"/>
              <w:jc w:val="both"/>
            </w:pP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 том числе</w:t>
            </w:r>
          </w:p>
          <w:p w:rsidR="003D71FB" w:rsidRPr="00414C80" w:rsidRDefault="003D71FB" w:rsidP="00AF0A6D">
            <w:pPr>
              <w:widowControl/>
              <w:spacing w:before="0"/>
              <w:ind w:left="0"/>
              <w:jc w:val="both"/>
            </w:pPr>
            <w:r w:rsidRPr="00414C80">
              <w:t>Долгосрочные</w:t>
            </w:r>
            <w:r>
              <w:t xml:space="preserve"> </w:t>
            </w:r>
            <w:r w:rsidRPr="00414C80">
              <w:t>кредиты К т</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499"/>
        </w:trPr>
        <w:tc>
          <w:tcPr>
            <w:tcW w:w="2321"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Все остальные оборотные активы</w:t>
            </w:r>
            <w:r>
              <w:t xml:space="preserve"> </w:t>
            </w:r>
          </w:p>
          <w:p w:rsidR="003D71FB" w:rsidRPr="00414C80" w:rsidRDefault="003D71FB" w:rsidP="00AF0A6D">
            <w:pPr>
              <w:widowControl/>
              <w:spacing w:before="0"/>
              <w:ind w:left="0"/>
              <w:jc w:val="both"/>
            </w:pPr>
            <w:r w:rsidRPr="00414C80">
              <w:rPr>
                <w:lang w:val="en-US"/>
              </w:rPr>
              <w:t>R</w:t>
            </w:r>
            <w:r w:rsidRPr="00414C80">
              <w:t xml:space="preserve"> а </w:t>
            </w: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3051</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3845</w:t>
            </w: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Краткосрочные</w:t>
            </w:r>
            <w:r>
              <w:t xml:space="preserve"> </w:t>
            </w:r>
            <w:r w:rsidRPr="00414C80">
              <w:t>кредиты</w:t>
            </w:r>
            <w:r>
              <w:t xml:space="preserve"> </w:t>
            </w:r>
            <w:r w:rsidRPr="00414C80">
              <w:t>Кt</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w:t>
            </w:r>
          </w:p>
        </w:tc>
      </w:tr>
      <w:tr w:rsidR="003D71FB" w:rsidRPr="00414C80">
        <w:trPr>
          <w:trHeight w:val="250"/>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Все остальные статьи</w:t>
            </w:r>
            <w:r>
              <w:t xml:space="preserve"> </w:t>
            </w:r>
            <w:r w:rsidRPr="00414C80">
              <w:t xml:space="preserve">К о </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1813</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2067</w:t>
            </w:r>
          </w:p>
        </w:tc>
      </w:tr>
      <w:tr w:rsidR="003D71FB" w:rsidRPr="00414C80">
        <w:trPr>
          <w:trHeight w:val="250"/>
        </w:trPr>
        <w:tc>
          <w:tcPr>
            <w:tcW w:w="23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tc>
        <w:tc>
          <w:tcPr>
            <w:tcW w:w="12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10 639</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10 395</w:t>
            </w:r>
          </w:p>
        </w:tc>
        <w:tc>
          <w:tcPr>
            <w:tcW w:w="226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БАЛАНС</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10639</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10395</w:t>
            </w:r>
          </w:p>
        </w:tc>
      </w:tr>
    </w:tbl>
    <w:p w:rsidR="003D71FB" w:rsidRPr="00414C80" w:rsidRDefault="003D71FB" w:rsidP="003D71FB">
      <w:pPr>
        <w:spacing w:before="120"/>
        <w:ind w:firstLine="567"/>
        <w:jc w:val="both"/>
      </w:pPr>
      <w:r w:rsidRPr="00414C80">
        <w:t>Существует несколько типов финансовой устойчивости:</w:t>
      </w:r>
    </w:p>
    <w:p w:rsidR="003D71FB" w:rsidRDefault="003D71FB" w:rsidP="003D71FB">
      <w:pPr>
        <w:spacing w:before="120"/>
        <w:ind w:firstLine="567"/>
        <w:jc w:val="both"/>
      </w:pPr>
      <w:r w:rsidRPr="00414C80">
        <w:t>1. Абсолютная финансовая устойчивость.</w:t>
      </w:r>
      <w:r>
        <w:t xml:space="preserve"> </w:t>
      </w:r>
    </w:p>
    <w:p w:rsidR="003D71FB" w:rsidRDefault="003D71FB" w:rsidP="003D71FB">
      <w:pPr>
        <w:spacing w:before="120"/>
        <w:ind w:firstLine="567"/>
        <w:jc w:val="both"/>
      </w:pPr>
      <w:r w:rsidRPr="00414C80">
        <w:t>2. Нормальная финансовая устойчивость.</w:t>
      </w:r>
      <w:r>
        <w:t xml:space="preserve"> </w:t>
      </w:r>
    </w:p>
    <w:p w:rsidR="003D71FB" w:rsidRDefault="003D71FB" w:rsidP="003D71FB">
      <w:pPr>
        <w:spacing w:before="120"/>
        <w:ind w:firstLine="567"/>
        <w:jc w:val="both"/>
      </w:pPr>
      <w:r w:rsidRPr="00414C80">
        <w:t>3. Неустойчивое финансовое состояние.</w:t>
      </w:r>
      <w:r>
        <w:t xml:space="preserve"> </w:t>
      </w:r>
    </w:p>
    <w:p w:rsidR="003D71FB" w:rsidRPr="00414C80" w:rsidRDefault="003D71FB" w:rsidP="003D71FB">
      <w:pPr>
        <w:spacing w:before="120"/>
        <w:ind w:firstLine="567"/>
        <w:jc w:val="both"/>
      </w:pPr>
      <w:r w:rsidRPr="00414C80">
        <w:t>4.</w:t>
      </w:r>
      <w:r>
        <w:t xml:space="preserve"> </w:t>
      </w:r>
      <w:r w:rsidRPr="00414C80">
        <w:t>Кризисное финансовое состояние.</w:t>
      </w:r>
    </w:p>
    <w:p w:rsidR="003D71FB" w:rsidRDefault="003D71FB" w:rsidP="003D71FB">
      <w:pPr>
        <w:spacing w:before="120"/>
        <w:ind w:firstLine="567"/>
        <w:jc w:val="both"/>
      </w:pPr>
      <w:r w:rsidRPr="00414C80">
        <w:t>Чтобы проверить, имеет ли в нашем случае узел почтовой связи финансовую устойчивость,</w:t>
      </w:r>
      <w:r>
        <w:t xml:space="preserve"> </w:t>
      </w:r>
      <w:r w:rsidRPr="00414C80">
        <w:t>выполняется следующее соотношение:</w:t>
      </w:r>
      <w:r>
        <w:t xml:space="preserve"> </w:t>
      </w:r>
    </w:p>
    <w:p w:rsidR="003D71FB" w:rsidRPr="00414C80" w:rsidRDefault="003D71FB" w:rsidP="003D71FB">
      <w:pPr>
        <w:spacing w:before="120"/>
        <w:ind w:firstLine="567"/>
        <w:jc w:val="both"/>
      </w:pPr>
      <w:r w:rsidRPr="00414C80">
        <w:rPr>
          <w:lang w:val="en-US"/>
        </w:rPr>
        <w:t>Z</w:t>
      </w:r>
      <w:r w:rsidRPr="00414C80">
        <w:t xml:space="preserve"> &lt; (</w:t>
      </w:r>
      <w:r w:rsidRPr="00414C80">
        <w:rPr>
          <w:lang w:val="en-US"/>
        </w:rPr>
        <w:t>V</w:t>
      </w:r>
      <w:r w:rsidRPr="00414C80">
        <w:t>с + К</w:t>
      </w:r>
      <w:r w:rsidRPr="00414C80">
        <w:rPr>
          <w:lang w:val="en-US"/>
        </w:rPr>
        <w:t>t</w:t>
      </w:r>
      <w:r w:rsidRPr="00414C80">
        <w:t xml:space="preserve">) - </w:t>
      </w:r>
      <w:r w:rsidRPr="00414C80">
        <w:rPr>
          <w:lang w:val="en-US"/>
        </w:rPr>
        <w:t>F</w:t>
      </w:r>
      <w:r w:rsidRPr="00414C80">
        <w:t xml:space="preserve"> (2) </w:t>
      </w:r>
    </w:p>
    <w:p w:rsidR="003D71FB" w:rsidRDefault="003D71FB" w:rsidP="003D71FB">
      <w:pPr>
        <w:spacing w:before="120"/>
        <w:ind w:firstLine="567"/>
        <w:jc w:val="both"/>
      </w:pPr>
      <w:r w:rsidRPr="00414C80">
        <w:t>1065 &gt; (2133+0) - 5485;</w:t>
      </w:r>
      <w:r>
        <w:t xml:space="preserve"> </w:t>
      </w:r>
      <w:r w:rsidRPr="00414C80">
        <w:t>1065 &gt; - 3352 ;</w:t>
      </w:r>
    </w:p>
    <w:p w:rsidR="003D71FB" w:rsidRPr="00414C80" w:rsidRDefault="003D71FB" w:rsidP="003D71FB">
      <w:pPr>
        <w:spacing w:before="120"/>
        <w:ind w:firstLine="567"/>
        <w:jc w:val="both"/>
      </w:pPr>
      <w:r w:rsidRPr="00414C80">
        <w:t>Требуемое условие не выполняется.</w:t>
      </w:r>
    </w:p>
    <w:p w:rsidR="003D71FB" w:rsidRDefault="003D71FB" w:rsidP="003D71FB">
      <w:pPr>
        <w:spacing w:before="120"/>
        <w:ind w:firstLine="567"/>
        <w:jc w:val="both"/>
      </w:pPr>
      <w:r w:rsidRPr="00414C80">
        <w:t>Таким образом, соотношение стоимости материальных оборотных средств и величины собственных источников их формирования определяет устойчивость финансового состояния. Обеспеченность запасов и затрат источниками формирования является основой финансовой устойчивости, тогда как, платежеспособность выступает её внешним проявлением.</w:t>
      </w:r>
      <w:r>
        <w:t xml:space="preserve"> </w:t>
      </w:r>
    </w:p>
    <w:p w:rsidR="003D71FB" w:rsidRPr="00414C80" w:rsidRDefault="003D71FB" w:rsidP="003D71FB">
      <w:pPr>
        <w:spacing w:before="120"/>
        <w:ind w:firstLine="567"/>
        <w:jc w:val="both"/>
      </w:pPr>
      <w:r w:rsidRPr="00414C80">
        <w:t>Для того, чтобы определить к какому типу относится</w:t>
      </w:r>
      <w:r>
        <w:t xml:space="preserve"> </w:t>
      </w:r>
      <w:r w:rsidRPr="00414C80">
        <w:t>наше предприятие, рассчитываются следующее показатели:</w:t>
      </w:r>
    </w:p>
    <w:p w:rsidR="003D71FB" w:rsidRPr="00414C80" w:rsidRDefault="003D71FB" w:rsidP="003D71FB">
      <w:pPr>
        <w:spacing w:before="120"/>
        <w:ind w:firstLine="567"/>
        <w:jc w:val="both"/>
      </w:pPr>
      <w:r w:rsidRPr="00414C80">
        <w:t>1. Наличие собственных оборотных средств</w:t>
      </w:r>
    </w:p>
    <w:p w:rsidR="003D71FB" w:rsidRPr="00414C80" w:rsidRDefault="003D71FB" w:rsidP="003D71FB">
      <w:pPr>
        <w:spacing w:before="120"/>
        <w:ind w:firstLine="567"/>
        <w:jc w:val="both"/>
      </w:pPr>
      <w:r w:rsidRPr="00414C80">
        <w:rPr>
          <w:lang w:val="en-US"/>
        </w:rPr>
        <w:t>Ec</w:t>
      </w:r>
      <w:r w:rsidRPr="00414C80">
        <w:t xml:space="preserve"> = </w:t>
      </w:r>
      <w:r w:rsidRPr="00414C80">
        <w:rPr>
          <w:lang w:val="en-US"/>
        </w:rPr>
        <w:t>Uc</w:t>
      </w:r>
      <w:r w:rsidRPr="00414C80">
        <w:t xml:space="preserve"> -</w:t>
      </w:r>
      <w:r w:rsidRPr="00414C80">
        <w:rPr>
          <w:lang w:val="en-US"/>
        </w:rPr>
        <w:t>F</w:t>
      </w:r>
      <w:r w:rsidRPr="00414C80">
        <w:t xml:space="preserve"> (3) </w:t>
      </w:r>
    </w:p>
    <w:p w:rsidR="003D71FB" w:rsidRPr="00414C80" w:rsidRDefault="003D71FB" w:rsidP="003D71FB">
      <w:pPr>
        <w:spacing w:before="120"/>
        <w:ind w:firstLine="567"/>
        <w:jc w:val="both"/>
      </w:pPr>
      <w:r w:rsidRPr="00414C80">
        <w:t>Е</w:t>
      </w:r>
      <w:r w:rsidRPr="00414C80">
        <w:rPr>
          <w:lang w:val="en-US"/>
        </w:rPr>
        <w:t>c</w:t>
      </w:r>
      <w:r w:rsidRPr="00414C80">
        <w:t xml:space="preserve"> = 2133- 5485 = -3352 тыс. рублей.</w:t>
      </w:r>
    </w:p>
    <w:p w:rsidR="003D71FB" w:rsidRDefault="003D71FB" w:rsidP="003D71FB">
      <w:pPr>
        <w:spacing w:before="120"/>
        <w:ind w:firstLine="567"/>
        <w:jc w:val="both"/>
      </w:pPr>
      <w:r w:rsidRPr="00414C80">
        <w:t>2. Наличие собственных и долгосрочных заемных источников формирования запасов и затрат.</w:t>
      </w:r>
      <w:r>
        <w:t xml:space="preserve"> </w:t>
      </w:r>
    </w:p>
    <w:p w:rsidR="003D71FB" w:rsidRPr="00414C80" w:rsidRDefault="003D71FB" w:rsidP="003D71FB">
      <w:pPr>
        <w:spacing w:before="120"/>
        <w:ind w:firstLine="567"/>
        <w:jc w:val="both"/>
      </w:pPr>
      <w:r w:rsidRPr="00414C80">
        <w:rPr>
          <w:lang w:val="en-US"/>
        </w:rPr>
        <w:t>ET</w:t>
      </w:r>
      <w:r w:rsidRPr="00414C80">
        <w:t xml:space="preserve"> = (</w:t>
      </w:r>
      <w:r w:rsidRPr="00414C80">
        <w:rPr>
          <w:lang w:val="en-US"/>
        </w:rPr>
        <w:t>Uc</w:t>
      </w:r>
      <w:r w:rsidRPr="00414C80">
        <w:t xml:space="preserve"> + </w:t>
      </w:r>
      <w:r w:rsidRPr="00414C80">
        <w:rPr>
          <w:lang w:val="en-US"/>
        </w:rPr>
        <w:t>KT</w:t>
      </w:r>
      <w:r w:rsidRPr="00414C80">
        <w:t>)-</w:t>
      </w:r>
      <w:r w:rsidRPr="00414C80">
        <w:rPr>
          <w:lang w:val="en-US"/>
        </w:rPr>
        <w:t>F</w:t>
      </w:r>
      <w:r w:rsidRPr="00414C80">
        <w:t xml:space="preserve"> (4) </w:t>
      </w:r>
    </w:p>
    <w:p w:rsidR="003D71FB" w:rsidRDefault="003D71FB" w:rsidP="003D71FB">
      <w:pPr>
        <w:spacing w:before="120"/>
        <w:ind w:firstLine="567"/>
        <w:jc w:val="both"/>
      </w:pPr>
      <w:r w:rsidRPr="00414C80">
        <w:t xml:space="preserve">Поскольку в имеющихся данных нет долгосрочных обязательств, то </w:t>
      </w:r>
      <w:r>
        <w:t xml:space="preserve"> </w:t>
      </w:r>
    </w:p>
    <w:p w:rsidR="003D71FB" w:rsidRDefault="003D71FB" w:rsidP="003D71FB">
      <w:pPr>
        <w:spacing w:before="120"/>
        <w:ind w:firstLine="567"/>
        <w:jc w:val="both"/>
      </w:pPr>
      <w:r w:rsidRPr="00414C80">
        <w:t xml:space="preserve">E </w:t>
      </w:r>
      <w:r w:rsidRPr="00414C80">
        <w:rPr>
          <w:vertAlign w:val="superscript"/>
        </w:rPr>
        <w:t>т</w:t>
      </w:r>
      <w:r w:rsidRPr="00414C80">
        <w:t xml:space="preserve"> = (2133+0)- 5485 = -3352 тыс. рублей.</w:t>
      </w:r>
    </w:p>
    <w:p w:rsidR="003D71FB" w:rsidRDefault="003D71FB" w:rsidP="003D71FB">
      <w:pPr>
        <w:spacing w:before="120"/>
        <w:ind w:firstLine="567"/>
        <w:jc w:val="both"/>
      </w:pPr>
      <w:r w:rsidRPr="00414C80">
        <w:t>Общая величина основных источников формирования запасов и затрат.</w:t>
      </w:r>
      <w:r>
        <w:t xml:space="preserve"> </w:t>
      </w:r>
    </w:p>
    <w:p w:rsidR="003D71FB" w:rsidRDefault="003D71FB" w:rsidP="003D71FB">
      <w:pPr>
        <w:spacing w:before="120"/>
        <w:ind w:firstLine="567"/>
        <w:jc w:val="both"/>
      </w:pPr>
      <w:r w:rsidRPr="00414C80">
        <w:t>ЕЕ = Е</w:t>
      </w:r>
      <w:r w:rsidRPr="00414C80">
        <w:rPr>
          <w:lang w:val="en-US"/>
        </w:rPr>
        <w:t>T</w:t>
      </w:r>
      <w:r w:rsidRPr="00414C80">
        <w:t xml:space="preserve"> + К</w:t>
      </w:r>
      <w:r w:rsidRPr="00414C80">
        <w:rPr>
          <w:lang w:val="en-US"/>
        </w:rPr>
        <w:t>t</w:t>
      </w:r>
      <w:r>
        <w:t xml:space="preserve"> </w:t>
      </w:r>
      <w:r w:rsidRPr="00414C80">
        <w:t>(5)</w:t>
      </w:r>
      <w:r>
        <w:t xml:space="preserve"> </w:t>
      </w:r>
    </w:p>
    <w:p w:rsidR="003D71FB" w:rsidRPr="00414C80" w:rsidRDefault="003D71FB" w:rsidP="003D71FB">
      <w:pPr>
        <w:spacing w:before="120"/>
        <w:ind w:firstLine="567"/>
        <w:jc w:val="both"/>
      </w:pPr>
      <w:r w:rsidRPr="00414C80">
        <w:t>E</w:t>
      </w:r>
      <w:r w:rsidRPr="00414C80">
        <w:rPr>
          <w:vertAlign w:val="superscript"/>
        </w:rPr>
        <w:t>E</w:t>
      </w:r>
      <w:r w:rsidRPr="00414C80">
        <w:t xml:space="preserve"> =</w:t>
      </w:r>
      <w:r>
        <w:t xml:space="preserve"> </w:t>
      </w:r>
      <w:r w:rsidRPr="00414C80">
        <w:t xml:space="preserve">-3352+ 0 = -3352 тыс. рублей. </w:t>
      </w:r>
    </w:p>
    <w:p w:rsidR="003D71FB" w:rsidRPr="00414C80" w:rsidRDefault="003D71FB" w:rsidP="003D71FB">
      <w:pPr>
        <w:spacing w:before="120"/>
        <w:ind w:firstLine="567"/>
        <w:jc w:val="both"/>
      </w:pPr>
      <w:r w:rsidRPr="00414C80">
        <w:t>Трем показателям наличия источников формирования запасов и затрат соответствует три показателя обеспеченности запасов и затрат источниками их формирования.</w:t>
      </w:r>
    </w:p>
    <w:p w:rsidR="003D71FB" w:rsidRDefault="003D71FB" w:rsidP="003D71FB">
      <w:pPr>
        <w:spacing w:before="120"/>
        <w:ind w:firstLine="567"/>
        <w:jc w:val="both"/>
      </w:pPr>
      <w:r w:rsidRPr="00414C80">
        <w:t xml:space="preserve">Излишек (+) или недостаток (-) собственных оборотных средств </w:t>
      </w:r>
      <w:r>
        <w:t xml:space="preserve"> </w:t>
      </w:r>
    </w:p>
    <w:p w:rsidR="003D71FB" w:rsidRDefault="003D71FB" w:rsidP="003D71FB">
      <w:pPr>
        <w:spacing w:before="120"/>
        <w:ind w:firstLine="567"/>
        <w:jc w:val="both"/>
      </w:pPr>
      <w:r w:rsidRPr="00414C80">
        <w:t>+,- E</w:t>
      </w:r>
      <w:r w:rsidRPr="00414C80">
        <w:rPr>
          <w:vertAlign w:val="superscript"/>
        </w:rPr>
        <w:t xml:space="preserve">C </w:t>
      </w:r>
      <w:r w:rsidRPr="00414C80">
        <w:t>= E</w:t>
      </w:r>
      <w:r w:rsidRPr="00414C80">
        <w:rPr>
          <w:vertAlign w:val="superscript"/>
        </w:rPr>
        <w:t>C</w:t>
      </w:r>
      <w:r w:rsidRPr="00414C80">
        <w:t>-Z = -3352 – 1065 = - 4417 тыс. рублей.</w:t>
      </w:r>
    </w:p>
    <w:p w:rsidR="003D71FB" w:rsidRDefault="003D71FB" w:rsidP="003D71FB">
      <w:pPr>
        <w:spacing w:before="120"/>
        <w:ind w:firstLine="567"/>
        <w:jc w:val="both"/>
      </w:pPr>
      <w:r w:rsidRPr="00414C80">
        <w:t>Излишек (+) или недостаток (-) собственных долгосрочных заемных источников формирования запасов и затрат.</w:t>
      </w:r>
      <w:r>
        <w:t xml:space="preserve"> </w:t>
      </w:r>
    </w:p>
    <w:p w:rsidR="003D71FB" w:rsidRDefault="003D71FB" w:rsidP="003D71FB">
      <w:pPr>
        <w:spacing w:before="120"/>
        <w:ind w:firstLine="567"/>
        <w:jc w:val="both"/>
      </w:pPr>
      <w:r w:rsidRPr="00414C80">
        <w:t xml:space="preserve">+,- E </w:t>
      </w:r>
      <w:r w:rsidRPr="00414C80">
        <w:rPr>
          <w:vertAlign w:val="superscript"/>
        </w:rPr>
        <w:t>т</w:t>
      </w:r>
      <w:r>
        <w:t xml:space="preserve"> </w:t>
      </w:r>
      <w:r w:rsidRPr="00414C80">
        <w:t xml:space="preserve">= Е Т - </w:t>
      </w:r>
      <w:r w:rsidRPr="00414C80">
        <w:rPr>
          <w:lang w:val="en-US"/>
        </w:rPr>
        <w:t>Z</w:t>
      </w:r>
      <w:r w:rsidRPr="00414C80">
        <w:t xml:space="preserve"> = -3352 –1065 = - 4417 тыс. рублей.</w:t>
      </w:r>
      <w:r>
        <w:t xml:space="preserve"> </w:t>
      </w:r>
    </w:p>
    <w:p w:rsidR="003D71FB" w:rsidRDefault="003D71FB" w:rsidP="003D71FB">
      <w:pPr>
        <w:spacing w:before="120"/>
        <w:ind w:firstLine="567"/>
        <w:jc w:val="both"/>
      </w:pPr>
      <w:r w:rsidRPr="00414C80">
        <w:t>Этот показатель остается тем же, как и выше приведенном условии, т.к. у предприятия нет долгосрочных обязательств.</w:t>
      </w:r>
      <w:r>
        <w:t xml:space="preserve"> </w:t>
      </w:r>
    </w:p>
    <w:p w:rsidR="003D71FB" w:rsidRDefault="003D71FB" w:rsidP="003D71FB">
      <w:pPr>
        <w:spacing w:before="120"/>
        <w:ind w:firstLine="567"/>
        <w:jc w:val="both"/>
      </w:pPr>
      <w:r w:rsidRPr="00414C80">
        <w:t>3. Излишек (+) или недостаток (-) общей величины основных источников для</w:t>
      </w:r>
      <w:r>
        <w:t xml:space="preserve"> </w:t>
      </w:r>
      <w:r w:rsidRPr="00414C80">
        <w:t>формирования запасов и затрат.</w:t>
      </w:r>
      <w:r>
        <w:t xml:space="preserve"> </w:t>
      </w:r>
    </w:p>
    <w:p w:rsidR="003D71FB" w:rsidRPr="00414C80" w:rsidRDefault="003D71FB" w:rsidP="003D71FB">
      <w:pPr>
        <w:spacing w:before="120"/>
        <w:ind w:firstLine="567"/>
        <w:jc w:val="both"/>
      </w:pPr>
      <w:r w:rsidRPr="00414C80">
        <w:t xml:space="preserve">+,- Е Е = Е Е - </w:t>
      </w:r>
      <w:r w:rsidRPr="00414C80">
        <w:rPr>
          <w:lang w:val="en-US"/>
        </w:rPr>
        <w:t>Z</w:t>
      </w:r>
      <w:r>
        <w:t xml:space="preserve"> </w:t>
      </w:r>
      <w:r w:rsidRPr="00414C80">
        <w:t>= -3352 - 1065 = - 4417 тыс. рублей.</w:t>
      </w:r>
    </w:p>
    <w:p w:rsidR="003D71FB" w:rsidRPr="00414C80" w:rsidRDefault="003D71FB" w:rsidP="003D71FB">
      <w:pPr>
        <w:spacing w:before="120"/>
        <w:ind w:firstLine="567"/>
        <w:jc w:val="both"/>
      </w:pPr>
      <w:r w:rsidRPr="00414C80">
        <w:t xml:space="preserve">Расчеты по трем показателям классифицируем согласно степени их устойчивости: </w:t>
      </w:r>
    </w:p>
    <w:tbl>
      <w:tblPr>
        <w:tblW w:w="0" w:type="auto"/>
        <w:tblInd w:w="276" w:type="dxa"/>
        <w:tblLayout w:type="fixed"/>
        <w:tblCellMar>
          <w:left w:w="40" w:type="dxa"/>
          <w:right w:w="40" w:type="dxa"/>
        </w:tblCellMar>
        <w:tblLook w:val="0000" w:firstRow="0" w:lastRow="0" w:firstColumn="0" w:lastColumn="0" w:noHBand="0" w:noVBand="0"/>
      </w:tblPr>
      <w:tblGrid>
        <w:gridCol w:w="2116"/>
        <w:gridCol w:w="2280"/>
        <w:gridCol w:w="2140"/>
        <w:gridCol w:w="2320"/>
      </w:tblGrid>
      <w:tr w:rsidR="003D71FB" w:rsidRPr="00414C80">
        <w:trPr>
          <w:trHeight w:hRule="exact" w:val="1000"/>
        </w:trPr>
        <w:tc>
          <w:tcPr>
            <w:tcW w:w="211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xml:space="preserve">Абсолютная </w:t>
            </w:r>
          </w:p>
          <w:p w:rsidR="003D71FB" w:rsidRPr="00414C80" w:rsidRDefault="003D71FB" w:rsidP="00AF0A6D">
            <w:pPr>
              <w:spacing w:before="120"/>
              <w:ind w:firstLine="567"/>
              <w:jc w:val="both"/>
            </w:pPr>
            <w:r w:rsidRPr="00414C80">
              <w:t>устойчивость</w:t>
            </w:r>
          </w:p>
          <w:p w:rsidR="003D71FB" w:rsidRPr="00414C80" w:rsidRDefault="003D71FB" w:rsidP="00AF0A6D">
            <w:pPr>
              <w:spacing w:before="120"/>
              <w:ind w:firstLine="567"/>
              <w:jc w:val="both"/>
            </w:pPr>
          </w:p>
        </w:tc>
        <w:tc>
          <w:tcPr>
            <w:tcW w:w="2280" w:type="dxa"/>
            <w:tcBorders>
              <w:top w:val="single" w:sz="6" w:space="0" w:color="auto"/>
              <w:left w:val="single" w:sz="6" w:space="0" w:color="auto"/>
              <w:bottom w:val="single" w:sz="6" w:space="0" w:color="auto"/>
              <w:right w:val="single" w:sz="6" w:space="0" w:color="auto"/>
            </w:tcBorders>
          </w:tcPr>
          <w:p w:rsidR="003D71FB" w:rsidRDefault="003D71FB" w:rsidP="00AF0A6D">
            <w:pPr>
              <w:spacing w:before="120"/>
              <w:ind w:firstLine="567"/>
              <w:jc w:val="both"/>
            </w:pPr>
            <w:r w:rsidRPr="00414C80">
              <w:t>Нормальная</w:t>
            </w:r>
            <w:r>
              <w:t xml:space="preserve"> </w:t>
            </w:r>
          </w:p>
          <w:p w:rsidR="003D71FB" w:rsidRPr="00414C80" w:rsidRDefault="003D71FB" w:rsidP="00AF0A6D">
            <w:pPr>
              <w:spacing w:before="120"/>
              <w:ind w:firstLine="567"/>
              <w:jc w:val="both"/>
            </w:pPr>
            <w:r w:rsidRPr="00414C80">
              <w:t>устойчивость</w:t>
            </w:r>
          </w:p>
          <w:p w:rsidR="003D71FB" w:rsidRPr="00414C80" w:rsidRDefault="003D71FB" w:rsidP="00AF0A6D">
            <w:pPr>
              <w:spacing w:before="120"/>
              <w:ind w:firstLine="567"/>
              <w:jc w:val="both"/>
            </w:pPr>
          </w:p>
        </w:tc>
        <w:tc>
          <w:tcPr>
            <w:tcW w:w="2140" w:type="dxa"/>
            <w:tcBorders>
              <w:top w:val="single" w:sz="6" w:space="0" w:color="auto"/>
              <w:left w:val="single" w:sz="6" w:space="0" w:color="auto"/>
              <w:bottom w:val="single" w:sz="6" w:space="0" w:color="auto"/>
              <w:right w:val="single" w:sz="6" w:space="0" w:color="auto"/>
            </w:tcBorders>
          </w:tcPr>
          <w:p w:rsidR="003D71FB" w:rsidRDefault="003D71FB" w:rsidP="00AF0A6D">
            <w:pPr>
              <w:spacing w:before="120"/>
              <w:ind w:firstLine="567"/>
              <w:jc w:val="both"/>
            </w:pPr>
            <w:r w:rsidRPr="00414C80">
              <w:t>Неустойчивое финансовое</w:t>
            </w:r>
            <w:r>
              <w:t xml:space="preserve"> </w:t>
            </w:r>
          </w:p>
          <w:p w:rsidR="003D71FB" w:rsidRPr="00414C80" w:rsidRDefault="003D71FB" w:rsidP="00AF0A6D">
            <w:pPr>
              <w:spacing w:before="120"/>
              <w:ind w:firstLine="567"/>
              <w:jc w:val="both"/>
            </w:pPr>
            <w:r w:rsidRPr="00414C80">
              <w:t>состояние</w:t>
            </w:r>
          </w:p>
          <w:p w:rsidR="003D71FB" w:rsidRPr="00414C80" w:rsidRDefault="003D71FB" w:rsidP="00AF0A6D">
            <w:pPr>
              <w:spacing w:before="120"/>
              <w:ind w:firstLine="567"/>
              <w:jc w:val="both"/>
            </w:pPr>
          </w:p>
        </w:tc>
        <w:tc>
          <w:tcPr>
            <w:tcW w:w="23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Кризисное</w:t>
            </w:r>
          </w:p>
          <w:p w:rsidR="003D71FB" w:rsidRPr="00414C80" w:rsidRDefault="003D71FB" w:rsidP="00AF0A6D">
            <w:pPr>
              <w:spacing w:before="120"/>
              <w:ind w:firstLine="567"/>
              <w:jc w:val="both"/>
            </w:pPr>
            <w:r w:rsidRPr="00414C80">
              <w:t>Состояние</w:t>
            </w:r>
          </w:p>
        </w:tc>
      </w:tr>
      <w:tr w:rsidR="003D71FB" w:rsidRPr="00414C80">
        <w:trPr>
          <w:trHeight w:hRule="exact" w:val="302"/>
        </w:trPr>
        <w:tc>
          <w:tcPr>
            <w:tcW w:w="211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w:t>
            </w:r>
            <w:r>
              <w:t xml:space="preserve"> </w:t>
            </w:r>
            <w:r w:rsidRPr="00414C80">
              <w:t>Е с</w:t>
            </w:r>
            <w:r>
              <w:t xml:space="preserve"> </w:t>
            </w:r>
            <w:r w:rsidRPr="00414C80">
              <w:t>&gt; 0</w:t>
            </w:r>
          </w:p>
          <w:p w:rsidR="003D71FB" w:rsidRPr="00414C80" w:rsidRDefault="003D71FB" w:rsidP="00AF0A6D">
            <w:pPr>
              <w:spacing w:before="120"/>
              <w:ind w:firstLine="567"/>
              <w:jc w:val="both"/>
            </w:pPr>
          </w:p>
        </w:tc>
        <w:tc>
          <w:tcPr>
            <w:tcW w:w="2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с</w:t>
            </w:r>
            <w:r>
              <w:t xml:space="preserve"> </w:t>
            </w:r>
            <w:r w:rsidRPr="00414C80">
              <w:t>&lt; 0</w:t>
            </w:r>
          </w:p>
          <w:p w:rsidR="003D71FB" w:rsidRPr="00414C80" w:rsidRDefault="003D71FB" w:rsidP="00AF0A6D">
            <w:pPr>
              <w:spacing w:before="120"/>
              <w:ind w:firstLine="567"/>
              <w:jc w:val="both"/>
            </w:pPr>
          </w:p>
        </w:tc>
        <w:tc>
          <w:tcPr>
            <w:tcW w:w="21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xml:space="preserve">+,- Е </w:t>
            </w:r>
            <w:r w:rsidRPr="00414C80">
              <w:rPr>
                <w:lang w:val="en-US"/>
              </w:rPr>
              <w:t>c</w:t>
            </w:r>
            <w:r>
              <w:t xml:space="preserve"> </w:t>
            </w:r>
            <w:r w:rsidRPr="00414C80">
              <w:t>&lt; 0</w:t>
            </w:r>
          </w:p>
          <w:p w:rsidR="003D71FB" w:rsidRPr="00414C80" w:rsidRDefault="003D71FB" w:rsidP="00AF0A6D">
            <w:pPr>
              <w:spacing w:before="120"/>
              <w:ind w:firstLine="567"/>
              <w:jc w:val="both"/>
            </w:pPr>
          </w:p>
        </w:tc>
        <w:tc>
          <w:tcPr>
            <w:tcW w:w="23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с</w:t>
            </w:r>
            <w:r>
              <w:t xml:space="preserve"> </w:t>
            </w:r>
            <w:r w:rsidRPr="00414C80">
              <w:t>&lt; 0</w:t>
            </w:r>
          </w:p>
          <w:p w:rsidR="003D71FB" w:rsidRPr="00414C80" w:rsidRDefault="003D71FB" w:rsidP="00AF0A6D">
            <w:pPr>
              <w:spacing w:before="120"/>
              <w:ind w:firstLine="567"/>
              <w:jc w:val="both"/>
            </w:pPr>
          </w:p>
        </w:tc>
      </w:tr>
      <w:tr w:rsidR="003D71FB" w:rsidRPr="00414C80">
        <w:trPr>
          <w:trHeight w:hRule="exact" w:val="320"/>
        </w:trPr>
        <w:tc>
          <w:tcPr>
            <w:tcW w:w="211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 Е т</w:t>
            </w:r>
            <w:r>
              <w:t xml:space="preserve"> </w:t>
            </w:r>
            <w:r w:rsidRPr="00414C80">
              <w:t>&gt; 0</w:t>
            </w:r>
          </w:p>
          <w:p w:rsidR="003D71FB" w:rsidRPr="00414C80" w:rsidRDefault="003D71FB" w:rsidP="00AF0A6D">
            <w:pPr>
              <w:spacing w:before="120"/>
              <w:ind w:firstLine="567"/>
              <w:jc w:val="both"/>
            </w:pPr>
          </w:p>
        </w:tc>
        <w:tc>
          <w:tcPr>
            <w:tcW w:w="2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т</w:t>
            </w:r>
            <w:r>
              <w:t xml:space="preserve"> </w:t>
            </w:r>
            <w:r w:rsidRPr="00414C80">
              <w:t>&gt; 0</w:t>
            </w:r>
          </w:p>
          <w:p w:rsidR="003D71FB" w:rsidRPr="00414C80" w:rsidRDefault="003D71FB" w:rsidP="00AF0A6D">
            <w:pPr>
              <w:spacing w:before="120"/>
              <w:ind w:firstLine="567"/>
              <w:jc w:val="both"/>
            </w:pPr>
          </w:p>
        </w:tc>
        <w:tc>
          <w:tcPr>
            <w:tcW w:w="21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E т</w:t>
            </w:r>
            <w:r>
              <w:t xml:space="preserve"> </w:t>
            </w:r>
            <w:r w:rsidRPr="00414C80">
              <w:t>&lt; 0</w:t>
            </w:r>
          </w:p>
          <w:p w:rsidR="003D71FB" w:rsidRPr="00414C80" w:rsidRDefault="003D71FB" w:rsidP="00AF0A6D">
            <w:pPr>
              <w:spacing w:before="120"/>
              <w:ind w:firstLine="567"/>
              <w:jc w:val="both"/>
            </w:pPr>
          </w:p>
        </w:tc>
        <w:tc>
          <w:tcPr>
            <w:tcW w:w="23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т</w:t>
            </w:r>
            <w:r>
              <w:t xml:space="preserve"> </w:t>
            </w:r>
            <w:r w:rsidRPr="00414C80">
              <w:t>&lt; 0</w:t>
            </w:r>
          </w:p>
          <w:p w:rsidR="003D71FB" w:rsidRPr="00414C80" w:rsidRDefault="003D71FB" w:rsidP="00AF0A6D">
            <w:pPr>
              <w:spacing w:before="120"/>
              <w:ind w:firstLine="567"/>
              <w:jc w:val="both"/>
            </w:pPr>
          </w:p>
        </w:tc>
      </w:tr>
      <w:tr w:rsidR="003D71FB" w:rsidRPr="00414C80">
        <w:trPr>
          <w:trHeight w:hRule="exact" w:val="340"/>
        </w:trPr>
        <w:tc>
          <w:tcPr>
            <w:tcW w:w="211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 Е Е</w:t>
            </w:r>
            <w:r>
              <w:t xml:space="preserve"> </w:t>
            </w:r>
            <w:r w:rsidRPr="00414C80">
              <w:t>&gt; 0</w:t>
            </w:r>
          </w:p>
          <w:p w:rsidR="003D71FB" w:rsidRPr="00414C80" w:rsidRDefault="003D71FB" w:rsidP="00AF0A6D">
            <w:pPr>
              <w:spacing w:before="120"/>
              <w:ind w:firstLine="567"/>
              <w:jc w:val="both"/>
            </w:pPr>
          </w:p>
        </w:tc>
        <w:tc>
          <w:tcPr>
            <w:tcW w:w="22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Е</w:t>
            </w:r>
            <w:r>
              <w:t xml:space="preserve"> </w:t>
            </w:r>
            <w:r w:rsidRPr="00414C80">
              <w:t>&gt; 0</w:t>
            </w:r>
          </w:p>
          <w:p w:rsidR="003D71FB" w:rsidRPr="00414C80" w:rsidRDefault="003D71FB" w:rsidP="00AF0A6D">
            <w:pPr>
              <w:spacing w:before="120"/>
              <w:ind w:firstLine="567"/>
              <w:jc w:val="both"/>
            </w:pPr>
          </w:p>
        </w:tc>
        <w:tc>
          <w:tcPr>
            <w:tcW w:w="21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Е</w:t>
            </w:r>
            <w:r>
              <w:t xml:space="preserve"> </w:t>
            </w:r>
            <w:r w:rsidRPr="00414C80">
              <w:t>&gt; 0</w:t>
            </w:r>
          </w:p>
          <w:p w:rsidR="003D71FB" w:rsidRPr="00414C80" w:rsidRDefault="003D71FB" w:rsidP="00AF0A6D">
            <w:pPr>
              <w:spacing w:before="120"/>
              <w:ind w:firstLine="567"/>
              <w:jc w:val="both"/>
            </w:pPr>
          </w:p>
        </w:tc>
        <w:tc>
          <w:tcPr>
            <w:tcW w:w="23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spacing w:before="120"/>
              <w:ind w:firstLine="567"/>
              <w:jc w:val="both"/>
            </w:pPr>
            <w:r w:rsidRPr="00414C80">
              <w:t>+, -Е Е</w:t>
            </w:r>
            <w:r>
              <w:t xml:space="preserve"> </w:t>
            </w:r>
            <w:r w:rsidRPr="00414C80">
              <w:t>&lt; 0</w:t>
            </w:r>
          </w:p>
          <w:p w:rsidR="003D71FB" w:rsidRPr="00414C80" w:rsidRDefault="003D71FB" w:rsidP="00AF0A6D">
            <w:pPr>
              <w:spacing w:before="120"/>
              <w:ind w:firstLine="567"/>
              <w:jc w:val="both"/>
            </w:pPr>
          </w:p>
        </w:tc>
      </w:tr>
    </w:tbl>
    <w:p w:rsidR="003D71FB" w:rsidRPr="00414C80" w:rsidRDefault="003D71FB" w:rsidP="003D71FB">
      <w:pPr>
        <w:spacing w:before="120"/>
        <w:ind w:firstLine="567"/>
        <w:jc w:val="both"/>
      </w:pPr>
      <w:r w:rsidRPr="00414C80">
        <w:t>Исходя</w:t>
      </w:r>
      <w:r>
        <w:t xml:space="preserve"> </w:t>
      </w:r>
      <w:r w:rsidRPr="00414C80">
        <w:t>из данных таблицы и расчетов, узел почтовой связи относится к</w:t>
      </w:r>
      <w:r>
        <w:t xml:space="preserve"> </w:t>
      </w:r>
      <w:r w:rsidRPr="00414C80">
        <w:t>четвертому типу. И имеет</w:t>
      </w:r>
      <w:r>
        <w:t xml:space="preserve"> </w:t>
      </w:r>
      <w:r w:rsidRPr="00414C80">
        <w:t>кризисное финансовое состояние. В этой ситуации можно отметить, что денежные средства и величина дебиторской задолженности</w:t>
      </w:r>
      <w:r>
        <w:t xml:space="preserve"> </w:t>
      </w:r>
      <w:r w:rsidRPr="00414C80">
        <w:t>не покрывает кредиторскую задолженность. Доходы будущих периодов также не</w:t>
      </w:r>
      <w:r>
        <w:t xml:space="preserve"> </w:t>
      </w:r>
      <w:r w:rsidRPr="00414C80">
        <w:t>участвуют в кругообороте капитала. И собственных оборотных средств недостаточно для покрытия запасов и затрат.</w:t>
      </w:r>
    </w:p>
    <w:p w:rsidR="003D71FB" w:rsidRPr="00E32178" w:rsidRDefault="003D71FB" w:rsidP="003D71FB">
      <w:pPr>
        <w:spacing w:before="120"/>
        <w:jc w:val="center"/>
        <w:rPr>
          <w:b/>
          <w:bCs/>
          <w:sz w:val="28"/>
          <w:szCs w:val="28"/>
        </w:rPr>
      </w:pPr>
      <w:r w:rsidRPr="00E32178">
        <w:rPr>
          <w:b/>
          <w:bCs/>
          <w:sz w:val="28"/>
          <w:szCs w:val="28"/>
        </w:rPr>
        <w:t>2.6. Анализ коэффициентов финансовой устойчивости.</w:t>
      </w:r>
    </w:p>
    <w:p w:rsidR="003D71FB" w:rsidRPr="00414C80" w:rsidRDefault="003D71FB" w:rsidP="003D71FB">
      <w:pPr>
        <w:spacing w:before="120"/>
        <w:ind w:firstLine="567"/>
        <w:jc w:val="both"/>
      </w:pPr>
      <w:r w:rsidRPr="00414C80">
        <w:t>Анализ финансовой устойчивости дополняется расчетами финансовых коэффициентов,</w:t>
      </w:r>
      <w:r>
        <w:t xml:space="preserve"> </w:t>
      </w:r>
      <w:r w:rsidRPr="00414C80">
        <w:t>которые сравниваются с нормативными значениями.</w:t>
      </w:r>
    </w:p>
    <w:p w:rsidR="003D71FB" w:rsidRPr="00414C80" w:rsidRDefault="003D71FB" w:rsidP="003D71FB">
      <w:pPr>
        <w:spacing w:before="120"/>
        <w:ind w:firstLine="567"/>
        <w:jc w:val="both"/>
      </w:pPr>
      <w:r w:rsidRPr="00414C80">
        <w:t>1. Коэффициент соотношения заемных средств и собственных средств показывает,</w:t>
      </w:r>
      <w:r>
        <w:t xml:space="preserve"> </w:t>
      </w:r>
      <w:r w:rsidRPr="00414C80">
        <w:t>сколько заемных средств предприятия привлекло в 1 рубль вложенных в активы средств.</w:t>
      </w:r>
    </w:p>
    <w:p w:rsidR="003D71FB" w:rsidRDefault="003D71FB" w:rsidP="003D71FB">
      <w:pPr>
        <w:spacing w:before="120"/>
        <w:ind w:firstLine="567"/>
        <w:jc w:val="both"/>
      </w:pPr>
      <w:r w:rsidRPr="00414C80">
        <w:t xml:space="preserve">Нормативное значение </w:t>
      </w:r>
      <w:r w:rsidRPr="00414C80">
        <w:rPr>
          <w:lang w:val="en-US"/>
        </w:rPr>
        <w:t>U</w:t>
      </w:r>
      <w:r w:rsidRPr="00414C80">
        <w:t xml:space="preserve"> 1 &lt; 1,5</w:t>
      </w:r>
      <w:r>
        <w:t xml:space="preserve"> </w:t>
      </w:r>
    </w:p>
    <w:p w:rsidR="003D71FB" w:rsidRDefault="003D71FB" w:rsidP="003D71FB">
      <w:pPr>
        <w:spacing w:before="120"/>
        <w:ind w:firstLine="567"/>
        <w:jc w:val="both"/>
      </w:pPr>
      <w:r w:rsidRPr="00414C80">
        <w:rPr>
          <w:lang w:val="en-US"/>
        </w:rPr>
        <w:t>U</w:t>
      </w:r>
      <w:r w:rsidRPr="00414C80">
        <w:t xml:space="preserve"> 1</w:t>
      </w:r>
      <w:r>
        <w:t xml:space="preserve"> </w:t>
      </w:r>
      <w:r w:rsidRPr="00414C80">
        <w:t>=</w:t>
      </w:r>
      <w:r>
        <w:t xml:space="preserve"> </w:t>
      </w:r>
      <w:r w:rsidRPr="00414C80">
        <w:t>Стр. 590+стр. 690</w:t>
      </w:r>
      <w:r>
        <w:t xml:space="preserve"> </w:t>
      </w:r>
      <w:r w:rsidRPr="00414C80">
        <w:t>=</w:t>
      </w:r>
      <w:r>
        <w:t xml:space="preserve"> </w:t>
      </w:r>
      <w:r w:rsidRPr="00414C80">
        <w:t>0 +8262</w:t>
      </w:r>
      <w:r>
        <w:t xml:space="preserve"> </w:t>
      </w:r>
      <w:r w:rsidRPr="00414C80">
        <w:t>=</w:t>
      </w:r>
      <w:r>
        <w:t xml:space="preserve"> </w:t>
      </w:r>
      <w:r w:rsidRPr="00414C80">
        <w:t>3,87</w:t>
      </w:r>
      <w:r>
        <w:t xml:space="preserve"> </w:t>
      </w:r>
    </w:p>
    <w:p w:rsidR="003D71FB" w:rsidRDefault="003D71FB" w:rsidP="003D71FB">
      <w:pPr>
        <w:spacing w:before="120"/>
        <w:ind w:firstLine="567"/>
        <w:jc w:val="both"/>
      </w:pPr>
      <w:r w:rsidRPr="00414C80">
        <w:t>Стр.490</w:t>
      </w:r>
      <w:r>
        <w:t xml:space="preserve"> </w:t>
      </w:r>
      <w:r w:rsidRPr="00414C80">
        <w:t>2133</w:t>
      </w:r>
      <w:r>
        <w:t xml:space="preserve"> </w:t>
      </w:r>
    </w:p>
    <w:p w:rsidR="003D71FB" w:rsidRDefault="003D71FB" w:rsidP="003D71FB">
      <w:pPr>
        <w:spacing w:before="120"/>
        <w:ind w:firstLine="567"/>
        <w:jc w:val="both"/>
      </w:pPr>
      <w:r w:rsidRPr="00414C80">
        <w:t xml:space="preserve">2. Коэффициент обеспеченности собственными источниками финансирования показывают, какая часть запасов и затрат финансируется за счет собственных источников. Нормативное значение </w:t>
      </w:r>
      <w:r w:rsidRPr="00414C80">
        <w:rPr>
          <w:lang w:val="en-US"/>
        </w:rPr>
        <w:t>U</w:t>
      </w:r>
      <w:r w:rsidRPr="00414C80">
        <w:t>2 &gt; 0,1</w:t>
      </w:r>
      <w:r>
        <w:t xml:space="preserve"> </w:t>
      </w:r>
    </w:p>
    <w:p w:rsidR="003D71FB" w:rsidRPr="00414C80" w:rsidRDefault="003D71FB" w:rsidP="003D71FB">
      <w:pPr>
        <w:spacing w:before="120"/>
        <w:ind w:firstLine="567"/>
        <w:jc w:val="both"/>
      </w:pPr>
      <w:r w:rsidRPr="00414C80">
        <w:rPr>
          <w:lang w:val="en-US"/>
        </w:rPr>
        <w:t>U</w:t>
      </w:r>
      <w:r w:rsidRPr="00414C80">
        <w:t xml:space="preserve">2 = </w:t>
      </w:r>
      <w:r w:rsidRPr="00414C80">
        <w:rPr>
          <w:lang w:val="en-US"/>
        </w:rPr>
        <w:t>C</w:t>
      </w:r>
      <w:r w:rsidRPr="00414C80">
        <w:t>т</w:t>
      </w:r>
      <w:r w:rsidRPr="00414C80">
        <w:rPr>
          <w:lang w:val="en-US"/>
        </w:rPr>
        <w:t>p</w:t>
      </w:r>
      <w:r w:rsidRPr="00414C80">
        <w:t xml:space="preserve">.490 - </w:t>
      </w:r>
      <w:r w:rsidRPr="00414C80">
        <w:rPr>
          <w:lang w:val="en-US"/>
        </w:rPr>
        <w:t>c</w:t>
      </w:r>
      <w:r w:rsidRPr="00414C80">
        <w:t>т</w:t>
      </w:r>
      <w:r w:rsidRPr="00414C80">
        <w:rPr>
          <w:lang w:val="en-US"/>
        </w:rPr>
        <w:t>p</w:t>
      </w:r>
      <w:r w:rsidRPr="00414C80">
        <w:t>.</w:t>
      </w:r>
      <w:r w:rsidRPr="00414C80">
        <w:rPr>
          <w:lang w:val="en-US"/>
        </w:rPr>
        <w:t>l</w:t>
      </w:r>
      <w:r w:rsidRPr="00414C80">
        <w:t xml:space="preserve">90 = 2133-5485 = - 0,68 </w:t>
      </w:r>
    </w:p>
    <w:p w:rsidR="003D71FB" w:rsidRDefault="003D71FB" w:rsidP="003D71FB">
      <w:pPr>
        <w:spacing w:before="120"/>
        <w:ind w:firstLine="567"/>
        <w:jc w:val="both"/>
      </w:pPr>
      <w:r w:rsidRPr="00414C80">
        <w:t>Стр.290</w:t>
      </w:r>
      <w:r>
        <w:t xml:space="preserve"> </w:t>
      </w:r>
      <w:r w:rsidRPr="00414C80">
        <w:t>4910</w:t>
      </w:r>
      <w:r>
        <w:t xml:space="preserve">  </w:t>
      </w:r>
    </w:p>
    <w:p w:rsidR="003D71FB" w:rsidRDefault="003D71FB" w:rsidP="003D71FB">
      <w:pPr>
        <w:spacing w:before="120"/>
        <w:ind w:firstLine="567"/>
        <w:jc w:val="both"/>
      </w:pPr>
      <w:r w:rsidRPr="00414C80">
        <w:t>3. Коэффициент финансовой независимости показывает удельный вес</w:t>
      </w:r>
      <w:r>
        <w:t xml:space="preserve"> </w:t>
      </w:r>
      <w:r w:rsidRPr="00414C80">
        <w:t>собственных средств в общей сумме источников финансирования.</w:t>
      </w:r>
      <w:r>
        <w:t xml:space="preserve"> </w:t>
      </w:r>
      <w:r w:rsidRPr="00414C80">
        <w:t>Нормативное</w:t>
      </w:r>
      <w:r>
        <w:t xml:space="preserve"> </w:t>
      </w:r>
      <w:r w:rsidRPr="00414C80">
        <w:t>значение</w:t>
      </w:r>
      <w:r>
        <w:t xml:space="preserve"> </w:t>
      </w:r>
      <w:r w:rsidRPr="00414C80">
        <w:rPr>
          <w:lang w:val="en-US"/>
        </w:rPr>
        <w:t>U</w:t>
      </w:r>
      <w:r w:rsidRPr="00414C80">
        <w:t xml:space="preserve"> 3 &gt; 0,5</w:t>
      </w:r>
      <w:r>
        <w:t xml:space="preserve"> </w:t>
      </w:r>
    </w:p>
    <w:p w:rsidR="003D71FB" w:rsidRDefault="003D71FB" w:rsidP="003D71FB">
      <w:pPr>
        <w:spacing w:before="120"/>
        <w:ind w:firstLine="567"/>
        <w:jc w:val="both"/>
      </w:pPr>
      <w:r w:rsidRPr="00414C80">
        <w:rPr>
          <w:lang w:val="en-US"/>
        </w:rPr>
        <w:t>U</w:t>
      </w:r>
      <w:r w:rsidRPr="00414C80">
        <w:t xml:space="preserve"> 3 =</w:t>
      </w:r>
      <w:r>
        <w:t xml:space="preserve"> </w:t>
      </w:r>
      <w:r w:rsidRPr="00414C80">
        <w:t>Стр.490</w:t>
      </w:r>
      <w:r>
        <w:t xml:space="preserve"> </w:t>
      </w:r>
      <w:r w:rsidRPr="00414C80">
        <w:t>=</w:t>
      </w:r>
      <w:r>
        <w:t xml:space="preserve"> </w:t>
      </w:r>
      <w:r w:rsidRPr="00414C80">
        <w:t>2133</w:t>
      </w:r>
      <w:r>
        <w:t xml:space="preserve"> </w:t>
      </w:r>
      <w:r w:rsidRPr="00414C80">
        <w:t>=</w:t>
      </w:r>
      <w:r>
        <w:t xml:space="preserve"> </w:t>
      </w:r>
      <w:r w:rsidRPr="00414C80">
        <w:t>0,21</w:t>
      </w:r>
      <w:r>
        <w:t xml:space="preserve"> </w:t>
      </w:r>
    </w:p>
    <w:p w:rsidR="003D71FB" w:rsidRDefault="003D71FB" w:rsidP="003D71FB">
      <w:pPr>
        <w:spacing w:before="120"/>
        <w:ind w:firstLine="567"/>
        <w:jc w:val="both"/>
      </w:pPr>
      <w:r w:rsidRPr="00414C80">
        <w:t>Стр.700</w:t>
      </w:r>
      <w:r>
        <w:t xml:space="preserve"> </w:t>
      </w:r>
      <w:r w:rsidRPr="00414C80">
        <w:t>10395</w:t>
      </w:r>
      <w:r>
        <w:t xml:space="preserve"> </w:t>
      </w:r>
    </w:p>
    <w:p w:rsidR="003D71FB" w:rsidRDefault="003D71FB" w:rsidP="003D71FB">
      <w:pPr>
        <w:spacing w:before="120"/>
        <w:ind w:firstLine="567"/>
        <w:jc w:val="both"/>
      </w:pPr>
      <w:r w:rsidRPr="00414C80">
        <w:t xml:space="preserve">4. Коэффициент финансирования показывает, какая часть деятельности финансируется за счет собственных средств, а какая за счет заемных. Нормативное значение </w:t>
      </w:r>
      <w:r w:rsidRPr="00414C80">
        <w:rPr>
          <w:lang w:val="en-US"/>
        </w:rPr>
        <w:t>U</w:t>
      </w:r>
      <w:r w:rsidRPr="00414C80">
        <w:t>4 &gt;1</w:t>
      </w:r>
      <w:r>
        <w:t xml:space="preserve"> </w:t>
      </w:r>
    </w:p>
    <w:p w:rsidR="003D71FB" w:rsidRDefault="003D71FB" w:rsidP="003D71FB">
      <w:pPr>
        <w:spacing w:before="120"/>
        <w:ind w:firstLine="567"/>
        <w:jc w:val="both"/>
      </w:pPr>
      <w:r w:rsidRPr="00414C80">
        <w:rPr>
          <w:lang w:val="en-US"/>
        </w:rPr>
        <w:t>U</w:t>
      </w:r>
      <w:r w:rsidRPr="00414C80">
        <w:t xml:space="preserve"> 4</w:t>
      </w:r>
      <w:r>
        <w:t xml:space="preserve"> </w:t>
      </w:r>
      <w:r w:rsidRPr="00414C80">
        <w:t>= __Стр. 490_____</w:t>
      </w:r>
      <w:r>
        <w:t xml:space="preserve"> </w:t>
      </w:r>
      <w:r w:rsidRPr="00414C80">
        <w:t>=</w:t>
      </w:r>
      <w:r>
        <w:t xml:space="preserve"> </w:t>
      </w:r>
      <w:r w:rsidRPr="00414C80">
        <w:t>2133</w:t>
      </w:r>
      <w:r>
        <w:t xml:space="preserve"> </w:t>
      </w:r>
      <w:r w:rsidRPr="00414C80">
        <w:t>=</w:t>
      </w:r>
      <w:r>
        <w:t xml:space="preserve"> </w:t>
      </w:r>
      <w:r w:rsidRPr="00414C80">
        <w:t>0,26</w:t>
      </w:r>
      <w:r>
        <w:t xml:space="preserve"> </w:t>
      </w:r>
    </w:p>
    <w:p w:rsidR="003D71FB" w:rsidRDefault="003D71FB" w:rsidP="003D71FB">
      <w:pPr>
        <w:spacing w:before="120"/>
        <w:ind w:firstLine="567"/>
        <w:jc w:val="both"/>
      </w:pPr>
      <w:r w:rsidRPr="00414C80">
        <w:t>Стр. 590 + стр. 690</w:t>
      </w:r>
      <w:r>
        <w:t xml:space="preserve"> </w:t>
      </w:r>
      <w:r w:rsidRPr="00414C80">
        <w:t>0+8262</w:t>
      </w:r>
      <w:r>
        <w:t xml:space="preserve"> </w:t>
      </w:r>
    </w:p>
    <w:p w:rsidR="003D71FB" w:rsidRDefault="003D71FB" w:rsidP="003D71FB">
      <w:pPr>
        <w:spacing w:before="120"/>
        <w:ind w:firstLine="567"/>
        <w:jc w:val="both"/>
      </w:pPr>
      <w:r w:rsidRPr="00414C80">
        <w:t xml:space="preserve">5. Коэффициент маневренности собственных средств указывает на степень мобильности использования собственных средств. Нормативное значение </w:t>
      </w:r>
      <w:r w:rsidRPr="00414C80">
        <w:rPr>
          <w:lang w:val="en-US"/>
        </w:rPr>
        <w:t>U</w:t>
      </w:r>
      <w:r w:rsidRPr="00414C80">
        <w:t>5 &gt;0,5</w:t>
      </w:r>
      <w:r>
        <w:t xml:space="preserve"> </w:t>
      </w:r>
    </w:p>
    <w:p w:rsidR="003D71FB" w:rsidRDefault="003D71FB" w:rsidP="003D71FB">
      <w:pPr>
        <w:spacing w:before="120"/>
        <w:ind w:firstLine="567"/>
        <w:jc w:val="both"/>
      </w:pPr>
      <w:r w:rsidRPr="00414C80">
        <w:rPr>
          <w:lang w:val="en-US"/>
        </w:rPr>
        <w:t>U</w:t>
      </w:r>
      <w:r w:rsidRPr="00414C80">
        <w:t xml:space="preserve"> 5 =</w:t>
      </w:r>
      <w:r>
        <w:t xml:space="preserve"> </w:t>
      </w:r>
      <w:r w:rsidRPr="00414C80">
        <w:t>Стр. 490 + стр.590 -стр. 190</w:t>
      </w:r>
      <w:r>
        <w:t xml:space="preserve"> </w:t>
      </w:r>
      <w:r w:rsidRPr="00414C80">
        <w:t>=</w:t>
      </w:r>
      <w:r>
        <w:t xml:space="preserve"> </w:t>
      </w:r>
      <w:r w:rsidRPr="00414C80">
        <w:t>2133 + 0-5485</w:t>
      </w:r>
      <w:r>
        <w:t xml:space="preserve"> </w:t>
      </w:r>
      <w:r w:rsidRPr="00414C80">
        <w:t>= -</w:t>
      </w:r>
      <w:r>
        <w:t xml:space="preserve"> </w:t>
      </w:r>
      <w:r w:rsidRPr="00414C80">
        <w:t>0,54</w:t>
      </w:r>
      <w:r>
        <w:t xml:space="preserve"> </w:t>
      </w:r>
    </w:p>
    <w:p w:rsidR="003D71FB" w:rsidRDefault="003D71FB" w:rsidP="003D71FB">
      <w:pPr>
        <w:spacing w:before="120"/>
        <w:ind w:firstLine="567"/>
        <w:jc w:val="both"/>
      </w:pPr>
      <w:r w:rsidRPr="00414C80">
        <w:t>Стр.490</w:t>
      </w:r>
      <w:r>
        <w:t xml:space="preserve"> </w:t>
      </w:r>
      <w:r w:rsidRPr="00414C80">
        <w:t>2133</w:t>
      </w:r>
      <w:r>
        <w:t xml:space="preserve"> </w:t>
      </w:r>
    </w:p>
    <w:p w:rsidR="003D71FB" w:rsidRDefault="003D71FB" w:rsidP="003D71FB">
      <w:pPr>
        <w:spacing w:before="120"/>
        <w:ind w:firstLine="567"/>
        <w:jc w:val="both"/>
      </w:pPr>
      <w:r w:rsidRPr="00414C80">
        <w:t>6.</w:t>
      </w:r>
      <w:r>
        <w:t xml:space="preserve"> </w:t>
      </w:r>
      <w:r w:rsidRPr="00414C80">
        <w:t>Коэффициент долгосрочного привлечения заемных средств указывает на долю долгосрочных займов, привлеченных для финансирования активов предприятия наряду с собственными средствами. Нормативного значения нет.</w:t>
      </w:r>
      <w:r>
        <w:t xml:space="preserve"> </w:t>
      </w:r>
    </w:p>
    <w:p w:rsidR="003D71FB" w:rsidRPr="00414C80" w:rsidRDefault="003D71FB" w:rsidP="003D71FB">
      <w:pPr>
        <w:spacing w:before="120"/>
        <w:ind w:firstLine="567"/>
        <w:jc w:val="both"/>
      </w:pPr>
      <w:r w:rsidRPr="00414C80">
        <w:t>На примере данного узла почтовой связи этот коэффициент не применен, поскольку долгосрочные займы не привлекались в финансовую деятельность.</w:t>
      </w:r>
      <w:r>
        <w:t xml:space="preserve"> </w:t>
      </w:r>
    </w:p>
    <w:p w:rsidR="003D71FB" w:rsidRDefault="003D71FB" w:rsidP="003D71FB">
      <w:pPr>
        <w:spacing w:before="120"/>
        <w:ind w:firstLine="567"/>
        <w:jc w:val="both"/>
      </w:pPr>
      <w:r w:rsidRPr="00414C80">
        <w:t xml:space="preserve">Коэффициент финансовой устойчивости показывает, какая часть актива финансируется за счет устойчивых источников. Нормативное значение </w:t>
      </w:r>
      <w:r>
        <w:t xml:space="preserve"> </w:t>
      </w:r>
    </w:p>
    <w:p w:rsidR="003D71FB" w:rsidRDefault="003D71FB" w:rsidP="003D71FB">
      <w:pPr>
        <w:spacing w:before="120"/>
        <w:ind w:firstLine="567"/>
        <w:jc w:val="both"/>
      </w:pPr>
      <w:r w:rsidRPr="00414C80">
        <w:rPr>
          <w:lang w:val="en-US"/>
        </w:rPr>
        <w:t>U</w:t>
      </w:r>
      <w:r w:rsidRPr="00414C80">
        <w:t>7</w:t>
      </w:r>
      <w:r>
        <w:t xml:space="preserve"> </w:t>
      </w:r>
      <w:r w:rsidRPr="00414C80">
        <w:t>= 0,8-0,9</w:t>
      </w:r>
      <w:r>
        <w:t xml:space="preserve"> </w:t>
      </w:r>
    </w:p>
    <w:p w:rsidR="003D71FB" w:rsidRDefault="003D71FB" w:rsidP="003D71FB">
      <w:pPr>
        <w:spacing w:before="120"/>
        <w:ind w:firstLine="567"/>
        <w:jc w:val="both"/>
      </w:pPr>
      <w:r w:rsidRPr="00414C80">
        <w:rPr>
          <w:lang w:val="en-US"/>
        </w:rPr>
        <w:t>U</w:t>
      </w:r>
      <w:r w:rsidRPr="00414C80">
        <w:t xml:space="preserve"> 7 = </w:t>
      </w:r>
      <w:r w:rsidRPr="00414C80">
        <w:rPr>
          <w:lang w:val="en-US"/>
        </w:rPr>
        <w:t>C</w:t>
      </w:r>
      <w:r w:rsidRPr="00414C80">
        <w:t>тр. 490 + стр.590</w:t>
      </w:r>
      <w:r>
        <w:t xml:space="preserve"> </w:t>
      </w:r>
      <w:r w:rsidRPr="00414C80">
        <w:t>=</w:t>
      </w:r>
      <w:r>
        <w:t xml:space="preserve"> </w:t>
      </w:r>
      <w:r w:rsidRPr="00414C80">
        <w:t>2133 + 0</w:t>
      </w:r>
      <w:r>
        <w:t xml:space="preserve"> </w:t>
      </w:r>
      <w:r w:rsidRPr="00414C80">
        <w:t>= 0,21</w:t>
      </w:r>
      <w:r>
        <w:t xml:space="preserve"> </w:t>
      </w:r>
    </w:p>
    <w:p w:rsidR="003D71FB" w:rsidRPr="00414C80" w:rsidRDefault="003D71FB" w:rsidP="003D71FB">
      <w:pPr>
        <w:spacing w:before="120"/>
        <w:ind w:firstLine="567"/>
        <w:jc w:val="both"/>
      </w:pPr>
      <w:r w:rsidRPr="00414C80">
        <w:t>стр.700</w:t>
      </w:r>
      <w:r>
        <w:t xml:space="preserve"> </w:t>
      </w:r>
      <w:r w:rsidRPr="00414C80">
        <w:t>10395</w:t>
      </w:r>
    </w:p>
    <w:p w:rsidR="003D71FB" w:rsidRPr="00414C80" w:rsidRDefault="003D71FB" w:rsidP="003D71FB">
      <w:pPr>
        <w:spacing w:before="120"/>
        <w:ind w:firstLine="567"/>
        <w:jc w:val="both"/>
      </w:pPr>
      <w:r w:rsidRPr="00414C80">
        <w:t>8. Коэффициент концентрации привлеченного капитала показывает, какова доля привлеченных заемных средств в общей сумме средств, вложенных в предприятие.</w:t>
      </w:r>
    </w:p>
    <w:p w:rsidR="003D71FB" w:rsidRPr="00414C80" w:rsidRDefault="003D71FB" w:rsidP="003D71FB">
      <w:pPr>
        <w:spacing w:before="120"/>
        <w:ind w:firstLine="567"/>
        <w:jc w:val="both"/>
      </w:pPr>
      <w:r w:rsidRPr="00414C80">
        <w:t xml:space="preserve">Нормативное значение </w:t>
      </w:r>
      <w:r w:rsidRPr="00414C80">
        <w:rPr>
          <w:lang w:val="en-US"/>
        </w:rPr>
        <w:t>U</w:t>
      </w:r>
      <w:r w:rsidRPr="00414C80">
        <w:t>8 &lt;</w:t>
      </w:r>
      <w:r>
        <w:t xml:space="preserve"> </w:t>
      </w:r>
      <w:r w:rsidRPr="00414C80">
        <w:t>0,4</w:t>
      </w:r>
    </w:p>
    <w:p w:rsidR="003D71FB" w:rsidRPr="00414C80" w:rsidRDefault="003D71FB" w:rsidP="003D71FB">
      <w:pPr>
        <w:spacing w:before="120"/>
        <w:ind w:firstLine="567"/>
        <w:jc w:val="both"/>
      </w:pPr>
      <w:r w:rsidRPr="00414C80">
        <w:t>Поскольку узел почтовой связи не имеет заемных средств, этот коэффициент не применим.</w:t>
      </w:r>
    </w:p>
    <w:p w:rsidR="003D71FB" w:rsidRPr="00414C80" w:rsidRDefault="003D71FB" w:rsidP="003D71FB">
      <w:pPr>
        <w:spacing w:before="120"/>
        <w:ind w:firstLine="567"/>
        <w:jc w:val="both"/>
      </w:pPr>
      <w:r w:rsidRPr="00414C80">
        <w:t>9. Коэффициент структуры долгосрочных вложений также не применим, т.к. долгосрочных вложений не привлекалось в финансовую деятельность.</w:t>
      </w:r>
    </w:p>
    <w:p w:rsidR="003D71FB" w:rsidRDefault="003D71FB" w:rsidP="003D71FB">
      <w:pPr>
        <w:spacing w:before="120"/>
        <w:ind w:firstLine="567"/>
        <w:jc w:val="both"/>
      </w:pPr>
      <w:r w:rsidRPr="00414C80">
        <w:t xml:space="preserve">10. Коэффициент финансовой независимости в части формирования запасов </w:t>
      </w:r>
      <w:r>
        <w:t xml:space="preserve"> </w:t>
      </w:r>
    </w:p>
    <w:p w:rsidR="003D71FB" w:rsidRDefault="003D71FB" w:rsidP="003D71FB">
      <w:pPr>
        <w:spacing w:before="120"/>
        <w:ind w:firstLine="567"/>
        <w:jc w:val="both"/>
      </w:pPr>
      <w:r w:rsidRPr="00414C80">
        <w:rPr>
          <w:lang w:val="en-US"/>
        </w:rPr>
        <w:t>U</w:t>
      </w:r>
      <w:r w:rsidRPr="00414C80">
        <w:t>10 .</w:t>
      </w:r>
      <w:r>
        <w:t xml:space="preserve">  </w:t>
      </w:r>
    </w:p>
    <w:p w:rsidR="003D71FB" w:rsidRPr="00414C80" w:rsidRDefault="003D71FB" w:rsidP="003D71FB">
      <w:pPr>
        <w:spacing w:before="120"/>
        <w:ind w:firstLine="567"/>
        <w:jc w:val="both"/>
      </w:pPr>
      <w:r w:rsidRPr="00414C80">
        <w:rPr>
          <w:lang w:val="en-US"/>
        </w:rPr>
        <w:t>U</w:t>
      </w:r>
      <w:r w:rsidRPr="00414C80">
        <w:t>10 = Стр. 490-стр. 190 =</w:t>
      </w:r>
      <w:r>
        <w:t xml:space="preserve"> </w:t>
      </w:r>
      <w:r w:rsidRPr="00414C80">
        <w:t>2133 – 5485</w:t>
      </w:r>
      <w:r>
        <w:t xml:space="preserve"> </w:t>
      </w:r>
      <w:r w:rsidRPr="00414C80">
        <w:t xml:space="preserve">= -3,15 </w:t>
      </w:r>
    </w:p>
    <w:p w:rsidR="003D71FB" w:rsidRDefault="003D71FB" w:rsidP="003D71FB">
      <w:pPr>
        <w:spacing w:before="120"/>
        <w:ind w:firstLine="567"/>
        <w:jc w:val="both"/>
      </w:pPr>
      <w:r w:rsidRPr="00414C80">
        <w:t>стр.210 + стр.220</w:t>
      </w:r>
      <w:r>
        <w:t xml:space="preserve"> </w:t>
      </w:r>
      <w:r w:rsidRPr="00414C80">
        <w:t>943 +122</w:t>
      </w:r>
      <w:r>
        <w:t xml:space="preserve"> </w:t>
      </w:r>
    </w:p>
    <w:p w:rsidR="003D71FB" w:rsidRDefault="003D71FB" w:rsidP="003D71FB">
      <w:pPr>
        <w:spacing w:before="120"/>
        <w:ind w:firstLine="567"/>
        <w:jc w:val="both"/>
      </w:pPr>
      <w:r w:rsidRPr="00414C80">
        <w:t>Все показатели коэффициентов финансовой устойчивости приведем в таблице 2.7.</w:t>
      </w:r>
    </w:p>
    <w:p w:rsidR="003D71FB" w:rsidRPr="00414C80" w:rsidRDefault="003D71FB" w:rsidP="003D71FB">
      <w:pPr>
        <w:spacing w:before="120"/>
        <w:ind w:firstLine="567"/>
        <w:jc w:val="both"/>
      </w:pPr>
      <w:r w:rsidRPr="00414C80">
        <w:t>Таблица 2.7.Анализ коэффициентов финансовой устойчивости на конец 2003 года.</w:t>
      </w:r>
    </w:p>
    <w:tbl>
      <w:tblPr>
        <w:tblW w:w="0" w:type="auto"/>
        <w:tblInd w:w="-8" w:type="dxa"/>
        <w:tblLayout w:type="fixed"/>
        <w:tblCellMar>
          <w:left w:w="40" w:type="dxa"/>
          <w:right w:w="40" w:type="dxa"/>
        </w:tblCellMar>
        <w:tblLook w:val="0000" w:firstRow="0" w:lastRow="0" w:firstColumn="0" w:lastColumn="0" w:noHBand="0" w:noVBand="0"/>
      </w:tblPr>
      <w:tblGrid>
        <w:gridCol w:w="2694"/>
        <w:gridCol w:w="1417"/>
        <w:gridCol w:w="1559"/>
        <w:gridCol w:w="1701"/>
        <w:gridCol w:w="1418"/>
        <w:gridCol w:w="1276"/>
      </w:tblGrid>
      <w:tr w:rsidR="003D71FB" w:rsidRPr="00414C80">
        <w:trPr>
          <w:cantSplit/>
          <w:trHeight w:hRule="exact" w:val="360"/>
        </w:trPr>
        <w:tc>
          <w:tcPr>
            <w:tcW w:w="2694"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Показатели</w:t>
            </w:r>
          </w:p>
          <w:p w:rsidR="003D71FB" w:rsidRPr="00414C80" w:rsidRDefault="003D71FB" w:rsidP="00AF0A6D">
            <w:pPr>
              <w:widowControl/>
              <w:spacing w:before="0"/>
              <w:ind w:left="0"/>
              <w:jc w:val="both"/>
            </w:pPr>
          </w:p>
        </w:tc>
        <w:tc>
          <w:tcPr>
            <w:tcW w:w="2976" w:type="dxa"/>
            <w:gridSpan w:val="2"/>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Значение</w:t>
            </w:r>
          </w:p>
          <w:p w:rsidR="003D71FB" w:rsidRPr="00414C80" w:rsidRDefault="003D71FB" w:rsidP="00AF0A6D">
            <w:pPr>
              <w:widowControl/>
              <w:spacing w:before="0"/>
              <w:ind w:left="0"/>
              <w:jc w:val="both"/>
            </w:pPr>
          </w:p>
        </w:tc>
        <w:tc>
          <w:tcPr>
            <w:tcW w:w="1701"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Нормативное значение</w:t>
            </w:r>
          </w:p>
          <w:p w:rsidR="003D71FB" w:rsidRPr="00414C80" w:rsidRDefault="003D71FB" w:rsidP="00AF0A6D">
            <w:pPr>
              <w:widowControl/>
              <w:spacing w:before="0"/>
              <w:ind w:left="0"/>
              <w:jc w:val="both"/>
            </w:pPr>
          </w:p>
        </w:tc>
        <w:tc>
          <w:tcPr>
            <w:tcW w:w="1418"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Изменения</w:t>
            </w:r>
          </w:p>
        </w:tc>
        <w:tc>
          <w:tcPr>
            <w:tcW w:w="1276"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Выводы:</w:t>
            </w:r>
          </w:p>
          <w:p w:rsidR="003D71FB" w:rsidRPr="00414C80" w:rsidRDefault="003D71FB" w:rsidP="00AF0A6D">
            <w:pPr>
              <w:widowControl/>
              <w:spacing w:before="0"/>
              <w:ind w:left="0"/>
              <w:jc w:val="both"/>
            </w:pPr>
          </w:p>
        </w:tc>
      </w:tr>
      <w:tr w:rsidR="003D71FB" w:rsidRPr="00414C80">
        <w:trPr>
          <w:cantSplit/>
          <w:trHeight w:hRule="exact" w:val="920"/>
        </w:trPr>
        <w:tc>
          <w:tcPr>
            <w:tcW w:w="2694" w:type="dxa"/>
            <w:vMerge/>
            <w:tcBorders>
              <w:top w:val="nil"/>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417" w:type="dxa"/>
            <w:tcBorders>
              <w:top w:val="single" w:sz="4"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На начало года</w:t>
            </w:r>
          </w:p>
        </w:tc>
        <w:tc>
          <w:tcPr>
            <w:tcW w:w="1559" w:type="dxa"/>
            <w:tcBorders>
              <w:top w:val="single" w:sz="4"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Конец года</w:t>
            </w:r>
          </w:p>
        </w:tc>
        <w:tc>
          <w:tcPr>
            <w:tcW w:w="1701" w:type="dxa"/>
            <w:vMerge/>
            <w:tcBorders>
              <w:top w:val="nil"/>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418" w:type="dxa"/>
            <w:vMerge/>
            <w:tcBorders>
              <w:top w:val="nil"/>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vMerge/>
            <w:tcBorders>
              <w:top w:val="nil"/>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1482"/>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1. Коэффициент соотношения заемных средств и собственных средств </w:t>
            </w:r>
            <w:r w:rsidRPr="00414C80">
              <w:rPr>
                <w:lang w:val="en-US"/>
              </w:rPr>
              <w:t>U</w:t>
            </w:r>
            <w:r w:rsidRPr="00414C80">
              <w:t>1</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0,76</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3,87</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&lt; 1,0</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не соответствует</w:t>
            </w:r>
          </w:p>
          <w:p w:rsidR="003D71FB" w:rsidRPr="00414C80" w:rsidRDefault="003D71FB" w:rsidP="00AF0A6D">
            <w:pPr>
              <w:widowControl/>
              <w:spacing w:before="0"/>
              <w:ind w:left="0"/>
              <w:jc w:val="both"/>
            </w:pPr>
          </w:p>
        </w:tc>
      </w:tr>
      <w:tr w:rsidR="003D71FB" w:rsidRPr="00414C80">
        <w:trPr>
          <w:trHeight w:hRule="exact" w:val="1830"/>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2. Коэффициент обеспеченности собственными источниками финансирования </w:t>
            </w:r>
            <w:r w:rsidRPr="00414C80">
              <w:rPr>
                <w:lang w:val="en-US"/>
              </w:rPr>
              <w:t>U</w:t>
            </w:r>
            <w:r w:rsidRPr="00414C80">
              <w:t>2</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-0,1</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-0,68</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 0,1</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-0,58</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p w:rsidR="003D71FB" w:rsidRPr="00414C80" w:rsidRDefault="003D71FB" w:rsidP="00AF0A6D">
            <w:pPr>
              <w:widowControl/>
              <w:spacing w:before="0"/>
              <w:ind w:left="0"/>
              <w:jc w:val="both"/>
            </w:pPr>
          </w:p>
        </w:tc>
      </w:tr>
      <w:tr w:rsidR="003D71FB" w:rsidRPr="00414C80">
        <w:trPr>
          <w:trHeight w:hRule="exact" w:val="1117"/>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3. Коэффициент финансовой независимости </w:t>
            </w:r>
            <w:r w:rsidRPr="00414C80">
              <w:rPr>
                <w:lang w:val="en-US"/>
              </w:rPr>
              <w:t>U</w:t>
            </w:r>
            <w:r w:rsidRPr="00414C80">
              <w:t>3</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0,57</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0,21</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 0,5</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-0,36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не соответствует</w:t>
            </w:r>
          </w:p>
          <w:p w:rsidR="003D71FB" w:rsidRPr="00414C80" w:rsidRDefault="003D71FB" w:rsidP="00AF0A6D">
            <w:pPr>
              <w:widowControl/>
              <w:spacing w:before="0"/>
              <w:ind w:left="0"/>
              <w:jc w:val="both"/>
            </w:pPr>
          </w:p>
        </w:tc>
      </w:tr>
      <w:tr w:rsidR="003D71FB" w:rsidRPr="00414C80">
        <w:trPr>
          <w:trHeight w:hRule="exact" w:val="851"/>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 Коэффициент финансирования</w:t>
            </w:r>
            <w:r>
              <w:t xml:space="preserve"> </w:t>
            </w:r>
            <w:r w:rsidRPr="00414C80">
              <w:rPr>
                <w:lang w:val="en-US"/>
              </w:rPr>
              <w:t>U</w:t>
            </w:r>
            <w:r w:rsidRPr="00414C80">
              <w:t xml:space="preserve"> 4</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1,32</w:t>
            </w: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0,26</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w:t>
            </w:r>
            <w:r>
              <w:t xml:space="preserve"> </w:t>
            </w:r>
            <w:r w:rsidRPr="00414C80">
              <w:t>1</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p w:rsidR="003D71FB" w:rsidRPr="00414C80" w:rsidRDefault="003D71FB" w:rsidP="00AF0A6D">
            <w:pPr>
              <w:widowControl/>
              <w:spacing w:before="0"/>
              <w:ind w:left="0"/>
              <w:jc w:val="both"/>
            </w:pPr>
          </w:p>
        </w:tc>
      </w:tr>
      <w:tr w:rsidR="003D71FB" w:rsidRPr="00414C80">
        <w:trPr>
          <w:trHeight w:hRule="exact" w:val="1417"/>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 Коэффициент маневренности собственных средств</w:t>
            </w:r>
            <w:r>
              <w:t xml:space="preserve"> </w:t>
            </w:r>
            <w:r w:rsidRPr="00414C80">
              <w:rPr>
                <w:lang w:val="en-US"/>
              </w:rPr>
              <w:t>U</w:t>
            </w:r>
            <w:r w:rsidRPr="00414C80">
              <w:t>5</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-0,07</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-0,61</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&gt; 0,5</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-0,54</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p w:rsidR="003D71FB" w:rsidRPr="00414C80" w:rsidRDefault="003D71FB" w:rsidP="00AF0A6D">
            <w:pPr>
              <w:widowControl/>
              <w:spacing w:before="0"/>
              <w:ind w:left="0"/>
              <w:jc w:val="both"/>
            </w:pPr>
          </w:p>
        </w:tc>
      </w:tr>
      <w:tr w:rsidR="003D71FB" w:rsidRPr="00414C80">
        <w:trPr>
          <w:trHeight w:hRule="exact" w:val="1559"/>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 Коэффициент долгосрочного привлечения заемных средств</w:t>
            </w:r>
            <w:r>
              <w:t xml:space="preserve"> </w:t>
            </w:r>
            <w:r w:rsidRPr="00414C80">
              <w:rPr>
                <w:lang w:val="en-US"/>
              </w:rPr>
              <w:t>U</w:t>
            </w:r>
            <w:r w:rsidRPr="00414C80">
              <w:t>6</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нет</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r>
      <w:tr w:rsidR="003D71FB" w:rsidRPr="00414C80">
        <w:trPr>
          <w:trHeight w:hRule="exact" w:val="1127"/>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7. Коэффициент финансовой устойчивости </w:t>
            </w:r>
            <w:r w:rsidRPr="00414C80">
              <w:rPr>
                <w:lang w:val="en-US"/>
              </w:rPr>
              <w:t>U</w:t>
            </w:r>
            <w:r w:rsidRPr="00414C80">
              <w:t xml:space="preserve"> 7</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0,6</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0,21</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0,8-0,9</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-0,39</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p w:rsidR="003D71FB" w:rsidRPr="00414C80" w:rsidRDefault="003D71FB" w:rsidP="00AF0A6D">
            <w:pPr>
              <w:widowControl/>
              <w:spacing w:before="0"/>
              <w:ind w:left="0"/>
              <w:jc w:val="both"/>
            </w:pPr>
          </w:p>
        </w:tc>
      </w:tr>
      <w:tr w:rsidR="003D71FB" w:rsidRPr="00414C80">
        <w:trPr>
          <w:trHeight w:hRule="exact" w:val="1154"/>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8. Коэффициент концентрации привлеченного капитала </w:t>
            </w:r>
            <w:r w:rsidRPr="00414C80">
              <w:rPr>
                <w:lang w:val="en-US"/>
              </w:rPr>
              <w:t>U</w:t>
            </w:r>
            <w:r w:rsidRPr="00414C80">
              <w:t>8</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&lt;</w:t>
            </w:r>
            <w:r>
              <w:t xml:space="preserve"> </w:t>
            </w:r>
            <w:r w:rsidRPr="00414C80">
              <w:t>0,4</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r>
      <w:tr w:rsidR="003D71FB" w:rsidRPr="00414C80">
        <w:trPr>
          <w:trHeight w:hRule="exact" w:val="1128"/>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9. Коэффициент структуры долгосрочных вложений </w:t>
            </w:r>
            <w:r w:rsidRPr="00414C80">
              <w:rPr>
                <w:lang w:val="en-US"/>
              </w:rPr>
              <w:t>U</w:t>
            </w:r>
            <w:r w:rsidRPr="00414C80">
              <w:rPr>
                <w:smallCaps/>
              </w:rPr>
              <w:t>9</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нет</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r>
      <w:tr w:rsidR="003D71FB" w:rsidRPr="00414C80">
        <w:trPr>
          <w:trHeight w:hRule="exact" w:val="1710"/>
        </w:trPr>
        <w:tc>
          <w:tcPr>
            <w:tcW w:w="26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 Коэффициент финансовой независимости, в части</w:t>
            </w:r>
            <w:r>
              <w:t xml:space="preserve"> </w:t>
            </w:r>
            <w:r w:rsidRPr="00414C80">
              <w:t>формирования запасов</w:t>
            </w:r>
            <w:r>
              <w:t xml:space="preserve"> </w:t>
            </w:r>
            <w:r w:rsidRPr="00414C80">
              <w:rPr>
                <w:lang w:val="en-US"/>
              </w:rPr>
              <w:t>U</w:t>
            </w:r>
            <w:r w:rsidRPr="00414C80">
              <w:t>10</w:t>
            </w:r>
          </w:p>
          <w:p w:rsidR="003D71FB" w:rsidRPr="00414C80" w:rsidRDefault="003D71FB" w:rsidP="00AF0A6D">
            <w:pPr>
              <w:widowControl/>
              <w:spacing w:before="0"/>
              <w:ind w:left="0"/>
              <w:jc w:val="both"/>
            </w:pPr>
          </w:p>
        </w:tc>
        <w:tc>
          <w:tcPr>
            <w:tcW w:w="1417" w:type="dxa"/>
            <w:tcBorders>
              <w:top w:val="single" w:sz="6" w:space="0" w:color="auto"/>
              <w:left w:val="single" w:sz="6" w:space="0" w:color="auto"/>
              <w:bottom w:val="single" w:sz="6" w:space="0" w:color="auto"/>
              <w:right w:val="single" w:sz="4" w:space="0" w:color="auto"/>
            </w:tcBorders>
          </w:tcPr>
          <w:p w:rsidR="003D71FB" w:rsidRPr="00414C80" w:rsidRDefault="003D71FB" w:rsidP="00AF0A6D">
            <w:pPr>
              <w:widowControl/>
              <w:spacing w:before="0"/>
              <w:ind w:left="0"/>
              <w:jc w:val="both"/>
            </w:pPr>
            <w:r w:rsidRPr="00414C80">
              <w:t>-0,39</w:t>
            </w:r>
          </w:p>
          <w:p w:rsidR="003D71FB" w:rsidRPr="00414C80" w:rsidRDefault="003D71FB" w:rsidP="00AF0A6D">
            <w:pPr>
              <w:widowControl/>
              <w:spacing w:before="0"/>
              <w:ind w:left="0"/>
              <w:jc w:val="both"/>
            </w:pPr>
          </w:p>
        </w:tc>
        <w:tc>
          <w:tcPr>
            <w:tcW w:w="1559" w:type="dxa"/>
            <w:tcBorders>
              <w:top w:val="single" w:sz="6" w:space="0" w:color="auto"/>
              <w:left w:val="single" w:sz="4"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-3,15</w:t>
            </w:r>
          </w:p>
        </w:tc>
        <w:tc>
          <w:tcPr>
            <w:tcW w:w="170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нет</w:t>
            </w:r>
          </w:p>
          <w:p w:rsidR="003D71FB" w:rsidRPr="00414C80" w:rsidRDefault="003D71FB" w:rsidP="00AF0A6D">
            <w:pPr>
              <w:widowControl/>
              <w:spacing w:before="0"/>
              <w:ind w:left="0"/>
              <w:jc w:val="both"/>
            </w:pP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-2,76</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 соответствует</w:t>
            </w:r>
          </w:p>
          <w:p w:rsidR="003D71FB" w:rsidRPr="00414C80" w:rsidRDefault="003D71FB" w:rsidP="00AF0A6D">
            <w:pPr>
              <w:widowControl/>
              <w:spacing w:before="0"/>
              <w:ind w:left="0"/>
              <w:jc w:val="both"/>
            </w:pPr>
          </w:p>
        </w:tc>
      </w:tr>
    </w:tbl>
    <w:p w:rsidR="003D71FB" w:rsidRDefault="003D71FB" w:rsidP="003D71FB">
      <w:pPr>
        <w:spacing w:before="120"/>
        <w:ind w:firstLine="567"/>
        <w:jc w:val="both"/>
      </w:pPr>
      <w:r w:rsidRPr="00414C80">
        <w:t>Анализ финансовой устойчивости узла почтовой связи показал, что финансовое состояние узла неустойчиво, при котором нарушен платежный баланс. Но сохраняется возможность восстановления равновесия платежных средств и платежных обязательств за счет привлечения</w:t>
      </w:r>
      <w:r>
        <w:t xml:space="preserve"> </w:t>
      </w:r>
      <w:r w:rsidRPr="00414C80">
        <w:t>кредитов банка на временное пополнение оборотных средств, повышения кредиторской задолженности над дебиторской, доходов будущих периодов.</w:t>
      </w:r>
      <w:r>
        <w:t xml:space="preserve"> </w:t>
      </w:r>
    </w:p>
    <w:p w:rsidR="003D71FB" w:rsidRDefault="003D71FB" w:rsidP="003D71FB">
      <w:pPr>
        <w:spacing w:before="120"/>
        <w:ind w:firstLine="567"/>
        <w:jc w:val="both"/>
      </w:pPr>
      <w:r w:rsidRPr="00414C80">
        <w:t>Устойчивость финансового состояния может быть повышена за счет обоснованного уменьшения запасов и затрат, пополнения собственного оборотного капитала за счет внутренних и внешних источников, а также ускорения оборачиваемости капитала в текущих активах.</w:t>
      </w:r>
      <w:r>
        <w:t xml:space="preserve"> </w:t>
      </w:r>
    </w:p>
    <w:p w:rsidR="003D71FB" w:rsidRDefault="003D71FB" w:rsidP="003D71FB">
      <w:pPr>
        <w:spacing w:before="120"/>
        <w:ind w:firstLine="567"/>
        <w:jc w:val="both"/>
      </w:pPr>
      <w:r w:rsidRPr="00414C80">
        <w:t>Поэтому при внутреннем анализе проводится углубленное изучение причин изменения запасов и затрат, оборачиваемости оборотных активов, изменения суммы собственного оборотного капитала.</w:t>
      </w:r>
    </w:p>
    <w:p w:rsidR="003D71FB" w:rsidRPr="00E32178" w:rsidRDefault="003D71FB" w:rsidP="003D71FB">
      <w:pPr>
        <w:spacing w:before="120"/>
        <w:jc w:val="center"/>
        <w:rPr>
          <w:b/>
          <w:bCs/>
          <w:sz w:val="28"/>
          <w:szCs w:val="28"/>
        </w:rPr>
      </w:pPr>
      <w:r w:rsidRPr="00E32178">
        <w:rPr>
          <w:b/>
          <w:bCs/>
          <w:sz w:val="28"/>
          <w:szCs w:val="28"/>
        </w:rPr>
        <w:t xml:space="preserve">2.7 Анализ деловой активности. </w:t>
      </w:r>
    </w:p>
    <w:p w:rsidR="003D71FB" w:rsidRPr="00414C80" w:rsidRDefault="003D71FB" w:rsidP="003D71FB">
      <w:pPr>
        <w:spacing w:before="120"/>
        <w:ind w:firstLine="567"/>
        <w:jc w:val="both"/>
      </w:pPr>
      <w:r w:rsidRPr="00414C80">
        <w:t>Для анализа деловой активности рассчитываются следующие</w:t>
      </w:r>
      <w:r>
        <w:t xml:space="preserve"> </w:t>
      </w:r>
      <w:r w:rsidRPr="00414C80">
        <w:t>показатели:</w:t>
      </w:r>
    </w:p>
    <w:p w:rsidR="003D71FB" w:rsidRPr="00414C80" w:rsidRDefault="003D71FB" w:rsidP="003D71FB">
      <w:pPr>
        <w:spacing w:before="120"/>
        <w:ind w:firstLine="567"/>
        <w:jc w:val="both"/>
      </w:pPr>
      <w:r w:rsidRPr="00414C80">
        <w:t>Коэффициент общей оборачиваемости.</w:t>
      </w:r>
    </w:p>
    <w:p w:rsidR="003D71FB" w:rsidRDefault="003D71FB" w:rsidP="003D71FB">
      <w:pPr>
        <w:spacing w:before="120"/>
        <w:ind w:firstLine="567"/>
        <w:jc w:val="both"/>
      </w:pPr>
      <w:r w:rsidRPr="00414C80">
        <w:t>Отражает скорость оборота всего капитала предприятия. Рост его означает ускорение кругооборота средств</w:t>
      </w:r>
      <w:r>
        <w:t xml:space="preserve"> </w:t>
      </w:r>
      <w:r w:rsidRPr="00414C80">
        <w:t>предприятия.</w:t>
      </w:r>
      <w:r>
        <w:t xml:space="preserve"> </w:t>
      </w:r>
    </w:p>
    <w:p w:rsidR="003D71FB" w:rsidRDefault="003D71FB" w:rsidP="003D71FB">
      <w:pPr>
        <w:spacing w:before="120"/>
        <w:ind w:firstLine="567"/>
        <w:jc w:val="both"/>
      </w:pPr>
      <w:r w:rsidRPr="00414C80">
        <w:t>К общ.обр.= Выручка от реализации</w:t>
      </w:r>
      <w:r>
        <w:t xml:space="preserve"> </w:t>
      </w:r>
    </w:p>
    <w:p w:rsidR="003D71FB" w:rsidRDefault="003D71FB" w:rsidP="003D71FB">
      <w:pPr>
        <w:spacing w:before="120"/>
        <w:ind w:firstLine="567"/>
        <w:jc w:val="both"/>
      </w:pPr>
      <w:r w:rsidRPr="00414C80">
        <w:t>________</w:t>
      </w:r>
      <w:r>
        <w:t xml:space="preserve">  </w:t>
      </w:r>
    </w:p>
    <w:p w:rsidR="003D71FB" w:rsidRDefault="003D71FB" w:rsidP="003D71FB">
      <w:pPr>
        <w:spacing w:before="120"/>
        <w:ind w:firstLine="567"/>
        <w:jc w:val="both"/>
      </w:pPr>
      <w:r w:rsidRPr="00414C80">
        <w:t>Валюта ББ ( А+П. )</w:t>
      </w:r>
      <w:r>
        <w:t xml:space="preserve"> </w:t>
      </w:r>
      <w:r w:rsidRPr="00414C80">
        <w:t xml:space="preserve">; </w:t>
      </w:r>
    </w:p>
    <w:p w:rsidR="003D71FB" w:rsidRPr="00414C80" w:rsidRDefault="003D71FB" w:rsidP="003D71FB">
      <w:pPr>
        <w:spacing w:before="120"/>
        <w:ind w:firstLine="567"/>
        <w:jc w:val="both"/>
      </w:pPr>
      <w:r w:rsidRPr="00414C80">
        <w:t>2. Коэффициент оборачиваемости мобильных средств.</w:t>
      </w:r>
    </w:p>
    <w:p w:rsidR="003D71FB" w:rsidRDefault="003D71FB" w:rsidP="003D71FB">
      <w:pPr>
        <w:spacing w:before="120"/>
        <w:ind w:firstLine="567"/>
        <w:jc w:val="both"/>
      </w:pPr>
      <w:r w:rsidRPr="00414C80">
        <w:t>Показывает скорость оборота всех оборотных средств. Рост характеризуется положительно, если сочетается с ростом коэффициента оборачиваемости материальных средств.</w:t>
      </w:r>
      <w:r>
        <w:t xml:space="preserve"> </w:t>
      </w:r>
    </w:p>
    <w:p w:rsidR="003D71FB" w:rsidRDefault="003D71FB" w:rsidP="003D71FB">
      <w:pPr>
        <w:spacing w:before="120"/>
        <w:ind w:firstLine="567"/>
        <w:jc w:val="both"/>
      </w:pPr>
      <w:r w:rsidRPr="00414C80">
        <w:t>К об.моб. ср. = Выручка от реализации</w:t>
      </w:r>
      <w:r>
        <w:t xml:space="preserve"> </w:t>
      </w:r>
    </w:p>
    <w:p w:rsidR="003D71FB" w:rsidRDefault="003D71FB" w:rsidP="003D71FB">
      <w:pPr>
        <w:spacing w:before="120"/>
        <w:ind w:firstLine="567"/>
        <w:jc w:val="both"/>
      </w:pPr>
      <w:r w:rsidRPr="00414C80">
        <w:t>_______</w:t>
      </w:r>
      <w:r>
        <w:t xml:space="preserve">  </w:t>
      </w:r>
    </w:p>
    <w:p w:rsidR="003D71FB" w:rsidRDefault="003D71FB" w:rsidP="003D71FB">
      <w:pPr>
        <w:spacing w:before="120"/>
        <w:ind w:firstLine="567"/>
        <w:jc w:val="both"/>
      </w:pPr>
      <w:r w:rsidRPr="00414C80">
        <w:t>Ср. обор. активы</w:t>
      </w:r>
    </w:p>
    <w:p w:rsidR="003D71FB" w:rsidRPr="00414C80" w:rsidRDefault="003D71FB" w:rsidP="003D71FB">
      <w:pPr>
        <w:spacing w:before="120"/>
        <w:ind w:firstLine="567"/>
        <w:jc w:val="both"/>
      </w:pPr>
      <w:r w:rsidRPr="00414C80">
        <w:t>3. Коэффициент оборачиваемости материальных средств.</w:t>
      </w:r>
    </w:p>
    <w:p w:rsidR="003D71FB" w:rsidRDefault="003D71FB" w:rsidP="003D71FB">
      <w:pPr>
        <w:spacing w:before="120"/>
        <w:ind w:firstLine="567"/>
        <w:jc w:val="both"/>
      </w:pPr>
      <w:r w:rsidRPr="00414C80">
        <w:t>Показывает число оборотов</w:t>
      </w:r>
      <w:r>
        <w:t xml:space="preserve"> </w:t>
      </w:r>
      <w:r w:rsidRPr="00414C80">
        <w:t>запасов и затрат. Снижение его свидетельствует об относительном увеличении производственных запасов или незавершенного производства или о снижении спроса на готовую продукцию.</w:t>
      </w:r>
    </w:p>
    <w:p w:rsidR="003D71FB" w:rsidRDefault="003D71FB" w:rsidP="003D71FB">
      <w:pPr>
        <w:spacing w:before="120"/>
        <w:ind w:firstLine="567"/>
        <w:jc w:val="both"/>
      </w:pPr>
      <w:r w:rsidRPr="00414C80">
        <w:t>К об.мат.ср. = Выручка от реализации</w:t>
      </w:r>
      <w:r>
        <w:t xml:space="preserve"> </w:t>
      </w:r>
    </w:p>
    <w:p w:rsidR="003D71FB" w:rsidRDefault="003D71FB" w:rsidP="003D71FB">
      <w:pPr>
        <w:spacing w:before="120"/>
        <w:ind w:firstLine="567"/>
        <w:jc w:val="both"/>
      </w:pPr>
      <w:r w:rsidRPr="00414C80">
        <w:t>________</w:t>
      </w:r>
      <w:r>
        <w:t xml:space="preserve">  </w:t>
      </w:r>
    </w:p>
    <w:p w:rsidR="003D71FB" w:rsidRDefault="003D71FB" w:rsidP="003D71FB">
      <w:pPr>
        <w:spacing w:before="120"/>
        <w:ind w:firstLine="567"/>
        <w:jc w:val="both"/>
      </w:pPr>
      <w:r w:rsidRPr="00414C80">
        <w:t>Запасы ( стр.210)</w:t>
      </w:r>
    </w:p>
    <w:p w:rsidR="003D71FB" w:rsidRPr="00414C80" w:rsidRDefault="003D71FB" w:rsidP="003D71FB">
      <w:pPr>
        <w:spacing w:before="120"/>
        <w:ind w:firstLine="567"/>
        <w:jc w:val="both"/>
      </w:pPr>
      <w:r w:rsidRPr="00414C80">
        <w:t>4. Коэффициент оборачиваемости денежных средств.</w:t>
      </w:r>
    </w:p>
    <w:p w:rsidR="003D71FB" w:rsidRDefault="003D71FB" w:rsidP="003D71FB">
      <w:pPr>
        <w:spacing w:before="120"/>
        <w:ind w:firstLine="567"/>
        <w:jc w:val="both"/>
      </w:pPr>
      <w:r w:rsidRPr="00414C80">
        <w:t>Показывает скорость оборота денежных средств.</w:t>
      </w:r>
      <w:r>
        <w:t xml:space="preserve"> </w:t>
      </w:r>
    </w:p>
    <w:p w:rsidR="003D71FB" w:rsidRDefault="003D71FB" w:rsidP="003D71FB">
      <w:pPr>
        <w:spacing w:before="120"/>
        <w:ind w:firstLine="567"/>
        <w:jc w:val="both"/>
      </w:pPr>
      <w:r w:rsidRPr="00414C80">
        <w:t>К об. ден.ср. = Выручка от реализации</w:t>
      </w:r>
      <w:r>
        <w:t xml:space="preserve"> </w:t>
      </w:r>
    </w:p>
    <w:p w:rsidR="003D71FB" w:rsidRDefault="003D71FB" w:rsidP="003D71FB">
      <w:pPr>
        <w:spacing w:before="120"/>
        <w:ind w:firstLine="567"/>
        <w:jc w:val="both"/>
      </w:pPr>
      <w:r w:rsidRPr="00414C80">
        <w:t>Денежн. Ср-ва</w:t>
      </w:r>
    </w:p>
    <w:p w:rsidR="003D71FB" w:rsidRDefault="003D71FB" w:rsidP="003D71FB">
      <w:pPr>
        <w:spacing w:before="120"/>
        <w:ind w:firstLine="567"/>
        <w:jc w:val="both"/>
      </w:pPr>
      <w:r w:rsidRPr="00414C80">
        <w:t>5. Коэффициент оборачиваемости дебиторской задолженности.</w:t>
      </w:r>
      <w:r>
        <w:t xml:space="preserve"> </w:t>
      </w:r>
    </w:p>
    <w:p w:rsidR="003D71FB" w:rsidRDefault="003D71FB" w:rsidP="003D71FB">
      <w:pPr>
        <w:spacing w:before="120"/>
        <w:ind w:firstLine="567"/>
        <w:jc w:val="both"/>
      </w:pPr>
      <w:r w:rsidRPr="00414C80">
        <w:t>Показывает расширение или</w:t>
      </w:r>
      <w:r>
        <w:t xml:space="preserve"> </w:t>
      </w:r>
      <w:r w:rsidRPr="00414C80">
        <w:t>снижение</w:t>
      </w:r>
      <w:r>
        <w:t xml:space="preserve"> </w:t>
      </w:r>
      <w:r w:rsidRPr="00414C80">
        <w:t>коммерческого</w:t>
      </w:r>
      <w:r>
        <w:t xml:space="preserve"> </w:t>
      </w:r>
      <w:r w:rsidRPr="00414C80">
        <w:t>кредита,</w:t>
      </w:r>
      <w:r>
        <w:t xml:space="preserve"> </w:t>
      </w:r>
      <w:r w:rsidRPr="00414C80">
        <w:t>предоставляемого предприятием.</w:t>
      </w:r>
      <w:r>
        <w:t xml:space="preserve">  </w:t>
      </w:r>
    </w:p>
    <w:p w:rsidR="003D71FB" w:rsidRDefault="003D71FB" w:rsidP="003D71FB">
      <w:pPr>
        <w:spacing w:before="120"/>
        <w:ind w:firstLine="567"/>
        <w:jc w:val="both"/>
      </w:pPr>
      <w:r w:rsidRPr="00414C80">
        <w:t>К об.дз.= Выручка от реализации</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ДЗ</w:t>
      </w:r>
      <w:r>
        <w:t xml:space="preserve"> </w:t>
      </w:r>
    </w:p>
    <w:p w:rsidR="003D71FB" w:rsidRDefault="003D71FB" w:rsidP="003D71FB">
      <w:pPr>
        <w:spacing w:before="120"/>
        <w:ind w:firstLine="567"/>
        <w:jc w:val="both"/>
      </w:pPr>
      <w:r w:rsidRPr="00414C80">
        <w:t>6.</w:t>
      </w:r>
      <w:r>
        <w:t xml:space="preserve"> </w:t>
      </w:r>
      <w:r w:rsidRPr="00414C80">
        <w:t>Срок погашения дебиторской задолженности.</w:t>
      </w:r>
      <w:r>
        <w:t xml:space="preserve"> </w:t>
      </w:r>
    </w:p>
    <w:p w:rsidR="003D71FB" w:rsidRDefault="003D71FB" w:rsidP="003D71FB">
      <w:pPr>
        <w:spacing w:before="120"/>
        <w:ind w:firstLine="567"/>
        <w:jc w:val="both"/>
      </w:pPr>
      <w:r w:rsidRPr="00414C80">
        <w:t>Положительно оценивается снижение.</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ДЗ =ДЗ нг</w:t>
      </w:r>
      <w:r>
        <w:t xml:space="preserve"> </w:t>
      </w:r>
      <w:r w:rsidRPr="00414C80">
        <w:t>+</w:t>
      </w:r>
      <w:r>
        <w:t xml:space="preserve"> </w:t>
      </w:r>
      <w:r w:rsidRPr="00414C80">
        <w:t>ДЗ кг</w:t>
      </w:r>
      <w:r>
        <w:t xml:space="preserve">  </w:t>
      </w:r>
    </w:p>
    <w:p w:rsidR="003D71FB" w:rsidRDefault="003D71FB" w:rsidP="003D71FB">
      <w:pPr>
        <w:spacing w:before="120"/>
        <w:ind w:firstLine="567"/>
        <w:jc w:val="both"/>
      </w:pPr>
      <w:r w:rsidRPr="00414C80">
        <w:t>2</w:t>
      </w:r>
      <w:r>
        <w:t xml:space="preserve"> </w:t>
      </w:r>
      <w:r w:rsidRPr="00414C80">
        <w:t>2</w:t>
      </w:r>
      <w:r>
        <w:t xml:space="preserve"> </w:t>
      </w:r>
    </w:p>
    <w:p w:rsidR="003D71FB" w:rsidRDefault="003D71FB" w:rsidP="003D71FB">
      <w:pPr>
        <w:spacing w:before="120"/>
        <w:ind w:firstLine="567"/>
        <w:jc w:val="both"/>
      </w:pPr>
      <w:r w:rsidRPr="00414C80">
        <w:t>t.= 360</w:t>
      </w:r>
      <w:r>
        <w:t xml:space="preserve"> </w:t>
      </w:r>
    </w:p>
    <w:p w:rsidR="003D71FB" w:rsidRDefault="003D71FB" w:rsidP="003D71FB">
      <w:pPr>
        <w:spacing w:before="120"/>
        <w:ind w:firstLine="567"/>
        <w:jc w:val="both"/>
      </w:pPr>
      <w:r w:rsidRPr="00414C80">
        <w:t>К об.</w:t>
      </w:r>
    </w:p>
    <w:p w:rsidR="003D71FB" w:rsidRDefault="003D71FB" w:rsidP="003D71FB">
      <w:pPr>
        <w:spacing w:before="120"/>
        <w:ind w:firstLine="567"/>
        <w:jc w:val="both"/>
      </w:pPr>
      <w:r w:rsidRPr="00414C80">
        <w:t>Коэффициент оборачиваемости кредиторской задолженности.</w:t>
      </w:r>
      <w:r>
        <w:t xml:space="preserve"> </w:t>
      </w:r>
    </w:p>
    <w:p w:rsidR="003D71FB" w:rsidRDefault="003D71FB" w:rsidP="003D71FB">
      <w:pPr>
        <w:spacing w:before="120"/>
        <w:ind w:firstLine="567"/>
        <w:jc w:val="both"/>
      </w:pPr>
      <w:r w:rsidRPr="00414C80">
        <w:t>Рост показателя означает увеличение скорости оплаты задолженности предприятия.</w:t>
      </w:r>
      <w:r>
        <w:t xml:space="preserve"> </w:t>
      </w:r>
    </w:p>
    <w:p w:rsidR="003D71FB" w:rsidRDefault="003D71FB" w:rsidP="003D71FB">
      <w:pPr>
        <w:spacing w:before="120"/>
        <w:ind w:firstLine="567"/>
        <w:jc w:val="both"/>
      </w:pPr>
      <w:r w:rsidRPr="00414C80">
        <w:t>К обор. = Выручка от реализации</w:t>
      </w:r>
      <w:r>
        <w:t xml:space="preserve"> </w:t>
      </w:r>
    </w:p>
    <w:p w:rsidR="003D71FB" w:rsidRDefault="003D71FB" w:rsidP="003D71FB">
      <w:pPr>
        <w:spacing w:before="120"/>
        <w:ind w:firstLine="567"/>
        <w:jc w:val="both"/>
      </w:pPr>
      <w:r w:rsidRPr="00414C80">
        <w:t>__</w:t>
      </w:r>
      <w:r>
        <w:t xml:space="preserve"> </w:t>
      </w:r>
    </w:p>
    <w:p w:rsidR="003D71FB" w:rsidRPr="00414C80" w:rsidRDefault="003D71FB" w:rsidP="003D71FB">
      <w:pPr>
        <w:spacing w:before="120"/>
        <w:ind w:firstLine="567"/>
        <w:jc w:val="both"/>
      </w:pPr>
      <w:r w:rsidRPr="00414C80">
        <w:t>КЗ</w:t>
      </w:r>
    </w:p>
    <w:p w:rsidR="003D71FB" w:rsidRDefault="003D71FB" w:rsidP="003D71FB">
      <w:pPr>
        <w:spacing w:before="120"/>
        <w:ind w:firstLine="567"/>
        <w:jc w:val="both"/>
      </w:pPr>
      <w:r w:rsidRPr="00414C80">
        <w:t>Срок погашения кредиторской задолженности.</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КЗ =</w:t>
      </w:r>
      <w:r>
        <w:t xml:space="preserve"> </w:t>
      </w:r>
      <w:r w:rsidRPr="00414C80">
        <w:t>КЗ нг + КЗ кг</w:t>
      </w:r>
      <w:r>
        <w:t xml:space="preserve"> </w:t>
      </w:r>
    </w:p>
    <w:p w:rsidR="003D71FB" w:rsidRDefault="003D71FB" w:rsidP="003D71FB">
      <w:pPr>
        <w:spacing w:before="120"/>
        <w:ind w:firstLine="567"/>
        <w:jc w:val="both"/>
      </w:pPr>
      <w:r w:rsidRPr="00414C80">
        <w:t>2</w:t>
      </w:r>
      <w:r>
        <w:t xml:space="preserve"> </w:t>
      </w:r>
      <w:r w:rsidRPr="00414C80">
        <w:t>2</w:t>
      </w:r>
      <w:r>
        <w:t xml:space="preserve"> </w:t>
      </w:r>
    </w:p>
    <w:p w:rsidR="003D71FB" w:rsidRDefault="003D71FB" w:rsidP="003D71FB">
      <w:pPr>
        <w:spacing w:before="120"/>
        <w:ind w:firstLine="567"/>
        <w:jc w:val="both"/>
      </w:pPr>
      <w:r w:rsidRPr="00414C80">
        <w:t>t.= 360</w:t>
      </w:r>
      <w:r>
        <w:t xml:space="preserve"> </w:t>
      </w:r>
    </w:p>
    <w:p w:rsidR="003D71FB" w:rsidRDefault="003D71FB" w:rsidP="003D71FB">
      <w:pPr>
        <w:spacing w:before="120"/>
        <w:ind w:firstLine="567"/>
        <w:jc w:val="both"/>
      </w:pPr>
      <w:r w:rsidRPr="00414C80">
        <w:t>К об.</w:t>
      </w:r>
    </w:p>
    <w:p w:rsidR="003D71FB" w:rsidRPr="00414C80" w:rsidRDefault="003D71FB" w:rsidP="003D71FB">
      <w:pPr>
        <w:spacing w:before="120"/>
        <w:ind w:firstLine="567"/>
        <w:jc w:val="both"/>
      </w:pPr>
      <w:r w:rsidRPr="00414C80">
        <w:t>Коэффициент оборачиваемости собственного капитала.</w:t>
      </w:r>
    </w:p>
    <w:p w:rsidR="003D71FB" w:rsidRDefault="003D71FB" w:rsidP="003D71FB">
      <w:pPr>
        <w:spacing w:before="120"/>
        <w:ind w:firstLine="567"/>
        <w:jc w:val="both"/>
      </w:pPr>
      <w:r w:rsidRPr="00414C80">
        <w:t>Показывает скорость оборота собственного капитала.</w:t>
      </w:r>
    </w:p>
    <w:p w:rsidR="003D71FB" w:rsidRDefault="003D71FB" w:rsidP="003D71FB">
      <w:pPr>
        <w:spacing w:before="120"/>
        <w:ind w:firstLine="567"/>
        <w:jc w:val="both"/>
      </w:pPr>
      <w:r w:rsidRPr="00414C80">
        <w:t>К об.с.к.= Выручка от реализации</w:t>
      </w:r>
      <w:r>
        <w:t xml:space="preserve"> </w:t>
      </w:r>
    </w:p>
    <w:p w:rsidR="003D71FB" w:rsidRDefault="003D71FB" w:rsidP="003D71FB">
      <w:pPr>
        <w:spacing w:before="120"/>
        <w:ind w:firstLine="567"/>
        <w:jc w:val="both"/>
      </w:pPr>
      <w:r w:rsidRPr="00414C80">
        <w:t>___________</w:t>
      </w:r>
      <w:r>
        <w:t xml:space="preserve">  </w:t>
      </w:r>
    </w:p>
    <w:p w:rsidR="003D71FB" w:rsidRDefault="003D71FB" w:rsidP="003D71FB">
      <w:pPr>
        <w:spacing w:before="120"/>
        <w:ind w:firstLine="567"/>
        <w:jc w:val="both"/>
      </w:pPr>
      <w:r w:rsidRPr="00414C80">
        <w:t>Сред. собств. Капитала</w:t>
      </w:r>
    </w:p>
    <w:p w:rsidR="003D71FB" w:rsidRDefault="003D71FB" w:rsidP="003D71FB">
      <w:pPr>
        <w:spacing w:before="120"/>
        <w:ind w:firstLine="567"/>
        <w:jc w:val="both"/>
      </w:pPr>
      <w:r w:rsidRPr="00414C80">
        <w:t>Фондоотдача основных средств.</w:t>
      </w:r>
      <w:r>
        <w:t xml:space="preserve"> </w:t>
      </w:r>
    </w:p>
    <w:p w:rsidR="003D71FB" w:rsidRDefault="003D71FB" w:rsidP="003D71FB">
      <w:pPr>
        <w:spacing w:before="120"/>
        <w:ind w:firstLine="567"/>
        <w:jc w:val="both"/>
      </w:pPr>
      <w:r w:rsidRPr="00414C80">
        <w:t>Ф отд. = Выручка от реализации</w:t>
      </w:r>
      <w:r>
        <w:t xml:space="preserve"> </w:t>
      </w:r>
    </w:p>
    <w:p w:rsidR="003D71FB" w:rsidRDefault="003D71FB" w:rsidP="003D71FB">
      <w:pPr>
        <w:spacing w:before="120"/>
        <w:ind w:firstLine="567"/>
        <w:jc w:val="both"/>
      </w:pPr>
      <w:r w:rsidRPr="00414C80">
        <w:t>_________</w:t>
      </w:r>
      <w:r>
        <w:t xml:space="preserve"> </w:t>
      </w:r>
    </w:p>
    <w:p w:rsidR="003D71FB" w:rsidRDefault="003D71FB" w:rsidP="003D71FB">
      <w:pPr>
        <w:spacing w:before="120"/>
        <w:ind w:firstLine="567"/>
        <w:jc w:val="both"/>
      </w:pPr>
      <w:r w:rsidRPr="00414C80">
        <w:t>Ср.основные средства</w:t>
      </w:r>
    </w:p>
    <w:p w:rsidR="003D71FB" w:rsidRDefault="003D71FB" w:rsidP="003D71FB">
      <w:pPr>
        <w:spacing w:before="120"/>
        <w:ind w:firstLine="567"/>
        <w:jc w:val="both"/>
      </w:pPr>
      <w:r w:rsidRPr="00414C80">
        <w:t>Показатели изучаются в динамике, т.е. сравниваются</w:t>
      </w:r>
      <w:r>
        <w:t xml:space="preserve"> </w:t>
      </w:r>
      <w:r w:rsidRPr="00414C80">
        <w:t>с прошлым годом, коэффициенты</w:t>
      </w:r>
      <w:r>
        <w:t xml:space="preserve"> </w:t>
      </w:r>
      <w:r w:rsidRPr="00414C80">
        <w:t>оборачиваемости должны увеличиваться, а срок погашения должен уменьшаться.</w:t>
      </w:r>
    </w:p>
    <w:p w:rsidR="003D71FB" w:rsidRPr="00414C80" w:rsidRDefault="003D71FB" w:rsidP="003D71FB">
      <w:pPr>
        <w:spacing w:before="120"/>
        <w:ind w:firstLine="567"/>
        <w:jc w:val="both"/>
      </w:pPr>
      <w:r w:rsidRPr="00414C80">
        <w:t>Таблица 2.8. Расчет показателей анализа деловой активности.</w:t>
      </w:r>
    </w:p>
    <w:tbl>
      <w:tblPr>
        <w:tblW w:w="0" w:type="auto"/>
        <w:tblInd w:w="-45" w:type="dxa"/>
        <w:tblLayout w:type="fixed"/>
        <w:tblCellMar>
          <w:left w:w="30" w:type="dxa"/>
          <w:right w:w="30" w:type="dxa"/>
        </w:tblCellMar>
        <w:tblLook w:val="0000" w:firstRow="0" w:lastRow="0" w:firstColumn="0" w:lastColumn="0" w:noHBand="0" w:noVBand="0"/>
      </w:tblPr>
      <w:tblGrid>
        <w:gridCol w:w="3264"/>
        <w:gridCol w:w="1656"/>
        <w:gridCol w:w="1914"/>
        <w:gridCol w:w="1418"/>
        <w:gridCol w:w="1417"/>
      </w:tblGrid>
      <w:tr w:rsidR="003D71FB" w:rsidRPr="00414C80">
        <w:trPr>
          <w:cantSplit/>
          <w:trHeight w:val="643"/>
        </w:trPr>
        <w:tc>
          <w:tcPr>
            <w:tcW w:w="3264" w:type="dxa"/>
            <w:vMerge w:val="restart"/>
            <w:tcBorders>
              <w:top w:val="single" w:sz="12" w:space="0" w:color="auto"/>
              <w:left w:val="single" w:sz="12" w:space="0" w:color="auto"/>
              <w:bottom w:val="nil"/>
              <w:right w:val="single" w:sz="6" w:space="0" w:color="auto"/>
            </w:tcBorders>
          </w:tcPr>
          <w:p w:rsidR="003D71FB" w:rsidRPr="00414C80" w:rsidRDefault="003D71FB" w:rsidP="00AF0A6D">
            <w:pPr>
              <w:widowControl/>
              <w:spacing w:before="0"/>
              <w:ind w:left="0"/>
              <w:jc w:val="both"/>
            </w:pPr>
            <w:r w:rsidRPr="00414C80">
              <w:t>Наименование</w:t>
            </w:r>
          </w:p>
        </w:tc>
        <w:tc>
          <w:tcPr>
            <w:tcW w:w="3570" w:type="dxa"/>
            <w:gridSpan w:val="2"/>
            <w:tcBorders>
              <w:top w:val="single" w:sz="12"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Расчет</w:t>
            </w:r>
          </w:p>
        </w:tc>
        <w:tc>
          <w:tcPr>
            <w:tcW w:w="1418" w:type="dxa"/>
            <w:vMerge w:val="restart"/>
            <w:tcBorders>
              <w:top w:val="single" w:sz="12"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Абсол.</w:t>
            </w:r>
            <w:r>
              <w:t xml:space="preserve"> </w:t>
            </w:r>
            <w:r w:rsidRPr="00414C80">
              <w:t>изменение</w:t>
            </w:r>
            <w:r>
              <w:t xml:space="preserve"> </w:t>
            </w:r>
            <w:r w:rsidRPr="00414C80">
              <w:t>(+ ,-)</w:t>
            </w:r>
          </w:p>
        </w:tc>
        <w:tc>
          <w:tcPr>
            <w:tcW w:w="1417" w:type="dxa"/>
            <w:vMerge w:val="restart"/>
            <w:tcBorders>
              <w:top w:val="single" w:sz="12" w:space="0" w:color="auto"/>
              <w:left w:val="single" w:sz="6" w:space="0" w:color="auto"/>
              <w:right w:val="single" w:sz="12" w:space="0" w:color="auto"/>
            </w:tcBorders>
          </w:tcPr>
          <w:p w:rsidR="003D71FB" w:rsidRPr="00414C80" w:rsidRDefault="003D71FB" w:rsidP="00AF0A6D">
            <w:pPr>
              <w:widowControl/>
              <w:spacing w:before="0"/>
              <w:ind w:left="0"/>
              <w:jc w:val="both"/>
            </w:pPr>
            <w:r w:rsidRPr="00414C80">
              <w:t>Относит.</w:t>
            </w:r>
            <w:r>
              <w:t xml:space="preserve"> </w:t>
            </w:r>
            <w:r w:rsidRPr="00414C80">
              <w:t>изменение</w:t>
            </w:r>
            <w:r>
              <w:t xml:space="preserve"> </w:t>
            </w:r>
            <w:r w:rsidRPr="00414C80">
              <w:t>(%)</w:t>
            </w:r>
          </w:p>
        </w:tc>
      </w:tr>
      <w:tr w:rsidR="003D71FB" w:rsidRPr="00414C80">
        <w:trPr>
          <w:cantSplit/>
          <w:trHeight w:val="643"/>
        </w:trPr>
        <w:tc>
          <w:tcPr>
            <w:tcW w:w="3264" w:type="dxa"/>
            <w:vMerge/>
            <w:tcBorders>
              <w:top w:val="nil"/>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начало года</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конец года</w:t>
            </w:r>
          </w:p>
        </w:tc>
        <w:tc>
          <w:tcPr>
            <w:tcW w:w="1418"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417" w:type="dxa"/>
            <w:vMerge/>
            <w:tcBorders>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p>
        </w:tc>
      </w:tr>
      <w:tr w:rsidR="003D71FB" w:rsidRPr="00414C80">
        <w:trPr>
          <w:trHeight w:val="336"/>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 К общей оборачиваемости</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0,92</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1,20</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0,28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130</w:t>
            </w:r>
          </w:p>
        </w:tc>
      </w:tr>
      <w:tr w:rsidR="003D71FB" w:rsidRPr="00414C80">
        <w:trPr>
          <w:trHeight w:val="437"/>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 К оборачиваемости мобильных средств</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2,8</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0,65</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130</w:t>
            </w:r>
          </w:p>
        </w:tc>
      </w:tr>
      <w:tr w:rsidR="003D71FB" w:rsidRPr="00414C80">
        <w:trPr>
          <w:trHeight w:val="408"/>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 К оборачиваемости денежных средств</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17,6</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8,3</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-9,35</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47</w:t>
            </w:r>
          </w:p>
        </w:tc>
      </w:tr>
      <w:tr w:rsidR="003D71FB" w:rsidRPr="00414C80">
        <w:trPr>
          <w:trHeight w:val="833"/>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 К оборачиваемости материальных средств</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10,8</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14,1</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3,28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130</w:t>
            </w:r>
          </w:p>
        </w:tc>
      </w:tr>
      <w:tr w:rsidR="003D71FB" w:rsidRPr="00414C80">
        <w:trPr>
          <w:trHeight w:val="365"/>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 К</w:t>
            </w:r>
            <w:r>
              <w:t xml:space="preserve"> </w:t>
            </w:r>
            <w:r w:rsidRPr="00414C80">
              <w:t>оборачиваемости Дебиторсой задолж-ти</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4,97</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5,65</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114</w:t>
            </w:r>
          </w:p>
        </w:tc>
      </w:tr>
      <w:tr w:rsidR="003D71FB" w:rsidRPr="00414C80">
        <w:trPr>
          <w:trHeight w:val="499"/>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 Срок погашения ДТ задолж-ти</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73</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-8,78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88</w:t>
            </w:r>
          </w:p>
        </w:tc>
      </w:tr>
      <w:tr w:rsidR="003D71FB" w:rsidRPr="00414C80">
        <w:trPr>
          <w:trHeight w:val="437"/>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 К оборачиваемости Кредиторской задол-ти</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7,17</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9,35</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130</w:t>
            </w:r>
          </w:p>
        </w:tc>
      </w:tr>
      <w:tr w:rsidR="003D71FB" w:rsidRPr="00414C80">
        <w:trPr>
          <w:trHeight w:val="485"/>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 Срок погашения Кредиторской задолж-ти</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50</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39</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-11,68</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77</w:t>
            </w:r>
          </w:p>
        </w:tc>
      </w:tr>
      <w:tr w:rsidR="003D71FB" w:rsidRPr="00414C80">
        <w:trPr>
          <w:trHeight w:val="422"/>
        </w:trPr>
        <w:tc>
          <w:tcPr>
            <w:tcW w:w="3264"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 К оборачиваемости</w:t>
            </w:r>
            <w:r>
              <w:t xml:space="preserve"> </w:t>
            </w:r>
            <w:r w:rsidRPr="00414C80">
              <w:t>собственного капитала</w:t>
            </w:r>
          </w:p>
        </w:tc>
        <w:tc>
          <w:tcPr>
            <w:tcW w:w="165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2,36</w:t>
            </w:r>
          </w:p>
        </w:tc>
        <w:tc>
          <w:tcPr>
            <w:tcW w:w="191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3,07</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0,72</w:t>
            </w:r>
          </w:p>
        </w:tc>
        <w:tc>
          <w:tcPr>
            <w:tcW w:w="1417"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130</w:t>
            </w:r>
          </w:p>
        </w:tc>
      </w:tr>
      <w:tr w:rsidR="003D71FB" w:rsidRPr="00414C80">
        <w:trPr>
          <w:trHeight w:val="849"/>
        </w:trPr>
        <w:tc>
          <w:tcPr>
            <w:tcW w:w="3264" w:type="dxa"/>
            <w:tcBorders>
              <w:top w:val="single" w:sz="6" w:space="0" w:color="auto"/>
              <w:left w:val="single" w:sz="12"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10. Фондоотдача</w:t>
            </w:r>
          </w:p>
        </w:tc>
        <w:tc>
          <w:tcPr>
            <w:tcW w:w="1656"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1,61</w:t>
            </w:r>
          </w:p>
        </w:tc>
        <w:tc>
          <w:tcPr>
            <w:tcW w:w="1914"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2,10</w:t>
            </w:r>
          </w:p>
        </w:tc>
        <w:tc>
          <w:tcPr>
            <w:tcW w:w="1418"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0,49</w:t>
            </w:r>
          </w:p>
        </w:tc>
        <w:tc>
          <w:tcPr>
            <w:tcW w:w="1417" w:type="dxa"/>
            <w:tcBorders>
              <w:top w:val="single" w:sz="6" w:space="0" w:color="auto"/>
              <w:left w:val="single" w:sz="6" w:space="0" w:color="auto"/>
              <w:bottom w:val="single" w:sz="12" w:space="0" w:color="auto"/>
              <w:right w:val="single" w:sz="12" w:space="0" w:color="auto"/>
            </w:tcBorders>
          </w:tcPr>
          <w:p w:rsidR="003D71FB" w:rsidRPr="00414C80" w:rsidRDefault="003D71FB" w:rsidP="00AF0A6D">
            <w:pPr>
              <w:widowControl/>
              <w:spacing w:before="0"/>
              <w:ind w:left="0"/>
              <w:jc w:val="both"/>
            </w:pPr>
            <w:r w:rsidRPr="00414C80">
              <w:t>130</w:t>
            </w:r>
          </w:p>
        </w:tc>
      </w:tr>
    </w:tbl>
    <w:p w:rsidR="003D71FB" w:rsidRPr="00414C80" w:rsidRDefault="003D71FB" w:rsidP="003D71FB">
      <w:pPr>
        <w:spacing w:before="120"/>
        <w:ind w:firstLine="567"/>
        <w:jc w:val="both"/>
      </w:pPr>
      <w:r w:rsidRPr="00414C80">
        <w:t>Из расчета показателей</w:t>
      </w:r>
      <w:r>
        <w:t xml:space="preserve"> </w:t>
      </w:r>
      <w:r w:rsidRPr="00414C80">
        <w:t>видно, что деловая активность узла почтовой связи растет , все коэффициенты оборачиваемости</w:t>
      </w:r>
      <w:r>
        <w:t xml:space="preserve"> </w:t>
      </w:r>
      <w:r w:rsidRPr="00414C80">
        <w:t>показали рост на 30%,</w:t>
      </w:r>
      <w:r>
        <w:t xml:space="preserve"> </w:t>
      </w:r>
      <w:r w:rsidRPr="00414C80">
        <w:t xml:space="preserve">кроме </w:t>
      </w:r>
    </w:p>
    <w:p w:rsidR="003D71FB" w:rsidRPr="00414C80" w:rsidRDefault="003D71FB" w:rsidP="003D71FB">
      <w:pPr>
        <w:spacing w:before="120"/>
        <w:ind w:firstLine="567"/>
        <w:jc w:val="both"/>
      </w:pPr>
      <w:r w:rsidRPr="00414C80">
        <w:t>коэффициента оборачиваемости дебиторской задолженности , его рост 14 % и коэффициента</w:t>
      </w:r>
      <w:r>
        <w:t xml:space="preserve"> </w:t>
      </w:r>
      <w:r w:rsidRPr="00414C80">
        <w:t>денежных средств, он снизился</w:t>
      </w:r>
      <w:r>
        <w:t xml:space="preserve"> </w:t>
      </w:r>
      <w:r w:rsidRPr="00414C80">
        <w:t>на 53%. Это значит что</w:t>
      </w:r>
      <w:r>
        <w:t xml:space="preserve"> </w:t>
      </w:r>
      <w:r w:rsidRPr="00414C80">
        <w:t>скорость оборота денежных средств</w:t>
      </w:r>
      <w:r>
        <w:t xml:space="preserve"> </w:t>
      </w:r>
      <w:r w:rsidRPr="00414C80">
        <w:t>снизилась</w:t>
      </w:r>
      <w:r>
        <w:t xml:space="preserve"> </w:t>
      </w:r>
      <w:r w:rsidRPr="00414C80">
        <w:t>наполовину.</w:t>
      </w:r>
    </w:p>
    <w:p w:rsidR="003D71FB" w:rsidRPr="00414C80" w:rsidRDefault="003D71FB" w:rsidP="003D71FB">
      <w:pPr>
        <w:spacing w:before="120"/>
        <w:ind w:firstLine="567"/>
        <w:jc w:val="both"/>
      </w:pPr>
      <w:r w:rsidRPr="00414C80">
        <w:t>Коэффициент общей оборачиваемости показывает, что произошло ускорение кругооборота средств предприятия на 30 %.</w:t>
      </w:r>
    </w:p>
    <w:p w:rsidR="003D71FB" w:rsidRPr="00414C80" w:rsidRDefault="003D71FB" w:rsidP="003D71FB">
      <w:pPr>
        <w:spacing w:before="120"/>
        <w:ind w:firstLine="567"/>
        <w:jc w:val="both"/>
      </w:pPr>
      <w:r w:rsidRPr="00414C80">
        <w:t>Коэффициент</w:t>
      </w:r>
      <w:r>
        <w:t xml:space="preserve"> </w:t>
      </w:r>
      <w:r w:rsidRPr="00414C80">
        <w:t>оборачиваемости мобильных</w:t>
      </w:r>
      <w:r>
        <w:t xml:space="preserve"> </w:t>
      </w:r>
      <w:r w:rsidRPr="00414C80">
        <w:t>средств</w:t>
      </w:r>
      <w:r>
        <w:t xml:space="preserve"> </w:t>
      </w:r>
      <w:r w:rsidRPr="00414C80">
        <w:t>показывает, что</w:t>
      </w:r>
      <w:r>
        <w:t xml:space="preserve"> </w:t>
      </w:r>
      <w:r w:rsidRPr="00414C80">
        <w:t>скорость оборота</w:t>
      </w:r>
      <w:r>
        <w:t xml:space="preserve"> </w:t>
      </w:r>
      <w:r w:rsidRPr="00414C80">
        <w:t>всех оборотных средств выросла на 30%.</w:t>
      </w:r>
    </w:p>
    <w:p w:rsidR="003D71FB" w:rsidRPr="00414C80" w:rsidRDefault="003D71FB" w:rsidP="003D71FB">
      <w:pPr>
        <w:spacing w:before="120"/>
        <w:ind w:firstLine="567"/>
        <w:jc w:val="both"/>
      </w:pPr>
      <w:r w:rsidRPr="00414C80">
        <w:t>Коэффициент оборачиваемости материальных средств</w:t>
      </w:r>
      <w:r>
        <w:t xml:space="preserve"> </w:t>
      </w:r>
      <w:r w:rsidRPr="00414C80">
        <w:t>показывает ,что</w:t>
      </w:r>
      <w:r>
        <w:t xml:space="preserve"> </w:t>
      </w:r>
      <w:r w:rsidRPr="00414C80">
        <w:t>из-за его увеличения</w:t>
      </w:r>
      <w:r>
        <w:t xml:space="preserve"> </w:t>
      </w:r>
      <w:r w:rsidRPr="00414C80">
        <w:t>снизились производственные запасы на 30% или</w:t>
      </w:r>
      <w:r>
        <w:t xml:space="preserve"> </w:t>
      </w:r>
      <w:r w:rsidRPr="00414C80">
        <w:t>увеличился спрос на готовую продукцию.</w:t>
      </w:r>
    </w:p>
    <w:p w:rsidR="003D71FB" w:rsidRPr="00414C80" w:rsidRDefault="003D71FB" w:rsidP="003D71FB">
      <w:pPr>
        <w:spacing w:before="120"/>
        <w:ind w:firstLine="567"/>
        <w:jc w:val="both"/>
      </w:pPr>
      <w:r w:rsidRPr="00414C80">
        <w:t>Коэффициент оборачиваемости Дебиторской задолженности</w:t>
      </w:r>
      <w:r>
        <w:t xml:space="preserve"> </w:t>
      </w:r>
      <w:r w:rsidRPr="00414C80">
        <w:t>увеличился на 14 %,</w:t>
      </w:r>
      <w:r>
        <w:t xml:space="preserve"> </w:t>
      </w:r>
      <w:r w:rsidRPr="00414C80">
        <w:t>а срок погашения снизился</w:t>
      </w:r>
      <w:r>
        <w:t xml:space="preserve"> </w:t>
      </w:r>
      <w:r w:rsidRPr="00414C80">
        <w:t>на 12%, что оценивается</w:t>
      </w:r>
      <w:r>
        <w:t xml:space="preserve"> </w:t>
      </w:r>
      <w:r w:rsidRPr="00414C80">
        <w:t>положительно.</w:t>
      </w:r>
    </w:p>
    <w:p w:rsidR="003D71FB" w:rsidRPr="00414C80" w:rsidRDefault="003D71FB" w:rsidP="003D71FB">
      <w:pPr>
        <w:spacing w:before="120"/>
        <w:ind w:firstLine="567"/>
        <w:jc w:val="both"/>
      </w:pPr>
      <w:r w:rsidRPr="00414C80">
        <w:t>Коэффициент оборачиваемости Кредиторской задолженности</w:t>
      </w:r>
      <w:r>
        <w:t xml:space="preserve"> </w:t>
      </w:r>
      <w:r w:rsidRPr="00414C80">
        <w:t>увеличился на 30%. Рост его означает увеличение скорости оплаты задолженности кредиторам. Коэффициент оборачиваемости</w:t>
      </w:r>
      <w:r>
        <w:t xml:space="preserve"> </w:t>
      </w:r>
      <w:r w:rsidRPr="00414C80">
        <w:t>собственного капитала</w:t>
      </w:r>
      <w:r>
        <w:t xml:space="preserve"> </w:t>
      </w:r>
      <w:r w:rsidRPr="00414C80">
        <w:t>также вырос на 30% , он показывает</w:t>
      </w:r>
      <w:r>
        <w:t xml:space="preserve"> </w:t>
      </w:r>
      <w:r w:rsidRPr="00414C80">
        <w:t>скорость оборота собственного капитала.</w:t>
      </w:r>
    </w:p>
    <w:p w:rsidR="003D71FB" w:rsidRDefault="003D71FB" w:rsidP="003D71FB">
      <w:pPr>
        <w:spacing w:before="120"/>
        <w:ind w:firstLine="567"/>
        <w:jc w:val="both"/>
      </w:pPr>
      <w:r w:rsidRPr="00414C80">
        <w:t>Фондоотдача</w:t>
      </w:r>
      <w:r>
        <w:t xml:space="preserve"> </w:t>
      </w:r>
      <w:r w:rsidRPr="00414C80">
        <w:t>повысилась, и показывает какой объем выполненной работы</w:t>
      </w:r>
      <w:r>
        <w:t xml:space="preserve"> </w:t>
      </w:r>
      <w:r w:rsidRPr="00414C80">
        <w:t xml:space="preserve">приходится на 1 рубль стоимости основных фондов. </w:t>
      </w:r>
    </w:p>
    <w:p w:rsidR="003D71FB" w:rsidRPr="00E32178" w:rsidRDefault="003D71FB" w:rsidP="003D71FB">
      <w:pPr>
        <w:spacing w:before="120"/>
        <w:jc w:val="center"/>
        <w:rPr>
          <w:b/>
          <w:bCs/>
          <w:sz w:val="28"/>
          <w:szCs w:val="28"/>
        </w:rPr>
      </w:pPr>
      <w:r w:rsidRPr="00E32178">
        <w:rPr>
          <w:b/>
          <w:bCs/>
          <w:sz w:val="28"/>
          <w:szCs w:val="28"/>
        </w:rPr>
        <w:t xml:space="preserve">2.8 Анализ прибыли и рентабельности. </w:t>
      </w:r>
    </w:p>
    <w:p w:rsidR="003D71FB" w:rsidRDefault="003D71FB" w:rsidP="003D71FB">
      <w:pPr>
        <w:spacing w:before="120"/>
        <w:ind w:firstLine="567"/>
        <w:jc w:val="both"/>
      </w:pPr>
      <w:r w:rsidRPr="00414C80">
        <w:t>Прибыль и рентабельность, показатели характеризующие</w:t>
      </w:r>
      <w:r>
        <w:t xml:space="preserve"> </w:t>
      </w:r>
      <w:r w:rsidRPr="00414C80">
        <w:t>финансовые результаты предприятия. Рентабельность - это относительный показатель, определяющий уровень доходности. Показатели рентабельности характеризуют</w:t>
      </w:r>
      <w:r>
        <w:t xml:space="preserve"> </w:t>
      </w:r>
      <w:r w:rsidRPr="00414C80">
        <w:t>эффективность работы предприятия в целом, доходность различных направлений деятельности (производственной, коммерческой, инвестиционной и</w:t>
      </w:r>
      <w:r>
        <w:t xml:space="preserve"> </w:t>
      </w:r>
      <w:r w:rsidRPr="00414C80">
        <w:t>т.д.) ; они более</w:t>
      </w:r>
      <w:r>
        <w:t xml:space="preserve"> </w:t>
      </w:r>
      <w:r w:rsidRPr="00414C80">
        <w:t>полно, чем прибыль</w:t>
      </w:r>
      <w:r>
        <w:t xml:space="preserve"> </w:t>
      </w:r>
      <w:r w:rsidRPr="00414C80">
        <w:t>характеризуют окончательные результаты</w:t>
      </w:r>
      <w:r>
        <w:t xml:space="preserve"> </w:t>
      </w:r>
      <w:r w:rsidRPr="00414C80">
        <w:t>хозяйствования, потому что их величина показывает соотношение эффекта с наличными или потребленными ресурсами. Эти показатели используют для оценки деятельности предприятия и как инструмент</w:t>
      </w:r>
      <w:r>
        <w:t xml:space="preserve"> </w:t>
      </w:r>
      <w:r w:rsidRPr="00414C80">
        <w:t>в инвестиционной</w:t>
      </w:r>
      <w:r>
        <w:t xml:space="preserve"> </w:t>
      </w:r>
      <w:r w:rsidRPr="00414C80">
        <w:t>политике и ценообразовании. Показатели рентабельности можно объединить в несколько групп :</w:t>
      </w:r>
      <w:r>
        <w:t xml:space="preserve"> </w:t>
      </w:r>
    </w:p>
    <w:p w:rsidR="003D71FB" w:rsidRDefault="003D71FB" w:rsidP="003D71FB">
      <w:pPr>
        <w:spacing w:before="120"/>
        <w:ind w:firstLine="567"/>
        <w:jc w:val="both"/>
      </w:pPr>
      <w:r w:rsidRPr="00414C80">
        <w:t>Показатели, характеризующие окупаемость издержек производства и инвестиционных проектов;</w:t>
      </w:r>
      <w:r>
        <w:t xml:space="preserve"> </w:t>
      </w:r>
    </w:p>
    <w:p w:rsidR="003D71FB" w:rsidRDefault="003D71FB" w:rsidP="003D71FB">
      <w:pPr>
        <w:spacing w:before="120"/>
        <w:ind w:firstLine="567"/>
        <w:jc w:val="both"/>
      </w:pPr>
      <w:r w:rsidRPr="00414C80">
        <w:t>Показатели, характеризующие</w:t>
      </w:r>
      <w:r>
        <w:t xml:space="preserve"> </w:t>
      </w:r>
      <w:r w:rsidRPr="00414C80">
        <w:t>рентабельность продаж;</w:t>
      </w:r>
      <w:r>
        <w:t xml:space="preserve"> </w:t>
      </w:r>
    </w:p>
    <w:p w:rsidR="003D71FB" w:rsidRPr="00414C80" w:rsidRDefault="003D71FB" w:rsidP="003D71FB">
      <w:pPr>
        <w:spacing w:before="120"/>
        <w:ind w:firstLine="567"/>
        <w:jc w:val="both"/>
      </w:pPr>
      <w:r w:rsidRPr="00414C80">
        <w:t>Показатели, характеризующие доходность капитала и его частей.</w:t>
      </w:r>
    </w:p>
    <w:p w:rsidR="003D71FB" w:rsidRDefault="003D71FB" w:rsidP="003D71FB">
      <w:pPr>
        <w:spacing w:before="120"/>
        <w:ind w:firstLine="567"/>
        <w:jc w:val="both"/>
      </w:pPr>
      <w:r w:rsidRPr="00414C80">
        <w:t>Чистая прибыль является одним из важнейших экономических показателей, характеризующих конечные результаты деятельности предприятия.</w:t>
      </w:r>
      <w:r>
        <w:t xml:space="preserve"> </w:t>
      </w:r>
    </w:p>
    <w:p w:rsidR="003D71FB" w:rsidRDefault="003D71FB" w:rsidP="003D71FB">
      <w:pPr>
        <w:spacing w:before="120"/>
        <w:ind w:firstLine="567"/>
        <w:jc w:val="both"/>
      </w:pPr>
      <w:r w:rsidRPr="00414C80">
        <w:t>1.</w:t>
      </w:r>
      <w:r>
        <w:t xml:space="preserve"> </w:t>
      </w:r>
      <w:r w:rsidRPr="00414C80">
        <w:t>Рентабельность активов.</w:t>
      </w:r>
      <w:r>
        <w:t xml:space="preserve"> </w:t>
      </w:r>
    </w:p>
    <w:p w:rsidR="003D71FB" w:rsidRDefault="003D71FB" w:rsidP="003D71FB">
      <w:pPr>
        <w:spacing w:before="120"/>
        <w:ind w:firstLine="567"/>
        <w:jc w:val="both"/>
      </w:pPr>
      <w:r w:rsidRPr="00414C80">
        <w:t>R акт.=</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w:t>
      </w:r>
      <w:r>
        <w:t xml:space="preserve">  </w:t>
      </w:r>
    </w:p>
    <w:p w:rsidR="003D71FB" w:rsidRDefault="003D71FB" w:rsidP="003D71FB">
      <w:pPr>
        <w:spacing w:before="120"/>
        <w:ind w:firstLine="567"/>
        <w:jc w:val="both"/>
      </w:pPr>
      <w:r w:rsidRPr="00414C80">
        <w:t>А (Валюта ББ)</w:t>
      </w:r>
      <w:r>
        <w:t xml:space="preserve">   </w:t>
      </w:r>
    </w:p>
    <w:p w:rsidR="003D71FB" w:rsidRDefault="003D71FB" w:rsidP="003D71FB">
      <w:pPr>
        <w:spacing w:before="120"/>
        <w:ind w:firstLine="567"/>
        <w:jc w:val="both"/>
      </w:pPr>
      <w:r w:rsidRPr="00414C80">
        <w:t>2.</w:t>
      </w:r>
      <w:r>
        <w:t xml:space="preserve"> </w:t>
      </w:r>
      <w:r w:rsidRPr="00414C80">
        <w:t>Рентабельность собственного капитала.</w:t>
      </w:r>
      <w:r>
        <w:t xml:space="preserve"> </w:t>
      </w:r>
    </w:p>
    <w:p w:rsidR="003D71FB" w:rsidRDefault="003D71FB" w:rsidP="003D71FB">
      <w:pPr>
        <w:spacing w:before="120"/>
        <w:ind w:firstLine="567"/>
        <w:jc w:val="both"/>
      </w:pPr>
      <w:r w:rsidRPr="00414C80">
        <w:t>R с.к.=</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_____________</w:t>
      </w:r>
      <w:r>
        <w:t xml:space="preserve"> </w:t>
      </w:r>
    </w:p>
    <w:p w:rsidR="003D71FB" w:rsidRDefault="003D71FB" w:rsidP="003D71FB">
      <w:pPr>
        <w:spacing w:before="120"/>
        <w:ind w:firstLine="567"/>
        <w:jc w:val="both"/>
      </w:pPr>
      <w:r w:rsidRPr="00414C80">
        <w:t>Собств. Капитал</w:t>
      </w:r>
      <w:r>
        <w:t xml:space="preserve"> </w:t>
      </w:r>
    </w:p>
    <w:p w:rsidR="003D71FB" w:rsidRDefault="003D71FB" w:rsidP="003D71FB">
      <w:pPr>
        <w:spacing w:before="120"/>
        <w:ind w:firstLine="567"/>
        <w:jc w:val="both"/>
      </w:pPr>
      <w:r w:rsidRPr="00414C80">
        <w:t>3.</w:t>
      </w:r>
      <w:r>
        <w:t xml:space="preserve"> </w:t>
      </w:r>
      <w:r w:rsidRPr="00414C80">
        <w:t>Рентабельность продаж.</w:t>
      </w:r>
      <w:r>
        <w:t xml:space="preserve"> </w:t>
      </w:r>
    </w:p>
    <w:p w:rsidR="003D71FB" w:rsidRDefault="003D71FB" w:rsidP="003D71FB">
      <w:pPr>
        <w:spacing w:before="120"/>
        <w:ind w:firstLine="567"/>
        <w:jc w:val="both"/>
      </w:pPr>
      <w:r w:rsidRPr="00414C80">
        <w:t>R пр. =</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Выручка от реализации</w:t>
      </w:r>
      <w:r>
        <w:t xml:space="preserve"> </w:t>
      </w:r>
    </w:p>
    <w:p w:rsidR="003D71FB" w:rsidRDefault="003D71FB" w:rsidP="003D71FB">
      <w:pPr>
        <w:spacing w:before="120"/>
        <w:ind w:firstLine="567"/>
        <w:jc w:val="both"/>
      </w:pPr>
      <w:r w:rsidRPr="00414C80">
        <w:t>4.</w:t>
      </w:r>
      <w:r>
        <w:t xml:space="preserve"> </w:t>
      </w:r>
      <w:r w:rsidRPr="00414C80">
        <w:t>Рентабельность оборотных активов.</w:t>
      </w:r>
      <w:r>
        <w:t xml:space="preserve"> </w:t>
      </w:r>
    </w:p>
    <w:p w:rsidR="003D71FB" w:rsidRDefault="003D71FB" w:rsidP="003D71FB">
      <w:pPr>
        <w:spacing w:before="120"/>
        <w:ind w:firstLine="567"/>
        <w:jc w:val="both"/>
      </w:pPr>
      <w:r w:rsidRPr="00414C80">
        <w:t>R пр. = 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__________</w:t>
      </w:r>
      <w:r>
        <w:t xml:space="preserve">  </w:t>
      </w:r>
    </w:p>
    <w:p w:rsidR="003D71FB" w:rsidRDefault="003D71FB" w:rsidP="003D71FB">
      <w:pPr>
        <w:spacing w:before="120"/>
        <w:ind w:firstLine="567"/>
        <w:jc w:val="both"/>
      </w:pPr>
      <w:r w:rsidRPr="00414C80">
        <w:t>Оборот. Активы</w:t>
      </w:r>
      <w:r>
        <w:t xml:space="preserve"> </w:t>
      </w:r>
    </w:p>
    <w:p w:rsidR="003D71FB" w:rsidRDefault="003D71FB" w:rsidP="003D71FB">
      <w:pPr>
        <w:spacing w:before="120"/>
        <w:ind w:firstLine="567"/>
        <w:jc w:val="both"/>
      </w:pPr>
      <w:r w:rsidRPr="00414C80">
        <w:t>5.</w:t>
      </w:r>
      <w:r>
        <w:t xml:space="preserve"> </w:t>
      </w:r>
      <w:r w:rsidRPr="00414C80">
        <w:t>Рентабельность внеоборотных активов.</w:t>
      </w:r>
      <w:r>
        <w:t xml:space="preserve"> </w:t>
      </w:r>
    </w:p>
    <w:p w:rsidR="003D71FB" w:rsidRDefault="003D71FB" w:rsidP="003D71FB">
      <w:pPr>
        <w:spacing w:before="120"/>
        <w:ind w:firstLine="567"/>
        <w:jc w:val="both"/>
      </w:pPr>
      <w:r w:rsidRPr="00414C80">
        <w:t>R об.а.=</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w:t>
      </w:r>
      <w:r>
        <w:t xml:space="preserve"> </w:t>
      </w:r>
    </w:p>
    <w:p w:rsidR="003D71FB" w:rsidRDefault="003D71FB" w:rsidP="003D71FB">
      <w:pPr>
        <w:spacing w:before="120"/>
        <w:ind w:firstLine="567"/>
        <w:jc w:val="both"/>
      </w:pPr>
      <w:r w:rsidRPr="00414C80">
        <w:t>Внеоборот.активы</w:t>
      </w:r>
      <w:r>
        <w:t xml:space="preserve"> </w:t>
      </w:r>
    </w:p>
    <w:p w:rsidR="003D71FB" w:rsidRDefault="003D71FB" w:rsidP="003D71FB">
      <w:pPr>
        <w:spacing w:before="120"/>
        <w:ind w:firstLine="567"/>
        <w:jc w:val="both"/>
      </w:pPr>
      <w:r w:rsidRPr="00414C80">
        <w:t>6.</w:t>
      </w:r>
      <w:r>
        <w:t xml:space="preserve"> </w:t>
      </w:r>
      <w:r w:rsidRPr="00414C80">
        <w:t>Рентабельность затратная.</w:t>
      </w:r>
      <w:r>
        <w:t xml:space="preserve"> </w:t>
      </w:r>
    </w:p>
    <w:p w:rsidR="003D71FB" w:rsidRDefault="003D71FB" w:rsidP="003D71FB">
      <w:pPr>
        <w:spacing w:before="120"/>
        <w:ind w:firstLine="567"/>
        <w:jc w:val="both"/>
      </w:pPr>
      <w:r w:rsidRPr="00414C80">
        <w:t>R затр.=</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Затраты</w:t>
      </w:r>
      <w:r>
        <w:t xml:space="preserve"> </w:t>
      </w:r>
    </w:p>
    <w:p w:rsidR="003D71FB" w:rsidRDefault="003D71FB" w:rsidP="003D71FB">
      <w:pPr>
        <w:spacing w:before="120"/>
        <w:ind w:firstLine="567"/>
        <w:jc w:val="both"/>
      </w:pPr>
      <w:r w:rsidRPr="00414C80">
        <w:t>7.</w:t>
      </w:r>
      <w:r>
        <w:t xml:space="preserve"> </w:t>
      </w:r>
      <w:r w:rsidRPr="00414C80">
        <w:t>Рентабельность инвестиций.</w:t>
      </w:r>
      <w:r>
        <w:t xml:space="preserve"> </w:t>
      </w:r>
    </w:p>
    <w:p w:rsidR="003D71FB" w:rsidRDefault="003D71FB" w:rsidP="003D71FB">
      <w:pPr>
        <w:spacing w:before="120"/>
        <w:ind w:firstLine="567"/>
        <w:jc w:val="both"/>
      </w:pPr>
      <w:r w:rsidRPr="00414C80">
        <w:t>R инв.</w:t>
      </w:r>
      <w:r>
        <w:t xml:space="preserve"> </w:t>
      </w:r>
      <w:r w:rsidRPr="00414C80">
        <w:t>=</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Собств. Капитал+Долгосрочн. Об-ва</w:t>
      </w:r>
      <w:r>
        <w:t xml:space="preserve"> </w:t>
      </w:r>
    </w:p>
    <w:p w:rsidR="003D71FB" w:rsidRDefault="003D71FB" w:rsidP="003D71FB">
      <w:pPr>
        <w:spacing w:before="120"/>
        <w:ind w:firstLine="567"/>
        <w:jc w:val="both"/>
      </w:pPr>
      <w:r w:rsidRPr="00414C80">
        <w:t>8.</w:t>
      </w:r>
      <w:r>
        <w:t xml:space="preserve"> </w:t>
      </w:r>
      <w:r w:rsidRPr="00414C80">
        <w:t>Период окупаемости собственного капитала.</w:t>
      </w:r>
      <w:r>
        <w:t xml:space="preserve"> </w:t>
      </w:r>
    </w:p>
    <w:p w:rsidR="003D71FB" w:rsidRDefault="003D71FB" w:rsidP="003D71FB">
      <w:pPr>
        <w:spacing w:before="120"/>
        <w:ind w:firstLine="567"/>
        <w:jc w:val="both"/>
      </w:pPr>
      <w:r w:rsidRPr="00414C80">
        <w:t>Собственный капитал</w:t>
      </w:r>
      <w:r>
        <w:t xml:space="preserve"> </w:t>
      </w:r>
    </w:p>
    <w:p w:rsidR="003D71FB" w:rsidRDefault="003D71FB" w:rsidP="003D71FB">
      <w:pPr>
        <w:spacing w:before="120"/>
        <w:ind w:firstLine="567"/>
        <w:jc w:val="both"/>
      </w:pPr>
      <w:r w:rsidRPr="00414C80">
        <w:t>Прибыль</w:t>
      </w:r>
      <w:r>
        <w:t xml:space="preserve"> </w:t>
      </w:r>
    </w:p>
    <w:p w:rsidR="003D71FB" w:rsidRDefault="003D71FB" w:rsidP="003D71FB">
      <w:pPr>
        <w:spacing w:before="120"/>
        <w:ind w:firstLine="567"/>
        <w:jc w:val="both"/>
      </w:pPr>
      <w:r w:rsidRPr="00414C80">
        <w:t>В нашем случае предприятие убыточное, поэтому</w:t>
      </w:r>
      <w:r>
        <w:t xml:space="preserve"> </w:t>
      </w:r>
      <w:r w:rsidRPr="00414C80">
        <w:t>эти показатели</w:t>
      </w:r>
      <w:r>
        <w:t xml:space="preserve"> </w:t>
      </w:r>
      <w:r w:rsidRPr="00414C80">
        <w:t>не анализируются.</w:t>
      </w:r>
    </w:p>
    <w:p w:rsidR="003D71FB" w:rsidRPr="00E32178" w:rsidRDefault="003D71FB" w:rsidP="003D71FB">
      <w:pPr>
        <w:spacing w:before="120"/>
        <w:jc w:val="center"/>
        <w:rPr>
          <w:b/>
          <w:bCs/>
          <w:sz w:val="28"/>
          <w:szCs w:val="28"/>
        </w:rPr>
      </w:pPr>
      <w:r w:rsidRPr="00E32178">
        <w:rPr>
          <w:b/>
          <w:bCs/>
          <w:sz w:val="28"/>
          <w:szCs w:val="28"/>
        </w:rPr>
        <w:t xml:space="preserve">2.9. Анализ оборотных активов. </w:t>
      </w:r>
    </w:p>
    <w:p w:rsidR="003D71FB" w:rsidRPr="00E32178" w:rsidRDefault="003D71FB" w:rsidP="003D71FB">
      <w:pPr>
        <w:spacing w:before="120"/>
        <w:jc w:val="center"/>
        <w:rPr>
          <w:b/>
          <w:bCs/>
          <w:sz w:val="28"/>
          <w:szCs w:val="28"/>
        </w:rPr>
      </w:pPr>
      <w:r w:rsidRPr="00E32178">
        <w:rPr>
          <w:b/>
          <w:bCs/>
          <w:sz w:val="28"/>
          <w:szCs w:val="28"/>
        </w:rPr>
        <w:t xml:space="preserve">2.9.1. Анализ запаса товароматериальных ценностей.  </w:t>
      </w:r>
    </w:p>
    <w:p w:rsidR="003D71FB" w:rsidRPr="00414C80" w:rsidRDefault="003D71FB" w:rsidP="003D71FB">
      <w:pPr>
        <w:spacing w:before="120"/>
        <w:ind w:firstLine="567"/>
        <w:jc w:val="both"/>
      </w:pPr>
      <w:r w:rsidRPr="00414C80">
        <w:t>Оборотные активы занимают большой удельный вес в общей валюте баланса это наиболее мобильная часть капитала, от состояния и рационального использования которого во многом зависят результаты хозяйственной деятельности и финансовое состояние предприятия.</w:t>
      </w:r>
    </w:p>
    <w:p w:rsidR="003D71FB" w:rsidRPr="00414C80" w:rsidRDefault="003D71FB" w:rsidP="003D71FB">
      <w:pPr>
        <w:spacing w:before="120"/>
        <w:ind w:firstLine="567"/>
        <w:jc w:val="both"/>
      </w:pPr>
      <w:r w:rsidRPr="00414C80">
        <w:t>Основная цель анализа - своевременное выявление и устранение недостатков управления оборотным капиталом и нахождение резервов повышения интенсивности и эффективности его использования.</w:t>
      </w:r>
    </w:p>
    <w:p w:rsidR="003D71FB" w:rsidRPr="00414C80" w:rsidRDefault="003D71FB" w:rsidP="003D71FB">
      <w:pPr>
        <w:spacing w:before="120"/>
        <w:ind w:firstLine="567"/>
        <w:jc w:val="both"/>
      </w:pPr>
      <w:r w:rsidRPr="00414C80">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r>
        <w:t xml:space="preserve"> </w:t>
      </w:r>
      <w:r w:rsidRPr="00414C80">
        <w:t>Со скоростью оборота средств связаны:</w:t>
      </w:r>
    </w:p>
    <w:p w:rsidR="003D71FB" w:rsidRPr="00414C80" w:rsidRDefault="003D71FB" w:rsidP="003D71FB">
      <w:pPr>
        <w:spacing w:before="120"/>
        <w:ind w:firstLine="567"/>
        <w:jc w:val="both"/>
      </w:pPr>
      <w:r w:rsidRPr="00414C80">
        <w:t>• минимально необходимая величина авансированного (задействованного) капитала и связанные с ним выплаты денежных средств (проценты за пользование кредитом банков, дивиденды по акциям и д-р.);</w:t>
      </w:r>
    </w:p>
    <w:p w:rsidR="003D71FB" w:rsidRPr="00414C80" w:rsidRDefault="003D71FB" w:rsidP="003D71FB">
      <w:pPr>
        <w:spacing w:before="120"/>
        <w:ind w:firstLine="567"/>
        <w:jc w:val="both"/>
      </w:pPr>
      <w:r w:rsidRPr="00414C80">
        <w:t>• потребность в дополнительных источниках финансирования и плата за них;</w:t>
      </w:r>
    </w:p>
    <w:p w:rsidR="003D71FB" w:rsidRPr="00414C80" w:rsidRDefault="003D71FB" w:rsidP="003D71FB">
      <w:pPr>
        <w:spacing w:before="120"/>
        <w:ind w:firstLine="567"/>
        <w:jc w:val="both"/>
      </w:pPr>
      <w:r w:rsidRPr="00414C80">
        <w:t>• сумма затрат, связанных с владением товарно-материальными ценностями и их хранением;</w:t>
      </w:r>
    </w:p>
    <w:p w:rsidR="003D71FB" w:rsidRDefault="003D71FB" w:rsidP="003D71FB">
      <w:pPr>
        <w:spacing w:before="120"/>
        <w:ind w:firstLine="567"/>
        <w:jc w:val="both"/>
      </w:pPr>
      <w:r w:rsidRPr="00414C80">
        <w:t>• величина уплачиваемых налогов и др. Отдельные виды активов предприятия имеют различную скорость оборота.</w:t>
      </w:r>
      <w:r>
        <w:t xml:space="preserve"> </w:t>
      </w:r>
    </w:p>
    <w:p w:rsidR="003D71FB" w:rsidRDefault="003D71FB" w:rsidP="003D71FB">
      <w:pPr>
        <w:spacing w:before="120"/>
        <w:ind w:firstLine="567"/>
        <w:jc w:val="both"/>
      </w:pPr>
      <w:r w:rsidRPr="00414C80">
        <w:t>Длительность нахождения средств в обороте определяется совокупным влиянием ряда разнонаправленных внешних и внутренних факторов. К числу первых следует относить сферу деятельности предприятия (производственная, снабженческо-сбытовая, посредническая и др.). Отраслевую принадлежность, масштабы предприятия (в большинстве случаев оборачиваемость средств на малых предприятиях значительно выше, чем на крупных, - в этом одно из основных преимуществ малого бизнеса) и ряд других. Не меньшее воздействие на оборачиваемость активов оказывают экономическая ситуация в стране и связанные с ней условия хозяйствования предприятий. Так, инфляционные процессы, отсутствие у большинства предприятий налаженных хозяйственных связей с поставщиками и покупателями приводят к вынужденному накоплению запасов, значительно замедляющему процесс оборота средств.</w:t>
      </w:r>
      <w:r>
        <w:t xml:space="preserve"> </w:t>
      </w:r>
    </w:p>
    <w:p w:rsidR="003D71FB" w:rsidRDefault="003D71FB" w:rsidP="003D71FB">
      <w:pPr>
        <w:spacing w:before="120"/>
        <w:ind w:firstLine="567"/>
        <w:jc w:val="both"/>
      </w:pPr>
      <w:r w:rsidRPr="00414C80">
        <w:t>Однако следует подчеркнуть, что период нахождения средств в обороте в значительной степени определяется внутренними условиями деятельности предприятия, и в первую очередь эффективностью стратегии управления его активами. Действительно, в зависимости от применяемой ценовой политики, структуры активов, методики оценки товарно-материальных запасов предприятие имеет большую или меньшую свободу воздействия на длительность оборота своих средств.</w:t>
      </w:r>
      <w:r>
        <w:t xml:space="preserve"> </w:t>
      </w:r>
      <w:r w:rsidRPr="00414C80">
        <w:t>Следует иметь ввиду, что на величину коэффициента оборачиваемости текущих активов непосредственное влияние оказывает принятая на предприятии методика их оценки и исходя из стоящих задач и выбранной стратегии управления активами, предприятие имеет определенную возможность регулировать величину коэффициента оборачиваемости своих активов.</w:t>
      </w:r>
    </w:p>
    <w:p w:rsidR="003D71FB" w:rsidRPr="00414C80" w:rsidRDefault="003D71FB" w:rsidP="003D71FB">
      <w:pPr>
        <w:spacing w:before="120"/>
        <w:ind w:firstLine="567"/>
        <w:jc w:val="both"/>
      </w:pPr>
      <w:r w:rsidRPr="00414C80">
        <w:t>В общем случае оборачиваемость средств, вложенных в имущество, может оцениваться следующими основными показателями: скорость оборота (количество оборотов, которое делают за анализируемый период капитал предприятия или его составляющие) и период оборота - средний срок, за который возвращаются в пределы хозяйства вложенные в производственно-коммерческие операции денежные средства.</w:t>
      </w:r>
    </w:p>
    <w:p w:rsidR="003D71FB" w:rsidRDefault="003D71FB" w:rsidP="003D71FB">
      <w:pPr>
        <w:spacing w:before="120"/>
        <w:ind w:firstLine="567"/>
        <w:jc w:val="both"/>
      </w:pPr>
      <w:r w:rsidRPr="00414C80">
        <w:t>Оборачиваемость текущих активов определяется как:</w:t>
      </w:r>
      <w:r>
        <w:t xml:space="preserve"> </w:t>
      </w:r>
    </w:p>
    <w:p w:rsidR="003D71FB" w:rsidRDefault="003D71FB" w:rsidP="003D71FB">
      <w:pPr>
        <w:spacing w:before="120"/>
        <w:ind w:firstLine="567"/>
        <w:jc w:val="both"/>
      </w:pPr>
      <w:r w:rsidRPr="00414C80">
        <w:t>Выручка от реализации</w:t>
      </w:r>
      <w:r>
        <w:t xml:space="preserve"> </w:t>
      </w:r>
    </w:p>
    <w:p w:rsidR="003D71FB" w:rsidRDefault="003D71FB" w:rsidP="003D71FB">
      <w:pPr>
        <w:spacing w:before="120"/>
        <w:ind w:firstLine="567"/>
        <w:jc w:val="both"/>
      </w:pPr>
      <w:r w:rsidRPr="00414C80">
        <w:t>К об. текущих активов =</w:t>
      </w:r>
      <w:r>
        <w:t xml:space="preserve"> </w:t>
      </w:r>
      <w:r w:rsidRPr="00414C80">
        <w:t>_____________________________</w:t>
      </w:r>
      <w:r>
        <w:t xml:space="preserve"> </w:t>
      </w:r>
    </w:p>
    <w:p w:rsidR="003D71FB" w:rsidRDefault="003D71FB" w:rsidP="003D71FB">
      <w:pPr>
        <w:spacing w:before="120"/>
        <w:ind w:firstLine="567"/>
        <w:jc w:val="both"/>
      </w:pPr>
      <w:r w:rsidRPr="00414C80">
        <w:t>Средняя величина оборотных активов</w:t>
      </w:r>
    </w:p>
    <w:p w:rsidR="003D71FB" w:rsidRPr="00414C80" w:rsidRDefault="003D71FB" w:rsidP="003D71FB">
      <w:pPr>
        <w:spacing w:before="120"/>
        <w:ind w:firstLine="567"/>
        <w:jc w:val="both"/>
      </w:pPr>
      <w:r w:rsidRPr="00414C80">
        <w:t>Средняя величина активов вычисляется как итог оборотных активов на начало и на конец года деленных на два.</w:t>
      </w:r>
    </w:p>
    <w:p w:rsidR="003D71FB" w:rsidRPr="00414C80" w:rsidRDefault="003D71FB" w:rsidP="003D71FB">
      <w:pPr>
        <w:spacing w:before="120"/>
        <w:ind w:firstLine="567"/>
        <w:jc w:val="both"/>
      </w:pPr>
      <w:r w:rsidRPr="00414C80">
        <w:t>Сделаем определенные расчеты за отчетный и предыдущий годы и сравним данные</w:t>
      </w:r>
    </w:p>
    <w:p w:rsidR="003D71FB" w:rsidRDefault="003D71FB" w:rsidP="003D71FB">
      <w:pPr>
        <w:spacing w:before="120"/>
        <w:ind w:firstLine="567"/>
        <w:jc w:val="both"/>
      </w:pPr>
      <w:r w:rsidRPr="00414C80">
        <w:t>К об . текущих активов</w:t>
      </w:r>
      <w:r>
        <w:t xml:space="preserve"> </w:t>
      </w:r>
      <w:r w:rsidRPr="00414C80">
        <w:t>2002 =</w:t>
      </w:r>
      <w:r>
        <w:t xml:space="preserve"> </w:t>
      </w:r>
      <w:r w:rsidRPr="00414C80">
        <w:t>9649</w:t>
      </w:r>
      <w:r>
        <w:t xml:space="preserve"> </w:t>
      </w:r>
      <w:r w:rsidRPr="00414C80">
        <w:t>= 2,4 об.</w:t>
      </w:r>
      <w:r>
        <w:t xml:space="preserve"> </w:t>
      </w:r>
    </w:p>
    <w:p w:rsidR="003D71FB" w:rsidRPr="00414C80" w:rsidRDefault="003D71FB" w:rsidP="003D71FB">
      <w:pPr>
        <w:spacing w:before="120"/>
        <w:ind w:firstLine="567"/>
        <w:jc w:val="both"/>
      </w:pPr>
      <w:r w:rsidRPr="00414C80">
        <w:t>3995</w:t>
      </w:r>
      <w:r>
        <w:t xml:space="preserve"> </w:t>
      </w:r>
    </w:p>
    <w:p w:rsidR="003D71FB" w:rsidRDefault="003D71FB" w:rsidP="003D71FB">
      <w:pPr>
        <w:spacing w:before="120"/>
        <w:ind w:firstLine="567"/>
        <w:jc w:val="both"/>
      </w:pPr>
      <w:r w:rsidRPr="00414C80">
        <w:t>К об. текущих активов 2003 =</w:t>
      </w:r>
      <w:r>
        <w:t xml:space="preserve"> </w:t>
      </w:r>
      <w:r w:rsidRPr="00414C80">
        <w:t>12576</w:t>
      </w:r>
      <w:r>
        <w:t xml:space="preserve"> </w:t>
      </w:r>
      <w:r w:rsidRPr="00414C80">
        <w:t>=</w:t>
      </w:r>
      <w:r>
        <w:t xml:space="preserve"> </w:t>
      </w:r>
      <w:r w:rsidRPr="00414C80">
        <w:t>2,7 об.</w:t>
      </w:r>
      <w:r>
        <w:t xml:space="preserve"> </w:t>
      </w:r>
    </w:p>
    <w:p w:rsidR="003D71FB" w:rsidRPr="00414C80" w:rsidRDefault="003D71FB" w:rsidP="003D71FB">
      <w:pPr>
        <w:spacing w:before="120"/>
        <w:ind w:firstLine="567"/>
        <w:jc w:val="both"/>
      </w:pPr>
      <w:r w:rsidRPr="00414C80">
        <w:t>4735</w:t>
      </w:r>
    </w:p>
    <w:p w:rsidR="003D71FB" w:rsidRDefault="003D71FB" w:rsidP="003D71FB">
      <w:pPr>
        <w:spacing w:before="120"/>
        <w:ind w:firstLine="567"/>
        <w:jc w:val="both"/>
      </w:pPr>
      <w:r w:rsidRPr="00414C80">
        <w:t>Продолжительность одного оборота в днях определяется по формуле:</w:t>
      </w:r>
      <w:r>
        <w:t xml:space="preserve">  </w:t>
      </w:r>
    </w:p>
    <w:p w:rsidR="003D71FB" w:rsidRDefault="003D71FB" w:rsidP="003D71FB">
      <w:pPr>
        <w:spacing w:before="120"/>
        <w:ind w:firstLine="567"/>
        <w:jc w:val="both"/>
      </w:pPr>
      <w:r w:rsidRPr="00414C80">
        <w:t>Продолжительность оборота =</w:t>
      </w:r>
      <w:r>
        <w:t xml:space="preserve"> </w:t>
      </w:r>
      <w:r w:rsidRPr="00414C80">
        <w:t>365______________</w:t>
      </w:r>
      <w:r>
        <w:t xml:space="preserve"> </w:t>
      </w:r>
    </w:p>
    <w:p w:rsidR="003D71FB" w:rsidRDefault="003D71FB" w:rsidP="003D71FB">
      <w:pPr>
        <w:spacing w:before="120"/>
        <w:ind w:firstLine="567"/>
        <w:jc w:val="both"/>
      </w:pPr>
      <w:r w:rsidRPr="00414C80">
        <w:t>Оборачиваемость активов</w:t>
      </w:r>
      <w:r>
        <w:t xml:space="preserve"> </w:t>
      </w:r>
    </w:p>
    <w:p w:rsidR="003D71FB" w:rsidRDefault="003D71FB" w:rsidP="003D71FB">
      <w:pPr>
        <w:spacing w:before="120"/>
        <w:ind w:firstLine="567"/>
        <w:jc w:val="both"/>
      </w:pPr>
      <w:r w:rsidRPr="00414C80">
        <w:t>365</w:t>
      </w:r>
      <w:r>
        <w:t xml:space="preserve"> </w:t>
      </w:r>
      <w:r w:rsidRPr="00414C80">
        <w:t>365</w:t>
      </w:r>
      <w:r>
        <w:t xml:space="preserve"> </w:t>
      </w:r>
    </w:p>
    <w:p w:rsidR="003D71FB" w:rsidRDefault="003D71FB" w:rsidP="003D71FB">
      <w:pPr>
        <w:spacing w:before="120"/>
        <w:ind w:firstLine="567"/>
        <w:jc w:val="both"/>
      </w:pPr>
      <w:r w:rsidRPr="00414C80">
        <w:t>об. 2002 =</w:t>
      </w:r>
      <w:r>
        <w:t xml:space="preserve"> </w:t>
      </w:r>
      <w:r w:rsidRPr="00414C80">
        <w:t>2,4</w:t>
      </w:r>
      <w:r>
        <w:t xml:space="preserve"> </w:t>
      </w:r>
      <w:r w:rsidRPr="00414C80">
        <w:t>= 152 дн .</w:t>
      </w:r>
      <w:r>
        <w:t xml:space="preserve"> </w:t>
      </w:r>
      <w:r w:rsidRPr="00414C80">
        <w:t>П об. 2003 =</w:t>
      </w:r>
      <w:r>
        <w:t xml:space="preserve"> </w:t>
      </w:r>
      <w:r w:rsidRPr="00414C80">
        <w:t xml:space="preserve">2,7 = 135 дн. </w:t>
      </w:r>
      <w:r>
        <w:t xml:space="preserve">  </w:t>
      </w:r>
    </w:p>
    <w:p w:rsidR="003D71FB" w:rsidRDefault="003D71FB" w:rsidP="003D71FB">
      <w:pPr>
        <w:spacing w:before="120"/>
        <w:ind w:firstLine="567"/>
        <w:jc w:val="both"/>
      </w:pPr>
      <w:r w:rsidRPr="00414C80">
        <w:t>Из расчетов следует, что в отчетном году скорость оборота средств увеличилась, а период, за который возвращаются средства в производственно - коммерческие операции сократился.</w:t>
      </w:r>
      <w:r>
        <w:t xml:space="preserve">  </w:t>
      </w:r>
    </w:p>
    <w:p w:rsidR="003D71FB" w:rsidRPr="00414C80" w:rsidRDefault="003D71FB" w:rsidP="003D71FB">
      <w:pPr>
        <w:spacing w:before="120"/>
        <w:ind w:firstLine="567"/>
        <w:jc w:val="both"/>
      </w:pPr>
      <w:r w:rsidRPr="00414C80">
        <w:t>Оценка запасов проводится по каждому их виду с целью выявления изменений в их движении и структуре. Накапливание запасов связано со значительным дополнительным остатком денежных средств, что делает необходимой оценку возможности и целесообразности сокращения срока хранения материальных ценностей. Падение покупательной способности денег заставляет предприятия вкладывать временно свободные средства в запасы материалов, в товары для перепродажи. При том необходимо отметить, что предприятие ориентирующее на одного основного поставщика, находится в более уязвимом положении, чем предприятия, строящие свою деятельность на договорах с несколькими поставщиками.</w:t>
      </w:r>
    </w:p>
    <w:p w:rsidR="003D71FB" w:rsidRPr="00414C80" w:rsidRDefault="003D71FB" w:rsidP="003D71FB">
      <w:pPr>
        <w:spacing w:before="120"/>
        <w:ind w:firstLine="567"/>
        <w:jc w:val="both"/>
      </w:pPr>
      <w:r w:rsidRPr="00414C80">
        <w:t>Политика накопления запасов, товарно-материальных ценностей неизбежно ведет к дополнительному оттоку денежных средств вследствие:</w:t>
      </w:r>
    </w:p>
    <w:p w:rsidR="003D71FB" w:rsidRPr="00414C80" w:rsidRDefault="003D71FB" w:rsidP="003D71FB">
      <w:pPr>
        <w:spacing w:before="120"/>
        <w:ind w:firstLine="567"/>
        <w:jc w:val="both"/>
      </w:pPr>
      <w:r w:rsidRPr="00414C80">
        <w:t>• увеличения затрат с хранением запасов (содержание складских помещений, расходы по перемещению запасов, страхование имущества и т.д.);</w:t>
      </w:r>
    </w:p>
    <w:p w:rsidR="003D71FB" w:rsidRDefault="003D71FB" w:rsidP="003D71FB">
      <w:pPr>
        <w:spacing w:before="120"/>
        <w:ind w:firstLine="567"/>
        <w:jc w:val="both"/>
      </w:pPr>
      <w:r w:rsidRPr="00414C80">
        <w:t>• увеличение затрат, связанных с риском потерь из-за старения и порчи, истечением срока хранения;</w:t>
      </w:r>
      <w:r>
        <w:t xml:space="preserve"> </w:t>
      </w:r>
    </w:p>
    <w:p w:rsidR="003D71FB" w:rsidRDefault="003D71FB" w:rsidP="003D71FB">
      <w:pPr>
        <w:spacing w:before="120"/>
        <w:ind w:firstLine="567"/>
        <w:jc w:val="both"/>
      </w:pPr>
      <w:r w:rsidRPr="00414C80">
        <w:t xml:space="preserve">• увеличение сумм уплачиваемых налогов. </w:t>
      </w:r>
      <w:r>
        <w:t xml:space="preserve"> </w:t>
      </w:r>
    </w:p>
    <w:p w:rsidR="003D71FB" w:rsidRPr="00414C80" w:rsidRDefault="003D71FB" w:rsidP="003D71FB">
      <w:pPr>
        <w:spacing w:before="120"/>
        <w:ind w:firstLine="567"/>
        <w:jc w:val="both"/>
      </w:pPr>
      <w:r w:rsidRPr="00414C80">
        <w:t>В условиях инфляции фактическая себестоимость израсходованных производственных запасов (суммы их списания на себестоимость) существенно ниже их текущей рыночной стоимости. В результате прибыль оказывается завышенной, но именно с ней будет рассчитан налог. Аналогичная картина и с налогом на добавленную стоимость, налогом на имущество.</w:t>
      </w:r>
    </w:p>
    <w:p w:rsidR="003D71FB" w:rsidRPr="00414C80" w:rsidRDefault="003D71FB" w:rsidP="003D71FB">
      <w:pPr>
        <w:spacing w:before="120"/>
        <w:ind w:firstLine="567"/>
        <w:jc w:val="both"/>
      </w:pPr>
      <w:r w:rsidRPr="00414C80">
        <w:t>Отвлечение средств из оборота нарушают финансовую стабильность, поэтому чрезмерные запасы вызывают «омертвление» денежных средств.</w:t>
      </w:r>
    </w:p>
    <w:p w:rsidR="003D71FB" w:rsidRPr="00414C80" w:rsidRDefault="003D71FB" w:rsidP="003D71FB">
      <w:pPr>
        <w:spacing w:before="120"/>
        <w:ind w:firstLine="567"/>
        <w:jc w:val="both"/>
      </w:pPr>
      <w:r w:rsidRPr="00414C80">
        <w:t>В теории и на практике управления запасами выделяют основные признаки неудовлетворительной системы контроля ресурсов:</w:t>
      </w:r>
    </w:p>
    <w:p w:rsidR="003D71FB" w:rsidRPr="00414C80" w:rsidRDefault="003D71FB" w:rsidP="003D71FB">
      <w:pPr>
        <w:spacing w:before="120"/>
        <w:ind w:firstLine="567"/>
        <w:jc w:val="both"/>
      </w:pPr>
      <w:r w:rsidRPr="00414C80">
        <w:t>• тенденция к росту длительности хранения запасов;</w:t>
      </w:r>
    </w:p>
    <w:p w:rsidR="003D71FB" w:rsidRPr="00414C80" w:rsidRDefault="003D71FB" w:rsidP="003D71FB">
      <w:pPr>
        <w:spacing w:before="120"/>
        <w:ind w:firstLine="567"/>
        <w:jc w:val="both"/>
      </w:pPr>
      <w:r w:rsidRPr="00414C80">
        <w:t>• непрерывный рост запасов, заметно опережающий динамику увеличения объема реализуемой продукции;</w:t>
      </w:r>
    </w:p>
    <w:p w:rsidR="003D71FB" w:rsidRDefault="003D71FB" w:rsidP="003D71FB">
      <w:pPr>
        <w:spacing w:before="120"/>
        <w:ind w:firstLine="567"/>
        <w:jc w:val="both"/>
      </w:pPr>
      <w:r w:rsidRPr="00414C80">
        <w:t>• большие суммы списаний;</w:t>
      </w:r>
    </w:p>
    <w:p w:rsidR="003D71FB" w:rsidRPr="00414C80" w:rsidRDefault="003D71FB" w:rsidP="003D71FB">
      <w:pPr>
        <w:spacing w:before="120"/>
        <w:ind w:firstLine="567"/>
        <w:jc w:val="both"/>
      </w:pPr>
      <w:r w:rsidRPr="00414C80">
        <w:t>Основные цели контроля и анализа состояния запасов:</w:t>
      </w:r>
    </w:p>
    <w:p w:rsidR="003D71FB" w:rsidRPr="00414C80" w:rsidRDefault="003D71FB" w:rsidP="003D71FB">
      <w:pPr>
        <w:spacing w:before="120"/>
        <w:ind w:firstLine="567"/>
        <w:jc w:val="both"/>
      </w:pPr>
      <w:r w:rsidRPr="00414C80">
        <w:t>• обеспечение и поддержание ликвидности и платежеспособности;</w:t>
      </w:r>
    </w:p>
    <w:p w:rsidR="003D71FB" w:rsidRPr="00414C80" w:rsidRDefault="003D71FB" w:rsidP="003D71FB">
      <w:pPr>
        <w:spacing w:before="120"/>
        <w:ind w:firstLine="567"/>
        <w:jc w:val="both"/>
      </w:pPr>
      <w:r w:rsidRPr="00414C80">
        <w:t>• снижение затрат на хранение запасов;</w:t>
      </w:r>
    </w:p>
    <w:p w:rsidR="003D71FB" w:rsidRPr="00414C80" w:rsidRDefault="003D71FB" w:rsidP="003D71FB">
      <w:pPr>
        <w:spacing w:before="120"/>
        <w:ind w:firstLine="567"/>
        <w:jc w:val="both"/>
      </w:pPr>
      <w:r w:rsidRPr="00414C80">
        <w:t>• предотвращение порчи, списаний;</w:t>
      </w:r>
    </w:p>
    <w:p w:rsidR="003D71FB" w:rsidRPr="00414C80" w:rsidRDefault="003D71FB" w:rsidP="003D71FB">
      <w:pPr>
        <w:spacing w:before="120"/>
        <w:ind w:firstLine="567"/>
        <w:jc w:val="both"/>
      </w:pPr>
      <w:r w:rsidRPr="00414C80">
        <w:t>• определение среднего объема товароматериальных ценностей в течении коммерческого цикла.</w:t>
      </w:r>
    </w:p>
    <w:p w:rsidR="003D71FB" w:rsidRDefault="003D71FB" w:rsidP="003D71FB">
      <w:pPr>
        <w:spacing w:before="120"/>
        <w:ind w:firstLine="567"/>
        <w:jc w:val="both"/>
      </w:pPr>
      <w:r w:rsidRPr="00414C80">
        <w:t>Рассмотрим анализ товароматериальных ценностей Алданского узла почтовой связи</w:t>
      </w:r>
      <w:r>
        <w:t xml:space="preserve"> </w:t>
      </w:r>
      <w:r w:rsidRPr="00414C80">
        <w:t>в таблице 2.10.1.</w:t>
      </w:r>
    </w:p>
    <w:p w:rsidR="003D71FB" w:rsidRPr="00414C80" w:rsidRDefault="003D71FB" w:rsidP="003D71FB">
      <w:pPr>
        <w:spacing w:before="120"/>
        <w:ind w:firstLine="567"/>
        <w:jc w:val="both"/>
      </w:pPr>
      <w:r w:rsidRPr="00414C80">
        <w:t>Таблица 2.9.1 - Анализ запаса товароматериальных ценностей за 2003 год.</w:t>
      </w:r>
      <w:r>
        <w:t xml:space="preserve"> </w:t>
      </w:r>
      <w:r w:rsidRPr="00414C80">
        <w:t>(тыс. руб.)</w:t>
      </w:r>
    </w:p>
    <w:tbl>
      <w:tblPr>
        <w:tblW w:w="0" w:type="auto"/>
        <w:tblInd w:w="-8" w:type="dxa"/>
        <w:tblLayout w:type="fixed"/>
        <w:tblCellMar>
          <w:left w:w="40" w:type="dxa"/>
          <w:right w:w="40" w:type="dxa"/>
        </w:tblCellMar>
        <w:tblLook w:val="0000" w:firstRow="0" w:lastRow="0" w:firstColumn="0" w:lastColumn="0" w:noHBand="0" w:noVBand="0"/>
      </w:tblPr>
      <w:tblGrid>
        <w:gridCol w:w="1985"/>
        <w:gridCol w:w="709"/>
        <w:gridCol w:w="992"/>
        <w:gridCol w:w="992"/>
        <w:gridCol w:w="992"/>
        <w:gridCol w:w="993"/>
        <w:gridCol w:w="992"/>
        <w:gridCol w:w="992"/>
        <w:gridCol w:w="1134"/>
      </w:tblGrid>
      <w:tr w:rsidR="003D71FB" w:rsidRPr="00414C80">
        <w:trPr>
          <w:cantSplit/>
          <w:trHeight w:hRule="exact" w:val="1021"/>
        </w:trPr>
        <w:tc>
          <w:tcPr>
            <w:tcW w:w="1985"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Актив баланса</w:t>
            </w:r>
          </w:p>
        </w:tc>
        <w:tc>
          <w:tcPr>
            <w:tcW w:w="709" w:type="dxa"/>
            <w:vMerge w:val="restart"/>
            <w:tcBorders>
              <w:top w:val="single" w:sz="6" w:space="0" w:color="auto"/>
              <w:left w:val="single" w:sz="6" w:space="0" w:color="auto"/>
              <w:right w:val="single" w:sz="6" w:space="0" w:color="auto"/>
            </w:tcBorders>
            <w:textDirection w:val="btLr"/>
          </w:tcPr>
          <w:p w:rsidR="003D71FB" w:rsidRDefault="003D71FB" w:rsidP="00AF0A6D">
            <w:pPr>
              <w:widowControl/>
              <w:spacing w:before="0"/>
              <w:ind w:left="0"/>
              <w:jc w:val="both"/>
            </w:pPr>
            <w:r>
              <w:t xml:space="preserve"> </w:t>
            </w:r>
            <w:r w:rsidRPr="00414C80">
              <w:t>Строка</w:t>
            </w:r>
          </w:p>
          <w:p w:rsidR="003D71FB" w:rsidRPr="00414C80" w:rsidRDefault="003D71FB" w:rsidP="00AF0A6D">
            <w:pPr>
              <w:widowControl/>
              <w:spacing w:before="0"/>
              <w:ind w:left="0"/>
              <w:jc w:val="both"/>
            </w:pPr>
          </w:p>
        </w:tc>
        <w:tc>
          <w:tcPr>
            <w:tcW w:w="1984" w:type="dxa"/>
            <w:gridSpan w:val="2"/>
            <w:vMerge w:val="restart"/>
            <w:tcBorders>
              <w:top w:val="single" w:sz="6" w:space="0" w:color="auto"/>
              <w:left w:val="single" w:sz="6" w:space="0" w:color="auto"/>
              <w:right w:val="single" w:sz="6" w:space="0" w:color="auto"/>
            </w:tcBorders>
          </w:tcPr>
          <w:p w:rsidR="003D71FB" w:rsidRDefault="003D71FB" w:rsidP="00AF0A6D">
            <w:pPr>
              <w:widowControl/>
              <w:spacing w:before="0"/>
              <w:ind w:left="0"/>
              <w:jc w:val="both"/>
            </w:pPr>
            <w:r w:rsidRPr="00414C80">
              <w:t>На начало года</w:t>
            </w:r>
          </w:p>
          <w:p w:rsidR="003D71FB" w:rsidRPr="00414C80" w:rsidRDefault="003D71FB" w:rsidP="00AF0A6D">
            <w:pPr>
              <w:widowControl/>
              <w:spacing w:before="0"/>
              <w:ind w:left="0"/>
              <w:jc w:val="both"/>
            </w:pPr>
          </w:p>
        </w:tc>
        <w:tc>
          <w:tcPr>
            <w:tcW w:w="1985" w:type="dxa"/>
            <w:gridSpan w:val="2"/>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На конец года</w:t>
            </w:r>
          </w:p>
          <w:p w:rsidR="003D71FB" w:rsidRPr="00414C80" w:rsidRDefault="003D71FB" w:rsidP="00AF0A6D">
            <w:pPr>
              <w:widowControl/>
              <w:spacing w:before="0"/>
              <w:ind w:left="0"/>
              <w:jc w:val="both"/>
            </w:pPr>
          </w:p>
        </w:tc>
        <w:tc>
          <w:tcPr>
            <w:tcW w:w="992"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Абсолютное</w:t>
            </w:r>
            <w:r>
              <w:t xml:space="preserve"> </w:t>
            </w:r>
            <w:r w:rsidRPr="00414C80">
              <w:t>отношение</w:t>
            </w:r>
            <w:r>
              <w:t xml:space="preserve"> </w:t>
            </w:r>
            <w:r w:rsidRPr="00414C80">
              <w:t>+,-</w:t>
            </w:r>
          </w:p>
          <w:p w:rsidR="003D71FB" w:rsidRPr="00414C80" w:rsidRDefault="003D71FB" w:rsidP="00AF0A6D">
            <w:pPr>
              <w:widowControl/>
              <w:spacing w:before="0"/>
              <w:ind w:left="0"/>
              <w:jc w:val="both"/>
            </w:pPr>
          </w:p>
        </w:tc>
        <w:tc>
          <w:tcPr>
            <w:tcW w:w="992"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Темп</w:t>
            </w:r>
            <w:r>
              <w:t xml:space="preserve"> </w:t>
            </w:r>
            <w:r w:rsidRPr="00414C80">
              <w:t>изменения %</w:t>
            </w:r>
          </w:p>
          <w:p w:rsidR="003D71FB" w:rsidRPr="00414C80" w:rsidRDefault="003D71FB" w:rsidP="00AF0A6D">
            <w:pPr>
              <w:widowControl/>
              <w:spacing w:before="0"/>
              <w:ind w:left="0"/>
              <w:jc w:val="both"/>
            </w:pPr>
          </w:p>
        </w:tc>
        <w:tc>
          <w:tcPr>
            <w:tcW w:w="1134" w:type="dxa"/>
            <w:vMerge w:val="restart"/>
            <w:tcBorders>
              <w:top w:val="single" w:sz="6"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Изменение струк</w:t>
            </w:r>
          </w:p>
          <w:p w:rsidR="003D71FB" w:rsidRPr="00414C80" w:rsidRDefault="003D71FB" w:rsidP="00AF0A6D">
            <w:pPr>
              <w:widowControl/>
              <w:spacing w:before="0"/>
              <w:ind w:left="0"/>
              <w:jc w:val="both"/>
            </w:pPr>
            <w:r w:rsidRPr="00414C80">
              <w:t>туры +,-</w:t>
            </w:r>
          </w:p>
          <w:p w:rsidR="003D71FB" w:rsidRPr="00414C80" w:rsidRDefault="003D71FB" w:rsidP="00AF0A6D">
            <w:pPr>
              <w:widowControl/>
              <w:spacing w:before="0"/>
              <w:ind w:left="0"/>
              <w:jc w:val="both"/>
            </w:pPr>
          </w:p>
        </w:tc>
      </w:tr>
      <w:tr w:rsidR="003D71FB" w:rsidRPr="00414C80">
        <w:trPr>
          <w:cantSplit/>
          <w:trHeight w:hRule="exact" w:val="80"/>
        </w:trPr>
        <w:tc>
          <w:tcPr>
            <w:tcW w:w="1985" w:type="dxa"/>
            <w:vMerge/>
            <w:tcBorders>
              <w:left w:val="single" w:sz="6" w:space="0" w:color="auto"/>
              <w:right w:val="single" w:sz="6" w:space="0" w:color="auto"/>
            </w:tcBorders>
          </w:tcPr>
          <w:p w:rsidR="003D71FB" w:rsidRPr="00414C80" w:rsidRDefault="003D71FB" w:rsidP="00AF0A6D">
            <w:pPr>
              <w:widowControl/>
              <w:spacing w:before="0"/>
              <w:ind w:left="0"/>
              <w:jc w:val="both"/>
            </w:pPr>
          </w:p>
        </w:tc>
        <w:tc>
          <w:tcPr>
            <w:tcW w:w="709" w:type="dxa"/>
            <w:vMerge/>
            <w:tcBorders>
              <w:left w:val="single" w:sz="6" w:space="0" w:color="auto"/>
              <w:right w:val="single" w:sz="6" w:space="0" w:color="auto"/>
            </w:tcBorders>
          </w:tcPr>
          <w:p w:rsidR="003D71FB" w:rsidRPr="00414C80" w:rsidRDefault="003D71FB" w:rsidP="00AF0A6D">
            <w:pPr>
              <w:widowControl/>
              <w:spacing w:before="0"/>
              <w:ind w:left="0"/>
              <w:jc w:val="both"/>
            </w:pPr>
          </w:p>
        </w:tc>
        <w:tc>
          <w:tcPr>
            <w:tcW w:w="1984" w:type="dxa"/>
            <w:gridSpan w:val="2"/>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985" w:type="dxa"/>
            <w:gridSpan w:val="2"/>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vMerge/>
            <w:tcBorders>
              <w:left w:val="single" w:sz="6" w:space="0" w:color="auto"/>
              <w:right w:val="single" w:sz="6" w:space="0" w:color="auto"/>
            </w:tcBorders>
          </w:tcPr>
          <w:p w:rsidR="003D71FB" w:rsidRPr="00414C80" w:rsidRDefault="003D71FB" w:rsidP="00AF0A6D">
            <w:pPr>
              <w:widowControl/>
              <w:spacing w:before="0"/>
              <w:ind w:left="0"/>
              <w:jc w:val="both"/>
            </w:pPr>
          </w:p>
        </w:tc>
        <w:tc>
          <w:tcPr>
            <w:tcW w:w="992" w:type="dxa"/>
            <w:vMerge/>
            <w:tcBorders>
              <w:left w:val="single" w:sz="6" w:space="0" w:color="auto"/>
              <w:right w:val="single" w:sz="6" w:space="0" w:color="auto"/>
            </w:tcBorders>
          </w:tcPr>
          <w:p w:rsidR="003D71FB" w:rsidRPr="00414C80" w:rsidRDefault="003D71FB" w:rsidP="00AF0A6D">
            <w:pPr>
              <w:widowControl/>
              <w:spacing w:before="0"/>
              <w:ind w:left="0"/>
              <w:jc w:val="both"/>
            </w:pPr>
          </w:p>
        </w:tc>
        <w:tc>
          <w:tcPr>
            <w:tcW w:w="1134" w:type="dxa"/>
            <w:vMerge/>
            <w:tcBorders>
              <w:left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cantSplit/>
          <w:trHeight w:hRule="exact" w:val="1021"/>
        </w:trPr>
        <w:tc>
          <w:tcPr>
            <w:tcW w:w="1985"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709"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Сумма</w:t>
            </w:r>
            <w:r>
              <w:t xml:space="preserve"> </w:t>
            </w:r>
            <w:r w:rsidRPr="00414C80">
              <w:t>руб.</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Струк </w:t>
            </w:r>
          </w:p>
          <w:p w:rsidR="003D71FB" w:rsidRPr="00414C80" w:rsidRDefault="003D71FB" w:rsidP="00AF0A6D">
            <w:pPr>
              <w:widowControl/>
              <w:spacing w:before="0"/>
              <w:ind w:left="0"/>
              <w:jc w:val="both"/>
            </w:pPr>
            <w:r w:rsidRPr="00414C80">
              <w:t>тура %</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Сумма</w:t>
            </w:r>
            <w:r>
              <w:t xml:space="preserve"> </w:t>
            </w:r>
            <w:r w:rsidRPr="00414C80">
              <w:t>руб.</w:t>
            </w:r>
          </w:p>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Струк</w:t>
            </w:r>
          </w:p>
          <w:p w:rsidR="003D71FB" w:rsidRPr="00414C80" w:rsidRDefault="003D71FB" w:rsidP="00AF0A6D">
            <w:pPr>
              <w:widowControl/>
              <w:spacing w:before="0"/>
              <w:ind w:left="0"/>
              <w:jc w:val="both"/>
            </w:pPr>
            <w:r w:rsidRPr="00414C80">
              <w:t>тура %</w:t>
            </w:r>
          </w:p>
          <w:p w:rsidR="003D71FB" w:rsidRPr="00414C80" w:rsidRDefault="003D71FB" w:rsidP="00AF0A6D">
            <w:pPr>
              <w:widowControl/>
              <w:spacing w:before="0"/>
              <w:ind w:left="0"/>
              <w:jc w:val="both"/>
            </w:pPr>
          </w:p>
        </w:tc>
        <w:tc>
          <w:tcPr>
            <w:tcW w:w="992"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992"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vMerge/>
            <w:tcBorders>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1133"/>
        </w:trPr>
        <w:tc>
          <w:tcPr>
            <w:tcW w:w="1985"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Default="003D71FB" w:rsidP="00AF0A6D">
            <w:pPr>
              <w:widowControl/>
              <w:spacing w:before="0"/>
              <w:ind w:left="0"/>
              <w:jc w:val="both"/>
            </w:pPr>
            <w:r w:rsidRPr="00414C80">
              <w:t>Запасы:</w:t>
            </w:r>
            <w:r>
              <w:t xml:space="preserve"> </w:t>
            </w:r>
          </w:p>
          <w:p w:rsidR="003D71FB" w:rsidRPr="00414C80" w:rsidRDefault="003D71FB" w:rsidP="00AF0A6D">
            <w:pPr>
              <w:widowControl/>
              <w:spacing w:before="0"/>
              <w:ind w:left="0"/>
              <w:jc w:val="both"/>
            </w:pPr>
            <w:r w:rsidRPr="00414C80">
              <w:t xml:space="preserve">В том числе </w:t>
            </w:r>
          </w:p>
          <w:p w:rsidR="003D71FB" w:rsidRPr="00414C80" w:rsidRDefault="003D71FB" w:rsidP="00AF0A6D">
            <w:pPr>
              <w:widowControl/>
              <w:spacing w:before="0"/>
              <w:ind w:left="0"/>
              <w:jc w:val="both"/>
            </w:pPr>
          </w:p>
        </w:tc>
        <w:tc>
          <w:tcPr>
            <w:tcW w:w="709"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210</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844</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100</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943</w:t>
            </w:r>
          </w:p>
          <w:p w:rsidR="003D71FB" w:rsidRPr="00414C80" w:rsidRDefault="003D71FB" w:rsidP="00AF0A6D">
            <w:pPr>
              <w:widowControl/>
              <w:spacing w:before="0"/>
              <w:ind w:left="0"/>
              <w:jc w:val="both"/>
            </w:pPr>
          </w:p>
        </w:tc>
        <w:tc>
          <w:tcPr>
            <w:tcW w:w="993"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100</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w:t>
            </w:r>
            <w:r>
              <w:t xml:space="preserve"> </w:t>
            </w:r>
            <w:r w:rsidRPr="00414C80">
              <w:t>99</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111,7</w:t>
            </w:r>
          </w:p>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p>
        </w:tc>
      </w:tr>
      <w:tr w:rsidR="003D71FB" w:rsidRPr="00414C80">
        <w:trPr>
          <w:trHeight w:val="1382"/>
        </w:trPr>
        <w:tc>
          <w:tcPr>
            <w:tcW w:w="1985"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r w:rsidRPr="00414C80">
              <w:t>Сырье</w:t>
            </w:r>
            <w:r>
              <w:t xml:space="preserve"> </w:t>
            </w:r>
            <w:r w:rsidRPr="00414C80">
              <w:t>и материалы и</w:t>
            </w:r>
            <w:r>
              <w:t xml:space="preserve"> </w:t>
            </w:r>
          </w:p>
          <w:p w:rsidR="003D71FB" w:rsidRPr="00414C80" w:rsidRDefault="003D71FB" w:rsidP="00AF0A6D">
            <w:pPr>
              <w:widowControl/>
              <w:spacing w:before="0"/>
              <w:ind w:left="0"/>
              <w:jc w:val="both"/>
            </w:pPr>
            <w:r w:rsidRPr="00414C80">
              <w:t>др. аналогичные</w:t>
            </w:r>
          </w:p>
          <w:p w:rsidR="003D71FB" w:rsidRPr="00414C80" w:rsidRDefault="003D71FB" w:rsidP="00AF0A6D">
            <w:pPr>
              <w:widowControl/>
              <w:spacing w:before="0"/>
              <w:ind w:left="0"/>
              <w:jc w:val="both"/>
            </w:pPr>
          </w:p>
        </w:tc>
        <w:tc>
          <w:tcPr>
            <w:tcW w:w="709"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211</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205</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24,3</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165</w:t>
            </w:r>
          </w:p>
        </w:tc>
        <w:tc>
          <w:tcPr>
            <w:tcW w:w="993"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17,5</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- 40</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72,3</w:t>
            </w:r>
          </w:p>
        </w:tc>
        <w:tc>
          <w:tcPr>
            <w:tcW w:w="1134"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-6,8</w:t>
            </w:r>
          </w:p>
        </w:tc>
      </w:tr>
      <w:tr w:rsidR="003D71FB" w:rsidRPr="00414C80">
        <w:trPr>
          <w:trHeight w:val="765"/>
        </w:trPr>
        <w:tc>
          <w:tcPr>
            <w:tcW w:w="198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Затраты в незавершенном производстве (издержках обращения)</w:t>
            </w:r>
          </w:p>
        </w:tc>
        <w:tc>
          <w:tcPr>
            <w:tcW w:w="709"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213</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6</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0,7</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11</w:t>
            </w:r>
          </w:p>
        </w:tc>
        <w:tc>
          <w:tcPr>
            <w:tcW w:w="993"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1,2</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+ 5</w:t>
            </w: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171</w:t>
            </w:r>
          </w:p>
        </w:tc>
        <w:tc>
          <w:tcPr>
            <w:tcW w:w="1134"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r>
              <w:t xml:space="preserve"> </w:t>
            </w:r>
          </w:p>
          <w:p w:rsidR="003D71FB" w:rsidRPr="00414C80" w:rsidRDefault="003D71FB" w:rsidP="00AF0A6D">
            <w:pPr>
              <w:widowControl/>
              <w:spacing w:before="0"/>
              <w:ind w:left="0"/>
              <w:jc w:val="both"/>
            </w:pPr>
            <w:r w:rsidRPr="00414C80">
              <w:t>+0,5</w:t>
            </w:r>
          </w:p>
        </w:tc>
      </w:tr>
      <w:tr w:rsidR="003D71FB" w:rsidRPr="00414C80">
        <w:trPr>
          <w:trHeight w:val="520"/>
        </w:trPr>
        <w:tc>
          <w:tcPr>
            <w:tcW w:w="1985"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Готовая продукция и товары для перепродажи</w:t>
            </w:r>
          </w:p>
        </w:tc>
        <w:tc>
          <w:tcPr>
            <w:tcW w:w="709"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214</w:t>
            </w:r>
          </w:p>
        </w:tc>
        <w:tc>
          <w:tcPr>
            <w:tcW w:w="992"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461</w:t>
            </w:r>
          </w:p>
        </w:tc>
        <w:tc>
          <w:tcPr>
            <w:tcW w:w="992"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54,6</w:t>
            </w:r>
          </w:p>
        </w:tc>
        <w:tc>
          <w:tcPr>
            <w:tcW w:w="992"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518</w:t>
            </w:r>
          </w:p>
        </w:tc>
        <w:tc>
          <w:tcPr>
            <w:tcW w:w="993"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 xml:space="preserve">54,9 </w:t>
            </w:r>
          </w:p>
        </w:tc>
        <w:tc>
          <w:tcPr>
            <w:tcW w:w="992"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+57</w:t>
            </w:r>
          </w:p>
        </w:tc>
        <w:tc>
          <w:tcPr>
            <w:tcW w:w="992"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100,5</w:t>
            </w:r>
          </w:p>
        </w:tc>
        <w:tc>
          <w:tcPr>
            <w:tcW w:w="1134" w:type="dxa"/>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+0,3</w:t>
            </w:r>
          </w:p>
        </w:tc>
      </w:tr>
      <w:tr w:rsidR="003D71FB" w:rsidRPr="00414C80">
        <w:trPr>
          <w:trHeight w:val="1535"/>
        </w:trPr>
        <w:tc>
          <w:tcPr>
            <w:tcW w:w="1985"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Расходы будущих периодов</w:t>
            </w:r>
          </w:p>
          <w:p w:rsidR="003D71FB" w:rsidRPr="00414C80" w:rsidRDefault="003D71FB" w:rsidP="00AF0A6D">
            <w:pPr>
              <w:widowControl/>
              <w:spacing w:before="0"/>
              <w:ind w:left="0"/>
              <w:jc w:val="both"/>
            </w:pPr>
          </w:p>
        </w:tc>
        <w:tc>
          <w:tcPr>
            <w:tcW w:w="709"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216</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172</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20,4</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249</w:t>
            </w:r>
          </w:p>
          <w:p w:rsidR="003D71FB" w:rsidRPr="00414C80" w:rsidRDefault="003D71FB" w:rsidP="00AF0A6D">
            <w:pPr>
              <w:widowControl/>
              <w:spacing w:before="0"/>
              <w:ind w:left="0"/>
              <w:jc w:val="both"/>
            </w:pPr>
          </w:p>
        </w:tc>
        <w:tc>
          <w:tcPr>
            <w:tcW w:w="993"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26,4</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+77</w:t>
            </w:r>
          </w:p>
          <w:p w:rsidR="003D71FB" w:rsidRPr="00414C80" w:rsidRDefault="003D71FB" w:rsidP="00AF0A6D">
            <w:pPr>
              <w:widowControl/>
              <w:spacing w:before="0"/>
              <w:ind w:left="0"/>
              <w:jc w:val="both"/>
            </w:pPr>
          </w:p>
        </w:tc>
        <w:tc>
          <w:tcPr>
            <w:tcW w:w="992"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129</w:t>
            </w:r>
          </w:p>
          <w:p w:rsidR="003D71FB" w:rsidRPr="00414C80" w:rsidRDefault="003D71FB" w:rsidP="00AF0A6D">
            <w:pPr>
              <w:widowControl/>
              <w:spacing w:before="0"/>
              <w:ind w:left="0"/>
              <w:jc w:val="both"/>
            </w:pPr>
          </w:p>
        </w:tc>
        <w:tc>
          <w:tcPr>
            <w:tcW w:w="1134" w:type="dxa"/>
            <w:tcBorders>
              <w:top w:val="single" w:sz="4" w:space="0" w:color="auto"/>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r w:rsidRPr="00414C80">
              <w:t>+ 6</w:t>
            </w:r>
          </w:p>
          <w:p w:rsidR="003D71FB" w:rsidRPr="00414C80" w:rsidRDefault="003D71FB" w:rsidP="00AF0A6D">
            <w:pPr>
              <w:widowControl/>
              <w:spacing w:before="0"/>
              <w:ind w:left="0"/>
              <w:jc w:val="both"/>
            </w:pPr>
          </w:p>
        </w:tc>
      </w:tr>
    </w:tbl>
    <w:p w:rsidR="003D71FB" w:rsidRPr="00414C80" w:rsidRDefault="003D71FB" w:rsidP="003D71FB">
      <w:pPr>
        <w:spacing w:before="120"/>
        <w:ind w:firstLine="567"/>
        <w:jc w:val="both"/>
      </w:pPr>
      <w:r w:rsidRPr="00414C80">
        <w:t>Запасы в структуре оборотных активов занимают 19,2 % на конец года, на начало года их доля составляла 20,3 %. В целом запасы к концу года увеличились на 11,7 % в сравнении с началом года. В основном за счет статьи</w:t>
      </w:r>
      <w:r>
        <w:t xml:space="preserve"> </w:t>
      </w:r>
      <w:r w:rsidRPr="00414C80">
        <w:t xml:space="preserve">расходы будущих периодов. </w:t>
      </w:r>
    </w:p>
    <w:p w:rsidR="003D71FB" w:rsidRPr="00414C80" w:rsidRDefault="003D71FB" w:rsidP="003D71FB">
      <w:pPr>
        <w:spacing w:before="120"/>
        <w:ind w:firstLine="567"/>
        <w:jc w:val="both"/>
      </w:pPr>
      <w:r w:rsidRPr="00414C80">
        <w:t>В структуре запасов сырье и материалы занимают</w:t>
      </w:r>
      <w:r>
        <w:t xml:space="preserve"> </w:t>
      </w:r>
      <w:r w:rsidRPr="00414C80">
        <w:t>17,5 % на конец года, на начало года их доля составляла 24,2 %. К концу года сырье и материалы снижены на 6,8 %.</w:t>
      </w:r>
    </w:p>
    <w:p w:rsidR="003D71FB" w:rsidRPr="00414C80" w:rsidRDefault="003D71FB" w:rsidP="003D71FB">
      <w:pPr>
        <w:spacing w:before="120"/>
        <w:ind w:firstLine="567"/>
        <w:jc w:val="both"/>
      </w:pPr>
      <w:r w:rsidRPr="00414C80">
        <w:t>Товары для перепродажи занимают</w:t>
      </w:r>
      <w:r>
        <w:t xml:space="preserve"> </w:t>
      </w:r>
      <w:r w:rsidRPr="00414C80">
        <w:t>значительный удельный вес в структуре запасов и составляют 54,9 %, их удельный вес увеличился незначительно, только на 0,3 пункта. Темп роста на конец года составил 100,5 %.</w:t>
      </w:r>
    </w:p>
    <w:p w:rsidR="003D71FB" w:rsidRPr="00414C80" w:rsidRDefault="003D71FB" w:rsidP="003D71FB">
      <w:pPr>
        <w:spacing w:before="120"/>
        <w:ind w:firstLine="567"/>
        <w:jc w:val="both"/>
      </w:pPr>
      <w:r w:rsidRPr="00414C80">
        <w:t>Расходы будущих периодов занимают 20,4 % удельного веса в структуре запасов и увеличены на 6 пунктов. Темп изменения показывает рост 129% на конец года в сравнении с началом года.</w:t>
      </w:r>
    </w:p>
    <w:p w:rsidR="003D71FB" w:rsidRPr="00414C80" w:rsidRDefault="003D71FB" w:rsidP="003D71FB">
      <w:pPr>
        <w:spacing w:before="120"/>
        <w:ind w:firstLine="567"/>
        <w:jc w:val="both"/>
      </w:pPr>
      <w:r w:rsidRPr="00414C80">
        <w:t>В основном значительных изменений в динамике и структуре запасов не произошло.</w:t>
      </w:r>
    </w:p>
    <w:p w:rsidR="003D71FB" w:rsidRPr="00414C80" w:rsidRDefault="003D71FB" w:rsidP="003D71FB">
      <w:pPr>
        <w:spacing w:before="120"/>
        <w:ind w:firstLine="567"/>
        <w:jc w:val="both"/>
      </w:pPr>
      <w:r w:rsidRPr="00414C80">
        <w:t>Рассмотрим показатели оборачиваемости и сроков хранения запасов.</w:t>
      </w:r>
    </w:p>
    <w:p w:rsidR="003D71FB" w:rsidRPr="00414C80" w:rsidRDefault="003D71FB" w:rsidP="003D71FB">
      <w:pPr>
        <w:spacing w:before="120"/>
        <w:ind w:firstLine="567"/>
        <w:jc w:val="both"/>
      </w:pPr>
      <w:r w:rsidRPr="00414C80">
        <w:t>Поскольку производственные запасы учитываются по стоимости приобретения, то</w:t>
      </w:r>
      <w:r>
        <w:t xml:space="preserve"> </w:t>
      </w:r>
      <w:r w:rsidRPr="00414C80">
        <w:t>для доли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p w:rsidR="003D71FB" w:rsidRDefault="003D71FB" w:rsidP="003D71FB">
      <w:pPr>
        <w:spacing w:before="120"/>
        <w:ind w:firstLine="567"/>
        <w:jc w:val="both"/>
      </w:pPr>
      <w:r w:rsidRPr="00414C80">
        <w:t>Оборачиваемость запасов =</w:t>
      </w:r>
      <w:r>
        <w:t xml:space="preserve"> </w:t>
      </w:r>
      <w:r w:rsidRPr="00414C80">
        <w:t>Себестоимость реализованной продукции ;</w:t>
      </w:r>
      <w:r>
        <w:t xml:space="preserve"> </w:t>
      </w:r>
    </w:p>
    <w:p w:rsidR="003D71FB" w:rsidRPr="00414C80" w:rsidRDefault="003D71FB" w:rsidP="003D71FB">
      <w:pPr>
        <w:spacing w:before="120"/>
        <w:ind w:firstLine="567"/>
        <w:jc w:val="both"/>
      </w:pPr>
      <w:r w:rsidRPr="00414C80">
        <w:t>Ср. величина запасов</w:t>
      </w:r>
    </w:p>
    <w:p w:rsidR="003D71FB" w:rsidRDefault="003D71FB" w:rsidP="003D71FB">
      <w:pPr>
        <w:spacing w:before="120"/>
        <w:ind w:firstLine="567"/>
        <w:jc w:val="both"/>
      </w:pPr>
      <w:r w:rsidRPr="00414C80">
        <w:t>Для анализа сравниваем показатели отчетного периода и предыдущего:</w:t>
      </w:r>
    </w:p>
    <w:p w:rsidR="003D71FB" w:rsidRDefault="003D71FB" w:rsidP="003D71FB">
      <w:pPr>
        <w:spacing w:before="120"/>
        <w:ind w:firstLine="567"/>
        <w:jc w:val="both"/>
      </w:pPr>
      <w:r w:rsidRPr="00414C80">
        <w:t>О3.2002</w:t>
      </w:r>
      <w:r>
        <w:t xml:space="preserve"> </w:t>
      </w:r>
      <w:r w:rsidRPr="00414C80">
        <w:t>= _____10086___ =</w:t>
      </w:r>
      <w:r>
        <w:t xml:space="preserve"> </w:t>
      </w:r>
      <w:r w:rsidRPr="00414C80">
        <w:t>1,0 об.</w:t>
      </w:r>
      <w:r>
        <w:t xml:space="preserve"> </w:t>
      </w:r>
    </w:p>
    <w:p w:rsidR="003D71FB" w:rsidRDefault="003D71FB" w:rsidP="003D71FB">
      <w:pPr>
        <w:spacing w:before="120"/>
        <w:ind w:firstLine="567"/>
        <w:jc w:val="both"/>
      </w:pPr>
      <w:r w:rsidRPr="00414C80">
        <w:t>(884+943) : 2</w:t>
      </w:r>
      <w:r>
        <w:t xml:space="preserve"> </w:t>
      </w:r>
    </w:p>
    <w:p w:rsidR="003D71FB" w:rsidRDefault="003D71FB" w:rsidP="003D71FB">
      <w:pPr>
        <w:spacing w:before="120"/>
        <w:ind w:firstLine="567"/>
        <w:jc w:val="both"/>
      </w:pPr>
      <w:r w:rsidRPr="00414C80">
        <w:t>О3 2003 =_____15214____=</w:t>
      </w:r>
      <w:r>
        <w:t xml:space="preserve"> </w:t>
      </w:r>
      <w:r w:rsidRPr="00414C80">
        <w:t>6,7об.</w:t>
      </w:r>
      <w:r>
        <w:t xml:space="preserve"> </w:t>
      </w:r>
    </w:p>
    <w:p w:rsidR="003D71FB" w:rsidRDefault="003D71FB" w:rsidP="003D71FB">
      <w:pPr>
        <w:spacing w:before="120"/>
        <w:ind w:firstLine="567"/>
        <w:jc w:val="both"/>
      </w:pPr>
      <w:r w:rsidRPr="00414C80">
        <w:t>(884+943) : 2</w:t>
      </w:r>
      <w:r>
        <w:t xml:space="preserve"> </w:t>
      </w:r>
    </w:p>
    <w:p w:rsidR="003D71FB" w:rsidRDefault="003D71FB" w:rsidP="003D71FB">
      <w:pPr>
        <w:spacing w:before="120"/>
        <w:ind w:firstLine="567"/>
        <w:jc w:val="both"/>
      </w:pPr>
      <w:r w:rsidRPr="00414C80">
        <w:t>Срок хранения запасов определяется по формуле:</w:t>
      </w:r>
    </w:p>
    <w:p w:rsidR="003D71FB" w:rsidRDefault="003D71FB" w:rsidP="003D71FB">
      <w:pPr>
        <w:spacing w:before="120"/>
        <w:ind w:firstLine="567"/>
        <w:jc w:val="both"/>
      </w:pPr>
      <w:r w:rsidRPr="00414C80">
        <w:t>Срок хранения запасов</w:t>
      </w:r>
      <w:r>
        <w:t xml:space="preserve"> </w:t>
      </w:r>
      <w:r w:rsidRPr="00414C80">
        <w:t>=</w:t>
      </w:r>
      <w:r>
        <w:t xml:space="preserve"> </w:t>
      </w:r>
      <w:r w:rsidRPr="00414C80">
        <w:t>_____________365__________ ;</w:t>
      </w:r>
      <w:r>
        <w:t xml:space="preserve"> </w:t>
      </w:r>
    </w:p>
    <w:p w:rsidR="003D71FB" w:rsidRDefault="003D71FB" w:rsidP="003D71FB">
      <w:pPr>
        <w:spacing w:before="120"/>
        <w:ind w:firstLine="567"/>
        <w:jc w:val="both"/>
      </w:pPr>
      <w:r w:rsidRPr="00414C80">
        <w:t>Оборачиваемость запасов</w:t>
      </w:r>
      <w:r>
        <w:t xml:space="preserve"> </w:t>
      </w:r>
    </w:p>
    <w:p w:rsidR="003D71FB" w:rsidRDefault="003D71FB" w:rsidP="003D71FB">
      <w:pPr>
        <w:spacing w:before="120"/>
        <w:ind w:firstLine="567"/>
        <w:jc w:val="both"/>
        <w:rPr>
          <w:noProof/>
        </w:rPr>
      </w:pPr>
      <w:r w:rsidRPr="00414C80">
        <w:rPr>
          <w:noProof/>
        </w:rPr>
        <w:t>С р 2002</w:t>
      </w:r>
      <w:r>
        <w:rPr>
          <w:noProof/>
        </w:rPr>
        <w:t xml:space="preserve"> </w:t>
      </w:r>
      <w:r w:rsidRPr="00414C80">
        <w:rPr>
          <w:noProof/>
        </w:rPr>
        <w:t>=</w:t>
      </w:r>
      <w:r>
        <w:rPr>
          <w:noProof/>
        </w:rPr>
        <w:t xml:space="preserve"> </w:t>
      </w:r>
      <w:r w:rsidRPr="00414C80">
        <w:rPr>
          <w:noProof/>
        </w:rPr>
        <w:t>365</w:t>
      </w:r>
      <w:r>
        <w:rPr>
          <w:noProof/>
        </w:rPr>
        <w:t xml:space="preserve"> </w:t>
      </w:r>
      <w:r w:rsidRPr="00414C80">
        <w:rPr>
          <w:noProof/>
        </w:rPr>
        <w:t>=</w:t>
      </w:r>
      <w:r>
        <w:rPr>
          <w:noProof/>
        </w:rPr>
        <w:t xml:space="preserve"> </w:t>
      </w:r>
      <w:r w:rsidRPr="00414C80">
        <w:rPr>
          <w:noProof/>
        </w:rPr>
        <w:t>33 дн.</w:t>
      </w:r>
      <w:r>
        <w:rPr>
          <w:noProof/>
        </w:rPr>
        <w:t xml:space="preserve"> </w:t>
      </w:r>
      <w:r w:rsidRPr="00414C80">
        <w:rPr>
          <w:noProof/>
        </w:rPr>
        <w:t>Ср 2003 =</w:t>
      </w:r>
      <w:r>
        <w:rPr>
          <w:noProof/>
        </w:rPr>
        <w:t xml:space="preserve"> </w:t>
      </w:r>
      <w:r w:rsidRPr="00414C80">
        <w:rPr>
          <w:noProof/>
        </w:rPr>
        <w:t>365</w:t>
      </w:r>
      <w:r>
        <w:rPr>
          <w:noProof/>
        </w:rPr>
        <w:t xml:space="preserve"> </w:t>
      </w:r>
      <w:r w:rsidRPr="00414C80">
        <w:rPr>
          <w:noProof/>
        </w:rPr>
        <w:t>=</w:t>
      </w:r>
      <w:r>
        <w:rPr>
          <w:noProof/>
        </w:rPr>
        <w:t xml:space="preserve"> </w:t>
      </w:r>
      <w:r w:rsidRPr="00414C80">
        <w:rPr>
          <w:noProof/>
        </w:rPr>
        <w:t>22 дн.</w:t>
      </w:r>
      <w:r>
        <w:rPr>
          <w:noProof/>
        </w:rPr>
        <w:t xml:space="preserve"> </w:t>
      </w:r>
    </w:p>
    <w:p w:rsidR="003D71FB" w:rsidRDefault="003D71FB" w:rsidP="003D71FB">
      <w:pPr>
        <w:spacing w:before="120"/>
        <w:ind w:firstLine="567"/>
        <w:jc w:val="both"/>
      </w:pPr>
      <w:r w:rsidRPr="00414C80">
        <w:t>11,0</w:t>
      </w:r>
      <w:r>
        <w:t xml:space="preserve"> </w:t>
      </w:r>
      <w:r w:rsidRPr="00414C80">
        <w:t>16,7</w:t>
      </w:r>
      <w:r>
        <w:t xml:space="preserve"> </w:t>
      </w:r>
    </w:p>
    <w:p w:rsidR="003D71FB" w:rsidRDefault="003D71FB" w:rsidP="003D71FB">
      <w:pPr>
        <w:spacing w:before="120"/>
        <w:ind w:firstLine="567"/>
        <w:jc w:val="both"/>
      </w:pPr>
      <w:r w:rsidRPr="00414C80">
        <w:t>Из произведенных расчетов следует, что оборачиваемость запасов ускорена, а срок хранения запасов сокращен.</w:t>
      </w:r>
      <w:r>
        <w:t xml:space="preserve"> </w:t>
      </w:r>
    </w:p>
    <w:p w:rsidR="003D71FB" w:rsidRPr="00E32178" w:rsidRDefault="003D71FB" w:rsidP="003D71FB">
      <w:pPr>
        <w:spacing w:before="120"/>
        <w:jc w:val="center"/>
        <w:rPr>
          <w:b/>
          <w:bCs/>
          <w:sz w:val="28"/>
          <w:szCs w:val="28"/>
        </w:rPr>
      </w:pPr>
      <w:r w:rsidRPr="00E32178">
        <w:rPr>
          <w:b/>
          <w:bCs/>
          <w:sz w:val="28"/>
          <w:szCs w:val="28"/>
        </w:rPr>
        <w:t xml:space="preserve">2.9.2. Анализ дебиторской задолженности. </w:t>
      </w:r>
    </w:p>
    <w:p w:rsidR="003D71FB" w:rsidRDefault="003D71FB" w:rsidP="003D71FB">
      <w:pPr>
        <w:spacing w:before="120"/>
        <w:ind w:firstLine="567"/>
        <w:jc w:val="both"/>
      </w:pPr>
      <w:r w:rsidRPr="00414C80">
        <w:t>Большое внимание на оборачиваемость капитала, вложенного в оборотные активы, а следовательно, и на финансовое состояние предприятия оказывает увеличение или уменьшение дебиторской задолженности.</w:t>
      </w:r>
      <w:r>
        <w:t xml:space="preserve"> </w:t>
      </w:r>
    </w:p>
    <w:p w:rsidR="003D71FB" w:rsidRDefault="003D71FB" w:rsidP="003D71FB">
      <w:pPr>
        <w:spacing w:before="120"/>
        <w:ind w:firstLine="567"/>
        <w:jc w:val="both"/>
      </w:pPr>
      <w:r w:rsidRPr="00414C80">
        <w:t>Резкое увеличение дебиторской задолженности и её доля в оборотных активах может свидетельствовать о неосмотрительной кредитной политике по отношению к покупателю, либо об увеличении объема продаж, либо неплатежеспособности потребителя. Сокращение дебиторской задолженности оценивается положительно, но если же дебиторская задолженность уменьшается в связи с уменьшением объема продаж, то это свидетельствует о снижении деловой активности предприятия.</w:t>
      </w:r>
      <w:r>
        <w:t xml:space="preserve"> </w:t>
      </w:r>
    </w:p>
    <w:p w:rsidR="003D71FB" w:rsidRDefault="003D71FB" w:rsidP="003D71FB">
      <w:pPr>
        <w:spacing w:before="120"/>
        <w:ind w:firstLine="567"/>
        <w:jc w:val="both"/>
      </w:pPr>
      <w:r w:rsidRPr="00414C80">
        <w:t>Необходимо различать нормальную и просроченную задолженность. Просроченная задолженность создает финансовое затруднение, так как предприятие будет чувствовать недостаток финансовых ресурсов для приобретения производственных запасов, выплаты заработной платы и др. просроченная дебиторская задолженность означает так же рост риска непогашения долгов и уменьшение прибыли. Поэтому предприятию необходимо сокращать сроки погашения задолженности по платежам. Ускорить платежи можно путем совершенствования расчетов, своевременного оформления расчетных документов, предварительной оплаты, применение вексельной формы расчетов и т.д. Для этого необходим анализ с использованием бухгалтерской документации анализируемого предприятия.</w:t>
      </w:r>
    </w:p>
    <w:p w:rsidR="003D71FB" w:rsidRPr="00414C80" w:rsidRDefault="003D71FB" w:rsidP="003D71FB">
      <w:pPr>
        <w:spacing w:before="120"/>
        <w:ind w:firstLine="567"/>
        <w:jc w:val="both"/>
      </w:pPr>
      <w:r w:rsidRPr="00414C80">
        <w:t>Таблица 2.9.2. - Анализ дебиторской задолженности за</w:t>
      </w:r>
      <w:r>
        <w:t xml:space="preserve"> </w:t>
      </w:r>
      <w:r w:rsidRPr="00414C80">
        <w:t>2003</w:t>
      </w:r>
      <w:r>
        <w:t xml:space="preserve"> </w:t>
      </w:r>
      <w:r w:rsidRPr="00414C80">
        <w:t>год.(тыс. руб.)</w:t>
      </w:r>
    </w:p>
    <w:tbl>
      <w:tblPr>
        <w:tblW w:w="0" w:type="auto"/>
        <w:tblInd w:w="-8" w:type="dxa"/>
        <w:tblLayout w:type="fixed"/>
        <w:tblCellMar>
          <w:left w:w="40" w:type="dxa"/>
          <w:right w:w="40" w:type="dxa"/>
        </w:tblCellMar>
        <w:tblLook w:val="0000" w:firstRow="0" w:lastRow="0" w:firstColumn="0" w:lastColumn="0" w:noHBand="0" w:noVBand="0"/>
      </w:tblPr>
      <w:tblGrid>
        <w:gridCol w:w="1985"/>
        <w:gridCol w:w="709"/>
        <w:gridCol w:w="1134"/>
        <w:gridCol w:w="992"/>
        <w:gridCol w:w="992"/>
        <w:gridCol w:w="851"/>
        <w:gridCol w:w="992"/>
        <w:gridCol w:w="905"/>
        <w:gridCol w:w="1221"/>
      </w:tblGrid>
      <w:tr w:rsidR="003D71FB" w:rsidRPr="00414C80">
        <w:trPr>
          <w:cantSplit/>
          <w:trHeight w:val="1134"/>
        </w:trPr>
        <w:tc>
          <w:tcPr>
            <w:tcW w:w="1985" w:type="dxa"/>
            <w:vMerge w:val="restart"/>
            <w:tcBorders>
              <w:top w:val="single" w:sz="6" w:space="0" w:color="auto"/>
              <w:left w:val="single" w:sz="6" w:space="0" w:color="auto"/>
              <w:bottom w:val="nil"/>
              <w:right w:val="single" w:sz="6" w:space="0" w:color="auto"/>
            </w:tcBorders>
          </w:tcPr>
          <w:p w:rsidR="003D71FB" w:rsidRDefault="003D71FB" w:rsidP="00AF0A6D">
            <w:pPr>
              <w:widowControl/>
              <w:spacing w:before="0"/>
              <w:ind w:left="0"/>
              <w:jc w:val="both"/>
            </w:pPr>
          </w:p>
          <w:p w:rsidR="003D71FB" w:rsidRPr="00414C80" w:rsidRDefault="003D71FB" w:rsidP="00AF0A6D">
            <w:pPr>
              <w:widowControl/>
              <w:spacing w:before="0"/>
              <w:ind w:left="0"/>
              <w:jc w:val="both"/>
            </w:pPr>
            <w:r w:rsidRPr="00414C80">
              <w:t xml:space="preserve">Актив </w:t>
            </w:r>
          </w:p>
          <w:p w:rsidR="003D71FB" w:rsidRDefault="003D71FB" w:rsidP="00AF0A6D">
            <w:pPr>
              <w:widowControl/>
              <w:spacing w:before="0"/>
              <w:ind w:left="0"/>
              <w:jc w:val="both"/>
            </w:pPr>
            <w:r w:rsidRPr="00414C80">
              <w:t>баланса</w:t>
            </w:r>
          </w:p>
          <w:p w:rsidR="003D71FB" w:rsidRPr="00414C80" w:rsidRDefault="003D71FB" w:rsidP="00AF0A6D">
            <w:pPr>
              <w:widowControl/>
              <w:spacing w:before="0"/>
              <w:ind w:left="0"/>
              <w:jc w:val="both"/>
            </w:pPr>
          </w:p>
        </w:tc>
        <w:tc>
          <w:tcPr>
            <w:tcW w:w="709" w:type="dxa"/>
            <w:vMerge w:val="restart"/>
            <w:tcBorders>
              <w:top w:val="single" w:sz="6" w:space="0" w:color="auto"/>
              <w:left w:val="single" w:sz="6" w:space="0" w:color="auto"/>
              <w:bottom w:val="nil"/>
              <w:right w:val="single" w:sz="6" w:space="0" w:color="auto"/>
            </w:tcBorders>
            <w:textDirection w:val="btLr"/>
          </w:tcPr>
          <w:p w:rsidR="003D71FB" w:rsidRDefault="003D71FB" w:rsidP="00AF0A6D">
            <w:pPr>
              <w:widowControl/>
              <w:spacing w:before="0"/>
              <w:ind w:left="0"/>
              <w:jc w:val="both"/>
            </w:pPr>
            <w:r w:rsidRPr="00414C80">
              <w:t>Строка</w:t>
            </w:r>
          </w:p>
          <w:p w:rsidR="003D71FB" w:rsidRPr="00414C80" w:rsidRDefault="003D71FB" w:rsidP="00AF0A6D">
            <w:pPr>
              <w:widowControl/>
              <w:spacing w:before="0"/>
              <w:ind w:left="0"/>
              <w:jc w:val="both"/>
            </w:pPr>
          </w:p>
        </w:tc>
        <w:tc>
          <w:tcPr>
            <w:tcW w:w="2126"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На начало </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1843"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На конец </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992" w:type="dxa"/>
            <w:vMerge w:val="restart"/>
            <w:tcBorders>
              <w:top w:val="single" w:sz="6" w:space="0" w:color="auto"/>
              <w:left w:val="single" w:sz="6" w:space="0" w:color="auto"/>
              <w:bottom w:val="nil"/>
              <w:right w:val="single" w:sz="6" w:space="0" w:color="auto"/>
            </w:tcBorders>
            <w:textDirection w:val="btLr"/>
          </w:tcPr>
          <w:p w:rsidR="003D71FB" w:rsidRPr="00414C80" w:rsidRDefault="003D71FB" w:rsidP="00AF0A6D">
            <w:pPr>
              <w:widowControl/>
              <w:spacing w:before="0"/>
              <w:ind w:left="0"/>
              <w:jc w:val="both"/>
            </w:pPr>
            <w:r w:rsidRPr="00414C80">
              <w:t xml:space="preserve">Абсолютное </w:t>
            </w:r>
          </w:p>
          <w:p w:rsidR="003D71FB" w:rsidRPr="00414C80" w:rsidRDefault="003D71FB" w:rsidP="00AF0A6D">
            <w:pPr>
              <w:widowControl/>
              <w:spacing w:before="0"/>
              <w:ind w:left="0"/>
              <w:jc w:val="both"/>
            </w:pPr>
            <w:r w:rsidRPr="00414C80">
              <w:t>отношение</w:t>
            </w:r>
            <w:r>
              <w:t xml:space="preserve"> </w:t>
            </w:r>
            <w:r w:rsidRPr="00414C80">
              <w:t>+,-</w:t>
            </w:r>
          </w:p>
          <w:p w:rsidR="003D71FB" w:rsidRPr="00414C80" w:rsidRDefault="003D71FB" w:rsidP="00AF0A6D">
            <w:pPr>
              <w:widowControl/>
              <w:spacing w:before="0"/>
              <w:ind w:left="0"/>
              <w:jc w:val="both"/>
            </w:pPr>
          </w:p>
        </w:tc>
        <w:tc>
          <w:tcPr>
            <w:tcW w:w="905" w:type="dxa"/>
            <w:vMerge w:val="restart"/>
            <w:tcBorders>
              <w:top w:val="single" w:sz="6" w:space="0" w:color="auto"/>
              <w:left w:val="single" w:sz="6" w:space="0" w:color="auto"/>
              <w:bottom w:val="nil"/>
              <w:right w:val="single" w:sz="6" w:space="0" w:color="auto"/>
            </w:tcBorders>
            <w:textDirection w:val="btLr"/>
          </w:tcPr>
          <w:p w:rsidR="003D71FB" w:rsidRDefault="003D71FB" w:rsidP="00AF0A6D">
            <w:pPr>
              <w:widowControl/>
              <w:spacing w:before="0"/>
              <w:ind w:left="0"/>
              <w:jc w:val="both"/>
            </w:pPr>
            <w:r w:rsidRPr="00414C80">
              <w:t>Темп</w:t>
            </w:r>
            <w:r>
              <w:t xml:space="preserve"> </w:t>
            </w:r>
            <w:r w:rsidRPr="00414C80">
              <w:t xml:space="preserve">изменения </w:t>
            </w:r>
            <w:r>
              <w:t xml:space="preserve"> </w:t>
            </w: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1221" w:type="dxa"/>
            <w:vMerge w:val="restart"/>
            <w:tcBorders>
              <w:top w:val="single" w:sz="6" w:space="0" w:color="auto"/>
              <w:left w:val="single" w:sz="6" w:space="0" w:color="auto"/>
              <w:bottom w:val="nil"/>
              <w:right w:val="single" w:sz="6" w:space="0" w:color="auto"/>
            </w:tcBorders>
          </w:tcPr>
          <w:p w:rsidR="003D71FB" w:rsidRDefault="003D71FB" w:rsidP="00AF0A6D">
            <w:pPr>
              <w:widowControl/>
              <w:spacing w:before="0"/>
              <w:ind w:left="0"/>
              <w:jc w:val="both"/>
            </w:pPr>
            <w:r w:rsidRPr="00414C80">
              <w:t>Изменение</w:t>
            </w:r>
            <w:r>
              <w:t xml:space="preserve"> </w:t>
            </w:r>
          </w:p>
          <w:p w:rsidR="003D71FB" w:rsidRDefault="003D71FB" w:rsidP="00AF0A6D">
            <w:pPr>
              <w:widowControl/>
              <w:spacing w:before="0"/>
              <w:ind w:left="0"/>
              <w:jc w:val="both"/>
            </w:pPr>
            <w:r w:rsidRPr="00414C80">
              <w:t>Струк</w:t>
            </w:r>
            <w:r>
              <w:t xml:space="preserve"> </w:t>
            </w:r>
          </w:p>
          <w:p w:rsidR="003D71FB" w:rsidRDefault="003D71FB" w:rsidP="00AF0A6D">
            <w:pPr>
              <w:widowControl/>
              <w:spacing w:before="0"/>
              <w:ind w:left="0"/>
              <w:jc w:val="both"/>
            </w:pPr>
            <w:r w:rsidRPr="00414C80">
              <w:t>туры</w:t>
            </w:r>
            <w:r>
              <w:t xml:space="preserve"> </w:t>
            </w: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r>
      <w:tr w:rsidR="003D71FB" w:rsidRPr="00414C80">
        <w:trPr>
          <w:cantSplit/>
          <w:trHeight w:val="1315"/>
        </w:trPr>
        <w:tc>
          <w:tcPr>
            <w:tcW w:w="1985" w:type="dxa"/>
            <w:vMerge/>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c>
          <w:tcPr>
            <w:tcW w:w="709" w:type="dxa"/>
            <w:vMerge/>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Сумма</w:t>
            </w:r>
            <w:r>
              <w:t xml:space="preserve"> </w:t>
            </w:r>
          </w:p>
          <w:p w:rsidR="003D71FB" w:rsidRPr="00414C80" w:rsidRDefault="003D71FB" w:rsidP="00AF0A6D">
            <w:pPr>
              <w:widowControl/>
              <w:spacing w:before="0"/>
              <w:ind w:left="0"/>
              <w:jc w:val="both"/>
            </w:pPr>
            <w:r w:rsidRPr="00414C80">
              <w:t>тыс.</w:t>
            </w:r>
          </w:p>
          <w:p w:rsidR="003D71FB" w:rsidRPr="00414C80" w:rsidRDefault="003D71FB" w:rsidP="00AF0A6D">
            <w:pPr>
              <w:widowControl/>
              <w:spacing w:before="0"/>
              <w:ind w:left="0"/>
              <w:jc w:val="both"/>
            </w:pPr>
            <w:r w:rsidRPr="00414C80">
              <w:t>Руб.</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Струк</w:t>
            </w:r>
          </w:p>
          <w:p w:rsidR="003D71FB" w:rsidRDefault="003D71FB" w:rsidP="00AF0A6D">
            <w:pPr>
              <w:widowControl/>
              <w:spacing w:before="0"/>
              <w:ind w:left="0"/>
              <w:jc w:val="both"/>
            </w:pPr>
            <w:r w:rsidRPr="00414C80">
              <w:t>тура</w:t>
            </w:r>
            <w:r>
              <w:t xml:space="preserve"> </w:t>
            </w: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992"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Сумма</w:t>
            </w:r>
            <w:r>
              <w:t xml:space="preserve"> </w:t>
            </w:r>
            <w:r w:rsidRPr="00414C80">
              <w:t>тыс.</w:t>
            </w:r>
            <w:r>
              <w:t xml:space="preserve"> </w:t>
            </w:r>
          </w:p>
          <w:p w:rsidR="003D71FB" w:rsidRPr="00414C80" w:rsidRDefault="003D71FB" w:rsidP="00AF0A6D">
            <w:pPr>
              <w:widowControl/>
              <w:spacing w:before="0"/>
              <w:ind w:left="0"/>
              <w:jc w:val="both"/>
            </w:pPr>
            <w:r w:rsidRPr="00414C80">
              <w:t>руб.</w:t>
            </w:r>
          </w:p>
          <w:p w:rsidR="003D71FB" w:rsidRPr="00414C80" w:rsidRDefault="003D71FB" w:rsidP="00AF0A6D">
            <w:pPr>
              <w:widowControl/>
              <w:spacing w:before="0"/>
              <w:ind w:left="0"/>
              <w:jc w:val="both"/>
            </w:pP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Стру</w:t>
            </w:r>
          </w:p>
          <w:p w:rsidR="003D71FB" w:rsidRPr="00414C80" w:rsidRDefault="003D71FB" w:rsidP="00AF0A6D">
            <w:pPr>
              <w:widowControl/>
              <w:spacing w:before="0"/>
              <w:ind w:left="0"/>
              <w:jc w:val="both"/>
            </w:pPr>
            <w:r w:rsidRPr="00414C80">
              <w:t>ктура</w:t>
            </w: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992" w:type="dxa"/>
            <w:vMerge/>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c>
          <w:tcPr>
            <w:tcW w:w="905" w:type="dxa"/>
            <w:vMerge/>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c>
          <w:tcPr>
            <w:tcW w:w="1221" w:type="dxa"/>
            <w:vMerge/>
            <w:tcBorders>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r>
      <w:tr w:rsidR="003D71FB" w:rsidRPr="00414C80">
        <w:trPr>
          <w:cantSplit/>
          <w:trHeight w:val="1315"/>
        </w:trPr>
        <w:tc>
          <w:tcPr>
            <w:tcW w:w="198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Дебиторская задолженность в т.ч.:</w:t>
            </w:r>
          </w:p>
        </w:tc>
        <w:tc>
          <w:tcPr>
            <w:tcW w:w="709"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240</w:t>
            </w:r>
          </w:p>
        </w:tc>
        <w:tc>
          <w:tcPr>
            <w:tcW w:w="1134" w:type="dxa"/>
            <w:tcBorders>
              <w:top w:val="single" w:sz="6"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2502</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2299</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992"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-203</w:t>
            </w:r>
          </w:p>
        </w:tc>
        <w:tc>
          <w:tcPr>
            <w:tcW w:w="90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w:t>
            </w:r>
          </w:p>
        </w:tc>
        <w:tc>
          <w:tcPr>
            <w:tcW w:w="1221"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r>
      <w:tr w:rsidR="003D71FB" w:rsidRPr="00414C80">
        <w:trPr>
          <w:cantSplit/>
          <w:trHeight w:val="1315"/>
        </w:trPr>
        <w:tc>
          <w:tcPr>
            <w:tcW w:w="198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Покупатели и заказчики</w:t>
            </w:r>
          </w:p>
        </w:tc>
        <w:tc>
          <w:tcPr>
            <w:tcW w:w="709"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241</w:t>
            </w:r>
          </w:p>
        </w:tc>
        <w:tc>
          <w:tcPr>
            <w:tcW w:w="1134"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608</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24,3</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568</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24,7</w:t>
            </w:r>
          </w:p>
        </w:tc>
        <w:tc>
          <w:tcPr>
            <w:tcW w:w="992"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t xml:space="preserve"> </w:t>
            </w:r>
            <w:r w:rsidRPr="00414C80">
              <w:t>-40</w:t>
            </w:r>
          </w:p>
        </w:tc>
        <w:tc>
          <w:tcPr>
            <w:tcW w:w="90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101,6</w:t>
            </w:r>
          </w:p>
        </w:tc>
        <w:tc>
          <w:tcPr>
            <w:tcW w:w="1221"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t xml:space="preserve"> </w:t>
            </w:r>
            <w:r w:rsidRPr="00414C80">
              <w:t>+0,4</w:t>
            </w:r>
          </w:p>
        </w:tc>
      </w:tr>
      <w:tr w:rsidR="003D71FB" w:rsidRPr="00414C80">
        <w:trPr>
          <w:cantSplit/>
          <w:trHeight w:val="1315"/>
        </w:trPr>
        <w:tc>
          <w:tcPr>
            <w:tcW w:w="198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Задолженность</w:t>
            </w:r>
            <w:r>
              <w:t xml:space="preserve"> </w:t>
            </w:r>
            <w:r w:rsidRPr="00414C80">
              <w:t>дочерних</w:t>
            </w:r>
            <w:r>
              <w:t xml:space="preserve"> </w:t>
            </w:r>
            <w:r w:rsidRPr="00414C80">
              <w:t>и зависимых обществ</w:t>
            </w:r>
          </w:p>
        </w:tc>
        <w:tc>
          <w:tcPr>
            <w:tcW w:w="709"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243</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1329</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53,1</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1483</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64,5</w:t>
            </w:r>
          </w:p>
        </w:tc>
        <w:tc>
          <w:tcPr>
            <w:tcW w:w="992"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t xml:space="preserve"> </w:t>
            </w:r>
            <w:r w:rsidRPr="00414C80">
              <w:t>+154</w:t>
            </w:r>
          </w:p>
        </w:tc>
        <w:tc>
          <w:tcPr>
            <w:tcW w:w="90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121,5</w:t>
            </w:r>
          </w:p>
        </w:tc>
        <w:tc>
          <w:tcPr>
            <w:tcW w:w="1221"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t xml:space="preserve"> </w:t>
            </w:r>
            <w:r w:rsidRPr="00414C80">
              <w:t>+11,4</w:t>
            </w:r>
          </w:p>
        </w:tc>
      </w:tr>
      <w:tr w:rsidR="003D71FB" w:rsidRPr="00414C80">
        <w:trPr>
          <w:cantSplit/>
          <w:trHeight w:val="1315"/>
        </w:trPr>
        <w:tc>
          <w:tcPr>
            <w:tcW w:w="198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Авансы </w:t>
            </w:r>
          </w:p>
          <w:p w:rsidR="003D71FB" w:rsidRPr="00414C80" w:rsidRDefault="003D71FB" w:rsidP="00AF0A6D">
            <w:pPr>
              <w:widowControl/>
              <w:spacing w:before="0"/>
              <w:ind w:left="0"/>
              <w:jc w:val="both"/>
            </w:pPr>
            <w:r w:rsidRPr="00414C80">
              <w:t>выданные</w:t>
            </w:r>
          </w:p>
        </w:tc>
        <w:tc>
          <w:tcPr>
            <w:tcW w:w="709"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245</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992"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w:t>
            </w:r>
          </w:p>
        </w:tc>
        <w:tc>
          <w:tcPr>
            <w:tcW w:w="905"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w:t>
            </w:r>
          </w:p>
        </w:tc>
        <w:tc>
          <w:tcPr>
            <w:tcW w:w="1221"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t xml:space="preserve"> </w:t>
            </w:r>
            <w:r w:rsidRPr="00414C80">
              <w:t xml:space="preserve">- </w:t>
            </w:r>
          </w:p>
        </w:tc>
      </w:tr>
      <w:tr w:rsidR="003D71FB" w:rsidRPr="00414C80">
        <w:trPr>
          <w:cantSplit/>
          <w:trHeight w:val="1315"/>
        </w:trPr>
        <w:tc>
          <w:tcPr>
            <w:tcW w:w="1985"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Прочие </w:t>
            </w:r>
          </w:p>
          <w:p w:rsidR="003D71FB" w:rsidRPr="00414C80" w:rsidRDefault="003D71FB" w:rsidP="00AF0A6D">
            <w:pPr>
              <w:widowControl/>
              <w:spacing w:before="0"/>
              <w:ind w:left="0"/>
              <w:jc w:val="both"/>
            </w:pPr>
            <w:r w:rsidRPr="00414C80">
              <w:t>дебиторы</w:t>
            </w:r>
          </w:p>
        </w:tc>
        <w:tc>
          <w:tcPr>
            <w:tcW w:w="709"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246</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565</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22,6</w:t>
            </w:r>
          </w:p>
        </w:tc>
        <w:tc>
          <w:tcPr>
            <w:tcW w:w="992"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248</w:t>
            </w:r>
          </w:p>
        </w:tc>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10,8</w:t>
            </w:r>
          </w:p>
        </w:tc>
        <w:tc>
          <w:tcPr>
            <w:tcW w:w="992"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-317</w:t>
            </w:r>
          </w:p>
        </w:tc>
        <w:tc>
          <w:tcPr>
            <w:tcW w:w="905"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47,8</w:t>
            </w:r>
          </w:p>
        </w:tc>
        <w:tc>
          <w:tcPr>
            <w:tcW w:w="1221"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-11,8</w:t>
            </w:r>
          </w:p>
        </w:tc>
      </w:tr>
    </w:tbl>
    <w:p w:rsidR="003D71FB" w:rsidRPr="00414C80" w:rsidRDefault="003D71FB" w:rsidP="003D71FB">
      <w:pPr>
        <w:spacing w:before="120"/>
        <w:ind w:firstLine="567"/>
        <w:jc w:val="both"/>
      </w:pPr>
      <w:r w:rsidRPr="00414C80">
        <w:t>В структуре оборотных активов дебиторская задолженность на конец года занимает 46,8 % удельного веса, что ниже на 13 пунктов в сравнении с показателями на начало года. Рост дебиторской задолженности</w:t>
      </w:r>
      <w:r>
        <w:t xml:space="preserve"> </w:t>
      </w:r>
      <w:r w:rsidRPr="00414C80">
        <w:t>за счет</w:t>
      </w:r>
      <w:r>
        <w:t xml:space="preserve"> </w:t>
      </w:r>
      <w:r w:rsidRPr="00414C80">
        <w:t>статьи</w:t>
      </w:r>
      <w:r>
        <w:t xml:space="preserve"> </w:t>
      </w:r>
      <w:r w:rsidRPr="00414C80">
        <w:t>покупатели и заказчики</w:t>
      </w:r>
      <w:r>
        <w:t xml:space="preserve"> </w:t>
      </w:r>
      <w:r w:rsidRPr="00414C80">
        <w:t>на 1,6 %, за счет задолженности</w:t>
      </w:r>
      <w:r>
        <w:t xml:space="preserve"> </w:t>
      </w:r>
      <w:r w:rsidRPr="00414C80">
        <w:t>дочерних и зависимых обществ на 11,5 % . Сумма дебиторской задолженности возросла в связи с повышением цен на товароматериальные ценности, с</w:t>
      </w:r>
      <w:r>
        <w:t xml:space="preserve"> </w:t>
      </w:r>
      <w:r w:rsidRPr="00414C80">
        <w:t>выделением</w:t>
      </w:r>
      <w:r>
        <w:t xml:space="preserve"> </w:t>
      </w:r>
      <w:r w:rsidRPr="00414C80">
        <w:t>частичной дотации от вышестоящей</w:t>
      </w:r>
      <w:r>
        <w:t xml:space="preserve"> </w:t>
      </w:r>
      <w:r w:rsidRPr="00414C80">
        <w:t>УУПС, а не запланированной. И</w:t>
      </w:r>
      <w:r>
        <w:t xml:space="preserve"> </w:t>
      </w:r>
      <w:r w:rsidRPr="00414C80">
        <w:t>в зачетном виде (Авизо) , а не в денежном .</w:t>
      </w:r>
    </w:p>
    <w:p w:rsidR="003D71FB" w:rsidRPr="00414C80" w:rsidRDefault="003D71FB" w:rsidP="003D71FB">
      <w:pPr>
        <w:spacing w:before="120"/>
        <w:ind w:firstLine="567"/>
        <w:jc w:val="both"/>
      </w:pPr>
      <w:r w:rsidRPr="00414C80">
        <w:t>Основной удельный вес в структуре дебиторской задолженности приходится на задолженность дочерних и зависимых обществ. Дебиторская задолженность головного предприятия занимает</w:t>
      </w:r>
      <w:r>
        <w:t xml:space="preserve"> </w:t>
      </w:r>
      <w:r w:rsidRPr="00414C80">
        <w:t>64,5 % по платежам и расчетам. Статья прочие дебиторы занимает 1,8 % на конец</w:t>
      </w:r>
      <w:r>
        <w:t xml:space="preserve"> </w:t>
      </w:r>
      <w:r w:rsidRPr="00414C80">
        <w:t>года. И она снижается</w:t>
      </w:r>
      <w:r>
        <w:t xml:space="preserve"> </w:t>
      </w:r>
      <w:r w:rsidRPr="00414C80">
        <w:t>на 11,8 пунктов.</w:t>
      </w:r>
    </w:p>
    <w:p w:rsidR="003D71FB" w:rsidRDefault="003D71FB" w:rsidP="003D71FB">
      <w:pPr>
        <w:spacing w:before="120"/>
        <w:ind w:firstLine="567"/>
        <w:jc w:val="both"/>
      </w:pPr>
      <w:r w:rsidRPr="00414C80">
        <w:t>Рассчитаем коэффициент оборачиваемости дебиторской задолженности:</w:t>
      </w:r>
      <w:r>
        <w:t xml:space="preserve"> </w:t>
      </w:r>
    </w:p>
    <w:p w:rsidR="003D71FB" w:rsidRDefault="003D71FB" w:rsidP="003D71FB">
      <w:pPr>
        <w:spacing w:before="120"/>
        <w:ind w:firstLine="567"/>
        <w:jc w:val="both"/>
      </w:pPr>
      <w:r w:rsidRPr="00414C80">
        <w:t>К о</w:t>
      </w:r>
      <w:r>
        <w:t xml:space="preserve"> </w:t>
      </w:r>
      <w:r w:rsidRPr="00414C80">
        <w:t>=</w:t>
      </w:r>
      <w:r>
        <w:t xml:space="preserve"> </w:t>
      </w:r>
      <w:r w:rsidRPr="00414C80">
        <w:t>Выручка от реализации)___________</w:t>
      </w:r>
      <w:r>
        <w:t xml:space="preserve"> </w:t>
      </w:r>
    </w:p>
    <w:p w:rsidR="003D71FB" w:rsidRDefault="003D71FB" w:rsidP="003D71FB">
      <w:pPr>
        <w:spacing w:before="120"/>
        <w:ind w:firstLine="567"/>
        <w:jc w:val="both"/>
      </w:pPr>
      <w:r w:rsidRPr="00414C80">
        <w:t>Средняя дебиторская задолженность за год</w:t>
      </w:r>
      <w:r>
        <w:t xml:space="preserve"> </w:t>
      </w:r>
    </w:p>
    <w:p w:rsidR="003D71FB" w:rsidRDefault="003D71FB" w:rsidP="003D71FB">
      <w:pPr>
        <w:spacing w:before="120"/>
        <w:ind w:firstLine="567"/>
        <w:jc w:val="both"/>
      </w:pPr>
      <w:r w:rsidRPr="00414C80">
        <w:t>К о 2002 =</w:t>
      </w:r>
      <w:r>
        <w:t xml:space="preserve"> </w:t>
      </w:r>
      <w:r w:rsidRPr="00414C80">
        <w:t>9649___</w:t>
      </w:r>
      <w:r>
        <w:t xml:space="preserve"> </w:t>
      </w:r>
      <w:r w:rsidRPr="00414C80">
        <w:t>=</w:t>
      </w:r>
      <w:r>
        <w:t xml:space="preserve"> </w:t>
      </w:r>
      <w:r w:rsidRPr="00414C80">
        <w:t>4,2 об.</w:t>
      </w:r>
      <w:r>
        <w:t xml:space="preserve"> </w:t>
      </w:r>
      <w:r w:rsidRPr="00414C80">
        <w:t>Ко 2003 =</w:t>
      </w:r>
      <w:r>
        <w:t xml:space="preserve"> </w:t>
      </w:r>
      <w:r w:rsidRPr="00414C80">
        <w:t>12576</w:t>
      </w:r>
      <w:r>
        <w:t xml:space="preserve"> </w:t>
      </w:r>
      <w:r w:rsidRPr="00414C80">
        <w:t>=</w:t>
      </w:r>
      <w:r>
        <w:t xml:space="preserve"> </w:t>
      </w:r>
      <w:r w:rsidRPr="00414C80">
        <w:t>5,2 об.</w:t>
      </w:r>
      <w:r>
        <w:t xml:space="preserve"> </w:t>
      </w:r>
    </w:p>
    <w:p w:rsidR="003D71FB" w:rsidRDefault="003D71FB" w:rsidP="003D71FB">
      <w:pPr>
        <w:spacing w:before="120"/>
        <w:ind w:firstLine="567"/>
        <w:jc w:val="both"/>
      </w:pPr>
      <w:r w:rsidRPr="00414C80">
        <w:t>(2103+2502 ) : 2</w:t>
      </w:r>
      <w:r>
        <w:t xml:space="preserve"> </w:t>
      </w:r>
      <w:r w:rsidRPr="00414C80">
        <w:t xml:space="preserve">(2502+2299): 2 </w:t>
      </w:r>
      <w:r>
        <w:t xml:space="preserve"> </w:t>
      </w:r>
    </w:p>
    <w:p w:rsidR="003D71FB" w:rsidRPr="00414C80" w:rsidRDefault="003D71FB" w:rsidP="003D71FB">
      <w:pPr>
        <w:spacing w:before="120"/>
        <w:ind w:firstLine="567"/>
        <w:jc w:val="both"/>
      </w:pPr>
      <w:r w:rsidRPr="00414C80">
        <w:t>Из этого следует, что оборачиваемость дебиторской задолженности выше в отчетном году.</w:t>
      </w:r>
    </w:p>
    <w:p w:rsidR="003D71FB" w:rsidRDefault="003D71FB" w:rsidP="003D71FB">
      <w:pPr>
        <w:spacing w:before="120"/>
        <w:ind w:firstLine="567"/>
        <w:jc w:val="both"/>
      </w:pPr>
      <w:r w:rsidRPr="00414C80">
        <w:t>Проанализируем сроки погашения дебиторской задолженности в сравнении с предыдущем отчетным периодом.</w:t>
      </w:r>
      <w:r>
        <w:t xml:space="preserve"> </w:t>
      </w:r>
    </w:p>
    <w:p w:rsidR="003D71FB" w:rsidRDefault="003D71FB" w:rsidP="003D71FB">
      <w:pPr>
        <w:spacing w:before="120"/>
        <w:ind w:firstLine="567"/>
        <w:jc w:val="both"/>
      </w:pPr>
      <w:r w:rsidRPr="00414C80">
        <w:t>Т</w:t>
      </w:r>
      <w:r>
        <w:t xml:space="preserve"> </w:t>
      </w:r>
      <w:r w:rsidRPr="00414C80">
        <w:t>= ___365__</w:t>
      </w:r>
      <w:r>
        <w:t xml:space="preserve">  </w:t>
      </w:r>
    </w:p>
    <w:p w:rsidR="003D71FB" w:rsidRDefault="003D71FB" w:rsidP="003D71FB">
      <w:pPr>
        <w:spacing w:before="120"/>
        <w:ind w:firstLine="567"/>
        <w:jc w:val="both"/>
      </w:pPr>
      <w:r w:rsidRPr="00414C80">
        <w:t>К о</w:t>
      </w:r>
      <w:r>
        <w:t xml:space="preserve"> </w:t>
      </w:r>
    </w:p>
    <w:p w:rsidR="003D71FB" w:rsidRDefault="003D71FB" w:rsidP="003D71FB">
      <w:pPr>
        <w:spacing w:before="120"/>
        <w:ind w:firstLine="567"/>
        <w:jc w:val="both"/>
      </w:pPr>
      <w:r w:rsidRPr="00414C80">
        <w:t>Т 2002 =</w:t>
      </w:r>
      <w:r>
        <w:t xml:space="preserve"> </w:t>
      </w:r>
      <w:r w:rsidRPr="00414C80">
        <w:t>365</w:t>
      </w:r>
      <w:r>
        <w:t xml:space="preserve"> </w:t>
      </w:r>
      <w:r w:rsidRPr="00414C80">
        <w:t>= 87 дн.</w:t>
      </w:r>
      <w:r>
        <w:t xml:space="preserve"> </w:t>
      </w:r>
      <w:r w:rsidRPr="00414C80">
        <w:t>Т 2003 =</w:t>
      </w:r>
      <w:r>
        <w:t xml:space="preserve"> </w:t>
      </w:r>
      <w:r w:rsidRPr="00414C80">
        <w:t>365</w:t>
      </w:r>
      <w:r>
        <w:t xml:space="preserve"> </w:t>
      </w:r>
      <w:r w:rsidRPr="00414C80">
        <w:t>=</w:t>
      </w:r>
      <w:r>
        <w:t xml:space="preserve"> </w:t>
      </w:r>
      <w:r w:rsidRPr="00414C80">
        <w:t>70 дн.</w:t>
      </w:r>
      <w:r>
        <w:t xml:space="preserve"> </w:t>
      </w:r>
    </w:p>
    <w:p w:rsidR="003D71FB" w:rsidRDefault="003D71FB" w:rsidP="003D71FB">
      <w:pPr>
        <w:spacing w:before="120"/>
        <w:ind w:firstLine="567"/>
        <w:jc w:val="both"/>
      </w:pPr>
      <w:r w:rsidRPr="00414C80">
        <w:t>4,2</w:t>
      </w:r>
      <w:r>
        <w:t xml:space="preserve"> </w:t>
      </w:r>
      <w:r w:rsidRPr="00414C80">
        <w:t>5,2</w:t>
      </w:r>
      <w:r>
        <w:t xml:space="preserve"> </w:t>
      </w:r>
    </w:p>
    <w:p w:rsidR="003D71FB" w:rsidRDefault="003D71FB" w:rsidP="003D71FB">
      <w:pPr>
        <w:spacing w:before="120"/>
        <w:ind w:firstLine="567"/>
        <w:jc w:val="both"/>
      </w:pPr>
      <w:r w:rsidRPr="00414C80">
        <w:t>Наблюдаем сокращение сроков погашения дебиторской задолженности.</w:t>
      </w:r>
    </w:p>
    <w:p w:rsidR="003D71FB" w:rsidRPr="00E32178" w:rsidRDefault="003D71FB" w:rsidP="003D71FB">
      <w:pPr>
        <w:spacing w:before="120"/>
        <w:jc w:val="center"/>
        <w:rPr>
          <w:b/>
          <w:bCs/>
          <w:sz w:val="28"/>
          <w:szCs w:val="28"/>
        </w:rPr>
      </w:pPr>
      <w:r w:rsidRPr="00E32178">
        <w:rPr>
          <w:b/>
          <w:bCs/>
          <w:sz w:val="28"/>
          <w:szCs w:val="28"/>
        </w:rPr>
        <w:t xml:space="preserve">2.9.3. Анализ движения денежных средств. </w:t>
      </w:r>
    </w:p>
    <w:p w:rsidR="003D71FB" w:rsidRDefault="003D71FB" w:rsidP="003D71FB">
      <w:pPr>
        <w:spacing w:before="120"/>
        <w:ind w:firstLine="567"/>
        <w:jc w:val="both"/>
      </w:pPr>
      <w:r w:rsidRPr="00414C80">
        <w:t>Управление денежными средствами имеет такое же значение, как и управление запасами и дебиторской задолженностью. Финансовое благополучие предприятия во многом зависит от притока денежных средств, обеспечивающих покрытие его обязательств. Приток денежных средств в рамках текущей деятельности связан в первую очередь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отчислением в фонд социального страхования, расчетами с бюджетом по уплате налогов. Увеличение или уменьшение остатков денежной наличности на счетах в банке обуславливается уровнем несбалансированности денежных потоков, т.е. притоком и оттоком денег. Превышение притока над оттоком увеличивает остаток свободной денежной наличности, и наоборот, превышение оттока над притоком приводит к дефициту денежных средств и увеличению потребности в кредите. Как дефицит, так и избыток денежных ресурсов отрицательно влияют на финансовое состояние предприятия. При избыточном денежном потоке происходит потеря реальной стоимости временно свободных денежных средств в результате инфляции; теряется часть потенциального дохода от недоиспользованной денежной наличности в деятельности предприятия:</w:t>
      </w:r>
      <w:r>
        <w:t xml:space="preserve"> </w:t>
      </w:r>
    </w:p>
    <w:p w:rsidR="003D71FB" w:rsidRPr="00414C80" w:rsidRDefault="003D71FB" w:rsidP="003D71FB">
      <w:pPr>
        <w:spacing w:before="120"/>
        <w:ind w:firstLine="567"/>
        <w:jc w:val="both"/>
      </w:pPr>
      <w:r w:rsidRPr="00414C80">
        <w:t>Дефицит денежных средств приводит к росту просроченной задолженности по кредитам банку, поставщикам, персоналу по оплате труда и т.д. Ускорить поступление денежных средств можно путем перехода на полную или частичную предоплату продукции или услуг потребителями, сокращения сроков предоставления им кредитов, увеличения ценовых скидок при продажах за наличный расчет, ускорения погашения дебиторской задолженности, привлечения кредитов банка и т.д.</w:t>
      </w:r>
    </w:p>
    <w:p w:rsidR="003D71FB" w:rsidRDefault="003D71FB" w:rsidP="003D71FB">
      <w:pPr>
        <w:spacing w:before="120"/>
        <w:ind w:firstLine="567"/>
        <w:jc w:val="both"/>
      </w:pPr>
      <w:r w:rsidRPr="00414C80">
        <w:t>Проведем анализ движения денежных средств за анализируемый период (таблица 2.9.3)</w:t>
      </w:r>
    </w:p>
    <w:p w:rsidR="003D71FB" w:rsidRPr="00414C80" w:rsidRDefault="003D71FB" w:rsidP="003D71FB">
      <w:pPr>
        <w:spacing w:before="120"/>
        <w:ind w:firstLine="567"/>
        <w:jc w:val="both"/>
      </w:pPr>
      <w:r w:rsidRPr="00414C80">
        <w:t>Таблица 2.9.3.</w:t>
      </w:r>
      <w:r>
        <w:t xml:space="preserve"> </w:t>
      </w:r>
      <w:r w:rsidRPr="00414C80">
        <w:t>Анализ движения денежных средств за 2003 год.</w:t>
      </w:r>
    </w:p>
    <w:tbl>
      <w:tblPr>
        <w:tblW w:w="0" w:type="auto"/>
        <w:tblInd w:w="-8" w:type="dxa"/>
        <w:tblLayout w:type="fixed"/>
        <w:tblCellMar>
          <w:left w:w="40" w:type="dxa"/>
          <w:right w:w="40" w:type="dxa"/>
        </w:tblCellMar>
        <w:tblLook w:val="0000" w:firstRow="0" w:lastRow="0" w:firstColumn="0" w:lastColumn="0" w:noHBand="0" w:noVBand="0"/>
      </w:tblPr>
      <w:tblGrid>
        <w:gridCol w:w="2000"/>
        <w:gridCol w:w="720"/>
        <w:gridCol w:w="980"/>
        <w:gridCol w:w="1000"/>
        <w:gridCol w:w="980"/>
        <w:gridCol w:w="860"/>
        <w:gridCol w:w="1000"/>
        <w:gridCol w:w="980"/>
        <w:gridCol w:w="860"/>
      </w:tblGrid>
      <w:tr w:rsidR="003D71FB" w:rsidRPr="00414C80">
        <w:trPr>
          <w:cantSplit/>
          <w:trHeight w:val="655"/>
        </w:trPr>
        <w:tc>
          <w:tcPr>
            <w:tcW w:w="2000"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Актив</w:t>
            </w:r>
          </w:p>
          <w:p w:rsidR="003D71FB" w:rsidRDefault="003D71FB" w:rsidP="00AF0A6D">
            <w:pPr>
              <w:widowControl/>
              <w:spacing w:before="0"/>
              <w:ind w:left="0"/>
              <w:jc w:val="both"/>
            </w:pPr>
            <w:r w:rsidRPr="00414C80">
              <w:t>баланса</w:t>
            </w:r>
          </w:p>
          <w:p w:rsidR="003D71FB" w:rsidRPr="00414C80" w:rsidRDefault="003D71FB" w:rsidP="00AF0A6D">
            <w:pPr>
              <w:widowControl/>
              <w:spacing w:before="0"/>
              <w:ind w:left="0"/>
              <w:jc w:val="both"/>
            </w:pPr>
          </w:p>
        </w:tc>
        <w:tc>
          <w:tcPr>
            <w:tcW w:w="720" w:type="dxa"/>
            <w:vMerge w:val="restart"/>
            <w:tcBorders>
              <w:top w:val="single" w:sz="6" w:space="0" w:color="auto"/>
              <w:left w:val="single" w:sz="6" w:space="0" w:color="auto"/>
              <w:bottom w:val="nil"/>
              <w:right w:val="single" w:sz="6" w:space="0" w:color="auto"/>
            </w:tcBorders>
            <w:textDirection w:val="btLr"/>
          </w:tcPr>
          <w:p w:rsidR="003D71FB" w:rsidRDefault="003D71FB" w:rsidP="00AF0A6D">
            <w:pPr>
              <w:widowControl/>
              <w:spacing w:before="0"/>
              <w:ind w:left="0"/>
              <w:jc w:val="both"/>
            </w:pPr>
            <w:r w:rsidRPr="00414C80">
              <w:t>Строка</w:t>
            </w:r>
          </w:p>
          <w:p w:rsidR="003D71FB" w:rsidRPr="00414C80" w:rsidRDefault="003D71FB" w:rsidP="00AF0A6D">
            <w:pPr>
              <w:widowControl/>
              <w:spacing w:before="0"/>
              <w:ind w:left="0"/>
              <w:jc w:val="both"/>
            </w:pPr>
          </w:p>
        </w:tc>
        <w:tc>
          <w:tcPr>
            <w:tcW w:w="1980"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начало</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1840" w:type="dxa"/>
            <w:gridSpan w:val="2"/>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конец</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1000"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Абсолютное измен</w:t>
            </w:r>
          </w:p>
          <w:p w:rsidR="003D71FB" w:rsidRDefault="003D71FB" w:rsidP="00AF0A6D">
            <w:pPr>
              <w:widowControl/>
              <w:spacing w:before="0"/>
              <w:ind w:left="0"/>
              <w:jc w:val="both"/>
            </w:pPr>
            <w:r w:rsidRPr="00414C80">
              <w:t>ение</w:t>
            </w:r>
            <w:r>
              <w:t xml:space="preserve"> </w:t>
            </w:r>
          </w:p>
          <w:p w:rsidR="003D71FB" w:rsidRPr="00414C80" w:rsidRDefault="003D71FB" w:rsidP="00AF0A6D">
            <w:pPr>
              <w:widowControl/>
              <w:spacing w:before="0"/>
              <w:ind w:left="0"/>
              <w:jc w:val="both"/>
            </w:pPr>
            <w:r w:rsidRPr="00414C80">
              <w:t>(+,-)</w:t>
            </w:r>
          </w:p>
        </w:tc>
        <w:tc>
          <w:tcPr>
            <w:tcW w:w="980" w:type="dxa"/>
            <w:vMerge w:val="restart"/>
            <w:tcBorders>
              <w:top w:val="single" w:sz="6" w:space="0" w:color="auto"/>
              <w:left w:val="single" w:sz="6" w:space="0" w:color="auto"/>
              <w:bottom w:val="nil"/>
              <w:right w:val="single" w:sz="6" w:space="0" w:color="auto"/>
            </w:tcBorders>
          </w:tcPr>
          <w:p w:rsidR="003D71FB" w:rsidRDefault="003D71FB" w:rsidP="00AF0A6D">
            <w:pPr>
              <w:widowControl/>
              <w:spacing w:before="0"/>
              <w:ind w:left="0"/>
              <w:jc w:val="both"/>
            </w:pPr>
            <w:r w:rsidRPr="00414C80">
              <w:t>Темп</w:t>
            </w:r>
            <w:r>
              <w:t xml:space="preserve"> </w:t>
            </w:r>
          </w:p>
          <w:p w:rsidR="003D71FB" w:rsidRPr="00414C80" w:rsidRDefault="003D71FB" w:rsidP="00AF0A6D">
            <w:pPr>
              <w:widowControl/>
              <w:spacing w:before="0"/>
              <w:ind w:left="0"/>
              <w:jc w:val="both"/>
            </w:pPr>
            <w:r w:rsidRPr="00414C80">
              <w:t>изме</w:t>
            </w:r>
          </w:p>
          <w:p w:rsidR="003D71FB" w:rsidRDefault="003D71FB" w:rsidP="00AF0A6D">
            <w:pPr>
              <w:widowControl/>
              <w:spacing w:before="0"/>
              <w:ind w:left="0"/>
              <w:jc w:val="both"/>
            </w:pPr>
            <w:r w:rsidRPr="00414C80">
              <w:t>нения</w:t>
            </w:r>
            <w:r>
              <w:t xml:space="preserve"> </w:t>
            </w:r>
          </w:p>
          <w:p w:rsidR="003D71FB" w:rsidRPr="00414C80"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860" w:type="dxa"/>
            <w:vMerge w:val="restart"/>
            <w:tcBorders>
              <w:top w:val="single" w:sz="6" w:space="0" w:color="auto"/>
              <w:left w:val="single" w:sz="6" w:space="0" w:color="auto"/>
              <w:bottom w:val="nil"/>
              <w:right w:val="single" w:sz="6" w:space="0" w:color="auto"/>
            </w:tcBorders>
          </w:tcPr>
          <w:p w:rsidR="003D71FB" w:rsidRPr="00414C80" w:rsidRDefault="003D71FB" w:rsidP="00AF0A6D">
            <w:pPr>
              <w:widowControl/>
              <w:spacing w:before="0"/>
              <w:ind w:left="0"/>
              <w:jc w:val="both"/>
            </w:pPr>
            <w:r w:rsidRPr="00414C80">
              <w:t>Изме</w:t>
            </w:r>
          </w:p>
          <w:p w:rsidR="003D71FB" w:rsidRPr="00414C80" w:rsidRDefault="003D71FB" w:rsidP="00AF0A6D">
            <w:pPr>
              <w:widowControl/>
              <w:spacing w:before="0"/>
              <w:ind w:left="0"/>
              <w:jc w:val="both"/>
            </w:pPr>
            <w:r w:rsidRPr="00414C80">
              <w:t>нение</w:t>
            </w:r>
          </w:p>
          <w:p w:rsidR="003D71FB" w:rsidRPr="00414C80" w:rsidRDefault="003D71FB" w:rsidP="00AF0A6D">
            <w:pPr>
              <w:widowControl/>
              <w:spacing w:before="0"/>
              <w:ind w:left="0"/>
              <w:jc w:val="both"/>
            </w:pPr>
            <w:r w:rsidRPr="00414C80">
              <w:t>струк</w:t>
            </w:r>
          </w:p>
          <w:p w:rsidR="003D71FB" w:rsidRPr="00414C80" w:rsidRDefault="003D71FB" w:rsidP="00AF0A6D">
            <w:pPr>
              <w:widowControl/>
              <w:spacing w:before="0"/>
              <w:ind w:left="0"/>
              <w:jc w:val="both"/>
            </w:pPr>
            <w:r w:rsidRPr="00414C80">
              <w:t>туры</w:t>
            </w:r>
          </w:p>
          <w:p w:rsidR="003D71FB" w:rsidRPr="00414C80" w:rsidRDefault="003D71FB" w:rsidP="00AF0A6D">
            <w:pPr>
              <w:widowControl/>
              <w:spacing w:before="0"/>
              <w:ind w:left="0"/>
              <w:jc w:val="both"/>
            </w:pPr>
            <w:r w:rsidRPr="00414C80">
              <w:t>(+,-)</w:t>
            </w:r>
          </w:p>
        </w:tc>
      </w:tr>
      <w:tr w:rsidR="003D71FB" w:rsidRPr="00414C80">
        <w:trPr>
          <w:cantSplit/>
          <w:trHeight w:val="1402"/>
        </w:trPr>
        <w:tc>
          <w:tcPr>
            <w:tcW w:w="2000" w:type="dxa"/>
            <w:vMerge/>
            <w:tcBorders>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p>
          <w:p w:rsidR="003D71FB" w:rsidRPr="00414C80" w:rsidRDefault="003D71FB" w:rsidP="00AF0A6D">
            <w:pPr>
              <w:widowControl/>
              <w:spacing w:before="0"/>
              <w:ind w:left="0"/>
              <w:jc w:val="both"/>
            </w:pPr>
          </w:p>
        </w:tc>
        <w:tc>
          <w:tcPr>
            <w:tcW w:w="720" w:type="dxa"/>
            <w:vMerge/>
            <w:tcBorders>
              <w:left w:val="single" w:sz="6" w:space="0" w:color="auto"/>
              <w:bottom w:val="single" w:sz="4" w:space="0" w:color="auto"/>
              <w:right w:val="single" w:sz="6" w:space="0" w:color="auto"/>
            </w:tcBorders>
          </w:tcPr>
          <w:p w:rsidR="003D71FB" w:rsidRDefault="003D71FB" w:rsidP="00AF0A6D">
            <w:pPr>
              <w:widowControl/>
              <w:spacing w:before="0"/>
              <w:ind w:left="0"/>
              <w:jc w:val="both"/>
            </w:pPr>
          </w:p>
          <w:p w:rsidR="003D71FB" w:rsidRDefault="003D71FB" w:rsidP="00AF0A6D">
            <w:pPr>
              <w:widowControl/>
              <w:spacing w:before="0"/>
              <w:ind w:left="0"/>
              <w:jc w:val="both"/>
            </w:pPr>
          </w:p>
          <w:p w:rsidR="003D71FB" w:rsidRPr="00414C80" w:rsidRDefault="003D71FB" w:rsidP="00AF0A6D">
            <w:pPr>
              <w:widowControl/>
              <w:spacing w:before="0"/>
              <w:ind w:left="0"/>
              <w:jc w:val="both"/>
            </w:pPr>
          </w:p>
        </w:tc>
        <w:tc>
          <w:tcPr>
            <w:tcW w:w="98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Сумма руб.</w:t>
            </w:r>
          </w:p>
        </w:tc>
        <w:tc>
          <w:tcPr>
            <w:tcW w:w="100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Структура</w:t>
            </w:r>
          </w:p>
          <w:p w:rsidR="003D71FB" w:rsidRPr="00414C80" w:rsidRDefault="003D71FB" w:rsidP="00AF0A6D">
            <w:pPr>
              <w:widowControl/>
              <w:spacing w:before="0"/>
              <w:ind w:left="0"/>
              <w:jc w:val="both"/>
            </w:pPr>
            <w:r w:rsidRPr="00414C80">
              <w:t>%</w:t>
            </w:r>
          </w:p>
        </w:tc>
        <w:tc>
          <w:tcPr>
            <w:tcW w:w="98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Сумма руб.</w:t>
            </w:r>
          </w:p>
        </w:tc>
        <w:tc>
          <w:tcPr>
            <w:tcW w:w="860" w:type="dxa"/>
            <w:tcBorders>
              <w:top w:val="single" w:sz="6" w:space="0" w:color="auto"/>
              <w:left w:val="single" w:sz="6" w:space="0" w:color="auto"/>
              <w:bottom w:val="single" w:sz="6" w:space="0" w:color="auto"/>
              <w:right w:val="single" w:sz="6" w:space="0" w:color="auto"/>
            </w:tcBorders>
            <w:textDirection w:val="btLr"/>
          </w:tcPr>
          <w:p w:rsidR="003D71FB" w:rsidRPr="00414C80" w:rsidRDefault="003D71FB" w:rsidP="00AF0A6D">
            <w:pPr>
              <w:widowControl/>
              <w:spacing w:before="0"/>
              <w:ind w:left="0"/>
              <w:jc w:val="both"/>
            </w:pPr>
            <w:r w:rsidRPr="00414C80">
              <w:t>Структура</w:t>
            </w:r>
          </w:p>
          <w:p w:rsidR="003D71FB" w:rsidRPr="00414C80" w:rsidRDefault="003D71FB" w:rsidP="00AF0A6D">
            <w:pPr>
              <w:widowControl/>
              <w:spacing w:before="0"/>
              <w:ind w:left="0"/>
              <w:jc w:val="both"/>
            </w:pPr>
            <w:r w:rsidRPr="00414C80">
              <w:t>%</w:t>
            </w:r>
          </w:p>
        </w:tc>
        <w:tc>
          <w:tcPr>
            <w:tcW w:w="1000" w:type="dxa"/>
            <w:vMerge/>
            <w:tcBorders>
              <w:left w:val="single" w:sz="6" w:space="0" w:color="auto"/>
              <w:bottom w:val="single" w:sz="4" w:space="0" w:color="auto"/>
              <w:right w:val="single" w:sz="6" w:space="0" w:color="auto"/>
            </w:tcBorders>
          </w:tcPr>
          <w:p w:rsidR="003D71FB" w:rsidRDefault="003D71FB" w:rsidP="00AF0A6D">
            <w:pPr>
              <w:widowControl/>
              <w:spacing w:before="0"/>
              <w:ind w:left="0"/>
              <w:jc w:val="both"/>
            </w:pPr>
            <w:r w:rsidRPr="00414C80">
              <w:t>отно</w:t>
            </w:r>
          </w:p>
          <w:p w:rsidR="003D71FB" w:rsidRDefault="003D71FB" w:rsidP="00AF0A6D">
            <w:pPr>
              <w:widowControl/>
              <w:spacing w:before="0"/>
              <w:ind w:left="0"/>
              <w:jc w:val="both"/>
            </w:pPr>
            <w:r w:rsidRPr="00414C80">
              <w:t>шение</w:t>
            </w:r>
          </w:p>
          <w:p w:rsidR="003D71FB" w:rsidRDefault="003D71FB" w:rsidP="00AF0A6D">
            <w:pPr>
              <w:widowControl/>
              <w:spacing w:before="0"/>
              <w:ind w:left="0"/>
              <w:jc w:val="both"/>
            </w:pPr>
            <w:r w:rsidRPr="00414C80">
              <w:t>+,-</w:t>
            </w:r>
          </w:p>
          <w:p w:rsidR="003D71FB" w:rsidRPr="00414C80" w:rsidRDefault="003D71FB" w:rsidP="00AF0A6D">
            <w:pPr>
              <w:widowControl/>
              <w:spacing w:before="0"/>
              <w:ind w:left="0"/>
              <w:jc w:val="both"/>
            </w:pPr>
          </w:p>
        </w:tc>
        <w:tc>
          <w:tcPr>
            <w:tcW w:w="980" w:type="dxa"/>
            <w:vMerge/>
            <w:tcBorders>
              <w:left w:val="single" w:sz="6" w:space="0" w:color="auto"/>
              <w:bottom w:val="single" w:sz="4" w:space="0" w:color="auto"/>
              <w:right w:val="single" w:sz="6" w:space="0" w:color="auto"/>
            </w:tcBorders>
          </w:tcPr>
          <w:p w:rsidR="003D71FB" w:rsidRDefault="003D71FB" w:rsidP="00AF0A6D">
            <w:pPr>
              <w:widowControl/>
              <w:spacing w:before="0"/>
              <w:ind w:left="0"/>
              <w:jc w:val="both"/>
            </w:pPr>
            <w:r w:rsidRPr="00414C80">
              <w:t>%</w:t>
            </w:r>
          </w:p>
          <w:p w:rsidR="003D71FB" w:rsidRDefault="003D71FB" w:rsidP="00AF0A6D">
            <w:pPr>
              <w:widowControl/>
              <w:spacing w:before="0"/>
              <w:ind w:left="0"/>
              <w:jc w:val="both"/>
            </w:pPr>
          </w:p>
          <w:p w:rsidR="003D71FB" w:rsidRPr="00414C80" w:rsidRDefault="003D71FB" w:rsidP="00AF0A6D">
            <w:pPr>
              <w:widowControl/>
              <w:spacing w:before="0"/>
              <w:ind w:left="0"/>
              <w:jc w:val="both"/>
            </w:pPr>
          </w:p>
        </w:tc>
        <w:tc>
          <w:tcPr>
            <w:tcW w:w="860" w:type="dxa"/>
            <w:vMerge/>
            <w:tcBorders>
              <w:left w:val="single" w:sz="6" w:space="0" w:color="auto"/>
              <w:bottom w:val="single" w:sz="4" w:space="0" w:color="auto"/>
              <w:right w:val="single" w:sz="6" w:space="0" w:color="auto"/>
            </w:tcBorders>
          </w:tcPr>
          <w:p w:rsidR="003D71FB" w:rsidRDefault="003D71FB" w:rsidP="00AF0A6D">
            <w:pPr>
              <w:widowControl/>
              <w:spacing w:before="0"/>
              <w:ind w:left="0"/>
              <w:jc w:val="both"/>
            </w:pPr>
            <w:r w:rsidRPr="00414C80">
              <w:t>стру</w:t>
            </w:r>
          </w:p>
          <w:p w:rsidR="003D71FB" w:rsidRDefault="003D71FB" w:rsidP="00AF0A6D">
            <w:pPr>
              <w:widowControl/>
              <w:spacing w:before="0"/>
              <w:ind w:left="0"/>
              <w:jc w:val="both"/>
            </w:pPr>
            <w:r w:rsidRPr="00414C80">
              <w:t>кту-</w:t>
            </w:r>
          </w:p>
          <w:p w:rsidR="003D71FB" w:rsidRDefault="003D71FB" w:rsidP="00AF0A6D">
            <w:pPr>
              <w:widowControl/>
              <w:spacing w:before="0"/>
              <w:ind w:left="0"/>
              <w:jc w:val="both"/>
            </w:pPr>
            <w:r w:rsidRPr="00414C80">
              <w:t>ры+,</w:t>
            </w:r>
          </w:p>
          <w:p w:rsidR="003D71FB" w:rsidRPr="00414C80" w:rsidRDefault="003D71FB" w:rsidP="00AF0A6D">
            <w:pPr>
              <w:widowControl/>
              <w:spacing w:before="0"/>
              <w:ind w:left="0"/>
              <w:jc w:val="both"/>
            </w:pPr>
          </w:p>
        </w:tc>
      </w:tr>
      <w:tr w:rsidR="003D71FB" w:rsidRPr="00414C80">
        <w:trPr>
          <w:cantSplit/>
          <w:trHeight w:val="562"/>
        </w:trPr>
        <w:tc>
          <w:tcPr>
            <w:tcW w:w="2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Денежные средства, в т.ч.:</w:t>
            </w:r>
          </w:p>
        </w:tc>
        <w:tc>
          <w:tcPr>
            <w:tcW w:w="72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260</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547</w:t>
            </w:r>
          </w:p>
        </w:tc>
        <w:tc>
          <w:tcPr>
            <w:tcW w:w="10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1517</w:t>
            </w:r>
          </w:p>
        </w:tc>
        <w:tc>
          <w:tcPr>
            <w:tcW w:w="86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1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+970</w:t>
            </w:r>
          </w:p>
        </w:tc>
        <w:tc>
          <w:tcPr>
            <w:tcW w:w="98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c>
          <w:tcPr>
            <w:tcW w:w="86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p>
        </w:tc>
      </w:tr>
      <w:tr w:rsidR="003D71FB" w:rsidRPr="00414C80">
        <w:trPr>
          <w:cantSplit/>
          <w:trHeight w:val="542"/>
        </w:trPr>
        <w:tc>
          <w:tcPr>
            <w:tcW w:w="2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Касса</w:t>
            </w:r>
          </w:p>
        </w:tc>
        <w:tc>
          <w:tcPr>
            <w:tcW w:w="72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261</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128</w:t>
            </w:r>
          </w:p>
        </w:tc>
        <w:tc>
          <w:tcPr>
            <w:tcW w:w="10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23,4</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363</w:t>
            </w:r>
          </w:p>
        </w:tc>
        <w:tc>
          <w:tcPr>
            <w:tcW w:w="86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23,9</w:t>
            </w:r>
          </w:p>
        </w:tc>
        <w:tc>
          <w:tcPr>
            <w:tcW w:w="1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+235</w:t>
            </w:r>
          </w:p>
        </w:tc>
        <w:tc>
          <w:tcPr>
            <w:tcW w:w="98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102,1</w:t>
            </w:r>
          </w:p>
        </w:tc>
        <w:tc>
          <w:tcPr>
            <w:tcW w:w="86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+0,5</w:t>
            </w:r>
          </w:p>
        </w:tc>
      </w:tr>
      <w:tr w:rsidR="003D71FB" w:rsidRPr="00414C80">
        <w:trPr>
          <w:cantSplit/>
          <w:trHeight w:val="702"/>
        </w:trPr>
        <w:tc>
          <w:tcPr>
            <w:tcW w:w="2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Расчетный счет</w:t>
            </w:r>
          </w:p>
        </w:tc>
        <w:tc>
          <w:tcPr>
            <w:tcW w:w="72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262</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w:t>
            </w:r>
          </w:p>
        </w:tc>
        <w:tc>
          <w:tcPr>
            <w:tcW w:w="10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w:t>
            </w:r>
          </w:p>
        </w:tc>
        <w:tc>
          <w:tcPr>
            <w:tcW w:w="86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w:t>
            </w:r>
          </w:p>
        </w:tc>
        <w:tc>
          <w:tcPr>
            <w:tcW w:w="100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+12</w:t>
            </w:r>
          </w:p>
        </w:tc>
        <w:tc>
          <w:tcPr>
            <w:tcW w:w="98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 xml:space="preserve"> 65,4</w:t>
            </w:r>
          </w:p>
        </w:tc>
        <w:tc>
          <w:tcPr>
            <w:tcW w:w="860" w:type="dxa"/>
            <w:tcBorders>
              <w:top w:val="single" w:sz="4" w:space="0" w:color="auto"/>
              <w:left w:val="single" w:sz="6" w:space="0" w:color="auto"/>
              <w:bottom w:val="single" w:sz="4" w:space="0" w:color="auto"/>
              <w:right w:val="single" w:sz="6" w:space="0" w:color="auto"/>
            </w:tcBorders>
          </w:tcPr>
          <w:p w:rsidR="003D71FB" w:rsidRPr="00414C80" w:rsidRDefault="003D71FB" w:rsidP="00AF0A6D">
            <w:pPr>
              <w:widowControl/>
              <w:spacing w:before="0"/>
              <w:ind w:left="0"/>
              <w:jc w:val="both"/>
            </w:pPr>
            <w:r w:rsidRPr="00414C80">
              <w:t>-0,9</w:t>
            </w:r>
          </w:p>
        </w:tc>
      </w:tr>
      <w:tr w:rsidR="003D71FB" w:rsidRPr="00414C80">
        <w:trPr>
          <w:cantSplit/>
          <w:trHeight w:val="688"/>
        </w:trPr>
        <w:tc>
          <w:tcPr>
            <w:tcW w:w="2000"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денежные средства</w:t>
            </w:r>
          </w:p>
        </w:tc>
        <w:tc>
          <w:tcPr>
            <w:tcW w:w="720"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264</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405</w:t>
            </w:r>
          </w:p>
        </w:tc>
        <w:tc>
          <w:tcPr>
            <w:tcW w:w="10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74,0</w:t>
            </w:r>
          </w:p>
        </w:tc>
        <w:tc>
          <w:tcPr>
            <w:tcW w:w="98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1128</w:t>
            </w:r>
          </w:p>
        </w:tc>
        <w:tc>
          <w:tcPr>
            <w:tcW w:w="86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74,4</w:t>
            </w:r>
          </w:p>
        </w:tc>
        <w:tc>
          <w:tcPr>
            <w:tcW w:w="1000"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+723</w:t>
            </w:r>
          </w:p>
        </w:tc>
        <w:tc>
          <w:tcPr>
            <w:tcW w:w="980"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100,5</w:t>
            </w:r>
          </w:p>
        </w:tc>
        <w:tc>
          <w:tcPr>
            <w:tcW w:w="860" w:type="dxa"/>
            <w:tcBorders>
              <w:top w:val="single" w:sz="4"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+0,4</w:t>
            </w:r>
          </w:p>
        </w:tc>
      </w:tr>
    </w:tbl>
    <w:p w:rsidR="003D71FB" w:rsidRDefault="003D71FB" w:rsidP="003D71FB">
      <w:pPr>
        <w:spacing w:before="120"/>
        <w:ind w:firstLine="567"/>
        <w:jc w:val="both"/>
      </w:pPr>
      <w:r w:rsidRPr="00414C80">
        <w:t>В структуре оборотных активов денежные средства занимают значительный удельный вес. Их доля составляет 30,9 % и возросла на 17,8 пунктов.</w:t>
      </w:r>
      <w:r>
        <w:t xml:space="preserve"> </w:t>
      </w:r>
      <w:r w:rsidRPr="00414C80">
        <w:t>На конец года рост денежных средств составил 177,3 %., в основном за</w:t>
      </w:r>
      <w:r>
        <w:t xml:space="preserve"> </w:t>
      </w:r>
      <w:r w:rsidRPr="00414C80">
        <w:t>счет роста</w:t>
      </w:r>
      <w:r>
        <w:t xml:space="preserve"> </w:t>
      </w:r>
      <w:r w:rsidRPr="00414C80">
        <w:t>прочих денежных средств. Их удельный вес составил 74,4 % на конец года</w:t>
      </w:r>
      <w:r>
        <w:t xml:space="preserve"> </w:t>
      </w:r>
      <w:r w:rsidRPr="00414C80">
        <w:t>и увеличился на 0,4 пункта.</w:t>
      </w:r>
      <w:r>
        <w:t xml:space="preserve"> </w:t>
      </w:r>
    </w:p>
    <w:p w:rsidR="003D71FB" w:rsidRPr="00414C80" w:rsidRDefault="003D71FB" w:rsidP="003D71FB">
      <w:pPr>
        <w:spacing w:before="120"/>
        <w:ind w:firstLine="567"/>
        <w:jc w:val="both"/>
      </w:pPr>
      <w:r w:rsidRPr="00414C80">
        <w:t>Деньги в кассе составили рост 102,1 % и имеют удельный вес – 23,9 %,</w:t>
      </w:r>
      <w:r>
        <w:t xml:space="preserve"> </w:t>
      </w:r>
      <w:r w:rsidRPr="00414C80">
        <w:t>и вырос на 0,5 пунктов в сравнении с началом года. Денежные средства на расчетном счете возросли на 65,4 % .</w:t>
      </w:r>
    </w:p>
    <w:p w:rsidR="003D71FB" w:rsidRDefault="003D71FB" w:rsidP="003D71FB">
      <w:pPr>
        <w:spacing w:before="120"/>
        <w:ind w:firstLine="567"/>
        <w:jc w:val="both"/>
      </w:pPr>
      <w:r w:rsidRPr="00414C80">
        <w:t>Рассмотрим скорость денежных средств и период их оборота, за который они возвращаются в финансово-хозяйственную деятельность предприятия.</w:t>
      </w:r>
      <w:r>
        <w:t xml:space="preserve"> </w:t>
      </w:r>
    </w:p>
    <w:p w:rsidR="003D71FB" w:rsidRDefault="003D71FB" w:rsidP="003D71FB">
      <w:pPr>
        <w:spacing w:before="120"/>
        <w:ind w:firstLine="567"/>
        <w:jc w:val="both"/>
      </w:pPr>
      <w:r w:rsidRPr="00414C80">
        <w:t>К об. ден. ср.=</w:t>
      </w:r>
      <w:r>
        <w:t xml:space="preserve"> </w:t>
      </w:r>
      <w:r w:rsidRPr="00414C80">
        <w:t>Выручка от реализации</w:t>
      </w:r>
      <w:r>
        <w:t xml:space="preserve"> </w:t>
      </w:r>
    </w:p>
    <w:p w:rsidR="003D71FB" w:rsidRPr="00414C80" w:rsidRDefault="003D71FB" w:rsidP="003D71FB">
      <w:pPr>
        <w:spacing w:before="120"/>
        <w:ind w:firstLine="567"/>
        <w:jc w:val="both"/>
      </w:pPr>
      <w:r w:rsidRPr="00414C80">
        <w:t xml:space="preserve">(Ден.ср. н.г. + Ден. ср. к.г.) : 2 </w:t>
      </w:r>
    </w:p>
    <w:p w:rsidR="003D71FB" w:rsidRDefault="003D71FB" w:rsidP="003D71FB">
      <w:pPr>
        <w:spacing w:before="120"/>
        <w:ind w:firstLine="567"/>
        <w:jc w:val="both"/>
      </w:pPr>
      <w:r w:rsidRPr="00414C80">
        <w:t>Сравниванием отчетный и предыдущий отчетному периоды:</w:t>
      </w:r>
      <w:r>
        <w:t xml:space="preserve"> </w:t>
      </w:r>
    </w:p>
    <w:p w:rsidR="003D71FB" w:rsidRDefault="003D71FB" w:rsidP="003D71FB">
      <w:pPr>
        <w:spacing w:before="120"/>
        <w:ind w:firstLine="567"/>
        <w:jc w:val="both"/>
      </w:pPr>
      <w:r w:rsidRPr="00414C80">
        <w:t>К об. ден. ср 2002 =</w:t>
      </w:r>
      <w:r>
        <w:t xml:space="preserve"> </w:t>
      </w:r>
      <w:r w:rsidRPr="00414C80">
        <w:t>__9649</w:t>
      </w:r>
      <w:r>
        <w:t xml:space="preserve"> </w:t>
      </w:r>
      <w:r w:rsidRPr="00414C80">
        <w:t>=</w:t>
      </w:r>
      <w:r>
        <w:t xml:space="preserve"> </w:t>
      </w:r>
      <w:r w:rsidRPr="00414C80">
        <w:t>21 об.</w:t>
      </w:r>
      <w:r>
        <w:t xml:space="preserve"> </w:t>
      </w:r>
    </w:p>
    <w:p w:rsidR="003D71FB" w:rsidRDefault="003D71FB" w:rsidP="003D71FB">
      <w:pPr>
        <w:spacing w:before="120"/>
        <w:ind w:firstLine="567"/>
        <w:jc w:val="both"/>
      </w:pPr>
      <w:r w:rsidRPr="00414C80">
        <w:t xml:space="preserve">(392+546): 2 </w:t>
      </w:r>
      <w:r>
        <w:t xml:space="preserve"> </w:t>
      </w:r>
    </w:p>
    <w:p w:rsidR="003D71FB" w:rsidRPr="00414C80" w:rsidRDefault="003D71FB" w:rsidP="003D71FB">
      <w:pPr>
        <w:spacing w:before="120"/>
        <w:ind w:firstLine="567"/>
        <w:jc w:val="both"/>
      </w:pPr>
      <w:r w:rsidRPr="00414C80">
        <w:t>К об. ден. ср 2003 =</w:t>
      </w:r>
      <w:r>
        <w:t xml:space="preserve"> </w:t>
      </w:r>
      <w:r w:rsidRPr="00414C80">
        <w:t>__12576</w:t>
      </w:r>
      <w:r>
        <w:t xml:space="preserve"> </w:t>
      </w:r>
      <w:r w:rsidRPr="00414C80">
        <w:t>=</w:t>
      </w:r>
      <w:r>
        <w:t xml:space="preserve"> </w:t>
      </w:r>
      <w:r w:rsidRPr="00414C80">
        <w:t>12</w:t>
      </w:r>
      <w:r>
        <w:t xml:space="preserve"> </w:t>
      </w:r>
      <w:r w:rsidRPr="00414C80">
        <w:t>об.</w:t>
      </w:r>
    </w:p>
    <w:p w:rsidR="003D71FB" w:rsidRPr="00414C80" w:rsidRDefault="003D71FB" w:rsidP="003D71FB">
      <w:pPr>
        <w:spacing w:before="120"/>
        <w:ind w:firstLine="567"/>
        <w:jc w:val="both"/>
      </w:pPr>
      <w:r w:rsidRPr="00414C80">
        <w:t>.</w:t>
      </w:r>
      <w:r>
        <w:t xml:space="preserve"> </w:t>
      </w:r>
      <w:r w:rsidRPr="00414C80">
        <w:t>(547+1517): 2</w:t>
      </w:r>
    </w:p>
    <w:p w:rsidR="003D71FB" w:rsidRDefault="003D71FB" w:rsidP="003D71FB">
      <w:pPr>
        <w:spacing w:before="120"/>
        <w:ind w:firstLine="567"/>
        <w:jc w:val="both"/>
      </w:pPr>
      <w:r w:rsidRPr="00414C80">
        <w:t>Определяем</w:t>
      </w:r>
      <w:r>
        <w:t xml:space="preserve"> </w:t>
      </w:r>
      <w:r w:rsidRPr="00414C80">
        <w:t>продолжительность 1 оборота</w:t>
      </w:r>
      <w:r>
        <w:t xml:space="preserve"> </w:t>
      </w:r>
      <w:r w:rsidRPr="00414C80">
        <w:t>в днях по формуле :</w:t>
      </w:r>
      <w:r>
        <w:t xml:space="preserve"> </w:t>
      </w:r>
    </w:p>
    <w:p w:rsidR="003D71FB" w:rsidRDefault="003D71FB" w:rsidP="003D71FB">
      <w:pPr>
        <w:spacing w:before="120"/>
        <w:ind w:firstLine="567"/>
        <w:jc w:val="both"/>
      </w:pPr>
      <w:r w:rsidRPr="00414C80">
        <w:t>Продолжительность оборота</w:t>
      </w:r>
      <w:r>
        <w:t xml:space="preserve"> </w:t>
      </w:r>
      <w:r w:rsidRPr="00414C80">
        <w:t>=</w:t>
      </w:r>
      <w:r>
        <w:t xml:space="preserve"> </w:t>
      </w:r>
      <w:r w:rsidRPr="00414C80">
        <w:t xml:space="preserve">________365_________________ </w:t>
      </w:r>
      <w:r>
        <w:t xml:space="preserve"> </w:t>
      </w:r>
    </w:p>
    <w:p w:rsidR="003D71FB" w:rsidRDefault="003D71FB" w:rsidP="003D71FB">
      <w:pPr>
        <w:spacing w:before="120"/>
        <w:ind w:firstLine="567"/>
        <w:jc w:val="both"/>
      </w:pPr>
      <w:r w:rsidRPr="00414C80">
        <w:t>Оборачиваемость денежных средств ;</w:t>
      </w:r>
      <w:r>
        <w:t xml:space="preserve"> </w:t>
      </w:r>
    </w:p>
    <w:p w:rsidR="003D71FB" w:rsidRDefault="003D71FB" w:rsidP="003D71FB">
      <w:pPr>
        <w:spacing w:before="120"/>
        <w:ind w:firstLine="567"/>
        <w:jc w:val="both"/>
      </w:pPr>
      <w:r w:rsidRPr="00414C80">
        <w:t>П.об.2002</w:t>
      </w:r>
      <w:r>
        <w:t xml:space="preserve"> </w:t>
      </w:r>
      <w:r w:rsidRPr="00414C80">
        <w:t>=</w:t>
      </w:r>
      <w:r>
        <w:t xml:space="preserve"> </w:t>
      </w:r>
      <w:r w:rsidRPr="00414C80">
        <w:t>365__=</w:t>
      </w:r>
      <w:r>
        <w:t xml:space="preserve"> </w:t>
      </w:r>
      <w:r w:rsidRPr="00414C80">
        <w:t>17 дн.</w:t>
      </w:r>
      <w:r>
        <w:t xml:space="preserve"> </w:t>
      </w:r>
      <w:r w:rsidRPr="00414C80">
        <w:t>П. об.2003 =</w:t>
      </w:r>
      <w:r>
        <w:t xml:space="preserve"> </w:t>
      </w:r>
      <w:r w:rsidRPr="00414C80">
        <w:t>365</w:t>
      </w:r>
      <w:r>
        <w:t xml:space="preserve"> </w:t>
      </w:r>
      <w:r w:rsidRPr="00414C80">
        <w:t>= 30 дн.</w:t>
      </w:r>
      <w:r>
        <w:t xml:space="preserve"> </w:t>
      </w:r>
    </w:p>
    <w:p w:rsidR="003D71FB" w:rsidRDefault="003D71FB" w:rsidP="003D71FB">
      <w:pPr>
        <w:spacing w:before="120"/>
        <w:ind w:firstLine="567"/>
        <w:jc w:val="both"/>
      </w:pPr>
      <w:r w:rsidRPr="00414C80">
        <w:t>21</w:t>
      </w:r>
      <w:r>
        <w:t xml:space="preserve"> </w:t>
      </w:r>
      <w:r w:rsidRPr="00414C80">
        <w:t>12</w:t>
      </w:r>
      <w:r>
        <w:t xml:space="preserve">  </w:t>
      </w:r>
    </w:p>
    <w:p w:rsidR="003D71FB" w:rsidRPr="00414C80" w:rsidRDefault="003D71FB" w:rsidP="003D71FB">
      <w:pPr>
        <w:spacing w:before="120"/>
        <w:ind w:firstLine="567"/>
        <w:jc w:val="both"/>
      </w:pPr>
      <w:r w:rsidRPr="00414C80">
        <w:t>Таким образом, в динамике оборотных активов запасы</w:t>
      </w:r>
      <w:r>
        <w:t xml:space="preserve"> </w:t>
      </w:r>
      <w:r w:rsidRPr="00414C80">
        <w:t>снижены</w:t>
      </w:r>
      <w:r>
        <w:t xml:space="preserve"> </w:t>
      </w:r>
      <w:r w:rsidRPr="00414C80">
        <w:t>на 1,08 пунктов, дебиторская задолженность на 13 пунктов, денежные средства как наиболее ликвидные активы</w:t>
      </w:r>
      <w:r>
        <w:t xml:space="preserve"> </w:t>
      </w:r>
      <w:r w:rsidRPr="00414C80">
        <w:t>выросли на 17,75 пунктов. В структуре оборотных активов произошли соответствующие изменения. Значительный удельный вес имеют денежные средства и прочие оборотные активы.</w:t>
      </w:r>
    </w:p>
    <w:p w:rsidR="003D71FB" w:rsidRPr="00414C80" w:rsidRDefault="003D71FB" w:rsidP="003D71FB">
      <w:pPr>
        <w:spacing w:before="120"/>
        <w:ind w:firstLine="567"/>
        <w:jc w:val="both"/>
      </w:pPr>
      <w:r w:rsidRPr="00414C80">
        <w:t>Скорость оборачиваемости текущих активов сократились в сравнении с предыдущем периодом, а сроки их обращения увеличились.</w:t>
      </w:r>
    </w:p>
    <w:p w:rsidR="003D71FB" w:rsidRDefault="003D71FB" w:rsidP="003D71FB">
      <w:pPr>
        <w:spacing w:before="120"/>
        <w:ind w:firstLine="567"/>
        <w:jc w:val="both"/>
      </w:pPr>
      <w:r w:rsidRPr="00414C80">
        <w:t xml:space="preserve">Если текущие активы имеют период оборота - 135 дней; запасы - 22 дней; дебиторская задолженность - 70 дней, то денежные средства - 30 дней, что для наиболее ликвидных активов является большим сроком </w:t>
      </w:r>
    </w:p>
    <w:p w:rsidR="003D71FB" w:rsidRPr="00E32178" w:rsidRDefault="003D71FB" w:rsidP="003D71FB">
      <w:pPr>
        <w:spacing w:before="120"/>
        <w:jc w:val="center"/>
        <w:rPr>
          <w:b/>
          <w:bCs/>
          <w:sz w:val="28"/>
          <w:szCs w:val="28"/>
        </w:rPr>
      </w:pPr>
      <w:r w:rsidRPr="00E32178">
        <w:rPr>
          <w:b/>
          <w:bCs/>
          <w:sz w:val="28"/>
          <w:szCs w:val="28"/>
        </w:rPr>
        <w:t xml:space="preserve">2.10. Прогнозная оценка возможной финансовой несостоятельности (банкротства) предприятия. </w:t>
      </w:r>
    </w:p>
    <w:p w:rsidR="003D71FB" w:rsidRPr="00414C80" w:rsidRDefault="003D71FB" w:rsidP="003D71FB">
      <w:pPr>
        <w:spacing w:before="120"/>
        <w:ind w:firstLine="567"/>
        <w:jc w:val="both"/>
      </w:pPr>
      <w:r w:rsidRPr="00414C80">
        <w:t>Банкротство - это документально подтвержденная неспособность предприятия платить по своим долгам и финансировать текущую основную деятельность из-за отсутствия средств.</w:t>
      </w:r>
    </w:p>
    <w:p w:rsidR="003D71FB" w:rsidRPr="00414C80" w:rsidRDefault="003D71FB" w:rsidP="003D71FB">
      <w:pPr>
        <w:spacing w:before="120"/>
        <w:ind w:firstLine="567"/>
        <w:jc w:val="both"/>
      </w:pPr>
      <w:r w:rsidRPr="00414C80">
        <w:t>Основным признаком банкротства является неспособность предприятия обеспечить выполнение требования кредиторов в течении 3 месяцев со дня наступления сроков платежей. По истечению этого срока кредиторы получают право на обращение в арбитражный суд о признании предприятия -должника банкротом.</w:t>
      </w:r>
    </w:p>
    <w:p w:rsidR="003D71FB" w:rsidRPr="00414C80" w:rsidRDefault="003D71FB" w:rsidP="003D71FB">
      <w:pPr>
        <w:spacing w:before="120"/>
        <w:ind w:firstLine="567"/>
        <w:jc w:val="both"/>
      </w:pPr>
      <w:r w:rsidRPr="00414C80">
        <w:t>Банкротство предопределено самой сущностью рыночных отношений, которые сопряжены с неопределенностью достижения конечных результатов и риском потерь.</w:t>
      </w:r>
    </w:p>
    <w:p w:rsidR="003D71FB" w:rsidRPr="00414C80" w:rsidRDefault="003D71FB" w:rsidP="003D71FB">
      <w:pPr>
        <w:spacing w:before="120"/>
        <w:ind w:firstLine="567"/>
        <w:jc w:val="both"/>
      </w:pPr>
      <w:r w:rsidRPr="00414C80">
        <w:t>Несостоятельность предприятия может быть:</w:t>
      </w:r>
    </w:p>
    <w:p w:rsidR="003D71FB" w:rsidRPr="00414C80" w:rsidRDefault="003D71FB" w:rsidP="003D71FB">
      <w:pPr>
        <w:spacing w:before="120"/>
        <w:ind w:firstLine="567"/>
        <w:jc w:val="both"/>
      </w:pPr>
      <w:r w:rsidRPr="00414C80">
        <w:t>«несчастной», не по собственной вине, а вследствие непредвидимых обстоятельств (стихийные бедствия, военные действия, кризис и т.д.);</w:t>
      </w:r>
    </w:p>
    <w:p w:rsidR="003D71FB" w:rsidRDefault="003D71FB" w:rsidP="003D71FB">
      <w:pPr>
        <w:spacing w:before="120"/>
        <w:ind w:firstLine="567"/>
        <w:jc w:val="both"/>
      </w:pPr>
      <w:r w:rsidRPr="00414C80">
        <w:t>«ложной» в результате умышленного сокрытия собственного имущества с целью избежания уплаты долгов кредиторам;</w:t>
      </w:r>
      <w:r>
        <w:t xml:space="preserve"> </w:t>
      </w:r>
    </w:p>
    <w:p w:rsidR="003D71FB" w:rsidRPr="00414C80" w:rsidRDefault="003D71FB" w:rsidP="003D71FB">
      <w:pPr>
        <w:spacing w:before="120"/>
        <w:ind w:firstLine="567"/>
        <w:jc w:val="both"/>
      </w:pPr>
      <w:r w:rsidRPr="00414C80">
        <w:t>«неосторожной» вследствие неэффективной работы, осуществления рисковых операций.</w:t>
      </w:r>
    </w:p>
    <w:p w:rsidR="003D71FB" w:rsidRPr="00414C80" w:rsidRDefault="003D71FB" w:rsidP="003D71FB">
      <w:pPr>
        <w:spacing w:before="120"/>
        <w:ind w:firstLine="567"/>
        <w:jc w:val="both"/>
      </w:pPr>
      <w:r w:rsidRPr="00414C80">
        <w:t>В первом случае государство должно оказывать помощь по выходу из кризисной ситуации. Злоумышленное банкротство - уголовно наказуемо. Наиболее распространенным является 3 тип банкротства.</w:t>
      </w:r>
    </w:p>
    <w:p w:rsidR="003D71FB" w:rsidRPr="00414C80" w:rsidRDefault="003D71FB" w:rsidP="003D71FB">
      <w:pPr>
        <w:spacing w:before="120"/>
        <w:ind w:firstLine="567"/>
        <w:jc w:val="both"/>
      </w:pPr>
      <w:r w:rsidRPr="00414C80">
        <w:t>«Неосторожное» банкротство наступает постепенно. Для того, чтобы его предотвратить необходимо постоянно проводить финансовый анализ и своевременно принимать меры по оздоровлению экономики предприятия.</w:t>
      </w:r>
    </w:p>
    <w:p w:rsidR="003D71FB" w:rsidRPr="00414C80" w:rsidRDefault="003D71FB" w:rsidP="003D71FB">
      <w:pPr>
        <w:spacing w:before="120"/>
        <w:ind w:firstLine="567"/>
        <w:jc w:val="both"/>
      </w:pPr>
      <w:r w:rsidRPr="00414C80">
        <w:t>Предпосылки банкротства могут быть внутренними и внешними.</w:t>
      </w:r>
    </w:p>
    <w:p w:rsidR="003D71FB" w:rsidRPr="00414C80" w:rsidRDefault="003D71FB" w:rsidP="003D71FB">
      <w:pPr>
        <w:spacing w:before="120"/>
        <w:ind w:firstLine="567"/>
        <w:jc w:val="both"/>
      </w:pPr>
      <w:r w:rsidRPr="00414C80">
        <w:t>Внешние факторы.</w:t>
      </w:r>
    </w:p>
    <w:p w:rsidR="003D71FB" w:rsidRPr="00414C80" w:rsidRDefault="003D71FB" w:rsidP="003D71FB">
      <w:pPr>
        <w:spacing w:before="120"/>
        <w:ind w:firstLine="567"/>
        <w:jc w:val="both"/>
      </w:pPr>
      <w:r w:rsidRPr="00414C80">
        <w:t>1. Экономические: (кризисное состояние страны, общий спад производства, инфляция, нестабильность финансовой системы, рост цен на ресурсы, изменение конъюнктуры рынка, неплатежеспособность и банкротство партнеров).</w:t>
      </w:r>
    </w:p>
    <w:p w:rsidR="003D71FB" w:rsidRPr="00414C80" w:rsidRDefault="003D71FB" w:rsidP="003D71FB">
      <w:pPr>
        <w:spacing w:before="120"/>
        <w:ind w:firstLine="567"/>
        <w:jc w:val="both"/>
      </w:pPr>
      <w:r w:rsidRPr="00414C80">
        <w:t>2. Политические: (политическая нестабильность общества, внешнеэкономическая политика страны, разрыв экономических связей, потеря рынков сбыта, изменение условий импорта и экспорта, несовершенство законодательства в области хозяйственного права, антимонопольной политики и др.)</w:t>
      </w:r>
    </w:p>
    <w:p w:rsidR="003D71FB" w:rsidRPr="00414C80" w:rsidRDefault="003D71FB" w:rsidP="003D71FB">
      <w:pPr>
        <w:spacing w:before="120"/>
        <w:ind w:firstLine="567"/>
        <w:jc w:val="both"/>
      </w:pPr>
      <w:r w:rsidRPr="00414C80">
        <w:t>3. Усиление международной конкуренции в связи с развитием научно-технического прогресса.</w:t>
      </w:r>
    </w:p>
    <w:p w:rsidR="003D71FB" w:rsidRPr="00414C80" w:rsidRDefault="003D71FB" w:rsidP="003D71FB">
      <w:pPr>
        <w:spacing w:before="120"/>
        <w:ind w:firstLine="567"/>
        <w:jc w:val="both"/>
      </w:pPr>
      <w:r w:rsidRPr="00414C80">
        <w:t>4. Демографические: (численность, уровень благосостояния народа, культурный уклад общества, определяющий потребность, платежеспособный спрос на товары и услуги).</w:t>
      </w:r>
    </w:p>
    <w:p w:rsidR="003D71FB" w:rsidRPr="00414C80" w:rsidRDefault="003D71FB" w:rsidP="003D71FB">
      <w:pPr>
        <w:spacing w:before="120"/>
        <w:ind w:firstLine="567"/>
        <w:jc w:val="both"/>
      </w:pPr>
      <w:r w:rsidRPr="00414C80">
        <w:t>Внутренние факторы:</w:t>
      </w:r>
    </w:p>
    <w:p w:rsidR="003D71FB" w:rsidRPr="00414C80" w:rsidRDefault="003D71FB" w:rsidP="003D71FB">
      <w:pPr>
        <w:spacing w:before="120"/>
        <w:ind w:firstLine="567"/>
        <w:jc w:val="both"/>
      </w:pPr>
      <w:r w:rsidRPr="00414C80">
        <w:t>1. Дефицит собственного оборотного капитала.</w:t>
      </w:r>
    </w:p>
    <w:p w:rsidR="003D71FB" w:rsidRPr="00414C80" w:rsidRDefault="003D71FB" w:rsidP="003D71FB">
      <w:pPr>
        <w:spacing w:before="120"/>
        <w:ind w:firstLine="567"/>
        <w:jc w:val="both"/>
      </w:pPr>
      <w:r w:rsidRPr="00414C80">
        <w:t>2. Низкий уровень техники, технологий и организации производства.</w:t>
      </w:r>
    </w:p>
    <w:p w:rsidR="003D71FB" w:rsidRPr="00414C80" w:rsidRDefault="003D71FB" w:rsidP="003D71FB">
      <w:pPr>
        <w:spacing w:before="120"/>
        <w:ind w:firstLine="567"/>
        <w:jc w:val="both"/>
      </w:pPr>
      <w:r w:rsidRPr="00414C80">
        <w:t>3. Снижение эффективности использования ресурсов и как результат высокий уровень себестоимости, убытки и т.д.</w:t>
      </w:r>
    </w:p>
    <w:p w:rsidR="003D71FB" w:rsidRPr="00414C80" w:rsidRDefault="003D71FB" w:rsidP="003D71FB">
      <w:pPr>
        <w:spacing w:before="120"/>
        <w:ind w:firstLine="567"/>
        <w:jc w:val="both"/>
      </w:pPr>
      <w:r w:rsidRPr="00414C80">
        <w:t>4. Создание сверхнормативных остатков незавершенного строительства, незавершенного производства, производственных запасов, готовой продукции из-за чего происходит затоваривание и замедляется оборачиваемость капитала, вследствие чего, образуется его дефицит.</w:t>
      </w:r>
    </w:p>
    <w:p w:rsidR="003D71FB" w:rsidRPr="00414C80" w:rsidRDefault="003D71FB" w:rsidP="003D71FB">
      <w:pPr>
        <w:spacing w:before="120"/>
        <w:ind w:firstLine="567"/>
        <w:jc w:val="both"/>
      </w:pPr>
      <w:r w:rsidRPr="00414C80">
        <w:t>5. Неплатежеспособность потребителей.</w:t>
      </w:r>
    </w:p>
    <w:p w:rsidR="003D71FB" w:rsidRPr="00414C80" w:rsidRDefault="003D71FB" w:rsidP="003D71FB">
      <w:pPr>
        <w:spacing w:before="120"/>
        <w:ind w:firstLine="567"/>
        <w:jc w:val="both"/>
      </w:pPr>
      <w:r w:rsidRPr="00414C80">
        <w:t>6. Отсутствие сбыта продукции из-за неэффективной организации маркетинговой деятельности, что заставляет предприятие залезать в долги.</w:t>
      </w:r>
    </w:p>
    <w:p w:rsidR="003D71FB" w:rsidRPr="00414C80" w:rsidRDefault="003D71FB" w:rsidP="003D71FB">
      <w:pPr>
        <w:spacing w:before="120"/>
        <w:ind w:firstLine="567"/>
        <w:jc w:val="both"/>
      </w:pPr>
      <w:r w:rsidRPr="00414C80">
        <w:t>7. Привлечение заемных средств на невыгодных условиях, что ведет к увеличению расходов.</w:t>
      </w:r>
    </w:p>
    <w:p w:rsidR="003D71FB" w:rsidRPr="00414C80" w:rsidRDefault="003D71FB" w:rsidP="003D71FB">
      <w:pPr>
        <w:spacing w:before="120"/>
        <w:ind w:firstLine="567"/>
        <w:jc w:val="both"/>
      </w:pPr>
      <w:r w:rsidRPr="00414C80">
        <w:t>8. Быстрое и неконтролируемое расширение хозяйственной деятельности, при этом растут запасы, затраты, и дебиторская задолженность растут быстрее объема продаж.</w:t>
      </w:r>
    </w:p>
    <w:p w:rsidR="003D71FB" w:rsidRPr="00414C80" w:rsidRDefault="003D71FB" w:rsidP="003D71FB">
      <w:pPr>
        <w:spacing w:before="120"/>
        <w:ind w:firstLine="567"/>
        <w:jc w:val="both"/>
      </w:pPr>
      <w:r w:rsidRPr="00414C80">
        <w:t>Банкротство, как правило, является следствие совместного действия внутренних и внешних факторов.</w:t>
      </w:r>
    </w:p>
    <w:p w:rsidR="003D71FB" w:rsidRPr="00414C80" w:rsidRDefault="003D71FB" w:rsidP="003D71FB">
      <w:pPr>
        <w:spacing w:before="120"/>
        <w:ind w:firstLine="567"/>
        <w:jc w:val="both"/>
      </w:pPr>
      <w:r w:rsidRPr="00414C80">
        <w:t>Для прогнозирования вероятности банкротства используются несколько методов, основанных на применении финансового анализа состояния предприятия. Но при этом необходимо рассматривать соответствие метода проводимой учетной политики на предприятии. В соответствии с действующим законодательством о банкротстве предприятий для прогнозирования их несостоятельности применяется ограниченный круг показателей:</w:t>
      </w:r>
    </w:p>
    <w:p w:rsidR="003D71FB" w:rsidRPr="00414C80" w:rsidRDefault="003D71FB" w:rsidP="003D71FB">
      <w:pPr>
        <w:spacing w:before="120"/>
        <w:ind w:firstLine="567"/>
        <w:jc w:val="both"/>
      </w:pPr>
      <w:r w:rsidRPr="00414C80">
        <w:t>• коэффициенты ликвидности;</w:t>
      </w:r>
    </w:p>
    <w:p w:rsidR="003D71FB" w:rsidRPr="00414C80" w:rsidRDefault="003D71FB" w:rsidP="003D71FB">
      <w:pPr>
        <w:spacing w:before="120"/>
        <w:ind w:firstLine="567"/>
        <w:jc w:val="both"/>
      </w:pPr>
      <w:r w:rsidRPr="00414C80">
        <w:t>• коэффициенты финансовой устойчивости;</w:t>
      </w:r>
    </w:p>
    <w:p w:rsidR="003D71FB" w:rsidRPr="00414C80" w:rsidRDefault="003D71FB" w:rsidP="003D71FB">
      <w:pPr>
        <w:spacing w:before="120"/>
        <w:ind w:firstLine="567"/>
        <w:jc w:val="both"/>
      </w:pPr>
      <w:r w:rsidRPr="00414C80">
        <w:t>• коэффициенты восстановления платежеспособности;</w:t>
      </w:r>
    </w:p>
    <w:p w:rsidR="003D71FB" w:rsidRPr="00414C80" w:rsidRDefault="003D71FB" w:rsidP="003D71FB">
      <w:pPr>
        <w:spacing w:before="120"/>
        <w:ind w:firstLine="567"/>
        <w:jc w:val="both"/>
      </w:pPr>
      <w:r w:rsidRPr="00414C80">
        <w:t>• коэффициент обеспеченности собственным капиталом.</w:t>
      </w:r>
    </w:p>
    <w:p w:rsidR="003D71FB" w:rsidRDefault="003D71FB" w:rsidP="003D71FB">
      <w:pPr>
        <w:spacing w:before="120"/>
        <w:ind w:firstLine="567"/>
        <w:jc w:val="both"/>
      </w:pPr>
      <w:r w:rsidRPr="00414C80">
        <w:t>Согласно данным правилам предприятие признается неплатежеспособным при наличии несоответствия указанных коэффициентов нормативным значением.</w:t>
      </w:r>
      <w:r>
        <w:t xml:space="preserve"> </w:t>
      </w:r>
    </w:p>
    <w:p w:rsidR="003D71FB" w:rsidRPr="00414C80" w:rsidRDefault="003D71FB" w:rsidP="003D71FB">
      <w:pPr>
        <w:spacing w:before="120"/>
        <w:ind w:firstLine="567"/>
        <w:jc w:val="both"/>
      </w:pPr>
      <w:r w:rsidRPr="00414C80">
        <w:t>Исходя из полученных результатов анализа финансовой устойчивости и ликвидности баланса Алданского узла почтовой связи, наблюдается</w:t>
      </w:r>
      <w:r>
        <w:t xml:space="preserve"> </w:t>
      </w:r>
      <w:r w:rsidRPr="00414C80">
        <w:t>не соответствие коэффициентов ликвидности как на начало, так и на конец года нормативному значению, также</w:t>
      </w:r>
      <w:r>
        <w:t xml:space="preserve"> </w:t>
      </w:r>
      <w:r w:rsidRPr="00414C80">
        <w:t xml:space="preserve">не соответствует нормативному значению коэффициент обеспеченности собственным капиталом. </w:t>
      </w:r>
    </w:p>
    <w:p w:rsidR="003D71FB" w:rsidRDefault="003D71FB" w:rsidP="003D71FB">
      <w:pPr>
        <w:spacing w:before="120"/>
        <w:ind w:firstLine="567"/>
        <w:jc w:val="both"/>
      </w:pPr>
      <w:r w:rsidRPr="00414C80">
        <w:t>Из вышеизложенного следует, что</w:t>
      </w:r>
      <w:r>
        <w:t xml:space="preserve"> </w:t>
      </w:r>
      <w:r w:rsidRPr="00414C80">
        <w:t>финансовое состояние кризисное и возможно банкротство узла почтовой связи .</w:t>
      </w:r>
    </w:p>
    <w:p w:rsidR="003D71FB" w:rsidRPr="00E32178" w:rsidRDefault="003D71FB" w:rsidP="003D71FB">
      <w:pPr>
        <w:spacing w:before="120"/>
        <w:jc w:val="center"/>
        <w:rPr>
          <w:b/>
          <w:bCs/>
          <w:sz w:val="28"/>
          <w:szCs w:val="28"/>
        </w:rPr>
      </w:pPr>
      <w:r w:rsidRPr="00E32178">
        <w:rPr>
          <w:b/>
          <w:bCs/>
          <w:sz w:val="28"/>
          <w:szCs w:val="28"/>
        </w:rPr>
        <w:t xml:space="preserve">Общая оценка финансового состояния районного узла почтовой связи. </w:t>
      </w:r>
    </w:p>
    <w:p w:rsidR="003D71FB" w:rsidRDefault="003D71FB" w:rsidP="003D71FB">
      <w:pPr>
        <w:spacing w:before="120"/>
        <w:ind w:firstLine="567"/>
        <w:jc w:val="both"/>
      </w:pPr>
      <w:r w:rsidRPr="00414C80">
        <w:t>Общий анализ основных экономических показателей Алданского</w:t>
      </w:r>
      <w:r>
        <w:t xml:space="preserve"> </w:t>
      </w:r>
      <w:r w:rsidRPr="00414C80">
        <w:t>узла почтовой связи проводится на основании отчета о прибылях и убытках</w:t>
      </w:r>
      <w:r>
        <w:t xml:space="preserve"> </w:t>
      </w:r>
      <w:r w:rsidRPr="00414C80">
        <w:t>ф.2 за 2003 год и экономических отчетов . Он представлен в таблице 2.11</w:t>
      </w:r>
    </w:p>
    <w:p w:rsidR="003D71FB" w:rsidRPr="00414C80" w:rsidRDefault="003D71FB" w:rsidP="003D71FB">
      <w:pPr>
        <w:spacing w:before="120"/>
        <w:ind w:firstLine="567"/>
        <w:jc w:val="both"/>
      </w:pPr>
      <w:r w:rsidRPr="00414C80">
        <w:t>Таблица 2.11 – Обобщающий анализ основных экономических показателей районного узла</w:t>
      </w:r>
      <w:r>
        <w:t xml:space="preserve"> </w:t>
      </w:r>
      <w:r w:rsidRPr="00414C80">
        <w:t>почтовой связи.</w:t>
      </w:r>
      <w:r>
        <w:t xml:space="preserve">  </w:t>
      </w:r>
      <w:r w:rsidRPr="00414C80">
        <w:t>(тыс. руб.)</w:t>
      </w:r>
      <w:r>
        <w:t xml:space="preserve"> </w:t>
      </w:r>
    </w:p>
    <w:tbl>
      <w:tblPr>
        <w:tblW w:w="0" w:type="auto"/>
        <w:tblInd w:w="134" w:type="dxa"/>
        <w:tblLayout w:type="fixed"/>
        <w:tblCellMar>
          <w:left w:w="40" w:type="dxa"/>
          <w:right w:w="40" w:type="dxa"/>
        </w:tblCellMar>
        <w:tblLook w:val="0000" w:firstRow="0" w:lastRow="0" w:firstColumn="0" w:lastColumn="0" w:noHBand="0" w:noVBand="0"/>
      </w:tblPr>
      <w:tblGrid>
        <w:gridCol w:w="4394"/>
        <w:gridCol w:w="1276"/>
        <w:gridCol w:w="1276"/>
        <w:gridCol w:w="1276"/>
        <w:gridCol w:w="1134"/>
      </w:tblGrid>
      <w:tr w:rsidR="003D71FB" w:rsidRPr="00414C80">
        <w:trPr>
          <w:trHeight w:hRule="exact" w:val="1334"/>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Наименование показателей</w:t>
            </w:r>
            <w:r>
              <w:t xml:space="preserve"> </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2002 </w:t>
            </w:r>
          </w:p>
          <w:p w:rsidR="003D71FB" w:rsidRPr="00414C80" w:rsidRDefault="003D71FB" w:rsidP="00AF0A6D">
            <w:pPr>
              <w:widowControl/>
              <w:spacing w:before="0"/>
              <w:ind w:left="0"/>
              <w:jc w:val="both"/>
            </w:pPr>
            <w:r w:rsidRPr="00414C80">
              <w:t>год</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2003 </w:t>
            </w:r>
          </w:p>
          <w:p w:rsidR="003D71FB" w:rsidRPr="00414C80" w:rsidRDefault="003D71FB" w:rsidP="00AF0A6D">
            <w:pPr>
              <w:widowControl/>
              <w:spacing w:before="0"/>
              <w:ind w:left="0"/>
              <w:jc w:val="both"/>
            </w:pPr>
            <w:r w:rsidRPr="00414C80">
              <w:t>год</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Темп изменения</w:t>
            </w:r>
            <w:r>
              <w:t xml:space="preserve"> </w:t>
            </w:r>
            <w:r w:rsidRPr="00414C80">
              <w:t>%</w:t>
            </w:r>
          </w:p>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Абсолютные</w:t>
            </w:r>
            <w:r>
              <w:t xml:space="preserve"> </w:t>
            </w:r>
            <w:r w:rsidRPr="00414C80">
              <w:t>отклонения (+,-)</w:t>
            </w:r>
          </w:p>
        </w:tc>
      </w:tr>
      <w:tr w:rsidR="003D71FB" w:rsidRPr="00414C80">
        <w:trPr>
          <w:trHeight w:hRule="exact" w:val="1411"/>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w:t>
            </w:r>
            <w:r>
              <w:t xml:space="preserve"> </w:t>
            </w:r>
            <w:r w:rsidRPr="00414C80">
              <w:t>Выручка (нетто) от продажи продукции, работ, услуг за минусом НДС, акцизов (тыс. руб.)</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9649</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12576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+ 2927</w:t>
            </w:r>
          </w:p>
        </w:tc>
      </w:tr>
      <w:tr w:rsidR="003D71FB" w:rsidRPr="00414C80">
        <w:trPr>
          <w:trHeight w:hRule="exact" w:val="1415"/>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t xml:space="preserve"> </w:t>
            </w:r>
            <w:r w:rsidRPr="00414C80">
              <w:t>В том числе:</w:t>
            </w:r>
          </w:p>
          <w:p w:rsidR="003D71FB" w:rsidRPr="00414C80" w:rsidRDefault="003D71FB" w:rsidP="00AF0A6D">
            <w:pPr>
              <w:widowControl/>
              <w:spacing w:before="0"/>
              <w:ind w:left="0"/>
              <w:jc w:val="both"/>
            </w:pPr>
            <w:r w:rsidRPr="00414C80">
              <w:t>Доходы от основной деятельности</w:t>
            </w:r>
          </w:p>
          <w:p w:rsidR="003D71FB" w:rsidRDefault="003D71FB" w:rsidP="00AF0A6D">
            <w:pPr>
              <w:widowControl/>
              <w:spacing w:before="0"/>
              <w:ind w:left="0"/>
              <w:jc w:val="both"/>
            </w:pPr>
            <w:r w:rsidRPr="00414C80">
              <w:t xml:space="preserve">Доходы от нетрадиционных услуг </w:t>
            </w:r>
            <w:r>
              <w:t xml:space="preserve"> </w:t>
            </w:r>
          </w:p>
          <w:p w:rsidR="003D71FB" w:rsidRPr="00414C80" w:rsidRDefault="003D71FB" w:rsidP="00AF0A6D">
            <w:pPr>
              <w:widowControl/>
              <w:spacing w:before="0"/>
              <w:ind w:left="0"/>
              <w:jc w:val="both"/>
            </w:pPr>
            <w:r w:rsidRPr="00414C80">
              <w:t>( 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6548</w:t>
            </w:r>
          </w:p>
          <w:p w:rsidR="003D71FB" w:rsidRPr="00414C80" w:rsidRDefault="003D71FB" w:rsidP="00AF0A6D">
            <w:pPr>
              <w:widowControl/>
              <w:spacing w:before="0"/>
              <w:ind w:left="0"/>
              <w:jc w:val="both"/>
            </w:pPr>
            <w:r w:rsidRPr="00414C80">
              <w:t>3101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8240</w:t>
            </w:r>
          </w:p>
          <w:p w:rsidR="003D71FB" w:rsidRPr="00414C80" w:rsidRDefault="003D71FB" w:rsidP="00AF0A6D">
            <w:pPr>
              <w:widowControl/>
              <w:spacing w:before="0"/>
              <w:ind w:left="0"/>
              <w:jc w:val="both"/>
            </w:pPr>
            <w:r w:rsidRPr="00414C80">
              <w:t>4336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126</w:t>
            </w:r>
          </w:p>
          <w:p w:rsidR="003D71FB" w:rsidRPr="00414C80" w:rsidRDefault="003D71FB" w:rsidP="00AF0A6D">
            <w:pPr>
              <w:widowControl/>
              <w:spacing w:before="0"/>
              <w:ind w:left="0"/>
              <w:jc w:val="both"/>
            </w:pPr>
            <w:r w:rsidRPr="00414C80">
              <w:t>140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+1692</w:t>
            </w:r>
          </w:p>
          <w:p w:rsidR="003D71FB" w:rsidRPr="00414C80" w:rsidRDefault="003D71FB" w:rsidP="00AF0A6D">
            <w:pPr>
              <w:widowControl/>
              <w:spacing w:before="0"/>
              <w:ind w:left="0"/>
              <w:jc w:val="both"/>
            </w:pPr>
            <w:r w:rsidRPr="00414C80">
              <w:t>+1235</w:t>
            </w:r>
          </w:p>
        </w:tc>
      </w:tr>
      <w:tr w:rsidR="003D71FB" w:rsidRPr="00414C80">
        <w:trPr>
          <w:trHeight w:hRule="exact" w:val="712"/>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Затраты на производство</w:t>
            </w:r>
            <w:r>
              <w:t xml:space="preserve"> </w:t>
            </w:r>
          </w:p>
          <w:p w:rsidR="003D71FB" w:rsidRPr="00414C80" w:rsidRDefault="003D71FB" w:rsidP="00AF0A6D">
            <w:pPr>
              <w:widowControl/>
              <w:spacing w:before="0"/>
              <w:ind w:left="0"/>
              <w:jc w:val="both"/>
            </w:pPr>
            <w:r w:rsidRPr="00414C80">
              <w:t>(тыс. руб.)</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10086</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15214</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151</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+5128</w:t>
            </w:r>
          </w:p>
        </w:tc>
      </w:tr>
      <w:tr w:rsidR="003D71FB" w:rsidRPr="00414C80">
        <w:trPr>
          <w:trHeight w:hRule="exact" w:val="660"/>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Убыток валовый (тыс.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437</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2638</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в 6 раз</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+2201</w:t>
            </w:r>
          </w:p>
        </w:tc>
      </w:tr>
      <w:tr w:rsidR="003D71FB" w:rsidRPr="00414C80">
        <w:trPr>
          <w:trHeight w:hRule="exact" w:val="889"/>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 xml:space="preserve">Коммерческие расходы </w:t>
            </w:r>
            <w:r>
              <w:t xml:space="preserve"> </w:t>
            </w:r>
          </w:p>
          <w:p w:rsidR="003D71FB" w:rsidRPr="00414C80" w:rsidRDefault="003D71FB" w:rsidP="00AF0A6D">
            <w:pPr>
              <w:widowControl/>
              <w:spacing w:before="0"/>
              <w:ind w:left="0"/>
              <w:jc w:val="both"/>
            </w:pPr>
            <w:r w:rsidRPr="00414C80">
              <w:t>(тыс.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363</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705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194</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+342</w:t>
            </w:r>
          </w:p>
        </w:tc>
      </w:tr>
      <w:tr w:rsidR="003D71FB" w:rsidRPr="00414C80">
        <w:trPr>
          <w:trHeight w:hRule="exact" w:val="660"/>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Убыток от продаж ( тыс.руб)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800</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3343</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 4 раза</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+2543</w:t>
            </w:r>
          </w:p>
        </w:tc>
      </w:tr>
      <w:tr w:rsidR="003D71FB" w:rsidRPr="00414C80">
        <w:trPr>
          <w:trHeight w:hRule="exact" w:val="660"/>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Сальдо прочих</w:t>
            </w:r>
            <w:r>
              <w:t xml:space="preserve"> </w:t>
            </w:r>
            <w:r w:rsidRPr="00414C80">
              <w:t>доходов и расходов (тыс.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+408</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16</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-342</w:t>
            </w:r>
          </w:p>
        </w:tc>
      </w:tr>
      <w:tr w:rsidR="003D71FB" w:rsidRPr="00414C80">
        <w:trPr>
          <w:trHeight w:hRule="exact" w:val="850"/>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 xml:space="preserve">Текущий налог на прибыль </w:t>
            </w:r>
            <w:r>
              <w:t xml:space="preserve"> </w:t>
            </w:r>
          </w:p>
          <w:p w:rsidR="003D71FB" w:rsidRPr="00414C80" w:rsidRDefault="003D71FB" w:rsidP="00AF0A6D">
            <w:pPr>
              <w:widowControl/>
              <w:spacing w:before="0"/>
              <w:ind w:left="0"/>
              <w:jc w:val="both"/>
            </w:pPr>
            <w:r w:rsidRPr="00414C80">
              <w:t>( с</w:t>
            </w:r>
            <w:r>
              <w:t xml:space="preserve"> </w:t>
            </w:r>
            <w:r w:rsidRPr="00414C80">
              <w:t>коммерч.дохода -</w:t>
            </w:r>
            <w:r>
              <w:t xml:space="preserve"> </w:t>
            </w:r>
            <w:r w:rsidRPr="00414C80">
              <w:t>ЕНВД)</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39</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w:t>
            </w:r>
          </w:p>
        </w:tc>
      </w:tr>
      <w:tr w:rsidR="003D71FB" w:rsidRPr="00414C80">
        <w:trPr>
          <w:trHeight w:hRule="exact" w:val="567"/>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Пени по налогам </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+ 31</w:t>
            </w:r>
          </w:p>
        </w:tc>
      </w:tr>
      <w:tr w:rsidR="003D71FB" w:rsidRPr="00414C80">
        <w:trPr>
          <w:trHeight w:hRule="exact" w:val="841"/>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Чистый убыток</w:t>
            </w:r>
            <w:r>
              <w:t xml:space="preserve"> </w:t>
            </w:r>
            <w:r w:rsidRPr="00414C80">
              <w:t xml:space="preserve">отчетного года </w:t>
            </w:r>
            <w:r>
              <w:t xml:space="preserve"> </w:t>
            </w:r>
          </w:p>
          <w:p w:rsidR="003D71FB" w:rsidRPr="00414C80" w:rsidRDefault="003D71FB" w:rsidP="00AF0A6D">
            <w:pPr>
              <w:widowControl/>
              <w:spacing w:before="0"/>
              <w:ind w:left="0"/>
              <w:jc w:val="both"/>
            </w:pPr>
            <w:r w:rsidRPr="00414C80">
              <w:t>( 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3352</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 8 раз</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+2921</w:t>
            </w:r>
          </w:p>
        </w:tc>
      </w:tr>
      <w:tr w:rsidR="003D71FB" w:rsidRPr="00414C80">
        <w:trPr>
          <w:trHeight w:hRule="exact" w:val="854"/>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Среднесписочная численность</w:t>
            </w:r>
            <w:r>
              <w:t xml:space="preserve"> </w:t>
            </w:r>
          </w:p>
          <w:p w:rsidR="003D71FB" w:rsidRPr="00414C80" w:rsidRDefault="003D71FB" w:rsidP="00AF0A6D">
            <w:pPr>
              <w:widowControl/>
              <w:spacing w:before="0"/>
              <w:ind w:left="0"/>
              <w:jc w:val="both"/>
            </w:pPr>
            <w:r w:rsidRPr="00414C80">
              <w:t>работников</w:t>
            </w:r>
            <w:r>
              <w:t xml:space="preserve"> </w:t>
            </w:r>
            <w:r w:rsidRPr="00414C80">
              <w:t>( чел.)</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108</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103</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w:t>
            </w:r>
          </w:p>
        </w:tc>
      </w:tr>
      <w:tr w:rsidR="003D71FB" w:rsidRPr="00414C80">
        <w:trPr>
          <w:trHeight w:hRule="exact" w:val="727"/>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 xml:space="preserve">Производительность труда </w:t>
            </w:r>
            <w:r>
              <w:t xml:space="preserve"> </w:t>
            </w:r>
          </w:p>
          <w:p w:rsidR="003D71FB" w:rsidRPr="00414C80" w:rsidRDefault="003D71FB" w:rsidP="00AF0A6D">
            <w:pPr>
              <w:widowControl/>
              <w:spacing w:before="0"/>
              <w:ind w:left="0"/>
              <w:jc w:val="both"/>
            </w:pPr>
            <w:r w:rsidRPr="00414C80">
              <w:t>(тыс. руб.)</w:t>
            </w:r>
            <w:r>
              <w:t xml:space="preserve"> </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92</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116</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127</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w:t>
            </w:r>
          </w:p>
        </w:tc>
      </w:tr>
      <w:tr w:rsidR="003D71FB" w:rsidRPr="00414C80">
        <w:trPr>
          <w:trHeight w:hRule="exact" w:val="660"/>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Себестоимость единицы продукции</w:t>
            </w:r>
            <w:r>
              <w:t xml:space="preserve"> </w:t>
            </w:r>
            <w:r w:rsidRPr="00414C80">
              <w:t>( руб.)</w:t>
            </w:r>
            <w:r>
              <w:t xml:space="preserve"> </w:t>
            </w:r>
          </w:p>
          <w:p w:rsidR="003D71FB" w:rsidRPr="00414C80" w:rsidRDefault="003D71FB" w:rsidP="00AF0A6D">
            <w:pPr>
              <w:widowControl/>
              <w:spacing w:before="0"/>
              <w:ind w:left="0"/>
              <w:jc w:val="both"/>
            </w:pPr>
            <w:r w:rsidRPr="00414C80">
              <w:t>( руб.)</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116</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+0,16</w:t>
            </w:r>
          </w:p>
        </w:tc>
      </w:tr>
      <w:tr w:rsidR="003D71FB" w:rsidRPr="00414C80">
        <w:trPr>
          <w:trHeight w:hRule="exact" w:val="994"/>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13.Среднегодовая стоимость основных производственных фондов (тыс. руб.)</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6453</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5982</w:t>
            </w:r>
          </w:p>
        </w:tc>
        <w:tc>
          <w:tcPr>
            <w:tcW w:w="1276"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t xml:space="preserve"> </w:t>
            </w:r>
          </w:p>
          <w:p w:rsidR="003D71FB" w:rsidRPr="00414C80" w:rsidRDefault="003D71FB" w:rsidP="00AF0A6D">
            <w:pPr>
              <w:widowControl/>
              <w:spacing w:before="0"/>
              <w:ind w:left="0"/>
              <w:jc w:val="both"/>
            </w:pPr>
            <w:r w:rsidRPr="00414C80">
              <w:t>93</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-471</w:t>
            </w:r>
          </w:p>
        </w:tc>
      </w:tr>
      <w:tr w:rsidR="003D71FB" w:rsidRPr="00414C80">
        <w:trPr>
          <w:trHeight w:hRule="exact" w:val="843"/>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14.Среднегодовая стоимость</w:t>
            </w:r>
            <w:r>
              <w:t xml:space="preserve"> </w:t>
            </w:r>
          </w:p>
          <w:p w:rsidR="003D71FB" w:rsidRPr="00414C80" w:rsidRDefault="003D71FB" w:rsidP="00AF0A6D">
            <w:pPr>
              <w:widowControl/>
              <w:spacing w:before="0"/>
              <w:ind w:left="0"/>
              <w:jc w:val="both"/>
            </w:pPr>
            <w:r w:rsidRPr="00414C80">
              <w:t>оборотных средств (тыс.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3995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4735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119</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+740</w:t>
            </w:r>
          </w:p>
        </w:tc>
      </w:tr>
      <w:tr w:rsidR="003D71FB" w:rsidRPr="00414C80">
        <w:trPr>
          <w:trHeight w:hRule="exact" w:val="569"/>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 xml:space="preserve"> 15. Фондоотдача (руб.) </w:t>
            </w:r>
            <w:r>
              <w:t xml:space="preserve"> </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+0,6</w:t>
            </w:r>
          </w:p>
        </w:tc>
      </w:tr>
      <w:tr w:rsidR="003D71FB" w:rsidRPr="00414C80">
        <w:trPr>
          <w:trHeight w:hRule="exact" w:val="435"/>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16. Фондовооруженность ( руб.)</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61</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55</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90</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w:t>
            </w:r>
          </w:p>
        </w:tc>
      </w:tr>
      <w:tr w:rsidR="003D71FB" w:rsidRPr="00414C80">
        <w:trPr>
          <w:trHeight w:hRule="exact" w:val="800"/>
        </w:trPr>
        <w:tc>
          <w:tcPr>
            <w:tcW w:w="4394" w:type="dxa"/>
            <w:tcBorders>
              <w:top w:val="single" w:sz="6" w:space="0" w:color="auto"/>
              <w:left w:val="single" w:sz="6" w:space="0" w:color="auto"/>
              <w:bottom w:val="single" w:sz="6" w:space="0" w:color="auto"/>
              <w:right w:val="single" w:sz="6" w:space="0" w:color="auto"/>
            </w:tcBorders>
          </w:tcPr>
          <w:p w:rsidR="003D71FB" w:rsidRDefault="003D71FB" w:rsidP="00AF0A6D">
            <w:pPr>
              <w:widowControl/>
              <w:spacing w:before="0"/>
              <w:ind w:left="0"/>
              <w:jc w:val="both"/>
            </w:pPr>
            <w:r w:rsidRPr="00414C80">
              <w:t>17.Рентабельность затратная</w:t>
            </w:r>
            <w:r>
              <w:t xml:space="preserve"> </w:t>
            </w:r>
          </w:p>
          <w:p w:rsidR="003D71FB" w:rsidRPr="00414C80" w:rsidRDefault="003D71FB" w:rsidP="00AF0A6D">
            <w:pPr>
              <w:widowControl/>
              <w:spacing w:before="0"/>
              <w:ind w:left="0"/>
              <w:jc w:val="both"/>
            </w:pPr>
            <w:r w:rsidRPr="00414C80">
              <w:t>пр. вал : затраты х 100%</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r>
      <w:tr w:rsidR="003D71FB" w:rsidRPr="00414C80">
        <w:trPr>
          <w:trHeight w:hRule="exact" w:val="826"/>
        </w:trPr>
        <w:tc>
          <w:tcPr>
            <w:tcW w:w="43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18.</w:t>
            </w:r>
            <w:r>
              <w:t xml:space="preserve"> </w:t>
            </w:r>
            <w:r w:rsidRPr="00414C80">
              <w:t xml:space="preserve">Рентабельность ресурсная </w:t>
            </w:r>
          </w:p>
          <w:p w:rsidR="003D71FB" w:rsidRDefault="003D71FB" w:rsidP="00AF0A6D">
            <w:pPr>
              <w:widowControl/>
              <w:spacing w:before="0"/>
              <w:ind w:left="0"/>
              <w:jc w:val="both"/>
            </w:pPr>
            <w:r w:rsidRPr="00414C80">
              <w:t>приб.вал. : (ср. ОПФ + оборот.ср.)</w:t>
            </w:r>
            <w:r>
              <w:t xml:space="preserve"> </w:t>
            </w:r>
          </w:p>
          <w:p w:rsidR="003D71FB" w:rsidRPr="00414C80" w:rsidRDefault="003D71FB" w:rsidP="00AF0A6D">
            <w:pPr>
              <w:widowControl/>
              <w:spacing w:before="0"/>
              <w:ind w:left="0"/>
              <w:jc w:val="both"/>
            </w:pPr>
            <w:r w:rsidRPr="00414C80">
              <w:t>х 100%</w:t>
            </w:r>
          </w:p>
          <w:p w:rsidR="003D71FB" w:rsidRPr="00414C80" w:rsidRDefault="003D71FB" w:rsidP="00AF0A6D">
            <w:pPr>
              <w:widowControl/>
              <w:spacing w:before="0"/>
              <w:ind w:left="0"/>
              <w:jc w:val="both"/>
            </w:pP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276"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c>
          <w:tcPr>
            <w:tcW w:w="113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p w:rsidR="003D71FB" w:rsidRPr="00414C80" w:rsidRDefault="003D71FB" w:rsidP="00AF0A6D">
            <w:pPr>
              <w:widowControl/>
              <w:spacing w:before="0"/>
              <w:ind w:left="0"/>
              <w:jc w:val="both"/>
            </w:pPr>
            <w:r w:rsidRPr="00414C80">
              <w:t>-</w:t>
            </w:r>
          </w:p>
        </w:tc>
      </w:tr>
    </w:tbl>
    <w:p w:rsidR="003D71FB" w:rsidRDefault="003D71FB" w:rsidP="003D71FB">
      <w:pPr>
        <w:spacing w:before="120"/>
        <w:ind w:firstLine="567"/>
        <w:jc w:val="both"/>
      </w:pPr>
      <w:r w:rsidRPr="00414C80">
        <w:t>За отчетный год выручка узла почтовой связи составила 12576 тыс.руб. (стр.010 ф.2) и возросла по сравнению с предыдущем периодом</w:t>
      </w:r>
      <w:r>
        <w:t xml:space="preserve"> </w:t>
      </w:r>
      <w:r w:rsidRPr="00414C80">
        <w:t>в 1,3 раза. Как за счет</w:t>
      </w:r>
      <w:r>
        <w:t xml:space="preserve"> </w:t>
      </w:r>
      <w:r w:rsidRPr="00414C80">
        <w:t>доходов от основной деятельности</w:t>
      </w:r>
      <w:r>
        <w:t xml:space="preserve"> </w:t>
      </w:r>
      <w:r w:rsidRPr="00414C80">
        <w:t>в 1,2 раза, так и нетрадиционных доходов в 1,4 раза. Выручка от основной деятельности составила 8240 тыс. руб. и на</w:t>
      </w:r>
      <w:r>
        <w:t xml:space="preserve"> </w:t>
      </w:r>
      <w:r w:rsidRPr="00414C80">
        <w:t>рост повлияло</w:t>
      </w:r>
      <w:r>
        <w:t xml:space="preserve"> </w:t>
      </w:r>
      <w:r w:rsidRPr="00414C80">
        <w:t>увеличение объемов услуг почтовой связи, увеличение тарифов на услуги почтовой связи. Выручка от услуг нетрадиционной деятельности составила 4336 тыс.руб. и</w:t>
      </w:r>
      <w:r>
        <w:t xml:space="preserve"> </w:t>
      </w:r>
      <w:r w:rsidRPr="00414C80">
        <w:t>она выросла в связи с увеличением товарооборота . Она отражена на рис.2.11</w:t>
      </w:r>
    </w:p>
    <w:p w:rsidR="003D71FB" w:rsidRDefault="00607E78" w:rsidP="003D71FB">
      <w:pPr>
        <w:spacing w:before="120"/>
        <w:ind w:firstLine="567"/>
        <w:jc w:val="both"/>
      </w:pPr>
      <w:r>
        <w:rPr>
          <w:noProof/>
          <w:lang w:val="uk-UA" w:eastAsia="uk-UA"/>
        </w:rPr>
        <w:object w:dxaOrig="1440" w:dyaOrig="1440">
          <v:shape id="_x0000_s1041" type="#_x0000_t75" style="position:absolute;left:0;text-align:left;margin-left:82pt;margin-top:-13.4pt;width:404.05pt;height:172.5pt;z-index:251672576" o:allowincell="f" fillcolor="black" strokecolor="white" strokeweight="3e-5mm">
            <v:imagedata r:id="rId8" o:title=""/>
            <o:lock v:ext="edit" rotation="t"/>
            <w10:wrap type="topAndBottom"/>
          </v:shape>
          <o:OLEObject Type="Embed" ProgID="Excel.Sheet.8" ShapeID="_x0000_s1041" DrawAspect="Content" ObjectID="_1452176700" r:id="rId9"/>
        </w:object>
      </w:r>
      <w:r w:rsidR="003D71FB">
        <w:t>Р</w:t>
      </w:r>
      <w:r w:rsidR="003D71FB" w:rsidRPr="00414C80">
        <w:t>ис. 2.11. Диаграмма выручки от продажи продукции</w:t>
      </w:r>
      <w:r w:rsidR="003D71FB">
        <w:t xml:space="preserve"> </w:t>
      </w:r>
      <w:r w:rsidR="003D71FB" w:rsidRPr="00414C80">
        <w:t>за 2002-2003 гг.</w:t>
      </w:r>
      <w:r w:rsidR="003D71FB">
        <w:t xml:space="preserve"> </w:t>
      </w:r>
    </w:p>
    <w:p w:rsidR="003D71FB" w:rsidRDefault="003D71FB" w:rsidP="003D71FB">
      <w:pPr>
        <w:spacing w:before="120"/>
        <w:ind w:firstLine="567"/>
        <w:jc w:val="both"/>
      </w:pPr>
      <w:r w:rsidRPr="00414C80">
        <w:t>Себестоимость проданных товаров и оказанных услуг</w:t>
      </w:r>
      <w:r>
        <w:t xml:space="preserve"> </w:t>
      </w:r>
      <w:r w:rsidRPr="00414C80">
        <w:t>составила</w:t>
      </w:r>
      <w:r>
        <w:t xml:space="preserve"> </w:t>
      </w:r>
      <w:r w:rsidRPr="00414C80">
        <w:t>15214 тыс.руб. и увеличена в 1,5 раза (стр. 020, ф.2), в том числе затраты на эксплуатацию почтовой связи составили 12144 тыс.руб.</w:t>
      </w:r>
      <w:r>
        <w:t xml:space="preserve"> </w:t>
      </w:r>
      <w:r w:rsidRPr="00414C80">
        <w:t>Рост затрат в связи с увеличением цен и тарифов на услуги сторонних организаций, на ГСМ и топливо, а также роста минимального размера оплаты труда и соответствующий рост отчислений от ФОТ, роста налогооблагаемой базы. Отрицательным фактором является темп роста затрат над</w:t>
      </w:r>
      <w:r>
        <w:t xml:space="preserve"> </w:t>
      </w:r>
      <w:r w:rsidRPr="00414C80">
        <w:t xml:space="preserve">доходами на 20%. </w:t>
      </w:r>
    </w:p>
    <w:p w:rsidR="003D71FB" w:rsidRDefault="00607E78" w:rsidP="003D71FB">
      <w:pPr>
        <w:spacing w:before="120"/>
        <w:ind w:firstLine="567"/>
        <w:jc w:val="both"/>
      </w:pPr>
      <w:r>
        <w:rPr>
          <w:noProof/>
          <w:lang w:val="uk-UA" w:eastAsia="uk-UA"/>
        </w:rPr>
        <w:object w:dxaOrig="1440" w:dyaOrig="1440">
          <v:shape id="_x0000_s1042" type="#_x0000_t75" style="position:absolute;left:0;text-align:left;margin-left:82pt;margin-top:13.7pt;width:317.25pt;height:138.75pt;z-index:251673600" o:allowincell="f" fillcolor="black" strokecolor="white" strokeweight="3e-5mm">
            <v:imagedata r:id="rId10" o:title=""/>
            <o:lock v:ext="edit" rotation="t"/>
            <w10:wrap type="topAndBottom"/>
          </v:shape>
          <o:OLEObject Type="Embed" ProgID="Excel.Sheet.8" ShapeID="_x0000_s1042" DrawAspect="Content" ObjectID="_1452176701" r:id="rId11"/>
        </w:object>
      </w:r>
      <w:r w:rsidR="003D71FB" w:rsidRPr="00414C80">
        <w:t>Рис. 2.11. Диаграмма затрат на производство</w:t>
      </w:r>
      <w:r w:rsidR="003D71FB">
        <w:t xml:space="preserve"> </w:t>
      </w:r>
      <w:r w:rsidR="003D71FB" w:rsidRPr="00414C80">
        <w:t>за 2002-2003 гг.</w:t>
      </w:r>
      <w:r w:rsidR="003D71FB">
        <w:t xml:space="preserve"> </w:t>
      </w:r>
    </w:p>
    <w:p w:rsidR="003D71FB" w:rsidRDefault="003D71FB" w:rsidP="003D71FB">
      <w:pPr>
        <w:spacing w:before="120"/>
        <w:ind w:firstLine="567"/>
        <w:jc w:val="both"/>
      </w:pPr>
      <w:r w:rsidRPr="00414C80">
        <w:t>За 2003 получен убыток от продаж в размере 2638 тыс.руб. (стр. 029 ф.2) и увеличен в 6 раз за счет роста затрат. Районный узел почтовой связи получил внереализационные доходы</w:t>
      </w:r>
      <w:r>
        <w:t xml:space="preserve"> </w:t>
      </w:r>
      <w:r w:rsidRPr="00414C80">
        <w:t>636 тыс.руб (стр. 120 ф.2) и</w:t>
      </w:r>
      <w:r>
        <w:t xml:space="preserve"> </w:t>
      </w:r>
      <w:r w:rsidRPr="00414C80">
        <w:t>операционные расходы</w:t>
      </w:r>
      <w:r>
        <w:t xml:space="preserve"> </w:t>
      </w:r>
      <w:r w:rsidRPr="00414C80">
        <w:t>в сумме 570 тыс. руб., налоги и сборы в сумме 43</w:t>
      </w:r>
      <w:r>
        <w:t xml:space="preserve"> </w:t>
      </w:r>
      <w:r w:rsidRPr="00414C80">
        <w:t>тыс.руб., относимые на финансовый результат. Убыток от финансовой деятельности получен в сумме 3278 тыс.руб. (cтp.l40 ф.2.) и увеличился в 8 раз к соответствующему периоду прошлого года. Себестоимость составила 121 руб. доходов на 100 руб. затрат в 2003</w:t>
      </w:r>
      <w:r>
        <w:t xml:space="preserve"> </w:t>
      </w:r>
      <w:r w:rsidRPr="00414C80">
        <w:t>году и 105 руб. доходов на 100 руб. затрат в 2002 году, т.е. вырос на 3 % к прошлому году за счет увеличения</w:t>
      </w:r>
      <w:r>
        <w:t xml:space="preserve"> </w:t>
      </w:r>
      <w:r w:rsidRPr="00414C80">
        <w:t xml:space="preserve">расходов. </w:t>
      </w:r>
      <w:r>
        <w:t xml:space="preserve"> </w:t>
      </w:r>
    </w:p>
    <w:p w:rsidR="003D71FB" w:rsidRPr="00414C80" w:rsidRDefault="003D71FB" w:rsidP="003D71FB">
      <w:pPr>
        <w:spacing w:before="120"/>
        <w:ind w:firstLine="567"/>
        <w:jc w:val="both"/>
      </w:pPr>
      <w:r w:rsidRPr="00414C80">
        <w:t>В организации не достаточно полное</w:t>
      </w:r>
      <w:r>
        <w:t xml:space="preserve"> </w:t>
      </w:r>
      <w:r w:rsidRPr="00414C80">
        <w:t>использование основных фондов. Увеличилась фондоотдача</w:t>
      </w:r>
      <w:r>
        <w:t xml:space="preserve"> </w:t>
      </w:r>
      <w:r w:rsidRPr="00414C80">
        <w:t>в 1,4 раза. За счет того, что темп</w:t>
      </w:r>
      <w:r>
        <w:t xml:space="preserve"> </w:t>
      </w:r>
      <w:r w:rsidRPr="00414C80">
        <w:t>роста доходов</w:t>
      </w:r>
      <w:r>
        <w:t xml:space="preserve"> </w:t>
      </w:r>
      <w:r w:rsidRPr="00414C80">
        <w:t>опережает темп роста</w:t>
      </w:r>
      <w:r>
        <w:t xml:space="preserve"> </w:t>
      </w:r>
      <w:r w:rsidRPr="00414C80">
        <w:t>стоимости</w:t>
      </w:r>
      <w:r>
        <w:t xml:space="preserve"> </w:t>
      </w:r>
      <w:r w:rsidRPr="00414C80">
        <w:t>фондов.</w:t>
      </w:r>
      <w:r>
        <w:t xml:space="preserve"> </w:t>
      </w:r>
      <w:r w:rsidRPr="00414C80">
        <w:t>А вот фондовооруженность</w:t>
      </w:r>
      <w:r>
        <w:t xml:space="preserve"> </w:t>
      </w:r>
      <w:r w:rsidRPr="00414C80">
        <w:t>снизилась на 10 % , за счет уменьшения стоимости основных производственных фондов и увеличения</w:t>
      </w:r>
      <w:r>
        <w:t xml:space="preserve"> </w:t>
      </w:r>
      <w:r w:rsidRPr="00414C80">
        <w:t>численности</w:t>
      </w:r>
      <w:r>
        <w:t xml:space="preserve"> </w:t>
      </w:r>
      <w:r w:rsidRPr="00414C80">
        <w:t>работников.</w:t>
      </w:r>
    </w:p>
    <w:p w:rsidR="003D71FB" w:rsidRDefault="003D71FB" w:rsidP="003D71FB">
      <w:pPr>
        <w:spacing w:before="120"/>
        <w:ind w:firstLine="567"/>
        <w:jc w:val="both"/>
      </w:pPr>
      <w:r w:rsidRPr="00414C80">
        <w:t>Так как у организации по результатам за 2002-2003 гг. финансовое состояние кризисное, наблюдается рост убытка, то узел почтовой связи заимствует средства</w:t>
      </w:r>
      <w:r>
        <w:t xml:space="preserve"> </w:t>
      </w:r>
      <w:r w:rsidRPr="00414C80">
        <w:t>с переводных сумм. И</w:t>
      </w:r>
      <w:r>
        <w:t xml:space="preserve"> </w:t>
      </w:r>
      <w:r w:rsidRPr="00414C80">
        <w:t>позаимствование</w:t>
      </w:r>
      <w:r>
        <w:t xml:space="preserve"> </w:t>
      </w:r>
      <w:r w:rsidRPr="00414C80">
        <w:t>составляет 3 млн. руб., что в свою очередь является финансовым нарушением. Поэтому необходима разработка направлений, по оздоровлению финансового состояния</w:t>
      </w:r>
      <w:r>
        <w:t xml:space="preserve"> </w:t>
      </w:r>
      <w:r w:rsidRPr="00414C80">
        <w:t>(увеличению роста доходов и снижению уровня</w:t>
      </w:r>
      <w:r>
        <w:t xml:space="preserve"> </w:t>
      </w:r>
      <w:r w:rsidRPr="00414C80">
        <w:t>затрат)</w:t>
      </w:r>
      <w:r>
        <w:t xml:space="preserve"> </w:t>
      </w:r>
      <w:r w:rsidRPr="00414C80">
        <w:t>узла почтовой связи.</w:t>
      </w:r>
    </w:p>
    <w:p w:rsidR="003D71FB" w:rsidRPr="00E32178" w:rsidRDefault="003D71FB" w:rsidP="003D71FB">
      <w:pPr>
        <w:spacing w:before="120"/>
        <w:jc w:val="center"/>
        <w:rPr>
          <w:b/>
          <w:bCs/>
          <w:sz w:val="28"/>
          <w:szCs w:val="28"/>
        </w:rPr>
      </w:pPr>
      <w:r w:rsidRPr="00E32178">
        <w:rPr>
          <w:b/>
          <w:bCs/>
          <w:sz w:val="28"/>
          <w:szCs w:val="28"/>
        </w:rPr>
        <w:t xml:space="preserve">3. Обобщение результатов анализа и разработка рекомендаций по финансовому оздоровлению. </w:t>
      </w:r>
    </w:p>
    <w:p w:rsidR="003D71FB" w:rsidRDefault="003D71FB" w:rsidP="003D71FB">
      <w:pPr>
        <w:spacing w:before="120"/>
        <w:ind w:firstLine="567"/>
        <w:jc w:val="both"/>
      </w:pPr>
      <w:r w:rsidRPr="00414C80">
        <w:t>В результате финансово-хозяйственной деятельности</w:t>
      </w:r>
      <w:r>
        <w:t xml:space="preserve"> </w:t>
      </w:r>
      <w:r w:rsidRPr="00414C80">
        <w:t>за 2003 год получен убыток от продаж, который</w:t>
      </w:r>
      <w:r>
        <w:t xml:space="preserve"> </w:t>
      </w:r>
      <w:r w:rsidRPr="00414C80">
        <w:t>увеличен в</w:t>
      </w:r>
      <w:r>
        <w:t xml:space="preserve"> </w:t>
      </w:r>
      <w:r w:rsidRPr="00414C80">
        <w:t>8 раз, в сравнении с предыдущим отчетным периодом.</w:t>
      </w:r>
      <w:r>
        <w:t xml:space="preserve"> </w:t>
      </w:r>
    </w:p>
    <w:p w:rsidR="003D71FB" w:rsidRDefault="003D71FB" w:rsidP="003D71FB">
      <w:pPr>
        <w:spacing w:before="120"/>
        <w:ind w:firstLine="567"/>
        <w:jc w:val="both"/>
      </w:pPr>
      <w:r w:rsidRPr="00414C80">
        <w:t>Анализ финансового состояния узла почтовой связи по средствам исследования структуры и динамики бухгалтерского баланса показал, что валюта баланса снижена на 2,3 %, в связи со снижением объема операций по внеоборотным активам на 15,3 %. Оборотные активы увеличены на 18%. Также собственный капитал снижен</w:t>
      </w:r>
      <w:r>
        <w:t xml:space="preserve"> </w:t>
      </w:r>
      <w:r w:rsidRPr="00414C80">
        <w:t>на 64,7%. А краткосрочные обязательства</w:t>
      </w:r>
      <w:r>
        <w:t xml:space="preserve"> </w:t>
      </w:r>
      <w:r w:rsidRPr="00414C80">
        <w:t>выросли на 80 %.</w:t>
      </w:r>
      <w:r>
        <w:t xml:space="preserve"> </w:t>
      </w:r>
    </w:p>
    <w:p w:rsidR="003D71FB" w:rsidRDefault="003D71FB" w:rsidP="003D71FB">
      <w:pPr>
        <w:spacing w:before="120"/>
        <w:ind w:firstLine="567"/>
        <w:jc w:val="both"/>
      </w:pPr>
      <w:r w:rsidRPr="00414C80">
        <w:t>За 2003 год анализируемый</w:t>
      </w:r>
      <w:r>
        <w:t xml:space="preserve"> </w:t>
      </w:r>
      <w:r w:rsidRPr="00414C80">
        <w:t>Алданский узел почтовой связи увеличил валовые доходы на 30%, за счет</w:t>
      </w:r>
      <w:r>
        <w:t xml:space="preserve"> </w:t>
      </w:r>
      <w:r w:rsidRPr="00414C80">
        <w:t>роста</w:t>
      </w:r>
      <w:r>
        <w:t xml:space="preserve"> </w:t>
      </w:r>
      <w:r w:rsidRPr="00414C80">
        <w:t>количества предоставляемых</w:t>
      </w:r>
      <w:r>
        <w:t xml:space="preserve"> </w:t>
      </w:r>
      <w:r w:rsidRPr="00414C80">
        <w:t>непрофильных услуг. Затраты на эксплуатацию почтовой связи увеличены на 51%, в связи с ростом тарифов на услуги сторонних организаций, увеличением цен на товарно-материальные ценности, топлива, роста заработной платы и др.</w:t>
      </w:r>
      <w:r>
        <w:t xml:space="preserve"> </w:t>
      </w:r>
      <w:r w:rsidRPr="00414C80">
        <w:t>Нет роста доходов над затратами,</w:t>
      </w:r>
      <w:r>
        <w:t xml:space="preserve"> </w:t>
      </w:r>
      <w:r w:rsidRPr="00414C80">
        <w:t>превышение затрат</w:t>
      </w:r>
      <w:r>
        <w:t xml:space="preserve"> </w:t>
      </w:r>
      <w:r w:rsidRPr="00414C80">
        <w:t>составляет</w:t>
      </w:r>
      <w:r>
        <w:t xml:space="preserve"> </w:t>
      </w:r>
      <w:r w:rsidRPr="00414C80">
        <w:t>21%, что является</w:t>
      </w:r>
      <w:r>
        <w:t xml:space="preserve"> </w:t>
      </w:r>
      <w:r w:rsidRPr="00414C80">
        <w:t>отрицательным фактором в деятельности узла почтовой связи.</w:t>
      </w:r>
      <w:r>
        <w:t xml:space="preserve"> </w:t>
      </w:r>
    </w:p>
    <w:p w:rsidR="003D71FB" w:rsidRDefault="003D71FB" w:rsidP="003D71FB">
      <w:pPr>
        <w:spacing w:before="120"/>
        <w:ind w:firstLine="567"/>
        <w:jc w:val="both"/>
      </w:pPr>
      <w:r w:rsidRPr="00414C80">
        <w:t>При более детальном исследовании платежеспособности узла почтовой связи, для чего приведены расчеты оперативных коэффициентов, выявлено - баланс является не</w:t>
      </w:r>
      <w:r>
        <w:t xml:space="preserve"> </w:t>
      </w:r>
      <w:r w:rsidRPr="00414C80">
        <w:t>ликвидным, а узел почтовой связи является</w:t>
      </w:r>
      <w:r>
        <w:t xml:space="preserve"> </w:t>
      </w:r>
      <w:r w:rsidRPr="00414C80">
        <w:t xml:space="preserve">не платежеспособным на текущий период времени. Но на перспективу возможно восстановление платежеспособности. </w:t>
      </w:r>
      <w:r>
        <w:t xml:space="preserve"> </w:t>
      </w:r>
    </w:p>
    <w:p w:rsidR="003D71FB" w:rsidRDefault="003D71FB" w:rsidP="003D71FB">
      <w:pPr>
        <w:spacing w:before="120"/>
        <w:ind w:firstLine="567"/>
        <w:jc w:val="both"/>
      </w:pPr>
      <w:r w:rsidRPr="00414C80">
        <w:t xml:space="preserve">При подтверждении факта не платежеспособности узла почтовой связи, необходимо было изучить сбалансированность денежных и товароматериальных потоков, доходов и расходов, средств и источников их формирования, т.е. изучить показатели финансовой устойчивости. </w:t>
      </w:r>
      <w:r>
        <w:t xml:space="preserve"> </w:t>
      </w:r>
    </w:p>
    <w:p w:rsidR="003D71FB" w:rsidRPr="00414C80" w:rsidRDefault="003D71FB" w:rsidP="003D71FB">
      <w:pPr>
        <w:spacing w:before="120"/>
        <w:ind w:firstLine="567"/>
        <w:jc w:val="both"/>
      </w:pPr>
      <w:r w:rsidRPr="00414C80">
        <w:t>Изменение динамики и структуры баланса выявили как отрицательные , так и положительные стороны финансового состояния узла почтовой связи.</w:t>
      </w:r>
    </w:p>
    <w:p w:rsidR="003D71FB" w:rsidRDefault="003D71FB" w:rsidP="003D71FB">
      <w:pPr>
        <w:spacing w:before="120"/>
        <w:ind w:firstLine="567"/>
        <w:jc w:val="both"/>
      </w:pPr>
      <w:r w:rsidRPr="00414C80">
        <w:t>Положительным фактором является превышение оборотных активов над внеоборотными активами, как в динамике, так и в структуре баланса, что указывает на оборачиваемость мобильной части баланса.</w:t>
      </w:r>
      <w:r>
        <w:t xml:space="preserve"> </w:t>
      </w:r>
      <w:r w:rsidRPr="00414C80">
        <w:t>Но недостаток</w:t>
      </w:r>
      <w:r>
        <w:t xml:space="preserve"> </w:t>
      </w:r>
      <w:r w:rsidRPr="00414C80">
        <w:t>собственного капитала над внеоборотными активами указывает на не платежеспособность узла почтовой связи. Также отрицательным является увеличение темпа роста краткосрочных обязательств над темпом роста собственного капитала, что указывает на угрозу потери финансовой независимости. Проведенный анализ показал неустойчивое финансовое состояние узла почтовой связи, что подтверждают расчеты коэффициентов финансовой устойчивости.</w:t>
      </w:r>
      <w:r>
        <w:t xml:space="preserve"> </w:t>
      </w:r>
    </w:p>
    <w:p w:rsidR="003D71FB" w:rsidRDefault="003D71FB" w:rsidP="003D71FB">
      <w:pPr>
        <w:spacing w:before="120"/>
        <w:ind w:firstLine="567"/>
        <w:jc w:val="both"/>
      </w:pPr>
      <w:r w:rsidRPr="00414C80">
        <w:t>В целях предотвращения осложнений в финансовом состоянии узла почтовой связи необходимо разработать соответствующие мероприятия.</w:t>
      </w:r>
      <w:r>
        <w:t xml:space="preserve"> </w:t>
      </w:r>
    </w:p>
    <w:p w:rsidR="003D71FB" w:rsidRPr="00414C80" w:rsidRDefault="003D71FB" w:rsidP="003D71FB">
      <w:pPr>
        <w:spacing w:before="120"/>
        <w:ind w:firstLine="567"/>
        <w:jc w:val="both"/>
      </w:pPr>
      <w:r w:rsidRPr="00414C80">
        <w:t>Одними из основных и наиболее радикальных направлений финансового оздоровления</w:t>
      </w:r>
      <w:r>
        <w:t xml:space="preserve"> </w:t>
      </w:r>
      <w:r w:rsidRPr="00414C80">
        <w:t>являются :</w:t>
      </w:r>
    </w:p>
    <w:p w:rsidR="003D71FB" w:rsidRDefault="003D71FB" w:rsidP="003D71FB">
      <w:pPr>
        <w:spacing w:before="120"/>
        <w:ind w:firstLine="567"/>
        <w:jc w:val="both"/>
      </w:pPr>
      <w:r w:rsidRPr="00414C80">
        <w:t>поиск внутренних резервов по увеличению прибыльности</w:t>
      </w:r>
      <w:r>
        <w:t xml:space="preserve"> </w:t>
      </w:r>
      <w:r w:rsidRPr="00414C80">
        <w:t>организации и достижения безубыточной работы за счет повышения качества и конкурентоспособности услуг;</w:t>
      </w:r>
      <w:r>
        <w:t xml:space="preserve"> </w:t>
      </w:r>
    </w:p>
    <w:p w:rsidR="003D71FB" w:rsidRPr="00414C80" w:rsidRDefault="003D71FB" w:rsidP="003D71FB">
      <w:pPr>
        <w:spacing w:before="120"/>
        <w:ind w:firstLine="567"/>
        <w:jc w:val="both"/>
      </w:pPr>
      <w:r w:rsidRPr="00414C80">
        <w:t>снижение ее себестоимости, расширения предоставляемых услуг, рационального использования материальных, трудовых и финансовых ресурсов, сокращения непроизводительных расходов и потерь.</w:t>
      </w:r>
    </w:p>
    <w:p w:rsidR="003D71FB" w:rsidRPr="00414C80" w:rsidRDefault="003D71FB" w:rsidP="003D71FB">
      <w:pPr>
        <w:spacing w:before="120"/>
        <w:ind w:firstLine="567"/>
        <w:jc w:val="both"/>
      </w:pPr>
      <w:r w:rsidRPr="00414C80">
        <w:t>Устойчивость финансового состояния может быть повышена путем принятия следующих мер по оздоровлению финансового состояния, отраженных</w:t>
      </w:r>
      <w:r>
        <w:t xml:space="preserve"> </w:t>
      </w:r>
      <w:r w:rsidRPr="00414C80">
        <w:t>на рис. 3.</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1276"/>
        <w:gridCol w:w="3632"/>
      </w:tblGrid>
      <w:tr w:rsidR="003D71FB" w:rsidRPr="00414C80">
        <w:tc>
          <w:tcPr>
            <w:tcW w:w="3827" w:type="dxa"/>
          </w:tcPr>
          <w:p w:rsidR="003D71FB" w:rsidRPr="00414C80" w:rsidRDefault="00607E78" w:rsidP="00AF0A6D">
            <w:pPr>
              <w:widowControl/>
              <w:spacing w:before="0"/>
              <w:ind w:left="0"/>
              <w:jc w:val="both"/>
            </w:pPr>
            <w:r>
              <w:rPr>
                <w:noProof/>
                <w:lang w:val="uk-UA" w:eastAsia="uk-UA"/>
              </w:rPr>
              <w:pict>
                <v:line id="_x0000_s1043" style="position:absolute;left:0;text-align:left;z-index:251656192" from="394.4pt,84.45pt" to="394.4pt,112.85pt" o:allowincell="f">
                  <v:stroke endarrow="block"/>
                </v:line>
              </w:pict>
            </w:r>
            <w:r>
              <w:rPr>
                <w:noProof/>
                <w:lang w:val="uk-UA" w:eastAsia="uk-UA"/>
              </w:rPr>
              <w:pict>
                <v:line id="_x0000_s1044" style="position:absolute;left:0;text-align:left;z-index:251655168" from="145.9pt,91.55pt" to="145.9pt,112.85pt" o:allowincell="f">
                  <v:stroke endarrow="block"/>
                </v:line>
              </w:pict>
            </w:r>
            <w:r w:rsidR="003D71FB">
              <w:t xml:space="preserve"> </w:t>
            </w:r>
          </w:p>
          <w:p w:rsidR="003D71FB" w:rsidRPr="00414C80" w:rsidRDefault="003D71FB" w:rsidP="00AF0A6D">
            <w:pPr>
              <w:widowControl/>
              <w:spacing w:before="0"/>
              <w:ind w:left="0"/>
              <w:jc w:val="both"/>
            </w:pPr>
            <w:r w:rsidRPr="00414C80">
              <w:t>Поиск внутренних резервов</w:t>
            </w:r>
            <w:r>
              <w:t xml:space="preserve"> </w:t>
            </w:r>
            <w:r w:rsidRPr="00414C80">
              <w:t>по</w:t>
            </w:r>
          </w:p>
          <w:p w:rsidR="003D71FB" w:rsidRPr="00414C80" w:rsidRDefault="003D71FB" w:rsidP="00AF0A6D">
            <w:pPr>
              <w:widowControl/>
              <w:spacing w:before="0"/>
              <w:ind w:left="0"/>
              <w:jc w:val="both"/>
            </w:pPr>
            <w:r w:rsidRPr="00414C80">
              <w:t>увеличению прибыльности предприятия и достижения</w:t>
            </w:r>
            <w:r>
              <w:t xml:space="preserve"> </w:t>
            </w:r>
            <w:r w:rsidRPr="00414C80">
              <w:t>безубыточной работы</w:t>
            </w:r>
          </w:p>
        </w:tc>
        <w:tc>
          <w:tcPr>
            <w:tcW w:w="1276" w:type="dxa"/>
            <w:tcBorders>
              <w:top w:val="nil"/>
              <w:bottom w:val="nil"/>
            </w:tcBorders>
          </w:tcPr>
          <w:p w:rsidR="003D71FB" w:rsidRPr="00414C80" w:rsidRDefault="003D71FB" w:rsidP="00AF0A6D">
            <w:pPr>
              <w:widowControl/>
              <w:spacing w:before="0"/>
              <w:ind w:left="0"/>
              <w:jc w:val="both"/>
            </w:pPr>
          </w:p>
        </w:tc>
        <w:tc>
          <w:tcPr>
            <w:tcW w:w="3632" w:type="dxa"/>
          </w:tcPr>
          <w:p w:rsidR="003D71FB" w:rsidRPr="00414C80" w:rsidRDefault="003D71FB" w:rsidP="00AF0A6D">
            <w:pPr>
              <w:widowControl/>
              <w:spacing w:before="0"/>
              <w:ind w:left="0"/>
              <w:jc w:val="both"/>
            </w:pPr>
            <w:r w:rsidRPr="00414C80">
              <w:t>Снижение себестоимости услуг, рациональное использование материальных, трудовых и финансовых ресурсов, сокращение непроизводительных расходов и потерь.</w:t>
            </w:r>
          </w:p>
        </w:tc>
      </w:tr>
    </w:tbl>
    <w:p w:rsidR="003D71FB" w:rsidRPr="00414C80" w:rsidRDefault="003D71FB" w:rsidP="003D71FB">
      <w:pPr>
        <w:spacing w:before="120"/>
        <w:ind w:firstLine="567"/>
        <w:jc w:val="both"/>
      </w:pP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3543"/>
      </w:tblGrid>
      <w:tr w:rsidR="003D71FB" w:rsidRPr="00414C80">
        <w:trPr>
          <w:cantSplit/>
        </w:trPr>
        <w:tc>
          <w:tcPr>
            <w:tcW w:w="3828" w:type="dxa"/>
          </w:tcPr>
          <w:p w:rsidR="003D71FB" w:rsidRPr="00414C80" w:rsidRDefault="00607E78" w:rsidP="00AF0A6D">
            <w:pPr>
              <w:spacing w:before="120"/>
              <w:ind w:firstLine="567"/>
              <w:jc w:val="both"/>
            </w:pPr>
            <w:r>
              <w:rPr>
                <w:noProof/>
                <w:lang w:val="uk-UA" w:eastAsia="uk-UA"/>
              </w:rPr>
              <w:pict>
                <v:line id="_x0000_s1045" style="position:absolute;left:0;text-align:left;flip:y;z-index:251664384" from="394.4pt,56.3pt" to="394.4pt,70.5pt" o:allowincell="f"/>
              </w:pict>
            </w:r>
            <w:r w:rsidR="003D71FB" w:rsidRPr="00414C80">
              <w:t>Пополнение собственного оборотного капитала за счет внутренних источников- увеличение прибыли</w:t>
            </w:r>
          </w:p>
        </w:tc>
        <w:tc>
          <w:tcPr>
            <w:tcW w:w="1134" w:type="dxa"/>
            <w:tcBorders>
              <w:top w:val="nil"/>
              <w:bottom w:val="nil"/>
            </w:tcBorders>
          </w:tcPr>
          <w:p w:rsidR="003D71FB" w:rsidRPr="00414C80" w:rsidRDefault="003D71FB" w:rsidP="00AF0A6D">
            <w:pPr>
              <w:spacing w:before="120"/>
              <w:ind w:firstLine="567"/>
              <w:jc w:val="both"/>
            </w:pPr>
          </w:p>
        </w:tc>
        <w:tc>
          <w:tcPr>
            <w:tcW w:w="3543" w:type="dxa"/>
          </w:tcPr>
          <w:p w:rsidR="003D71FB" w:rsidRPr="00414C80" w:rsidRDefault="003D71FB" w:rsidP="00AF0A6D">
            <w:pPr>
              <w:spacing w:before="120"/>
              <w:ind w:firstLine="567"/>
              <w:jc w:val="both"/>
            </w:pPr>
            <w:r w:rsidRPr="00414C80">
              <w:t>Обоснованное сокращение запасов и затрат</w:t>
            </w:r>
          </w:p>
        </w:tc>
      </w:tr>
    </w:tbl>
    <w:p w:rsidR="003D71FB" w:rsidRPr="00414C80" w:rsidRDefault="00607E78" w:rsidP="003D71FB">
      <w:pPr>
        <w:spacing w:before="120"/>
        <w:ind w:firstLine="567"/>
        <w:jc w:val="both"/>
      </w:pPr>
      <w:r>
        <w:rPr>
          <w:noProof/>
          <w:lang w:val="uk-UA" w:eastAsia="uk-UA"/>
        </w:rPr>
        <w:pict>
          <v:line id="_x0000_s1046" style="position:absolute;left:0;text-align:left;z-index:251657216;mso-position-horizontal-relative:text;mso-position-vertical-relative:text" from="145.9pt,6.2pt" to="145.9pt,13.3pt" o:allowincell="f"/>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3543"/>
      </w:tblGrid>
      <w:tr w:rsidR="003D71FB" w:rsidRPr="00414C80">
        <w:trPr>
          <w:cantSplit/>
        </w:trPr>
        <w:tc>
          <w:tcPr>
            <w:tcW w:w="3828" w:type="dxa"/>
          </w:tcPr>
          <w:p w:rsidR="003D71FB" w:rsidRPr="00414C80" w:rsidRDefault="003D71FB" w:rsidP="00AF0A6D">
            <w:pPr>
              <w:spacing w:before="120"/>
              <w:ind w:firstLine="567"/>
              <w:jc w:val="both"/>
            </w:pPr>
            <w:r w:rsidRPr="00414C80">
              <w:t>Увеличение объемов предоставляемых услуг</w:t>
            </w:r>
          </w:p>
        </w:tc>
        <w:tc>
          <w:tcPr>
            <w:tcW w:w="1134" w:type="dxa"/>
            <w:tcBorders>
              <w:top w:val="nil"/>
              <w:bottom w:val="nil"/>
            </w:tcBorders>
          </w:tcPr>
          <w:p w:rsidR="003D71FB" w:rsidRPr="00414C80" w:rsidRDefault="003D71FB" w:rsidP="00AF0A6D">
            <w:pPr>
              <w:spacing w:before="120"/>
              <w:ind w:firstLine="567"/>
              <w:jc w:val="both"/>
            </w:pPr>
          </w:p>
        </w:tc>
        <w:tc>
          <w:tcPr>
            <w:tcW w:w="3543" w:type="dxa"/>
          </w:tcPr>
          <w:p w:rsidR="003D71FB" w:rsidRPr="00414C80" w:rsidRDefault="003D71FB" w:rsidP="00AF0A6D">
            <w:pPr>
              <w:spacing w:before="120"/>
              <w:ind w:firstLine="567"/>
              <w:jc w:val="both"/>
            </w:pPr>
            <w:r w:rsidRPr="00414C80">
              <w:t>Снижение издержек производства</w:t>
            </w:r>
          </w:p>
        </w:tc>
      </w:tr>
    </w:tbl>
    <w:p w:rsidR="003D71FB" w:rsidRPr="00414C80" w:rsidRDefault="00607E78" w:rsidP="003D71FB">
      <w:pPr>
        <w:spacing w:before="120"/>
        <w:ind w:firstLine="567"/>
        <w:jc w:val="both"/>
      </w:pPr>
      <w:r>
        <w:rPr>
          <w:noProof/>
          <w:lang w:val="uk-UA" w:eastAsia="uk-UA"/>
        </w:rPr>
        <w:pict>
          <v:line id="_x0000_s1047" style="position:absolute;left:0;text-align:left;z-index:251665408;mso-position-horizontal-relative:text;mso-position-vertical-relative:text" from="394.4pt,4.4pt" to="394.4pt,18.6pt" o:allowincell="f"/>
        </w:pict>
      </w:r>
      <w:r>
        <w:rPr>
          <w:noProof/>
          <w:lang w:val="uk-UA" w:eastAsia="uk-UA"/>
        </w:rPr>
        <w:pict>
          <v:line id="_x0000_s1048" style="position:absolute;left:0;text-align:left;z-index:251658240;mso-position-horizontal-relative:text;mso-position-vertical-relative:text" from="145.9pt,4.4pt" to="145.9pt,11.5pt" o:allowincell="f"/>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3543"/>
      </w:tblGrid>
      <w:tr w:rsidR="003D71FB" w:rsidRPr="00414C80">
        <w:trPr>
          <w:cantSplit/>
        </w:trPr>
        <w:tc>
          <w:tcPr>
            <w:tcW w:w="3828" w:type="dxa"/>
          </w:tcPr>
          <w:p w:rsidR="003D71FB" w:rsidRPr="00414C80" w:rsidRDefault="003D71FB" w:rsidP="00AF0A6D">
            <w:pPr>
              <w:spacing w:before="120"/>
              <w:ind w:firstLine="567"/>
              <w:jc w:val="both"/>
            </w:pPr>
            <w:r w:rsidRPr="00414C80">
              <w:t>Повышение эффективности маркетинга, внедрение новых видов услуг</w:t>
            </w:r>
          </w:p>
        </w:tc>
        <w:tc>
          <w:tcPr>
            <w:tcW w:w="1134" w:type="dxa"/>
            <w:tcBorders>
              <w:top w:val="nil"/>
              <w:bottom w:val="nil"/>
            </w:tcBorders>
          </w:tcPr>
          <w:p w:rsidR="003D71FB" w:rsidRPr="00414C80" w:rsidRDefault="003D71FB" w:rsidP="00AF0A6D">
            <w:pPr>
              <w:spacing w:before="120"/>
              <w:ind w:firstLine="567"/>
              <w:jc w:val="both"/>
            </w:pPr>
          </w:p>
        </w:tc>
        <w:tc>
          <w:tcPr>
            <w:tcW w:w="3543" w:type="dxa"/>
          </w:tcPr>
          <w:p w:rsidR="003D71FB" w:rsidRPr="00414C80" w:rsidRDefault="003D71FB" w:rsidP="00AF0A6D">
            <w:pPr>
              <w:spacing w:before="120"/>
              <w:ind w:firstLine="567"/>
              <w:jc w:val="both"/>
            </w:pPr>
            <w:r w:rsidRPr="00414C80">
              <w:t>Сокращение численности штата работников, с выявлением недозагруженности объема работ</w:t>
            </w:r>
          </w:p>
        </w:tc>
      </w:tr>
    </w:tbl>
    <w:p w:rsidR="003D71FB" w:rsidRPr="00414C80" w:rsidRDefault="00607E78" w:rsidP="003D71FB">
      <w:pPr>
        <w:spacing w:before="120"/>
        <w:ind w:firstLine="567"/>
        <w:jc w:val="both"/>
      </w:pPr>
      <w:r>
        <w:rPr>
          <w:noProof/>
          <w:lang w:val="uk-UA" w:eastAsia="uk-UA"/>
        </w:rPr>
        <w:pict>
          <v:line id="_x0000_s1049" style="position:absolute;left:0;text-align:left;z-index:251666432;mso-position-horizontal-relative:text;mso-position-vertical-relative:text" from="394.4pt,3.8pt" to="394.4pt,18pt" o:allowincell="f"/>
        </w:pict>
      </w:r>
      <w:r>
        <w:rPr>
          <w:noProof/>
          <w:lang w:val="uk-UA" w:eastAsia="uk-UA"/>
        </w:rPr>
        <w:pict>
          <v:line id="_x0000_s1050" style="position:absolute;left:0;text-align:left;z-index:251659264;mso-position-horizontal-relative:text;mso-position-vertical-relative:text" from="145.9pt,3.8pt" to="145.9pt,10.9pt" o:allowincell="f"/>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3543"/>
      </w:tblGrid>
      <w:tr w:rsidR="003D71FB" w:rsidRPr="00414C80">
        <w:trPr>
          <w:cantSplit/>
        </w:trPr>
        <w:tc>
          <w:tcPr>
            <w:tcW w:w="3828" w:type="dxa"/>
          </w:tcPr>
          <w:p w:rsidR="003D71FB" w:rsidRPr="00414C80" w:rsidRDefault="00607E78" w:rsidP="00AF0A6D">
            <w:pPr>
              <w:spacing w:before="120"/>
              <w:ind w:firstLine="567"/>
              <w:jc w:val="both"/>
            </w:pPr>
            <w:r>
              <w:rPr>
                <w:noProof/>
                <w:lang w:val="uk-UA" w:eastAsia="uk-UA"/>
              </w:rPr>
              <w:pict>
                <v:line id="_x0000_s1051" style="position:absolute;left:0;text-align:left;z-index:251667456" from="394.4pt,52.9pt" to="394.4pt,74.2pt" o:allowincell="f"/>
              </w:pict>
            </w:r>
            <w:r w:rsidR="003D71FB" w:rsidRPr="00414C80">
              <w:t>Повышение качества предоставляемых услуг, влекущее увеличение спроса на них</w:t>
            </w:r>
          </w:p>
        </w:tc>
        <w:tc>
          <w:tcPr>
            <w:tcW w:w="1134" w:type="dxa"/>
            <w:tcBorders>
              <w:top w:val="nil"/>
              <w:bottom w:val="nil"/>
            </w:tcBorders>
          </w:tcPr>
          <w:p w:rsidR="003D71FB" w:rsidRPr="00414C80" w:rsidRDefault="003D71FB" w:rsidP="00AF0A6D">
            <w:pPr>
              <w:spacing w:before="120"/>
              <w:ind w:firstLine="567"/>
              <w:jc w:val="both"/>
            </w:pPr>
          </w:p>
        </w:tc>
        <w:tc>
          <w:tcPr>
            <w:tcW w:w="3543" w:type="dxa"/>
          </w:tcPr>
          <w:p w:rsidR="003D71FB" w:rsidRPr="00414C80" w:rsidRDefault="003D71FB" w:rsidP="00AF0A6D">
            <w:pPr>
              <w:spacing w:before="120"/>
              <w:ind w:firstLine="567"/>
              <w:jc w:val="both"/>
            </w:pPr>
            <w:r w:rsidRPr="00414C80">
              <w:t>Приостановка капитальных ремонтов на предприятии</w:t>
            </w:r>
          </w:p>
        </w:tc>
      </w:tr>
    </w:tbl>
    <w:p w:rsidR="003D71FB" w:rsidRPr="00414C80" w:rsidRDefault="00607E78" w:rsidP="003D71FB">
      <w:pPr>
        <w:spacing w:before="120"/>
        <w:ind w:firstLine="567"/>
        <w:jc w:val="both"/>
      </w:pPr>
      <w:r>
        <w:rPr>
          <w:noProof/>
          <w:lang w:val="uk-UA" w:eastAsia="uk-UA"/>
        </w:rPr>
        <w:pict>
          <v:line id="_x0000_s1052" style="position:absolute;left:0;text-align:left;z-index:251660288;mso-position-horizontal-relative:text;mso-position-vertical-relative:text" from="145.9pt,2.8pt" to="145.9pt,9.9pt" o:allowincell="f"/>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1134"/>
        <w:gridCol w:w="3543"/>
      </w:tblGrid>
      <w:tr w:rsidR="003D71FB" w:rsidRPr="00414C80">
        <w:trPr>
          <w:cantSplit/>
        </w:trPr>
        <w:tc>
          <w:tcPr>
            <w:tcW w:w="3828" w:type="dxa"/>
          </w:tcPr>
          <w:p w:rsidR="003D71FB" w:rsidRPr="00414C80" w:rsidRDefault="003D71FB" w:rsidP="00AF0A6D">
            <w:pPr>
              <w:spacing w:before="120"/>
              <w:ind w:firstLine="567"/>
              <w:jc w:val="both"/>
            </w:pPr>
            <w:r w:rsidRPr="00414C80">
              <w:t>Гибкое регулирование тарифов и цен</w:t>
            </w:r>
            <w:r>
              <w:t xml:space="preserve"> </w:t>
            </w:r>
            <w:r w:rsidRPr="00414C80">
              <w:t>за дополнительные и непрофильные услуги</w:t>
            </w:r>
          </w:p>
        </w:tc>
        <w:tc>
          <w:tcPr>
            <w:tcW w:w="1134" w:type="dxa"/>
            <w:tcBorders>
              <w:top w:val="nil"/>
              <w:bottom w:val="nil"/>
            </w:tcBorders>
          </w:tcPr>
          <w:p w:rsidR="003D71FB" w:rsidRPr="00414C80" w:rsidRDefault="003D71FB" w:rsidP="00AF0A6D">
            <w:pPr>
              <w:spacing w:before="120"/>
              <w:ind w:firstLine="567"/>
              <w:jc w:val="both"/>
            </w:pPr>
          </w:p>
        </w:tc>
        <w:tc>
          <w:tcPr>
            <w:tcW w:w="3543" w:type="dxa"/>
          </w:tcPr>
          <w:p w:rsidR="003D71FB" w:rsidRPr="00414C80" w:rsidRDefault="003D71FB" w:rsidP="00AF0A6D">
            <w:pPr>
              <w:spacing w:before="120"/>
              <w:ind w:firstLine="567"/>
              <w:jc w:val="both"/>
            </w:pPr>
            <w:r w:rsidRPr="00414C80">
              <w:t xml:space="preserve">Проведение инвентаризации имущества (основных фондов, товарно-материальных ценностей) </w:t>
            </w:r>
          </w:p>
        </w:tc>
      </w:tr>
    </w:tbl>
    <w:p w:rsidR="003D71FB" w:rsidRPr="00414C80" w:rsidRDefault="00607E78" w:rsidP="003D71FB">
      <w:pPr>
        <w:spacing w:before="120"/>
        <w:ind w:firstLine="567"/>
        <w:jc w:val="both"/>
      </w:pPr>
      <w:r>
        <w:rPr>
          <w:noProof/>
          <w:lang w:val="uk-UA" w:eastAsia="uk-UA"/>
        </w:rPr>
        <w:pict>
          <v:line id="_x0000_s1053" style="position:absolute;left:0;text-align:left;z-index:251661312;mso-position-horizontal-relative:text;mso-position-vertical-relative:text" from="153pt,1.8pt" to="153pt,8.9pt" o:allowincell="f"/>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425"/>
      </w:tblGrid>
      <w:tr w:rsidR="003D71FB" w:rsidRPr="00414C80">
        <w:trPr>
          <w:cantSplit/>
        </w:trPr>
        <w:tc>
          <w:tcPr>
            <w:tcW w:w="3828" w:type="dxa"/>
          </w:tcPr>
          <w:p w:rsidR="003D71FB" w:rsidRPr="00414C80" w:rsidRDefault="003D71FB" w:rsidP="00AF0A6D">
            <w:pPr>
              <w:spacing w:before="120"/>
              <w:ind w:firstLine="567"/>
              <w:jc w:val="both"/>
            </w:pPr>
            <w:r w:rsidRPr="00414C80">
              <w:t>Ускорение оборачиваемости капитала в текущих активах</w:t>
            </w:r>
          </w:p>
        </w:tc>
        <w:tc>
          <w:tcPr>
            <w:tcW w:w="425" w:type="dxa"/>
            <w:tcBorders>
              <w:top w:val="nil"/>
              <w:bottom w:val="nil"/>
              <w:right w:val="nil"/>
            </w:tcBorders>
          </w:tcPr>
          <w:p w:rsidR="003D71FB" w:rsidRPr="00414C80" w:rsidRDefault="003D71FB" w:rsidP="00AF0A6D">
            <w:pPr>
              <w:spacing w:before="120"/>
              <w:ind w:firstLine="567"/>
              <w:jc w:val="both"/>
            </w:pPr>
          </w:p>
        </w:tc>
      </w:tr>
    </w:tbl>
    <w:p w:rsidR="003D71FB" w:rsidRDefault="003D71FB" w:rsidP="003D71FB">
      <w:pPr>
        <w:spacing w:before="120"/>
        <w:ind w:firstLine="567"/>
        <w:jc w:val="both"/>
      </w:pPr>
    </w:p>
    <w:p w:rsidR="003D71FB" w:rsidRDefault="003D71FB" w:rsidP="003D71FB">
      <w:pPr>
        <w:spacing w:before="120"/>
        <w:ind w:firstLine="567"/>
        <w:jc w:val="both"/>
      </w:pPr>
      <w:r w:rsidRPr="00414C80">
        <w:t>Рис.3. -</w:t>
      </w:r>
      <w:r>
        <w:t xml:space="preserve"> </w:t>
      </w:r>
      <w:r w:rsidRPr="00414C80">
        <w:t>Направления по финансовому оздоровлению узла почтовой связи.</w:t>
      </w:r>
    </w:p>
    <w:p w:rsidR="003D71FB" w:rsidRPr="00E32178" w:rsidRDefault="00607E78" w:rsidP="003D71FB">
      <w:pPr>
        <w:spacing w:before="120"/>
        <w:jc w:val="center"/>
        <w:rPr>
          <w:b/>
          <w:bCs/>
          <w:sz w:val="28"/>
          <w:szCs w:val="28"/>
        </w:rPr>
      </w:pPr>
      <w:r>
        <w:rPr>
          <w:noProof/>
          <w:lang w:val="uk-UA" w:eastAsia="uk-UA"/>
        </w:rPr>
        <w:pict>
          <v:line id="_x0000_s1054" style="position:absolute;left:0;text-align:left;z-index:251663360" from="394.4pt,26.55pt" to="394.4pt,40.75pt" o:allowincell="f"/>
        </w:pict>
      </w:r>
      <w:r>
        <w:rPr>
          <w:noProof/>
          <w:lang w:val="uk-UA" w:eastAsia="uk-UA"/>
        </w:rPr>
        <w:pict>
          <v:line id="_x0000_s1055" style="position:absolute;left:0;text-align:left;z-index:251662336" from="394.4pt,26.55pt" to="394.4pt,47.85pt" o:allowincell="f"/>
        </w:pict>
      </w:r>
      <w:r w:rsidR="003D71FB" w:rsidRPr="00E32178">
        <w:rPr>
          <w:b/>
          <w:bCs/>
          <w:sz w:val="28"/>
          <w:szCs w:val="28"/>
        </w:rPr>
        <w:t xml:space="preserve">3.1. Мероприятия по улучшению финансового состояния предприятия.   </w:t>
      </w:r>
    </w:p>
    <w:p w:rsidR="003D71FB" w:rsidRPr="00414C80" w:rsidRDefault="003D71FB" w:rsidP="003D71FB">
      <w:pPr>
        <w:spacing w:before="120"/>
        <w:ind w:firstLine="567"/>
        <w:jc w:val="both"/>
      </w:pPr>
      <w:r w:rsidRPr="00414C80">
        <w:t>На основании</w:t>
      </w:r>
      <w:r>
        <w:t xml:space="preserve"> </w:t>
      </w:r>
      <w:r w:rsidRPr="00414C80">
        <w:t>проведенного анализа, совместно с вышестоящей УФПС РС(Я) разработан план мероприятий по финансовому оздоровлению</w:t>
      </w:r>
      <w:r>
        <w:t xml:space="preserve"> </w:t>
      </w:r>
      <w:r w:rsidRPr="00414C80">
        <w:t>филиала УФРС РС (Я) - Алданского УУПС РС(Я) на период декабрь 2003 г. -</w:t>
      </w:r>
      <w:r>
        <w:t xml:space="preserve"> </w:t>
      </w:r>
      <w:r w:rsidRPr="00414C80">
        <w:t>2005 г.</w:t>
      </w:r>
    </w:p>
    <w:p w:rsidR="003D71FB" w:rsidRPr="00414C80" w:rsidRDefault="003D71FB" w:rsidP="003D71FB">
      <w:pPr>
        <w:spacing w:before="120"/>
        <w:ind w:firstLine="567"/>
        <w:jc w:val="both"/>
      </w:pPr>
      <w:r w:rsidRPr="00414C80">
        <w:t>Мероприятия по финансовому оздоровлению предприятия можно условно разделить на блоки:</w:t>
      </w:r>
    </w:p>
    <w:p w:rsidR="003D71FB" w:rsidRPr="00414C80" w:rsidRDefault="003D71FB" w:rsidP="003D71FB">
      <w:pPr>
        <w:spacing w:before="120"/>
        <w:ind w:firstLine="567"/>
        <w:jc w:val="both"/>
      </w:pPr>
      <w:r w:rsidRPr="00414C80">
        <w:t>1. Производственная деятельность</w:t>
      </w:r>
    </w:p>
    <w:p w:rsidR="003D71FB" w:rsidRPr="00414C80" w:rsidRDefault="003D71FB" w:rsidP="003D71FB">
      <w:pPr>
        <w:spacing w:before="120"/>
        <w:ind w:firstLine="567"/>
        <w:jc w:val="both"/>
      </w:pPr>
      <w:r w:rsidRPr="00414C80">
        <w:t>2. Маркетинг</w:t>
      </w:r>
    </w:p>
    <w:p w:rsidR="003D71FB" w:rsidRPr="00414C80" w:rsidRDefault="003D71FB" w:rsidP="003D71FB">
      <w:pPr>
        <w:spacing w:before="120"/>
        <w:ind w:firstLine="567"/>
        <w:jc w:val="both"/>
      </w:pPr>
      <w:r w:rsidRPr="00414C80">
        <w:t>3. Финансовая деятельность</w:t>
      </w:r>
    </w:p>
    <w:p w:rsidR="003D71FB" w:rsidRPr="00414C80" w:rsidRDefault="003D71FB" w:rsidP="003D71FB">
      <w:pPr>
        <w:spacing w:before="120"/>
        <w:ind w:firstLine="567"/>
        <w:jc w:val="both"/>
      </w:pPr>
      <w:r w:rsidRPr="00414C80">
        <w:t>4. Управление персоналом</w:t>
      </w:r>
    </w:p>
    <w:p w:rsidR="003D71FB" w:rsidRPr="00414C80" w:rsidRDefault="003D71FB" w:rsidP="003D71FB">
      <w:pPr>
        <w:spacing w:before="120"/>
        <w:ind w:firstLine="567"/>
        <w:jc w:val="both"/>
      </w:pPr>
      <w:r w:rsidRPr="00414C80">
        <w:t>Производственная деятельность</w:t>
      </w:r>
      <w:r>
        <w:t xml:space="preserve"> </w:t>
      </w:r>
      <w:r w:rsidRPr="00414C80">
        <w:t>:</w:t>
      </w:r>
    </w:p>
    <w:p w:rsidR="003D71FB" w:rsidRPr="00414C80" w:rsidRDefault="003D71FB" w:rsidP="003D71FB">
      <w:pPr>
        <w:spacing w:before="120"/>
        <w:ind w:firstLine="567"/>
        <w:jc w:val="both"/>
      </w:pPr>
      <w:r w:rsidRPr="00414C80">
        <w:t>• Разработка мероприятий по сокращению издержек, оптимизация расходов, согласно анализа статей расходов- выявление «центров» расходов, т.е. статей расходов, дающих наибольший удельный объём затрат.</w:t>
      </w:r>
    </w:p>
    <w:p w:rsidR="003D71FB" w:rsidRPr="00414C80" w:rsidRDefault="003D71FB" w:rsidP="003D71FB">
      <w:pPr>
        <w:spacing w:before="120"/>
        <w:ind w:firstLine="567"/>
        <w:jc w:val="both"/>
      </w:pPr>
      <w:r w:rsidRPr="00414C80">
        <w:t>• Ревизия трудовых договоров</w:t>
      </w:r>
    </w:p>
    <w:p w:rsidR="003D71FB" w:rsidRPr="00414C80" w:rsidRDefault="003D71FB" w:rsidP="003D71FB">
      <w:pPr>
        <w:spacing w:before="120"/>
        <w:ind w:firstLine="567"/>
        <w:jc w:val="both"/>
      </w:pPr>
      <w:r w:rsidRPr="00414C80">
        <w:t>• Ревизия хозяйственных договоров. Организация тендерной комиссии по заключению договоров с поставщиками и подрядчиками.</w:t>
      </w:r>
    </w:p>
    <w:p w:rsidR="003D71FB" w:rsidRPr="00414C80" w:rsidRDefault="003D71FB" w:rsidP="003D71FB">
      <w:pPr>
        <w:spacing w:before="120"/>
        <w:ind w:firstLine="567"/>
        <w:jc w:val="both"/>
      </w:pPr>
      <w:r w:rsidRPr="00414C80">
        <w:t xml:space="preserve">• Проведение инвентаризации основных фондов, в т.ч. зданий, сооружений, объектов социальной и непроизводственной сфер. Решение вопроса о необходимости указанных объектов, передача максимально возможного количества объектов социальной и непроизводственных сфер на баланс муниципальных образований. Решение вопроса об аренде, реализации неиспользуемых производственных зданий, сооружений, с целью экономии </w:t>
      </w:r>
    </w:p>
    <w:p w:rsidR="003D71FB" w:rsidRPr="00414C80" w:rsidRDefault="003D71FB" w:rsidP="003D71FB">
      <w:pPr>
        <w:spacing w:before="120"/>
        <w:ind w:firstLine="567"/>
        <w:jc w:val="both"/>
      </w:pPr>
      <w:r w:rsidRPr="00414C80">
        <w:t>коммунальных расходов. Анализ целесообразности и эффективности вложений в основные фонды.</w:t>
      </w:r>
    </w:p>
    <w:p w:rsidR="003D71FB" w:rsidRPr="00414C80" w:rsidRDefault="003D71FB" w:rsidP="003D71FB">
      <w:pPr>
        <w:spacing w:before="120"/>
        <w:ind w:firstLine="567"/>
        <w:jc w:val="both"/>
      </w:pPr>
      <w:r w:rsidRPr="00414C80">
        <w:t>• Инвентаризация и анализ производственной востребованности оборудования, автомобильной и прочей техники, решение вопроса</w:t>
      </w:r>
      <w:r>
        <w:t xml:space="preserve"> </w:t>
      </w:r>
      <w:r w:rsidRPr="00414C80">
        <w:t>замене</w:t>
      </w:r>
      <w:r>
        <w:t xml:space="preserve"> </w:t>
      </w:r>
      <w:r w:rsidRPr="00414C80">
        <w:t>оборудования</w:t>
      </w:r>
      <w:r>
        <w:t xml:space="preserve"> </w:t>
      </w:r>
      <w:r w:rsidRPr="00414C80">
        <w:t>и</w:t>
      </w:r>
      <w:r>
        <w:t xml:space="preserve"> </w:t>
      </w:r>
      <w:r w:rsidRPr="00414C80">
        <w:t>техники</w:t>
      </w:r>
      <w:r>
        <w:t xml:space="preserve"> </w:t>
      </w:r>
      <w:r w:rsidRPr="00414C80">
        <w:t>на</w:t>
      </w:r>
      <w:r>
        <w:t xml:space="preserve"> </w:t>
      </w:r>
      <w:r w:rsidRPr="00414C80">
        <w:t>более</w:t>
      </w:r>
      <w:r>
        <w:t xml:space="preserve"> </w:t>
      </w:r>
      <w:r w:rsidRPr="00414C80">
        <w:t>экономичное</w:t>
      </w:r>
      <w:r>
        <w:t xml:space="preserve"> </w:t>
      </w:r>
      <w:r w:rsidRPr="00414C80">
        <w:t>и высокопроизводительное.</w:t>
      </w:r>
    </w:p>
    <w:p w:rsidR="003D71FB" w:rsidRPr="00414C80" w:rsidRDefault="003D71FB" w:rsidP="003D71FB">
      <w:pPr>
        <w:spacing w:before="120"/>
        <w:ind w:firstLine="567"/>
        <w:jc w:val="both"/>
      </w:pPr>
      <w:r w:rsidRPr="00414C80">
        <w:t>• Повышение качества предоставляемых услуг - проведение тренингов продаж с персоналом.</w:t>
      </w:r>
    </w:p>
    <w:p w:rsidR="003D71FB" w:rsidRPr="00414C80" w:rsidRDefault="003D71FB" w:rsidP="003D71FB">
      <w:pPr>
        <w:spacing w:before="120"/>
        <w:ind w:firstLine="567"/>
        <w:jc w:val="both"/>
      </w:pPr>
      <w:r w:rsidRPr="00414C80">
        <w:t>Маркетинг :</w:t>
      </w:r>
    </w:p>
    <w:p w:rsidR="003D71FB" w:rsidRPr="00414C80" w:rsidRDefault="003D71FB" w:rsidP="003D71FB">
      <w:pPr>
        <w:spacing w:before="120"/>
        <w:ind w:firstLine="567"/>
        <w:jc w:val="both"/>
      </w:pPr>
      <w:r w:rsidRPr="00414C80">
        <w:t>• Выявление «центров» доходов, т.е. статей доходов, дающих наибольшие удельные объёмы доходов, а также наиболее рентабельные статьи доходов.</w:t>
      </w:r>
    </w:p>
    <w:p w:rsidR="003D71FB" w:rsidRPr="00414C80" w:rsidRDefault="003D71FB" w:rsidP="003D71FB">
      <w:pPr>
        <w:spacing w:before="120"/>
        <w:ind w:firstLine="567"/>
        <w:jc w:val="both"/>
      </w:pPr>
      <w:r w:rsidRPr="00414C80">
        <w:t>• Разработка комплекса мер по увеличению объёма реализации продукции. Особое внимание при разработке комплекса увеличению объёмов реализации в «центрах» доходов, проведение рекламной кампании.</w:t>
      </w:r>
    </w:p>
    <w:p w:rsidR="003D71FB" w:rsidRPr="00414C80" w:rsidRDefault="003D71FB" w:rsidP="003D71FB">
      <w:pPr>
        <w:spacing w:before="120"/>
        <w:ind w:firstLine="567"/>
        <w:jc w:val="both"/>
      </w:pPr>
      <w:r w:rsidRPr="00414C80">
        <w:t>• Повышение привлекательности, востребованности услуг</w:t>
      </w:r>
      <w:r>
        <w:t xml:space="preserve"> </w:t>
      </w:r>
      <w:r w:rsidRPr="00414C80">
        <w:t>филиала УФПС РС(Я)- Алданского улусного узла почтовой связи.</w:t>
      </w:r>
    </w:p>
    <w:p w:rsidR="003D71FB" w:rsidRPr="00414C80" w:rsidRDefault="003D71FB" w:rsidP="003D71FB">
      <w:pPr>
        <w:spacing w:before="120"/>
        <w:ind w:firstLine="567"/>
        <w:jc w:val="both"/>
      </w:pPr>
      <w:r w:rsidRPr="00414C80">
        <w:t>Финансовая деятельность :</w:t>
      </w:r>
    </w:p>
    <w:p w:rsidR="003D71FB" w:rsidRPr="00414C80" w:rsidRDefault="003D71FB" w:rsidP="003D71FB">
      <w:pPr>
        <w:spacing w:before="120"/>
        <w:ind w:firstLine="567"/>
        <w:jc w:val="both"/>
      </w:pPr>
      <w:r w:rsidRPr="00414C80">
        <w:t>• Ревизия дебиторской задолженности. Группировка задолженности по степени ликвидности. Выявление задолженности с низкой степенью вероятности погашения, решение вопроса о списании просроченной задолженности, разработка комплекса мероприятий (в зависимости от степени ликвидности) по истребованию задолженности с дебиторов.</w:t>
      </w:r>
    </w:p>
    <w:p w:rsidR="003D71FB" w:rsidRPr="00414C80" w:rsidRDefault="003D71FB" w:rsidP="003D71FB">
      <w:pPr>
        <w:spacing w:before="120"/>
        <w:ind w:firstLine="567"/>
        <w:jc w:val="both"/>
      </w:pPr>
      <w:r w:rsidRPr="00414C80">
        <w:t>• Ревизия кредиторской задолженности. Группировка задолженности по степени ликвидности. Выявление просроченной задолженности и решение вопроса о её списании, разработка комплекса мероприятий по погашению задолженности. Для этого возможна реструктуризация задолженнности, особенно с давним сроком</w:t>
      </w:r>
      <w:r>
        <w:t xml:space="preserve"> </w:t>
      </w:r>
      <w:r w:rsidRPr="00414C80">
        <w:t>возникновения - разработка графиков погашения (с учётом наличия источников погашения) с возможными отсрочками расчётов и применением уменьшающих дисконтов.</w:t>
      </w:r>
    </w:p>
    <w:p w:rsidR="003D71FB" w:rsidRPr="00414C80" w:rsidRDefault="003D71FB" w:rsidP="003D71FB">
      <w:pPr>
        <w:spacing w:before="120"/>
        <w:ind w:firstLine="567"/>
        <w:jc w:val="both"/>
      </w:pPr>
      <w:r w:rsidRPr="00414C80">
        <w:t>• Более плотная работа с Правительством РС (Я) и Минфином РС(Я) по вопросу увеличения дотаций из Республиканского бюджета и своевременности их выделения.</w:t>
      </w:r>
    </w:p>
    <w:p w:rsidR="003D71FB" w:rsidRPr="00414C80" w:rsidRDefault="003D71FB" w:rsidP="003D71FB">
      <w:pPr>
        <w:spacing w:before="120"/>
        <w:ind w:firstLine="567"/>
        <w:jc w:val="both"/>
      </w:pPr>
      <w:r w:rsidRPr="00414C80">
        <w:t>• Работа с муниципальными образованиями по вопросу выделения помощи на содержание объектов почтовой связи, транспортировке и доставке почтовых отправлений.</w:t>
      </w:r>
    </w:p>
    <w:p w:rsidR="003D71FB" w:rsidRPr="00414C80" w:rsidRDefault="003D71FB" w:rsidP="003D71FB">
      <w:pPr>
        <w:spacing w:before="120"/>
        <w:ind w:firstLine="567"/>
        <w:jc w:val="both"/>
      </w:pPr>
      <w:r w:rsidRPr="00414C80">
        <w:t>• Введение финансового плана и строгой финансовой дисциплины.</w:t>
      </w:r>
    </w:p>
    <w:p w:rsidR="003D71FB" w:rsidRPr="00414C80" w:rsidRDefault="003D71FB" w:rsidP="003D71FB">
      <w:pPr>
        <w:spacing w:before="120"/>
        <w:ind w:firstLine="567"/>
        <w:jc w:val="both"/>
      </w:pPr>
      <w:r w:rsidRPr="00414C80">
        <w:t>Управление персоналом :</w:t>
      </w:r>
    </w:p>
    <w:p w:rsidR="003D71FB" w:rsidRPr="00414C80" w:rsidRDefault="003D71FB" w:rsidP="003D71FB">
      <w:pPr>
        <w:spacing w:before="120"/>
        <w:ind w:firstLine="567"/>
        <w:jc w:val="both"/>
      </w:pPr>
      <w:r w:rsidRPr="00414C80">
        <w:t>• Анализ эффективности существующей организационной структуры управления, разработка мероприятий по её совершенствованию.</w:t>
      </w:r>
    </w:p>
    <w:p w:rsidR="003D71FB" w:rsidRPr="00414C80" w:rsidRDefault="003D71FB" w:rsidP="003D71FB">
      <w:pPr>
        <w:spacing w:before="120"/>
        <w:ind w:firstLine="567"/>
        <w:jc w:val="both"/>
      </w:pPr>
      <w:r w:rsidRPr="00414C80">
        <w:t>• Оптимизация численности персонала</w:t>
      </w:r>
    </w:p>
    <w:p w:rsidR="003D71FB" w:rsidRPr="00414C80" w:rsidRDefault="003D71FB" w:rsidP="003D71FB">
      <w:pPr>
        <w:spacing w:before="120"/>
        <w:ind w:firstLine="567"/>
        <w:jc w:val="both"/>
      </w:pPr>
      <w:r w:rsidRPr="00414C80">
        <w:t>• Повышение профессионального уровня персонала, для чего возможно проведение аттестации персонала. Цель - формирование профессиональной команды специалистов.</w:t>
      </w:r>
    </w:p>
    <w:p w:rsidR="003D71FB" w:rsidRPr="00414C80" w:rsidRDefault="003D71FB" w:rsidP="003D71FB">
      <w:pPr>
        <w:spacing w:before="120"/>
        <w:ind w:firstLine="567"/>
        <w:jc w:val="both"/>
      </w:pPr>
      <w:r w:rsidRPr="00414C80">
        <w:t>• Курсы подготовки персонала. Повышение квалификации персонала по схеме:</w:t>
      </w:r>
    </w:p>
    <w:p w:rsidR="003D71FB" w:rsidRPr="00414C80" w:rsidRDefault="003D71FB" w:rsidP="003D71FB">
      <w:pPr>
        <w:spacing w:before="120"/>
        <w:ind w:firstLine="567"/>
        <w:jc w:val="both"/>
      </w:pPr>
      <w:r w:rsidRPr="00414C80">
        <w:t>Управление - специалисты районных узлов, районные узлы - специалисты отделений связи. Организация работы действующих курсов по указанной схеме в Управлении и районных узлах. Регулярное проведение аттестаций и оценка работы курсов (особенно в улусных узлах).</w:t>
      </w:r>
    </w:p>
    <w:p w:rsidR="003D71FB" w:rsidRPr="00414C80" w:rsidRDefault="003D71FB" w:rsidP="003D71FB">
      <w:pPr>
        <w:spacing w:before="120"/>
        <w:ind w:firstLine="567"/>
        <w:jc w:val="both"/>
      </w:pPr>
      <w:r w:rsidRPr="00414C80">
        <w:t>• Разработка положения о повышении квалификации специалистов на курсах, семинарах ; в том числе организация стажировок с целью перенятия опыта в наиболее рентабельных Управлениях ФПС России, а также в Управлениях, имеющих сходные проблемы с УФПС РС(Я). Разработка положения о получении сотрудниками средне-специального и высшего образования по профилю работы.</w:t>
      </w:r>
    </w:p>
    <w:p w:rsidR="003D71FB" w:rsidRDefault="003D71FB" w:rsidP="003D71FB">
      <w:pPr>
        <w:spacing w:before="120"/>
        <w:ind w:firstLine="567"/>
        <w:jc w:val="both"/>
      </w:pPr>
      <w:r w:rsidRPr="00414C80">
        <w:t xml:space="preserve">• Повышение производительности труда - разработка положения о моральном и материальном стимулировании (исходя из наличия финансовых источников). </w:t>
      </w:r>
      <w:r>
        <w:t xml:space="preserve"> </w:t>
      </w:r>
    </w:p>
    <w:p w:rsidR="003D71FB" w:rsidRDefault="003D71FB" w:rsidP="003D71FB">
      <w:pPr>
        <w:spacing w:before="120"/>
        <w:ind w:firstLine="567"/>
        <w:jc w:val="both"/>
      </w:pPr>
      <w:r w:rsidRPr="00414C80">
        <w:t>Из указанных мероприятий, реализация которых рассчитана на период 1 квартала 2004 г., для Алданского узла</w:t>
      </w:r>
      <w:r>
        <w:t xml:space="preserve"> </w:t>
      </w:r>
      <w:r w:rsidRPr="00414C80">
        <w:t xml:space="preserve">планируется осуществить следующее: </w:t>
      </w:r>
      <w:r>
        <w:t xml:space="preserve"> </w:t>
      </w:r>
    </w:p>
    <w:p w:rsidR="003D71FB" w:rsidRPr="00414C80" w:rsidRDefault="003D71FB" w:rsidP="003D71FB">
      <w:pPr>
        <w:spacing w:before="120"/>
        <w:ind w:firstLine="567"/>
        <w:jc w:val="both"/>
      </w:pPr>
      <w:r w:rsidRPr="00414C80">
        <w:t>1. Выявление статей доходов, дающих наибольшие удельные объёмы доходов, а также наиболее рентабельные статьи доходов.</w:t>
      </w:r>
    </w:p>
    <w:p w:rsidR="003D71FB" w:rsidRPr="00414C80" w:rsidRDefault="003D71FB" w:rsidP="003D71FB">
      <w:pPr>
        <w:spacing w:before="120"/>
        <w:ind w:firstLine="567"/>
        <w:jc w:val="both"/>
      </w:pPr>
      <w:r w:rsidRPr="00414C80">
        <w:t>Разработка мероприятий по сокращению издержек.</w:t>
      </w:r>
    </w:p>
    <w:tbl>
      <w:tblPr>
        <w:tblW w:w="0" w:type="auto"/>
        <w:tblInd w:w="2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tblGrid>
      <w:tr w:rsidR="003D71FB" w:rsidRPr="00414C80">
        <w:tc>
          <w:tcPr>
            <w:tcW w:w="5103" w:type="dxa"/>
          </w:tcPr>
          <w:p w:rsidR="003D71FB" w:rsidRPr="00414C80" w:rsidRDefault="003D71FB" w:rsidP="00AF0A6D">
            <w:pPr>
              <w:spacing w:before="120"/>
              <w:ind w:firstLine="567"/>
              <w:jc w:val="both"/>
            </w:pPr>
            <w:r w:rsidRPr="00414C80">
              <w:t>Основные направления улучшения финансового состояния Алданского узла почтовой связи</w:t>
            </w:r>
          </w:p>
        </w:tc>
      </w:tr>
    </w:tbl>
    <w:p w:rsidR="003D71FB" w:rsidRPr="00414C80" w:rsidRDefault="00607E78" w:rsidP="003D71FB">
      <w:pPr>
        <w:spacing w:before="120"/>
        <w:ind w:firstLine="567"/>
        <w:jc w:val="both"/>
      </w:pPr>
      <w:r>
        <w:rPr>
          <w:noProof/>
          <w:lang w:val="uk-UA" w:eastAsia="uk-UA"/>
        </w:rPr>
        <w:pict>
          <v:line id="_x0000_s1056" style="position:absolute;left:0;text-align:left;z-index:251669504;mso-position-horizontal-relative:text;mso-position-vertical-relative:text" from="330.5pt,2.15pt" to="358.9pt,16.35pt" o:allowincell="f">
            <v:stroke endarrow="block"/>
          </v:line>
        </w:pict>
      </w:r>
      <w:r>
        <w:rPr>
          <w:noProof/>
          <w:lang w:val="uk-UA" w:eastAsia="uk-UA"/>
        </w:rPr>
        <w:pict>
          <v:line id="_x0000_s1057" style="position:absolute;left:0;text-align:left;flip:x;z-index:251668480;mso-position-horizontal-relative:text;mso-position-vertical-relative:text" from="145.9pt,2.15pt" to="188.5pt,16.35pt" o:allowincell="f">
            <v:stroke endarrow="block"/>
          </v:line>
        </w:pic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2977"/>
      </w:tblGrid>
      <w:tr w:rsidR="003D71FB" w:rsidRPr="00414C80">
        <w:tc>
          <w:tcPr>
            <w:tcW w:w="3402" w:type="dxa"/>
          </w:tcPr>
          <w:p w:rsidR="003D71FB" w:rsidRPr="00414C80" w:rsidRDefault="003D71FB" w:rsidP="00AF0A6D">
            <w:pPr>
              <w:spacing w:before="120"/>
              <w:ind w:firstLine="567"/>
              <w:jc w:val="both"/>
            </w:pPr>
            <w:r w:rsidRPr="00414C80">
              <w:t>Внедрение новых видов услуг :</w:t>
            </w:r>
          </w:p>
          <w:p w:rsidR="003D71FB" w:rsidRDefault="003D71FB" w:rsidP="00AF0A6D">
            <w:pPr>
              <w:spacing w:before="120"/>
              <w:ind w:firstLine="567"/>
              <w:jc w:val="both"/>
            </w:pPr>
            <w:r w:rsidRPr="00414C80">
              <w:t>Создание Единой системы денежных переводов</w:t>
            </w:r>
            <w:r>
              <w:t xml:space="preserve"> </w:t>
            </w:r>
            <w:r w:rsidRPr="00414C80">
              <w:t>(ЕСПП) или переход на осуществление почтовых переводов денежных средств по электронной технологии .</w:t>
            </w:r>
            <w:r>
              <w:t xml:space="preserve"> </w:t>
            </w:r>
          </w:p>
          <w:p w:rsidR="003D71FB" w:rsidRPr="00414C80" w:rsidRDefault="003D71FB" w:rsidP="00AF0A6D">
            <w:pPr>
              <w:spacing w:before="120"/>
              <w:ind w:firstLine="567"/>
              <w:jc w:val="both"/>
            </w:pPr>
            <w:r w:rsidRPr="00414C80">
              <w:t>Прием платы за электроэнергию и</w:t>
            </w:r>
            <w:r>
              <w:t xml:space="preserve"> </w:t>
            </w:r>
            <w:r w:rsidRPr="00414C80">
              <w:t>плату за коммунальные</w:t>
            </w:r>
            <w:r>
              <w:t xml:space="preserve"> </w:t>
            </w:r>
            <w:r w:rsidRPr="00414C80">
              <w:t>услуги.</w:t>
            </w:r>
          </w:p>
        </w:tc>
        <w:tc>
          <w:tcPr>
            <w:tcW w:w="1701" w:type="dxa"/>
            <w:tcBorders>
              <w:top w:val="nil"/>
              <w:bottom w:val="nil"/>
            </w:tcBorders>
          </w:tcPr>
          <w:p w:rsidR="003D71FB" w:rsidRPr="00414C80" w:rsidRDefault="003D71FB" w:rsidP="00AF0A6D">
            <w:pPr>
              <w:spacing w:before="120"/>
              <w:ind w:firstLine="567"/>
              <w:jc w:val="both"/>
            </w:pPr>
          </w:p>
        </w:tc>
        <w:tc>
          <w:tcPr>
            <w:tcW w:w="2977" w:type="dxa"/>
          </w:tcPr>
          <w:p w:rsidR="003D71FB" w:rsidRPr="00414C80" w:rsidRDefault="003D71FB" w:rsidP="00AF0A6D">
            <w:pPr>
              <w:spacing w:before="120"/>
              <w:ind w:firstLine="567"/>
              <w:jc w:val="both"/>
            </w:pPr>
          </w:p>
          <w:p w:rsidR="003D71FB" w:rsidRPr="00414C80" w:rsidRDefault="003D71FB" w:rsidP="00AF0A6D">
            <w:pPr>
              <w:spacing w:before="120"/>
              <w:ind w:firstLine="567"/>
              <w:jc w:val="both"/>
            </w:pPr>
            <w:r w:rsidRPr="00414C80">
              <w:t>Оптимизация расходов:</w:t>
            </w:r>
          </w:p>
          <w:p w:rsidR="003D71FB" w:rsidRPr="00414C80" w:rsidRDefault="003D71FB" w:rsidP="00AF0A6D">
            <w:pPr>
              <w:spacing w:before="120"/>
              <w:ind w:firstLine="567"/>
              <w:jc w:val="both"/>
            </w:pPr>
            <w:r w:rsidRPr="00414C80">
              <w:t>Сокращение численности штата работников:</w:t>
            </w:r>
            <w:r>
              <w:t xml:space="preserve"> </w:t>
            </w:r>
            <w:r w:rsidRPr="00414C80">
              <w:t>двух штатных единиц сортировщиков, в связи с уменьшением объема работ.</w:t>
            </w:r>
          </w:p>
          <w:p w:rsidR="003D71FB" w:rsidRPr="00414C80" w:rsidRDefault="003D71FB" w:rsidP="00AF0A6D">
            <w:pPr>
              <w:spacing w:before="120"/>
              <w:ind w:firstLine="567"/>
              <w:jc w:val="both"/>
            </w:pPr>
            <w:r w:rsidRPr="00414C80">
              <w:t>Сокращение рабочего времени</w:t>
            </w:r>
            <w:r>
              <w:t xml:space="preserve"> </w:t>
            </w:r>
            <w:r w:rsidRPr="00414C80">
              <w:t>почтальонам,</w:t>
            </w:r>
            <w:r>
              <w:t xml:space="preserve"> </w:t>
            </w:r>
            <w:r w:rsidRPr="00414C80">
              <w:t>по тем же причинам</w:t>
            </w:r>
          </w:p>
        </w:tc>
      </w:tr>
    </w:tbl>
    <w:p w:rsidR="003D71FB" w:rsidRDefault="003D71FB" w:rsidP="003D71FB">
      <w:pPr>
        <w:spacing w:before="120"/>
        <w:ind w:firstLine="567"/>
        <w:jc w:val="both"/>
      </w:pPr>
      <w:r>
        <w:t xml:space="preserve">  </w:t>
      </w:r>
    </w:p>
    <w:p w:rsidR="003D71FB" w:rsidRPr="00414C80" w:rsidRDefault="003D71FB" w:rsidP="003D71FB">
      <w:pPr>
        <w:spacing w:before="120"/>
        <w:ind w:firstLine="567"/>
        <w:jc w:val="both"/>
      </w:pPr>
      <w:r w:rsidRPr="00414C80">
        <w:t xml:space="preserve">Одной из наиболее значимых и востребованных услуг почтовой связи является осуществление почтовых переводов денежных средств клиентов. Почтовый перевод денежных средств - услуга организаций федеральной почтовой связи по приему, обработке, перевозке (передаче), доставки (вручению) денежных средств с использованием сетей почтовой и электрической связи. </w:t>
      </w:r>
    </w:p>
    <w:p w:rsidR="003D71FB" w:rsidRPr="00414C80" w:rsidRDefault="003D71FB" w:rsidP="003D71FB">
      <w:pPr>
        <w:spacing w:before="120"/>
        <w:ind w:firstLine="567"/>
        <w:jc w:val="both"/>
      </w:pPr>
      <w:r w:rsidRPr="00414C80">
        <w:t>В настоящее время право</w:t>
      </w:r>
      <w:r>
        <w:t xml:space="preserve"> </w:t>
      </w:r>
      <w:r w:rsidRPr="00414C80">
        <w:t>оказание услуг по пересылке денежных средств имеют наряду с почтой, кредитные учреждения (банки), а также отдельные специализированные организации (</w:t>
      </w:r>
      <w:r w:rsidRPr="00414C80">
        <w:rPr>
          <w:lang w:val="en-US"/>
        </w:rPr>
        <w:t>Money</w:t>
      </w:r>
      <w:r w:rsidRPr="00414C80">
        <w:t xml:space="preserve"> </w:t>
      </w:r>
      <w:r w:rsidRPr="00414C80">
        <w:rPr>
          <w:lang w:val="en-US"/>
        </w:rPr>
        <w:t>Gram</w:t>
      </w:r>
      <w:r w:rsidRPr="00414C80">
        <w:t xml:space="preserve">, </w:t>
      </w:r>
      <w:r w:rsidRPr="00414C80">
        <w:rPr>
          <w:lang w:val="en-US"/>
        </w:rPr>
        <w:t>Western</w:t>
      </w:r>
      <w:r w:rsidRPr="00414C80">
        <w:t xml:space="preserve"> </w:t>
      </w:r>
      <w:r w:rsidRPr="00414C80">
        <w:rPr>
          <w:lang w:val="en-US"/>
        </w:rPr>
        <w:t>Union</w:t>
      </w:r>
      <w:r w:rsidRPr="00414C80">
        <w:t xml:space="preserve"> и другие). Почтовый перевод занимает свою нишу на рынке финансовых услуг, однако в последнее время жесткая конкуренция вытесняет почту, и она теряет свои позиции (доходы) в этом</w:t>
      </w:r>
      <w:r>
        <w:t xml:space="preserve"> </w:t>
      </w:r>
      <w:r w:rsidRPr="00414C80">
        <w:t>виде деятельности.</w:t>
      </w:r>
    </w:p>
    <w:p w:rsidR="003D71FB" w:rsidRPr="00414C80" w:rsidRDefault="003D71FB" w:rsidP="003D71FB">
      <w:pPr>
        <w:spacing w:before="120"/>
        <w:ind w:firstLine="567"/>
        <w:jc w:val="both"/>
      </w:pPr>
      <w:r w:rsidRPr="00414C80">
        <w:t>Почта для обеспечения этого вида услуги использует традиционные (устаревшие), не эффективные «бумажные» технологии, возможности которых полностью исчерпаны. Обработка бланков переводов по существующей технологии весьма трудозатратна, а следовательно требует относительного завышения цены на эту услугу. Банковские структуры используют современные технологии и значительно усложняют положение почты. Попытка</w:t>
      </w:r>
      <w:r>
        <w:t xml:space="preserve"> </w:t>
      </w:r>
      <w:r w:rsidRPr="00414C80">
        <w:t>отдельных</w:t>
      </w:r>
      <w:r>
        <w:t xml:space="preserve"> </w:t>
      </w:r>
      <w:r w:rsidRPr="00414C80">
        <w:t>почтовых</w:t>
      </w:r>
      <w:r>
        <w:t xml:space="preserve"> </w:t>
      </w:r>
      <w:r w:rsidRPr="00414C80">
        <w:t>организаций</w:t>
      </w:r>
      <w:r>
        <w:t xml:space="preserve"> </w:t>
      </w:r>
      <w:r w:rsidRPr="00414C80">
        <w:t>совершенствовать (модернизировать) имеющиеся технологии почтовых переводов носила локальный характер, либо по масштабам развития услуги, либо по ее функциональному характеру. Множественность внедряемых технологий приводила к распылению средств и к технологической дезинтеграции услуги. Единственный способ выдержать конкуренцию - быстрое развитие и максимально возможное расширение зоны действия современной технологии пересылки денежных сумм - электронных денежных переводов и создания Единой Системы Денежных Переводов (ЕСПП). В свою очередь, в рамках ЕСПП, электронная пересылка информации о переводе, автоматизация ее обработки, позволяет упорядочить и ускорить процессы финансового взаимодействия объектов почтовой связи, участников технологического процесса пересылки переводов.</w:t>
      </w:r>
    </w:p>
    <w:p w:rsidR="003D71FB" w:rsidRPr="00414C80" w:rsidRDefault="003D71FB" w:rsidP="003D71FB">
      <w:pPr>
        <w:spacing w:before="120"/>
        <w:ind w:firstLine="567"/>
        <w:jc w:val="both"/>
      </w:pPr>
      <w:r w:rsidRPr="00414C80">
        <w:t>Положительным фактором, повышающим конкурентные способности почты, является развитость ее сетевой структуры. Однако, при переходе в почте к технологиям, в силу неразвитости телекоммуникаций в низовых звеньях административных структур, необходимо внедрять смешанные (гибридные) технологии, сочетающие как традиционные</w:t>
      </w:r>
      <w:r>
        <w:t xml:space="preserve"> </w:t>
      </w:r>
      <w:r w:rsidRPr="00414C80">
        <w:t>(бумажные),</w:t>
      </w:r>
      <w:r>
        <w:t xml:space="preserve"> </w:t>
      </w:r>
      <w:r w:rsidRPr="00414C80">
        <w:t>так</w:t>
      </w:r>
      <w:r>
        <w:t xml:space="preserve"> </w:t>
      </w:r>
      <w:r w:rsidRPr="00414C80">
        <w:t>и</w:t>
      </w:r>
      <w:r>
        <w:t xml:space="preserve"> </w:t>
      </w:r>
      <w:r w:rsidRPr="00414C80">
        <w:t>современные</w:t>
      </w:r>
      <w:r>
        <w:t xml:space="preserve"> </w:t>
      </w:r>
      <w:r w:rsidRPr="00414C80">
        <w:t>(электронные) информационные технологии.</w:t>
      </w:r>
    </w:p>
    <w:p w:rsidR="003D71FB" w:rsidRPr="00414C80" w:rsidRDefault="003D71FB" w:rsidP="003D71FB">
      <w:pPr>
        <w:spacing w:before="120"/>
        <w:ind w:firstLine="567"/>
        <w:jc w:val="both"/>
      </w:pPr>
      <w:r w:rsidRPr="00414C80">
        <w:t>Внедрение современных информационных технологий диктуется не только внутрироссийскими условиями, но и потребностью международной интеграции почтовых технологий. В настоящее время большинство почтовых переводов администраций и Всемирный Почтовый Союз делают ставку в международных переводах также на электронный обмен информацией На базе электронных переводов возможно дальнейшее развитие финансовых услуг на почте и их интеграция с другими услугами, предоставляемыми кредитными учреждениями, а также активное участие почты в электронной коммерции.</w:t>
      </w:r>
    </w:p>
    <w:p w:rsidR="003D71FB" w:rsidRPr="00414C80" w:rsidRDefault="003D71FB" w:rsidP="003D71FB">
      <w:pPr>
        <w:spacing w:before="120"/>
        <w:ind w:firstLine="567"/>
        <w:jc w:val="both"/>
      </w:pPr>
      <w:r w:rsidRPr="00414C80">
        <w:t>Относительно небольшие первоначальные затраты на перевооружение почты при подготовке ее к внедрению электронных переводов, резко снижающиеся эксплутационные затраты на обеспечение этого вида услуги, позволяет почте проводить гибридную тарифную и, в общем, маркетинговую политику, удерживая «старых» и привлекая новых клиентов.</w:t>
      </w:r>
    </w:p>
    <w:p w:rsidR="003D71FB" w:rsidRPr="00414C80" w:rsidRDefault="003D71FB" w:rsidP="003D71FB">
      <w:pPr>
        <w:spacing w:before="120"/>
        <w:ind w:firstLine="567"/>
        <w:jc w:val="both"/>
      </w:pPr>
      <w:r w:rsidRPr="00414C80">
        <w:t>Масштабы и сроки решения задачи модернизации и интеграции технологических процессов пересылки денежных средств требуют специальных подходов к внедрению и реализации проекта в несколько этапов, включая подготовку требуемых материальных и людских ресурсов, и разработку соответствующей нормативно-технической документации. На переходном периоде необходимо сочетать развитие (наращивание) составляющей электронных переводов с обеспечением функционирования и традиционных переводов, с последующим переводом всех сопутствующих процессов на электронный документооборот, с упрощением систем вторичного контроля и отчетности.</w:t>
      </w:r>
    </w:p>
    <w:p w:rsidR="003D71FB" w:rsidRPr="00414C80" w:rsidRDefault="003D71FB" w:rsidP="003D71FB">
      <w:pPr>
        <w:spacing w:before="120"/>
        <w:ind w:firstLine="567"/>
        <w:jc w:val="both"/>
      </w:pPr>
      <w:r w:rsidRPr="00414C80">
        <w:t>Реализация проекта ЕСПП в полном объеме позволит:</w:t>
      </w:r>
    </w:p>
    <w:p w:rsidR="003D71FB" w:rsidRPr="00414C80" w:rsidRDefault="003D71FB" w:rsidP="003D71FB">
      <w:pPr>
        <w:spacing w:before="120"/>
        <w:ind w:firstLine="567"/>
        <w:jc w:val="both"/>
      </w:pPr>
      <w:r w:rsidRPr="00414C80">
        <w:t>- повысить конкурентность услуги и ее доходность;</w:t>
      </w:r>
      <w:r>
        <w:t xml:space="preserve"> </w:t>
      </w:r>
    </w:p>
    <w:p w:rsidR="003D71FB" w:rsidRPr="00414C80" w:rsidRDefault="003D71FB" w:rsidP="003D71FB">
      <w:pPr>
        <w:spacing w:before="120"/>
        <w:ind w:firstLine="567"/>
        <w:jc w:val="both"/>
      </w:pPr>
      <w:r w:rsidRPr="00414C80">
        <w:t>- сократить внутрипроизводственные затраты на выполнение услуги;</w:t>
      </w:r>
    </w:p>
    <w:p w:rsidR="003D71FB" w:rsidRPr="00414C80" w:rsidRDefault="003D71FB" w:rsidP="003D71FB">
      <w:pPr>
        <w:spacing w:before="120"/>
        <w:ind w:firstLine="567"/>
        <w:jc w:val="both"/>
      </w:pPr>
      <w:r w:rsidRPr="00414C80">
        <w:t>- создать эффективную систему финансового взаимодействия;</w:t>
      </w:r>
    </w:p>
    <w:p w:rsidR="003D71FB" w:rsidRPr="00414C80" w:rsidRDefault="003D71FB" w:rsidP="003D71FB">
      <w:pPr>
        <w:spacing w:before="120"/>
        <w:ind w:firstLine="567"/>
        <w:jc w:val="both"/>
      </w:pPr>
      <w:r w:rsidRPr="00414C80">
        <w:t>- обеспечить интеграцию с другими банковскими, торговыми услугами</w:t>
      </w:r>
    </w:p>
    <w:p w:rsidR="003D71FB" w:rsidRPr="00414C80" w:rsidRDefault="003D71FB" w:rsidP="003D71FB">
      <w:pPr>
        <w:spacing w:before="120"/>
        <w:ind w:firstLine="567"/>
        <w:jc w:val="both"/>
      </w:pPr>
      <w:r w:rsidRPr="00414C80">
        <w:t>и международными системами почтовых переводов. Анализ результатов запуска системы потребует корректировки как самой системы и ее документации, так и общеотраслевых документов, в том числе</w:t>
      </w:r>
      <w:r>
        <w:t xml:space="preserve"> </w:t>
      </w:r>
      <w:r w:rsidRPr="00414C80">
        <w:t>и Почтового регламента.</w:t>
      </w:r>
    </w:p>
    <w:p w:rsidR="003D71FB" w:rsidRDefault="003D71FB" w:rsidP="003D71FB">
      <w:pPr>
        <w:spacing w:before="120"/>
        <w:ind w:firstLine="567"/>
        <w:jc w:val="both"/>
      </w:pPr>
      <w:r w:rsidRPr="00414C80">
        <w:t>Основными регламентирующими документами для разработки и внедрения ЕСПП в настоящее время являются Постановление Коллегии Минсвязи РФ № 3-1 от 04.03.02 г. (п. 7.6) и Письмо Минсвязи РФ № 26-у от 05.04.02 г.</w:t>
      </w:r>
      <w:r>
        <w:t xml:space="preserve"> </w:t>
      </w:r>
    </w:p>
    <w:p w:rsidR="003D71FB" w:rsidRDefault="003D71FB" w:rsidP="003D71FB">
      <w:pPr>
        <w:spacing w:before="120"/>
        <w:ind w:firstLine="567"/>
        <w:jc w:val="both"/>
      </w:pPr>
      <w:r w:rsidRPr="00414C80">
        <w:t xml:space="preserve">От этой услуги предположительно будет получен эффект по доходам в размере 10% от приема почтовых переводов. Для Алданского улусного узла почтовой связи это составит 419078 руб., также не придется оплачивать услуги за передачу телеграфных переводов в сумме 792000 руб.. Итого введение услуги даст 1211 тыс.руб. </w:t>
      </w:r>
      <w:r>
        <w:t xml:space="preserve"> </w:t>
      </w:r>
    </w:p>
    <w:p w:rsidR="003D71FB" w:rsidRPr="00414C80" w:rsidRDefault="003D71FB" w:rsidP="003D71FB">
      <w:pPr>
        <w:spacing w:before="120"/>
        <w:ind w:firstLine="567"/>
        <w:jc w:val="both"/>
      </w:pPr>
      <w:r w:rsidRPr="00414C80">
        <w:t xml:space="preserve">При вводе нетрадиционных услуг по приему платы за электроэнергию и коммунальных услуг, согласно заключенным договорам с организациями ЖКХ и Энергосбыта , товарооборот по коммерческим услугам увеличится на одну треть. При этом произойдет дозагрузка рабочих и доход от предоставления нетрадиционных услуг увеличиться на 1445 тыс.руб. </w:t>
      </w:r>
    </w:p>
    <w:p w:rsidR="003D71FB" w:rsidRPr="00414C80" w:rsidRDefault="003D71FB" w:rsidP="003D71FB">
      <w:pPr>
        <w:spacing w:before="120"/>
        <w:ind w:firstLine="567"/>
        <w:jc w:val="both"/>
      </w:pPr>
      <w:r w:rsidRPr="00414C80">
        <w:t>Итого доходы увеличится до 17606 тыс.руб.</w:t>
      </w:r>
    </w:p>
    <w:p w:rsidR="003D71FB" w:rsidRPr="00414C80" w:rsidRDefault="003D71FB" w:rsidP="003D71FB">
      <w:pPr>
        <w:spacing w:before="120"/>
        <w:ind w:firstLine="567"/>
        <w:jc w:val="both"/>
      </w:pPr>
      <w:r w:rsidRPr="00414C80">
        <w:t>Так же необходимо произвести сокращение двух штатных единиц сортировщиков с должностными окладами 1200 руб. При проведении нормирования труда</w:t>
      </w:r>
      <w:r>
        <w:t xml:space="preserve"> </w:t>
      </w:r>
      <w:r w:rsidRPr="00414C80">
        <w:t>выявлена</w:t>
      </w:r>
      <w:r>
        <w:t xml:space="preserve"> </w:t>
      </w:r>
      <w:r w:rsidRPr="00414C80">
        <w:t xml:space="preserve">недозагруженность сортировщиков, в связи с уменьшением объема работ. Так как отдел сортировки работает обособленным участком, не имеющим выхода к клиентам, дозагрузить продажей коммерческими товарами или продажей ЗПО нет возможности. Сортировщики являются вспомогательным звеном в почтовом производстве, поэтому, чем меньше вспомогательного персонала, тем выгоднее это для производства. Экономия по заработной плате составит 28800 руб в год. По ЕСН - 10253 руб. </w:t>
      </w:r>
    </w:p>
    <w:p w:rsidR="003D71FB" w:rsidRDefault="003D71FB" w:rsidP="003D71FB">
      <w:pPr>
        <w:spacing w:before="120"/>
        <w:ind w:firstLine="567"/>
        <w:jc w:val="both"/>
      </w:pPr>
      <w:r w:rsidRPr="00414C80">
        <w:t>В связи с сокращением обмена почтовых ценностей, печать поступает в узел почтовой связи раз в неделю. Поэтому с уменьшением объема работ незанята</w:t>
      </w:r>
      <w:r>
        <w:t xml:space="preserve"> </w:t>
      </w:r>
      <w:r w:rsidRPr="00414C80">
        <w:t>часть рабочего времени у почтальонов. Отсюда</w:t>
      </w:r>
      <w:r>
        <w:t xml:space="preserve"> </w:t>
      </w:r>
      <w:r w:rsidRPr="00414C80">
        <w:t>необходимо сокращение выходов почтальонов. Это также</w:t>
      </w:r>
      <w:r>
        <w:t xml:space="preserve"> </w:t>
      </w:r>
      <w:r w:rsidRPr="00414C80">
        <w:t>даст экономию по заработной плате</w:t>
      </w:r>
      <w:r>
        <w:t xml:space="preserve"> </w:t>
      </w:r>
      <w:r w:rsidRPr="00414C80">
        <w:t>и единому социальному налогу. Итого затраты снизятся на 594 тыс. руб.</w:t>
      </w:r>
      <w:r>
        <w:t xml:space="preserve"> </w:t>
      </w:r>
    </w:p>
    <w:p w:rsidR="003D71FB" w:rsidRDefault="003D71FB" w:rsidP="003D71FB">
      <w:pPr>
        <w:spacing w:before="120"/>
        <w:ind w:firstLine="567"/>
        <w:jc w:val="both"/>
      </w:pPr>
      <w:r w:rsidRPr="00414C80">
        <w:t>Исходя из особенностей формирования финансов почтовой связи, разрабатывается план-бюджет (бизнес-план), ориентированный на формирование прибыли и распределения ее с целью повышения устойчивости и ликвидности баланса.</w:t>
      </w:r>
    </w:p>
    <w:p w:rsidR="003D71FB" w:rsidRPr="00414C80" w:rsidRDefault="003D71FB" w:rsidP="003D71FB">
      <w:pPr>
        <w:spacing w:before="120"/>
        <w:ind w:firstLine="567"/>
        <w:jc w:val="both"/>
      </w:pPr>
      <w:r w:rsidRPr="00414C80">
        <w:t>Таблица 3.1. План</w:t>
      </w:r>
      <w:r>
        <w:t xml:space="preserve"> </w:t>
      </w:r>
      <w:r w:rsidRPr="00414C80">
        <w:t>- бюджет Алданского УУПС .</w:t>
      </w:r>
      <w:r>
        <w:t xml:space="preserve"> </w:t>
      </w:r>
      <w:r w:rsidRPr="00414C80">
        <w:t>( тыс. руб.)</w:t>
      </w:r>
    </w:p>
    <w:tbl>
      <w:tblPr>
        <w:tblW w:w="0" w:type="auto"/>
        <w:tblInd w:w="134" w:type="dxa"/>
        <w:tblLayout w:type="fixed"/>
        <w:tblCellMar>
          <w:left w:w="40" w:type="dxa"/>
          <w:right w:w="40" w:type="dxa"/>
        </w:tblCellMar>
        <w:tblLook w:val="0000" w:firstRow="0" w:lastRow="0" w:firstColumn="0" w:lastColumn="0" w:noHBand="0" w:noVBand="0"/>
      </w:tblPr>
      <w:tblGrid>
        <w:gridCol w:w="851"/>
        <w:gridCol w:w="4209"/>
        <w:gridCol w:w="1420"/>
        <w:gridCol w:w="1440"/>
        <w:gridCol w:w="1294"/>
      </w:tblGrid>
      <w:tr w:rsidR="003D71FB" w:rsidRPr="00414C80">
        <w:trPr>
          <w:trHeight w:hRule="exact" w:val="1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 </w:t>
            </w:r>
          </w:p>
          <w:p w:rsidR="003D71FB" w:rsidRPr="00414C80" w:rsidRDefault="003D71FB" w:rsidP="00AF0A6D">
            <w:pPr>
              <w:widowControl/>
              <w:spacing w:before="0"/>
              <w:ind w:left="0"/>
              <w:jc w:val="both"/>
            </w:pPr>
            <w:r w:rsidRPr="00414C80">
              <w:t>п/п</w:t>
            </w:r>
          </w:p>
          <w:p w:rsidR="003D71FB" w:rsidRPr="00414C80" w:rsidRDefault="003D71FB" w:rsidP="00AF0A6D">
            <w:pPr>
              <w:widowControl/>
              <w:spacing w:before="0"/>
              <w:ind w:left="0"/>
              <w:jc w:val="both"/>
            </w:pP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Наименование статей</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Факт</w:t>
            </w:r>
          </w:p>
          <w:p w:rsidR="003D71FB" w:rsidRPr="00414C80" w:rsidRDefault="003D71FB" w:rsidP="00AF0A6D">
            <w:pPr>
              <w:widowControl/>
              <w:spacing w:before="0"/>
              <w:ind w:left="0"/>
              <w:jc w:val="both"/>
            </w:pPr>
            <w:r w:rsidRPr="00414C80">
              <w:t>(тыс.руб.)</w:t>
            </w:r>
          </w:p>
          <w:p w:rsidR="003D71FB" w:rsidRPr="00414C80" w:rsidRDefault="003D71FB" w:rsidP="00AF0A6D">
            <w:pPr>
              <w:widowControl/>
              <w:spacing w:before="0"/>
              <w:ind w:left="0"/>
              <w:jc w:val="both"/>
            </w:pP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План (тыс.руб.)</w:t>
            </w:r>
          </w:p>
          <w:p w:rsidR="003D71FB" w:rsidRPr="00414C80" w:rsidRDefault="003D71FB" w:rsidP="00AF0A6D">
            <w:pPr>
              <w:widowControl/>
              <w:spacing w:before="0"/>
              <w:ind w:left="0"/>
              <w:jc w:val="both"/>
            </w:pP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Темп </w:t>
            </w:r>
          </w:p>
          <w:p w:rsidR="003D71FB" w:rsidRPr="00414C80" w:rsidRDefault="003D71FB" w:rsidP="00AF0A6D">
            <w:pPr>
              <w:widowControl/>
              <w:spacing w:before="0"/>
              <w:ind w:left="0"/>
              <w:jc w:val="both"/>
            </w:pPr>
            <w:r w:rsidRPr="00414C80">
              <w:t>измене</w:t>
            </w:r>
          </w:p>
          <w:p w:rsidR="003D71FB" w:rsidRPr="00414C80" w:rsidRDefault="003D71FB" w:rsidP="00AF0A6D">
            <w:pPr>
              <w:widowControl/>
              <w:spacing w:before="0"/>
              <w:ind w:left="0"/>
              <w:jc w:val="both"/>
            </w:pPr>
            <w:r w:rsidRPr="00414C80">
              <w:t>ния,%</w:t>
            </w:r>
          </w:p>
          <w:p w:rsidR="003D71FB" w:rsidRPr="00414C80" w:rsidRDefault="003D71FB" w:rsidP="00AF0A6D">
            <w:pPr>
              <w:widowControl/>
              <w:spacing w:before="0"/>
              <w:ind w:left="0"/>
              <w:jc w:val="both"/>
            </w:pP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Доходы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12576</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17606</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Затраты</w:t>
            </w:r>
            <w:r>
              <w:t xml:space="preserve"> </w:t>
            </w:r>
            <w:r w:rsidRPr="00414C80">
              <w:t>в т.ч.</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15214</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14620</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96,1</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ФОТ</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7322</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6956</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ЕСН</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2287</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2172</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Материалы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844</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802</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Амортизационные отчисления</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204</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204</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Эл/энергия</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436</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414</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2.6</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Перевозка почты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70</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70</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2.7</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Налоги</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2.8</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расходы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976</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927</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2.9</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Покупная стоимость товара</w:t>
            </w: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3070</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3070</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Коммерческие расходы</w:t>
            </w: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705</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669</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Прибыль</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2317</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Убыток от продаж</w:t>
            </w: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3343</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w:t>
            </w:r>
          </w:p>
          <w:p w:rsidR="003D71FB" w:rsidRPr="00414C80" w:rsidRDefault="003D71FB" w:rsidP="00AF0A6D">
            <w:pPr>
              <w:widowControl/>
              <w:spacing w:before="0"/>
              <w:ind w:left="0"/>
              <w:jc w:val="both"/>
            </w:pP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доходы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646</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775</w:t>
            </w:r>
          </w:p>
          <w:p w:rsidR="003D71FB" w:rsidRPr="00414C80" w:rsidRDefault="003D71FB" w:rsidP="00AF0A6D">
            <w:pPr>
              <w:widowControl/>
              <w:spacing w:before="0"/>
              <w:ind w:left="0"/>
              <w:jc w:val="both"/>
            </w:pP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r>
      <w:tr w:rsidR="003D71FB" w:rsidRPr="00414C80">
        <w:trPr>
          <w:trHeight w:hRule="exact" w:val="320"/>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Прочие расходы;</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580</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550</w:t>
            </w: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95</w:t>
            </w:r>
          </w:p>
        </w:tc>
      </w:tr>
      <w:tr w:rsidR="003D71FB" w:rsidRPr="00414C80">
        <w:trPr>
          <w:trHeight w:hRule="exact" w:val="505"/>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Убыток отчетного года</w:t>
            </w: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2572</w:t>
            </w: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878"/>
        </w:trPr>
        <w:tc>
          <w:tcPr>
            <w:tcW w:w="85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w:t>
            </w:r>
          </w:p>
        </w:tc>
        <w:tc>
          <w:tcPr>
            <w:tcW w:w="4209"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Нераспределенная прибыль (финансовый результат)</w:t>
            </w:r>
          </w:p>
          <w:p w:rsidR="003D71FB" w:rsidRPr="00414C80" w:rsidRDefault="003D71FB" w:rsidP="00AF0A6D">
            <w:pPr>
              <w:widowControl/>
              <w:spacing w:before="0"/>
              <w:ind w:left="0"/>
              <w:jc w:val="both"/>
            </w:pPr>
          </w:p>
        </w:tc>
        <w:tc>
          <w:tcPr>
            <w:tcW w:w="142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44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2542</w:t>
            </w:r>
          </w:p>
          <w:p w:rsidR="003D71FB" w:rsidRPr="00414C80" w:rsidRDefault="003D71FB" w:rsidP="00AF0A6D">
            <w:pPr>
              <w:widowControl/>
              <w:spacing w:before="0"/>
              <w:ind w:left="0"/>
              <w:jc w:val="both"/>
            </w:pPr>
          </w:p>
        </w:tc>
        <w:tc>
          <w:tcPr>
            <w:tcW w:w="1294"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bl>
    <w:p w:rsidR="003D71FB" w:rsidRDefault="003D71FB" w:rsidP="003D71FB">
      <w:pPr>
        <w:spacing w:before="120"/>
        <w:ind w:firstLine="567"/>
        <w:jc w:val="both"/>
      </w:pPr>
      <w:r w:rsidRPr="00414C80">
        <w:t>Так как</w:t>
      </w:r>
      <w:r>
        <w:t xml:space="preserve"> </w:t>
      </w:r>
      <w:r w:rsidRPr="00414C80">
        <w:t>повышение прибыли остается актуальнейшей задачей для Алданского узла</w:t>
      </w:r>
      <w:r>
        <w:t xml:space="preserve"> </w:t>
      </w:r>
      <w:r w:rsidRPr="00414C80">
        <w:t>почтовой связи,</w:t>
      </w:r>
      <w:r>
        <w:t xml:space="preserve"> </w:t>
      </w:r>
      <w:r w:rsidRPr="00414C80">
        <w:t>используя результаты</w:t>
      </w:r>
      <w:r>
        <w:t xml:space="preserve"> </w:t>
      </w:r>
      <w:r w:rsidRPr="00414C80">
        <w:t>за 2003 год составим прогнозный план-бюджет, с целью получения оптимальной величены прибыли и рассмотрим изменение финансового состояния анализируемого объекта почтовой связи .</w:t>
      </w:r>
      <w:r>
        <w:t xml:space="preserve"> </w:t>
      </w:r>
    </w:p>
    <w:p w:rsidR="003D71FB" w:rsidRPr="00414C80" w:rsidRDefault="003D71FB" w:rsidP="003D71FB">
      <w:pPr>
        <w:spacing w:before="120"/>
        <w:ind w:firstLine="567"/>
        <w:jc w:val="both"/>
      </w:pPr>
      <w:r w:rsidRPr="00414C80">
        <w:t>По факту деятельности узла почтовой связи</w:t>
      </w:r>
      <w:r>
        <w:t xml:space="preserve"> </w:t>
      </w:r>
      <w:r w:rsidRPr="00414C80">
        <w:t>убыток составил 2572 тыс.руб. , но</w:t>
      </w:r>
      <w:r>
        <w:t xml:space="preserve"> </w:t>
      </w:r>
      <w:r w:rsidRPr="00414C80">
        <w:t>по плану</w:t>
      </w:r>
      <w:r>
        <w:t xml:space="preserve"> </w:t>
      </w:r>
      <w:r w:rsidRPr="00414C80">
        <w:t>он может получить</w:t>
      </w:r>
      <w:r>
        <w:t xml:space="preserve"> </w:t>
      </w:r>
      <w:r w:rsidRPr="00414C80">
        <w:t>прибыль</w:t>
      </w:r>
      <w:r>
        <w:t xml:space="preserve"> </w:t>
      </w:r>
      <w:r w:rsidRPr="00414C80">
        <w:t>на сумму 2542 тыс.руб. За счет</w:t>
      </w:r>
      <w:r>
        <w:t xml:space="preserve"> </w:t>
      </w:r>
      <w:r w:rsidRPr="00414C80">
        <w:t>роста доходов, при выявлении</w:t>
      </w:r>
      <w:r>
        <w:t xml:space="preserve"> </w:t>
      </w:r>
      <w:r w:rsidRPr="00414C80">
        <w:t>статей , дающих наибольшие удельные объемы доходов</w:t>
      </w:r>
      <w:r>
        <w:t xml:space="preserve"> </w:t>
      </w:r>
      <w:r w:rsidRPr="00414C80">
        <w:t>или рентабельных</w:t>
      </w:r>
      <w:r>
        <w:t xml:space="preserve"> </w:t>
      </w:r>
      <w:r w:rsidRPr="00414C80">
        <w:t>статей доходов. Например - доходы по приему переводов</w:t>
      </w:r>
      <w:r>
        <w:t xml:space="preserve"> </w:t>
      </w:r>
      <w:r w:rsidRPr="00414C80">
        <w:t>и реализация товаров народного потребления. За счет</w:t>
      </w:r>
      <w:r>
        <w:t xml:space="preserve"> </w:t>
      </w:r>
      <w:r w:rsidRPr="00414C80">
        <w:t>разработки мероприятий</w:t>
      </w:r>
      <w:r>
        <w:t xml:space="preserve"> </w:t>
      </w:r>
      <w:r w:rsidRPr="00414C80">
        <w:t>по сокращению</w:t>
      </w:r>
      <w:r>
        <w:t xml:space="preserve"> </w:t>
      </w:r>
      <w:r w:rsidRPr="00414C80">
        <w:t>показателей расходов, издержек.</w:t>
      </w:r>
      <w:r>
        <w:t xml:space="preserve"> </w:t>
      </w:r>
      <w:r w:rsidRPr="00414C80">
        <w:t>Сумма</w:t>
      </w:r>
      <w:r>
        <w:t xml:space="preserve"> </w:t>
      </w:r>
      <w:r w:rsidRPr="00414C80">
        <w:t>прибыли</w:t>
      </w:r>
      <w:r>
        <w:t xml:space="preserve"> </w:t>
      </w:r>
      <w:r w:rsidRPr="00414C80">
        <w:t>поступает в активы предприятия (кассу, на расчетный счет и т.д.) за счет чего может быть уменьшена сумма обязательств предприятия, и также с целью улучшения структуры баланса.</w:t>
      </w:r>
      <w:r>
        <w:t xml:space="preserve"> </w:t>
      </w:r>
      <w:r w:rsidRPr="00414C80">
        <w:t>Для руководства к действию по улучшению финансового состояния, совершенствованию структуры активов и пассивов, их сбалансированности составим прогнозный баланс в агрегированном виде и внесем полученные изменения, что позволит оценить правильность принятых мер по оздоровлению финансового состоянию анализируемого узла почтовой связи.</w:t>
      </w:r>
    </w:p>
    <w:p w:rsidR="003D71FB" w:rsidRPr="00414C80" w:rsidRDefault="003D71FB" w:rsidP="003D71FB">
      <w:pPr>
        <w:spacing w:before="120"/>
        <w:ind w:firstLine="567"/>
        <w:jc w:val="both"/>
      </w:pPr>
      <w:r w:rsidRPr="00414C80">
        <w:t>Таблица 3.2.- Прогнозный баланс Алданского УУПС</w:t>
      </w:r>
      <w:r>
        <w:t xml:space="preserve"> </w:t>
      </w:r>
      <w:r w:rsidRPr="00414C80">
        <w:t>(тыс. руб.)</w:t>
      </w:r>
      <w:r>
        <w:t xml:space="preserve"> </w:t>
      </w:r>
    </w:p>
    <w:tbl>
      <w:tblPr>
        <w:tblW w:w="0" w:type="auto"/>
        <w:tblInd w:w="-8" w:type="dxa"/>
        <w:tblLayout w:type="fixed"/>
        <w:tblCellMar>
          <w:left w:w="40" w:type="dxa"/>
          <w:right w:w="40" w:type="dxa"/>
        </w:tblCellMar>
        <w:tblLook w:val="0000" w:firstRow="0" w:lastRow="0" w:firstColumn="0" w:lastColumn="0" w:noHBand="0" w:noVBand="0"/>
      </w:tblPr>
      <w:tblGrid>
        <w:gridCol w:w="3828"/>
        <w:gridCol w:w="1275"/>
        <w:gridCol w:w="3117"/>
        <w:gridCol w:w="1400"/>
      </w:tblGrid>
      <w:tr w:rsidR="003D71FB" w:rsidRPr="00414C80">
        <w:trPr>
          <w:trHeight w:hRule="exact" w:val="1213"/>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Актив</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w:t>
            </w:r>
          </w:p>
          <w:p w:rsidR="003D71FB" w:rsidRPr="00414C80" w:rsidRDefault="003D71FB" w:rsidP="00AF0A6D">
            <w:pPr>
              <w:widowControl/>
              <w:spacing w:before="0"/>
              <w:ind w:left="0"/>
              <w:jc w:val="both"/>
            </w:pPr>
            <w:r w:rsidRPr="00414C80">
              <w:t xml:space="preserve">Конец </w:t>
            </w:r>
          </w:p>
          <w:p w:rsidR="003D71FB" w:rsidRPr="00414C80" w:rsidRDefault="003D71FB" w:rsidP="00AF0A6D">
            <w:pPr>
              <w:widowControl/>
              <w:spacing w:before="0"/>
              <w:ind w:left="0"/>
              <w:jc w:val="both"/>
            </w:pPr>
            <w:r w:rsidRPr="00414C80">
              <w:t>года</w:t>
            </w:r>
          </w:p>
          <w:p w:rsidR="003D71FB" w:rsidRPr="00414C80" w:rsidRDefault="003D71FB" w:rsidP="00AF0A6D">
            <w:pPr>
              <w:widowControl/>
              <w:spacing w:before="0"/>
              <w:ind w:left="0"/>
              <w:jc w:val="both"/>
            </w:pP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Пассив</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На конец года</w:t>
            </w:r>
          </w:p>
          <w:p w:rsidR="003D71FB" w:rsidRPr="00414C80" w:rsidRDefault="003D71FB" w:rsidP="00AF0A6D">
            <w:pPr>
              <w:widowControl/>
              <w:spacing w:before="0"/>
              <w:ind w:left="0"/>
              <w:jc w:val="both"/>
            </w:pPr>
          </w:p>
        </w:tc>
      </w:tr>
      <w:tr w:rsidR="003D71FB" w:rsidRPr="00414C80">
        <w:trPr>
          <w:trHeight w:hRule="exact" w:val="786"/>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rPr>
                <w:lang w:val="en-US"/>
              </w:rPr>
              <w:t>I</w:t>
            </w:r>
            <w:r w:rsidRPr="00414C80">
              <w:t xml:space="preserve"> . Внеоборотные активы </w:t>
            </w:r>
            <w:r w:rsidRPr="00414C80">
              <w:rPr>
                <w:lang w:val="en-US"/>
              </w:rPr>
              <w:t>F</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6800</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rPr>
                <w:lang w:val="en-US"/>
              </w:rPr>
              <w:t>III</w:t>
            </w:r>
            <w:r w:rsidRPr="00414C80">
              <w:t xml:space="preserve"> .Собственный капитал </w:t>
            </w:r>
            <w:r w:rsidRPr="00414C80">
              <w:rPr>
                <w:lang w:val="en-US"/>
              </w:rPr>
              <w:t>U</w:t>
            </w:r>
            <w:r w:rsidRPr="00414C80">
              <w:t>с</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8197</w:t>
            </w:r>
          </w:p>
        </w:tc>
      </w:tr>
      <w:tr w:rsidR="003D71FB" w:rsidRPr="00414C80">
        <w:trPr>
          <w:trHeight w:hRule="exact" w:val="712"/>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rPr>
                <w:lang w:val="en-US"/>
              </w:rPr>
              <w:t>II</w:t>
            </w:r>
            <w:r w:rsidRPr="00414C80">
              <w:t xml:space="preserve"> . Оборотные активы</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7888</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rPr>
                <w:lang w:val="en-US"/>
              </w:rPr>
              <w:t>IV</w:t>
            </w:r>
            <w:r w:rsidRPr="00414C80">
              <w:t>.Заемный капитал</w:t>
            </w:r>
          </w:p>
          <w:p w:rsidR="003D71FB" w:rsidRPr="00414C80" w:rsidRDefault="003D71FB" w:rsidP="00AF0A6D">
            <w:pPr>
              <w:widowControl/>
              <w:spacing w:before="0"/>
              <w:ind w:left="0"/>
              <w:jc w:val="both"/>
            </w:pPr>
            <w:r w:rsidRPr="00414C80">
              <w:t>в т.ч.</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6491</w:t>
            </w:r>
          </w:p>
        </w:tc>
      </w:tr>
      <w:tr w:rsidR="003D71FB" w:rsidRPr="00414C80">
        <w:trPr>
          <w:trHeight w:hRule="exact" w:val="836"/>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в т.ч.</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Долгосрочные кредиты</w:t>
            </w:r>
          </w:p>
          <w:p w:rsidR="003D71FB" w:rsidRPr="00414C80" w:rsidRDefault="003D71FB" w:rsidP="00AF0A6D">
            <w:pPr>
              <w:widowControl/>
              <w:spacing w:before="0"/>
              <w:ind w:left="0"/>
              <w:jc w:val="both"/>
            </w:pPr>
            <w:r w:rsidRPr="00414C80">
              <w:t>Кт</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4000</w:t>
            </w:r>
          </w:p>
        </w:tc>
      </w:tr>
      <w:tr w:rsidR="003D71FB" w:rsidRPr="00414C80">
        <w:trPr>
          <w:trHeight w:hRule="exact" w:val="838"/>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Запасы и затраты </w:t>
            </w:r>
            <w:r w:rsidRPr="00414C80">
              <w:rPr>
                <w:lang w:val="en-US"/>
              </w:rPr>
              <w:t>Z</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1304</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Краткосрочные</w:t>
            </w:r>
          </w:p>
          <w:p w:rsidR="003D71FB" w:rsidRPr="00414C80" w:rsidRDefault="003D71FB" w:rsidP="00AF0A6D">
            <w:pPr>
              <w:widowControl/>
              <w:spacing w:before="0"/>
              <w:ind w:left="0"/>
              <w:jc w:val="both"/>
            </w:pPr>
            <w:r w:rsidRPr="00414C80">
              <w:t>кредиты К</w:t>
            </w:r>
            <w:r w:rsidRPr="00414C80">
              <w:rPr>
                <w:lang w:val="en-US"/>
              </w:rPr>
              <w:t>t</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r>
      <w:tr w:rsidR="003D71FB" w:rsidRPr="00414C80">
        <w:trPr>
          <w:trHeight w:hRule="exact" w:val="860"/>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 xml:space="preserve">Денежные средства </w:t>
            </w:r>
            <w:r w:rsidRPr="00414C80">
              <w:rPr>
                <w:lang w:val="en-US"/>
              </w:rPr>
              <w:t>R</w:t>
            </w:r>
            <w:r w:rsidRPr="00414C80">
              <w:t>а</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3425</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Кредиторская задолженность К</w:t>
            </w:r>
            <w:r w:rsidRPr="00414C80">
              <w:rPr>
                <w:lang w:val="en-US"/>
              </w:rPr>
              <w:t>t</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1020</w:t>
            </w:r>
          </w:p>
        </w:tc>
      </w:tr>
      <w:tr w:rsidR="003D71FB" w:rsidRPr="00414C80">
        <w:trPr>
          <w:trHeight w:hRule="exact" w:val="794"/>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Дебиторская задолженность</w:t>
            </w:r>
          </w:p>
          <w:p w:rsidR="003D71FB" w:rsidRPr="00414C80" w:rsidRDefault="003D71FB" w:rsidP="00AF0A6D">
            <w:pPr>
              <w:widowControl/>
              <w:spacing w:before="0"/>
              <w:ind w:left="0"/>
              <w:jc w:val="both"/>
            </w:pPr>
            <w:r w:rsidRPr="00414C80">
              <w:rPr>
                <w:lang w:val="en-US"/>
              </w:rPr>
              <w:t>R</w:t>
            </w:r>
            <w:r w:rsidRPr="00414C80">
              <w:t>а</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1629</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Доходы будущих</w:t>
            </w:r>
          </w:p>
          <w:p w:rsidR="003D71FB" w:rsidRPr="00414C80" w:rsidRDefault="003D71FB" w:rsidP="00AF0A6D">
            <w:pPr>
              <w:widowControl/>
              <w:spacing w:before="0"/>
              <w:ind w:left="0"/>
              <w:jc w:val="both"/>
            </w:pPr>
            <w:r w:rsidRPr="00414C80">
              <w:t>периодов К</w:t>
            </w:r>
            <w:r w:rsidRPr="00414C80">
              <w:rPr>
                <w:vertAlign w:val="superscript"/>
              </w:rPr>
              <w:t>t</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820</w:t>
            </w:r>
          </w:p>
        </w:tc>
      </w:tr>
      <w:tr w:rsidR="003D71FB" w:rsidRPr="00414C80">
        <w:trPr>
          <w:trHeight w:hRule="exact" w:val="574"/>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Остальные оборотные активы</w:t>
            </w: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1530</w:t>
            </w:r>
          </w:p>
          <w:p w:rsidR="003D71FB" w:rsidRPr="00414C80" w:rsidRDefault="003D71FB" w:rsidP="00AF0A6D">
            <w:pPr>
              <w:widowControl/>
              <w:spacing w:before="0"/>
              <w:ind w:left="0"/>
              <w:jc w:val="both"/>
            </w:pP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Остальные статьи</w:t>
            </w: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651</w:t>
            </w:r>
          </w:p>
        </w:tc>
      </w:tr>
      <w:tr w:rsidR="003D71FB" w:rsidRPr="00414C80">
        <w:trPr>
          <w:trHeight w:hRule="exact" w:val="360"/>
        </w:trPr>
        <w:tc>
          <w:tcPr>
            <w:tcW w:w="382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w:t>
            </w:r>
          </w:p>
          <w:p w:rsidR="003D71FB" w:rsidRPr="00414C80" w:rsidRDefault="003D71FB" w:rsidP="00AF0A6D">
            <w:pPr>
              <w:widowControl/>
              <w:spacing w:before="0"/>
              <w:ind w:left="0"/>
              <w:jc w:val="both"/>
            </w:pPr>
          </w:p>
        </w:tc>
        <w:tc>
          <w:tcPr>
            <w:tcW w:w="1275"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14688</w:t>
            </w:r>
          </w:p>
        </w:tc>
        <w:tc>
          <w:tcPr>
            <w:tcW w:w="3117"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ИТОГО:</w:t>
            </w:r>
          </w:p>
          <w:p w:rsidR="003D71FB" w:rsidRPr="00414C80" w:rsidRDefault="003D71FB" w:rsidP="00AF0A6D">
            <w:pPr>
              <w:widowControl/>
              <w:spacing w:before="0"/>
              <w:ind w:left="0"/>
              <w:jc w:val="both"/>
            </w:pPr>
          </w:p>
        </w:tc>
        <w:tc>
          <w:tcPr>
            <w:tcW w:w="1400"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14688</w:t>
            </w:r>
          </w:p>
        </w:tc>
      </w:tr>
    </w:tbl>
    <w:p w:rsidR="003D71FB" w:rsidRDefault="003D71FB" w:rsidP="003D71FB">
      <w:pPr>
        <w:spacing w:before="120"/>
        <w:ind w:firstLine="567"/>
        <w:jc w:val="both"/>
      </w:pPr>
      <w:r w:rsidRPr="00414C80">
        <w:t>Проверим следующее соотношение для подтверждения прогнозируемой финансовой устойчивости объекта почтовой связи:</w:t>
      </w:r>
      <w:r>
        <w:t xml:space="preserve"> </w:t>
      </w:r>
    </w:p>
    <w:p w:rsidR="003D71FB" w:rsidRPr="00E32178" w:rsidRDefault="003D71FB" w:rsidP="003D71FB">
      <w:pPr>
        <w:spacing w:before="120"/>
        <w:ind w:firstLine="567"/>
        <w:jc w:val="both"/>
      </w:pPr>
      <w:r w:rsidRPr="00414C80">
        <w:rPr>
          <w:lang w:val="en-US"/>
        </w:rPr>
        <w:t>Z</w:t>
      </w:r>
      <w:r w:rsidRPr="00E32178">
        <w:t xml:space="preserve"> &lt; (</w:t>
      </w:r>
      <w:r w:rsidRPr="00414C80">
        <w:rPr>
          <w:lang w:val="en-US"/>
        </w:rPr>
        <w:t>Uc</w:t>
      </w:r>
      <w:r w:rsidRPr="00E32178">
        <w:t xml:space="preserve"> + </w:t>
      </w:r>
      <w:r w:rsidRPr="00414C80">
        <w:rPr>
          <w:lang w:val="en-US"/>
        </w:rPr>
        <w:t>KT</w:t>
      </w:r>
      <w:r w:rsidRPr="00E32178">
        <w:t xml:space="preserve"> )- </w:t>
      </w:r>
      <w:r w:rsidRPr="00414C80">
        <w:rPr>
          <w:lang w:val="en-US"/>
        </w:rPr>
        <w:t>F</w:t>
      </w:r>
      <w:r w:rsidRPr="00E32178">
        <w:t xml:space="preserve">; 1094&lt; (8197+4000 ) - 6800 ; 1094 &lt; 5397 </w:t>
      </w:r>
    </w:p>
    <w:p w:rsidR="003D71FB" w:rsidRDefault="003D71FB" w:rsidP="003D71FB">
      <w:pPr>
        <w:spacing w:before="120"/>
        <w:ind w:firstLine="567"/>
        <w:jc w:val="both"/>
      </w:pPr>
      <w:r w:rsidRPr="00414C80">
        <w:rPr>
          <w:lang w:val="en-US"/>
        </w:rPr>
        <w:t>R</w:t>
      </w:r>
      <w:r w:rsidRPr="00414C80">
        <w:t xml:space="preserve"> а &gt; К</w:t>
      </w:r>
      <w:r w:rsidRPr="00414C80">
        <w:rPr>
          <w:lang w:val="en-US"/>
        </w:rPr>
        <w:t>t</w:t>
      </w:r>
      <w:r w:rsidRPr="00414C80">
        <w:t xml:space="preserve"> ;</w:t>
      </w:r>
      <w:r>
        <w:t xml:space="preserve"> </w:t>
      </w:r>
      <w:r w:rsidRPr="00414C80">
        <w:t>(3425+1629+1530) &gt; (1020 +820+651);</w:t>
      </w:r>
      <w:r>
        <w:t xml:space="preserve"> </w:t>
      </w:r>
      <w:r w:rsidRPr="00414C80">
        <w:t>6584 &gt;</w:t>
      </w:r>
      <w:r>
        <w:t xml:space="preserve"> </w:t>
      </w:r>
      <w:r w:rsidRPr="00414C80">
        <w:t>2491</w:t>
      </w:r>
    </w:p>
    <w:p w:rsidR="003D71FB" w:rsidRPr="00414C80" w:rsidRDefault="003D71FB" w:rsidP="003D71FB">
      <w:pPr>
        <w:spacing w:before="120"/>
        <w:ind w:firstLine="567"/>
        <w:jc w:val="both"/>
      </w:pPr>
      <w:r w:rsidRPr="00414C80">
        <w:t>Таким образом условия финансовой устойчивости выполнено: запасы и затраты покрываются собственными оборотными средствами, а денежных средств больше, чем величина кредиторской задолженности.</w:t>
      </w:r>
    </w:p>
    <w:p w:rsidR="003D71FB" w:rsidRPr="00414C80" w:rsidRDefault="003D71FB" w:rsidP="003D71FB">
      <w:pPr>
        <w:spacing w:before="120"/>
        <w:ind w:firstLine="567"/>
        <w:jc w:val="both"/>
      </w:pPr>
      <w:r w:rsidRPr="00414C80">
        <w:t>По данным прогнозного баланса проверим:</w:t>
      </w:r>
    </w:p>
    <w:p w:rsidR="003D71FB" w:rsidRDefault="003D71FB" w:rsidP="003D71FB">
      <w:pPr>
        <w:spacing w:before="120"/>
        <w:ind w:firstLine="567"/>
        <w:jc w:val="both"/>
      </w:pPr>
      <w:r w:rsidRPr="00414C80">
        <w:t>Наличие собственных оборотных средств.</w:t>
      </w:r>
      <w:r>
        <w:t xml:space="preserve"> </w:t>
      </w:r>
    </w:p>
    <w:p w:rsidR="003D71FB" w:rsidRDefault="003D71FB" w:rsidP="003D71FB">
      <w:pPr>
        <w:spacing w:before="120"/>
        <w:ind w:firstLine="567"/>
        <w:jc w:val="both"/>
      </w:pPr>
      <w:r w:rsidRPr="00414C80">
        <w:t xml:space="preserve">Е с = </w:t>
      </w:r>
      <w:r w:rsidRPr="00414C80">
        <w:rPr>
          <w:lang w:val="en-US"/>
        </w:rPr>
        <w:t>Uc</w:t>
      </w:r>
      <w:r w:rsidRPr="00414C80">
        <w:t xml:space="preserve"> - F</w:t>
      </w:r>
      <w:r>
        <w:t xml:space="preserve"> </w:t>
      </w:r>
      <w:r w:rsidRPr="00414C80">
        <w:t>;</w:t>
      </w:r>
      <w:r>
        <w:t xml:space="preserve"> </w:t>
      </w:r>
      <w:r w:rsidRPr="00414C80">
        <w:t>8197 -</w:t>
      </w:r>
      <w:r>
        <w:t xml:space="preserve"> </w:t>
      </w:r>
      <w:r w:rsidRPr="00414C80">
        <w:t>6800 = 1397 тыс. руб.</w:t>
      </w:r>
      <w:r>
        <w:t xml:space="preserve"> </w:t>
      </w:r>
    </w:p>
    <w:p w:rsidR="003D71FB" w:rsidRDefault="003D71FB" w:rsidP="003D71FB">
      <w:pPr>
        <w:spacing w:before="120"/>
        <w:ind w:firstLine="567"/>
        <w:jc w:val="both"/>
      </w:pPr>
      <w:r w:rsidRPr="00414C80">
        <w:t>2.</w:t>
      </w:r>
      <w:r>
        <w:t xml:space="preserve"> </w:t>
      </w:r>
      <w:r w:rsidRPr="00414C80">
        <w:t>Поскольку есть</w:t>
      </w:r>
      <w:r>
        <w:t xml:space="preserve"> </w:t>
      </w:r>
      <w:r w:rsidRPr="00414C80">
        <w:t>долгосрочные обязательства то, выдерживается</w:t>
      </w:r>
      <w:r>
        <w:t xml:space="preserve"> </w:t>
      </w:r>
      <w:r w:rsidRPr="00414C80">
        <w:t>ли следующее</w:t>
      </w:r>
      <w:r>
        <w:t xml:space="preserve"> </w:t>
      </w:r>
      <w:r w:rsidRPr="00414C80">
        <w:t>соотношение.</w:t>
      </w:r>
      <w:r>
        <w:t xml:space="preserve"> </w:t>
      </w:r>
    </w:p>
    <w:p w:rsidR="003D71FB" w:rsidRDefault="003D71FB" w:rsidP="003D71FB">
      <w:pPr>
        <w:spacing w:before="120"/>
        <w:ind w:firstLine="567"/>
        <w:jc w:val="both"/>
      </w:pPr>
      <w:r w:rsidRPr="00414C80">
        <w:t xml:space="preserve">Е </w:t>
      </w:r>
      <w:r w:rsidRPr="00414C80">
        <w:rPr>
          <w:lang w:val="en-US"/>
        </w:rPr>
        <w:t>T</w:t>
      </w:r>
      <w:r w:rsidRPr="00414C80">
        <w:t xml:space="preserve"> = ( </w:t>
      </w:r>
      <w:r w:rsidRPr="00414C80">
        <w:rPr>
          <w:lang w:val="en-US"/>
        </w:rPr>
        <w:t>Uc</w:t>
      </w:r>
      <w:r w:rsidRPr="00414C80">
        <w:t xml:space="preserve"> + Кт ) – </w:t>
      </w:r>
      <w:r w:rsidRPr="00414C80">
        <w:rPr>
          <w:lang w:val="en-US"/>
        </w:rPr>
        <w:t>F</w:t>
      </w:r>
      <w:r w:rsidRPr="00414C80">
        <w:t xml:space="preserve"> ;</w:t>
      </w:r>
      <w:r>
        <w:t xml:space="preserve"> </w:t>
      </w:r>
      <w:r w:rsidRPr="00414C80">
        <w:t>( 8197 + 4000 ) - 6800 =</w:t>
      </w:r>
      <w:r>
        <w:t xml:space="preserve"> </w:t>
      </w:r>
      <w:r w:rsidRPr="00414C80">
        <w:t>5397</w:t>
      </w:r>
      <w:r>
        <w:t xml:space="preserve"> </w:t>
      </w:r>
      <w:r w:rsidRPr="00414C80">
        <w:t>тыс. руб.</w:t>
      </w:r>
      <w:r>
        <w:t xml:space="preserve">  </w:t>
      </w:r>
    </w:p>
    <w:p w:rsidR="003D71FB" w:rsidRDefault="003D71FB" w:rsidP="003D71FB">
      <w:pPr>
        <w:spacing w:before="120"/>
        <w:ind w:firstLine="567"/>
        <w:jc w:val="both"/>
      </w:pPr>
      <w:r w:rsidRPr="00414C80">
        <w:t>3.Общую величину основных источников формирования</w:t>
      </w:r>
      <w:r>
        <w:t xml:space="preserve"> </w:t>
      </w:r>
      <w:r w:rsidRPr="00414C80">
        <w:t>запасов и затрат.</w:t>
      </w:r>
      <w:r>
        <w:t xml:space="preserve"> </w:t>
      </w:r>
    </w:p>
    <w:p w:rsidR="003D71FB" w:rsidRDefault="003D71FB" w:rsidP="003D71FB">
      <w:pPr>
        <w:spacing w:before="120"/>
        <w:ind w:firstLine="567"/>
        <w:jc w:val="both"/>
      </w:pPr>
      <w:r w:rsidRPr="00414C80">
        <w:t>Е Е</w:t>
      </w:r>
      <w:r>
        <w:t xml:space="preserve"> </w:t>
      </w:r>
      <w:r w:rsidRPr="00414C80">
        <w:t xml:space="preserve">= Ет +К </w:t>
      </w:r>
      <w:r w:rsidRPr="00414C80">
        <w:rPr>
          <w:lang w:val="en-US"/>
        </w:rPr>
        <w:t>t</w:t>
      </w:r>
      <w:r>
        <w:t xml:space="preserve"> </w:t>
      </w:r>
      <w:r w:rsidRPr="00414C80">
        <w:t>;</w:t>
      </w:r>
      <w:r>
        <w:t xml:space="preserve"> </w:t>
      </w:r>
      <w:r w:rsidRPr="00414C80">
        <w:t>5397 + 2491 =</w:t>
      </w:r>
      <w:r>
        <w:t xml:space="preserve"> </w:t>
      </w:r>
      <w:r w:rsidRPr="00414C80">
        <w:t>7357 тыс. руб.</w:t>
      </w:r>
      <w:r>
        <w:t xml:space="preserve"> </w:t>
      </w:r>
    </w:p>
    <w:p w:rsidR="003D71FB" w:rsidRDefault="003D71FB" w:rsidP="003D71FB">
      <w:pPr>
        <w:spacing w:before="120"/>
        <w:ind w:firstLine="567"/>
        <w:jc w:val="both"/>
      </w:pPr>
      <w:r w:rsidRPr="00414C80">
        <w:t>Трем показателям наличия собственных средств должны соответствовать</w:t>
      </w:r>
      <w:r>
        <w:t xml:space="preserve"> </w:t>
      </w:r>
      <w:r w:rsidRPr="00414C80">
        <w:t>показатели обеспеченности запасов и затрат источниками их формирования.</w:t>
      </w:r>
      <w:r>
        <w:t xml:space="preserve"> </w:t>
      </w:r>
    </w:p>
    <w:p w:rsidR="003D71FB" w:rsidRDefault="003D71FB" w:rsidP="003D71FB">
      <w:pPr>
        <w:spacing w:before="120"/>
        <w:ind w:firstLine="567"/>
        <w:jc w:val="both"/>
      </w:pPr>
      <w:r w:rsidRPr="00414C80">
        <w:t>1)</w:t>
      </w:r>
      <w:r>
        <w:t xml:space="preserve"> </w:t>
      </w:r>
      <w:r w:rsidRPr="00414C80">
        <w:t>Излишек (+) или</w:t>
      </w:r>
      <w:r>
        <w:t xml:space="preserve"> </w:t>
      </w:r>
      <w:r w:rsidRPr="00414C80">
        <w:t xml:space="preserve">недостаток (-) собственных оборотных средств. </w:t>
      </w:r>
      <w:r>
        <w:t xml:space="preserve"> </w:t>
      </w:r>
    </w:p>
    <w:p w:rsidR="003D71FB" w:rsidRPr="00414C80" w:rsidRDefault="003D71FB" w:rsidP="003D71FB">
      <w:pPr>
        <w:spacing w:before="120"/>
        <w:ind w:firstLine="567"/>
        <w:jc w:val="both"/>
      </w:pPr>
      <w:r w:rsidRPr="00414C80">
        <w:t>+, - Е</w:t>
      </w:r>
      <w:r w:rsidRPr="00414C80">
        <w:rPr>
          <w:lang w:val="en-US"/>
        </w:rPr>
        <w:t>c</w:t>
      </w:r>
      <w:r w:rsidRPr="00414C80">
        <w:t xml:space="preserve"> =</w:t>
      </w:r>
      <w:r>
        <w:t xml:space="preserve"> </w:t>
      </w:r>
      <w:r w:rsidRPr="00414C80">
        <w:t>Е</w:t>
      </w:r>
      <w:r w:rsidRPr="00414C80">
        <w:rPr>
          <w:lang w:val="en-US"/>
        </w:rPr>
        <w:t>c</w:t>
      </w:r>
      <w:r w:rsidRPr="00414C80">
        <w:t xml:space="preserve"> - Z =</w:t>
      </w:r>
      <w:r>
        <w:t xml:space="preserve"> </w:t>
      </w:r>
      <w:r w:rsidRPr="00414C80">
        <w:t>1397 – 1304 =</w:t>
      </w:r>
      <w:r>
        <w:t xml:space="preserve"> </w:t>
      </w:r>
      <w:r w:rsidRPr="00414C80">
        <w:t>+93</w:t>
      </w:r>
      <w:r>
        <w:t xml:space="preserve"> </w:t>
      </w:r>
      <w:r w:rsidRPr="00414C80">
        <w:t>тыс. руб.</w:t>
      </w:r>
    </w:p>
    <w:p w:rsidR="003D71FB" w:rsidRDefault="003D71FB" w:rsidP="003D71FB">
      <w:pPr>
        <w:spacing w:before="120"/>
        <w:ind w:firstLine="567"/>
        <w:jc w:val="both"/>
      </w:pPr>
      <w:r w:rsidRPr="00414C80">
        <w:t>2) Излишек (+) или</w:t>
      </w:r>
      <w:r>
        <w:t xml:space="preserve"> </w:t>
      </w:r>
      <w:r w:rsidRPr="00414C80">
        <w:t>недостаток (-) собственных и долгосрочных заемных источников формирования запасов и затрат.</w:t>
      </w:r>
      <w:r>
        <w:t xml:space="preserve"> </w:t>
      </w:r>
    </w:p>
    <w:p w:rsidR="003D71FB" w:rsidRPr="00414C80" w:rsidRDefault="003D71FB" w:rsidP="003D71FB">
      <w:pPr>
        <w:spacing w:before="120"/>
        <w:ind w:firstLine="567"/>
        <w:jc w:val="both"/>
      </w:pPr>
      <w:r w:rsidRPr="00414C80">
        <w:t>+, - Ет = Ет - Z =</w:t>
      </w:r>
      <w:r>
        <w:t xml:space="preserve"> </w:t>
      </w:r>
      <w:r w:rsidRPr="00414C80">
        <w:t>5397 -</w:t>
      </w:r>
      <w:r>
        <w:t xml:space="preserve"> </w:t>
      </w:r>
      <w:r w:rsidRPr="00414C80">
        <w:t>1304 =</w:t>
      </w:r>
      <w:r>
        <w:t xml:space="preserve"> </w:t>
      </w:r>
      <w:r w:rsidRPr="00414C80">
        <w:t>+</w:t>
      </w:r>
      <w:r>
        <w:t xml:space="preserve"> </w:t>
      </w:r>
      <w:r w:rsidRPr="00414C80">
        <w:t>4093 тыс. руб.</w:t>
      </w:r>
    </w:p>
    <w:p w:rsidR="003D71FB" w:rsidRDefault="003D71FB" w:rsidP="003D71FB">
      <w:pPr>
        <w:spacing w:before="120"/>
        <w:ind w:firstLine="567"/>
        <w:jc w:val="both"/>
      </w:pPr>
      <w:r w:rsidRPr="00414C80">
        <w:t>3)</w:t>
      </w:r>
      <w:r>
        <w:t xml:space="preserve"> </w:t>
      </w:r>
      <w:r w:rsidRPr="00414C80">
        <w:t>Излишек (+) или недостаток (-) общей величины основных источников для формирования запасов и затрат:</w:t>
      </w:r>
      <w:r>
        <w:t xml:space="preserve"> </w:t>
      </w:r>
    </w:p>
    <w:p w:rsidR="003D71FB" w:rsidRDefault="003D71FB" w:rsidP="003D71FB">
      <w:pPr>
        <w:spacing w:before="120"/>
        <w:ind w:firstLine="567"/>
        <w:jc w:val="both"/>
      </w:pPr>
      <w:r w:rsidRPr="00414C80">
        <w:t>+, - Е Е =</w:t>
      </w:r>
      <w:r>
        <w:t xml:space="preserve"> </w:t>
      </w:r>
      <w:r w:rsidRPr="00414C80">
        <w:t>Е Е - Z</w:t>
      </w:r>
      <w:r>
        <w:t xml:space="preserve"> </w:t>
      </w:r>
      <w:r w:rsidRPr="00414C80">
        <w:t>=</w:t>
      </w:r>
      <w:r>
        <w:t xml:space="preserve"> </w:t>
      </w:r>
      <w:r w:rsidRPr="00414C80">
        <w:t>7357 - 1304 = +</w:t>
      </w:r>
      <w:r>
        <w:t xml:space="preserve"> </w:t>
      </w:r>
      <w:r w:rsidRPr="00414C80">
        <w:t>6053 тыс. руб.</w:t>
      </w:r>
    </w:p>
    <w:p w:rsidR="003D71FB" w:rsidRDefault="003D71FB" w:rsidP="003D71FB">
      <w:pPr>
        <w:spacing w:before="120"/>
        <w:ind w:firstLine="567"/>
        <w:jc w:val="both"/>
      </w:pPr>
      <w:r w:rsidRPr="00414C80">
        <w:t>Согласно классификации степени финансовой устойчивости показатели прогнозного баланса имеют абсолютную финансовую устойчивость, т.к.</w:t>
      </w:r>
      <w:r>
        <w:t xml:space="preserve"> </w:t>
      </w:r>
    </w:p>
    <w:p w:rsidR="003D71FB" w:rsidRPr="00414C80" w:rsidRDefault="003D71FB" w:rsidP="003D71FB">
      <w:pPr>
        <w:spacing w:before="120"/>
        <w:ind w:firstLine="567"/>
        <w:jc w:val="both"/>
      </w:pPr>
      <w:r w:rsidRPr="00414C80">
        <w:t>Ес &gt;0;</w:t>
      </w:r>
      <w:r>
        <w:t xml:space="preserve"> </w:t>
      </w:r>
      <w:r w:rsidRPr="00414C80">
        <w:t>Ет &gt; 0;</w:t>
      </w:r>
      <w:r>
        <w:t xml:space="preserve"> </w:t>
      </w:r>
      <w:r w:rsidRPr="00414C80">
        <w:t>Е Е &gt;0</w:t>
      </w:r>
    </w:p>
    <w:p w:rsidR="003D71FB" w:rsidRPr="00414C80" w:rsidRDefault="003D71FB" w:rsidP="003D71FB">
      <w:pPr>
        <w:spacing w:before="120"/>
        <w:ind w:firstLine="567"/>
        <w:jc w:val="both"/>
      </w:pPr>
      <w:r w:rsidRPr="00414C80">
        <w:t>Дополним анализ прогнозного баланса проверкой расчетов основных коэффициентов финансовой устойчивости и сравним их с нормативными значениями.</w:t>
      </w:r>
    </w:p>
    <w:p w:rsidR="003D71FB" w:rsidRPr="00414C80" w:rsidRDefault="003D71FB" w:rsidP="003D71FB">
      <w:pPr>
        <w:spacing w:before="120"/>
        <w:ind w:firstLine="567"/>
        <w:jc w:val="both"/>
      </w:pPr>
      <w:r w:rsidRPr="00414C80">
        <w:t>1. Коэффициент соотношения заемных средств и собственных средств, показывает сколько заемных средств предприятия привлекло в 1 рубль вложенных в активы средств.</w:t>
      </w:r>
    </w:p>
    <w:p w:rsidR="003D71FB" w:rsidRDefault="003D71FB" w:rsidP="003D71FB">
      <w:pPr>
        <w:spacing w:before="120"/>
        <w:ind w:firstLine="567"/>
        <w:jc w:val="both"/>
      </w:pPr>
      <w:r w:rsidRPr="00414C80">
        <w:t xml:space="preserve">Нормативное значение </w:t>
      </w:r>
      <w:r w:rsidRPr="00414C80">
        <w:rPr>
          <w:lang w:val="en-US"/>
        </w:rPr>
        <w:t>U</w:t>
      </w:r>
      <w:r w:rsidRPr="00414C80">
        <w:t>1 &lt;</w:t>
      </w:r>
      <w:r>
        <w:t xml:space="preserve"> </w:t>
      </w:r>
      <w:r w:rsidRPr="00414C80">
        <w:rPr>
          <w:lang w:val="en-US"/>
        </w:rPr>
        <w:t>l</w:t>
      </w:r>
      <w:r w:rsidRPr="00414C80">
        <w:t>,5</w:t>
      </w:r>
      <w:r>
        <w:t xml:space="preserve"> </w:t>
      </w:r>
    </w:p>
    <w:p w:rsidR="003D71FB" w:rsidRDefault="003D71FB" w:rsidP="003D71FB">
      <w:pPr>
        <w:spacing w:before="120"/>
        <w:ind w:firstLine="567"/>
        <w:jc w:val="both"/>
      </w:pPr>
      <w:r w:rsidRPr="00414C80">
        <w:t>Стр.590 +стр. 690</w:t>
      </w:r>
      <w:r>
        <w:t xml:space="preserve"> </w:t>
      </w:r>
      <w:r w:rsidRPr="00414C80">
        <w:t>4000+2491</w:t>
      </w:r>
      <w:r>
        <w:t xml:space="preserve"> </w:t>
      </w:r>
    </w:p>
    <w:p w:rsidR="003D71FB" w:rsidRPr="00414C80" w:rsidRDefault="003D71FB" w:rsidP="003D71FB">
      <w:pPr>
        <w:spacing w:before="120"/>
        <w:ind w:firstLine="567"/>
        <w:jc w:val="both"/>
      </w:pPr>
      <w:r w:rsidRPr="00414C80">
        <w:rPr>
          <w:lang w:val="en-US"/>
        </w:rPr>
        <w:t>U</w:t>
      </w:r>
      <w:r w:rsidRPr="00414C80">
        <w:t>1 =</w:t>
      </w:r>
      <w:r>
        <w:t xml:space="preserve"> </w:t>
      </w:r>
      <w:r w:rsidRPr="00414C80">
        <w:t>Стр.490</w:t>
      </w:r>
      <w:r>
        <w:t xml:space="preserve"> </w:t>
      </w:r>
      <w:r w:rsidRPr="00414C80">
        <w:t>=</w:t>
      </w:r>
      <w:r>
        <w:t xml:space="preserve"> </w:t>
      </w:r>
      <w:r w:rsidRPr="00414C80">
        <w:t>8197</w:t>
      </w:r>
      <w:r>
        <w:t xml:space="preserve"> </w:t>
      </w:r>
      <w:r w:rsidRPr="00414C80">
        <w:t>=</w:t>
      </w:r>
      <w:r>
        <w:t xml:space="preserve"> </w:t>
      </w:r>
      <w:r w:rsidRPr="00414C80">
        <w:t>0,79</w:t>
      </w:r>
    </w:p>
    <w:p w:rsidR="003D71FB" w:rsidRPr="00414C80" w:rsidRDefault="003D71FB" w:rsidP="003D71FB">
      <w:pPr>
        <w:spacing w:before="120"/>
        <w:ind w:firstLine="567"/>
        <w:jc w:val="both"/>
      </w:pPr>
      <w:r w:rsidRPr="00414C80">
        <w:t>Соответствует нормативному значению.</w:t>
      </w:r>
    </w:p>
    <w:p w:rsidR="003D71FB" w:rsidRPr="00414C80" w:rsidRDefault="003D71FB" w:rsidP="003D71FB">
      <w:pPr>
        <w:spacing w:before="120"/>
        <w:ind w:firstLine="567"/>
        <w:jc w:val="both"/>
      </w:pPr>
      <w:r w:rsidRPr="00414C80">
        <w:t>2. Коэффициент обеспеченности собственными источниками финансирования показывают, какая часть запасов и затрат финансируется за счет собственных источников.</w:t>
      </w:r>
    </w:p>
    <w:p w:rsidR="003D71FB" w:rsidRDefault="003D71FB" w:rsidP="003D71FB">
      <w:pPr>
        <w:spacing w:before="120"/>
        <w:ind w:firstLine="567"/>
        <w:jc w:val="both"/>
      </w:pPr>
      <w:r w:rsidRPr="00414C80">
        <w:t xml:space="preserve">Нормативное значение </w:t>
      </w:r>
      <w:r w:rsidRPr="00414C80">
        <w:rPr>
          <w:lang w:val="en-US"/>
        </w:rPr>
        <w:t>U</w:t>
      </w:r>
      <w:r w:rsidRPr="00414C80">
        <w:t>2 &gt; 0,1</w:t>
      </w:r>
      <w:r>
        <w:t xml:space="preserve"> </w:t>
      </w:r>
    </w:p>
    <w:p w:rsidR="003D71FB" w:rsidRPr="00414C80" w:rsidRDefault="003D71FB" w:rsidP="003D71FB">
      <w:pPr>
        <w:spacing w:before="120"/>
        <w:ind w:firstLine="567"/>
        <w:jc w:val="both"/>
      </w:pPr>
      <w:r w:rsidRPr="00414C80">
        <w:t>Стр. 490-стр. 190</w:t>
      </w:r>
      <w:r>
        <w:t xml:space="preserve"> </w:t>
      </w:r>
      <w:r w:rsidRPr="00414C80">
        <w:t>8197-6800</w:t>
      </w:r>
    </w:p>
    <w:p w:rsidR="003D71FB" w:rsidRPr="00414C80" w:rsidRDefault="003D71FB" w:rsidP="003D71FB">
      <w:pPr>
        <w:spacing w:before="120"/>
        <w:ind w:firstLine="567"/>
        <w:jc w:val="both"/>
      </w:pPr>
      <w:r w:rsidRPr="00414C80">
        <w:rPr>
          <w:lang w:val="en-US"/>
        </w:rPr>
        <w:t>U</w:t>
      </w:r>
      <w:r w:rsidRPr="00414C80">
        <w:t>2 =</w:t>
      </w:r>
      <w:r>
        <w:t xml:space="preserve"> </w:t>
      </w:r>
      <w:r w:rsidRPr="00414C80">
        <w:t>Стр. 290</w:t>
      </w:r>
      <w:r>
        <w:t xml:space="preserve"> </w:t>
      </w:r>
      <w:r w:rsidRPr="00414C80">
        <w:t>=</w:t>
      </w:r>
      <w:r>
        <w:t xml:space="preserve"> </w:t>
      </w:r>
      <w:r w:rsidRPr="00414C80">
        <w:t>7888</w:t>
      </w:r>
      <w:r>
        <w:t xml:space="preserve"> </w:t>
      </w:r>
      <w:r w:rsidRPr="00414C80">
        <w:t>=</w:t>
      </w:r>
      <w:r>
        <w:t xml:space="preserve"> </w:t>
      </w:r>
      <w:r w:rsidRPr="00414C80">
        <w:t>0,18</w:t>
      </w:r>
    </w:p>
    <w:p w:rsidR="003D71FB" w:rsidRPr="00414C80" w:rsidRDefault="003D71FB" w:rsidP="003D71FB">
      <w:pPr>
        <w:spacing w:before="120"/>
        <w:ind w:firstLine="567"/>
        <w:jc w:val="both"/>
      </w:pPr>
      <w:r w:rsidRPr="00414C80">
        <w:t>Соответствует нормативному значению.</w:t>
      </w:r>
    </w:p>
    <w:p w:rsidR="003D71FB" w:rsidRDefault="003D71FB" w:rsidP="003D71FB">
      <w:pPr>
        <w:spacing w:before="120"/>
        <w:ind w:firstLine="567"/>
        <w:jc w:val="both"/>
      </w:pPr>
      <w:r w:rsidRPr="00414C80">
        <w:t>3. Коэффициент финансовой независимости показывает удельный вес собственных средств в общей сумме источников финансирования. Нормативное значение</w:t>
      </w:r>
      <w:r>
        <w:t xml:space="preserve"> </w:t>
      </w:r>
      <w:r w:rsidRPr="00414C80">
        <w:rPr>
          <w:lang w:val="en-US"/>
        </w:rPr>
        <w:t>U</w:t>
      </w:r>
      <w:r w:rsidRPr="00414C80">
        <w:t xml:space="preserve"> 3 &gt; 0,5</w:t>
      </w:r>
      <w:r>
        <w:t xml:space="preserve"> </w:t>
      </w:r>
    </w:p>
    <w:p w:rsidR="003D71FB" w:rsidRDefault="003D71FB" w:rsidP="003D71FB">
      <w:pPr>
        <w:spacing w:before="120"/>
        <w:ind w:firstLine="567"/>
        <w:jc w:val="both"/>
      </w:pPr>
      <w:r w:rsidRPr="00414C80">
        <w:t>Стр.490</w:t>
      </w:r>
      <w:r>
        <w:t xml:space="preserve"> </w:t>
      </w:r>
      <w:r w:rsidRPr="00414C80">
        <w:t>8197</w:t>
      </w:r>
      <w:r>
        <w:t xml:space="preserve"> </w:t>
      </w:r>
    </w:p>
    <w:p w:rsidR="003D71FB" w:rsidRPr="00414C80" w:rsidRDefault="003D71FB" w:rsidP="003D71FB">
      <w:pPr>
        <w:spacing w:before="120"/>
        <w:ind w:firstLine="567"/>
        <w:jc w:val="both"/>
      </w:pPr>
      <w:r w:rsidRPr="00414C80">
        <w:rPr>
          <w:lang w:val="en-US"/>
        </w:rPr>
        <w:t>U</w:t>
      </w:r>
      <w:r w:rsidRPr="00414C80">
        <w:t>3 =</w:t>
      </w:r>
      <w:r>
        <w:t xml:space="preserve"> </w:t>
      </w:r>
      <w:r w:rsidRPr="00414C80">
        <w:t>Стр.700</w:t>
      </w:r>
      <w:r>
        <w:t xml:space="preserve"> </w:t>
      </w:r>
      <w:r w:rsidRPr="00414C80">
        <w:t>=</w:t>
      </w:r>
      <w:r>
        <w:t xml:space="preserve"> </w:t>
      </w:r>
      <w:r w:rsidRPr="00414C80">
        <w:t>14688</w:t>
      </w:r>
      <w:r>
        <w:t xml:space="preserve"> </w:t>
      </w:r>
      <w:r w:rsidRPr="00414C80">
        <w:t>=</w:t>
      </w:r>
      <w:r>
        <w:t xml:space="preserve"> </w:t>
      </w:r>
      <w:r w:rsidRPr="00414C80">
        <w:t>0,56</w:t>
      </w:r>
    </w:p>
    <w:p w:rsidR="003D71FB" w:rsidRPr="00414C80" w:rsidRDefault="003D71FB" w:rsidP="003D71FB">
      <w:pPr>
        <w:spacing w:before="120"/>
        <w:ind w:firstLine="567"/>
        <w:jc w:val="both"/>
      </w:pPr>
      <w:r w:rsidRPr="00414C80">
        <w:t>Соответствует нормативному значению</w:t>
      </w:r>
    </w:p>
    <w:p w:rsidR="003D71FB" w:rsidRDefault="003D71FB" w:rsidP="003D71FB">
      <w:pPr>
        <w:spacing w:before="120"/>
        <w:ind w:firstLine="567"/>
        <w:jc w:val="both"/>
      </w:pPr>
      <w:r w:rsidRPr="00414C80">
        <w:t>4. Коэффициент финансирования показывает, какая часть деятельности финансируется за счет собственных средств, а какая за счет заемных. Нормативное значение</w:t>
      </w:r>
      <w:r>
        <w:t xml:space="preserve"> </w:t>
      </w:r>
      <w:r w:rsidRPr="00414C80">
        <w:rPr>
          <w:lang w:val="en-US"/>
        </w:rPr>
        <w:t>U</w:t>
      </w:r>
      <w:r w:rsidRPr="00414C80">
        <w:t>4 &gt;1.</w:t>
      </w:r>
      <w:r>
        <w:t xml:space="preserve"> </w:t>
      </w:r>
    </w:p>
    <w:p w:rsidR="003D71FB" w:rsidRDefault="003D71FB" w:rsidP="003D71FB">
      <w:pPr>
        <w:spacing w:before="120"/>
        <w:ind w:firstLine="567"/>
        <w:jc w:val="both"/>
      </w:pPr>
      <w:r w:rsidRPr="00414C80">
        <w:t>___Стр.490_______</w:t>
      </w:r>
      <w:r>
        <w:t xml:space="preserve"> </w:t>
      </w:r>
      <w:r w:rsidRPr="00414C80">
        <w:t>8197</w:t>
      </w:r>
      <w:r>
        <w:t xml:space="preserve"> </w:t>
      </w:r>
    </w:p>
    <w:p w:rsidR="003D71FB" w:rsidRPr="00414C80" w:rsidRDefault="003D71FB" w:rsidP="003D71FB">
      <w:pPr>
        <w:spacing w:before="120"/>
        <w:ind w:firstLine="567"/>
        <w:jc w:val="both"/>
      </w:pPr>
      <w:r w:rsidRPr="00414C80">
        <w:rPr>
          <w:lang w:val="en-US"/>
        </w:rPr>
        <w:t>U</w:t>
      </w:r>
      <w:r w:rsidRPr="00414C80">
        <w:t xml:space="preserve"> 4 =</w:t>
      </w:r>
      <w:r>
        <w:t xml:space="preserve"> </w:t>
      </w:r>
      <w:r w:rsidRPr="00414C80">
        <w:t>Стр.590 + стр. 690</w:t>
      </w:r>
      <w:r>
        <w:t xml:space="preserve"> </w:t>
      </w:r>
      <w:r w:rsidRPr="00414C80">
        <w:t>=</w:t>
      </w:r>
      <w:r>
        <w:t xml:space="preserve"> </w:t>
      </w:r>
      <w:r w:rsidRPr="00414C80">
        <w:t>4000+2491</w:t>
      </w:r>
      <w:r>
        <w:t xml:space="preserve"> </w:t>
      </w:r>
      <w:r w:rsidRPr="00414C80">
        <w:t>=</w:t>
      </w:r>
      <w:r>
        <w:t xml:space="preserve"> </w:t>
      </w:r>
      <w:r w:rsidRPr="00414C80">
        <w:t>1,26</w:t>
      </w:r>
    </w:p>
    <w:p w:rsidR="003D71FB" w:rsidRPr="00414C80" w:rsidRDefault="003D71FB" w:rsidP="003D71FB">
      <w:pPr>
        <w:spacing w:before="120"/>
        <w:ind w:firstLine="567"/>
        <w:jc w:val="both"/>
      </w:pPr>
      <w:r w:rsidRPr="00414C80">
        <w:t>Соответствует нормативному значению.</w:t>
      </w:r>
    </w:p>
    <w:p w:rsidR="003D71FB" w:rsidRDefault="003D71FB" w:rsidP="003D71FB">
      <w:pPr>
        <w:spacing w:before="120"/>
        <w:ind w:firstLine="567"/>
        <w:jc w:val="both"/>
      </w:pPr>
      <w:r w:rsidRPr="00414C80">
        <w:t>5. Коэффициент маневренности собственных средств указывает на степень мобильности использования собственных средств. Нормативное значение</w:t>
      </w:r>
      <w:r>
        <w:t xml:space="preserve"> </w:t>
      </w:r>
      <w:r w:rsidRPr="00414C80">
        <w:rPr>
          <w:lang w:val="en-US"/>
        </w:rPr>
        <w:t>U</w:t>
      </w:r>
      <w:r w:rsidRPr="00414C80">
        <w:t xml:space="preserve"> 5&gt;0,5</w:t>
      </w:r>
      <w:r>
        <w:t xml:space="preserve"> </w:t>
      </w:r>
    </w:p>
    <w:p w:rsidR="003D71FB" w:rsidRDefault="003D71FB" w:rsidP="003D71FB">
      <w:pPr>
        <w:spacing w:before="120"/>
        <w:ind w:firstLine="567"/>
        <w:jc w:val="both"/>
        <w:rPr>
          <w:noProof/>
        </w:rPr>
      </w:pPr>
      <w:r w:rsidRPr="00414C80">
        <w:rPr>
          <w:noProof/>
        </w:rPr>
        <w:t>Стр. 490+ стр.590- стр.190</w:t>
      </w:r>
      <w:r>
        <w:rPr>
          <w:noProof/>
        </w:rPr>
        <w:t xml:space="preserve"> </w:t>
      </w:r>
      <w:r w:rsidRPr="00414C80">
        <w:rPr>
          <w:noProof/>
        </w:rPr>
        <w:t>8197+4000-6800</w:t>
      </w:r>
      <w:r>
        <w:rPr>
          <w:noProof/>
        </w:rPr>
        <w:t xml:space="preserve"> </w:t>
      </w:r>
    </w:p>
    <w:p w:rsidR="003D71FB" w:rsidRDefault="003D71FB" w:rsidP="003D71FB">
      <w:pPr>
        <w:spacing w:before="120"/>
        <w:ind w:firstLine="567"/>
        <w:jc w:val="both"/>
        <w:rPr>
          <w:noProof/>
        </w:rPr>
      </w:pPr>
      <w:r w:rsidRPr="00414C80">
        <w:rPr>
          <w:noProof/>
        </w:rPr>
        <w:t>U 5 =</w:t>
      </w:r>
      <w:r>
        <w:rPr>
          <w:noProof/>
        </w:rPr>
        <w:t xml:space="preserve"> </w:t>
      </w:r>
      <w:r w:rsidRPr="00414C80">
        <w:rPr>
          <w:noProof/>
        </w:rPr>
        <w:t>стр. 490</w:t>
      </w:r>
      <w:r>
        <w:rPr>
          <w:noProof/>
        </w:rPr>
        <w:t xml:space="preserve"> </w:t>
      </w:r>
      <w:r w:rsidRPr="00414C80">
        <w:rPr>
          <w:noProof/>
        </w:rPr>
        <w:t>=</w:t>
      </w:r>
      <w:r>
        <w:rPr>
          <w:noProof/>
        </w:rPr>
        <w:t xml:space="preserve"> </w:t>
      </w:r>
      <w:r w:rsidRPr="00414C80">
        <w:rPr>
          <w:noProof/>
        </w:rPr>
        <w:t>8197</w:t>
      </w:r>
      <w:r>
        <w:rPr>
          <w:noProof/>
        </w:rPr>
        <w:t xml:space="preserve"> </w:t>
      </w:r>
      <w:r w:rsidRPr="00414C80">
        <w:rPr>
          <w:noProof/>
        </w:rPr>
        <w:t>=</w:t>
      </w:r>
      <w:r>
        <w:rPr>
          <w:noProof/>
        </w:rPr>
        <w:t xml:space="preserve"> </w:t>
      </w:r>
      <w:r w:rsidRPr="00414C80">
        <w:rPr>
          <w:noProof/>
        </w:rPr>
        <w:t>0,66</w:t>
      </w:r>
      <w:r>
        <w:rPr>
          <w:noProof/>
        </w:rPr>
        <w:t xml:space="preserve">  </w:t>
      </w:r>
    </w:p>
    <w:p w:rsidR="003D71FB" w:rsidRDefault="003D71FB" w:rsidP="003D71FB">
      <w:pPr>
        <w:spacing w:before="120"/>
        <w:ind w:firstLine="567"/>
        <w:jc w:val="both"/>
      </w:pPr>
      <w:r w:rsidRPr="00414C80">
        <w:t>Соответствует нормативному значению.</w:t>
      </w:r>
      <w:r>
        <w:t xml:space="preserve"> </w:t>
      </w:r>
    </w:p>
    <w:p w:rsidR="003D71FB" w:rsidRDefault="003D71FB" w:rsidP="003D71FB">
      <w:pPr>
        <w:spacing w:before="120"/>
        <w:ind w:firstLine="567"/>
        <w:jc w:val="both"/>
      </w:pPr>
      <w:r w:rsidRPr="00414C80">
        <w:t>6. Коэффициент долгосрочного привлечения заемных средств указывает на долю долгосрочных займов, привлеченных для финансирования активов предприятия наряду с собственными средствами. Нормативного значения нет.</w:t>
      </w:r>
      <w:r>
        <w:t xml:space="preserve"> </w:t>
      </w:r>
    </w:p>
    <w:p w:rsidR="003D71FB" w:rsidRDefault="003D71FB" w:rsidP="003D71FB">
      <w:pPr>
        <w:spacing w:before="120"/>
        <w:ind w:firstLine="567"/>
        <w:jc w:val="both"/>
      </w:pPr>
      <w:r w:rsidRPr="00414C80">
        <w:rPr>
          <w:lang w:val="en-US"/>
        </w:rPr>
        <w:t>U</w:t>
      </w:r>
      <w:r w:rsidRPr="00414C80">
        <w:t xml:space="preserve"> 6 =</w:t>
      </w:r>
      <w:r>
        <w:t xml:space="preserve"> </w:t>
      </w:r>
      <w:r w:rsidRPr="00414C80">
        <w:t>стр. 590</w:t>
      </w:r>
      <w:r>
        <w:t xml:space="preserve"> </w:t>
      </w:r>
      <w:r w:rsidRPr="00414C80">
        <w:t>=</w:t>
      </w:r>
      <w:r>
        <w:t xml:space="preserve"> </w:t>
      </w:r>
      <w:r w:rsidRPr="00414C80">
        <w:t>4000</w:t>
      </w:r>
      <w:r>
        <w:t xml:space="preserve"> </w:t>
      </w:r>
      <w:r w:rsidRPr="00414C80">
        <w:t>=</w:t>
      </w:r>
      <w:r>
        <w:t xml:space="preserve"> </w:t>
      </w:r>
      <w:r w:rsidRPr="00414C80">
        <w:t>0,33</w:t>
      </w:r>
      <w:r>
        <w:t xml:space="preserve"> </w:t>
      </w:r>
    </w:p>
    <w:p w:rsidR="003D71FB" w:rsidRDefault="003D71FB" w:rsidP="003D71FB">
      <w:pPr>
        <w:spacing w:before="120"/>
        <w:ind w:firstLine="567"/>
        <w:jc w:val="both"/>
      </w:pPr>
      <w:r w:rsidRPr="00414C80">
        <w:t>Стр. 490+590</w:t>
      </w:r>
      <w:r>
        <w:t xml:space="preserve"> </w:t>
      </w:r>
      <w:r w:rsidRPr="00414C80">
        <w:t>8197 +4000</w:t>
      </w:r>
      <w:r>
        <w:t xml:space="preserve">  </w:t>
      </w:r>
    </w:p>
    <w:p w:rsidR="003D71FB" w:rsidRDefault="003D71FB" w:rsidP="003D71FB">
      <w:pPr>
        <w:spacing w:before="120"/>
        <w:ind w:firstLine="567"/>
        <w:jc w:val="both"/>
      </w:pPr>
      <w:r w:rsidRPr="00414C80">
        <w:t xml:space="preserve">7. Коэффициент финансовой устойчивости показывает, какая часть актива финансируется за счет устойчивых источников. Нормативное значение </w:t>
      </w:r>
      <w:r w:rsidRPr="00414C80">
        <w:rPr>
          <w:lang w:val="en-US"/>
        </w:rPr>
        <w:t>U</w:t>
      </w:r>
      <w:r w:rsidRPr="00414C80">
        <w:t xml:space="preserve"> 7 = 0,8 - 0,9</w:t>
      </w:r>
      <w:r>
        <w:t xml:space="preserve"> </w:t>
      </w:r>
    </w:p>
    <w:p w:rsidR="003D71FB" w:rsidRDefault="003D71FB" w:rsidP="003D71FB">
      <w:pPr>
        <w:spacing w:before="120"/>
        <w:ind w:firstLine="567"/>
        <w:jc w:val="both"/>
      </w:pPr>
      <w:r w:rsidRPr="00414C80">
        <w:t>стр. 490 + стр.590</w:t>
      </w:r>
      <w:r>
        <w:t xml:space="preserve"> </w:t>
      </w:r>
      <w:r w:rsidRPr="00414C80">
        <w:t xml:space="preserve">8197+4000 </w:t>
      </w:r>
      <w:r>
        <w:t xml:space="preserve"> </w:t>
      </w:r>
    </w:p>
    <w:p w:rsidR="003D71FB" w:rsidRDefault="003D71FB" w:rsidP="003D71FB">
      <w:pPr>
        <w:spacing w:before="120"/>
        <w:ind w:firstLine="567"/>
        <w:jc w:val="both"/>
      </w:pPr>
      <w:r w:rsidRPr="00414C80">
        <w:rPr>
          <w:lang w:val="en-US"/>
        </w:rPr>
        <w:t>U</w:t>
      </w:r>
      <w:r w:rsidRPr="00414C80">
        <w:t xml:space="preserve"> 7 =</w:t>
      </w:r>
      <w:r>
        <w:t xml:space="preserve"> </w:t>
      </w:r>
      <w:r w:rsidRPr="00414C80">
        <w:t>стр.700</w:t>
      </w:r>
      <w:r>
        <w:t xml:space="preserve"> </w:t>
      </w:r>
      <w:r w:rsidRPr="00414C80">
        <w:t>=</w:t>
      </w:r>
      <w:r>
        <w:t xml:space="preserve"> </w:t>
      </w:r>
      <w:r w:rsidRPr="00414C80">
        <w:t>14688</w:t>
      </w:r>
      <w:r>
        <w:t xml:space="preserve"> </w:t>
      </w:r>
      <w:r w:rsidRPr="00414C80">
        <w:t>=</w:t>
      </w:r>
      <w:r>
        <w:t xml:space="preserve"> </w:t>
      </w:r>
      <w:r w:rsidRPr="00414C80">
        <w:t>0,83</w:t>
      </w:r>
      <w:r>
        <w:t xml:space="preserve"> </w:t>
      </w:r>
    </w:p>
    <w:p w:rsidR="003D71FB" w:rsidRPr="00414C80" w:rsidRDefault="003D71FB" w:rsidP="003D71FB">
      <w:pPr>
        <w:spacing w:before="120"/>
        <w:ind w:firstLine="567"/>
        <w:jc w:val="both"/>
      </w:pPr>
      <w:r w:rsidRPr="00414C80">
        <w:t>Соответствует нормативному значению.</w:t>
      </w:r>
    </w:p>
    <w:p w:rsidR="003D71FB" w:rsidRDefault="003D71FB" w:rsidP="003D71FB">
      <w:pPr>
        <w:spacing w:before="120"/>
        <w:ind w:firstLine="567"/>
        <w:jc w:val="both"/>
      </w:pPr>
      <w:r w:rsidRPr="00414C80">
        <w:t xml:space="preserve">8. Коэффициент концентрации привлеченного капитала показывает, какова доля привлеченных заемных средств в общей сумме средств, вложенных в предприятие. Нормативное значение </w:t>
      </w:r>
      <w:r w:rsidRPr="00414C80">
        <w:rPr>
          <w:lang w:val="en-US"/>
        </w:rPr>
        <w:t>U</w:t>
      </w:r>
      <w:r w:rsidRPr="00414C80">
        <w:t>8 &lt; 0,4</w:t>
      </w:r>
      <w:r>
        <w:t xml:space="preserve">  </w:t>
      </w:r>
    </w:p>
    <w:p w:rsidR="003D71FB" w:rsidRDefault="003D71FB" w:rsidP="003D71FB">
      <w:pPr>
        <w:spacing w:before="120"/>
        <w:ind w:firstLine="567"/>
        <w:jc w:val="both"/>
      </w:pPr>
      <w:r w:rsidRPr="00414C80">
        <w:rPr>
          <w:lang w:val="en-US"/>
        </w:rPr>
        <w:t>U</w:t>
      </w:r>
      <w:r w:rsidRPr="00414C80">
        <w:t xml:space="preserve"> 8 = стр.590+690</w:t>
      </w:r>
      <w:r>
        <w:t xml:space="preserve"> </w:t>
      </w:r>
      <w:r w:rsidRPr="00414C80">
        <w:t>=</w:t>
      </w:r>
      <w:r>
        <w:t xml:space="preserve"> </w:t>
      </w:r>
      <w:r w:rsidRPr="00414C80">
        <w:t>4000+2491</w:t>
      </w:r>
      <w:r>
        <w:t xml:space="preserve"> </w:t>
      </w:r>
      <w:r w:rsidRPr="00414C80">
        <w:t>=</w:t>
      </w:r>
      <w:r>
        <w:t xml:space="preserve"> </w:t>
      </w:r>
      <w:r w:rsidRPr="00414C80">
        <w:t>0,44</w:t>
      </w:r>
      <w:r>
        <w:t xml:space="preserve"> </w:t>
      </w:r>
    </w:p>
    <w:p w:rsidR="003D71FB" w:rsidRDefault="003D71FB" w:rsidP="003D71FB">
      <w:pPr>
        <w:spacing w:before="120"/>
        <w:ind w:firstLine="567"/>
        <w:jc w:val="both"/>
      </w:pPr>
      <w:r w:rsidRPr="00414C80">
        <w:t>стр.700</w:t>
      </w:r>
      <w:r>
        <w:t xml:space="preserve"> </w:t>
      </w:r>
      <w:r w:rsidRPr="00414C80">
        <w:t>14688</w:t>
      </w:r>
    </w:p>
    <w:p w:rsidR="003D71FB" w:rsidRPr="00414C80" w:rsidRDefault="003D71FB" w:rsidP="003D71FB">
      <w:pPr>
        <w:spacing w:before="120"/>
        <w:ind w:firstLine="567"/>
        <w:jc w:val="both"/>
      </w:pPr>
      <w:r w:rsidRPr="00414C80">
        <w:t>Соответствует нормативному значению.</w:t>
      </w:r>
    </w:p>
    <w:p w:rsidR="003D71FB" w:rsidRDefault="003D71FB" w:rsidP="003D71FB">
      <w:pPr>
        <w:spacing w:before="120"/>
        <w:ind w:firstLine="567"/>
        <w:jc w:val="both"/>
      </w:pPr>
      <w:r w:rsidRPr="00414C80">
        <w:t>9. Коэффициент структуры долгосрочных вложений, показывает</w:t>
      </w:r>
      <w:r>
        <w:t xml:space="preserve"> </w:t>
      </w:r>
      <w:r w:rsidRPr="00414C80">
        <w:t>какая часть основных средств и прочих вложений профинансирована за счет долгосрочных заемных средств. Нормативного значения нет.</w:t>
      </w:r>
      <w:r>
        <w:t xml:space="preserve"> </w:t>
      </w:r>
    </w:p>
    <w:p w:rsidR="003D71FB" w:rsidRDefault="003D71FB" w:rsidP="003D71FB">
      <w:pPr>
        <w:spacing w:before="120"/>
        <w:ind w:firstLine="567"/>
        <w:jc w:val="both"/>
      </w:pPr>
      <w:r w:rsidRPr="00414C80">
        <w:rPr>
          <w:lang w:val="en-US"/>
        </w:rPr>
        <w:t>U</w:t>
      </w:r>
      <w:r w:rsidRPr="00414C80">
        <w:t xml:space="preserve"> 9 =</w:t>
      </w:r>
      <w:r>
        <w:t xml:space="preserve"> </w:t>
      </w:r>
      <w:r w:rsidRPr="00414C80">
        <w:t>стр.590</w:t>
      </w:r>
      <w:r>
        <w:t xml:space="preserve"> </w:t>
      </w:r>
      <w:r w:rsidRPr="00414C80">
        <w:t>=</w:t>
      </w:r>
      <w:r>
        <w:t xml:space="preserve"> </w:t>
      </w:r>
      <w:r w:rsidRPr="00414C80">
        <w:t>4000</w:t>
      </w:r>
      <w:r>
        <w:t xml:space="preserve"> </w:t>
      </w:r>
      <w:r w:rsidRPr="00414C80">
        <w:t>=</w:t>
      </w:r>
      <w:r>
        <w:t xml:space="preserve"> </w:t>
      </w:r>
      <w:r w:rsidRPr="00414C80">
        <w:t>0,59</w:t>
      </w:r>
      <w:r>
        <w:t xml:space="preserve"> </w:t>
      </w:r>
    </w:p>
    <w:p w:rsidR="003D71FB" w:rsidRDefault="003D71FB" w:rsidP="003D71FB">
      <w:pPr>
        <w:spacing w:before="120"/>
        <w:ind w:firstLine="567"/>
        <w:jc w:val="both"/>
      </w:pPr>
      <w:r w:rsidRPr="00414C80">
        <w:t>Стр.190</w:t>
      </w:r>
      <w:r>
        <w:t xml:space="preserve"> </w:t>
      </w:r>
      <w:r w:rsidRPr="00414C80">
        <w:t>6800</w:t>
      </w:r>
    </w:p>
    <w:p w:rsidR="003D71FB" w:rsidRDefault="003D71FB" w:rsidP="003D71FB">
      <w:pPr>
        <w:spacing w:before="120"/>
        <w:ind w:firstLine="567"/>
        <w:jc w:val="both"/>
      </w:pPr>
      <w:r w:rsidRPr="00414C80">
        <w:t xml:space="preserve">10. Коэффициент финансовой независимости в части формирования запасов </w:t>
      </w:r>
      <w:r w:rsidRPr="00414C80">
        <w:rPr>
          <w:lang w:val="en-US"/>
        </w:rPr>
        <w:t>U</w:t>
      </w:r>
      <w:r w:rsidRPr="00414C80">
        <w:t xml:space="preserve"> 10.</w:t>
      </w:r>
      <w:r>
        <w:t xml:space="preserve"> </w:t>
      </w:r>
      <w:r w:rsidRPr="00414C80">
        <w:t>Нормативного</w:t>
      </w:r>
      <w:r>
        <w:t xml:space="preserve"> </w:t>
      </w:r>
      <w:r w:rsidRPr="00414C80">
        <w:t>значения</w:t>
      </w:r>
      <w:r>
        <w:t xml:space="preserve"> </w:t>
      </w:r>
      <w:r w:rsidRPr="00414C80">
        <w:t>нет.</w:t>
      </w:r>
      <w:r>
        <w:t xml:space="preserve"> </w:t>
      </w:r>
    </w:p>
    <w:p w:rsidR="003D71FB" w:rsidRPr="00E32178" w:rsidRDefault="003D71FB" w:rsidP="003D71FB">
      <w:pPr>
        <w:spacing w:before="120"/>
        <w:ind w:firstLine="567"/>
        <w:jc w:val="both"/>
      </w:pPr>
      <w:r w:rsidRPr="00414C80">
        <w:t>Стр. 490-стр. 190</w:t>
      </w:r>
      <w:r>
        <w:t xml:space="preserve"> </w:t>
      </w:r>
      <w:r w:rsidRPr="00414C80">
        <w:t>8197-6800</w:t>
      </w:r>
      <w:r w:rsidRPr="00E32178">
        <w:t xml:space="preserve"> </w:t>
      </w:r>
    </w:p>
    <w:p w:rsidR="003D71FB" w:rsidRDefault="003D71FB" w:rsidP="003D71FB">
      <w:pPr>
        <w:spacing w:before="120"/>
        <w:ind w:firstLine="567"/>
        <w:jc w:val="both"/>
      </w:pPr>
      <w:r w:rsidRPr="00414C80">
        <w:rPr>
          <w:lang w:val="en-US"/>
        </w:rPr>
        <w:t>U</w:t>
      </w:r>
      <w:r w:rsidRPr="00414C80">
        <w:t xml:space="preserve"> 10 =</w:t>
      </w:r>
      <w:r>
        <w:t xml:space="preserve"> </w:t>
      </w:r>
      <w:r w:rsidRPr="00414C80">
        <w:t>Стр.210 + стр.220</w:t>
      </w:r>
      <w:r>
        <w:t xml:space="preserve"> </w:t>
      </w:r>
      <w:r w:rsidRPr="00414C80">
        <w:t>=</w:t>
      </w:r>
      <w:r>
        <w:t xml:space="preserve"> </w:t>
      </w:r>
      <w:r w:rsidRPr="00414C80">
        <w:t>1108 +196</w:t>
      </w:r>
      <w:r>
        <w:t xml:space="preserve"> </w:t>
      </w:r>
      <w:r w:rsidRPr="00414C80">
        <w:t>=</w:t>
      </w:r>
      <w:r>
        <w:t xml:space="preserve"> </w:t>
      </w:r>
      <w:r w:rsidRPr="00414C80">
        <w:t>1,1</w:t>
      </w:r>
    </w:p>
    <w:p w:rsidR="003D71FB" w:rsidRDefault="003D71FB" w:rsidP="003D71FB">
      <w:pPr>
        <w:spacing w:before="120"/>
        <w:ind w:firstLine="567"/>
        <w:jc w:val="both"/>
      </w:pPr>
      <w:r w:rsidRPr="00414C80">
        <w:t>Расчеты показали, что все</w:t>
      </w:r>
      <w:r>
        <w:t xml:space="preserve"> </w:t>
      </w:r>
      <w:r w:rsidRPr="00414C80">
        <w:t>коэффициенты устойчивости соответствуют нормативным значениям.</w:t>
      </w:r>
      <w:r>
        <w:t xml:space="preserve"> </w:t>
      </w:r>
    </w:p>
    <w:p w:rsidR="003D71FB" w:rsidRPr="00414C80" w:rsidRDefault="003D71FB" w:rsidP="003D71FB">
      <w:pPr>
        <w:spacing w:before="120"/>
        <w:ind w:firstLine="567"/>
        <w:jc w:val="both"/>
      </w:pPr>
      <w:r w:rsidRPr="00414C80">
        <w:t>Рассмотрим</w:t>
      </w:r>
      <w:r>
        <w:t xml:space="preserve"> </w:t>
      </w:r>
      <w:r w:rsidRPr="00414C80">
        <w:t>планируемые</w:t>
      </w:r>
      <w:r>
        <w:t xml:space="preserve"> </w:t>
      </w:r>
      <w:r w:rsidRPr="00414C80">
        <w:t>показатели деловой активности.</w:t>
      </w:r>
    </w:p>
    <w:p w:rsidR="003D71FB" w:rsidRPr="00414C80" w:rsidRDefault="003D71FB" w:rsidP="003D71FB">
      <w:pPr>
        <w:spacing w:before="120"/>
        <w:ind w:firstLine="567"/>
        <w:jc w:val="both"/>
      </w:pPr>
      <w:r w:rsidRPr="00414C80">
        <w:t>Коэффициент общей оборачиваемости.</w:t>
      </w:r>
    </w:p>
    <w:p w:rsidR="003D71FB" w:rsidRDefault="003D71FB" w:rsidP="003D71FB">
      <w:pPr>
        <w:spacing w:before="120"/>
        <w:ind w:firstLine="567"/>
        <w:jc w:val="both"/>
      </w:pPr>
      <w:r w:rsidRPr="00414C80">
        <w:t>Отражает скорость оборота всего капитала предприятия. Рост его означает ускорение кругооборота средств</w:t>
      </w:r>
      <w:r>
        <w:t xml:space="preserve"> </w:t>
      </w:r>
      <w:r w:rsidRPr="00414C80">
        <w:t>предприятия.</w:t>
      </w:r>
      <w:r>
        <w:t xml:space="preserve"> </w:t>
      </w:r>
    </w:p>
    <w:p w:rsidR="003D71FB" w:rsidRDefault="003D71FB" w:rsidP="003D71FB">
      <w:pPr>
        <w:spacing w:before="120"/>
        <w:ind w:firstLine="567"/>
        <w:jc w:val="both"/>
      </w:pPr>
      <w:r w:rsidRPr="00414C80">
        <w:t>К общ.обр.= Выручка от реализации</w:t>
      </w:r>
      <w:r>
        <w:t xml:space="preserve">  </w:t>
      </w:r>
    </w:p>
    <w:p w:rsidR="003D71FB" w:rsidRDefault="003D71FB" w:rsidP="003D71FB">
      <w:pPr>
        <w:spacing w:before="120"/>
        <w:ind w:firstLine="567"/>
        <w:jc w:val="both"/>
      </w:pPr>
      <w:r w:rsidRPr="00414C80">
        <w:t>________</w:t>
      </w:r>
      <w:r>
        <w:t xml:space="preserve">  </w:t>
      </w:r>
    </w:p>
    <w:p w:rsidR="003D71FB" w:rsidRDefault="003D71FB" w:rsidP="003D71FB">
      <w:pPr>
        <w:spacing w:before="120"/>
        <w:ind w:firstLine="567"/>
        <w:jc w:val="both"/>
      </w:pPr>
      <w:r w:rsidRPr="00414C80">
        <w:t>Валюта ББ</w:t>
      </w:r>
      <w:r>
        <w:t xml:space="preserve"> </w:t>
      </w:r>
      <w:r w:rsidRPr="00414C80">
        <w:t>;</w:t>
      </w:r>
      <w:r>
        <w:t xml:space="preserve"> </w:t>
      </w:r>
    </w:p>
    <w:p w:rsidR="003D71FB" w:rsidRPr="00414C80" w:rsidRDefault="003D71FB" w:rsidP="003D71FB">
      <w:pPr>
        <w:spacing w:before="120"/>
        <w:ind w:firstLine="567"/>
        <w:jc w:val="both"/>
      </w:pPr>
      <w:r w:rsidRPr="00414C80">
        <w:t>2. Коэффициент оборачиваемости мобильных средств.</w:t>
      </w:r>
    </w:p>
    <w:p w:rsidR="003D71FB" w:rsidRDefault="003D71FB" w:rsidP="003D71FB">
      <w:pPr>
        <w:spacing w:before="120"/>
        <w:ind w:firstLine="567"/>
        <w:jc w:val="both"/>
      </w:pPr>
      <w:r w:rsidRPr="00414C80">
        <w:t>Показывает скорость оборота всех оборотных средств. Рост характеризуется положительно, если сочетается с ростом коэффициента оборачиваемости материальных средств.</w:t>
      </w:r>
      <w:r>
        <w:t xml:space="preserve"> </w:t>
      </w:r>
    </w:p>
    <w:p w:rsidR="003D71FB" w:rsidRDefault="003D71FB" w:rsidP="003D71FB">
      <w:pPr>
        <w:spacing w:before="120"/>
        <w:ind w:firstLine="567"/>
        <w:jc w:val="both"/>
      </w:pPr>
      <w:r w:rsidRPr="00414C80">
        <w:t>К об.моб. ср. = Выручка от реализации</w:t>
      </w:r>
      <w:r>
        <w:t xml:space="preserve">  </w:t>
      </w:r>
    </w:p>
    <w:p w:rsidR="003D71FB" w:rsidRDefault="003D71FB" w:rsidP="003D71FB">
      <w:pPr>
        <w:spacing w:before="120"/>
        <w:ind w:firstLine="567"/>
        <w:jc w:val="both"/>
      </w:pPr>
      <w:r w:rsidRPr="00414C80">
        <w:t>_______</w:t>
      </w:r>
      <w:r>
        <w:t xml:space="preserve">  </w:t>
      </w:r>
    </w:p>
    <w:p w:rsidR="003D71FB" w:rsidRDefault="003D71FB" w:rsidP="003D71FB">
      <w:pPr>
        <w:spacing w:before="120"/>
        <w:ind w:firstLine="567"/>
        <w:jc w:val="both"/>
      </w:pPr>
      <w:r w:rsidRPr="00414C80">
        <w:t>Ср. обор. активы</w:t>
      </w:r>
      <w:r>
        <w:t xml:space="preserve"> </w:t>
      </w:r>
      <w:r w:rsidRPr="00414C80">
        <w:t>;</w:t>
      </w:r>
      <w:r>
        <w:t xml:space="preserve"> </w:t>
      </w:r>
    </w:p>
    <w:p w:rsidR="003D71FB" w:rsidRPr="00414C80" w:rsidRDefault="003D71FB" w:rsidP="003D71FB">
      <w:pPr>
        <w:spacing w:before="120"/>
        <w:ind w:firstLine="567"/>
        <w:jc w:val="both"/>
      </w:pPr>
      <w:r w:rsidRPr="00414C80">
        <w:t>3. Коэффициент оборачиваемости материальных средств.</w:t>
      </w:r>
    </w:p>
    <w:p w:rsidR="003D71FB" w:rsidRDefault="003D71FB" w:rsidP="003D71FB">
      <w:pPr>
        <w:spacing w:before="120"/>
        <w:ind w:firstLine="567"/>
        <w:jc w:val="both"/>
      </w:pPr>
      <w:r w:rsidRPr="00414C80">
        <w:t>Показывает число оборотов</w:t>
      </w:r>
      <w:r>
        <w:t xml:space="preserve"> </w:t>
      </w:r>
      <w:r w:rsidRPr="00414C80">
        <w:t>запасов и затрат. Снижение его свидетельствует об относительном увеличении производственных запасов или незавершенного производства или о снижении спроса на готовую продукцию.</w:t>
      </w:r>
    </w:p>
    <w:p w:rsidR="003D71FB" w:rsidRDefault="003D71FB" w:rsidP="003D71FB">
      <w:pPr>
        <w:spacing w:before="120"/>
        <w:ind w:firstLine="567"/>
        <w:jc w:val="both"/>
      </w:pPr>
      <w:r w:rsidRPr="00414C80">
        <w:t>К об.мат.ср. = Выручка от реализации</w:t>
      </w:r>
      <w:r>
        <w:t xml:space="preserve"> </w:t>
      </w:r>
    </w:p>
    <w:p w:rsidR="003D71FB" w:rsidRDefault="003D71FB" w:rsidP="003D71FB">
      <w:pPr>
        <w:spacing w:before="120"/>
        <w:ind w:firstLine="567"/>
        <w:jc w:val="both"/>
      </w:pPr>
      <w:r w:rsidRPr="00414C80">
        <w:t>________</w:t>
      </w:r>
      <w:r>
        <w:t xml:space="preserve">  </w:t>
      </w:r>
    </w:p>
    <w:p w:rsidR="003D71FB" w:rsidRDefault="003D71FB" w:rsidP="003D71FB">
      <w:pPr>
        <w:spacing w:before="120"/>
        <w:ind w:firstLine="567"/>
        <w:jc w:val="both"/>
      </w:pPr>
      <w:r w:rsidRPr="00414C80">
        <w:t>Запасы ( стр.210)</w:t>
      </w:r>
    </w:p>
    <w:p w:rsidR="003D71FB" w:rsidRPr="00414C80" w:rsidRDefault="003D71FB" w:rsidP="003D71FB">
      <w:pPr>
        <w:spacing w:before="120"/>
        <w:ind w:firstLine="567"/>
        <w:jc w:val="both"/>
      </w:pPr>
      <w:r w:rsidRPr="00414C80">
        <w:t>4. Коэффициент оборачиваемости денежных средств.</w:t>
      </w:r>
    </w:p>
    <w:p w:rsidR="003D71FB" w:rsidRDefault="003D71FB" w:rsidP="003D71FB">
      <w:pPr>
        <w:spacing w:before="120"/>
        <w:ind w:firstLine="567"/>
        <w:jc w:val="both"/>
      </w:pPr>
      <w:r w:rsidRPr="00414C80">
        <w:t>Показывает скорость оборота денежных средств.</w:t>
      </w:r>
      <w:r>
        <w:t xml:space="preserve"> </w:t>
      </w:r>
    </w:p>
    <w:p w:rsidR="003D71FB" w:rsidRDefault="003D71FB" w:rsidP="003D71FB">
      <w:pPr>
        <w:spacing w:before="120"/>
        <w:ind w:firstLine="567"/>
        <w:jc w:val="both"/>
      </w:pPr>
      <w:r w:rsidRPr="00414C80">
        <w:t>К об. ден.ср. = Выручка от реализации</w:t>
      </w:r>
      <w:r>
        <w:t xml:space="preserve"> </w:t>
      </w:r>
    </w:p>
    <w:p w:rsidR="003D71FB" w:rsidRDefault="003D71FB" w:rsidP="003D71FB">
      <w:pPr>
        <w:spacing w:before="120"/>
        <w:ind w:firstLine="567"/>
        <w:jc w:val="both"/>
      </w:pPr>
      <w:r w:rsidRPr="00414C80">
        <w:t>Денежн. Ср-ва</w:t>
      </w:r>
    </w:p>
    <w:p w:rsidR="003D71FB" w:rsidRDefault="003D71FB" w:rsidP="003D71FB">
      <w:pPr>
        <w:spacing w:before="120"/>
        <w:ind w:firstLine="567"/>
        <w:jc w:val="both"/>
      </w:pPr>
      <w:r w:rsidRPr="00414C80">
        <w:t>5. Коэффициент оборачиваемости дебиторской задолженности.</w:t>
      </w:r>
      <w:r>
        <w:t xml:space="preserve"> </w:t>
      </w:r>
    </w:p>
    <w:p w:rsidR="003D71FB" w:rsidRDefault="003D71FB" w:rsidP="003D71FB">
      <w:pPr>
        <w:spacing w:before="120"/>
        <w:ind w:firstLine="567"/>
        <w:jc w:val="both"/>
      </w:pPr>
      <w:r w:rsidRPr="00414C80">
        <w:t>Показывает расширение или</w:t>
      </w:r>
      <w:r>
        <w:t xml:space="preserve"> </w:t>
      </w:r>
      <w:r w:rsidRPr="00414C80">
        <w:t>снижение</w:t>
      </w:r>
      <w:r>
        <w:t xml:space="preserve"> </w:t>
      </w:r>
      <w:r w:rsidRPr="00414C80">
        <w:t>коммерческого</w:t>
      </w:r>
      <w:r>
        <w:t xml:space="preserve"> </w:t>
      </w:r>
      <w:r w:rsidRPr="00414C80">
        <w:t>кредита,</w:t>
      </w:r>
      <w:r>
        <w:t xml:space="preserve"> </w:t>
      </w:r>
      <w:r w:rsidRPr="00414C80">
        <w:t>предоставляемого предприятием.</w:t>
      </w:r>
      <w:r>
        <w:t xml:space="preserve">  </w:t>
      </w:r>
    </w:p>
    <w:p w:rsidR="003D71FB" w:rsidRDefault="003D71FB" w:rsidP="003D71FB">
      <w:pPr>
        <w:spacing w:before="120"/>
        <w:ind w:firstLine="567"/>
        <w:jc w:val="both"/>
      </w:pPr>
      <w:r w:rsidRPr="00414C80">
        <w:t>К об.дз.= Выручка от реализации</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ДЗ</w:t>
      </w:r>
      <w:r>
        <w:t xml:space="preserve"> </w:t>
      </w:r>
    </w:p>
    <w:p w:rsidR="003D71FB" w:rsidRDefault="003D71FB" w:rsidP="003D71FB">
      <w:pPr>
        <w:spacing w:before="120"/>
        <w:ind w:firstLine="567"/>
        <w:jc w:val="both"/>
      </w:pPr>
      <w:r w:rsidRPr="00414C80">
        <w:t>6.</w:t>
      </w:r>
      <w:r>
        <w:t xml:space="preserve"> </w:t>
      </w:r>
      <w:r w:rsidRPr="00414C80">
        <w:t>Срок погашения дебиторской задолженности.</w:t>
      </w:r>
      <w:r>
        <w:t xml:space="preserve"> </w:t>
      </w:r>
    </w:p>
    <w:p w:rsidR="003D71FB" w:rsidRDefault="003D71FB" w:rsidP="003D71FB">
      <w:pPr>
        <w:spacing w:before="120"/>
        <w:ind w:firstLine="567"/>
        <w:jc w:val="both"/>
      </w:pPr>
      <w:r w:rsidRPr="00414C80">
        <w:t>Положительно оценивается снижение.</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ДЗ =ДЗ нг</w:t>
      </w:r>
      <w:r>
        <w:t xml:space="preserve"> </w:t>
      </w:r>
      <w:r w:rsidRPr="00414C80">
        <w:t>+</w:t>
      </w:r>
      <w:r>
        <w:t xml:space="preserve"> </w:t>
      </w:r>
      <w:r w:rsidRPr="00414C80">
        <w:t>ДЗ кг</w:t>
      </w:r>
      <w:r>
        <w:t xml:space="preserve">  </w:t>
      </w:r>
    </w:p>
    <w:p w:rsidR="003D71FB" w:rsidRDefault="003D71FB" w:rsidP="003D71FB">
      <w:pPr>
        <w:spacing w:before="120"/>
        <w:ind w:firstLine="567"/>
        <w:jc w:val="both"/>
      </w:pPr>
      <w:r w:rsidRPr="00414C80">
        <w:t>2</w:t>
      </w:r>
      <w:r>
        <w:t xml:space="preserve"> </w:t>
      </w:r>
      <w:r w:rsidRPr="00414C80">
        <w:t>2</w:t>
      </w:r>
      <w:r>
        <w:t xml:space="preserve"> </w:t>
      </w:r>
    </w:p>
    <w:p w:rsidR="003D71FB" w:rsidRDefault="003D71FB" w:rsidP="003D71FB">
      <w:pPr>
        <w:spacing w:before="120"/>
        <w:ind w:firstLine="567"/>
        <w:jc w:val="both"/>
      </w:pPr>
      <w:r w:rsidRPr="00414C80">
        <w:t>t.= 360</w:t>
      </w:r>
      <w:r>
        <w:t xml:space="preserve"> </w:t>
      </w:r>
    </w:p>
    <w:p w:rsidR="003D71FB" w:rsidRDefault="003D71FB" w:rsidP="003D71FB">
      <w:pPr>
        <w:spacing w:before="120"/>
        <w:ind w:firstLine="567"/>
        <w:jc w:val="both"/>
      </w:pPr>
      <w:r w:rsidRPr="00414C80">
        <w:t>К об.</w:t>
      </w:r>
    </w:p>
    <w:p w:rsidR="003D71FB" w:rsidRDefault="003D71FB" w:rsidP="003D71FB">
      <w:pPr>
        <w:spacing w:before="120"/>
        <w:ind w:firstLine="567"/>
        <w:jc w:val="both"/>
      </w:pPr>
      <w:r w:rsidRPr="00414C80">
        <w:t>Коэффициент оборачиваемости кредиторской задолженности.</w:t>
      </w:r>
      <w:r>
        <w:t xml:space="preserve"> </w:t>
      </w:r>
    </w:p>
    <w:p w:rsidR="003D71FB" w:rsidRDefault="003D71FB" w:rsidP="003D71FB">
      <w:pPr>
        <w:spacing w:before="120"/>
        <w:ind w:firstLine="567"/>
        <w:jc w:val="both"/>
      </w:pPr>
      <w:r w:rsidRPr="00414C80">
        <w:t>Рост показателя означает увеличение скорости оплаты задолженности предприятия.</w:t>
      </w:r>
      <w:r>
        <w:t xml:space="preserve"> </w:t>
      </w:r>
    </w:p>
    <w:p w:rsidR="003D71FB" w:rsidRDefault="003D71FB" w:rsidP="003D71FB">
      <w:pPr>
        <w:spacing w:before="120"/>
        <w:ind w:firstLine="567"/>
        <w:jc w:val="both"/>
      </w:pPr>
      <w:r w:rsidRPr="00414C80">
        <w:t>К обор. = Выручка от реализации</w:t>
      </w:r>
      <w:r>
        <w:t xml:space="preserve"> </w:t>
      </w:r>
    </w:p>
    <w:p w:rsidR="003D71FB" w:rsidRDefault="003D71FB" w:rsidP="003D71FB">
      <w:pPr>
        <w:spacing w:before="120"/>
        <w:ind w:firstLine="567"/>
        <w:jc w:val="both"/>
      </w:pPr>
      <w:r w:rsidRPr="00414C80">
        <w:t>__</w:t>
      </w:r>
      <w:r>
        <w:t xml:space="preserve"> </w:t>
      </w:r>
    </w:p>
    <w:p w:rsidR="003D71FB" w:rsidRPr="00414C80" w:rsidRDefault="003D71FB" w:rsidP="003D71FB">
      <w:pPr>
        <w:spacing w:before="120"/>
        <w:ind w:firstLine="567"/>
        <w:jc w:val="both"/>
      </w:pPr>
      <w:r w:rsidRPr="00414C80">
        <w:t>КЗ</w:t>
      </w:r>
    </w:p>
    <w:p w:rsidR="003D71FB" w:rsidRDefault="003D71FB" w:rsidP="003D71FB">
      <w:pPr>
        <w:spacing w:before="120"/>
        <w:ind w:firstLine="567"/>
        <w:jc w:val="both"/>
      </w:pPr>
      <w:r w:rsidRPr="00414C80">
        <w:t>Срок погашения кредиторской задолженности.</w:t>
      </w:r>
      <w:r>
        <w:t xml:space="preserve">  </w:t>
      </w:r>
    </w:p>
    <w:p w:rsidR="003D71FB" w:rsidRDefault="003D71FB" w:rsidP="003D71FB">
      <w:pPr>
        <w:spacing w:before="120"/>
        <w:ind w:firstLine="567"/>
        <w:jc w:val="both"/>
      </w:pPr>
      <w:r w:rsidRPr="00414C80">
        <w:t>___</w:t>
      </w:r>
      <w:r>
        <w:t xml:space="preserve"> </w:t>
      </w:r>
    </w:p>
    <w:p w:rsidR="003D71FB" w:rsidRDefault="003D71FB" w:rsidP="003D71FB">
      <w:pPr>
        <w:spacing w:before="120"/>
        <w:ind w:firstLine="567"/>
        <w:jc w:val="both"/>
      </w:pPr>
      <w:r w:rsidRPr="00414C80">
        <w:t>КЗ =</w:t>
      </w:r>
      <w:r>
        <w:t xml:space="preserve"> </w:t>
      </w:r>
      <w:r w:rsidRPr="00414C80">
        <w:t>КЗ нг + КЗ кг</w:t>
      </w:r>
      <w:r>
        <w:t xml:space="preserve"> </w:t>
      </w:r>
    </w:p>
    <w:p w:rsidR="003D71FB" w:rsidRDefault="003D71FB" w:rsidP="003D71FB">
      <w:pPr>
        <w:spacing w:before="120"/>
        <w:ind w:firstLine="567"/>
        <w:jc w:val="both"/>
      </w:pPr>
      <w:r w:rsidRPr="00414C80">
        <w:t>2</w:t>
      </w:r>
      <w:r>
        <w:t xml:space="preserve"> </w:t>
      </w:r>
      <w:r w:rsidRPr="00414C80">
        <w:t>2</w:t>
      </w:r>
      <w:r>
        <w:t xml:space="preserve"> </w:t>
      </w:r>
    </w:p>
    <w:p w:rsidR="003D71FB" w:rsidRDefault="003D71FB" w:rsidP="003D71FB">
      <w:pPr>
        <w:spacing w:before="120"/>
        <w:ind w:firstLine="567"/>
        <w:jc w:val="both"/>
      </w:pPr>
      <w:r w:rsidRPr="00414C80">
        <w:t>t.= 360</w:t>
      </w:r>
      <w:r>
        <w:t xml:space="preserve"> </w:t>
      </w:r>
    </w:p>
    <w:p w:rsidR="003D71FB" w:rsidRDefault="003D71FB" w:rsidP="003D71FB">
      <w:pPr>
        <w:spacing w:before="120"/>
        <w:ind w:firstLine="567"/>
        <w:jc w:val="both"/>
      </w:pPr>
      <w:r w:rsidRPr="00414C80">
        <w:t>К об.</w:t>
      </w:r>
    </w:p>
    <w:p w:rsidR="003D71FB" w:rsidRPr="00414C80" w:rsidRDefault="003D71FB" w:rsidP="003D71FB">
      <w:pPr>
        <w:spacing w:before="120"/>
        <w:ind w:firstLine="567"/>
        <w:jc w:val="both"/>
      </w:pPr>
      <w:r w:rsidRPr="00414C80">
        <w:t>Коэффициент оборачиваемости собственного капитала.</w:t>
      </w:r>
    </w:p>
    <w:p w:rsidR="003D71FB" w:rsidRPr="00414C80" w:rsidRDefault="003D71FB" w:rsidP="003D71FB">
      <w:pPr>
        <w:spacing w:before="120"/>
        <w:ind w:firstLine="567"/>
        <w:jc w:val="both"/>
      </w:pPr>
      <w:r w:rsidRPr="00414C80">
        <w:t>Показывает скорость оборота собственного капитала.</w:t>
      </w:r>
    </w:p>
    <w:p w:rsidR="003D71FB" w:rsidRDefault="003D71FB" w:rsidP="003D71FB">
      <w:pPr>
        <w:spacing w:before="120"/>
        <w:ind w:firstLine="567"/>
        <w:jc w:val="both"/>
      </w:pPr>
      <w:r w:rsidRPr="00414C80">
        <w:t>К об.с.к.= Выручка от реализации</w:t>
      </w:r>
      <w:r>
        <w:t xml:space="preserve"> </w:t>
      </w:r>
    </w:p>
    <w:p w:rsidR="003D71FB" w:rsidRDefault="003D71FB" w:rsidP="003D71FB">
      <w:pPr>
        <w:spacing w:before="120"/>
        <w:ind w:firstLine="567"/>
        <w:jc w:val="both"/>
      </w:pPr>
      <w:r w:rsidRPr="00414C80">
        <w:t>___________</w:t>
      </w:r>
      <w:r>
        <w:t xml:space="preserve">  </w:t>
      </w:r>
    </w:p>
    <w:p w:rsidR="003D71FB" w:rsidRDefault="003D71FB" w:rsidP="003D71FB">
      <w:pPr>
        <w:spacing w:before="120"/>
        <w:ind w:firstLine="567"/>
        <w:jc w:val="both"/>
      </w:pPr>
      <w:r w:rsidRPr="00414C80">
        <w:t>Сред. собств. Капитала ;</w:t>
      </w:r>
    </w:p>
    <w:p w:rsidR="003D71FB" w:rsidRDefault="003D71FB" w:rsidP="003D71FB">
      <w:pPr>
        <w:spacing w:before="120"/>
        <w:ind w:firstLine="567"/>
        <w:jc w:val="both"/>
      </w:pPr>
      <w:r w:rsidRPr="00414C80">
        <w:t>Фондоотдача основных средств.</w:t>
      </w:r>
      <w:r>
        <w:t xml:space="preserve"> </w:t>
      </w:r>
    </w:p>
    <w:p w:rsidR="003D71FB" w:rsidRDefault="003D71FB" w:rsidP="003D71FB">
      <w:pPr>
        <w:spacing w:before="120"/>
        <w:ind w:firstLine="567"/>
        <w:jc w:val="both"/>
      </w:pPr>
      <w:r w:rsidRPr="00414C80">
        <w:t>Ф отд. = Выручка от реализации</w:t>
      </w:r>
      <w:r>
        <w:t xml:space="preserve"> </w:t>
      </w:r>
    </w:p>
    <w:p w:rsidR="003D71FB" w:rsidRDefault="003D71FB" w:rsidP="003D71FB">
      <w:pPr>
        <w:spacing w:before="120"/>
        <w:ind w:firstLine="567"/>
        <w:jc w:val="both"/>
      </w:pPr>
      <w:r w:rsidRPr="00414C80">
        <w:t>_________</w:t>
      </w:r>
      <w:r>
        <w:t xml:space="preserve"> </w:t>
      </w:r>
    </w:p>
    <w:p w:rsidR="003D71FB" w:rsidRDefault="003D71FB" w:rsidP="003D71FB">
      <w:pPr>
        <w:spacing w:before="120"/>
        <w:ind w:firstLine="567"/>
        <w:jc w:val="both"/>
      </w:pPr>
      <w:r w:rsidRPr="00414C80">
        <w:t>Ср.основные средства .</w:t>
      </w:r>
      <w:r>
        <w:t xml:space="preserve"> </w:t>
      </w:r>
    </w:p>
    <w:p w:rsidR="003D71FB" w:rsidRDefault="003D71FB" w:rsidP="003D71FB">
      <w:pPr>
        <w:spacing w:before="120"/>
        <w:ind w:firstLine="567"/>
        <w:jc w:val="both"/>
      </w:pPr>
      <w:r w:rsidRPr="00414C80">
        <w:t>Расчеты коэффициентов приведены в таблице 3.3. Все</w:t>
      </w:r>
      <w:r>
        <w:t xml:space="preserve"> </w:t>
      </w:r>
      <w:r w:rsidRPr="00414C80">
        <w:t>планируемые коэффициенты</w:t>
      </w:r>
      <w:r>
        <w:t xml:space="preserve"> </w:t>
      </w:r>
      <w:r w:rsidRPr="00414C80">
        <w:t>показали рост на 40%, кроме оборачиваемости денежных средств. Значит</w:t>
      </w:r>
      <w:r>
        <w:t xml:space="preserve"> </w:t>
      </w:r>
      <w:r w:rsidRPr="00414C80">
        <w:t>и деловая активность предприятия в будущем вырастет. При этом срок погашения дебиторской и кредиторской задолженности</w:t>
      </w:r>
      <w:r>
        <w:t xml:space="preserve"> </w:t>
      </w:r>
      <w:r w:rsidRPr="00414C80">
        <w:t>будет снижен на 29 %.</w:t>
      </w:r>
    </w:p>
    <w:p w:rsidR="003D71FB" w:rsidRPr="00414C80" w:rsidRDefault="003D71FB" w:rsidP="003D71FB">
      <w:pPr>
        <w:spacing w:before="120"/>
        <w:ind w:firstLine="567"/>
        <w:jc w:val="both"/>
      </w:pPr>
      <w:r w:rsidRPr="00414C80">
        <w:t>Таблица 3.3. Показатели деловой активности.</w:t>
      </w:r>
    </w:p>
    <w:tbl>
      <w:tblPr>
        <w:tblW w:w="0" w:type="auto"/>
        <w:tblInd w:w="-45" w:type="dxa"/>
        <w:tblLayout w:type="fixed"/>
        <w:tblCellMar>
          <w:left w:w="30" w:type="dxa"/>
          <w:right w:w="30" w:type="dxa"/>
        </w:tblCellMar>
        <w:tblLook w:val="0000" w:firstRow="0" w:lastRow="0" w:firstColumn="0" w:lastColumn="0" w:noHBand="0" w:noVBand="0"/>
      </w:tblPr>
      <w:tblGrid>
        <w:gridCol w:w="3168"/>
        <w:gridCol w:w="1398"/>
        <w:gridCol w:w="1418"/>
        <w:gridCol w:w="1523"/>
        <w:gridCol w:w="1594"/>
      </w:tblGrid>
      <w:tr w:rsidR="003D71FB" w:rsidRPr="00414C80">
        <w:trPr>
          <w:cantSplit/>
          <w:trHeight w:val="643"/>
        </w:trPr>
        <w:tc>
          <w:tcPr>
            <w:tcW w:w="3168" w:type="dxa"/>
            <w:vMerge w:val="restart"/>
            <w:tcBorders>
              <w:top w:val="single" w:sz="12" w:space="0" w:color="auto"/>
              <w:left w:val="single" w:sz="12" w:space="0" w:color="auto"/>
              <w:bottom w:val="nil"/>
              <w:right w:val="single" w:sz="6" w:space="0" w:color="auto"/>
            </w:tcBorders>
          </w:tcPr>
          <w:p w:rsidR="003D71FB" w:rsidRPr="00414C80" w:rsidRDefault="003D71FB" w:rsidP="00AF0A6D">
            <w:pPr>
              <w:widowControl/>
              <w:spacing w:before="0"/>
              <w:ind w:left="0"/>
              <w:jc w:val="both"/>
            </w:pPr>
            <w:r w:rsidRPr="00414C80">
              <w:t>Наименование</w:t>
            </w:r>
          </w:p>
        </w:tc>
        <w:tc>
          <w:tcPr>
            <w:tcW w:w="2816" w:type="dxa"/>
            <w:gridSpan w:val="2"/>
            <w:tcBorders>
              <w:top w:val="single" w:sz="12"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Расчет</w:t>
            </w:r>
          </w:p>
        </w:tc>
        <w:tc>
          <w:tcPr>
            <w:tcW w:w="1523" w:type="dxa"/>
            <w:vMerge w:val="restart"/>
            <w:tcBorders>
              <w:top w:val="single" w:sz="12" w:space="0" w:color="auto"/>
              <w:left w:val="single" w:sz="6" w:space="0" w:color="auto"/>
              <w:right w:val="single" w:sz="6" w:space="0" w:color="auto"/>
            </w:tcBorders>
          </w:tcPr>
          <w:p w:rsidR="003D71FB" w:rsidRPr="00414C80" w:rsidRDefault="003D71FB" w:rsidP="00AF0A6D">
            <w:pPr>
              <w:widowControl/>
              <w:spacing w:before="0"/>
              <w:ind w:left="0"/>
              <w:jc w:val="both"/>
            </w:pPr>
            <w:r w:rsidRPr="00414C80">
              <w:t>Абсол.</w:t>
            </w:r>
            <w:r>
              <w:t xml:space="preserve"> </w:t>
            </w:r>
            <w:r w:rsidRPr="00414C80">
              <w:t>Измене</w:t>
            </w:r>
          </w:p>
          <w:p w:rsidR="003D71FB" w:rsidRPr="00414C80" w:rsidRDefault="003D71FB" w:rsidP="00AF0A6D">
            <w:pPr>
              <w:widowControl/>
              <w:spacing w:before="0"/>
              <w:ind w:left="0"/>
              <w:jc w:val="both"/>
            </w:pPr>
            <w:r w:rsidRPr="00414C80">
              <w:t>ние</w:t>
            </w:r>
            <w:r>
              <w:t xml:space="preserve"> </w:t>
            </w:r>
            <w:r w:rsidRPr="00414C80">
              <w:t>(+ ,-)</w:t>
            </w:r>
          </w:p>
        </w:tc>
        <w:tc>
          <w:tcPr>
            <w:tcW w:w="1594" w:type="dxa"/>
            <w:vMerge w:val="restart"/>
            <w:tcBorders>
              <w:top w:val="single" w:sz="12" w:space="0" w:color="auto"/>
              <w:left w:val="single" w:sz="6" w:space="0" w:color="auto"/>
              <w:right w:val="single" w:sz="12" w:space="0" w:color="auto"/>
            </w:tcBorders>
          </w:tcPr>
          <w:p w:rsidR="003D71FB" w:rsidRPr="00414C80" w:rsidRDefault="003D71FB" w:rsidP="00AF0A6D">
            <w:pPr>
              <w:widowControl/>
              <w:spacing w:before="0"/>
              <w:ind w:left="0"/>
              <w:jc w:val="both"/>
            </w:pPr>
            <w:r w:rsidRPr="00414C80">
              <w:t>Относит.</w:t>
            </w:r>
            <w:r>
              <w:t xml:space="preserve"> </w:t>
            </w:r>
            <w:r w:rsidRPr="00414C80">
              <w:t>Измене</w:t>
            </w:r>
          </w:p>
          <w:p w:rsidR="003D71FB" w:rsidRPr="00414C80" w:rsidRDefault="003D71FB" w:rsidP="00AF0A6D">
            <w:pPr>
              <w:widowControl/>
              <w:spacing w:before="0"/>
              <w:ind w:left="0"/>
              <w:jc w:val="both"/>
            </w:pPr>
            <w:r w:rsidRPr="00414C80">
              <w:t>ние</w:t>
            </w:r>
            <w:r>
              <w:t xml:space="preserve"> </w:t>
            </w:r>
            <w:r w:rsidRPr="00414C80">
              <w:t>(%)</w:t>
            </w:r>
          </w:p>
        </w:tc>
      </w:tr>
      <w:tr w:rsidR="003D71FB" w:rsidRPr="00414C80">
        <w:trPr>
          <w:cantSplit/>
          <w:trHeight w:val="643"/>
        </w:trPr>
        <w:tc>
          <w:tcPr>
            <w:tcW w:w="3168" w:type="dxa"/>
            <w:vMerge/>
            <w:tcBorders>
              <w:top w:val="nil"/>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По факту</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По плану</w:t>
            </w:r>
          </w:p>
        </w:tc>
        <w:tc>
          <w:tcPr>
            <w:tcW w:w="1523" w:type="dxa"/>
            <w:vMerge/>
            <w:tcBorders>
              <w:top w:val="nil"/>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p>
        </w:tc>
        <w:tc>
          <w:tcPr>
            <w:tcW w:w="1594" w:type="dxa"/>
            <w:vMerge/>
            <w:tcBorders>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p>
        </w:tc>
      </w:tr>
      <w:tr w:rsidR="003D71FB" w:rsidRPr="00414C80">
        <w:trPr>
          <w:trHeight w:val="451"/>
        </w:trPr>
        <w:tc>
          <w:tcPr>
            <w:tcW w:w="3168" w:type="dxa"/>
            <w:tcBorders>
              <w:top w:val="single" w:sz="6" w:space="0" w:color="auto"/>
              <w:left w:val="single" w:sz="12" w:space="0" w:color="auto"/>
              <w:bottom w:val="single" w:sz="6" w:space="0" w:color="auto"/>
              <w:right w:val="single" w:sz="6" w:space="0" w:color="auto"/>
            </w:tcBorders>
          </w:tcPr>
          <w:p w:rsidR="003D71FB" w:rsidRDefault="003D71FB" w:rsidP="00AF0A6D">
            <w:pPr>
              <w:widowControl/>
              <w:spacing w:before="0"/>
              <w:ind w:left="0"/>
              <w:jc w:val="both"/>
            </w:pPr>
            <w:r w:rsidRPr="00414C80">
              <w:t>К общей оборачивае</w:t>
            </w:r>
            <w:r>
              <w:t xml:space="preserve"> </w:t>
            </w:r>
          </w:p>
          <w:p w:rsidR="003D71FB" w:rsidRPr="00414C80" w:rsidRDefault="003D71FB" w:rsidP="00AF0A6D">
            <w:pPr>
              <w:widowControl/>
              <w:spacing w:before="0"/>
              <w:ind w:left="0"/>
              <w:jc w:val="both"/>
            </w:pPr>
            <w:r w:rsidRPr="00414C80">
              <w:t>мости</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1,00</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1,40</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0,40</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629"/>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 К оборачиваемости мобильных средств</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2,0</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2,8</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0,79</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629"/>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 К оборачиваемости денежных средств</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8,3</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5,1</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-3,15</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62</w:t>
            </w:r>
          </w:p>
        </w:tc>
      </w:tr>
      <w:tr w:rsidR="003D71FB" w:rsidRPr="00414C80">
        <w:trPr>
          <w:trHeight w:val="600"/>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 К оборачиваемости материальных средств</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12,3</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17,2</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4,90</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514"/>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 К</w:t>
            </w:r>
            <w:r>
              <w:t xml:space="preserve"> </w:t>
            </w:r>
            <w:r w:rsidRPr="00414C80">
              <w:t>оборачиваемости Дебиторской задолж.</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6,40</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8,96</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2,56</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499"/>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6. Срок погашения ДТ задолженности</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56</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-16,06</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71</w:t>
            </w:r>
          </w:p>
        </w:tc>
      </w:tr>
      <w:tr w:rsidR="003D71FB" w:rsidRPr="00414C80">
        <w:trPr>
          <w:trHeight w:val="643"/>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7. К оборачиваемости Кредиторской задолж.</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10,18</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14,25</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4,07</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614"/>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8. Срок погашения Кредиторской задолж.</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35</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25</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-10,10</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71</w:t>
            </w:r>
          </w:p>
        </w:tc>
      </w:tr>
      <w:tr w:rsidR="003D71FB" w:rsidRPr="00414C80">
        <w:trPr>
          <w:trHeight w:val="614"/>
        </w:trPr>
        <w:tc>
          <w:tcPr>
            <w:tcW w:w="3168"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9. К оборачиваемости</w:t>
            </w:r>
            <w:r>
              <w:t xml:space="preserve"> </w:t>
            </w:r>
            <w:r w:rsidRPr="00414C80">
              <w:t>собственного капитала</w:t>
            </w:r>
          </w:p>
        </w:tc>
        <w:tc>
          <w:tcPr>
            <w:tcW w:w="139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2,43</w:t>
            </w:r>
          </w:p>
        </w:tc>
        <w:tc>
          <w:tcPr>
            <w:tcW w:w="1418"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3,41</w:t>
            </w:r>
          </w:p>
        </w:tc>
        <w:tc>
          <w:tcPr>
            <w:tcW w:w="1523"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pPr>
            <w:r w:rsidRPr="00414C80">
              <w:t>0,97</w:t>
            </w:r>
          </w:p>
        </w:tc>
        <w:tc>
          <w:tcPr>
            <w:tcW w:w="159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pPr>
            <w:r w:rsidRPr="00414C80">
              <w:t>140</w:t>
            </w:r>
          </w:p>
        </w:tc>
      </w:tr>
      <w:tr w:rsidR="003D71FB" w:rsidRPr="00414C80">
        <w:trPr>
          <w:trHeight w:val="608"/>
        </w:trPr>
        <w:tc>
          <w:tcPr>
            <w:tcW w:w="3168" w:type="dxa"/>
            <w:tcBorders>
              <w:top w:val="single" w:sz="6" w:space="0" w:color="auto"/>
              <w:left w:val="single" w:sz="12"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10. Фондоотдача</w:t>
            </w:r>
          </w:p>
        </w:tc>
        <w:tc>
          <w:tcPr>
            <w:tcW w:w="1398"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2,05</w:t>
            </w:r>
          </w:p>
        </w:tc>
        <w:tc>
          <w:tcPr>
            <w:tcW w:w="1418"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2,87</w:t>
            </w:r>
          </w:p>
        </w:tc>
        <w:tc>
          <w:tcPr>
            <w:tcW w:w="1523"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pPr>
            <w:r w:rsidRPr="00414C80">
              <w:t>0,82</w:t>
            </w:r>
          </w:p>
        </w:tc>
        <w:tc>
          <w:tcPr>
            <w:tcW w:w="1594" w:type="dxa"/>
            <w:tcBorders>
              <w:top w:val="single" w:sz="6" w:space="0" w:color="auto"/>
              <w:left w:val="single" w:sz="6" w:space="0" w:color="auto"/>
              <w:bottom w:val="single" w:sz="12" w:space="0" w:color="auto"/>
              <w:right w:val="single" w:sz="12" w:space="0" w:color="auto"/>
            </w:tcBorders>
          </w:tcPr>
          <w:p w:rsidR="003D71FB" w:rsidRPr="00414C80" w:rsidRDefault="003D71FB" w:rsidP="00AF0A6D">
            <w:pPr>
              <w:widowControl/>
              <w:spacing w:before="0"/>
              <w:ind w:left="0"/>
              <w:jc w:val="both"/>
            </w:pPr>
            <w:r w:rsidRPr="00414C80">
              <w:t>140</w:t>
            </w:r>
          </w:p>
        </w:tc>
      </w:tr>
    </w:tbl>
    <w:p w:rsidR="003D71FB" w:rsidRDefault="003D71FB" w:rsidP="003D71FB">
      <w:pPr>
        <w:spacing w:before="120"/>
        <w:ind w:firstLine="567"/>
        <w:jc w:val="both"/>
      </w:pPr>
      <w:r w:rsidRPr="00414C80">
        <w:t>Рассчитаем</w:t>
      </w:r>
      <w:r>
        <w:t xml:space="preserve"> </w:t>
      </w:r>
      <w:r w:rsidRPr="00414C80">
        <w:t>показатели рентабельности прогнозного баланса , они характеризуют</w:t>
      </w:r>
      <w:r>
        <w:t xml:space="preserve"> </w:t>
      </w:r>
      <w:r w:rsidRPr="00414C80">
        <w:t>эффективность работы предприятия в целом, доходность различных направлений деятельности (производственной, коммерческой, инвестиционной и</w:t>
      </w:r>
      <w:r>
        <w:t xml:space="preserve"> </w:t>
      </w:r>
      <w:r w:rsidRPr="00414C80">
        <w:t xml:space="preserve">т.д.) </w:t>
      </w:r>
      <w:r>
        <w:t xml:space="preserve"> </w:t>
      </w:r>
    </w:p>
    <w:p w:rsidR="003D71FB" w:rsidRDefault="003D71FB" w:rsidP="003D71FB">
      <w:pPr>
        <w:spacing w:before="120"/>
        <w:ind w:firstLine="567"/>
        <w:jc w:val="both"/>
      </w:pPr>
      <w:r w:rsidRPr="00414C80">
        <w:t>1.</w:t>
      </w:r>
      <w:r>
        <w:t xml:space="preserve"> </w:t>
      </w:r>
      <w:r w:rsidRPr="00414C80">
        <w:t>Рентабельность активов.</w:t>
      </w:r>
      <w:r>
        <w:t xml:space="preserve"> </w:t>
      </w:r>
    </w:p>
    <w:p w:rsidR="003D71FB" w:rsidRDefault="003D71FB" w:rsidP="003D71FB">
      <w:pPr>
        <w:spacing w:before="120"/>
        <w:ind w:firstLine="567"/>
        <w:jc w:val="both"/>
      </w:pPr>
      <w:r w:rsidRPr="00414C80">
        <w:t>R акт.=</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w:t>
      </w:r>
      <w:r>
        <w:t xml:space="preserve">  </w:t>
      </w:r>
    </w:p>
    <w:p w:rsidR="003D71FB" w:rsidRDefault="003D71FB" w:rsidP="003D71FB">
      <w:pPr>
        <w:spacing w:before="120"/>
        <w:ind w:firstLine="567"/>
        <w:jc w:val="both"/>
      </w:pPr>
      <w:r w:rsidRPr="00414C80">
        <w:t xml:space="preserve">А (Валюта ББ) </w:t>
      </w:r>
      <w:r>
        <w:t xml:space="preserve"> </w:t>
      </w:r>
    </w:p>
    <w:p w:rsidR="003D71FB" w:rsidRDefault="003D71FB" w:rsidP="003D71FB">
      <w:pPr>
        <w:spacing w:before="120"/>
        <w:ind w:firstLine="567"/>
        <w:jc w:val="both"/>
      </w:pPr>
      <w:r w:rsidRPr="00414C80">
        <w:t>2.</w:t>
      </w:r>
      <w:r>
        <w:t xml:space="preserve"> </w:t>
      </w:r>
      <w:r w:rsidRPr="00414C80">
        <w:t>Рентабельность собственного капитала.</w:t>
      </w:r>
      <w:r>
        <w:t xml:space="preserve"> </w:t>
      </w:r>
    </w:p>
    <w:p w:rsidR="003D71FB" w:rsidRDefault="003D71FB" w:rsidP="003D71FB">
      <w:pPr>
        <w:spacing w:before="120"/>
        <w:ind w:firstLine="567"/>
        <w:jc w:val="both"/>
      </w:pPr>
      <w:r w:rsidRPr="00414C80">
        <w:t>R с.к.=</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_____________</w:t>
      </w:r>
      <w:r>
        <w:t xml:space="preserve"> </w:t>
      </w:r>
    </w:p>
    <w:p w:rsidR="003D71FB" w:rsidRDefault="003D71FB" w:rsidP="003D71FB">
      <w:pPr>
        <w:spacing w:before="120"/>
        <w:ind w:firstLine="567"/>
        <w:jc w:val="both"/>
      </w:pPr>
      <w:r w:rsidRPr="00414C80">
        <w:t>Собств. Капитал</w:t>
      </w:r>
      <w:r>
        <w:t xml:space="preserve">  </w:t>
      </w:r>
    </w:p>
    <w:p w:rsidR="003D71FB" w:rsidRDefault="003D71FB" w:rsidP="003D71FB">
      <w:pPr>
        <w:spacing w:before="120"/>
        <w:ind w:firstLine="567"/>
        <w:jc w:val="both"/>
      </w:pPr>
      <w:r w:rsidRPr="00414C80">
        <w:t>3.</w:t>
      </w:r>
      <w:r>
        <w:t xml:space="preserve"> </w:t>
      </w:r>
      <w:r w:rsidRPr="00414C80">
        <w:t>Рентабельность продаж.</w:t>
      </w:r>
      <w:r>
        <w:t xml:space="preserve"> </w:t>
      </w:r>
    </w:p>
    <w:p w:rsidR="003D71FB" w:rsidRDefault="003D71FB" w:rsidP="003D71FB">
      <w:pPr>
        <w:spacing w:before="120"/>
        <w:ind w:firstLine="567"/>
        <w:jc w:val="both"/>
      </w:pPr>
      <w:r w:rsidRPr="00414C80">
        <w:t>R пр. =</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Выручка от реализации</w:t>
      </w:r>
      <w:r>
        <w:t xml:space="preserve"> </w:t>
      </w:r>
    </w:p>
    <w:p w:rsidR="003D71FB" w:rsidRDefault="003D71FB" w:rsidP="003D71FB">
      <w:pPr>
        <w:spacing w:before="120"/>
        <w:ind w:firstLine="567"/>
        <w:jc w:val="both"/>
      </w:pPr>
      <w:r w:rsidRPr="00414C80">
        <w:t>4.</w:t>
      </w:r>
      <w:r>
        <w:t xml:space="preserve"> </w:t>
      </w:r>
      <w:r w:rsidRPr="00414C80">
        <w:t>Рентабельность оборотных активов.</w:t>
      </w:r>
      <w:r>
        <w:t xml:space="preserve"> </w:t>
      </w:r>
    </w:p>
    <w:p w:rsidR="003D71FB" w:rsidRDefault="003D71FB" w:rsidP="003D71FB">
      <w:pPr>
        <w:spacing w:before="120"/>
        <w:ind w:firstLine="567"/>
        <w:jc w:val="both"/>
      </w:pPr>
      <w:r w:rsidRPr="00414C80">
        <w:t>R пр. = 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__________</w:t>
      </w:r>
      <w:r>
        <w:t xml:space="preserve">  </w:t>
      </w:r>
    </w:p>
    <w:p w:rsidR="003D71FB" w:rsidRDefault="003D71FB" w:rsidP="003D71FB">
      <w:pPr>
        <w:spacing w:before="120"/>
        <w:ind w:firstLine="567"/>
        <w:jc w:val="both"/>
      </w:pPr>
      <w:r w:rsidRPr="00414C80">
        <w:t>Оборот. Активы</w:t>
      </w:r>
      <w:r>
        <w:t xml:space="preserve"> </w:t>
      </w:r>
    </w:p>
    <w:p w:rsidR="003D71FB" w:rsidRDefault="003D71FB" w:rsidP="003D71FB">
      <w:pPr>
        <w:spacing w:before="120"/>
        <w:ind w:firstLine="567"/>
        <w:jc w:val="both"/>
      </w:pPr>
      <w:r w:rsidRPr="00414C80">
        <w:t>5.</w:t>
      </w:r>
      <w:r>
        <w:t xml:space="preserve"> </w:t>
      </w:r>
      <w:r w:rsidRPr="00414C80">
        <w:t>Рентабельность внеоборотных активов.</w:t>
      </w:r>
      <w:r>
        <w:t xml:space="preserve"> </w:t>
      </w:r>
    </w:p>
    <w:p w:rsidR="003D71FB" w:rsidRDefault="003D71FB" w:rsidP="003D71FB">
      <w:pPr>
        <w:spacing w:before="120"/>
        <w:ind w:firstLine="567"/>
        <w:jc w:val="both"/>
      </w:pPr>
      <w:r w:rsidRPr="00414C80">
        <w:t>R об.а.=</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_________</w:t>
      </w:r>
      <w:r>
        <w:t xml:space="preserve"> </w:t>
      </w:r>
    </w:p>
    <w:p w:rsidR="003D71FB" w:rsidRDefault="003D71FB" w:rsidP="003D71FB">
      <w:pPr>
        <w:spacing w:before="120"/>
        <w:ind w:firstLine="567"/>
        <w:jc w:val="both"/>
      </w:pPr>
      <w:r w:rsidRPr="00414C80">
        <w:t>Внеоборот.активы</w:t>
      </w:r>
      <w:r>
        <w:t xml:space="preserve"> </w:t>
      </w:r>
    </w:p>
    <w:p w:rsidR="003D71FB" w:rsidRDefault="003D71FB" w:rsidP="003D71FB">
      <w:pPr>
        <w:spacing w:before="120"/>
        <w:ind w:firstLine="567"/>
        <w:jc w:val="both"/>
      </w:pPr>
      <w:r w:rsidRPr="00414C80">
        <w:t>6.</w:t>
      </w:r>
      <w:r>
        <w:t xml:space="preserve"> </w:t>
      </w:r>
      <w:r w:rsidRPr="00414C80">
        <w:t>Рентабельность затратная.</w:t>
      </w:r>
      <w:r>
        <w:t xml:space="preserve"> </w:t>
      </w:r>
    </w:p>
    <w:p w:rsidR="003D71FB" w:rsidRDefault="003D71FB" w:rsidP="003D71FB">
      <w:pPr>
        <w:spacing w:before="120"/>
        <w:ind w:firstLine="567"/>
        <w:jc w:val="both"/>
      </w:pPr>
      <w:r w:rsidRPr="00414C80">
        <w:t>R затр.=</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Затраты</w:t>
      </w:r>
      <w:r>
        <w:t xml:space="preserve"> </w:t>
      </w:r>
    </w:p>
    <w:p w:rsidR="003D71FB" w:rsidRDefault="003D71FB" w:rsidP="003D71FB">
      <w:pPr>
        <w:spacing w:before="120"/>
        <w:ind w:firstLine="567"/>
        <w:jc w:val="both"/>
      </w:pPr>
      <w:r w:rsidRPr="00414C80">
        <w:t>7.</w:t>
      </w:r>
      <w:r>
        <w:t xml:space="preserve"> </w:t>
      </w:r>
      <w:r w:rsidRPr="00414C80">
        <w:t>Рентабельность инвестиций.</w:t>
      </w:r>
      <w:r>
        <w:t xml:space="preserve"> </w:t>
      </w:r>
    </w:p>
    <w:p w:rsidR="003D71FB" w:rsidRDefault="003D71FB" w:rsidP="003D71FB">
      <w:pPr>
        <w:spacing w:before="120"/>
        <w:ind w:firstLine="567"/>
        <w:jc w:val="both"/>
      </w:pPr>
      <w:r w:rsidRPr="00414C80">
        <w:t>R инв.</w:t>
      </w:r>
      <w:r>
        <w:t xml:space="preserve"> </w:t>
      </w:r>
      <w:r w:rsidRPr="00414C80">
        <w:t>=</w:t>
      </w:r>
      <w:r>
        <w:t xml:space="preserve"> </w:t>
      </w:r>
      <w:r w:rsidRPr="00414C80">
        <w:t>Прибыль валовая</w:t>
      </w:r>
      <w:r>
        <w:t xml:space="preserve"> </w:t>
      </w:r>
      <w:r w:rsidRPr="00414C80">
        <w:t>x</w:t>
      </w:r>
      <w:r>
        <w:t xml:space="preserve"> </w:t>
      </w:r>
      <w:r w:rsidRPr="00414C80">
        <w:t>100%</w:t>
      </w:r>
      <w:r>
        <w:t xml:space="preserve"> </w:t>
      </w:r>
    </w:p>
    <w:p w:rsidR="003D71FB" w:rsidRDefault="003D71FB" w:rsidP="003D71FB">
      <w:pPr>
        <w:spacing w:before="120"/>
        <w:ind w:firstLine="567"/>
        <w:jc w:val="both"/>
      </w:pPr>
      <w:r w:rsidRPr="00414C80">
        <w:t>Собств. Капитал+Долгосрочн. Об-ва</w:t>
      </w:r>
      <w:r>
        <w:t xml:space="preserve"> </w:t>
      </w:r>
    </w:p>
    <w:p w:rsidR="003D71FB" w:rsidRDefault="003D71FB" w:rsidP="003D71FB">
      <w:pPr>
        <w:spacing w:before="120"/>
        <w:ind w:firstLine="567"/>
        <w:jc w:val="both"/>
      </w:pPr>
      <w:r w:rsidRPr="00414C80">
        <w:t>8.</w:t>
      </w:r>
      <w:r>
        <w:t xml:space="preserve"> </w:t>
      </w:r>
      <w:r w:rsidRPr="00414C80">
        <w:t>Период окупаемости собственного капитала.</w:t>
      </w:r>
      <w:r>
        <w:t xml:space="preserve"> </w:t>
      </w:r>
    </w:p>
    <w:p w:rsidR="003D71FB" w:rsidRDefault="003D71FB" w:rsidP="003D71FB">
      <w:pPr>
        <w:spacing w:before="120"/>
        <w:ind w:firstLine="567"/>
        <w:jc w:val="both"/>
      </w:pPr>
      <w:r w:rsidRPr="00414C80">
        <w:t>Собственный капитал</w:t>
      </w:r>
      <w:r>
        <w:t xml:space="preserve"> </w:t>
      </w:r>
    </w:p>
    <w:p w:rsidR="003D71FB" w:rsidRDefault="003D71FB" w:rsidP="003D71FB">
      <w:pPr>
        <w:spacing w:before="120"/>
        <w:ind w:firstLine="567"/>
        <w:jc w:val="both"/>
      </w:pPr>
      <w:r w:rsidRPr="00414C80">
        <w:t xml:space="preserve">Прибыль </w:t>
      </w:r>
      <w:r>
        <w:t xml:space="preserve"> </w:t>
      </w:r>
    </w:p>
    <w:p w:rsidR="003D71FB" w:rsidRDefault="003D71FB" w:rsidP="003D71FB">
      <w:pPr>
        <w:spacing w:before="120"/>
        <w:ind w:firstLine="567"/>
        <w:jc w:val="both"/>
      </w:pPr>
      <w:r w:rsidRPr="00414C80">
        <w:t>Расчет</w:t>
      </w:r>
      <w:r>
        <w:t xml:space="preserve"> </w:t>
      </w:r>
      <w:r w:rsidRPr="00414C80">
        <w:t>показателей</w:t>
      </w:r>
      <w:r>
        <w:t xml:space="preserve"> </w:t>
      </w:r>
      <w:r w:rsidRPr="00414C80">
        <w:t>рентабельности</w:t>
      </w:r>
      <w:r>
        <w:t xml:space="preserve"> </w:t>
      </w:r>
      <w:r w:rsidRPr="00414C80">
        <w:t>отражен в таблице 3.4.</w:t>
      </w:r>
      <w:r>
        <w:t xml:space="preserve"> </w:t>
      </w:r>
    </w:p>
    <w:p w:rsidR="003D71FB" w:rsidRDefault="003D71FB" w:rsidP="003D71FB">
      <w:pPr>
        <w:spacing w:before="120"/>
        <w:ind w:firstLine="567"/>
        <w:jc w:val="both"/>
      </w:pPr>
      <w:r w:rsidRPr="00414C80">
        <w:t>Показатели рентабельности являются</w:t>
      </w:r>
      <w:r>
        <w:t xml:space="preserve"> </w:t>
      </w:r>
      <w:r w:rsidRPr="00414C80">
        <w:t>относительными характеристиками финансовых результатов и эффективности деятельности предприятия. Они измеряют доходность предприятия с различных позиций.</w:t>
      </w:r>
      <w:r>
        <w:t xml:space="preserve"> </w:t>
      </w:r>
    </w:p>
    <w:p w:rsidR="003D71FB" w:rsidRDefault="003D71FB" w:rsidP="003D71FB">
      <w:pPr>
        <w:spacing w:before="120"/>
        <w:ind w:firstLine="567"/>
        <w:jc w:val="both"/>
      </w:pPr>
      <w:r w:rsidRPr="00414C80">
        <w:t>По прогнозному балансу</w:t>
      </w:r>
      <w:r>
        <w:t xml:space="preserve"> </w:t>
      </w:r>
      <w:r w:rsidRPr="00414C80">
        <w:t>все показатели рентабельности</w:t>
      </w:r>
      <w:r>
        <w:t xml:space="preserve"> </w:t>
      </w:r>
      <w:r w:rsidRPr="00414C80">
        <w:t>выросли. Рентабельность</w:t>
      </w:r>
      <w:r>
        <w:t xml:space="preserve"> </w:t>
      </w:r>
      <w:r w:rsidRPr="00414C80">
        <w:t>собственного капитала увеличилась на 77 пунктов, что показывает</w:t>
      </w:r>
      <w:r>
        <w:t xml:space="preserve"> </w:t>
      </w:r>
      <w:r w:rsidRPr="00414C80">
        <w:t>возможность эффективнее использовать собственный капитал.</w:t>
      </w:r>
      <w:r>
        <w:t xml:space="preserve"> </w:t>
      </w:r>
      <w:r w:rsidRPr="00414C80">
        <w:t>Рентабельность</w:t>
      </w:r>
      <w:r>
        <w:t xml:space="preserve"> </w:t>
      </w:r>
      <w:r w:rsidRPr="00414C80">
        <w:t>продаж</w:t>
      </w:r>
      <w:r>
        <w:t xml:space="preserve"> </w:t>
      </w:r>
      <w:r w:rsidRPr="00414C80">
        <w:t>выросла на 29 пунктов,</w:t>
      </w:r>
      <w:r>
        <w:t xml:space="preserve"> </w:t>
      </w:r>
      <w:r w:rsidRPr="00414C80">
        <w:t>и отражает сколько прибыли</w:t>
      </w:r>
      <w:r>
        <w:t xml:space="preserve"> </w:t>
      </w:r>
      <w:r w:rsidRPr="00414C80">
        <w:t>может дать каждый рубль стоимости реализованной продукции. Рентабельность оборотных активов</w:t>
      </w:r>
      <w:r>
        <w:t xml:space="preserve"> </w:t>
      </w:r>
      <w:r w:rsidRPr="00414C80">
        <w:t>увеличилась на 62 пункта, что показывает на сколько эффективнее</w:t>
      </w:r>
      <w:r>
        <w:t xml:space="preserve"> </w:t>
      </w:r>
      <w:r w:rsidRPr="00414C80">
        <w:t>могут использоваться</w:t>
      </w:r>
      <w:r>
        <w:t xml:space="preserve"> </w:t>
      </w:r>
      <w:r w:rsidRPr="00414C80">
        <w:t>оборотные активы. Рентабельность внеоборотных активов</w:t>
      </w:r>
      <w:r>
        <w:t xml:space="preserve"> </w:t>
      </w:r>
      <w:r w:rsidRPr="00414C80">
        <w:t>также увеличилась на 65 пункт ,и она показывает</w:t>
      </w:r>
      <w:r>
        <w:t xml:space="preserve"> </w:t>
      </w:r>
      <w:r w:rsidRPr="00414C80">
        <w:t>возможность эффективнее</w:t>
      </w:r>
      <w:r>
        <w:t xml:space="preserve"> </w:t>
      </w:r>
      <w:r w:rsidRPr="00414C80">
        <w:t>использовать внеоборотные активов. Рентабельность затратная</w:t>
      </w:r>
      <w:r>
        <w:t xml:space="preserve"> </w:t>
      </w:r>
      <w:r w:rsidRPr="00414C80">
        <w:t>выросла</w:t>
      </w:r>
      <w:r>
        <w:t xml:space="preserve"> </w:t>
      </w:r>
      <w:r w:rsidRPr="00414C80">
        <w:t>на 26 пункт, и</w:t>
      </w:r>
      <w:r>
        <w:t xml:space="preserve"> </w:t>
      </w:r>
      <w:r w:rsidRPr="00414C80">
        <w:t>показывает сколько прибыли приходится</w:t>
      </w:r>
      <w:r>
        <w:t xml:space="preserve"> </w:t>
      </w:r>
      <w:r w:rsidRPr="00414C80">
        <w:t xml:space="preserve">на 1 рубль затрат. </w:t>
      </w:r>
    </w:p>
    <w:p w:rsidR="003D71FB" w:rsidRPr="00414C80" w:rsidRDefault="003D71FB" w:rsidP="003D71FB">
      <w:pPr>
        <w:spacing w:before="120"/>
        <w:ind w:firstLine="567"/>
        <w:jc w:val="both"/>
      </w:pPr>
      <w:r w:rsidRPr="00414C80">
        <w:t>Таблица 3.4. Показатели рентабельности</w:t>
      </w:r>
    </w:p>
    <w:tbl>
      <w:tblPr>
        <w:tblW w:w="0" w:type="auto"/>
        <w:tblInd w:w="-45" w:type="dxa"/>
        <w:tblLayout w:type="fixed"/>
        <w:tblCellMar>
          <w:left w:w="30" w:type="dxa"/>
          <w:right w:w="30" w:type="dxa"/>
        </w:tblCellMar>
        <w:tblLook w:val="0000" w:firstRow="0" w:lastRow="0" w:firstColumn="0" w:lastColumn="0" w:noHBand="0" w:noVBand="0"/>
      </w:tblPr>
      <w:tblGrid>
        <w:gridCol w:w="3999"/>
        <w:gridCol w:w="1521"/>
        <w:gridCol w:w="1704"/>
        <w:gridCol w:w="1878"/>
      </w:tblGrid>
      <w:tr w:rsidR="003D71FB" w:rsidRPr="00414C80">
        <w:trPr>
          <w:cantSplit/>
          <w:trHeight w:val="643"/>
        </w:trPr>
        <w:tc>
          <w:tcPr>
            <w:tcW w:w="3999" w:type="dxa"/>
            <w:vMerge w:val="restart"/>
            <w:tcBorders>
              <w:top w:val="single" w:sz="12" w:space="0" w:color="auto"/>
              <w:left w:val="single" w:sz="12"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Наименование</w:t>
            </w:r>
          </w:p>
        </w:tc>
        <w:tc>
          <w:tcPr>
            <w:tcW w:w="3225" w:type="dxa"/>
            <w:gridSpan w:val="2"/>
            <w:tcBorders>
              <w:top w:val="single" w:sz="12"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Расчет</w:t>
            </w:r>
          </w:p>
        </w:tc>
        <w:tc>
          <w:tcPr>
            <w:tcW w:w="1878" w:type="dxa"/>
            <w:vMerge w:val="restart"/>
            <w:tcBorders>
              <w:top w:val="single" w:sz="12" w:space="0" w:color="auto"/>
              <w:left w:val="single" w:sz="12"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Абсол.</w:t>
            </w:r>
            <w:r>
              <w:rPr>
                <w:color w:val="000000"/>
              </w:rPr>
              <w:t xml:space="preserve"> </w:t>
            </w:r>
            <w:r w:rsidRPr="00414C80">
              <w:rPr>
                <w:color w:val="000000"/>
              </w:rPr>
              <w:t>изменение</w:t>
            </w:r>
            <w:r>
              <w:rPr>
                <w:color w:val="000000"/>
              </w:rPr>
              <w:t xml:space="preserve"> </w:t>
            </w:r>
            <w:r w:rsidRPr="00414C80">
              <w:rPr>
                <w:color w:val="000000"/>
              </w:rPr>
              <w:t>(+ ,-) в п.</w:t>
            </w:r>
          </w:p>
        </w:tc>
      </w:tr>
      <w:tr w:rsidR="003D71FB" w:rsidRPr="00414C80">
        <w:trPr>
          <w:cantSplit/>
          <w:trHeight w:val="643"/>
        </w:trPr>
        <w:tc>
          <w:tcPr>
            <w:tcW w:w="3999" w:type="dxa"/>
            <w:vMerge/>
            <w:tcBorders>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Факт</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План</w:t>
            </w:r>
          </w:p>
        </w:tc>
        <w:tc>
          <w:tcPr>
            <w:tcW w:w="1878" w:type="dxa"/>
            <w:vMerge/>
            <w:tcBorders>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p>
        </w:tc>
      </w:tr>
      <w:tr w:rsidR="003D71FB" w:rsidRPr="00414C80">
        <w:trPr>
          <w:trHeight w:val="394"/>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1.Рентабельность активов</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-21</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15</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35</w:t>
            </w:r>
          </w:p>
        </w:tc>
      </w:tr>
      <w:tr w:rsidR="003D71FB" w:rsidRPr="00414C80">
        <w:trPr>
          <w:trHeight w:val="557"/>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2.Рентабельность собственного капитала</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-50</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27</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77</w:t>
            </w:r>
          </w:p>
        </w:tc>
      </w:tr>
      <w:tr w:rsidR="003D71FB" w:rsidRPr="00414C80">
        <w:trPr>
          <w:trHeight w:val="437"/>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3.Рентабельность продаж</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-20</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8</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29</w:t>
            </w:r>
          </w:p>
        </w:tc>
      </w:tr>
      <w:tr w:rsidR="003D71FB" w:rsidRPr="00414C80">
        <w:trPr>
          <w:trHeight w:val="485"/>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4.Рентабельность оборотных активов</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-40</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22</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62</w:t>
            </w:r>
          </w:p>
        </w:tc>
      </w:tr>
      <w:tr w:rsidR="003D71FB" w:rsidRPr="00414C80">
        <w:trPr>
          <w:trHeight w:val="408"/>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5.Рентабельность внеоборот</w:t>
            </w:r>
          </w:p>
          <w:p w:rsidR="003D71FB" w:rsidRPr="00414C80" w:rsidRDefault="003D71FB" w:rsidP="00AF0A6D">
            <w:pPr>
              <w:widowControl/>
              <w:spacing w:before="0"/>
              <w:ind w:left="0"/>
              <w:jc w:val="both"/>
              <w:rPr>
                <w:color w:val="000000"/>
              </w:rPr>
            </w:pPr>
            <w:r w:rsidRPr="00414C80">
              <w:rPr>
                <w:color w:val="000000"/>
              </w:rPr>
              <w:t>ных активов</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-42</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23</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65</w:t>
            </w:r>
          </w:p>
        </w:tc>
      </w:tr>
      <w:tr w:rsidR="003D71FB" w:rsidRPr="00414C80">
        <w:trPr>
          <w:trHeight w:val="485"/>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6.Рентабельность затратная</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-17</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9</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26</w:t>
            </w:r>
          </w:p>
        </w:tc>
      </w:tr>
      <w:tr w:rsidR="003D71FB" w:rsidRPr="00414C80">
        <w:trPr>
          <w:trHeight w:val="543"/>
        </w:trPr>
        <w:tc>
          <w:tcPr>
            <w:tcW w:w="3999" w:type="dxa"/>
            <w:tcBorders>
              <w:top w:val="single" w:sz="6" w:space="0" w:color="auto"/>
              <w:left w:val="single" w:sz="12"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7.Рентабельность инвестиций</w:t>
            </w:r>
          </w:p>
        </w:tc>
        <w:tc>
          <w:tcPr>
            <w:tcW w:w="1521" w:type="dxa"/>
            <w:tcBorders>
              <w:top w:val="single" w:sz="6" w:space="0" w:color="auto"/>
              <w:left w:val="single" w:sz="6" w:space="0" w:color="auto"/>
              <w:bottom w:val="single" w:sz="6"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-121</w:t>
            </w:r>
          </w:p>
        </w:tc>
        <w:tc>
          <w:tcPr>
            <w:tcW w:w="1704" w:type="dxa"/>
            <w:tcBorders>
              <w:top w:val="single" w:sz="6" w:space="0" w:color="auto"/>
              <w:left w:val="single" w:sz="6"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12</w:t>
            </w:r>
          </w:p>
        </w:tc>
        <w:tc>
          <w:tcPr>
            <w:tcW w:w="1878" w:type="dxa"/>
            <w:tcBorders>
              <w:top w:val="single" w:sz="6" w:space="0" w:color="auto"/>
              <w:left w:val="single" w:sz="12" w:space="0" w:color="auto"/>
              <w:bottom w:val="single" w:sz="6"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132</w:t>
            </w:r>
          </w:p>
        </w:tc>
      </w:tr>
      <w:tr w:rsidR="003D71FB" w:rsidRPr="00414C80">
        <w:trPr>
          <w:trHeight w:val="586"/>
        </w:trPr>
        <w:tc>
          <w:tcPr>
            <w:tcW w:w="3999" w:type="dxa"/>
            <w:tcBorders>
              <w:top w:val="single" w:sz="6" w:space="0" w:color="auto"/>
              <w:left w:val="single" w:sz="12" w:space="0" w:color="auto"/>
              <w:bottom w:val="single" w:sz="12"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8. Период окупаемости собственного капитала</w:t>
            </w:r>
          </w:p>
        </w:tc>
        <w:tc>
          <w:tcPr>
            <w:tcW w:w="1521" w:type="dxa"/>
            <w:tcBorders>
              <w:top w:val="single" w:sz="6" w:space="0" w:color="auto"/>
              <w:left w:val="single" w:sz="6" w:space="0" w:color="auto"/>
              <w:bottom w:val="single" w:sz="12" w:space="0" w:color="auto"/>
              <w:right w:val="single" w:sz="6" w:space="0" w:color="auto"/>
            </w:tcBorders>
          </w:tcPr>
          <w:p w:rsidR="003D71FB" w:rsidRPr="00414C80" w:rsidRDefault="003D71FB" w:rsidP="00AF0A6D">
            <w:pPr>
              <w:widowControl/>
              <w:spacing w:before="0"/>
              <w:ind w:left="0"/>
              <w:jc w:val="both"/>
              <w:rPr>
                <w:color w:val="000000"/>
              </w:rPr>
            </w:pPr>
            <w:r w:rsidRPr="00414C80">
              <w:rPr>
                <w:color w:val="000000"/>
              </w:rPr>
              <w:t>-1</w:t>
            </w:r>
          </w:p>
        </w:tc>
        <w:tc>
          <w:tcPr>
            <w:tcW w:w="1704" w:type="dxa"/>
            <w:tcBorders>
              <w:top w:val="single" w:sz="6" w:space="0" w:color="auto"/>
              <w:left w:val="single" w:sz="6" w:space="0" w:color="auto"/>
              <w:bottom w:val="single" w:sz="12"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6</w:t>
            </w:r>
          </w:p>
        </w:tc>
        <w:tc>
          <w:tcPr>
            <w:tcW w:w="1878" w:type="dxa"/>
            <w:tcBorders>
              <w:top w:val="single" w:sz="6" w:space="0" w:color="auto"/>
              <w:left w:val="single" w:sz="12" w:space="0" w:color="auto"/>
              <w:bottom w:val="single" w:sz="12" w:space="0" w:color="auto"/>
              <w:right w:val="single" w:sz="12" w:space="0" w:color="auto"/>
            </w:tcBorders>
          </w:tcPr>
          <w:p w:rsidR="003D71FB" w:rsidRPr="00414C80" w:rsidRDefault="003D71FB" w:rsidP="00AF0A6D">
            <w:pPr>
              <w:widowControl/>
              <w:spacing w:before="0"/>
              <w:ind w:left="0"/>
              <w:jc w:val="both"/>
              <w:rPr>
                <w:color w:val="000000"/>
              </w:rPr>
            </w:pPr>
            <w:r w:rsidRPr="00414C80">
              <w:rPr>
                <w:color w:val="000000"/>
              </w:rPr>
              <w:t>7</w:t>
            </w:r>
          </w:p>
        </w:tc>
      </w:tr>
    </w:tbl>
    <w:p w:rsidR="003D71FB" w:rsidRPr="00E32178" w:rsidRDefault="003D71FB" w:rsidP="003D71FB">
      <w:pPr>
        <w:spacing w:before="120"/>
        <w:jc w:val="center"/>
        <w:rPr>
          <w:b/>
          <w:bCs/>
          <w:sz w:val="28"/>
          <w:szCs w:val="28"/>
        </w:rPr>
      </w:pPr>
      <w:r w:rsidRPr="00E32178">
        <w:rPr>
          <w:b/>
          <w:bCs/>
          <w:sz w:val="28"/>
          <w:szCs w:val="28"/>
        </w:rPr>
        <w:t xml:space="preserve">3.2. Оценка эффективности предлагаемых мероприятий. </w:t>
      </w:r>
    </w:p>
    <w:p w:rsidR="003D71FB" w:rsidRPr="00414C80" w:rsidRDefault="003D71FB" w:rsidP="003D71FB">
      <w:pPr>
        <w:spacing w:before="120"/>
        <w:ind w:firstLine="567"/>
        <w:jc w:val="both"/>
      </w:pPr>
      <w:r w:rsidRPr="00414C80">
        <w:t>Анализируемый узел почтовой связи на фоне разработанных и проверенных мероприятий по оздоровлению финансового состояния улучшил как экономические показатели, так и финансовые показатели своей деятельности.</w:t>
      </w:r>
    </w:p>
    <w:p w:rsidR="003D71FB" w:rsidRPr="00414C80" w:rsidRDefault="003D71FB" w:rsidP="003D71FB">
      <w:pPr>
        <w:spacing w:before="120"/>
        <w:ind w:firstLine="567"/>
        <w:jc w:val="both"/>
      </w:pPr>
      <w:r w:rsidRPr="00414C80">
        <w:t>Вместо убытка,</w:t>
      </w:r>
      <w:r>
        <w:t xml:space="preserve"> </w:t>
      </w:r>
      <w:r w:rsidRPr="00414C80">
        <w:t>предприятие получит</w:t>
      </w:r>
      <w:r>
        <w:t xml:space="preserve"> </w:t>
      </w:r>
      <w:r w:rsidRPr="00414C80">
        <w:t>прибыль, за счет увеличения валового дохода на 140 %</w:t>
      </w:r>
      <w:r>
        <w:t xml:space="preserve"> </w:t>
      </w:r>
      <w:r w:rsidRPr="00414C80">
        <w:t>при введении новых видов услуг: электронных денежных переводов, приема платы за электроэнергию и коммунальные услуги. И сокращения затрат на 3,9 %, за счет сокращения штатных единиц сортировщиков.Снижения прочих расходов на 5%. Следовательно повысятся показатели рентабельности и снизятся</w:t>
      </w:r>
      <w:r>
        <w:t xml:space="preserve"> </w:t>
      </w:r>
      <w:r w:rsidRPr="00414C80">
        <w:t>показатели себестоимости услуг почтовой связи.</w:t>
      </w:r>
    </w:p>
    <w:p w:rsidR="003D71FB" w:rsidRDefault="003D71FB" w:rsidP="003D71FB">
      <w:pPr>
        <w:spacing w:before="120"/>
        <w:ind w:firstLine="567"/>
        <w:jc w:val="both"/>
      </w:pPr>
      <w:r w:rsidRPr="00414C80">
        <w:t>Улучшится структура баланса, т.е. равновесие между активами и пассивами, получив прибыль в виде денежных средств на расчетном счете, узел почтовой связи может рассчитаться по своим обязательствам сторонних организаций, уменьшив на эту сумму кредиторскую задолженность. Тем самым ускорится оборачиваемость денежных средств,</w:t>
      </w:r>
      <w:r>
        <w:t xml:space="preserve"> </w:t>
      </w:r>
      <w:r w:rsidRPr="00414C80">
        <w:t>как</w:t>
      </w:r>
      <w:r>
        <w:t xml:space="preserve"> </w:t>
      </w:r>
      <w:r w:rsidRPr="00414C80">
        <w:t>более</w:t>
      </w:r>
      <w:r>
        <w:t xml:space="preserve"> </w:t>
      </w:r>
      <w:r w:rsidRPr="00414C80">
        <w:t>ликвидных</w:t>
      </w:r>
      <w:r>
        <w:t xml:space="preserve"> </w:t>
      </w:r>
      <w:r w:rsidRPr="00414C80">
        <w:t>активов.</w:t>
      </w:r>
      <w:r>
        <w:t xml:space="preserve"> </w:t>
      </w:r>
    </w:p>
    <w:p w:rsidR="003D71FB" w:rsidRPr="00414C80" w:rsidRDefault="003D71FB" w:rsidP="003D71FB">
      <w:pPr>
        <w:spacing w:before="120"/>
        <w:ind w:firstLine="567"/>
        <w:jc w:val="both"/>
      </w:pPr>
      <w:r w:rsidRPr="00414C80">
        <w:t>При достижении намеченных мероприятий повысится уровень обеспеченности собственными оборотными средствами для формирования запасов и затрат, а также обеспечится финансовая независимость деятельности узла почтовой связи, повысится его платежеспособность.</w:t>
      </w:r>
    </w:p>
    <w:p w:rsidR="003D71FB" w:rsidRPr="00414C80" w:rsidRDefault="003D71FB" w:rsidP="003D71FB">
      <w:pPr>
        <w:spacing w:before="120"/>
        <w:ind w:firstLine="567"/>
        <w:jc w:val="both"/>
      </w:pPr>
      <w:r w:rsidRPr="00414C80">
        <w:t>Также для вывода</w:t>
      </w:r>
      <w:r>
        <w:t xml:space="preserve"> </w:t>
      </w:r>
      <w:r w:rsidRPr="00414C80">
        <w:t>предприятия</w:t>
      </w:r>
      <w:r>
        <w:t xml:space="preserve"> </w:t>
      </w:r>
      <w:r w:rsidRPr="00414C80">
        <w:t>из кризисного состояния и для финансирования активов предприятия, будут привлечены</w:t>
      </w:r>
      <w:r>
        <w:t xml:space="preserve"> </w:t>
      </w:r>
      <w:r w:rsidRPr="00414C80">
        <w:t>долгосрочные заемные средства .</w:t>
      </w:r>
    </w:p>
    <w:p w:rsidR="003D71FB" w:rsidRDefault="003D71FB" w:rsidP="003D71FB">
      <w:pPr>
        <w:spacing w:before="120"/>
        <w:ind w:firstLine="567"/>
        <w:jc w:val="both"/>
      </w:pPr>
      <w:r w:rsidRPr="00414C80">
        <w:t>Таким образом, прогнозный баланс является наглядным и действенным инструментом поиска путей улучшения финансового состояния и платежеспособности предприятия, а</w:t>
      </w:r>
      <w:r>
        <w:t xml:space="preserve"> </w:t>
      </w:r>
      <w:r w:rsidRPr="00414C80">
        <w:t xml:space="preserve">значит, имеет практическую значимость для управления финансами. </w:t>
      </w:r>
    </w:p>
    <w:p w:rsidR="003D71FB" w:rsidRPr="00E32178" w:rsidRDefault="003D71FB" w:rsidP="003D71FB">
      <w:pPr>
        <w:spacing w:before="120"/>
        <w:jc w:val="center"/>
        <w:rPr>
          <w:b/>
          <w:bCs/>
          <w:sz w:val="28"/>
          <w:szCs w:val="28"/>
        </w:rPr>
      </w:pPr>
      <w:r w:rsidRPr="00E32178">
        <w:rPr>
          <w:b/>
          <w:bCs/>
          <w:sz w:val="28"/>
          <w:szCs w:val="28"/>
        </w:rPr>
        <w:t>4 . Безопасность жизнедеятельности.</w:t>
      </w:r>
    </w:p>
    <w:p w:rsidR="003D71FB" w:rsidRPr="00414C80" w:rsidRDefault="003D71FB" w:rsidP="003D71FB">
      <w:pPr>
        <w:spacing w:before="120"/>
        <w:ind w:firstLine="567"/>
        <w:jc w:val="both"/>
      </w:pPr>
      <w:r w:rsidRPr="00414C80">
        <w:t>Эта глава информирует человека, собирающегося работать на компьютере, с какими вредными факторами он столкнется, как защититься от наносимого вреда, познакомит с основными правилами работы на персональном компьютере.</w:t>
      </w:r>
    </w:p>
    <w:p w:rsidR="003D71FB" w:rsidRPr="00E32178" w:rsidRDefault="003D71FB" w:rsidP="003D71FB">
      <w:pPr>
        <w:spacing w:before="120"/>
        <w:jc w:val="center"/>
        <w:rPr>
          <w:b/>
          <w:bCs/>
          <w:sz w:val="28"/>
          <w:szCs w:val="28"/>
        </w:rPr>
      </w:pPr>
      <w:r w:rsidRPr="00E32178">
        <w:rPr>
          <w:b/>
          <w:bCs/>
          <w:sz w:val="28"/>
          <w:szCs w:val="28"/>
        </w:rPr>
        <w:t xml:space="preserve">4.1. Общий обзор вредных факторов. </w:t>
      </w:r>
    </w:p>
    <w:p w:rsidR="003D71FB" w:rsidRDefault="003D71FB" w:rsidP="003D71FB">
      <w:pPr>
        <w:spacing w:before="120"/>
        <w:ind w:firstLine="567"/>
        <w:jc w:val="both"/>
      </w:pPr>
      <w:r w:rsidRPr="00414C80">
        <w:t>Компьютеризация всех сфер нашей жизни приводит к тому, что все новые и новые категории людей делают персональный компьютер своим основным рабочим инструментом. Основной объем информации человек-оператор получает с помощью зрительного анализа. Представление информации в удобном для восприятия виде осуществляется устройствами отображения. Между тем, согласно результатам исследований, существует ряд причин в результате действий которых, работа с компьютером попадает в ряд потенциально опасных для здоровья.</w:t>
      </w:r>
      <w:r>
        <w:t xml:space="preserve"> </w:t>
      </w:r>
    </w:p>
    <w:p w:rsidR="003D71FB" w:rsidRDefault="003D71FB" w:rsidP="003D71FB">
      <w:pPr>
        <w:spacing w:before="120"/>
        <w:ind w:firstLine="567"/>
        <w:jc w:val="both"/>
      </w:pPr>
      <w:r w:rsidRPr="00414C80">
        <w:t>Работая с ЭВМ, оператор подвергается воздействию следующих психофизических факторов: умственное перенапряжение, перенапряжение зрительных и слуховых анализаторов, монотонность труда, эмоциональные перегрузки. Кроме того, работа операторов ЭВМ связана с воздействием таких вредных и опасных факторов, как повышенный уровень шума, повышенная температура внешней среды, недостаточная освещенность рабочей зоны, электрический ток, статическое электричество, электромагнитное излучение и другие виды излучения.</w:t>
      </w:r>
      <w:r>
        <w:t xml:space="preserve"> </w:t>
      </w:r>
    </w:p>
    <w:p w:rsidR="003D71FB" w:rsidRDefault="003D71FB" w:rsidP="003D71FB">
      <w:pPr>
        <w:spacing w:before="120"/>
        <w:ind w:firstLine="567"/>
        <w:jc w:val="both"/>
      </w:pPr>
      <w:r w:rsidRPr="00414C80">
        <w:t>Влияние вышеприведенных факторов приводит к снижению работоспособности. Появление и развитие утомления вызывает изменения в центральной нервной системе человека. В результате длительное нахождение человека в зоне комбинированного воздействия вредных и опасных факторов может привести к профессиональному заболеванию.</w:t>
      </w:r>
      <w:r>
        <w:t xml:space="preserve"> </w:t>
      </w:r>
    </w:p>
    <w:p w:rsidR="003D71FB" w:rsidRDefault="003D71FB" w:rsidP="003D71FB">
      <w:pPr>
        <w:spacing w:before="120"/>
        <w:ind w:firstLine="567"/>
        <w:jc w:val="both"/>
      </w:pPr>
      <w:r w:rsidRPr="00414C80">
        <w:t>Большое количество случаев возникновения болезней зарегистрировано при работе на ЭВМ. Множество примеров связи между работой на компьютере и такими недомоганиями, как астенопия (быстрая утомляемость глаз), боли в спине и шее, болезненное поражение срединного нерва запястья, т.е. запястный синдром, тендениты (воспаленные процессы в тканях сухожилий), стенокардия и различные продолжительные стрессовые состояния, хронические головные боли, сыпь на коже лица, головокружение, повышенная возбудимость и депрессивные состояния, снижение концентрации внимания, частые нарушения сна.</w:t>
      </w:r>
      <w:r>
        <w:t xml:space="preserve"> </w:t>
      </w:r>
    </w:p>
    <w:p w:rsidR="003D71FB" w:rsidRDefault="003D71FB" w:rsidP="003D71FB">
      <w:pPr>
        <w:spacing w:before="120"/>
        <w:ind w:firstLine="567"/>
        <w:jc w:val="both"/>
      </w:pPr>
      <w:r w:rsidRPr="00414C80">
        <w:t>Основным источником проблем, связанных с охраной здоровья людей, использующих в своей работе персональные компьютеры, являются дисплеи электронно-лучевыми трубками (ЭЛТ). Они представляют собой источники наиболее вредных излучении, неблагоприятно влияющих на здоровье оператора. Рассмотрим более подробную защиту от одной из главных опасностей - вредного влияния дисплея компьютера.</w:t>
      </w:r>
      <w:r>
        <w:t xml:space="preserve"> </w:t>
      </w:r>
    </w:p>
    <w:p w:rsidR="003D71FB" w:rsidRDefault="003D71FB" w:rsidP="003D71FB">
      <w:pPr>
        <w:spacing w:before="120"/>
        <w:ind w:firstLine="567"/>
        <w:jc w:val="both"/>
      </w:pPr>
      <w:r w:rsidRPr="00414C80">
        <w:t>Существует два типа излучений, возникающих при работе монитора: электростатическое и электромагнитное. Первое возникает в результате облучения экрана потоком заряженных частиц. Неприятности, вызванные им, связаны с пылью, накапливающейся на электростатических заряженных экранах, которая летит на пользователя во время работы за дисплеем. Результаты медицинских исследований показывают, что такая электризованная пыль может вызвать воспаление кожи.</w:t>
      </w:r>
      <w:r>
        <w:t xml:space="preserve"> </w:t>
      </w:r>
    </w:p>
    <w:p w:rsidR="003D71FB" w:rsidRPr="00414C80" w:rsidRDefault="003D71FB" w:rsidP="003D71FB">
      <w:pPr>
        <w:spacing w:before="120"/>
        <w:ind w:firstLine="567"/>
        <w:jc w:val="both"/>
      </w:pPr>
      <w:r w:rsidRPr="00414C80">
        <w:t>Электромагнитное излучение создается магнитными катушками отклоняющей системы, находящимися около цокольной части ЭЛТ. Специальные измерения показали, что невидимые силовые поля появляются даже вокруг головы оператора во время его работы за дисплеем. Большинство проблем решаются при правильной организации рабочего места, соблюдения правил техники безопасности и разумном распределении рабочего времени.</w:t>
      </w:r>
    </w:p>
    <w:p w:rsidR="003D71FB" w:rsidRPr="00E32178" w:rsidRDefault="003D71FB" w:rsidP="003D71FB">
      <w:pPr>
        <w:spacing w:before="120"/>
        <w:jc w:val="center"/>
        <w:rPr>
          <w:b/>
          <w:bCs/>
          <w:sz w:val="28"/>
          <w:szCs w:val="28"/>
        </w:rPr>
      </w:pPr>
      <w:r w:rsidRPr="00E32178">
        <w:rPr>
          <w:b/>
          <w:bCs/>
          <w:sz w:val="28"/>
          <w:szCs w:val="28"/>
        </w:rPr>
        <w:t xml:space="preserve">4.2. Назначение защитных экранов. </w:t>
      </w:r>
    </w:p>
    <w:p w:rsidR="003D71FB" w:rsidRDefault="003D71FB" w:rsidP="003D71FB">
      <w:pPr>
        <w:spacing w:before="120"/>
        <w:ind w:firstLine="567"/>
        <w:jc w:val="both"/>
      </w:pPr>
      <w:r w:rsidRPr="00414C80">
        <w:t>Основным средством защиты от вредного влияния дисплея является защитный экран. Зрение оператора больше всего страдает от излишней яркости монитора, недостаточной контрастности изображения, а также от посторонних бликов и рассеяния света на поверхности дисплея. В результате человек за компьютером быстро устает, ухудшает внимание, снижает работоспособность.</w:t>
      </w:r>
      <w:r>
        <w:t xml:space="preserve"> </w:t>
      </w:r>
    </w:p>
    <w:p w:rsidR="003D71FB" w:rsidRDefault="003D71FB" w:rsidP="003D71FB">
      <w:pPr>
        <w:spacing w:before="120"/>
        <w:ind w:firstLine="567"/>
        <w:jc w:val="both"/>
      </w:pPr>
      <w:r w:rsidRPr="00414C80">
        <w:t>Защитный экран уменьшает общую яркость монитора, в тоже время детали изображения с малой яркостью остаются хорошо видимыми, также общая контрастность увеличивается. Краски изображения, при применении защитного экрана, становятся более сочными, также пропадает фоновый, серый цвет, связанный с рассеиванием света на эмульсии. Снижается внешняя освещенность экрана монитора, устраняются блики на поверхности дисплея. Кроме того, экраны сетчатого устраняют отражения окружающих предметов и источников света, неизбежно присутствие на гладкой поверхности экрана и причиняющие неудобства оператору. Дисплей компьютера является сложным электронным устройством, производящим в непосредственной близости от себя целый спектр электромагнитных воздействий, вредных для здоровья человека. При работе дисплея генерируется электромагнитное излучение очень низкой частоты. Вблизи дисплея напряженность электромагнитного поля составляет от 4 до 70 милигаусов. Напряженность выше 4 , является вредной для человека. Отрицательно сказывается на человеческом организме увеличение количества положительно заряженных ионов в воздухе вблизи работающего дисплея. Медицинские исследования, проведенные в США, показали, что долговременные пребывания в денонизированной атмосфере воздействует на метаболизм и приводит к изменению биохимической реакции в крови на клеточном уровне, что нередко заканчивается стрессом.</w:t>
      </w:r>
      <w:r>
        <w:t xml:space="preserve"> </w:t>
      </w:r>
    </w:p>
    <w:p w:rsidR="003D71FB" w:rsidRPr="00414C80" w:rsidRDefault="003D71FB" w:rsidP="003D71FB">
      <w:pPr>
        <w:spacing w:before="120"/>
        <w:ind w:firstLine="567"/>
        <w:jc w:val="both"/>
      </w:pPr>
      <w:r w:rsidRPr="00414C80">
        <w:t>Защитные экраны разных типов и разных форм производителей защищают своих владельцев с различной степенью эффективности и надежности. Кроме того, отдельные защитные экраны не обеспечивают полного комплекса защитных мер.</w:t>
      </w:r>
    </w:p>
    <w:p w:rsidR="003D71FB" w:rsidRPr="00414C80" w:rsidRDefault="003D71FB" w:rsidP="003D71FB">
      <w:pPr>
        <w:spacing w:before="120"/>
        <w:ind w:firstLine="567"/>
        <w:jc w:val="both"/>
      </w:pPr>
      <w:r w:rsidRPr="00414C80">
        <w:t xml:space="preserve">- Экраны типа </w:t>
      </w:r>
      <w:r w:rsidRPr="00414C80">
        <w:rPr>
          <w:lang w:val="en-US"/>
        </w:rPr>
        <w:t>Polaroid</w:t>
      </w:r>
      <w:r w:rsidRPr="00414C80">
        <w:t>.</w:t>
      </w:r>
    </w:p>
    <w:p w:rsidR="003D71FB" w:rsidRPr="00414C80" w:rsidRDefault="003D71FB" w:rsidP="003D71FB">
      <w:pPr>
        <w:spacing w:before="120"/>
        <w:ind w:firstLine="567"/>
        <w:jc w:val="both"/>
      </w:pPr>
      <w:r w:rsidRPr="00414C80">
        <w:t>Полностью устраняют блики и рассеянный свет на экране монитора, максимально увеличивают контрастность изображения.</w:t>
      </w:r>
    </w:p>
    <w:p w:rsidR="003D71FB" w:rsidRPr="00414C80" w:rsidRDefault="003D71FB" w:rsidP="003D71FB">
      <w:pPr>
        <w:spacing w:before="120"/>
        <w:ind w:firstLine="567"/>
        <w:jc w:val="both"/>
      </w:pPr>
      <w:r w:rsidRPr="00414C80">
        <w:t>- Экраны пленочного типа.</w:t>
      </w:r>
    </w:p>
    <w:p w:rsidR="003D71FB" w:rsidRPr="00414C80" w:rsidRDefault="003D71FB" w:rsidP="003D71FB">
      <w:pPr>
        <w:spacing w:before="120"/>
        <w:ind w:firstLine="567"/>
        <w:jc w:val="both"/>
      </w:pPr>
      <w:r w:rsidRPr="00414C80">
        <w:t>Требуют бережного обращения, достаточно дороги.</w:t>
      </w:r>
    </w:p>
    <w:p w:rsidR="003D71FB" w:rsidRPr="00414C80" w:rsidRDefault="003D71FB" w:rsidP="003D71FB">
      <w:pPr>
        <w:spacing w:before="120"/>
        <w:ind w:firstLine="567"/>
        <w:jc w:val="both"/>
      </w:pPr>
      <w:r w:rsidRPr="00414C80">
        <w:t>-Стеклянные экраны.</w:t>
      </w:r>
    </w:p>
    <w:p w:rsidR="003D71FB" w:rsidRPr="00414C80" w:rsidRDefault="003D71FB" w:rsidP="003D71FB">
      <w:pPr>
        <w:spacing w:before="120"/>
        <w:ind w:firstLine="567"/>
        <w:jc w:val="both"/>
      </w:pPr>
      <w:r w:rsidRPr="00414C80">
        <w:t>Как правило, эти экраны достаточно высокого качества. Изготавливаются из специальных затемненных сортов стекла, способные защитить владельца даже от рентгеновского излучения.</w:t>
      </w:r>
    </w:p>
    <w:p w:rsidR="003D71FB" w:rsidRPr="00414C80" w:rsidRDefault="003D71FB" w:rsidP="003D71FB">
      <w:pPr>
        <w:spacing w:before="120"/>
        <w:ind w:firstLine="567"/>
        <w:jc w:val="both"/>
      </w:pPr>
      <w:r w:rsidRPr="00414C80">
        <w:t>-Сетчатые экраны.</w:t>
      </w:r>
    </w:p>
    <w:p w:rsidR="003D71FB" w:rsidRDefault="003D71FB" w:rsidP="003D71FB">
      <w:pPr>
        <w:spacing w:before="120"/>
        <w:ind w:firstLine="567"/>
        <w:jc w:val="both"/>
      </w:pPr>
      <w:r w:rsidRPr="00414C80">
        <w:t>Наиболее широко распространенный класс защитных экранов. Кроме того, предохраняет экран монитора от пыли и отпечатков пальцев.</w:t>
      </w:r>
      <w:r>
        <w:t xml:space="preserve"> </w:t>
      </w:r>
    </w:p>
    <w:p w:rsidR="003D71FB" w:rsidRPr="00414C80" w:rsidRDefault="003D71FB" w:rsidP="003D71FB">
      <w:pPr>
        <w:spacing w:before="120"/>
        <w:ind w:firstLine="567"/>
        <w:jc w:val="both"/>
      </w:pPr>
      <w:r w:rsidRPr="00414C80">
        <w:t>Защитные экраны сильно различаются по цене и качеству. Основным фактором, определяющим качество, является частота сетки экрана. Среди представителей всех перечисленных типов есть экраны с проводящей поверхностью и возможность заземления. Эти экраны защищают владельца от электростатического и электромагнитного воздействия монитора.</w:t>
      </w:r>
    </w:p>
    <w:p w:rsidR="003D71FB" w:rsidRPr="00E32178" w:rsidRDefault="003D71FB" w:rsidP="003D71FB">
      <w:pPr>
        <w:spacing w:before="120"/>
        <w:jc w:val="center"/>
        <w:rPr>
          <w:b/>
          <w:bCs/>
          <w:sz w:val="28"/>
          <w:szCs w:val="28"/>
        </w:rPr>
      </w:pPr>
      <w:r w:rsidRPr="00E32178">
        <w:rPr>
          <w:b/>
          <w:bCs/>
          <w:sz w:val="28"/>
          <w:szCs w:val="28"/>
        </w:rPr>
        <w:t xml:space="preserve">4.3.Требование к микроклимату. </w:t>
      </w:r>
    </w:p>
    <w:p w:rsidR="003D71FB" w:rsidRDefault="003D71FB" w:rsidP="003D71FB">
      <w:pPr>
        <w:spacing w:before="120"/>
        <w:ind w:firstLine="567"/>
        <w:jc w:val="both"/>
      </w:pPr>
      <w:r w:rsidRPr="00414C80">
        <w:t>На функциональную деятельность, самочувствие и здоровье человека влияют многие микроклиматические параметры окружающей среды, а также они влияют и на надежность работы средств вычислительной техники.</w:t>
      </w:r>
      <w:r>
        <w:t xml:space="preserve"> </w:t>
      </w:r>
    </w:p>
    <w:p w:rsidR="003D71FB" w:rsidRDefault="003D71FB" w:rsidP="003D71FB">
      <w:pPr>
        <w:spacing w:before="120"/>
        <w:ind w:firstLine="567"/>
        <w:jc w:val="both"/>
      </w:pPr>
      <w:r w:rsidRPr="00414C80">
        <w:t>Особенно большое внимание на микроклимат оказывают источники теплоты, находящиеся в помещении. Основными источниками теплоты в дисплейных залах являются: ЭВМ, приборы освещения, обслуживающий персонал, а также внешние источники поступления теплоты.</w:t>
      </w:r>
      <w:r>
        <w:t xml:space="preserve"> </w:t>
      </w:r>
    </w:p>
    <w:p w:rsidR="003D71FB" w:rsidRPr="00414C80" w:rsidRDefault="003D71FB" w:rsidP="003D71FB">
      <w:pPr>
        <w:spacing w:before="120"/>
        <w:ind w:firstLine="567"/>
        <w:jc w:val="both"/>
      </w:pPr>
      <w:r w:rsidRPr="00414C80">
        <w:t>Особое внимание следует обратить на влияние относительной влажности воздуха до 40%- становится хрупкой основа магнитной ленты, повышается износ магнитных головок, возникает статическое электричество при движении носителей информации в ЭВМ. При относительной влажности воздуха более 75-80% снижается сопротивление изоляции, изменяются рабочие характеристики элементов ЭВМ, возрастает интенсивность элементов отказа ЭВМ. Скорость движения воздуха также оказывает влияние на функциональную деятельность человека и работу высокоскоростных устройств печати. Большое влияние на самочувствие и здоровье операторов ЭВМ, а также на работу устройств ЭВМ (магнитные ленты, магнитные диски, печатающие устройства) оказывает запыленность устройств среды. С целью создания нормальных устройств операторов установлены нормы микроклимата. Эти нормы устанавливают оптимальные и допустимые значения температуры, относительной влажности и скорости движения воздуха в дисплейных помещениях с учетом избытков явной теплоты, тяжести выполняемой работы и сезонов года.</w:t>
      </w:r>
    </w:p>
    <w:p w:rsidR="003D71FB" w:rsidRDefault="003D71FB" w:rsidP="003D71FB">
      <w:pPr>
        <w:spacing w:before="120"/>
        <w:ind w:firstLine="567"/>
        <w:jc w:val="both"/>
      </w:pPr>
      <w:r w:rsidRPr="00414C80">
        <w:t>Под оптимальными микроклиматическими параметрами принято понимать такие, которые при длительном и систематическом воздействии на человека обеспечивают сохранение нормального функционального и теплого состояние организма без напряжения реакции терморегуляции, создают ощущения теплового комфорта и являются предпосылкой высокого уровня работоспособности.</w:t>
      </w:r>
    </w:p>
    <w:p w:rsidR="003D71FB" w:rsidRPr="00E32178" w:rsidRDefault="003D71FB" w:rsidP="003D71FB">
      <w:pPr>
        <w:spacing w:before="120"/>
        <w:jc w:val="center"/>
        <w:rPr>
          <w:b/>
          <w:bCs/>
          <w:sz w:val="28"/>
          <w:szCs w:val="28"/>
        </w:rPr>
      </w:pPr>
      <w:r w:rsidRPr="00E32178">
        <w:rPr>
          <w:b/>
          <w:bCs/>
          <w:sz w:val="28"/>
          <w:szCs w:val="28"/>
        </w:rPr>
        <w:t>4.4. Требования по электробезопасности.</w:t>
      </w:r>
    </w:p>
    <w:p w:rsidR="003D71FB" w:rsidRDefault="003D71FB" w:rsidP="003D71FB">
      <w:pPr>
        <w:spacing w:before="120"/>
        <w:ind w:firstLine="567"/>
        <w:jc w:val="both"/>
      </w:pPr>
      <w:r w:rsidRPr="00414C80">
        <w:t>В тех случаях, когда раздражающее действие тока становится настолько сильным, что человек не в состоянии освободиться от контакта, возникает опасность длительного протекания тока через организм человека. Длительное воздействие таких токов может привести к затруднению и нарушению дыхания. Для переменного тока промышленной частоты сила неотпускающего тока находиться в пределах 6...20 мА и более. Постоянный ток не вызывает неотпускающего эффекта, а приводит к сильным болевым ощущениям, сила тока 15...80 мА и более.</w:t>
      </w:r>
      <w:r>
        <w:t xml:space="preserve"> </w:t>
      </w:r>
    </w:p>
    <w:p w:rsidR="003D71FB" w:rsidRPr="00414C80" w:rsidRDefault="003D71FB" w:rsidP="003D71FB">
      <w:pPr>
        <w:spacing w:before="120"/>
        <w:ind w:firstLine="567"/>
        <w:jc w:val="both"/>
      </w:pPr>
      <w:r w:rsidRPr="00414C80">
        <w:t>Электроустановки, к которым относиться практически все оборудование ЭВМ, представляют для человека большую потенциальную опасность, так как процесс эксплуатации или проведения профилактических работ человек может коснуться частей, находящихся под напряжением. Специфическая опасность электроустановок: токоведущие проводки, корпуса сеток ЭВМ и прочего оборудования, оказавшегося под напряжением в результате повреждения (пробоя) изоляции, не подают каких-либо сигналов, которые предупреждали бы человека об опасности. Реакция человека на электрический ток возникает лишь при протекании последнего через тело человека. Важное</w:t>
      </w:r>
      <w:r>
        <w:t xml:space="preserve"> </w:t>
      </w:r>
      <w:r w:rsidRPr="00414C80">
        <w:t>значение для предотвращения электротравматизма, имеет правильная организация обслуживания действующих электроустановок, проведения ремонтных и профилактических работ, осуществляемое с помощью следующих мер:</w:t>
      </w:r>
    </w:p>
    <w:p w:rsidR="003D71FB" w:rsidRPr="00414C80" w:rsidRDefault="003D71FB" w:rsidP="003D71FB">
      <w:pPr>
        <w:spacing w:before="120"/>
        <w:ind w:firstLine="567"/>
        <w:jc w:val="both"/>
      </w:pPr>
      <w:r w:rsidRPr="00414C80">
        <w:t>допуск к работе, надзор во время работы, производства отключений во время ремонта, вывешивания предупредительных плакатов и знаков безопасности, проверка отсутствия напряжения, наложения заземления. Экспериментальные исследования показали, что человек начинает ощущать раздражающее действие переменного тока промышленной частоты силой 0,6...1,5 мА и постоянного тока 5...7 мА. Эти токи не представляют серьезной опасности для деятельности организма человека, и так как при такой силе тока возможно самостоятельное освобождение человека от контакта с токоведущими частями, то допустимо его длительное протекание через тело человека. В тех случаях, когда раздражающее действие тока становиться настолько сильным, что человек не в состоянии освободиться от контакта, возникает опасность длительного протекания тока через тело человека.</w:t>
      </w:r>
    </w:p>
    <w:p w:rsidR="003D71FB" w:rsidRPr="00414C80" w:rsidRDefault="003D71FB" w:rsidP="003D71FB">
      <w:pPr>
        <w:spacing w:before="120"/>
        <w:ind w:firstLine="567"/>
        <w:jc w:val="both"/>
      </w:pPr>
      <w:r w:rsidRPr="00414C80">
        <w:t>Весь персонал в обязательном порядке инструктируется о мерах электробезопасности.</w:t>
      </w:r>
    </w:p>
    <w:p w:rsidR="003D71FB" w:rsidRPr="00E32178" w:rsidRDefault="003D71FB" w:rsidP="003D71FB">
      <w:pPr>
        <w:spacing w:before="120"/>
        <w:jc w:val="center"/>
        <w:rPr>
          <w:b/>
          <w:bCs/>
          <w:sz w:val="28"/>
          <w:szCs w:val="28"/>
        </w:rPr>
      </w:pPr>
      <w:r w:rsidRPr="00E32178">
        <w:rPr>
          <w:b/>
          <w:bCs/>
          <w:sz w:val="28"/>
          <w:szCs w:val="28"/>
        </w:rPr>
        <w:t>4.5. Требования к освещению.</w:t>
      </w:r>
    </w:p>
    <w:p w:rsidR="003D71FB" w:rsidRPr="00414C80" w:rsidRDefault="003D71FB" w:rsidP="003D71FB">
      <w:pPr>
        <w:spacing w:before="120"/>
        <w:ind w:firstLine="567"/>
        <w:jc w:val="both"/>
      </w:pPr>
      <w:r w:rsidRPr="00414C80">
        <w:t>Повышенная производительность труда, положительного психологического воздействия, высокой работоспособности можно добиться при правильном проектировании и расположении освещения. О важности вопроса освещения для дисплейных залов говорит тот факт, что основной объем информации (около 90%) оператор получает по зрительному каналу. К системам освещения предъявляют следующие требования:</w:t>
      </w:r>
    </w:p>
    <w:p w:rsidR="003D71FB" w:rsidRPr="00414C80" w:rsidRDefault="003D71FB" w:rsidP="003D71FB">
      <w:pPr>
        <w:spacing w:before="120"/>
        <w:ind w:firstLine="567"/>
        <w:jc w:val="both"/>
      </w:pPr>
      <w:r w:rsidRPr="00414C80">
        <w:t>- соответствия уровня освещенности рабочих мест характеру выполняемой зрительной работы</w:t>
      </w:r>
    </w:p>
    <w:p w:rsidR="003D71FB" w:rsidRPr="00414C80" w:rsidRDefault="003D71FB" w:rsidP="003D71FB">
      <w:pPr>
        <w:spacing w:before="120"/>
        <w:ind w:firstLine="567"/>
        <w:jc w:val="both"/>
      </w:pPr>
      <w:r w:rsidRPr="00414C80">
        <w:t>- достаточно равномерное распределение яркости на рабочих поверхностях и в окружающем пространстве</w:t>
      </w:r>
    </w:p>
    <w:p w:rsidR="003D71FB" w:rsidRPr="00414C80" w:rsidRDefault="003D71FB" w:rsidP="003D71FB">
      <w:pPr>
        <w:spacing w:before="120"/>
        <w:ind w:firstLine="567"/>
        <w:jc w:val="both"/>
      </w:pPr>
      <w:r w:rsidRPr="00414C80">
        <w:t>- отсутствие резких теней, прямой и отраженной блескости</w:t>
      </w:r>
    </w:p>
    <w:p w:rsidR="003D71FB" w:rsidRPr="00414C80" w:rsidRDefault="003D71FB" w:rsidP="003D71FB">
      <w:pPr>
        <w:spacing w:before="120"/>
        <w:ind w:firstLine="567"/>
        <w:jc w:val="both"/>
      </w:pPr>
      <w:r w:rsidRPr="00414C80">
        <w:t>- постоянство освещенности во времени</w:t>
      </w:r>
    </w:p>
    <w:p w:rsidR="003D71FB" w:rsidRPr="00414C80" w:rsidRDefault="003D71FB" w:rsidP="003D71FB">
      <w:pPr>
        <w:spacing w:before="120"/>
        <w:ind w:firstLine="567"/>
        <w:jc w:val="both"/>
      </w:pPr>
      <w:r w:rsidRPr="00414C80">
        <w:t>- оптимальная направленность излучаемого осветительными приборами светового потока</w:t>
      </w:r>
    </w:p>
    <w:p w:rsidR="003D71FB" w:rsidRPr="00414C80" w:rsidRDefault="003D71FB" w:rsidP="003D71FB">
      <w:pPr>
        <w:spacing w:before="120"/>
        <w:ind w:firstLine="567"/>
        <w:jc w:val="both"/>
      </w:pPr>
      <w:r w:rsidRPr="00414C80">
        <w:t>- долговечность, экономичность, электрическая безопасность и пожарная безопасность , эстетичность, удобство и простота эксплуатации.</w:t>
      </w:r>
    </w:p>
    <w:p w:rsidR="003D71FB" w:rsidRDefault="003D71FB" w:rsidP="003D71FB">
      <w:pPr>
        <w:spacing w:before="120"/>
        <w:ind w:firstLine="567"/>
        <w:jc w:val="both"/>
      </w:pPr>
      <w:r w:rsidRPr="00414C80">
        <w:t>Для искусственного освещения регламентирована наименьшая освещенность рабочих мест, а для естественного и совмещенного - коэффициент естественной освещенности КЕО. Рекомендуемая освещенность для работы с экраном дисплея составляет 200 лк, а при работе с экраном в сочетании с работой над документами- 400 лк. Рекомендуемые яркости в поле зрения операторов лежат в пределах 15- 210. Если экран дисплея расположен к окну, необходимы специальные экранирующие устройства (светорассеивающие шторы, регулируемые жалюзи, солнцезащитная пленка с металлизированным покрытием). Наиболее приемлемыми для дисплейных помещений являются люминесцентные лампы (Лампа белого цвета) мощностью 20,40,80 Вт. Для исключения засветки экранов дисплеев прямыми световыми потоками светильники общего освещения располагают сбоку от рабочего места, параллельно линии зрения оператора и стене с окнами.</w:t>
      </w:r>
    </w:p>
    <w:p w:rsidR="003D71FB" w:rsidRPr="00E32178" w:rsidRDefault="003D71FB" w:rsidP="003D71FB">
      <w:pPr>
        <w:spacing w:before="120"/>
        <w:jc w:val="center"/>
        <w:rPr>
          <w:b/>
          <w:bCs/>
          <w:sz w:val="28"/>
          <w:szCs w:val="28"/>
        </w:rPr>
      </w:pPr>
      <w:r w:rsidRPr="00E32178">
        <w:rPr>
          <w:b/>
          <w:bCs/>
          <w:sz w:val="28"/>
          <w:szCs w:val="28"/>
        </w:rPr>
        <w:t>4.6 Пожарная безопасность.</w:t>
      </w:r>
    </w:p>
    <w:p w:rsidR="003D71FB" w:rsidRPr="00E32178" w:rsidRDefault="003D71FB" w:rsidP="003D71FB">
      <w:pPr>
        <w:spacing w:before="120"/>
        <w:jc w:val="center"/>
        <w:rPr>
          <w:b/>
          <w:bCs/>
          <w:sz w:val="28"/>
          <w:szCs w:val="28"/>
        </w:rPr>
      </w:pPr>
      <w:r w:rsidRPr="00E32178">
        <w:rPr>
          <w:b/>
          <w:bCs/>
          <w:sz w:val="28"/>
          <w:szCs w:val="28"/>
        </w:rPr>
        <w:t xml:space="preserve">4.6.1 .Общие требования пожарной безопасности. </w:t>
      </w:r>
    </w:p>
    <w:p w:rsidR="003D71FB" w:rsidRPr="00414C80" w:rsidRDefault="003D71FB" w:rsidP="003D71FB">
      <w:pPr>
        <w:spacing w:before="120"/>
        <w:ind w:firstLine="567"/>
        <w:jc w:val="both"/>
      </w:pPr>
      <w:r w:rsidRPr="00414C80">
        <w:t>Помещения, в котором размещены ЭВМ, по категориям пожарной опасности относиться к категории В. Обычно в нем находиться большое количество возможных источников возгорания, как, например</w:t>
      </w:r>
    </w:p>
    <w:p w:rsidR="003D71FB" w:rsidRPr="00414C80" w:rsidRDefault="003D71FB" w:rsidP="003D71FB">
      <w:pPr>
        <w:spacing w:before="120"/>
        <w:ind w:firstLine="567"/>
        <w:jc w:val="both"/>
      </w:pPr>
      <w:r w:rsidRPr="00414C80">
        <w:t>- кабельные линии, используемые для питания ЭВМ от сети переменного тока напряжением 220 и 360 В, которые в целях понижения воспламеняемости покрывают огнезащитным покрытием и прокладывают в металлических трубах</w:t>
      </w:r>
    </w:p>
    <w:p w:rsidR="003D71FB" w:rsidRPr="00414C80" w:rsidRDefault="003D71FB" w:rsidP="003D71FB">
      <w:pPr>
        <w:spacing w:before="120"/>
        <w:ind w:firstLine="567"/>
        <w:jc w:val="both"/>
      </w:pPr>
      <w:r w:rsidRPr="00414C80">
        <w:t>- электронно-лучевая трубка дисплея, которая взрывоопасна без дополнительной защиты</w:t>
      </w:r>
    </w:p>
    <w:p w:rsidR="003D71FB" w:rsidRPr="00414C80" w:rsidRDefault="003D71FB" w:rsidP="003D71FB">
      <w:pPr>
        <w:spacing w:before="120"/>
        <w:ind w:firstLine="567"/>
        <w:jc w:val="both"/>
      </w:pPr>
      <w:r w:rsidRPr="00414C80">
        <w:t>- различные электронные устройства, которые при отказе системы охлаждения могут привести к короткому замыканию</w:t>
      </w:r>
    </w:p>
    <w:p w:rsidR="003D71FB" w:rsidRPr="00414C80" w:rsidRDefault="003D71FB" w:rsidP="003D71FB">
      <w:pPr>
        <w:spacing w:before="120"/>
        <w:ind w:firstLine="567"/>
        <w:jc w:val="both"/>
      </w:pPr>
      <w:r w:rsidRPr="00414C80">
        <w:t>- оборудование, мебель из горючих материалов</w:t>
      </w:r>
    </w:p>
    <w:p w:rsidR="003D71FB" w:rsidRPr="00414C80" w:rsidRDefault="003D71FB" w:rsidP="003D71FB">
      <w:pPr>
        <w:spacing w:before="120"/>
        <w:ind w:firstLine="567"/>
        <w:jc w:val="both"/>
      </w:pPr>
      <w:r w:rsidRPr="00414C80">
        <w:t>- носители информации, как бумага, магнитная лента и т.п.</w:t>
      </w:r>
    </w:p>
    <w:p w:rsidR="003D71FB" w:rsidRPr="00414C80" w:rsidRDefault="003D71FB" w:rsidP="003D71FB">
      <w:pPr>
        <w:spacing w:before="120"/>
        <w:ind w:firstLine="567"/>
        <w:jc w:val="both"/>
      </w:pPr>
      <w:r w:rsidRPr="00414C80">
        <w:t>В помещениях категории В существует реальная возможность возникновения пожара и поэтому необходимо предусмотреть меры противопожарной профилактики</w:t>
      </w:r>
    </w:p>
    <w:p w:rsidR="003D71FB" w:rsidRPr="00414C80" w:rsidRDefault="003D71FB" w:rsidP="003D71FB">
      <w:pPr>
        <w:spacing w:before="120"/>
        <w:ind w:firstLine="567"/>
        <w:jc w:val="both"/>
      </w:pPr>
      <w:r w:rsidRPr="00414C80">
        <w:t>-соблюдение противопожарных требований при проектировании и эксплуатации согласно СН и П 1.01.02-84</w:t>
      </w:r>
    </w:p>
    <w:p w:rsidR="003D71FB" w:rsidRPr="00414C80" w:rsidRDefault="003D71FB" w:rsidP="003D71FB">
      <w:pPr>
        <w:spacing w:before="120"/>
        <w:ind w:firstLine="567"/>
        <w:jc w:val="both"/>
      </w:pPr>
      <w:r w:rsidRPr="00414C80">
        <w:t>-соблюдение условий пожарной безопасности электроустановок согласно ПУЭ-87</w:t>
      </w:r>
    </w:p>
    <w:p w:rsidR="003D71FB" w:rsidRPr="00414C80" w:rsidRDefault="003D71FB" w:rsidP="003D71FB">
      <w:pPr>
        <w:spacing w:before="120"/>
        <w:ind w:firstLine="567"/>
        <w:jc w:val="both"/>
      </w:pPr>
      <w:r w:rsidRPr="00414C80">
        <w:t>-наличие средств оповещения пожарные извещатели (ЛИП-1, ИП-105 21 и т.д.)</w:t>
      </w:r>
    </w:p>
    <w:p w:rsidR="003D71FB" w:rsidRPr="00414C80" w:rsidRDefault="003D71FB" w:rsidP="003D71FB">
      <w:pPr>
        <w:spacing w:before="120"/>
        <w:ind w:firstLine="567"/>
        <w:jc w:val="both"/>
      </w:pPr>
      <w:r w:rsidRPr="00414C80">
        <w:t xml:space="preserve">-инструкции по мерам противопожарной безопасности, план эвакуации людей и технических средств. </w:t>
      </w:r>
    </w:p>
    <w:p w:rsidR="003D71FB" w:rsidRPr="00414C80" w:rsidRDefault="003D71FB" w:rsidP="003D71FB">
      <w:pPr>
        <w:spacing w:before="120"/>
        <w:ind w:firstLine="567"/>
        <w:jc w:val="both"/>
      </w:pPr>
      <w:r w:rsidRPr="00414C80">
        <w:t>Для улучшения условий пожарной безопасности в помещении должен быть установлен пол из негорючих материалов, технологически съемный. Бумага и ленты должны храниться в металлическом шкафу. В наличии должны быть два углекислотных огнетушителя типа ОУ-5, а также два дымовых датчика.</w:t>
      </w:r>
    </w:p>
    <w:p w:rsidR="003D71FB" w:rsidRPr="00E32178" w:rsidRDefault="003D71FB" w:rsidP="003D71FB">
      <w:pPr>
        <w:spacing w:before="120"/>
        <w:jc w:val="center"/>
        <w:rPr>
          <w:b/>
          <w:bCs/>
          <w:sz w:val="28"/>
          <w:szCs w:val="28"/>
        </w:rPr>
      </w:pPr>
      <w:r w:rsidRPr="00E32178">
        <w:rPr>
          <w:b/>
          <w:bCs/>
          <w:sz w:val="28"/>
          <w:szCs w:val="28"/>
        </w:rPr>
        <w:t xml:space="preserve">4.6.2. Требования пожарной безопасности в офисных помещениях. </w:t>
      </w:r>
    </w:p>
    <w:p w:rsidR="003D71FB" w:rsidRPr="00414C80" w:rsidRDefault="003D71FB" w:rsidP="003D71FB">
      <w:pPr>
        <w:spacing w:before="120"/>
        <w:ind w:firstLine="567"/>
        <w:jc w:val="both"/>
      </w:pPr>
      <w:r w:rsidRPr="00414C80">
        <w:t>Современный офис является деловым лицом фирмы, организации и предприятия. В оформлении офисных помещений используются различные отделочные материалы как отечественного, так и в большей мере зарубежного производства, современное электротехническое и специализированное оборудование. Все это разнообразие таит в себе некоторую опасность, связанную с возможными пожарами и их последствиями.</w:t>
      </w:r>
    </w:p>
    <w:p w:rsidR="003D71FB" w:rsidRDefault="003D71FB" w:rsidP="003D71FB">
      <w:pPr>
        <w:spacing w:before="120"/>
        <w:ind w:firstLine="567"/>
        <w:jc w:val="both"/>
      </w:pPr>
      <w:r w:rsidRPr="00414C80">
        <w:t>Для того чтобы обезопасить себя и свой офис от неприятностей и несчастий, необходимо выполнять требования пожарной безопасности, которые зафиксированы в нормативных документах.</w:t>
      </w:r>
      <w:r>
        <w:t xml:space="preserve"> </w:t>
      </w:r>
    </w:p>
    <w:p w:rsidR="003D71FB" w:rsidRDefault="003D71FB" w:rsidP="003D71FB">
      <w:pPr>
        <w:spacing w:before="120"/>
        <w:ind w:firstLine="567"/>
        <w:jc w:val="both"/>
      </w:pPr>
      <w:r w:rsidRPr="00414C80">
        <w:t>Пожарная опасность в офисных помещениях обуславливается наличием большого количества горючих материалов, разнообразных источников зажигания и путей распространения пожаров.</w:t>
      </w:r>
      <w:r>
        <w:t xml:space="preserve"> </w:t>
      </w:r>
    </w:p>
    <w:p w:rsidR="003D71FB" w:rsidRDefault="003D71FB" w:rsidP="003D71FB">
      <w:pPr>
        <w:spacing w:before="120"/>
        <w:ind w:firstLine="567"/>
        <w:jc w:val="both"/>
      </w:pPr>
      <w:r w:rsidRPr="00414C80">
        <w:t>При отделке офисов необходимо использовать только те отделочные материалы, которые прошли испытание в пожарной лаборатории на горючесть и распространение огня и имеют сертификаты по пожарной безопасности. При отделке лучше всего использовать материалы трудногорючие и негорючие, а также уменьшать количество сгораемых отделочных материалов (уменьшать пожарную загрузку помещений). Нужно помнить, что материалы, изготовленные на основе синтетических и пластмассовых составов, при горении выделяют ядовитые и опасные для здоровья вещества. Запрещается отделывать сгораемыми материалами пути эвакуации (коридоры, лестничные клетки). Все электротехническое оборудование офиса также должно быть сертифицировано и надежно в эксплуатации.</w:t>
      </w:r>
      <w:r>
        <w:t xml:space="preserve"> </w:t>
      </w:r>
    </w:p>
    <w:p w:rsidR="003D71FB" w:rsidRPr="00414C80" w:rsidRDefault="003D71FB" w:rsidP="003D71FB">
      <w:pPr>
        <w:spacing w:before="120"/>
        <w:ind w:firstLine="567"/>
        <w:jc w:val="both"/>
      </w:pPr>
      <w:r w:rsidRPr="00414C80">
        <w:t>Компьютеры и их обеспечение должны иметь отдельное электроснабжение, не смещенное с общим электрообеспечением здания, в котором расположены офисные помещения.</w:t>
      </w:r>
    </w:p>
    <w:p w:rsidR="003D71FB" w:rsidRDefault="003D71FB" w:rsidP="003D71FB">
      <w:pPr>
        <w:spacing w:before="120"/>
        <w:ind w:firstLine="567"/>
        <w:jc w:val="both"/>
      </w:pPr>
      <w:r w:rsidRPr="00414C80">
        <w:t>Обязательно должна быть смонтирована автоматическая пожарная сигнализация, все помещения обеспечены первичными средствами пожаротушения. Все работники и служащие должны иметь представление о мерах пожарной безопасности, о возможных путях эвакуации при пожаре из помещения и из здания, для чего предусмотрены планы (схемы) эвакуации по этажам и по всему зданию, в котором расположены офисные помещения.</w:t>
      </w:r>
      <w:r>
        <w:t xml:space="preserve"> </w:t>
      </w:r>
    </w:p>
    <w:p w:rsidR="003D71FB" w:rsidRDefault="003D71FB" w:rsidP="003D71FB">
      <w:pPr>
        <w:spacing w:before="120"/>
        <w:ind w:firstLine="567"/>
        <w:jc w:val="both"/>
      </w:pPr>
      <w:r w:rsidRPr="00414C80">
        <w:t>Самое необходимое, что нужно знать, - это то, что при любом обнаружении пожара или его признака, т.е. задымлении, запахе гари, повышенной температуре и т.п., необходимо немедленно сообщить об этом по телефону 01 в пожарную охрану. При этом нужно назвать адрес объекта, место возникновения пожара, а также сообщить свою фамилию и только после этого принять по возможности меры по эвакуации людей, тушению пожара и сохранности материальных ценностей. Хотя печальные факты говорят о том, что работники и служащие не всегда следуют вышеизложенным требованиям и не сразу сообщают о пожаре в пожарную охрану, пытаясь самостоятельно начать тушение возникшего загорания. Все это ведет к потере времени и быстрому распространению огня, и самое страшное,</w:t>
      </w:r>
      <w:r>
        <w:t xml:space="preserve"> </w:t>
      </w:r>
      <w:r w:rsidRPr="00414C80">
        <w:t>к гибели людей.</w:t>
      </w:r>
      <w:r>
        <w:t xml:space="preserve"> </w:t>
      </w:r>
    </w:p>
    <w:p w:rsidR="003D71FB" w:rsidRDefault="003D71FB" w:rsidP="003D71FB">
      <w:pPr>
        <w:spacing w:before="120"/>
        <w:ind w:firstLine="567"/>
        <w:jc w:val="both"/>
      </w:pPr>
      <w:r w:rsidRPr="00414C80">
        <w:t>Поэтому нужно обязательно помнить и выполнять требования пожарной безопасности, для того чтобы избежать огорчений и больших потерь.</w:t>
      </w:r>
      <w:r>
        <w:t xml:space="preserve"> </w:t>
      </w:r>
    </w:p>
    <w:p w:rsidR="003D71FB" w:rsidRDefault="003D71FB" w:rsidP="003D71FB">
      <w:pPr>
        <w:spacing w:before="120"/>
        <w:ind w:firstLine="567"/>
        <w:jc w:val="both"/>
      </w:pPr>
      <w:r w:rsidRPr="00414C80">
        <w:t>Конечно, полностью нейтрализовать влияние вредных факторов при работе на ЭВМ невозможно, но, используя и применяя те меры безопасности, о которых было рассказано ранее, можно существенно снизить эти влияния, что благоприятно скажется на благосостоянии и трудоспособности человека.</w:t>
      </w:r>
    </w:p>
    <w:p w:rsidR="003D71FB" w:rsidRPr="00E32178" w:rsidRDefault="003D71FB" w:rsidP="003D71FB">
      <w:pPr>
        <w:spacing w:before="120"/>
        <w:jc w:val="center"/>
        <w:rPr>
          <w:b/>
          <w:bCs/>
          <w:sz w:val="28"/>
          <w:szCs w:val="28"/>
        </w:rPr>
      </w:pPr>
      <w:r w:rsidRPr="00E32178">
        <w:rPr>
          <w:b/>
          <w:bCs/>
          <w:sz w:val="28"/>
          <w:szCs w:val="28"/>
        </w:rPr>
        <w:t xml:space="preserve">Заключение. </w:t>
      </w:r>
    </w:p>
    <w:p w:rsidR="003D71FB" w:rsidRPr="00414C80" w:rsidRDefault="003D71FB" w:rsidP="003D71FB">
      <w:pPr>
        <w:spacing w:before="120"/>
        <w:ind w:firstLine="567"/>
        <w:jc w:val="both"/>
      </w:pPr>
      <w:r w:rsidRPr="00414C80">
        <w:t>Анализируемый Алданский узел почтовой связи, вид деятельности которого, предоставление услуг почтовой связи населению и организациям всех форм собственности, отработал отчетный период</w:t>
      </w:r>
      <w:r>
        <w:t xml:space="preserve"> </w:t>
      </w:r>
      <w:r w:rsidRPr="00414C80">
        <w:t>не рентабельным. Анализ финансового состояния показал, что узел почтовой связи является</w:t>
      </w:r>
      <w:r>
        <w:t xml:space="preserve"> </w:t>
      </w:r>
      <w:r w:rsidRPr="00414C80">
        <w:t>не платежеспособным не только на отчетный период, но и в будущем его платежеспособность</w:t>
      </w:r>
      <w:r>
        <w:t xml:space="preserve"> </w:t>
      </w:r>
      <w:r w:rsidRPr="00414C80">
        <w:t>не будет обеспечена. В целом ликвидность баланса</w:t>
      </w:r>
      <w:r>
        <w:t xml:space="preserve"> </w:t>
      </w:r>
      <w:r w:rsidRPr="00414C80">
        <w:t xml:space="preserve">не стабильна. </w:t>
      </w:r>
    </w:p>
    <w:p w:rsidR="003D71FB" w:rsidRDefault="003D71FB" w:rsidP="003D71FB">
      <w:pPr>
        <w:spacing w:before="120"/>
        <w:ind w:firstLine="567"/>
        <w:jc w:val="both"/>
      </w:pPr>
      <w:r w:rsidRPr="00414C80">
        <w:t>Так как у предприятия по результатам за 2002-2003 гг. финансовое состояние кризисное, наблюдается рост убытка, то узел почтовой связи заимствует средства</w:t>
      </w:r>
      <w:r>
        <w:t xml:space="preserve"> </w:t>
      </w:r>
      <w:r w:rsidRPr="00414C80">
        <w:t>с переводных сумм. И</w:t>
      </w:r>
      <w:r>
        <w:t xml:space="preserve"> </w:t>
      </w:r>
      <w:r w:rsidRPr="00414C80">
        <w:t>позаимствование</w:t>
      </w:r>
      <w:r>
        <w:t xml:space="preserve"> </w:t>
      </w:r>
      <w:r w:rsidRPr="00414C80">
        <w:t xml:space="preserve">составляет 3 млн. руб., что в свою очередь является финансовым нарушением. </w:t>
      </w:r>
      <w:r>
        <w:t xml:space="preserve"> </w:t>
      </w:r>
    </w:p>
    <w:p w:rsidR="003D71FB" w:rsidRDefault="003D71FB" w:rsidP="003D71FB">
      <w:pPr>
        <w:spacing w:before="120"/>
        <w:ind w:firstLine="567"/>
        <w:jc w:val="both"/>
      </w:pPr>
      <w:r w:rsidRPr="00414C80">
        <w:t>При рассмотрении показателей финансовой устойчивости выявлено, что собственных средств недостаточно для покрытия запасов и затрат, и это указывает на финансовую неустойчивость узла почтовой связи. В связи с этим проведен углубленный анализ оборотных активов. Из чего следует, что узлу почтовой связи необходимо обратить особое внимание на сокращение сроков оборачиваемости наиболее ликвидных активов.</w:t>
      </w:r>
      <w:r>
        <w:t xml:space="preserve">  </w:t>
      </w:r>
    </w:p>
    <w:p w:rsidR="003D71FB" w:rsidRPr="00414C80" w:rsidRDefault="003D71FB" w:rsidP="003D71FB">
      <w:pPr>
        <w:spacing w:before="120"/>
        <w:ind w:firstLine="567"/>
        <w:jc w:val="both"/>
      </w:pPr>
      <w:r w:rsidRPr="00414C80">
        <w:t>Поэтому</w:t>
      </w:r>
      <w:r>
        <w:t xml:space="preserve"> </w:t>
      </w:r>
      <w:r w:rsidRPr="00414C80">
        <w:t>разработан</w:t>
      </w:r>
      <w:r>
        <w:t xml:space="preserve"> </w:t>
      </w:r>
      <w:r w:rsidRPr="00414C80">
        <w:t>план, по оздоровлению финансового состояния</w:t>
      </w:r>
      <w:r>
        <w:t xml:space="preserve"> </w:t>
      </w:r>
      <w:r w:rsidRPr="00414C80">
        <w:t>(увеличению роста доходов и снижению уровня</w:t>
      </w:r>
      <w:r>
        <w:t xml:space="preserve"> </w:t>
      </w:r>
      <w:r w:rsidRPr="00414C80">
        <w:t>затрат)</w:t>
      </w:r>
      <w:r>
        <w:t xml:space="preserve"> </w:t>
      </w:r>
      <w:r w:rsidRPr="00414C80">
        <w:t>узла почтовой связи. Разработанные мероприятия</w:t>
      </w:r>
      <w:r>
        <w:t xml:space="preserve"> </w:t>
      </w:r>
      <w:r w:rsidRPr="00414C80">
        <w:t>содержат</w:t>
      </w:r>
      <w:r>
        <w:t xml:space="preserve"> </w:t>
      </w:r>
      <w:r w:rsidRPr="00414C80">
        <w:t>разделы:</w:t>
      </w:r>
    </w:p>
    <w:p w:rsidR="003D71FB" w:rsidRPr="00414C80" w:rsidRDefault="003D71FB" w:rsidP="003D71FB">
      <w:pPr>
        <w:spacing w:before="120"/>
        <w:ind w:firstLine="567"/>
        <w:jc w:val="both"/>
      </w:pPr>
      <w:r w:rsidRPr="00414C80">
        <w:t>-</w:t>
      </w:r>
      <w:r>
        <w:t xml:space="preserve"> </w:t>
      </w:r>
      <w:r w:rsidRPr="00414C80">
        <w:t>Введение финансового плана - бюджета и строгой финансовой дисциплины .</w:t>
      </w:r>
    </w:p>
    <w:p w:rsidR="003D71FB" w:rsidRPr="00414C80" w:rsidRDefault="003D71FB" w:rsidP="003D71FB">
      <w:pPr>
        <w:spacing w:before="120"/>
        <w:ind w:firstLine="567"/>
        <w:jc w:val="both"/>
      </w:pPr>
      <w:r w:rsidRPr="00414C80">
        <w:t>Разработка мероприятий</w:t>
      </w:r>
      <w:r>
        <w:t xml:space="preserve"> </w:t>
      </w:r>
      <w:r w:rsidRPr="00414C80">
        <w:t>по росту доходов</w:t>
      </w:r>
      <w:r>
        <w:t xml:space="preserve"> </w:t>
      </w:r>
      <w:r w:rsidRPr="00414C80">
        <w:t>и оптимизации расходов.</w:t>
      </w:r>
    </w:p>
    <w:p w:rsidR="003D71FB" w:rsidRPr="00414C80" w:rsidRDefault="003D71FB" w:rsidP="003D71FB">
      <w:pPr>
        <w:spacing w:before="120"/>
        <w:ind w:firstLine="567"/>
        <w:jc w:val="both"/>
      </w:pPr>
      <w:r w:rsidRPr="00414C80">
        <w:t>Ревизия хозяйственных и трудовых договоров.</w:t>
      </w:r>
    </w:p>
    <w:p w:rsidR="003D71FB" w:rsidRDefault="003D71FB" w:rsidP="003D71FB">
      <w:pPr>
        <w:spacing w:before="120"/>
        <w:ind w:firstLine="567"/>
        <w:jc w:val="both"/>
      </w:pPr>
      <w:r w:rsidRPr="00414C80">
        <w:t>Ревизия дебиторской и кредиторской задолженности, основных фондов,</w:t>
      </w:r>
      <w:r>
        <w:t xml:space="preserve"> </w:t>
      </w:r>
      <w:r w:rsidRPr="00414C80">
        <w:t>производственной востребованности оборудования.</w:t>
      </w:r>
      <w:r>
        <w:t xml:space="preserve"> </w:t>
      </w:r>
    </w:p>
    <w:p w:rsidR="003D71FB" w:rsidRDefault="003D71FB" w:rsidP="003D71FB">
      <w:pPr>
        <w:spacing w:before="120"/>
        <w:ind w:firstLine="567"/>
        <w:jc w:val="both"/>
      </w:pPr>
      <w:r w:rsidRPr="00414C80">
        <w:t>Разработка комплекса мер</w:t>
      </w:r>
      <w:r>
        <w:t xml:space="preserve"> </w:t>
      </w:r>
      <w:r w:rsidRPr="00414C80">
        <w:t>по росту объема реализации продукции.</w:t>
      </w:r>
      <w:r>
        <w:t xml:space="preserve"> </w:t>
      </w:r>
    </w:p>
    <w:p w:rsidR="003D71FB" w:rsidRDefault="003D71FB" w:rsidP="003D71FB">
      <w:pPr>
        <w:spacing w:before="120"/>
        <w:ind w:firstLine="567"/>
        <w:jc w:val="both"/>
      </w:pPr>
      <w:r w:rsidRPr="00414C80">
        <w:t>Проведенная</w:t>
      </w:r>
      <w:r>
        <w:t xml:space="preserve"> </w:t>
      </w:r>
      <w:r w:rsidRPr="00414C80">
        <w:t>оценка этих мероприятий</w:t>
      </w:r>
      <w:r>
        <w:t xml:space="preserve"> </w:t>
      </w:r>
      <w:r w:rsidRPr="00414C80">
        <w:t>дают возможность стабилизировать финансовое состояние узла почтовой связи и принять их к руководству. Вместо убытка,</w:t>
      </w:r>
      <w:r>
        <w:t xml:space="preserve"> </w:t>
      </w:r>
      <w:r w:rsidRPr="00414C80">
        <w:t>предприятие получит</w:t>
      </w:r>
      <w:r>
        <w:t xml:space="preserve"> </w:t>
      </w:r>
      <w:r w:rsidRPr="00414C80">
        <w:t>прибыль, за счет увеличения валового дохода на 140 %</w:t>
      </w:r>
      <w:r>
        <w:t xml:space="preserve"> </w:t>
      </w:r>
      <w:r w:rsidRPr="00414C80">
        <w:t>и сокращения затрат на 3,9 %, снижения прочих расходов на 5%. Следовательно повысятся показатели рентабельности и снизятся показатели себестоимости услуг почтовой связи. Улучшится структура баланса, а также обеспечивается финансовая независимость деятельности узла почтовой связи, и его платежеспособность.</w:t>
      </w:r>
      <w:r>
        <w:t xml:space="preserve"> </w:t>
      </w:r>
    </w:p>
    <w:p w:rsidR="003D71FB" w:rsidRDefault="003D71FB" w:rsidP="003D71FB">
      <w:pPr>
        <w:spacing w:before="120"/>
        <w:ind w:firstLine="567"/>
        <w:jc w:val="both"/>
      </w:pPr>
      <w:r w:rsidRPr="00414C80">
        <w:t>Таким образом, прогнозный баланс является наглядным и действенным инструментом поиска путей улучшения финансового состояния и платежеспособностиорганизации, а</w:t>
      </w:r>
      <w:r>
        <w:t xml:space="preserve"> </w:t>
      </w:r>
      <w:r w:rsidRPr="00414C80">
        <w:t xml:space="preserve">значит, имеет практическую значимость для управления финансами. </w:t>
      </w:r>
    </w:p>
    <w:p w:rsidR="003D71FB" w:rsidRPr="00E32178" w:rsidRDefault="003D71FB" w:rsidP="003D71FB">
      <w:pPr>
        <w:spacing w:before="120"/>
        <w:jc w:val="center"/>
        <w:rPr>
          <w:b/>
          <w:bCs/>
          <w:sz w:val="28"/>
          <w:szCs w:val="28"/>
        </w:rPr>
      </w:pPr>
      <w:r w:rsidRPr="00E32178">
        <w:rPr>
          <w:b/>
          <w:bCs/>
          <w:sz w:val="28"/>
          <w:szCs w:val="28"/>
        </w:rPr>
        <w:t>Список литературы</w:t>
      </w:r>
    </w:p>
    <w:p w:rsidR="003D71FB" w:rsidRPr="00414C80" w:rsidRDefault="003D71FB" w:rsidP="003D71FB">
      <w:pPr>
        <w:spacing w:before="120"/>
        <w:ind w:firstLine="567"/>
        <w:jc w:val="both"/>
      </w:pPr>
      <w:r w:rsidRPr="00414C80">
        <w:t>Вакуленко Т.Г., Фомина Л.Ф. Анализ бухгалтерской ( финансовой) отчетности для принятия управленческих решений .-СПб .: Издательский Торговый Дом</w:t>
      </w:r>
      <w:r>
        <w:t xml:space="preserve"> </w:t>
      </w:r>
      <w:r w:rsidRPr="00414C80">
        <w:t>«Герда» , 1999,160 с.</w:t>
      </w:r>
    </w:p>
    <w:p w:rsidR="003D71FB" w:rsidRPr="00414C80" w:rsidRDefault="003D71FB" w:rsidP="003D71FB">
      <w:pPr>
        <w:spacing w:before="120"/>
        <w:ind w:firstLine="567"/>
        <w:jc w:val="both"/>
      </w:pPr>
      <w:r w:rsidRPr="00414C80">
        <w:t>Шеремет А.Д., Сайфулин Р.С., Негашев Е.В. Методика финансового анализа. -</w:t>
      </w:r>
      <w:r>
        <w:t xml:space="preserve"> </w:t>
      </w:r>
      <w:r w:rsidRPr="00414C80">
        <w:t>М.-.ИНФРА- М,2000.-208с.</w:t>
      </w:r>
    </w:p>
    <w:p w:rsidR="003D71FB" w:rsidRPr="00414C80" w:rsidRDefault="003D71FB" w:rsidP="003D71FB">
      <w:pPr>
        <w:spacing w:before="120"/>
        <w:ind w:firstLine="567"/>
        <w:jc w:val="both"/>
      </w:pPr>
      <w:r w:rsidRPr="00414C80">
        <w:t>Донцова Л.В.,</w:t>
      </w:r>
      <w:r>
        <w:t xml:space="preserve"> </w:t>
      </w:r>
      <w:r w:rsidRPr="00414C80">
        <w:t>Никофорова Н.А. Комплексный анализ бухгалтерской отчетности .</w:t>
      </w:r>
      <w:r>
        <w:t xml:space="preserve"> </w:t>
      </w:r>
      <w:r w:rsidRPr="00414C80">
        <w:t>3-е издание переработанное и дополненное .- М.: Дело и сервис, 1999.-304с.</w:t>
      </w:r>
    </w:p>
    <w:p w:rsidR="003D71FB" w:rsidRPr="00414C80" w:rsidRDefault="003D71FB" w:rsidP="003D71FB">
      <w:pPr>
        <w:spacing w:before="120"/>
        <w:ind w:firstLine="567"/>
        <w:jc w:val="both"/>
      </w:pPr>
      <w:r w:rsidRPr="00414C80">
        <w:t>Ковалев А.И., Привалов В.П. Анализ финансового состояния предприятия .- 2-е</w:t>
      </w:r>
      <w:r>
        <w:t xml:space="preserve"> </w:t>
      </w:r>
      <w:r w:rsidRPr="00414C80">
        <w:t>издание , переработанное и дополненное .-М.: Центр экономики и маркетинга.</w:t>
      </w:r>
      <w:r>
        <w:t xml:space="preserve"> </w:t>
      </w:r>
      <w:r w:rsidRPr="00414C80">
        <w:t>1997.-192 с.</w:t>
      </w:r>
    </w:p>
    <w:p w:rsidR="003D71FB" w:rsidRDefault="003D71FB" w:rsidP="003D71FB">
      <w:pPr>
        <w:spacing w:before="120"/>
        <w:ind w:firstLine="567"/>
        <w:jc w:val="both"/>
      </w:pPr>
      <w:r w:rsidRPr="00414C80">
        <w:t xml:space="preserve">Савицкая Г.В. Анализ хозяйственной деятельности предприятия : </w:t>
      </w:r>
      <w:r>
        <w:t xml:space="preserve"> </w:t>
      </w:r>
    </w:p>
    <w:p w:rsidR="003D71FB" w:rsidRPr="00414C80" w:rsidRDefault="003D71FB" w:rsidP="003D71FB">
      <w:pPr>
        <w:spacing w:before="120"/>
        <w:ind w:firstLine="567"/>
        <w:jc w:val="both"/>
      </w:pPr>
      <w:r w:rsidRPr="00414C80">
        <w:t>Учебное</w:t>
      </w:r>
      <w:r>
        <w:t xml:space="preserve"> </w:t>
      </w:r>
      <w:r w:rsidRPr="00414C80">
        <w:t>пособие .- 6-е издание , переработанное и дополненное .-Минск:</w:t>
      </w:r>
      <w:r>
        <w:t xml:space="preserve"> </w:t>
      </w:r>
      <w:r w:rsidRPr="00414C80">
        <w:t>Новое знание .2001 год.-704 с.</w:t>
      </w:r>
    </w:p>
    <w:p w:rsidR="003D71FB" w:rsidRPr="00414C80" w:rsidRDefault="003D71FB" w:rsidP="003D71FB">
      <w:pPr>
        <w:spacing w:before="120"/>
        <w:ind w:firstLine="567"/>
        <w:jc w:val="both"/>
      </w:pPr>
      <w:r w:rsidRPr="00414C80">
        <w:t>6.</w:t>
      </w:r>
      <w:r>
        <w:t xml:space="preserve"> </w:t>
      </w:r>
      <w:r w:rsidRPr="00414C80">
        <w:t>Кузовкова Г.А.,Шаманский Г.Н. ,Козлов В . Б., Шаравова О.И. Принципы и методы управления использованием финансовых ресурсов почтовой связи .: Обзорн.информ./ Московский технический университет связи и информатики.- М : Ц Н Т И « Информсвязь»,1997.-78 с</w:t>
      </w:r>
    </w:p>
    <w:p w:rsidR="003D71FB" w:rsidRPr="00414C80" w:rsidRDefault="003D71FB" w:rsidP="003D71FB">
      <w:pPr>
        <w:spacing w:before="120"/>
        <w:ind w:firstLine="567"/>
        <w:jc w:val="both"/>
      </w:pPr>
      <w:r w:rsidRPr="00414C80">
        <w:t>7.</w:t>
      </w:r>
      <w:r>
        <w:t xml:space="preserve"> </w:t>
      </w:r>
      <w:r w:rsidRPr="00414C80">
        <w:t>Селезнева Н.Н., Ионова А.Ф. Финансовый анализ: Учебное пособие. М .-.ЮНИТИ-ДАНА ,2001.-479с.</w:t>
      </w:r>
    </w:p>
    <w:p w:rsidR="003D71FB" w:rsidRPr="00414C80" w:rsidRDefault="003D71FB" w:rsidP="003D71FB">
      <w:pPr>
        <w:spacing w:before="120"/>
        <w:ind w:firstLine="567"/>
        <w:jc w:val="both"/>
      </w:pPr>
      <w:r w:rsidRPr="00414C80">
        <w:t>8.</w:t>
      </w:r>
      <w:r>
        <w:t xml:space="preserve"> </w:t>
      </w:r>
      <w:r w:rsidRPr="00414C80">
        <w:t>Кукин П.П., Лапин В.Л. Безопасность технологических процессов и производств.-2-е издание, исправленное и дополненное .-М .: Высшая шко-ла.2001-317с.</w:t>
      </w:r>
    </w:p>
    <w:p w:rsidR="003D71FB" w:rsidRDefault="003D71FB" w:rsidP="003D71FB">
      <w:pPr>
        <w:spacing w:before="120"/>
        <w:ind w:firstLine="567"/>
        <w:jc w:val="both"/>
      </w:pPr>
      <w:r w:rsidRPr="00414C80">
        <w:t>Приложение</w:t>
      </w:r>
      <w:r>
        <w:t xml:space="preserve"> </w:t>
      </w:r>
      <w:r w:rsidRPr="00414C80">
        <w:t>А Бухгалтерский баланс Ф.№ 1 за 2002 и 2003 год. Приложение</w:t>
      </w:r>
      <w:r>
        <w:t xml:space="preserve"> </w:t>
      </w:r>
      <w:r w:rsidRPr="00414C80">
        <w:t>Б Отчет о прибылях и убытках Ф.№ 2 за 2003 год. Приложение</w:t>
      </w:r>
      <w:r>
        <w:t xml:space="preserve"> </w:t>
      </w:r>
      <w:r w:rsidRPr="00414C80">
        <w:t>В Приложение к балансу Ф№ 5 за 2003 год. Приложение Г Приложение</w:t>
      </w:r>
      <w:r>
        <w:t xml:space="preserve"> </w:t>
      </w:r>
      <w:r w:rsidRPr="00414C80">
        <w:t>к балансу Ф.№ 3 - связь</w:t>
      </w:r>
      <w:r>
        <w:t xml:space="preserve"> </w:t>
      </w:r>
      <w:r w:rsidRPr="00414C80">
        <w:t>за 2003 год.</w:t>
      </w:r>
    </w:p>
    <w:p w:rsidR="005F369E" w:rsidRDefault="005F369E">
      <w:bookmarkStart w:id="0" w:name="_GoBack"/>
      <w:bookmarkEnd w:id="0"/>
    </w:p>
    <w:sectPr w:rsidR="005F369E" w:rsidSect="0082054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1FB"/>
    <w:rsid w:val="00105C0D"/>
    <w:rsid w:val="003D71FB"/>
    <w:rsid w:val="00414C80"/>
    <w:rsid w:val="005073A0"/>
    <w:rsid w:val="005D6C54"/>
    <w:rsid w:val="005F369E"/>
    <w:rsid w:val="00607E78"/>
    <w:rsid w:val="00820540"/>
    <w:rsid w:val="00AF0A6D"/>
    <w:rsid w:val="00E32178"/>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docId w15:val="{3F0C8726-0C56-4A26-B7F6-C1C67F7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71FB"/>
    <w:pPr>
      <w:widowControl w:val="0"/>
      <w:spacing w:before="20" w:after="0" w:line="240" w:lineRule="auto"/>
      <w:ind w:left="280"/>
    </w:pPr>
    <w:rPr>
      <w:sz w:val="24"/>
      <w:szCs w:val="24"/>
      <w:lang w:val="ru-RU" w:eastAsia="ru-RU"/>
    </w:rPr>
  </w:style>
  <w:style w:type="paragraph" w:styleId="1">
    <w:name w:val="heading 1"/>
    <w:basedOn w:val="a"/>
    <w:next w:val="a"/>
    <w:link w:val="10"/>
    <w:uiPriority w:val="99"/>
    <w:qFormat/>
    <w:rsid w:val="003D71FB"/>
    <w:pPr>
      <w:keepNext/>
      <w:spacing w:line="260" w:lineRule="auto"/>
      <w:ind w:left="0"/>
      <w:jc w:val="center"/>
      <w:outlineLvl w:val="0"/>
    </w:pPr>
    <w:rPr>
      <w:b/>
      <w:bCs/>
      <w:sz w:val="22"/>
      <w:szCs w:val="22"/>
    </w:rPr>
  </w:style>
  <w:style w:type="paragraph" w:styleId="2">
    <w:name w:val="heading 2"/>
    <w:basedOn w:val="a"/>
    <w:next w:val="a"/>
    <w:link w:val="20"/>
    <w:uiPriority w:val="99"/>
    <w:qFormat/>
    <w:rsid w:val="003D71FB"/>
    <w:pPr>
      <w:keepNext/>
      <w:framePr w:w="2420" w:h="240" w:hSpace="80" w:vSpace="40" w:wrap="auto" w:vAnchor="text" w:hAnchor="text" w:x="6521" w:y="41" w:anchorLock="1"/>
      <w:jc w:val="both"/>
      <w:outlineLvl w:val="1"/>
    </w:pPr>
    <w:rPr>
      <w:b/>
      <w:bCs/>
      <w:sz w:val="28"/>
      <w:szCs w:val="28"/>
    </w:rPr>
  </w:style>
  <w:style w:type="paragraph" w:styleId="3">
    <w:name w:val="heading 3"/>
    <w:basedOn w:val="a"/>
    <w:next w:val="a"/>
    <w:link w:val="30"/>
    <w:uiPriority w:val="99"/>
    <w:qFormat/>
    <w:rsid w:val="003D71FB"/>
    <w:pPr>
      <w:keepNext/>
      <w:spacing w:before="100"/>
      <w:ind w:left="2040"/>
      <w:jc w:val="both"/>
      <w:outlineLvl w:val="2"/>
    </w:pPr>
    <w:rPr>
      <w:u w:val="single"/>
    </w:rPr>
  </w:style>
  <w:style w:type="paragraph" w:styleId="4">
    <w:name w:val="heading 4"/>
    <w:basedOn w:val="a"/>
    <w:next w:val="a"/>
    <w:link w:val="40"/>
    <w:uiPriority w:val="99"/>
    <w:qFormat/>
    <w:rsid w:val="003D71FB"/>
    <w:pPr>
      <w:keepNext/>
      <w:spacing w:before="440"/>
      <w:jc w:val="center"/>
      <w:outlineLvl w:val="3"/>
    </w:pPr>
    <w:rPr>
      <w:b/>
      <w:bCs/>
    </w:rPr>
  </w:style>
  <w:style w:type="paragraph" w:styleId="5">
    <w:name w:val="heading 5"/>
    <w:basedOn w:val="a"/>
    <w:next w:val="a"/>
    <w:link w:val="50"/>
    <w:uiPriority w:val="99"/>
    <w:qFormat/>
    <w:rsid w:val="003D71FB"/>
    <w:pPr>
      <w:keepNext/>
      <w:spacing w:line="260" w:lineRule="auto"/>
      <w:ind w:left="2" w:right="-40"/>
      <w:jc w:val="both"/>
      <w:outlineLvl w:val="4"/>
    </w:pPr>
    <w:rPr>
      <w:b/>
      <w:bCs/>
      <w:sz w:val="22"/>
      <w:szCs w:val="22"/>
    </w:rPr>
  </w:style>
  <w:style w:type="paragraph" w:styleId="6">
    <w:name w:val="heading 6"/>
    <w:basedOn w:val="a"/>
    <w:next w:val="a"/>
    <w:link w:val="60"/>
    <w:uiPriority w:val="99"/>
    <w:qFormat/>
    <w:rsid w:val="003D71FB"/>
    <w:pPr>
      <w:keepNext/>
      <w:spacing w:before="40" w:line="260" w:lineRule="auto"/>
      <w:ind w:left="0"/>
      <w:jc w:val="center"/>
      <w:outlineLvl w:val="5"/>
    </w:pPr>
    <w:rPr>
      <w:i/>
      <w:iCs/>
      <w:sz w:val="22"/>
      <w:szCs w:val="22"/>
    </w:rPr>
  </w:style>
  <w:style w:type="paragraph" w:styleId="7">
    <w:name w:val="heading 7"/>
    <w:basedOn w:val="a"/>
    <w:next w:val="a"/>
    <w:link w:val="70"/>
    <w:uiPriority w:val="99"/>
    <w:qFormat/>
    <w:rsid w:val="003D71FB"/>
    <w:pPr>
      <w:keepNext/>
      <w:jc w:val="both"/>
      <w:outlineLvl w:val="6"/>
    </w:pPr>
    <w:rPr>
      <w:sz w:val="28"/>
      <w:szCs w:val="28"/>
    </w:rPr>
  </w:style>
  <w:style w:type="paragraph" w:styleId="8">
    <w:name w:val="heading 8"/>
    <w:basedOn w:val="a"/>
    <w:next w:val="a"/>
    <w:link w:val="80"/>
    <w:uiPriority w:val="99"/>
    <w:qFormat/>
    <w:rsid w:val="003D71FB"/>
    <w:pPr>
      <w:keepNext/>
      <w:ind w:left="0"/>
      <w:jc w:val="both"/>
      <w:outlineLvl w:val="7"/>
    </w:pPr>
    <w:rPr>
      <w:sz w:val="28"/>
      <w:szCs w:val="28"/>
    </w:rPr>
  </w:style>
  <w:style w:type="paragraph" w:styleId="9">
    <w:name w:val="heading 9"/>
    <w:basedOn w:val="a"/>
    <w:next w:val="a"/>
    <w:link w:val="90"/>
    <w:uiPriority w:val="99"/>
    <w:qFormat/>
    <w:rsid w:val="003D71FB"/>
    <w:pPr>
      <w:keepNext/>
      <w:ind w:left="-30"/>
      <w:outlineLvl w:val="8"/>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header"/>
    <w:basedOn w:val="a"/>
    <w:link w:val="a4"/>
    <w:uiPriority w:val="99"/>
    <w:rsid w:val="003D71FB"/>
    <w:pPr>
      <w:tabs>
        <w:tab w:val="center" w:pos="4153"/>
        <w:tab w:val="right" w:pos="8306"/>
      </w:tabs>
    </w:pPr>
  </w:style>
  <w:style w:type="character" w:customStyle="1" w:styleId="a4">
    <w:name w:val="Верхний колонтитул Знак"/>
    <w:basedOn w:val="a0"/>
    <w:link w:val="a3"/>
    <w:uiPriority w:val="99"/>
    <w:semiHidden/>
    <w:rPr>
      <w:sz w:val="24"/>
      <w:szCs w:val="24"/>
      <w:lang w:val="ru-RU" w:eastAsia="ru-RU"/>
    </w:rPr>
  </w:style>
  <w:style w:type="character" w:styleId="a5">
    <w:name w:val="page number"/>
    <w:basedOn w:val="a0"/>
    <w:uiPriority w:val="99"/>
    <w:rsid w:val="003D71FB"/>
  </w:style>
  <w:style w:type="paragraph" w:styleId="a6">
    <w:name w:val="Document Map"/>
    <w:basedOn w:val="a"/>
    <w:link w:val="a7"/>
    <w:uiPriority w:val="99"/>
    <w:semiHidden/>
    <w:rsid w:val="003D71FB"/>
    <w:pPr>
      <w:shd w:val="clear" w:color="auto" w:fill="000080"/>
    </w:pPr>
    <w:rPr>
      <w:rFonts w:ascii="Tahoma" w:hAnsi="Tahoma" w:cs="Tahoma"/>
    </w:rPr>
  </w:style>
  <w:style w:type="character" w:customStyle="1" w:styleId="a7">
    <w:name w:val="Схема документа Знак"/>
    <w:basedOn w:val="a0"/>
    <w:link w:val="a6"/>
    <w:uiPriority w:val="99"/>
    <w:semiHidden/>
    <w:rPr>
      <w:rFonts w:ascii="Segoe UI" w:hAnsi="Segoe UI" w:cs="Segoe UI"/>
      <w:sz w:val="16"/>
      <w:szCs w:val="16"/>
      <w:lang w:val="ru-RU" w:eastAsia="ru-RU"/>
    </w:rPr>
  </w:style>
  <w:style w:type="paragraph" w:styleId="11">
    <w:name w:val="index 1"/>
    <w:basedOn w:val="a"/>
    <w:next w:val="a"/>
    <w:autoRedefine/>
    <w:uiPriority w:val="99"/>
    <w:semiHidden/>
    <w:rsid w:val="003D71FB"/>
    <w:pPr>
      <w:spacing w:before="0"/>
      <w:ind w:left="240" w:hanging="240"/>
    </w:pPr>
    <w:rPr>
      <w:sz w:val="20"/>
      <w:szCs w:val="20"/>
    </w:rPr>
  </w:style>
  <w:style w:type="paragraph" w:styleId="21">
    <w:name w:val="index 2"/>
    <w:basedOn w:val="a"/>
    <w:next w:val="a"/>
    <w:autoRedefine/>
    <w:uiPriority w:val="99"/>
    <w:semiHidden/>
    <w:rsid w:val="003D71FB"/>
    <w:pPr>
      <w:spacing w:before="0"/>
      <w:ind w:left="480" w:hanging="240"/>
    </w:pPr>
    <w:rPr>
      <w:sz w:val="20"/>
      <w:szCs w:val="20"/>
    </w:rPr>
  </w:style>
  <w:style w:type="paragraph" w:styleId="31">
    <w:name w:val="index 3"/>
    <w:basedOn w:val="a"/>
    <w:next w:val="a"/>
    <w:autoRedefine/>
    <w:uiPriority w:val="99"/>
    <w:semiHidden/>
    <w:rsid w:val="003D71FB"/>
    <w:pPr>
      <w:spacing w:before="0"/>
      <w:ind w:left="720" w:hanging="240"/>
    </w:pPr>
    <w:rPr>
      <w:sz w:val="20"/>
      <w:szCs w:val="20"/>
    </w:rPr>
  </w:style>
  <w:style w:type="paragraph" w:styleId="41">
    <w:name w:val="index 4"/>
    <w:basedOn w:val="a"/>
    <w:next w:val="a"/>
    <w:autoRedefine/>
    <w:uiPriority w:val="99"/>
    <w:semiHidden/>
    <w:rsid w:val="003D71FB"/>
    <w:pPr>
      <w:spacing w:before="0"/>
      <w:ind w:left="960" w:hanging="240"/>
    </w:pPr>
    <w:rPr>
      <w:sz w:val="20"/>
      <w:szCs w:val="20"/>
    </w:rPr>
  </w:style>
  <w:style w:type="paragraph" w:styleId="51">
    <w:name w:val="index 5"/>
    <w:basedOn w:val="a"/>
    <w:next w:val="a"/>
    <w:autoRedefine/>
    <w:uiPriority w:val="99"/>
    <w:semiHidden/>
    <w:rsid w:val="003D71FB"/>
    <w:pPr>
      <w:spacing w:before="0"/>
      <w:ind w:left="1200" w:hanging="240"/>
    </w:pPr>
    <w:rPr>
      <w:sz w:val="20"/>
      <w:szCs w:val="20"/>
    </w:rPr>
  </w:style>
  <w:style w:type="paragraph" w:styleId="61">
    <w:name w:val="index 6"/>
    <w:basedOn w:val="a"/>
    <w:next w:val="a"/>
    <w:autoRedefine/>
    <w:uiPriority w:val="99"/>
    <w:semiHidden/>
    <w:rsid w:val="003D71FB"/>
    <w:pPr>
      <w:spacing w:before="0"/>
      <w:ind w:left="1440" w:hanging="240"/>
    </w:pPr>
    <w:rPr>
      <w:sz w:val="20"/>
      <w:szCs w:val="20"/>
    </w:rPr>
  </w:style>
  <w:style w:type="paragraph" w:styleId="71">
    <w:name w:val="index 7"/>
    <w:basedOn w:val="a"/>
    <w:next w:val="a"/>
    <w:autoRedefine/>
    <w:uiPriority w:val="99"/>
    <w:semiHidden/>
    <w:rsid w:val="003D71FB"/>
    <w:pPr>
      <w:spacing w:before="0"/>
      <w:ind w:left="1680" w:hanging="240"/>
    </w:pPr>
    <w:rPr>
      <w:sz w:val="20"/>
      <w:szCs w:val="20"/>
    </w:rPr>
  </w:style>
  <w:style w:type="paragraph" w:styleId="81">
    <w:name w:val="index 8"/>
    <w:basedOn w:val="a"/>
    <w:next w:val="a"/>
    <w:autoRedefine/>
    <w:uiPriority w:val="99"/>
    <w:semiHidden/>
    <w:rsid w:val="003D71FB"/>
    <w:pPr>
      <w:spacing w:before="0"/>
      <w:ind w:left="1920" w:hanging="240"/>
    </w:pPr>
    <w:rPr>
      <w:sz w:val="20"/>
      <w:szCs w:val="20"/>
    </w:rPr>
  </w:style>
  <w:style w:type="paragraph" w:styleId="91">
    <w:name w:val="index 9"/>
    <w:basedOn w:val="a"/>
    <w:next w:val="a"/>
    <w:autoRedefine/>
    <w:uiPriority w:val="99"/>
    <w:semiHidden/>
    <w:rsid w:val="003D71FB"/>
    <w:pPr>
      <w:spacing w:before="0"/>
      <w:ind w:left="2160" w:hanging="240"/>
    </w:pPr>
    <w:rPr>
      <w:sz w:val="20"/>
      <w:szCs w:val="20"/>
    </w:rPr>
  </w:style>
  <w:style w:type="paragraph" w:styleId="a8">
    <w:name w:val="index heading"/>
    <w:basedOn w:val="a"/>
    <w:next w:val="11"/>
    <w:uiPriority w:val="99"/>
    <w:semiHidden/>
    <w:rsid w:val="003D71FB"/>
    <w:pPr>
      <w:spacing w:before="0"/>
    </w:pPr>
    <w:rPr>
      <w:sz w:val="20"/>
      <w:szCs w:val="20"/>
    </w:rPr>
  </w:style>
  <w:style w:type="paragraph" w:styleId="12">
    <w:name w:val="toc 1"/>
    <w:basedOn w:val="a"/>
    <w:next w:val="a"/>
    <w:autoRedefine/>
    <w:uiPriority w:val="99"/>
    <w:semiHidden/>
    <w:rsid w:val="003D71FB"/>
    <w:pPr>
      <w:spacing w:line="260" w:lineRule="auto"/>
      <w:ind w:left="0" w:right="-182"/>
      <w:jc w:val="both"/>
    </w:pPr>
    <w:rPr>
      <w:caps/>
      <w:sz w:val="28"/>
      <w:szCs w:val="28"/>
    </w:rPr>
  </w:style>
  <w:style w:type="paragraph" w:styleId="22">
    <w:name w:val="toc 2"/>
    <w:basedOn w:val="a"/>
    <w:next w:val="a"/>
    <w:autoRedefine/>
    <w:uiPriority w:val="99"/>
    <w:semiHidden/>
    <w:rsid w:val="003D71FB"/>
    <w:pPr>
      <w:spacing w:before="0"/>
      <w:ind w:left="240"/>
    </w:pPr>
    <w:rPr>
      <w:smallCaps/>
      <w:sz w:val="20"/>
      <w:szCs w:val="20"/>
    </w:rPr>
  </w:style>
  <w:style w:type="paragraph" w:styleId="32">
    <w:name w:val="toc 3"/>
    <w:basedOn w:val="a"/>
    <w:next w:val="a"/>
    <w:autoRedefine/>
    <w:uiPriority w:val="99"/>
    <w:semiHidden/>
    <w:rsid w:val="003D71FB"/>
    <w:pPr>
      <w:spacing w:before="0"/>
      <w:ind w:left="480"/>
    </w:pPr>
    <w:rPr>
      <w:i/>
      <w:iCs/>
      <w:sz w:val="20"/>
      <w:szCs w:val="20"/>
    </w:rPr>
  </w:style>
  <w:style w:type="paragraph" w:styleId="42">
    <w:name w:val="toc 4"/>
    <w:basedOn w:val="a"/>
    <w:next w:val="a"/>
    <w:autoRedefine/>
    <w:uiPriority w:val="99"/>
    <w:semiHidden/>
    <w:rsid w:val="003D71FB"/>
    <w:pPr>
      <w:spacing w:before="0"/>
      <w:ind w:left="720"/>
    </w:pPr>
    <w:rPr>
      <w:sz w:val="18"/>
      <w:szCs w:val="18"/>
    </w:rPr>
  </w:style>
  <w:style w:type="paragraph" w:styleId="52">
    <w:name w:val="toc 5"/>
    <w:basedOn w:val="a"/>
    <w:next w:val="a"/>
    <w:autoRedefine/>
    <w:uiPriority w:val="99"/>
    <w:semiHidden/>
    <w:rsid w:val="003D71FB"/>
    <w:pPr>
      <w:spacing w:before="0"/>
      <w:ind w:left="960"/>
    </w:pPr>
    <w:rPr>
      <w:sz w:val="18"/>
      <w:szCs w:val="18"/>
    </w:rPr>
  </w:style>
  <w:style w:type="paragraph" w:styleId="62">
    <w:name w:val="toc 6"/>
    <w:basedOn w:val="a"/>
    <w:next w:val="a"/>
    <w:autoRedefine/>
    <w:uiPriority w:val="99"/>
    <w:semiHidden/>
    <w:rsid w:val="003D71FB"/>
    <w:pPr>
      <w:spacing w:before="0"/>
      <w:ind w:left="1200"/>
    </w:pPr>
    <w:rPr>
      <w:sz w:val="18"/>
      <w:szCs w:val="18"/>
    </w:rPr>
  </w:style>
  <w:style w:type="paragraph" w:styleId="72">
    <w:name w:val="toc 7"/>
    <w:basedOn w:val="a"/>
    <w:next w:val="a"/>
    <w:autoRedefine/>
    <w:uiPriority w:val="99"/>
    <w:semiHidden/>
    <w:rsid w:val="003D71FB"/>
    <w:pPr>
      <w:spacing w:before="0"/>
      <w:ind w:left="1440"/>
    </w:pPr>
    <w:rPr>
      <w:sz w:val="18"/>
      <w:szCs w:val="18"/>
    </w:rPr>
  </w:style>
  <w:style w:type="paragraph" w:styleId="82">
    <w:name w:val="toc 8"/>
    <w:basedOn w:val="a"/>
    <w:next w:val="a"/>
    <w:autoRedefine/>
    <w:uiPriority w:val="99"/>
    <w:semiHidden/>
    <w:rsid w:val="003D71FB"/>
    <w:pPr>
      <w:spacing w:before="0"/>
      <w:ind w:left="1680"/>
    </w:pPr>
    <w:rPr>
      <w:sz w:val="18"/>
      <w:szCs w:val="18"/>
    </w:rPr>
  </w:style>
  <w:style w:type="paragraph" w:styleId="92">
    <w:name w:val="toc 9"/>
    <w:basedOn w:val="a"/>
    <w:next w:val="a"/>
    <w:autoRedefine/>
    <w:uiPriority w:val="99"/>
    <w:semiHidden/>
    <w:rsid w:val="003D71FB"/>
    <w:pPr>
      <w:spacing w:before="0"/>
      <w:ind w:left="1920"/>
    </w:pPr>
    <w:rPr>
      <w:sz w:val="18"/>
      <w:szCs w:val="18"/>
    </w:rPr>
  </w:style>
  <w:style w:type="paragraph" w:styleId="a9">
    <w:name w:val="Body Text Indent"/>
    <w:basedOn w:val="a"/>
    <w:link w:val="aa"/>
    <w:uiPriority w:val="99"/>
    <w:rsid w:val="003D71FB"/>
    <w:pPr>
      <w:spacing w:line="260" w:lineRule="auto"/>
      <w:jc w:val="both"/>
    </w:pPr>
  </w:style>
  <w:style w:type="character" w:customStyle="1" w:styleId="aa">
    <w:name w:val="Основной текст с отступом Знак"/>
    <w:basedOn w:val="a0"/>
    <w:link w:val="a9"/>
    <w:uiPriority w:val="99"/>
    <w:semiHidden/>
    <w:rPr>
      <w:sz w:val="24"/>
      <w:szCs w:val="24"/>
      <w:lang w:val="ru-RU" w:eastAsia="ru-RU"/>
    </w:rPr>
  </w:style>
  <w:style w:type="paragraph" w:styleId="23">
    <w:name w:val="Body Text Indent 2"/>
    <w:basedOn w:val="a"/>
    <w:link w:val="24"/>
    <w:uiPriority w:val="99"/>
    <w:rsid w:val="003D71FB"/>
    <w:pPr>
      <w:spacing w:before="80" w:line="260" w:lineRule="auto"/>
    </w:pPr>
  </w:style>
  <w:style w:type="character" w:customStyle="1" w:styleId="24">
    <w:name w:val="Основной текст с отступом 2 Знак"/>
    <w:basedOn w:val="a0"/>
    <w:link w:val="23"/>
    <w:uiPriority w:val="99"/>
    <w:semiHidden/>
    <w:rPr>
      <w:sz w:val="24"/>
      <w:szCs w:val="24"/>
      <w:lang w:val="ru-RU" w:eastAsia="ru-RU"/>
    </w:rPr>
  </w:style>
  <w:style w:type="paragraph" w:styleId="ab">
    <w:name w:val="Body Text"/>
    <w:basedOn w:val="a"/>
    <w:link w:val="ac"/>
    <w:uiPriority w:val="99"/>
    <w:rsid w:val="003D71FB"/>
    <w:pPr>
      <w:spacing w:before="60" w:line="260" w:lineRule="auto"/>
      <w:ind w:left="0"/>
      <w:jc w:val="both"/>
    </w:pPr>
  </w:style>
  <w:style w:type="character" w:customStyle="1" w:styleId="ac">
    <w:name w:val="Основной текст Знак"/>
    <w:basedOn w:val="a0"/>
    <w:link w:val="ab"/>
    <w:uiPriority w:val="99"/>
    <w:semiHidden/>
    <w:rPr>
      <w:sz w:val="24"/>
      <w:szCs w:val="24"/>
      <w:lang w:val="ru-RU" w:eastAsia="ru-RU"/>
    </w:rPr>
  </w:style>
  <w:style w:type="paragraph" w:styleId="ad">
    <w:name w:val="Block Text"/>
    <w:basedOn w:val="a"/>
    <w:uiPriority w:val="99"/>
    <w:rsid w:val="003D71FB"/>
    <w:pPr>
      <w:spacing w:before="260" w:line="260" w:lineRule="auto"/>
      <w:ind w:left="142" w:right="200"/>
      <w:jc w:val="both"/>
    </w:pPr>
  </w:style>
  <w:style w:type="paragraph" w:customStyle="1" w:styleId="FR1">
    <w:name w:val="FR1"/>
    <w:uiPriority w:val="99"/>
    <w:rsid w:val="003D71FB"/>
    <w:pPr>
      <w:widowControl w:val="0"/>
      <w:spacing w:after="0" w:line="340" w:lineRule="auto"/>
      <w:ind w:firstLine="640"/>
      <w:jc w:val="both"/>
    </w:pPr>
    <w:rPr>
      <w:rFonts w:ascii="Arial" w:hAnsi="Arial" w:cs="Arial"/>
      <w:sz w:val="20"/>
      <w:szCs w:val="20"/>
      <w:lang w:val="ru-RU" w:eastAsia="ru-RU"/>
    </w:rPr>
  </w:style>
  <w:style w:type="paragraph" w:styleId="33">
    <w:name w:val="Body Text Indent 3"/>
    <w:basedOn w:val="a"/>
    <w:link w:val="34"/>
    <w:uiPriority w:val="99"/>
    <w:rsid w:val="003D71FB"/>
    <w:pPr>
      <w:spacing w:before="100" w:line="260" w:lineRule="auto"/>
      <w:ind w:left="284"/>
      <w:jc w:val="both"/>
    </w:pPr>
  </w:style>
  <w:style w:type="character" w:customStyle="1" w:styleId="34">
    <w:name w:val="Основной текст с отступом 3 Знак"/>
    <w:basedOn w:val="a0"/>
    <w:link w:val="33"/>
    <w:uiPriority w:val="99"/>
    <w:semiHidden/>
    <w:rPr>
      <w:sz w:val="16"/>
      <w:szCs w:val="16"/>
      <w:lang w:val="ru-RU" w:eastAsia="ru-RU"/>
    </w:rPr>
  </w:style>
  <w:style w:type="paragraph" w:styleId="25">
    <w:name w:val="Body Text 2"/>
    <w:basedOn w:val="a"/>
    <w:link w:val="26"/>
    <w:uiPriority w:val="99"/>
    <w:rsid w:val="003D71FB"/>
    <w:pPr>
      <w:spacing w:line="260" w:lineRule="auto"/>
      <w:ind w:left="0"/>
      <w:jc w:val="center"/>
    </w:pPr>
    <w:rPr>
      <w:b/>
      <w:bCs/>
      <w:sz w:val="22"/>
      <w:szCs w:val="22"/>
    </w:rPr>
  </w:style>
  <w:style w:type="character" w:customStyle="1" w:styleId="26">
    <w:name w:val="Основной текст 2 Знак"/>
    <w:basedOn w:val="a0"/>
    <w:link w:val="25"/>
    <w:uiPriority w:val="99"/>
    <w:semiHidden/>
    <w:rPr>
      <w:sz w:val="24"/>
      <w:szCs w:val="24"/>
      <w:lang w:val="ru-RU" w:eastAsia="ru-RU"/>
    </w:rPr>
  </w:style>
  <w:style w:type="paragraph" w:styleId="35">
    <w:name w:val="Body Text 3"/>
    <w:basedOn w:val="a"/>
    <w:link w:val="36"/>
    <w:uiPriority w:val="99"/>
    <w:rsid w:val="003D71FB"/>
    <w:pPr>
      <w:spacing w:before="40" w:line="260" w:lineRule="auto"/>
      <w:ind w:left="0"/>
    </w:pPr>
    <w:rPr>
      <w:sz w:val="22"/>
      <w:szCs w:val="22"/>
    </w:rPr>
  </w:style>
  <w:style w:type="character" w:customStyle="1" w:styleId="36">
    <w:name w:val="Основной текст 3 Знак"/>
    <w:basedOn w:val="a0"/>
    <w:link w:val="35"/>
    <w:uiPriority w:val="99"/>
    <w:semiHidden/>
    <w:rPr>
      <w:sz w:val="16"/>
      <w:szCs w:val="16"/>
      <w:lang w:val="ru-RU" w:eastAsia="ru-RU"/>
    </w:rPr>
  </w:style>
  <w:style w:type="paragraph" w:customStyle="1" w:styleId="FR2">
    <w:name w:val="FR2"/>
    <w:uiPriority w:val="99"/>
    <w:rsid w:val="003D71FB"/>
    <w:pPr>
      <w:widowControl w:val="0"/>
      <w:spacing w:before="100" w:after="0" w:line="240" w:lineRule="auto"/>
      <w:jc w:val="center"/>
    </w:pPr>
    <w:rPr>
      <w:b/>
      <w:bCs/>
      <w:sz w:val="16"/>
      <w:szCs w:val="16"/>
      <w:lang w:val="ru-RU" w:eastAsia="ru-RU"/>
    </w:rPr>
  </w:style>
  <w:style w:type="paragraph" w:styleId="ae">
    <w:name w:val="footer"/>
    <w:basedOn w:val="a"/>
    <w:link w:val="af"/>
    <w:uiPriority w:val="99"/>
    <w:rsid w:val="003D71FB"/>
    <w:pPr>
      <w:tabs>
        <w:tab w:val="center" w:pos="4153"/>
        <w:tab w:val="right" w:pos="8306"/>
      </w:tabs>
    </w:pPr>
  </w:style>
  <w:style w:type="character" w:customStyle="1" w:styleId="af">
    <w:name w:val="Нижний колонтитул Знак"/>
    <w:basedOn w:val="a0"/>
    <w:link w:val="ae"/>
    <w:uiPriority w:val="99"/>
    <w:semiHidden/>
    <w:rPr>
      <w:sz w:val="24"/>
      <w:szCs w:val="24"/>
      <w:lang w:val="ru-RU" w:eastAsia="ru-RU"/>
    </w:rPr>
  </w:style>
  <w:style w:type="character" w:styleId="af0">
    <w:name w:val="Emphasis"/>
    <w:basedOn w:val="a0"/>
    <w:uiPriority w:val="99"/>
    <w:qFormat/>
    <w:rsid w:val="003D71FB"/>
    <w:rPr>
      <w:i/>
      <w:iCs/>
    </w:rPr>
  </w:style>
  <w:style w:type="paragraph" w:styleId="af1">
    <w:name w:val="Title"/>
    <w:basedOn w:val="a"/>
    <w:link w:val="af2"/>
    <w:uiPriority w:val="99"/>
    <w:qFormat/>
    <w:rsid w:val="003D71FB"/>
    <w:pPr>
      <w:widowControl/>
      <w:spacing w:before="0"/>
      <w:ind w:left="0"/>
      <w:jc w:val="center"/>
    </w:pPr>
    <w:rPr>
      <w:b/>
      <w:bCs/>
      <w:lang w:val="en-US"/>
    </w:rPr>
  </w:style>
  <w:style w:type="character" w:customStyle="1" w:styleId="af2">
    <w:name w:val="Название Знак"/>
    <w:basedOn w:val="a0"/>
    <w:link w:val="af1"/>
    <w:uiPriority w:val="10"/>
    <w:rPr>
      <w:rFonts w:asciiTheme="majorHAnsi" w:eastAsiaTheme="majorEastAsia" w:hAnsiTheme="majorHAnsi" w:cstheme="majorBidi"/>
      <w:b/>
      <w:bCs/>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_____Microsoft_Excel_97-20032.xls"/><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_____Microsoft_Excel_97-20034.xls"/><Relationship Id="rId5" Type="http://schemas.openxmlformats.org/officeDocument/2006/relationships/oleObject" Target="embeddings/_____Microsoft_Excel_97-20031.xls"/><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_____Microsoft_Excel_97-2003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110887</Words>
  <Characters>63206</Characters>
  <Application>Microsoft Office Word</Application>
  <DocSecurity>0</DocSecurity>
  <Lines>526</Lines>
  <Paragraphs>347</Paragraphs>
  <ScaleCrop>false</ScaleCrop>
  <Company>Home</Company>
  <LinksUpToDate>false</LinksUpToDate>
  <CharactersWithSpaces>173746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финансового состояния предприятия связи (на примере Алданского улусного узла почтовой связи) </dc:title>
  <dc:subject/>
  <dc:creator>User</dc:creator>
  <cp:keywords/>
  <dc:description/>
  <cp:lastModifiedBy>admin</cp:lastModifiedBy>
  <cp:revision>2</cp:revision>
  <dcterms:created xsi:type="dcterms:W3CDTF">2014-01-25T15:38:00Z</dcterms:created>
  <dcterms:modified xsi:type="dcterms:W3CDTF">2014-01-25T15:38:00Z</dcterms:modified>
</cp:coreProperties>
</file>