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F4" w:rsidRDefault="00ED6EF4">
      <w:pPr>
        <w:rPr>
          <w:lang w:val="uk-UA"/>
        </w:rPr>
      </w:pPr>
    </w:p>
    <w:p w:rsidR="00ED6EF4" w:rsidRDefault="00ED6EF4">
      <w:pPr>
        <w:rPr>
          <w:lang w:val="uk-UA"/>
        </w:rPr>
      </w:pPr>
    </w:p>
    <w:p w:rsidR="00ED6EF4" w:rsidRDefault="00ED6EF4">
      <w:pPr>
        <w:rPr>
          <w:lang w:val="uk-UA"/>
        </w:rPr>
      </w:pPr>
    </w:p>
    <w:p w:rsidR="00ED6EF4" w:rsidRDefault="00ED6EF4">
      <w:pPr>
        <w:pStyle w:val="a4"/>
      </w:pPr>
    </w:p>
    <w:p w:rsidR="00ED6EF4" w:rsidRDefault="00ED6EF4">
      <w:pPr>
        <w:pStyle w:val="a4"/>
      </w:pPr>
    </w:p>
    <w:p w:rsidR="00ED6EF4" w:rsidRDefault="00ED6EF4">
      <w:pPr>
        <w:pStyle w:val="a4"/>
      </w:pPr>
    </w:p>
    <w:p w:rsidR="00ED6EF4" w:rsidRDefault="00ED6EF4">
      <w:pPr>
        <w:pStyle w:val="a4"/>
      </w:pPr>
    </w:p>
    <w:p w:rsidR="00ED6EF4" w:rsidRDefault="00ED6EF4">
      <w:pPr>
        <w:pStyle w:val="a4"/>
      </w:pPr>
    </w:p>
    <w:p w:rsidR="00ED6EF4" w:rsidRDefault="00ED6EF4">
      <w:pPr>
        <w:pStyle w:val="a4"/>
      </w:pPr>
    </w:p>
    <w:p w:rsidR="00ED6EF4" w:rsidRDefault="00ED6EF4">
      <w:pPr>
        <w:pStyle w:val="a4"/>
      </w:pPr>
    </w:p>
    <w:p w:rsidR="00ED6EF4" w:rsidRDefault="00ED6EF4">
      <w:pPr>
        <w:pStyle w:val="a4"/>
      </w:pPr>
    </w:p>
    <w:p w:rsidR="00ED6EF4" w:rsidRDefault="005F5FB4">
      <w:pPr>
        <w:pStyle w:val="a4"/>
      </w:pPr>
      <w:r>
        <w:t>Тема: Лабораторна  діагностика хронічних гепатитів, цирозів ускладнення цирозів.</w:t>
      </w:r>
    </w:p>
    <w:p w:rsidR="00ED6EF4" w:rsidRDefault="00ED6EF4">
      <w:pPr>
        <w:rPr>
          <w:lang w:val="uk-UA"/>
        </w:rPr>
      </w:pPr>
    </w:p>
    <w:p w:rsidR="00ED6EF4" w:rsidRDefault="00ED6EF4">
      <w:pPr>
        <w:rPr>
          <w:lang w:val="uk-UA"/>
        </w:rPr>
      </w:pPr>
    </w:p>
    <w:p w:rsidR="00ED6EF4" w:rsidRDefault="00ED6EF4">
      <w:pPr>
        <w:rPr>
          <w:lang w:val="uk-UA"/>
        </w:rPr>
      </w:pPr>
    </w:p>
    <w:p w:rsidR="00ED6EF4" w:rsidRDefault="00ED6EF4">
      <w:pPr>
        <w:rPr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ED6EF4">
      <w:pPr>
        <w:jc w:val="center"/>
        <w:rPr>
          <w:b/>
          <w:bCs/>
          <w:lang w:val="uk-UA"/>
        </w:rPr>
      </w:pPr>
    </w:p>
    <w:p w:rsidR="00ED6EF4" w:rsidRDefault="005F5FB4">
      <w:pPr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:rsidR="00ED6EF4" w:rsidRDefault="005F5FB4">
      <w:pPr>
        <w:pStyle w:val="a5"/>
        <w:spacing w:line="360" w:lineRule="auto"/>
      </w:pPr>
      <w:r>
        <w:t>Венепункція – прокол вени з метою забору крові для лабораторного дослідження. Крові на дослідження беруть в кількості 5-10 мл. Визначають білок і білкові функції, білірубін: прямий, загальний, непрямий. Холестерин, В-ліпопротеїди, ферменти АСТ, АЛТ, АСАТ – аспартаміпрансферази; АЛАТ – аланін – амінотрансферази.</w:t>
      </w:r>
    </w:p>
    <w:p w:rsidR="00ED6EF4" w:rsidRDefault="005F5FB4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Найчастіше ці показники змінені при гепатитах і цирозах.</w:t>
      </w:r>
    </w:p>
    <w:p w:rsidR="00ED6EF4" w:rsidRDefault="005F5FB4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Білки – основний</w:t>
      </w:r>
      <w:r>
        <w:rPr>
          <w:sz w:val="28"/>
          <w:lang w:val="uk-UA"/>
        </w:rPr>
        <w:tab/>
        <w:t xml:space="preserve"> будівельний матеріал  клітин, ферментів, гормонів, імунних тіл. У шлунково-кишковому тракті – білки розщеплюються на амінокислоти з яких у тканинах синтезуються специфічні для даного організму білки. Білки частково забезпечують організм енергією, бо в процесі їх розпаду виділяється теплова енергія. Добова потреба в білках близько 120 г норма білків у крові 60-80 г/л.</w:t>
      </w:r>
    </w:p>
    <w:p w:rsidR="00ED6EF4" w:rsidRDefault="005F5FB4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Білірубін – утворюється з гемоглобіну крові. Білірубін є прямий, не прямий і загальний. У печінці білірубін проникає через апікальну мембрану без білка носія. Пройшовши через отвори мембрани гепатоцита білірубін з’єднується з транспортним білком і вступає в реакцію кон’югації з глюкуроновою кислотою. При цьому утворюється прямий білірубін. У кишках з білірубіну утворюються мезобілірубін та уробілірубіноген. Всмоктуючись із кишок у кров, повертається ц печінку.</w:t>
      </w:r>
    </w:p>
    <w:p w:rsidR="00ED6EF4" w:rsidRDefault="005F5FB4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Надлишок його надходить у загальну течію крові, внаслідок цього з’являється жовтяничне забарвлення шкіри і склер. Надлишок білірубіну у крові отруює організм.</w:t>
      </w:r>
    </w:p>
    <w:p w:rsidR="00ED6EF4" w:rsidRDefault="005F5FB4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При захворюваннях печінки білірубін і всі інші показники будуть змінені. При хронічному гепатиті: в крові виявляють підвищення вмісту прямого білірубіну, підвищення активності  аланіпалінотрансферази, гемаглутамілтрансферази, буде зниження рівень альбумінів, протромбіну, холестерину. При ліпоїдному гепатиті загальний білірубін сягає 1722,5 мкмоль/л. Також при цирозі перчінуки лабораторно виявляють: гепербілірубінемію, рівень білірубіну може сягати 342 мкмоль/л; підвищення загального холестерину; бета-ліпопротеїдів, фосфорліпідів.</w:t>
      </w:r>
    </w:p>
    <w:p w:rsidR="00ED6EF4" w:rsidRDefault="005F5FB4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Ускладення цирозів:</w:t>
      </w:r>
    </w:p>
    <w:p w:rsidR="00ED6EF4" w:rsidRDefault="005F5FB4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При дрібновузилковому цирозі будуть відмічатися такі ускладення як: портальна гіпертензія, кровотечі з варикозно розширених вен і прямої кишки, печінкова кома. Склероз пери портальних полів і печінкових вен зумовлює розвиток портальної гіпертензії. Це призводить до розкитку поза печінкових портакавальних анастомозів, завдяки чому і розвантажує ворітню вену. В таких хворих розширені вени стравоходу, гемороїдального сплетіння, шлунка, підшкірних вен грудної клітки і черевної стінки, останні отримали назву, “голова медузи”.</w:t>
      </w:r>
    </w:p>
    <w:p w:rsidR="00ED6EF4" w:rsidRDefault="005F5FB4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Варкозне розширення зазначених вен супроводжується стопленням їх стінки, що часто є причиною стравохідної, шлункової або гемороїдальної профузної кровотечі. Внаслідок портальної гіпертензії, а також ураження паренхіми печінки де відбувається де відбувається деградація антидіуретичного гормону в черевну порожнину, просочується трансудат, іноді в об’ємі 10 л. Це явище отримало назву асциту. Невідкладна допомога хворим на цироз печінки при стравохідно-шлунковій кровотечі:</w:t>
      </w:r>
    </w:p>
    <w:p w:rsidR="00ED6EF4" w:rsidRDefault="005F5FB4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суворий літковий режим:</w:t>
      </w:r>
    </w:p>
    <w:p w:rsidR="00ED6EF4" w:rsidRDefault="005F5FB4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внутршіньовенно вводять дицинол (2-4 мл 12,5 % розчину) ПАМБУ- (5 мл), адроксон (1 мл – 0,025% розчину) антигемофільну плазму (100-200 мл); амінокапронову килсоту (100 мл – 5% розчину).</w:t>
      </w:r>
    </w:p>
    <w:p w:rsidR="00ED6EF4" w:rsidRDefault="005F5FB4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Всередину приймають охолоджений 5 % амінокапронової кислоти 400-500 мл.</w:t>
      </w:r>
    </w:p>
    <w:p w:rsidR="00ED6EF4" w:rsidRDefault="005F5FB4">
      <w:pPr>
        <w:spacing w:line="360" w:lineRule="auto"/>
        <w:ind w:left="708"/>
        <w:jc w:val="both"/>
        <w:rPr>
          <w:sz w:val="28"/>
          <w:lang w:val="uk-UA"/>
        </w:rPr>
      </w:pPr>
      <w:r>
        <w:rPr>
          <w:sz w:val="28"/>
          <w:lang w:val="uk-UA"/>
        </w:rPr>
        <w:t>Антициди: альмагель, фасфалугель, фенол.</w:t>
      </w:r>
    </w:p>
    <w:p w:rsidR="00ED6EF4" w:rsidRDefault="005F5FB4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Для діагностики і лікування використовують ендоскопію.</w:t>
      </w:r>
    </w:p>
    <w:p w:rsidR="00ED6EF4" w:rsidRDefault="005F5FB4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Для місцевого спину кровотечі застосовують спеціальний зонд – Блейкмора.  </w:t>
      </w:r>
    </w:p>
    <w:p w:rsidR="00ED6EF4" w:rsidRDefault="005F5FB4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Кома – це без свідомий стан із збереженням життєвої функції серцебиття, дихання з пригніченням рефлексів в наслідок гострої печінкової недостатності. </w:t>
      </w:r>
    </w:p>
    <w:p w:rsidR="00ED6EF4" w:rsidRDefault="005F5FB4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Починається поступово: в’ялість, сонливість змінюється збудженням, судоми, але є ознаки ураження печінки: жовтяниця, судинні зірочки, печінкові долоні, печінка може бути як збільшена так і зменшена.</w:t>
      </w:r>
    </w:p>
    <w:p w:rsidR="00ED6EF4" w:rsidRDefault="005F5FB4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При гострих – печінка м’яка, появляється  специфічний запах з рота сирого м’яса. Дихання глибоке, шумне.</w:t>
      </w:r>
    </w:p>
    <w:p w:rsidR="00ED6EF4" w:rsidRDefault="005F5FB4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Пульс - броді кардія, яка змінюється на тахікардію.</w:t>
      </w:r>
    </w:p>
    <w:p w:rsidR="00ED6EF4" w:rsidRDefault="005F5FB4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Невідкладна допомога:</w:t>
      </w:r>
    </w:p>
    <w:p w:rsidR="00ED6EF4" w:rsidRDefault="005F5FB4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Госопіталіція в реанімацію або палату інтенсивної терапії 5% розчин глюкози, фізрозчин.</w:t>
      </w:r>
    </w:p>
    <w:p w:rsidR="00ED6EF4" w:rsidRDefault="005F5FB4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в/в  30 мл – 1% глютамінової кислоти для нейтралізації аміаку, гемосорбція.</w:t>
      </w:r>
    </w:p>
    <w:p w:rsidR="00ED6EF4" w:rsidRDefault="00ED6EF4">
      <w:pPr>
        <w:spacing w:line="360" w:lineRule="auto"/>
        <w:ind w:firstLine="708"/>
        <w:jc w:val="both"/>
        <w:rPr>
          <w:sz w:val="28"/>
          <w:lang w:val="uk-UA"/>
        </w:rPr>
      </w:pPr>
    </w:p>
    <w:p w:rsidR="00ED6EF4" w:rsidRDefault="00ED6EF4">
      <w:pPr>
        <w:spacing w:line="360" w:lineRule="auto"/>
        <w:ind w:firstLine="708"/>
        <w:jc w:val="both"/>
        <w:rPr>
          <w:sz w:val="28"/>
          <w:lang w:val="uk-UA"/>
        </w:rPr>
      </w:pPr>
      <w:bookmarkStart w:id="0" w:name="_GoBack"/>
      <w:bookmarkEnd w:id="0"/>
    </w:p>
    <w:sectPr w:rsidR="00ED6EF4">
      <w:pgSz w:w="11906" w:h="16838"/>
      <w:pgMar w:top="1134" w:right="1134" w:bottom="1134" w:left="1134" w:header="709" w:footer="709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01B19"/>
    <w:multiLevelType w:val="hybridMultilevel"/>
    <w:tmpl w:val="C35E6F0A"/>
    <w:lvl w:ilvl="0" w:tplc="1FD238C2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C922096"/>
    <w:multiLevelType w:val="hybridMultilevel"/>
    <w:tmpl w:val="68D08012"/>
    <w:lvl w:ilvl="0" w:tplc="04B04E4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FB4"/>
    <w:rsid w:val="005F5FB4"/>
    <w:rsid w:val="00A96032"/>
    <w:rsid w:val="00E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94077-35F5-4E32-A667-E1BB638C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6"/>
      <w:lang w:val="uk-UA"/>
    </w:rPr>
  </w:style>
  <w:style w:type="paragraph" w:styleId="a4">
    <w:name w:val="Body Text"/>
    <w:basedOn w:val="a"/>
    <w:semiHidden/>
    <w:pPr>
      <w:jc w:val="center"/>
    </w:pPr>
    <w:rPr>
      <w:b/>
      <w:bCs/>
      <w:i/>
      <w:iCs/>
      <w:sz w:val="52"/>
      <w:lang w:val="uk-UA"/>
    </w:rPr>
  </w:style>
  <w:style w:type="paragraph" w:styleId="a5">
    <w:name w:val="Body Text Indent"/>
    <w:basedOn w:val="a"/>
    <w:semiHidden/>
    <w:pPr>
      <w:ind w:firstLine="708"/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Медицина. Безпека життєдіяльності</Manager>
  <Company>Медицина. Безпека життєдіяльності</Company>
  <LinksUpToDate>false</LinksUpToDate>
  <CharactersWithSpaces>4197</CharactersWithSpaces>
  <SharedDoc>false</SharedDoc>
  <HyperlinkBase>Медицина. Безпека життєдіяльності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Медицина. Безпека життєдіяльності</dc:subject>
  <dc:creator>Медицина. Безпека життєдіяльності</dc:creator>
  <cp:keywords>Медицина. Безпека життєдіяльності</cp:keywords>
  <dc:description>Медицина. Безпека життєдіяльності</dc:description>
  <cp:lastModifiedBy>admin</cp:lastModifiedBy>
  <cp:revision>2</cp:revision>
  <dcterms:created xsi:type="dcterms:W3CDTF">2014-05-13T06:17:00Z</dcterms:created>
  <dcterms:modified xsi:type="dcterms:W3CDTF">2014-05-13T06:17:00Z</dcterms:modified>
  <cp:category>Медицина. Безпека життєдіяльності</cp:category>
</cp:coreProperties>
</file>