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36" w:rsidRDefault="00EF3236">
      <w:pPr>
        <w:pStyle w:val="2"/>
        <w:ind w:firstLine="56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Развитие Западно-Европейской рекламы началось на много раньше Российской, уже с 12 – 15 века в Западной Европе возникли цеха ремесленников, гильдии купцов. Эти объединения имели собственные атрибуты – цеховые гербы, знамена. Мастера помечали свои изделия индивидуальными клеймами.</w:t>
      </w:r>
    </w:p>
    <w:p w:rsidR="00EF3236" w:rsidRDefault="00EF3236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Специально нанятые люди у таверн расхваливали вина, у лотков – товар. Большая часть населения, будучи неграмотными, легче воспринимала картинки, и наружная реклама того времени была в виде вывесок, эмблем, изображения товара. Несмотря на изобретенную раннее литерную печать, в Англии в 17 – 18 веке объявления воспроизводили с медных или деревянных досок, сделанных гравером. В 17 веке в той же Англии появились первые афишные тумбы.</w:t>
      </w:r>
    </w:p>
    <w:p w:rsidR="00EF3236" w:rsidRDefault="00EF3236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1448 или 1450 годах, смотря в какой учебник вы посмотрите, началась новая эпоха, когда Иоган Гутенберг  изобрел печатный станок. В Англии пресс для печати появился только через 30 лет после опытов Гутенберга и использовался для выпуска книг религиозного содержания.</w:t>
      </w:r>
    </w:p>
    <w:p w:rsidR="00EF3236" w:rsidRDefault="00EF3236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17 веке печатное дело получило не виданное до тех пор развитие. В 1612 году в Париже вышел первый журнал объявлений “О намереньях и желаниях”. В 1631 году Теофрастом Ренадо  была создана справочная контора, печатавшая рекламные объявления в “Газет де Франц”. С 1706 г. – 1712 г. Даниель Дефо издавал свою газету “Ревю”, а так же серьезно занимался рекламой. В 1728 г. Бенжамин Франклин основал “Газету Пенсильвании”, ее площади продавались под рекламные объявления.</w:t>
      </w:r>
    </w:p>
    <w:p w:rsidR="00EF3236" w:rsidRDefault="00EF3236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Значительным для рекламы стал 19 век. Харрис, лондонский купец, в конце 1824 г. предложил установить на курсировавших по городу повозках, вращающиеся столбы с подсветом. В Берлине  Эрист Литфас установил 150 рекламных тумб. Создаются профессиональные рекламные канторы.</w:t>
      </w:r>
    </w:p>
    <w:p w:rsidR="00EF3236" w:rsidRDefault="00EF3236">
      <w:pPr>
        <w:pStyle w:val="2"/>
        <w:ind w:firstLine="56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Давайте теперь посмотрим как развивалась Российская реклама. В 15 веке с Красного крыльца кремлевских палат в Москве оглашались правительственные указы. В 16 веке с началом книгопечатанья на Руси у Спасской башни появляется место распространения рукописных книг, летучих листков и лубочных картинок. Так же в это веке по городам  ходили юродивые и сказатели, исполнявшие былины, исторические песни и духовные стихи. Позже они оттеснились в сторону культурной жизни, но просуществовали до 19 века. В течении 17 века выходит рукописная газета “Куранты”, ее тираж составлял не более двух экземпляров. В 1703 г. начала выходить еще одна газета – “Ведомости”. В Петровские времена, т. е. начало 18 века донесло до нас многочисленные примеры рекламной деятельности, обилие знаковых вариантов рекламирования: устную речь, лубок, гравюру, печатные тексты, шествия, фейерверки.</w:t>
      </w:r>
    </w:p>
    <w:p w:rsidR="00EF3236" w:rsidRDefault="00EF3236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Главным средством циркуляции товара служили ярмарки. На протяжении 17 века наиболее значительной была ярмарка под Нижнем Новгородом. В ярмарочной атмосфере рождается лобовая конкуренция, борьба за покупателя. Купцы нанимали зазывал , которые расхваливали товар. Позже появились балаганы. С начала 19 века широкое распространение получили рукописные и печатные афиши. С 20-х. и до 80-х годов главенствующим жанром рекламы будет политический плакат.</w:t>
      </w:r>
    </w:p>
    <w:p w:rsidR="00EF3236" w:rsidRDefault="00EF3236">
      <w:pPr>
        <w:pStyle w:val="2"/>
        <w:ind w:firstLine="56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Вот и закончила я перечислять основные факторы развития Российской и Западноевропейской рекламы. А в конце могу добавить только то, что развитие рекламы происходит неравномерно. В какой бы стране она не развивалась на ее развитие влияет очень много факторов, например, такие как: политическое состояние страны на данном периоде и от менталитета страны где развивается реклама.</w:t>
      </w:r>
      <w:bookmarkStart w:id="0" w:name="_GoBack"/>
      <w:bookmarkEnd w:id="0"/>
    </w:p>
    <w:sectPr w:rsidR="00EF3236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F2D3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66A"/>
    <w:rsid w:val="0004464F"/>
    <w:rsid w:val="0010066A"/>
    <w:rsid w:val="005068E4"/>
    <w:rsid w:val="00E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C70981-109D-4273-9E7D-9623108F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Tahoma" w:hAnsi="Tahoma" w:cs="Tahoma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Я, пожалуй, начну свое сочинение с Западноевропейской рекламы, так как ее развитие началось раньше чем развитие Российской рекламы</vt:lpstr>
    </vt:vector>
  </TitlesOfParts>
  <Company>#0000#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Я, пожалуй, начну свое сочинение с Западноевропейской рекламы, так как ее развитие началось раньше чем развитие Российской рекламы</dc:title>
  <dc:subject/>
  <dc:creator>Dasha&amp;Marina</dc:creator>
  <cp:keywords/>
  <dc:description/>
  <cp:lastModifiedBy>admin</cp:lastModifiedBy>
  <cp:revision>2</cp:revision>
  <cp:lastPrinted>2000-01-11T00:35:00Z</cp:lastPrinted>
  <dcterms:created xsi:type="dcterms:W3CDTF">2014-01-27T18:40:00Z</dcterms:created>
  <dcterms:modified xsi:type="dcterms:W3CDTF">2014-01-27T18:40:00Z</dcterms:modified>
</cp:coreProperties>
</file>