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630" w:rsidRPr="00A434F8" w:rsidRDefault="00B5112F" w:rsidP="00A434F8">
      <w:pPr>
        <w:pStyle w:val="a5"/>
        <w:shd w:val="clear" w:color="000000" w:fill="auto"/>
        <w:spacing w:after="0"/>
        <w:ind w:firstLine="709"/>
        <w:rPr>
          <w:b/>
          <w:bCs/>
          <w:sz w:val="28"/>
          <w:szCs w:val="28"/>
        </w:rPr>
      </w:pPr>
      <w:r w:rsidRPr="00A434F8">
        <w:rPr>
          <w:b/>
          <w:bCs/>
          <w:sz w:val="28"/>
          <w:szCs w:val="28"/>
        </w:rPr>
        <w:t>В</w:t>
      </w:r>
      <w:r w:rsidR="00A434F8" w:rsidRPr="00A434F8">
        <w:rPr>
          <w:b/>
          <w:bCs/>
          <w:sz w:val="28"/>
          <w:szCs w:val="28"/>
        </w:rPr>
        <w:t>ведение</w:t>
      </w:r>
    </w:p>
    <w:p w:rsidR="00F55CAD" w:rsidRPr="00A434F8" w:rsidRDefault="00F55CAD" w:rsidP="00A434F8">
      <w:pPr>
        <w:ind w:firstLine="709"/>
        <w:rPr>
          <w:sz w:val="28"/>
          <w:szCs w:val="28"/>
        </w:rPr>
      </w:pPr>
    </w:p>
    <w:p w:rsidR="00B6370B" w:rsidRPr="00A434F8" w:rsidRDefault="007D4D7E" w:rsidP="00A434F8">
      <w:pPr>
        <w:pStyle w:val="af4"/>
        <w:suppressAutoHyphens/>
        <w:spacing w:line="360" w:lineRule="auto"/>
        <w:ind w:firstLine="709"/>
        <w:jc w:val="both"/>
        <w:rPr>
          <w:rFonts w:ascii="Times New Roman" w:hAnsi="Times New Roman"/>
          <w:sz w:val="28"/>
        </w:rPr>
      </w:pPr>
      <w:r w:rsidRPr="00A434F8">
        <w:rPr>
          <w:rFonts w:ascii="Times New Roman" w:hAnsi="Times New Roman"/>
          <w:sz w:val="28"/>
        </w:rPr>
        <w:t>Соврем</w:t>
      </w:r>
      <w:r w:rsidR="00446724">
        <w:rPr>
          <w:rFonts w:ascii="Times New Roman" w:hAnsi="Times New Roman"/>
          <w:sz w:val="28"/>
        </w:rPr>
        <w:t xml:space="preserve">енная практика государственного </w:t>
      </w:r>
      <w:r w:rsidRPr="00A434F8">
        <w:rPr>
          <w:rFonts w:ascii="Times New Roman" w:hAnsi="Times New Roman"/>
          <w:sz w:val="28"/>
        </w:rPr>
        <w:t xml:space="preserve">регулирования социально-экономического развития страны обусловливает необходимость перехода к формированию долгосрочных целевых ориентиров развития пенсионной системы. Пенсионное обеспечение в Республике Казахстан занимает ведущее место в системе социальной защиты населения, и затрагивает интересы более 1,6 миллионов пенсионеров и около восьми миллионов участников накопительной пенсионной системы страны. </w:t>
      </w:r>
      <w:r w:rsidR="00B6370B" w:rsidRPr="00A434F8">
        <w:rPr>
          <w:rFonts w:ascii="Times New Roman" w:hAnsi="Times New Roman"/>
          <w:sz w:val="28"/>
          <w:szCs w:val="28"/>
        </w:rPr>
        <w:t>Его качественные и количественные характеристики свидетельствуют об уровне социального, экономического, правового и культурного развития общества. Структура и функционирование пенсионной системы во многом определяют устойчивость и динамику экономического и социального развития страны. Эффективная система пенсионного обеспечения, гарантии достаточных размеров пенсий, обеспечивающих достойный уровень жизни пенсионеров, своевременная их выплата поддерживают благоприятный социальный климат общества. Неслучайно Правительство Республики Казахстан выдвигает задачу усиления социальной направленности проводимых реформ путем активизации своей деятельности по сокращению безработицы и борьбе с бедностью, созданию условий для реализации трудового потенциала, своевременной выплате заработной платы, пенсий, пособий и адресной социальной помощи бедным. Эти меры направлены на улучшение социального климата в стране.</w:t>
      </w:r>
    </w:p>
    <w:p w:rsidR="00E13476" w:rsidRPr="00A434F8" w:rsidRDefault="00E13476" w:rsidP="00A434F8">
      <w:pPr>
        <w:ind w:firstLine="709"/>
        <w:rPr>
          <w:sz w:val="28"/>
          <w:szCs w:val="28"/>
        </w:rPr>
      </w:pPr>
      <w:r w:rsidRPr="00A434F8">
        <w:rPr>
          <w:sz w:val="28"/>
          <w:szCs w:val="28"/>
        </w:rPr>
        <w:t>В Послании Президента Республики Казахстан народу Казахстана «Стратегия вхождения Казахстана в число пятидесяти наиболее конкурентоспособных стран мира» от 1 марта 2006 года</w:t>
      </w:r>
      <w:r w:rsidR="00A434F8">
        <w:rPr>
          <w:sz w:val="28"/>
          <w:szCs w:val="28"/>
        </w:rPr>
        <w:t xml:space="preserve"> </w:t>
      </w:r>
      <w:r w:rsidRPr="00A434F8">
        <w:rPr>
          <w:sz w:val="28"/>
          <w:szCs w:val="28"/>
        </w:rPr>
        <w:t>Н. Назарбаев отметил, что «…мы строим социально ориентированное общество…»</w:t>
      </w:r>
      <w:r w:rsidR="00473626" w:rsidRPr="00A434F8">
        <w:rPr>
          <w:sz w:val="28"/>
          <w:szCs w:val="28"/>
        </w:rPr>
        <w:t xml:space="preserve">. </w:t>
      </w:r>
      <w:r w:rsidRPr="00A434F8">
        <w:rPr>
          <w:sz w:val="28"/>
          <w:szCs w:val="28"/>
        </w:rPr>
        <w:t>Трансформация общественно – политического строя, переход к рыночной экономике потребовали кардинального изменения государственной политики в обл</w:t>
      </w:r>
      <w:r w:rsidR="00473626" w:rsidRPr="00A434F8">
        <w:rPr>
          <w:sz w:val="28"/>
          <w:szCs w:val="28"/>
        </w:rPr>
        <w:t>асти социального обеспечения, и</w:t>
      </w:r>
      <w:r w:rsidRPr="00A434F8">
        <w:rPr>
          <w:sz w:val="28"/>
          <w:szCs w:val="28"/>
        </w:rPr>
        <w:t xml:space="preserve"> начиная с 1997 года</w:t>
      </w:r>
      <w:r w:rsidR="00473626" w:rsidRPr="00A434F8">
        <w:rPr>
          <w:sz w:val="28"/>
          <w:szCs w:val="28"/>
        </w:rPr>
        <w:t xml:space="preserve">, в Казахстане </w:t>
      </w:r>
      <w:r w:rsidRPr="00A434F8">
        <w:rPr>
          <w:sz w:val="28"/>
          <w:szCs w:val="28"/>
        </w:rPr>
        <w:t>идет реформа системы пенсионного обеспечения, так как существовавшая система, основанная на принципе солидарности поколений, практически исчерпала свои возможности.</w:t>
      </w:r>
    </w:p>
    <w:p w:rsidR="00E13476" w:rsidRPr="00A434F8" w:rsidRDefault="00E13476" w:rsidP="00A434F8">
      <w:pPr>
        <w:ind w:firstLine="709"/>
        <w:rPr>
          <w:sz w:val="28"/>
          <w:szCs w:val="28"/>
        </w:rPr>
      </w:pPr>
      <w:r w:rsidRPr="00A434F8">
        <w:rPr>
          <w:sz w:val="28"/>
          <w:szCs w:val="28"/>
        </w:rPr>
        <w:t>И первым шагом на пути решения данной проблемы стал Закон «О пенсионном обеспечении в Республике Казахстан», который был принят 20 июня 1997 года. «Настоящий закон определяет правовые и социальные основы пенсионного обеспечения граждан в Республике Казахстан, регламентирует участие государственных органов, физических и юридических лиц, независимо от форм собственности, в реализации конституционного права граж</w:t>
      </w:r>
      <w:r w:rsidR="00473626" w:rsidRPr="00A434F8">
        <w:rPr>
          <w:sz w:val="28"/>
          <w:szCs w:val="28"/>
        </w:rPr>
        <w:t>да</w:t>
      </w:r>
      <w:r w:rsidR="0056433D" w:rsidRPr="00A434F8">
        <w:rPr>
          <w:sz w:val="28"/>
          <w:szCs w:val="28"/>
        </w:rPr>
        <w:t>н на пенсионное обеспечение»</w:t>
      </w:r>
      <w:r w:rsidR="006C1ECA" w:rsidRPr="00A434F8">
        <w:rPr>
          <w:sz w:val="28"/>
          <w:szCs w:val="28"/>
        </w:rPr>
        <w:t>.</w:t>
      </w:r>
    </w:p>
    <w:p w:rsidR="00E13476" w:rsidRPr="00A434F8" w:rsidRDefault="00E13476" w:rsidP="00A434F8">
      <w:pPr>
        <w:ind w:firstLine="709"/>
        <w:rPr>
          <w:sz w:val="28"/>
          <w:szCs w:val="28"/>
        </w:rPr>
      </w:pPr>
      <w:r w:rsidRPr="00A434F8">
        <w:rPr>
          <w:sz w:val="28"/>
          <w:szCs w:val="28"/>
        </w:rPr>
        <w:t>Согласно данному Закону современная пенсионная система формируется в двух уровнях: распределительная и накопительная, в связи с этим появились новые финансово – экономические институты: накопительные пенсионные фонды, организации, осуществляющие инвестиционное управление пенсионными активами, банки – кастодианы, ранее не существовавшие в Казахстане. Основные функции данных организаций закреплены в Законе «О пенсионном обеспечении в Республике Казахстан».</w:t>
      </w:r>
    </w:p>
    <w:p w:rsidR="00E10A44" w:rsidRPr="00A434F8" w:rsidRDefault="00E10A44" w:rsidP="00A434F8">
      <w:pPr>
        <w:pStyle w:val="a3"/>
        <w:rPr>
          <w:sz w:val="28"/>
          <w:szCs w:val="28"/>
        </w:rPr>
      </w:pPr>
      <w:r w:rsidRPr="00A434F8">
        <w:rPr>
          <w:bCs/>
          <w:sz w:val="28"/>
          <w:szCs w:val="28"/>
        </w:rPr>
        <w:t>В настоящий момент в нашей стране выстроена эффективная пенсионная система</w:t>
      </w:r>
      <w:r w:rsidR="00E13476" w:rsidRPr="00A434F8">
        <w:rPr>
          <w:bCs/>
          <w:sz w:val="28"/>
          <w:szCs w:val="28"/>
        </w:rPr>
        <w:t>.</w:t>
      </w:r>
      <w:r w:rsidRPr="00A434F8">
        <w:rPr>
          <w:bCs/>
          <w:sz w:val="28"/>
          <w:szCs w:val="28"/>
        </w:rPr>
        <w:t xml:space="preserve"> Не останавливаясь на достигнутых результатах, наше государство постоянно развивает систему обеспечения пенсионеров и прилагает все усилия, чтобы каждый гражданин был уверен, что его пенсии будет достаточно для достойной жизни. Сегодня стоит задача – максимально эффективно использовать ресурсы накопительных пенсионных фондов для роста экономики и повышения доходов вкладчиков.</w:t>
      </w:r>
      <w:r w:rsidR="00966B03" w:rsidRPr="00A434F8">
        <w:rPr>
          <w:sz w:val="28"/>
          <w:szCs w:val="28"/>
        </w:rPr>
        <w:t xml:space="preserve"> Пенсионные накопления позволили осуществить массу государственных программ, реализовать уйму инвестиционных проектов. Но, несмотря на значительные и положительные результ</w:t>
      </w:r>
      <w:r w:rsidR="00E13476" w:rsidRPr="00A434F8">
        <w:rPr>
          <w:sz w:val="28"/>
          <w:szCs w:val="28"/>
        </w:rPr>
        <w:t>аты реформирования накопительной</w:t>
      </w:r>
      <w:r w:rsidR="00966B03" w:rsidRPr="00A434F8">
        <w:rPr>
          <w:sz w:val="28"/>
          <w:szCs w:val="28"/>
        </w:rPr>
        <w:t xml:space="preserve"> пенсионной системы, многие её проблемы остаются до сих пор нерешенными. </w:t>
      </w:r>
    </w:p>
    <w:p w:rsidR="005835CE" w:rsidRPr="00A434F8" w:rsidRDefault="005835CE" w:rsidP="00A434F8">
      <w:pPr>
        <w:ind w:firstLine="709"/>
        <w:rPr>
          <w:sz w:val="28"/>
          <w:szCs w:val="28"/>
        </w:rPr>
      </w:pPr>
      <w:r w:rsidRPr="00A434F8">
        <w:rPr>
          <w:sz w:val="28"/>
          <w:szCs w:val="28"/>
        </w:rPr>
        <w:t>Как заявил Премьер-Министр РК К.Масимов: «Накопительная пенсионная система в Р</w:t>
      </w:r>
      <w:r w:rsidR="0009666F" w:rsidRPr="00A434F8">
        <w:rPr>
          <w:sz w:val="28"/>
          <w:szCs w:val="28"/>
        </w:rPr>
        <w:t xml:space="preserve">еспублике </w:t>
      </w:r>
      <w:r w:rsidRPr="00A434F8">
        <w:rPr>
          <w:sz w:val="28"/>
          <w:szCs w:val="28"/>
        </w:rPr>
        <w:t>К</w:t>
      </w:r>
      <w:r w:rsidR="0009666F" w:rsidRPr="00A434F8">
        <w:rPr>
          <w:sz w:val="28"/>
          <w:szCs w:val="28"/>
        </w:rPr>
        <w:t>азахстан</w:t>
      </w:r>
      <w:r w:rsidRPr="00A434F8">
        <w:rPr>
          <w:sz w:val="28"/>
          <w:szCs w:val="28"/>
        </w:rPr>
        <w:t xml:space="preserve"> – это наше достижение. Очень многое сделано». В то же время он отметил, что «накопительная система требует переосмысления, адекватного ответа на те проблемы, которые на сегодня назрели». Отсюда следует, что пенсионное обеспечение достойной старости граждан является одной из важных и сложных социально – экономических проблем независимо от экономической стабильности и благосостояния государства. </w:t>
      </w:r>
    </w:p>
    <w:p w:rsidR="005835CE" w:rsidRPr="00A434F8" w:rsidRDefault="005835CE" w:rsidP="00A434F8">
      <w:pPr>
        <w:ind w:firstLine="709"/>
        <w:rPr>
          <w:sz w:val="28"/>
          <w:szCs w:val="28"/>
        </w:rPr>
      </w:pPr>
      <w:r w:rsidRPr="00A434F8">
        <w:rPr>
          <w:sz w:val="28"/>
          <w:szCs w:val="28"/>
        </w:rPr>
        <w:t>Становление, формирование и управление накопительными пенсионными фондами в условиях переходной экономики представляет одну из актуальных и недостаточно – изученных проблем.</w:t>
      </w:r>
    </w:p>
    <w:p w:rsidR="004910AD" w:rsidRPr="00A434F8" w:rsidRDefault="004910AD" w:rsidP="00A434F8">
      <w:pPr>
        <w:ind w:firstLine="709"/>
        <w:rPr>
          <w:sz w:val="28"/>
          <w:szCs w:val="28"/>
        </w:rPr>
      </w:pPr>
      <w:r w:rsidRPr="00A434F8">
        <w:rPr>
          <w:sz w:val="28"/>
          <w:szCs w:val="28"/>
        </w:rPr>
        <w:t>Актуальность темы курсовой работы заключается в необходимости повышения эффективности управления пенсионными активами, что послужит фактором не только ростов объемов накоплений населения, но и послужит стимулирующим фактором экономического роста. Тема особенно актуальна в условиях проблем связанных с существующим дефицитом эффективных финансовых инструментов и ограничений в структуре инвестиционного портфеля пенсионных фондов.</w:t>
      </w:r>
    </w:p>
    <w:p w:rsidR="004910AD" w:rsidRPr="00A434F8" w:rsidRDefault="005835CE" w:rsidP="00A434F8">
      <w:pPr>
        <w:ind w:firstLine="709"/>
        <w:rPr>
          <w:sz w:val="28"/>
          <w:szCs w:val="28"/>
        </w:rPr>
      </w:pPr>
      <w:r w:rsidRPr="00A434F8">
        <w:rPr>
          <w:sz w:val="28"/>
          <w:szCs w:val="28"/>
        </w:rPr>
        <w:t xml:space="preserve">Целью данной работы является изучение и анализ развития накопительной пенсионной </w:t>
      </w:r>
      <w:r w:rsidR="004910AD" w:rsidRPr="00A434F8">
        <w:rPr>
          <w:sz w:val="28"/>
          <w:szCs w:val="28"/>
        </w:rPr>
        <w:t>системы в Республике Казахстан, на основе анализа результатов деятельности пенсионных фондов выявить проблемы пенсионного рынка в целом и предложить пути решения этих проблем, разработка планов и рекомендаций, направленных на дальнейшее динамичное развитие системы.</w:t>
      </w:r>
    </w:p>
    <w:p w:rsidR="005835CE" w:rsidRPr="00A434F8" w:rsidRDefault="005835CE" w:rsidP="00A434F8">
      <w:pPr>
        <w:ind w:firstLine="709"/>
        <w:rPr>
          <w:sz w:val="28"/>
          <w:szCs w:val="28"/>
        </w:rPr>
      </w:pPr>
      <w:r w:rsidRPr="00A434F8">
        <w:rPr>
          <w:sz w:val="28"/>
          <w:szCs w:val="28"/>
        </w:rPr>
        <w:t>Исходя из цели, можно выделить следующие задачи исследования:</w:t>
      </w:r>
    </w:p>
    <w:p w:rsidR="005835CE" w:rsidRPr="00A434F8" w:rsidRDefault="005835CE" w:rsidP="00A434F8">
      <w:pPr>
        <w:ind w:firstLine="709"/>
        <w:rPr>
          <w:sz w:val="28"/>
          <w:szCs w:val="28"/>
        </w:rPr>
      </w:pPr>
      <w:r w:rsidRPr="00A434F8">
        <w:rPr>
          <w:sz w:val="28"/>
          <w:szCs w:val="28"/>
        </w:rPr>
        <w:t>- рассмотрение теоретико – методологических аспектов накопительной пенсионной системы;</w:t>
      </w:r>
    </w:p>
    <w:p w:rsidR="005835CE" w:rsidRPr="00A434F8" w:rsidRDefault="005835CE" w:rsidP="00A434F8">
      <w:pPr>
        <w:ind w:firstLine="709"/>
        <w:rPr>
          <w:sz w:val="28"/>
          <w:szCs w:val="28"/>
        </w:rPr>
      </w:pPr>
      <w:r w:rsidRPr="00A434F8">
        <w:rPr>
          <w:sz w:val="28"/>
          <w:szCs w:val="28"/>
        </w:rPr>
        <w:t>- анализ современного состояния и развития накопительной пенсионной системы в Казахстане;</w:t>
      </w:r>
    </w:p>
    <w:p w:rsidR="005835CE" w:rsidRPr="00A434F8" w:rsidRDefault="005835CE" w:rsidP="00A434F8">
      <w:pPr>
        <w:ind w:firstLine="709"/>
        <w:rPr>
          <w:sz w:val="28"/>
          <w:szCs w:val="28"/>
        </w:rPr>
      </w:pPr>
      <w:r w:rsidRPr="00A434F8">
        <w:rPr>
          <w:sz w:val="28"/>
          <w:szCs w:val="28"/>
        </w:rPr>
        <w:t>- выявление путей совершенствования накопительной пенсионной системы и повышения ее социальной значимости.</w:t>
      </w:r>
    </w:p>
    <w:p w:rsidR="00F55CAD" w:rsidRPr="00A434F8" w:rsidRDefault="00F55CAD" w:rsidP="00A434F8">
      <w:pPr>
        <w:pStyle w:val="af4"/>
        <w:suppressAutoHyphens/>
        <w:spacing w:line="360" w:lineRule="auto"/>
        <w:ind w:firstLine="709"/>
        <w:jc w:val="both"/>
        <w:rPr>
          <w:rFonts w:ascii="Times New Roman" w:hAnsi="Times New Roman"/>
          <w:sz w:val="28"/>
        </w:rPr>
      </w:pPr>
      <w:r w:rsidRPr="00A434F8">
        <w:rPr>
          <w:rFonts w:ascii="Times New Roman" w:hAnsi="Times New Roman"/>
          <w:sz w:val="28"/>
        </w:rPr>
        <w:t>Объектом исследования является накопительная пенсионная система Республики Казахстан.</w:t>
      </w:r>
    </w:p>
    <w:p w:rsidR="00F55CAD" w:rsidRPr="00A434F8" w:rsidRDefault="00F55CAD" w:rsidP="00A434F8">
      <w:pPr>
        <w:pStyle w:val="af4"/>
        <w:suppressAutoHyphens/>
        <w:spacing w:line="360" w:lineRule="auto"/>
        <w:ind w:firstLine="709"/>
        <w:jc w:val="both"/>
        <w:rPr>
          <w:rFonts w:ascii="Times New Roman" w:hAnsi="Times New Roman"/>
          <w:sz w:val="28"/>
        </w:rPr>
      </w:pPr>
      <w:r w:rsidRPr="00A434F8">
        <w:rPr>
          <w:rFonts w:ascii="Times New Roman" w:hAnsi="Times New Roman"/>
          <w:sz w:val="28"/>
        </w:rPr>
        <w:t>Предметом исследования выступает совокупность</w:t>
      </w:r>
      <w:r w:rsidR="00A434F8">
        <w:rPr>
          <w:rFonts w:ascii="Times New Roman" w:hAnsi="Times New Roman"/>
          <w:sz w:val="28"/>
        </w:rPr>
        <w:t xml:space="preserve"> </w:t>
      </w:r>
      <w:r w:rsidRPr="00A434F8">
        <w:rPr>
          <w:rFonts w:ascii="Times New Roman" w:hAnsi="Times New Roman"/>
          <w:sz w:val="28"/>
        </w:rPr>
        <w:t>социально-экономических отношений, возникающих в процессе организации</w:t>
      </w:r>
      <w:r w:rsidR="00A434F8">
        <w:rPr>
          <w:rFonts w:ascii="Times New Roman" w:hAnsi="Times New Roman"/>
          <w:sz w:val="28"/>
        </w:rPr>
        <w:t xml:space="preserve"> </w:t>
      </w:r>
      <w:r w:rsidRPr="00A434F8">
        <w:rPr>
          <w:rFonts w:ascii="Times New Roman" w:hAnsi="Times New Roman"/>
          <w:sz w:val="28"/>
        </w:rPr>
        <w:t>деятельности</w:t>
      </w:r>
      <w:r w:rsidR="00A434F8">
        <w:rPr>
          <w:rFonts w:ascii="Times New Roman" w:hAnsi="Times New Roman"/>
          <w:sz w:val="28"/>
        </w:rPr>
        <w:t xml:space="preserve"> </w:t>
      </w:r>
      <w:r w:rsidRPr="00A434F8">
        <w:rPr>
          <w:rFonts w:ascii="Times New Roman" w:hAnsi="Times New Roman"/>
          <w:sz w:val="28"/>
        </w:rPr>
        <w:t>накопительных пенсионных фондов Казахстана.</w:t>
      </w:r>
    </w:p>
    <w:p w:rsidR="00F55CAD" w:rsidRPr="00A434F8" w:rsidRDefault="00F55CAD" w:rsidP="00A434F8">
      <w:pPr>
        <w:pStyle w:val="af4"/>
        <w:suppressAutoHyphens/>
        <w:spacing w:line="360" w:lineRule="auto"/>
        <w:ind w:firstLine="709"/>
        <w:jc w:val="both"/>
        <w:rPr>
          <w:rFonts w:ascii="Times New Roman" w:hAnsi="Times New Roman"/>
          <w:sz w:val="28"/>
        </w:rPr>
      </w:pPr>
      <w:r w:rsidRPr="00A434F8">
        <w:rPr>
          <w:rFonts w:ascii="Times New Roman" w:hAnsi="Times New Roman"/>
          <w:sz w:val="28"/>
        </w:rPr>
        <w:t>Теоретическую, методологическую и информационную базу</w:t>
      </w:r>
      <w:r w:rsidRPr="00A434F8">
        <w:rPr>
          <w:rFonts w:ascii="Times New Roman" w:hAnsi="Times New Roman"/>
          <w:b/>
          <w:sz w:val="28"/>
        </w:rPr>
        <w:t xml:space="preserve"> </w:t>
      </w:r>
      <w:r w:rsidRPr="00A434F8">
        <w:rPr>
          <w:rFonts w:ascii="Times New Roman" w:hAnsi="Times New Roman"/>
          <w:sz w:val="28"/>
        </w:rPr>
        <w:t>курсовой работы</w:t>
      </w:r>
      <w:r w:rsidR="007D4D7E" w:rsidRPr="00A434F8">
        <w:rPr>
          <w:rFonts w:ascii="Times New Roman" w:hAnsi="Times New Roman"/>
          <w:sz w:val="28"/>
        </w:rPr>
        <w:t xml:space="preserve"> составили труды отечественных</w:t>
      </w:r>
      <w:r w:rsidRPr="00A434F8">
        <w:rPr>
          <w:rFonts w:ascii="Times New Roman" w:hAnsi="Times New Roman"/>
          <w:sz w:val="28"/>
        </w:rPr>
        <w:t xml:space="preserve"> ученых в области пенсионного обеспечения и управления</w:t>
      </w:r>
      <w:r w:rsidR="00A434F8">
        <w:rPr>
          <w:rFonts w:ascii="Times New Roman" w:hAnsi="Times New Roman"/>
          <w:sz w:val="28"/>
        </w:rPr>
        <w:t xml:space="preserve"> </w:t>
      </w:r>
      <w:r w:rsidRPr="00A434F8">
        <w:rPr>
          <w:rFonts w:ascii="Times New Roman" w:hAnsi="Times New Roman"/>
          <w:sz w:val="28"/>
        </w:rPr>
        <w:t>пенсионными фондами.</w:t>
      </w:r>
      <w:r w:rsidR="007D4D7E" w:rsidRPr="00A434F8">
        <w:rPr>
          <w:rFonts w:ascii="Times New Roman" w:hAnsi="Times New Roman"/>
          <w:sz w:val="28"/>
        </w:rPr>
        <w:t xml:space="preserve"> </w:t>
      </w:r>
      <w:r w:rsidRPr="00A434F8">
        <w:rPr>
          <w:rFonts w:ascii="Times New Roman" w:hAnsi="Times New Roman"/>
          <w:sz w:val="28"/>
        </w:rPr>
        <w:t xml:space="preserve">Информационной базой исследования послужили статистические данные Министерства труда и социальной защиты РК, Министерства финансов РК, Агентства РК по регулированию и надзору финансового рынка и финансовых организаций, Национального банка РК, Агентства РК по статистике, финансовая отчетность казахстанских НПФ. В качестве правовой основы использованы законодательные акты и нормативные документы Правительства РК, официальные программные документы по развитию пенсионного обеспечения в стране. </w:t>
      </w:r>
    </w:p>
    <w:p w:rsidR="00B81BE5" w:rsidRPr="00A434F8" w:rsidRDefault="00F55CAD" w:rsidP="00A434F8">
      <w:pPr>
        <w:ind w:firstLine="709"/>
        <w:rPr>
          <w:sz w:val="28"/>
          <w:szCs w:val="28"/>
        </w:rPr>
      </w:pPr>
      <w:r w:rsidRPr="00A434F8">
        <w:rPr>
          <w:sz w:val="28"/>
        </w:rPr>
        <w:t>Курсовая работа состоит из введения, трех разделов, заключения и списка использованных источников.</w:t>
      </w:r>
    </w:p>
    <w:p w:rsidR="00A434F8" w:rsidRDefault="00A434F8">
      <w:pPr>
        <w:spacing w:after="200" w:line="276" w:lineRule="auto"/>
        <w:rPr>
          <w:sz w:val="28"/>
          <w:szCs w:val="28"/>
        </w:rPr>
      </w:pPr>
      <w:r>
        <w:rPr>
          <w:sz w:val="28"/>
          <w:szCs w:val="28"/>
        </w:rPr>
        <w:br w:type="page"/>
      </w:r>
    </w:p>
    <w:p w:rsidR="00FA776B" w:rsidRPr="00A434F8" w:rsidRDefault="00FA776B" w:rsidP="00A434F8">
      <w:pPr>
        <w:ind w:firstLine="709"/>
        <w:rPr>
          <w:b/>
          <w:sz w:val="28"/>
          <w:szCs w:val="28"/>
        </w:rPr>
      </w:pPr>
      <w:r w:rsidRPr="00A434F8">
        <w:rPr>
          <w:b/>
          <w:sz w:val="28"/>
          <w:szCs w:val="28"/>
        </w:rPr>
        <w:t>1</w:t>
      </w:r>
      <w:r w:rsidR="00A434F8" w:rsidRPr="00A434F8">
        <w:rPr>
          <w:b/>
          <w:sz w:val="28"/>
          <w:szCs w:val="28"/>
        </w:rPr>
        <w:t>.</w:t>
      </w:r>
      <w:r w:rsidRPr="00A434F8">
        <w:rPr>
          <w:b/>
          <w:sz w:val="28"/>
          <w:szCs w:val="28"/>
        </w:rPr>
        <w:t xml:space="preserve"> Т</w:t>
      </w:r>
      <w:r w:rsidR="00A434F8" w:rsidRPr="00A434F8">
        <w:rPr>
          <w:b/>
          <w:sz w:val="28"/>
          <w:szCs w:val="28"/>
        </w:rPr>
        <w:t>еоретические аспекты накопительной пенсионной системы</w:t>
      </w:r>
    </w:p>
    <w:p w:rsidR="00FA776B" w:rsidRPr="00A434F8" w:rsidRDefault="00FA776B" w:rsidP="00A434F8">
      <w:pPr>
        <w:ind w:firstLine="709"/>
        <w:rPr>
          <w:b/>
          <w:sz w:val="28"/>
          <w:szCs w:val="28"/>
        </w:rPr>
      </w:pPr>
    </w:p>
    <w:p w:rsidR="00FA776B" w:rsidRPr="00A434F8" w:rsidRDefault="00FA776B" w:rsidP="00A434F8">
      <w:pPr>
        <w:pStyle w:val="a7"/>
        <w:numPr>
          <w:ilvl w:val="1"/>
          <w:numId w:val="3"/>
        </w:numPr>
        <w:ind w:left="0" w:firstLine="709"/>
        <w:rPr>
          <w:b/>
          <w:bCs/>
          <w:sz w:val="28"/>
          <w:szCs w:val="28"/>
        </w:rPr>
      </w:pPr>
      <w:r w:rsidRPr="00A434F8">
        <w:rPr>
          <w:b/>
          <w:sz w:val="28"/>
          <w:szCs w:val="28"/>
        </w:rPr>
        <w:t>Э</w:t>
      </w:r>
      <w:r w:rsidR="00A434F8" w:rsidRPr="00A434F8">
        <w:rPr>
          <w:b/>
          <w:sz w:val="28"/>
          <w:szCs w:val="28"/>
        </w:rPr>
        <w:t>кономическая сущность пенсионного обеспечения</w:t>
      </w:r>
    </w:p>
    <w:p w:rsidR="00FA776B" w:rsidRPr="00A434F8" w:rsidRDefault="00FA776B" w:rsidP="00A434F8">
      <w:pPr>
        <w:pStyle w:val="a7"/>
        <w:ind w:left="0" w:firstLine="709"/>
        <w:rPr>
          <w:b/>
          <w:bCs/>
          <w:sz w:val="28"/>
          <w:szCs w:val="28"/>
        </w:rPr>
      </w:pPr>
    </w:p>
    <w:p w:rsidR="00FA776B" w:rsidRPr="00A434F8" w:rsidRDefault="00FA776B" w:rsidP="00A434F8">
      <w:pPr>
        <w:ind w:firstLine="709"/>
        <w:rPr>
          <w:sz w:val="28"/>
          <w:szCs w:val="28"/>
        </w:rPr>
      </w:pPr>
      <w:r w:rsidRPr="00A434F8">
        <w:rPr>
          <w:sz w:val="28"/>
          <w:szCs w:val="28"/>
        </w:rPr>
        <w:t>Пенсионное обеспечение Казахстана в настоящее время представляет собой систему из трех уровней (пилларов), сочетающих одновременно механизмы солидарной и накопительной систем.</w:t>
      </w:r>
    </w:p>
    <w:p w:rsidR="00FA776B" w:rsidRPr="00A434F8" w:rsidRDefault="00FA776B" w:rsidP="00A434F8">
      <w:pPr>
        <w:ind w:firstLine="709"/>
        <w:rPr>
          <w:sz w:val="28"/>
          <w:szCs w:val="28"/>
        </w:rPr>
      </w:pPr>
      <w:r w:rsidRPr="00A434F8">
        <w:rPr>
          <w:sz w:val="28"/>
          <w:szCs w:val="28"/>
        </w:rPr>
        <w:t>Функционирующая многоуровневая модель пенсионного обеспечения рассчитана на все население Казахстана. Сегментация населения по категориям, определяющим источник пенсионных выплат (государственный бюджет и/или пенсионные накопления), была основана на возрастных особенностях казахстанцев, вовлеченных в пенсионную систему.</w:t>
      </w:r>
    </w:p>
    <w:p w:rsidR="00FA776B" w:rsidRPr="00A434F8" w:rsidRDefault="00FA776B" w:rsidP="00A434F8">
      <w:pPr>
        <w:ind w:firstLine="709"/>
        <w:rPr>
          <w:sz w:val="28"/>
          <w:szCs w:val="28"/>
        </w:rPr>
      </w:pPr>
      <w:r w:rsidRPr="00A434F8">
        <w:rPr>
          <w:bCs/>
          <w:sz w:val="28"/>
          <w:szCs w:val="28"/>
        </w:rPr>
        <w:t>Первый уровень</w:t>
      </w:r>
      <w:r w:rsidRPr="00A434F8">
        <w:rPr>
          <w:sz w:val="28"/>
          <w:szCs w:val="28"/>
        </w:rPr>
        <w:t xml:space="preserve"> - это солидарная пенсионная система, унаследованная Казахстаном от СССР после его распада и основанная на «солидарности поколений», в которой источником пенсионных выплат становится государственный бюджет за счет налоговых отчислений работающей части населения и других поступлений. Размер пенсионных выплат определяется трудовым стажем. В настоящее время в рамках этого уровня формируются пенсионные выплаты для тех, чей трудовой стаж на момент выхода на пенсию по состоянию на 1 января 1998 года составляет не менее шести месяцев</w:t>
      </w:r>
      <w:r w:rsidR="00834ADB" w:rsidRPr="00A434F8">
        <w:rPr>
          <w:sz w:val="28"/>
          <w:szCs w:val="28"/>
        </w:rPr>
        <w:t>. /9/</w:t>
      </w:r>
    </w:p>
    <w:p w:rsidR="00FA776B" w:rsidRPr="00A434F8" w:rsidRDefault="00FA776B" w:rsidP="00A434F8">
      <w:pPr>
        <w:ind w:firstLine="709"/>
        <w:rPr>
          <w:sz w:val="28"/>
          <w:szCs w:val="28"/>
        </w:rPr>
      </w:pPr>
      <w:r w:rsidRPr="00A434F8">
        <w:rPr>
          <w:sz w:val="28"/>
          <w:szCs w:val="28"/>
        </w:rPr>
        <w:t>Отчисление обязательных пенсионных взносов в период трудовой деятельности отвечает условиям второго уровня пенсионной системы и уже обязывает молодое поколение нести самостоятельную ответственность за уровень своего дохода после выхода на пенсию, так как источником пенсионных выплат станут сформированные ими на индивидуальных пенсионных счетах накопления.</w:t>
      </w:r>
    </w:p>
    <w:p w:rsidR="00FA776B" w:rsidRPr="00A434F8" w:rsidRDefault="00FA776B" w:rsidP="00A434F8">
      <w:pPr>
        <w:ind w:firstLine="709"/>
        <w:rPr>
          <w:sz w:val="28"/>
          <w:szCs w:val="28"/>
        </w:rPr>
      </w:pPr>
      <w:r w:rsidRPr="00A434F8">
        <w:rPr>
          <w:bCs/>
          <w:sz w:val="28"/>
          <w:szCs w:val="28"/>
        </w:rPr>
        <w:t>Третий уровень</w:t>
      </w:r>
      <w:r w:rsidR="00A434F8">
        <w:rPr>
          <w:sz w:val="28"/>
          <w:szCs w:val="28"/>
        </w:rPr>
        <w:t xml:space="preserve"> </w:t>
      </w:r>
      <w:r w:rsidRPr="00A434F8">
        <w:rPr>
          <w:sz w:val="28"/>
          <w:szCs w:val="28"/>
        </w:rPr>
        <w:t>- накопительная система, основанная на добровольных и добровольных профессиональных пенсионных взносах.</w:t>
      </w:r>
      <w:r w:rsidR="00A434F8">
        <w:rPr>
          <w:sz w:val="28"/>
          <w:szCs w:val="28"/>
        </w:rPr>
        <w:t xml:space="preserve"> </w:t>
      </w:r>
      <w:r w:rsidRPr="00A434F8">
        <w:rPr>
          <w:sz w:val="28"/>
          <w:szCs w:val="28"/>
        </w:rPr>
        <w:t>Каждому гражданину предлагается возможность за счет добровольных пенсионных взносов увеличить свои накопления и тем самым обеспечить себе более высокий доход после завершения трудовой деятельности.</w:t>
      </w:r>
    </w:p>
    <w:p w:rsidR="00FA776B" w:rsidRPr="00A434F8" w:rsidRDefault="00FA776B" w:rsidP="00A434F8">
      <w:pPr>
        <w:ind w:firstLine="709"/>
        <w:rPr>
          <w:sz w:val="28"/>
          <w:szCs w:val="28"/>
        </w:rPr>
      </w:pPr>
      <w:r w:rsidRPr="00A434F8">
        <w:rPr>
          <w:sz w:val="28"/>
          <w:szCs w:val="28"/>
        </w:rPr>
        <w:t>Накопительная пенсионная система является одним из важнейших компонентов социального обеспечения Республики, с одной стороны, и инструментом инвестирования средств в экономику Казахстана, с другой.</w:t>
      </w:r>
    </w:p>
    <w:p w:rsidR="00FA776B" w:rsidRPr="00A434F8" w:rsidRDefault="00FA776B" w:rsidP="00A434F8">
      <w:pPr>
        <w:ind w:firstLine="709"/>
        <w:rPr>
          <w:sz w:val="28"/>
          <w:szCs w:val="28"/>
        </w:rPr>
      </w:pPr>
      <w:r w:rsidRPr="00A434F8">
        <w:rPr>
          <w:sz w:val="28"/>
          <w:szCs w:val="28"/>
        </w:rPr>
        <w:t xml:space="preserve">Суть накопительной пенсионной системы - это сохранение и преумножение средств вкладчиков, т.е. инвестиции в реальное создание. Механизм ее функционирования заключается в следующем: работодатели ежемесячно перечисляют в форме обязательных пенсионных взносов 10% от оплаты труда, включая все виды заработной платы, разные премии, доплаты, надбавки. За счет данного источника формируются пенсионные скопления вкладчиков накопительных пенсионных фондов. </w:t>
      </w:r>
    </w:p>
    <w:p w:rsidR="00FA776B" w:rsidRPr="00A434F8" w:rsidRDefault="00FA776B" w:rsidP="00A434F8">
      <w:pPr>
        <w:ind w:firstLine="709"/>
        <w:rPr>
          <w:sz w:val="28"/>
          <w:szCs w:val="28"/>
        </w:rPr>
      </w:pPr>
      <w:r w:rsidRPr="00A434F8">
        <w:rPr>
          <w:sz w:val="28"/>
          <w:szCs w:val="28"/>
        </w:rPr>
        <w:t>Пенсионные взносы направляются в накопительный пенсионный фонд по выбору вкладчика, которому на основании пенсионного договора открывается индивидуальный пенсионный счет и личный номер - социальный индивидуальный код. Накапливаемые взносы вкладчиков пенсионные фонды передают через уполномоченный банк-кастодиан компании по инвестиционному</w:t>
      </w:r>
      <w:r w:rsidR="00A434F8">
        <w:rPr>
          <w:sz w:val="28"/>
          <w:szCs w:val="28"/>
        </w:rPr>
        <w:t xml:space="preserve"> </w:t>
      </w:r>
      <w:r w:rsidRPr="00A434F8">
        <w:rPr>
          <w:sz w:val="28"/>
          <w:szCs w:val="28"/>
        </w:rPr>
        <w:t>управлению пенсионными активами, которая размещает средства в ценные бумаги, депозиты банков и другие финансовые инструменты. Полученный при размещении доход называется инвестиционным доходом, распределяется по индивидуальным счетам вкладчиков в соответствии с суммой накопленных средств. Таким образом, формируется индивидуальные пенсионные накопления вкладчиков, выплачиваемые им при наступлении пенсионного возраста.</w:t>
      </w:r>
    </w:p>
    <w:p w:rsidR="00FA776B" w:rsidRPr="00A434F8" w:rsidRDefault="00FA776B" w:rsidP="00A434F8">
      <w:pPr>
        <w:ind w:firstLine="709"/>
        <w:rPr>
          <w:b/>
          <w:bCs/>
          <w:sz w:val="28"/>
          <w:szCs w:val="28"/>
        </w:rPr>
      </w:pPr>
      <w:r w:rsidRPr="00A434F8">
        <w:rPr>
          <w:bCs/>
          <w:sz w:val="28"/>
          <w:szCs w:val="28"/>
        </w:rPr>
        <w:t>Казахстанская модель пенсионной системы основополагается на следующих принципах:</w:t>
      </w:r>
    </w:p>
    <w:p w:rsidR="00FA776B" w:rsidRPr="00A434F8" w:rsidRDefault="00FA776B" w:rsidP="00A434F8">
      <w:pPr>
        <w:ind w:firstLine="709"/>
        <w:rPr>
          <w:sz w:val="28"/>
          <w:szCs w:val="28"/>
        </w:rPr>
      </w:pPr>
      <w:r w:rsidRPr="00A434F8">
        <w:rPr>
          <w:sz w:val="28"/>
          <w:szCs w:val="28"/>
        </w:rPr>
        <w:t>- предоставление вкладчикам и получателям права выбора накопительного пенсионного фонда;</w:t>
      </w:r>
    </w:p>
    <w:p w:rsidR="00FA776B" w:rsidRPr="00A434F8" w:rsidRDefault="00FA776B" w:rsidP="00A434F8">
      <w:pPr>
        <w:ind w:firstLine="709"/>
        <w:rPr>
          <w:sz w:val="28"/>
          <w:szCs w:val="28"/>
        </w:rPr>
      </w:pPr>
      <w:r w:rsidRPr="00A434F8">
        <w:rPr>
          <w:sz w:val="28"/>
          <w:szCs w:val="28"/>
        </w:rPr>
        <w:t>- обязательное участие в системе всего работающего населения;</w:t>
      </w:r>
    </w:p>
    <w:p w:rsidR="00FA776B" w:rsidRPr="00A434F8" w:rsidRDefault="00FA776B" w:rsidP="00A434F8">
      <w:pPr>
        <w:ind w:firstLine="709"/>
        <w:rPr>
          <w:sz w:val="28"/>
          <w:szCs w:val="28"/>
        </w:rPr>
      </w:pPr>
      <w:r w:rsidRPr="00A434F8">
        <w:rPr>
          <w:sz w:val="28"/>
          <w:szCs w:val="28"/>
        </w:rPr>
        <w:t>- разграничение пенсий и других форм социального обеспечения;</w:t>
      </w:r>
    </w:p>
    <w:p w:rsidR="00FA776B" w:rsidRPr="00A434F8" w:rsidRDefault="00FA776B" w:rsidP="00A434F8">
      <w:pPr>
        <w:ind w:firstLine="709"/>
        <w:rPr>
          <w:sz w:val="28"/>
          <w:szCs w:val="28"/>
        </w:rPr>
      </w:pPr>
      <w:r w:rsidRPr="00A434F8">
        <w:rPr>
          <w:sz w:val="28"/>
          <w:szCs w:val="28"/>
        </w:rPr>
        <w:t>- персонифицированный учет пенсионных накоплений вкладчиков;</w:t>
      </w:r>
    </w:p>
    <w:p w:rsidR="00FA776B" w:rsidRPr="00A434F8" w:rsidRDefault="00FA776B" w:rsidP="00A434F8">
      <w:pPr>
        <w:ind w:firstLine="709"/>
        <w:rPr>
          <w:sz w:val="28"/>
          <w:szCs w:val="28"/>
        </w:rPr>
      </w:pPr>
      <w:r w:rsidRPr="00A434F8">
        <w:rPr>
          <w:sz w:val="28"/>
          <w:szCs w:val="28"/>
        </w:rPr>
        <w:t>- присвоение социального индивидуального кода каждому, кто имеет право на пенсионное обеспечение, и дальнейшее перечисление пенсионных взносов согласно присвоенному социальному индивидуальному коду вкладчика;</w:t>
      </w:r>
    </w:p>
    <w:p w:rsidR="00FA776B" w:rsidRPr="00A434F8" w:rsidRDefault="00FA776B" w:rsidP="00A434F8">
      <w:pPr>
        <w:ind w:firstLine="709"/>
        <w:rPr>
          <w:sz w:val="28"/>
          <w:szCs w:val="28"/>
        </w:rPr>
      </w:pPr>
      <w:r w:rsidRPr="00A434F8">
        <w:rPr>
          <w:sz w:val="28"/>
          <w:szCs w:val="28"/>
        </w:rPr>
        <w:t>- начисление пенсионных взносов и хранение формируемых накоплений на индивидуальных пенсионных счетах;</w:t>
      </w:r>
    </w:p>
    <w:p w:rsidR="00FA776B" w:rsidRPr="00A434F8" w:rsidRDefault="00FA776B" w:rsidP="00A434F8">
      <w:pPr>
        <w:ind w:firstLine="709"/>
        <w:rPr>
          <w:sz w:val="28"/>
          <w:szCs w:val="28"/>
        </w:rPr>
      </w:pPr>
      <w:r w:rsidRPr="00A434F8">
        <w:rPr>
          <w:sz w:val="28"/>
          <w:szCs w:val="28"/>
        </w:rPr>
        <w:t>- гарантии государством сохранности пенсионных накоплений в размере фактически внесенных обязательных пенсионных взносов с учетом уровня инфляции на момент выхода вкладчика на пенсию;</w:t>
      </w:r>
    </w:p>
    <w:p w:rsidR="00FA776B" w:rsidRPr="00A434F8" w:rsidRDefault="00FA776B" w:rsidP="00A434F8">
      <w:pPr>
        <w:ind w:firstLine="709"/>
        <w:rPr>
          <w:sz w:val="28"/>
          <w:szCs w:val="28"/>
        </w:rPr>
      </w:pPr>
      <w:r w:rsidRPr="00A434F8">
        <w:rPr>
          <w:sz w:val="28"/>
          <w:szCs w:val="28"/>
        </w:rPr>
        <w:t>- обязательного предоставления накопительным пенсионным фондом своему вкладчику либо получателю информации о состоянии его пенсионных накоплений;</w:t>
      </w:r>
    </w:p>
    <w:p w:rsidR="00FA776B" w:rsidRPr="00A434F8" w:rsidRDefault="00FA776B" w:rsidP="00A434F8">
      <w:pPr>
        <w:ind w:firstLine="709"/>
        <w:rPr>
          <w:sz w:val="28"/>
          <w:szCs w:val="28"/>
        </w:rPr>
      </w:pPr>
      <w:r w:rsidRPr="00A434F8">
        <w:rPr>
          <w:sz w:val="28"/>
          <w:szCs w:val="28"/>
        </w:rPr>
        <w:t>- государственного регулирования деятельности участников накопительной пенсионной системы (накопительных пенсионных фондов (НПФ), банков-кастодианов и организаций, осуществляющих инвестиционное управление пенсионными активами (ООИУПА)), включающего: лицензирование и пруденциальное регулирование НПФ, ООИУПА, банков — кастодианов, мониторинг их деятельности на основе финансовой и статистической отчетности, а также ежегодного аудита годовых финансовых отчетов; введение обязательных для исполнения требований по управлению и диверсификации пенсионных активов;</w:t>
      </w:r>
    </w:p>
    <w:p w:rsidR="00FA776B" w:rsidRPr="00A434F8" w:rsidRDefault="00FA776B" w:rsidP="00A434F8">
      <w:pPr>
        <w:ind w:firstLine="709"/>
        <w:rPr>
          <w:sz w:val="28"/>
          <w:szCs w:val="28"/>
        </w:rPr>
      </w:pPr>
      <w:r w:rsidRPr="00A434F8">
        <w:rPr>
          <w:sz w:val="28"/>
          <w:szCs w:val="28"/>
        </w:rPr>
        <w:t>- хранение денег и ценных бумаг в банке-кастодиане, который не может быть аффилированным с НПФ либо ООУИПА;</w:t>
      </w:r>
    </w:p>
    <w:p w:rsidR="00FA776B" w:rsidRPr="00A434F8" w:rsidRDefault="00FA776B" w:rsidP="00A434F8">
      <w:pPr>
        <w:ind w:firstLine="709"/>
        <w:rPr>
          <w:sz w:val="28"/>
          <w:szCs w:val="28"/>
        </w:rPr>
      </w:pPr>
      <w:r w:rsidRPr="00A434F8">
        <w:rPr>
          <w:sz w:val="28"/>
          <w:szCs w:val="28"/>
        </w:rPr>
        <w:t>- контролирование банком-кастодианом целевого размещения пенсионных активов;</w:t>
      </w:r>
    </w:p>
    <w:p w:rsidR="00FA776B" w:rsidRPr="00A434F8" w:rsidRDefault="00FA776B" w:rsidP="00A434F8">
      <w:pPr>
        <w:ind w:firstLine="709"/>
        <w:rPr>
          <w:sz w:val="28"/>
          <w:szCs w:val="28"/>
        </w:rPr>
      </w:pPr>
      <w:r w:rsidRPr="00A434F8">
        <w:rPr>
          <w:sz w:val="28"/>
          <w:szCs w:val="28"/>
        </w:rPr>
        <w:t>- дифференцированный учет собственных и пенсионных активов в накопительном пенсионом фонде;</w:t>
      </w:r>
    </w:p>
    <w:p w:rsidR="00FA776B" w:rsidRPr="00A434F8" w:rsidRDefault="00FA776B" w:rsidP="00A434F8">
      <w:pPr>
        <w:ind w:firstLine="709"/>
        <w:rPr>
          <w:sz w:val="28"/>
          <w:szCs w:val="28"/>
        </w:rPr>
      </w:pPr>
      <w:r w:rsidRPr="00A434F8">
        <w:rPr>
          <w:sz w:val="28"/>
          <w:szCs w:val="28"/>
        </w:rPr>
        <w:t>- невозможность обращения взысканий на пенсионные активы по долгам вкладчика, НПФ, банка-кастодиана и ООУИПА, включая случаи ликвидации или банкротства.</w:t>
      </w:r>
    </w:p>
    <w:p w:rsidR="00FA776B" w:rsidRPr="00A434F8" w:rsidRDefault="00FA776B" w:rsidP="00A434F8">
      <w:pPr>
        <w:ind w:firstLine="709"/>
        <w:rPr>
          <w:sz w:val="28"/>
          <w:szCs w:val="28"/>
        </w:rPr>
      </w:pPr>
      <w:r w:rsidRPr="00A434F8">
        <w:rPr>
          <w:sz w:val="28"/>
          <w:szCs w:val="28"/>
        </w:rPr>
        <w:t>Кроме того, в течение всего переходного этапа к накопительной пенсионной системе государство несёт обязательства перед гражданами, имевшими трудовой стаж до начала пенсионной реформы, а также гарантирует состоявшимся пенсионерам право на получение пенсий и сохранение их получаемого размера из Государственного центра по выплатам пенсий с учетом уровня инфляции.</w:t>
      </w:r>
    </w:p>
    <w:p w:rsidR="00FA776B" w:rsidRPr="00A434F8" w:rsidRDefault="00FA776B" w:rsidP="00A434F8">
      <w:pPr>
        <w:ind w:firstLine="709"/>
        <w:rPr>
          <w:sz w:val="28"/>
          <w:szCs w:val="28"/>
        </w:rPr>
      </w:pPr>
      <w:r w:rsidRPr="00A434F8">
        <w:rPr>
          <w:sz w:val="28"/>
          <w:szCs w:val="28"/>
        </w:rPr>
        <w:t>Накопительная пенсионная система обязывает задействованное в ней население нести самостоятельную ответственность за уровень своего дохода после выхода на пенсию, так как источником пенсионных выплат станут сформированные ими на индивидуальных пенсионных счетах накопления.</w:t>
      </w:r>
      <w:r w:rsidR="00A434F8">
        <w:rPr>
          <w:sz w:val="28"/>
          <w:szCs w:val="28"/>
        </w:rPr>
        <w:t xml:space="preserve"> </w:t>
      </w:r>
      <w:r w:rsidRPr="00A434F8">
        <w:rPr>
          <w:sz w:val="28"/>
          <w:szCs w:val="28"/>
        </w:rPr>
        <w:t>Кроме того, каждому гражданину предлагается возможность за счет добровольных пенсионных взносов увеличить свои накопления и тем самым обеспечить себе более высокий доход после завершения трудовой деятельности.</w:t>
      </w:r>
    </w:p>
    <w:p w:rsidR="00FA776B" w:rsidRPr="00A434F8" w:rsidRDefault="00FA776B" w:rsidP="00A434F8">
      <w:pPr>
        <w:overflowPunct w:val="0"/>
        <w:autoSpaceDE w:val="0"/>
        <w:autoSpaceDN w:val="0"/>
        <w:adjustRightInd w:val="0"/>
        <w:ind w:firstLine="709"/>
        <w:textAlignment w:val="baseline"/>
        <w:rPr>
          <w:sz w:val="28"/>
          <w:szCs w:val="28"/>
        </w:rPr>
      </w:pPr>
      <w:r w:rsidRPr="00A434F8">
        <w:rPr>
          <w:sz w:val="28"/>
          <w:szCs w:val="28"/>
        </w:rPr>
        <w:t>Кроме создания финансово устойчивой и полностью финансируемой системы, пенсионные накопления вкладчиков способствуют усилению экономики посредством:</w:t>
      </w:r>
    </w:p>
    <w:p w:rsidR="00FA776B" w:rsidRPr="00A434F8" w:rsidRDefault="00FA776B" w:rsidP="00A434F8">
      <w:pPr>
        <w:numPr>
          <w:ilvl w:val="0"/>
          <w:numId w:val="2"/>
        </w:numPr>
        <w:tabs>
          <w:tab w:val="left" w:pos="360"/>
        </w:tabs>
        <w:overflowPunct w:val="0"/>
        <w:autoSpaceDE w:val="0"/>
        <w:autoSpaceDN w:val="0"/>
        <w:adjustRightInd w:val="0"/>
        <w:ind w:left="0" w:firstLine="709"/>
        <w:textAlignment w:val="baseline"/>
        <w:rPr>
          <w:sz w:val="28"/>
          <w:szCs w:val="28"/>
        </w:rPr>
      </w:pPr>
      <w:r w:rsidRPr="00A434F8">
        <w:rPr>
          <w:sz w:val="28"/>
          <w:szCs w:val="28"/>
        </w:rPr>
        <w:t>увеличения накоплений населения страны в целом;</w:t>
      </w:r>
    </w:p>
    <w:p w:rsidR="00FA776B" w:rsidRPr="00A434F8" w:rsidRDefault="00FA776B" w:rsidP="00A434F8">
      <w:pPr>
        <w:numPr>
          <w:ilvl w:val="0"/>
          <w:numId w:val="2"/>
        </w:numPr>
        <w:tabs>
          <w:tab w:val="left" w:pos="360"/>
        </w:tabs>
        <w:overflowPunct w:val="0"/>
        <w:autoSpaceDE w:val="0"/>
        <w:autoSpaceDN w:val="0"/>
        <w:adjustRightInd w:val="0"/>
        <w:ind w:left="0" w:firstLine="709"/>
        <w:textAlignment w:val="baseline"/>
        <w:rPr>
          <w:sz w:val="28"/>
          <w:szCs w:val="28"/>
        </w:rPr>
      </w:pPr>
      <w:r w:rsidRPr="00A434F8">
        <w:rPr>
          <w:sz w:val="28"/>
          <w:szCs w:val="28"/>
        </w:rPr>
        <w:t>финансирования развития организаций и инфраструктуры;</w:t>
      </w:r>
    </w:p>
    <w:p w:rsidR="00FA776B" w:rsidRPr="00A434F8" w:rsidRDefault="00FA776B" w:rsidP="00A434F8">
      <w:pPr>
        <w:numPr>
          <w:ilvl w:val="0"/>
          <w:numId w:val="2"/>
        </w:numPr>
        <w:tabs>
          <w:tab w:val="left" w:pos="360"/>
        </w:tabs>
        <w:overflowPunct w:val="0"/>
        <w:autoSpaceDE w:val="0"/>
        <w:autoSpaceDN w:val="0"/>
        <w:adjustRightInd w:val="0"/>
        <w:ind w:left="0" w:firstLine="709"/>
        <w:textAlignment w:val="baseline"/>
        <w:rPr>
          <w:sz w:val="28"/>
          <w:szCs w:val="28"/>
        </w:rPr>
      </w:pPr>
      <w:r w:rsidRPr="00A434F8">
        <w:rPr>
          <w:sz w:val="28"/>
          <w:szCs w:val="28"/>
        </w:rPr>
        <w:t>способствования развитию рынка капитала;</w:t>
      </w:r>
    </w:p>
    <w:p w:rsidR="00FA776B" w:rsidRPr="00A434F8" w:rsidRDefault="00FA776B" w:rsidP="00A434F8">
      <w:pPr>
        <w:numPr>
          <w:ilvl w:val="0"/>
          <w:numId w:val="2"/>
        </w:numPr>
        <w:tabs>
          <w:tab w:val="left" w:pos="360"/>
        </w:tabs>
        <w:overflowPunct w:val="0"/>
        <w:autoSpaceDE w:val="0"/>
        <w:autoSpaceDN w:val="0"/>
        <w:adjustRightInd w:val="0"/>
        <w:ind w:left="0" w:firstLine="709"/>
        <w:textAlignment w:val="baseline"/>
        <w:rPr>
          <w:sz w:val="28"/>
          <w:szCs w:val="28"/>
        </w:rPr>
      </w:pPr>
      <w:r w:rsidRPr="00A434F8">
        <w:rPr>
          <w:sz w:val="28"/>
          <w:szCs w:val="28"/>
        </w:rPr>
        <w:t>поддержки развития финансового сектора;</w:t>
      </w:r>
    </w:p>
    <w:p w:rsidR="00FA776B" w:rsidRPr="00A434F8" w:rsidRDefault="00FA776B" w:rsidP="00A434F8">
      <w:pPr>
        <w:numPr>
          <w:ilvl w:val="0"/>
          <w:numId w:val="2"/>
        </w:numPr>
        <w:tabs>
          <w:tab w:val="left" w:pos="360"/>
        </w:tabs>
        <w:overflowPunct w:val="0"/>
        <w:autoSpaceDE w:val="0"/>
        <w:autoSpaceDN w:val="0"/>
        <w:adjustRightInd w:val="0"/>
        <w:ind w:left="0" w:firstLine="709"/>
        <w:textAlignment w:val="baseline"/>
        <w:rPr>
          <w:sz w:val="28"/>
          <w:szCs w:val="28"/>
        </w:rPr>
      </w:pPr>
      <w:r w:rsidRPr="00A434F8">
        <w:rPr>
          <w:sz w:val="28"/>
          <w:szCs w:val="28"/>
        </w:rPr>
        <w:t>стимулирования развития новых финансовых инструментов;</w:t>
      </w:r>
    </w:p>
    <w:p w:rsidR="00FA776B" w:rsidRPr="00A434F8" w:rsidRDefault="00FA776B" w:rsidP="00A434F8">
      <w:pPr>
        <w:numPr>
          <w:ilvl w:val="0"/>
          <w:numId w:val="2"/>
        </w:numPr>
        <w:tabs>
          <w:tab w:val="left" w:pos="360"/>
        </w:tabs>
        <w:overflowPunct w:val="0"/>
        <w:autoSpaceDE w:val="0"/>
        <w:autoSpaceDN w:val="0"/>
        <w:adjustRightInd w:val="0"/>
        <w:ind w:left="0" w:firstLine="709"/>
        <w:textAlignment w:val="baseline"/>
        <w:rPr>
          <w:sz w:val="28"/>
          <w:szCs w:val="28"/>
        </w:rPr>
      </w:pPr>
      <w:r w:rsidRPr="00A434F8">
        <w:rPr>
          <w:sz w:val="28"/>
          <w:szCs w:val="28"/>
        </w:rPr>
        <w:t>поддержки развития страховой индустрии;</w:t>
      </w:r>
    </w:p>
    <w:p w:rsidR="00FA776B" w:rsidRPr="00A434F8" w:rsidRDefault="00FA776B" w:rsidP="00A434F8">
      <w:pPr>
        <w:numPr>
          <w:ilvl w:val="0"/>
          <w:numId w:val="2"/>
        </w:numPr>
        <w:tabs>
          <w:tab w:val="left" w:pos="360"/>
        </w:tabs>
        <w:overflowPunct w:val="0"/>
        <w:autoSpaceDE w:val="0"/>
        <w:autoSpaceDN w:val="0"/>
        <w:adjustRightInd w:val="0"/>
        <w:ind w:left="0" w:firstLine="709"/>
        <w:textAlignment w:val="baseline"/>
        <w:rPr>
          <w:sz w:val="28"/>
          <w:szCs w:val="28"/>
        </w:rPr>
      </w:pPr>
      <w:r w:rsidRPr="00A434F8">
        <w:rPr>
          <w:sz w:val="28"/>
          <w:szCs w:val="28"/>
        </w:rPr>
        <w:t>развития новых правовых концепций, таких, как фидуциарий, траст и т.д.</w:t>
      </w:r>
      <w:bookmarkStart w:id="0" w:name="alex"/>
      <w:bookmarkEnd w:id="0"/>
    </w:p>
    <w:p w:rsidR="00FA776B" w:rsidRPr="00A434F8" w:rsidRDefault="00FA776B" w:rsidP="00A434F8">
      <w:pPr>
        <w:ind w:firstLine="709"/>
        <w:rPr>
          <w:sz w:val="28"/>
          <w:szCs w:val="28"/>
        </w:rPr>
      </w:pPr>
      <w:r w:rsidRPr="00A434F8">
        <w:rPr>
          <w:sz w:val="28"/>
          <w:szCs w:val="28"/>
        </w:rPr>
        <w:t xml:space="preserve">В казахстанской структуре накопительной пенсионной системы действуют три основных элемента: пенсионные фонды, организации, осуществляющие инвестиционное управление пенсионными активами (ООИУПА), и банки-кастодианы. </w:t>
      </w:r>
    </w:p>
    <w:p w:rsidR="00532B7B" w:rsidRPr="00A434F8" w:rsidRDefault="00532B7B" w:rsidP="00A434F8">
      <w:pPr>
        <w:pStyle w:val="af4"/>
        <w:suppressAutoHyphens/>
        <w:spacing w:line="360" w:lineRule="auto"/>
        <w:ind w:firstLine="709"/>
        <w:jc w:val="both"/>
        <w:rPr>
          <w:rFonts w:ascii="Times New Roman" w:hAnsi="Times New Roman"/>
          <w:sz w:val="28"/>
        </w:rPr>
      </w:pPr>
      <w:r w:rsidRPr="00A434F8">
        <w:rPr>
          <w:rFonts w:ascii="Times New Roman" w:hAnsi="Times New Roman"/>
          <w:sz w:val="28"/>
        </w:rPr>
        <w:t>Схема взаимодействия этих субъектов при обеспечении накопительной пенсией будущих пенсионеров пре</w:t>
      </w:r>
      <w:r w:rsidR="007D4D7E" w:rsidRPr="00A434F8">
        <w:rPr>
          <w:rFonts w:ascii="Times New Roman" w:hAnsi="Times New Roman"/>
          <w:sz w:val="28"/>
        </w:rPr>
        <w:t>дставлена на Р</w:t>
      </w:r>
      <w:r w:rsidRPr="00A434F8">
        <w:rPr>
          <w:rFonts w:ascii="Times New Roman" w:hAnsi="Times New Roman"/>
          <w:sz w:val="28"/>
        </w:rPr>
        <w:t>исунке 1.</w:t>
      </w:r>
    </w:p>
    <w:p w:rsidR="000F3E77" w:rsidRPr="00A434F8" w:rsidRDefault="000F3E77" w:rsidP="00A434F8">
      <w:pPr>
        <w:pStyle w:val="af4"/>
        <w:suppressAutoHyphens/>
        <w:spacing w:line="360" w:lineRule="auto"/>
        <w:ind w:firstLine="709"/>
        <w:jc w:val="both"/>
        <w:rPr>
          <w:rFonts w:ascii="Times New Roman" w:hAnsi="Times New Roman"/>
          <w:sz w:val="28"/>
        </w:rPr>
      </w:pPr>
    </w:p>
    <w:p w:rsidR="000F3E77" w:rsidRPr="00A434F8" w:rsidRDefault="00CC41AF" w:rsidP="00A434F8">
      <w:pPr>
        <w:pStyle w:val="af4"/>
        <w:suppressAutoHyphens/>
        <w:spacing w:line="360" w:lineRule="auto"/>
        <w:ind w:firstLine="709"/>
        <w:jc w:val="both"/>
        <w:rPr>
          <w:rFonts w:ascii="Times New Roman" w:hAnsi="Times New Roman"/>
          <w:sz w:val="28"/>
        </w:rPr>
      </w:pPr>
      <w:r>
        <w:rPr>
          <w:rFonts w:ascii="Times New Roman" w:hAnsi="Times New Roman"/>
          <w:noProof/>
          <w:sz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13.25pt;height:316.5pt;visibility:visible">
            <v:imagedata r:id="rId8" o:title=""/>
          </v:shape>
        </w:pict>
      </w:r>
    </w:p>
    <w:p w:rsidR="000F3E77" w:rsidRPr="00A434F8" w:rsidRDefault="000F3E77" w:rsidP="00A434F8">
      <w:pPr>
        <w:pStyle w:val="af4"/>
        <w:suppressAutoHyphens/>
        <w:spacing w:line="360" w:lineRule="auto"/>
        <w:ind w:firstLine="709"/>
        <w:jc w:val="both"/>
        <w:rPr>
          <w:rFonts w:ascii="Times New Roman" w:hAnsi="Times New Roman"/>
          <w:sz w:val="28"/>
        </w:rPr>
      </w:pPr>
      <w:r w:rsidRPr="00A434F8">
        <w:rPr>
          <w:rFonts w:ascii="Times New Roman" w:hAnsi="Times New Roman"/>
          <w:sz w:val="28"/>
        </w:rPr>
        <w:t>Рисунок 1 - Взаимодействие участников накопительной пенсионной</w:t>
      </w:r>
      <w:r w:rsidR="00A434F8">
        <w:rPr>
          <w:rFonts w:ascii="Times New Roman" w:hAnsi="Times New Roman"/>
          <w:sz w:val="28"/>
        </w:rPr>
        <w:t xml:space="preserve"> </w:t>
      </w:r>
      <w:r w:rsidRPr="00A434F8">
        <w:rPr>
          <w:rFonts w:ascii="Times New Roman" w:hAnsi="Times New Roman"/>
          <w:sz w:val="28"/>
        </w:rPr>
        <w:t>системы Республики Казахстан</w:t>
      </w:r>
    </w:p>
    <w:p w:rsidR="000F3E77" w:rsidRPr="00A434F8" w:rsidRDefault="000F3E77" w:rsidP="00A434F8">
      <w:pPr>
        <w:pStyle w:val="af4"/>
        <w:suppressAutoHyphens/>
        <w:spacing w:line="360" w:lineRule="auto"/>
        <w:ind w:firstLine="709"/>
        <w:jc w:val="both"/>
        <w:rPr>
          <w:rFonts w:ascii="Times New Roman" w:hAnsi="Times New Roman"/>
          <w:sz w:val="28"/>
        </w:rPr>
      </w:pPr>
    </w:p>
    <w:p w:rsidR="007D4D7E" w:rsidRPr="00A434F8" w:rsidRDefault="007D4D7E" w:rsidP="00A434F8">
      <w:pPr>
        <w:pStyle w:val="af4"/>
        <w:suppressAutoHyphens/>
        <w:spacing w:line="360" w:lineRule="auto"/>
        <w:ind w:firstLine="709"/>
        <w:jc w:val="both"/>
        <w:rPr>
          <w:rFonts w:ascii="Times New Roman" w:hAnsi="Times New Roman"/>
          <w:sz w:val="28"/>
        </w:rPr>
      </w:pPr>
      <w:r w:rsidRPr="00A434F8">
        <w:rPr>
          <w:rFonts w:ascii="Times New Roman" w:hAnsi="Times New Roman"/>
          <w:sz w:val="28"/>
        </w:rPr>
        <w:t>Накопительные пенсионные фонды входят в число важных социально-экономических институтов, распоряжающихся долгосрочными финансовыми ресурсами и являются</w:t>
      </w:r>
      <w:r w:rsidR="00A434F8">
        <w:rPr>
          <w:rFonts w:ascii="Times New Roman" w:hAnsi="Times New Roman"/>
          <w:sz w:val="28"/>
        </w:rPr>
        <w:t xml:space="preserve"> </w:t>
      </w:r>
      <w:r w:rsidRPr="00A434F8">
        <w:rPr>
          <w:rFonts w:ascii="Times New Roman" w:hAnsi="Times New Roman"/>
          <w:sz w:val="28"/>
        </w:rPr>
        <w:t xml:space="preserve">наиболее активными институциональными инвесторами в экономике. </w:t>
      </w:r>
    </w:p>
    <w:p w:rsidR="00FA776B" w:rsidRPr="00A434F8" w:rsidRDefault="00FA776B" w:rsidP="00A434F8">
      <w:pPr>
        <w:ind w:firstLine="709"/>
        <w:rPr>
          <w:sz w:val="28"/>
          <w:szCs w:val="28"/>
        </w:rPr>
      </w:pPr>
      <w:r w:rsidRPr="00A434F8">
        <w:rPr>
          <w:sz w:val="28"/>
          <w:szCs w:val="28"/>
        </w:rPr>
        <w:t>Казахстанские накопительные пенсионные фонды осуществляют свою деятельность на основании соответствующей лицензии, выдаваемой Агентством РК по регулированию и надзору финансового рынка и финансовых организаций, которой гарантируется то, что пенсионный фонд специализируется исключительно на негосударственном пенсионном обеспечении.</w:t>
      </w:r>
    </w:p>
    <w:p w:rsidR="00FA776B" w:rsidRPr="00A434F8" w:rsidRDefault="00FA776B" w:rsidP="00A434F8">
      <w:pPr>
        <w:ind w:firstLine="709"/>
        <w:rPr>
          <w:sz w:val="28"/>
          <w:szCs w:val="28"/>
        </w:rPr>
      </w:pPr>
      <w:r w:rsidRPr="00A434F8">
        <w:rPr>
          <w:sz w:val="28"/>
          <w:szCs w:val="28"/>
        </w:rPr>
        <w:t xml:space="preserve">Накопительные пенсионные фонды работают над тем, чтобы ваши отчисления работали на экономику страны и приносили вам так называемый инвестиционный доход. При этом деятельность пенсионных фондов строго регулируется государством, что позволяет свести к минимуму инвестиционные риски. Если пенсионный фонд несет определенные потери, то он обязан возместить вам ущерб. Пенсионными фондами управляют управляющие компании, которые вырабатывают стратегию вложений средств. В результате такой системы вы, не прилагая усилий, не только копите на свою старость, но и имеете возможность получать инвестиционный доход со своих отчислений, ваши деньги работают на экономику страны, и бюджет несет минимальные потери на социальное обеспечение пенсионеров. В то же время если вас не устраивают результаты работы фонда, к примеру, уровень дохода, то вы вправе поменять фонд и перенести свой пенсионный капитал в другой фонд, где, на ваш взгляд, более оптимальные возможности для роста </w:t>
      </w:r>
      <w:r w:rsidR="000A40EE" w:rsidRPr="00A434F8">
        <w:rPr>
          <w:sz w:val="28"/>
          <w:szCs w:val="28"/>
        </w:rPr>
        <w:t>инвестиционного дохода капитала /12</w:t>
      </w:r>
      <w:r w:rsidR="00834ADB" w:rsidRPr="00A434F8">
        <w:rPr>
          <w:sz w:val="28"/>
          <w:szCs w:val="28"/>
        </w:rPr>
        <w:t>/</w:t>
      </w:r>
      <w:r w:rsidR="000A40EE" w:rsidRPr="00A434F8">
        <w:rPr>
          <w:sz w:val="28"/>
          <w:szCs w:val="28"/>
        </w:rPr>
        <w:t>.</w:t>
      </w:r>
    </w:p>
    <w:p w:rsidR="00532B7B" w:rsidRPr="00A434F8" w:rsidRDefault="00532B7B" w:rsidP="00A434F8">
      <w:pPr>
        <w:pStyle w:val="af4"/>
        <w:suppressAutoHyphens/>
        <w:spacing w:line="360" w:lineRule="auto"/>
        <w:ind w:firstLine="709"/>
        <w:jc w:val="both"/>
        <w:rPr>
          <w:rFonts w:ascii="Times New Roman" w:hAnsi="Times New Roman"/>
          <w:sz w:val="28"/>
        </w:rPr>
      </w:pPr>
      <w:r w:rsidRPr="00A434F8">
        <w:rPr>
          <w:rFonts w:ascii="Times New Roman" w:hAnsi="Times New Roman"/>
          <w:sz w:val="28"/>
        </w:rPr>
        <w:t>На 1 января 2010 года функционировало 14 накопительных пенсионных фондов, а на 1 ноября 2010 года их количество на пенсионном рынке уменьшилось до 13.</w:t>
      </w:r>
    </w:p>
    <w:p w:rsidR="00FA776B" w:rsidRPr="00A434F8" w:rsidRDefault="00FA776B" w:rsidP="00A434F8">
      <w:pPr>
        <w:ind w:firstLine="709"/>
        <w:rPr>
          <w:sz w:val="28"/>
          <w:szCs w:val="28"/>
        </w:rPr>
      </w:pPr>
      <w:r w:rsidRPr="00A434F8">
        <w:rPr>
          <w:sz w:val="28"/>
          <w:szCs w:val="28"/>
        </w:rPr>
        <w:t>НПФ в процессе осуществления своей деятельности могут производить сбор пенсионных взносов, получать комиссионные вознаграждения за свою деятельность и осуществлять иные права согласно условиям пенсионного договора, заключать договора с организацией, осуществляющей инвестиционное управление пенсионными активами. В то же время, накопительные пенсионные фонды обязаны:</w:t>
      </w:r>
    </w:p>
    <w:p w:rsidR="00FA776B" w:rsidRPr="00A434F8" w:rsidRDefault="00FA776B" w:rsidP="00A434F8">
      <w:pPr>
        <w:ind w:firstLine="709"/>
        <w:rPr>
          <w:sz w:val="28"/>
          <w:szCs w:val="28"/>
        </w:rPr>
      </w:pPr>
      <w:r w:rsidRPr="00A434F8">
        <w:rPr>
          <w:sz w:val="28"/>
          <w:szCs w:val="28"/>
        </w:rPr>
        <w:t>- производить пенсионные выплаты получателям;</w:t>
      </w:r>
    </w:p>
    <w:p w:rsidR="00FA776B" w:rsidRPr="00A434F8" w:rsidRDefault="00FA776B" w:rsidP="00A434F8">
      <w:pPr>
        <w:ind w:firstLine="709"/>
        <w:rPr>
          <w:sz w:val="28"/>
          <w:szCs w:val="28"/>
        </w:rPr>
      </w:pPr>
      <w:r w:rsidRPr="00A434F8">
        <w:rPr>
          <w:sz w:val="28"/>
          <w:szCs w:val="28"/>
        </w:rPr>
        <w:t>- проводить индивидуальный учет пенсионных накоплений и выплат;</w:t>
      </w:r>
    </w:p>
    <w:p w:rsidR="00FA776B" w:rsidRPr="00A434F8" w:rsidRDefault="00FA776B" w:rsidP="00A434F8">
      <w:pPr>
        <w:ind w:firstLine="709"/>
        <w:rPr>
          <w:sz w:val="28"/>
          <w:szCs w:val="28"/>
        </w:rPr>
      </w:pPr>
      <w:r w:rsidRPr="00A434F8">
        <w:rPr>
          <w:sz w:val="28"/>
          <w:szCs w:val="28"/>
        </w:rPr>
        <w:t>- предоставлять вкладчику и получателю информацию о состоянии его пенсионных накоплений не реже одного раза в год, а также по его запросу;</w:t>
      </w:r>
    </w:p>
    <w:p w:rsidR="00FA776B" w:rsidRPr="00A434F8" w:rsidRDefault="00FA776B" w:rsidP="00A434F8">
      <w:pPr>
        <w:ind w:firstLine="709"/>
        <w:rPr>
          <w:sz w:val="28"/>
          <w:szCs w:val="28"/>
        </w:rPr>
      </w:pPr>
      <w:r w:rsidRPr="00A434F8">
        <w:rPr>
          <w:sz w:val="28"/>
          <w:szCs w:val="28"/>
        </w:rPr>
        <w:t>- обеспечивать конфиденциальность информации о состоянии пенсионных накоплений получателя;</w:t>
      </w:r>
    </w:p>
    <w:p w:rsidR="00FA776B" w:rsidRPr="00A434F8" w:rsidRDefault="00FA776B" w:rsidP="00A434F8">
      <w:pPr>
        <w:ind w:firstLine="709"/>
        <w:rPr>
          <w:sz w:val="28"/>
          <w:szCs w:val="28"/>
        </w:rPr>
      </w:pPr>
      <w:r w:rsidRPr="00A434F8">
        <w:rPr>
          <w:sz w:val="28"/>
          <w:szCs w:val="28"/>
        </w:rPr>
        <w:t>- нести ответственность за нарушение пенсионного законодательства и условий пенсионного договора;</w:t>
      </w:r>
    </w:p>
    <w:p w:rsidR="00FA776B" w:rsidRPr="00A434F8" w:rsidRDefault="00FA776B" w:rsidP="00A434F8">
      <w:pPr>
        <w:ind w:firstLine="709"/>
        <w:rPr>
          <w:sz w:val="28"/>
          <w:szCs w:val="28"/>
        </w:rPr>
      </w:pPr>
      <w:r w:rsidRPr="00A434F8">
        <w:rPr>
          <w:sz w:val="28"/>
          <w:szCs w:val="28"/>
        </w:rPr>
        <w:t>- по заявлению получателя переводить его пенсионные накопления из одного фонда в другой;</w:t>
      </w:r>
    </w:p>
    <w:p w:rsidR="00FA776B" w:rsidRPr="00A434F8" w:rsidRDefault="00FA776B" w:rsidP="00A434F8">
      <w:pPr>
        <w:ind w:firstLine="709"/>
        <w:rPr>
          <w:sz w:val="28"/>
          <w:szCs w:val="28"/>
        </w:rPr>
      </w:pPr>
      <w:r w:rsidRPr="00A434F8">
        <w:rPr>
          <w:sz w:val="28"/>
          <w:szCs w:val="28"/>
        </w:rPr>
        <w:t>- публиковать статистическую и иную информацию о своей деятельности за стандартные периоды времени в один, три, пять, десять календарных лет, при этом не допускается публикация информации, содержащей гарантии или обещания доходов по вкладам в накопительные пенсионные фонды;</w:t>
      </w:r>
    </w:p>
    <w:p w:rsidR="00FA776B" w:rsidRPr="00A434F8" w:rsidRDefault="00FA776B" w:rsidP="00A434F8">
      <w:pPr>
        <w:ind w:firstLine="709"/>
        <w:rPr>
          <w:sz w:val="28"/>
          <w:szCs w:val="28"/>
        </w:rPr>
      </w:pPr>
      <w:r w:rsidRPr="00A434F8">
        <w:rPr>
          <w:sz w:val="28"/>
          <w:szCs w:val="28"/>
        </w:rPr>
        <w:t>- обеспечивать равные условия гражданам, заключившим пенсионный договор;</w:t>
      </w:r>
    </w:p>
    <w:p w:rsidR="00FA776B" w:rsidRPr="00A434F8" w:rsidRDefault="00FA776B" w:rsidP="00A434F8">
      <w:pPr>
        <w:ind w:firstLine="709"/>
        <w:rPr>
          <w:sz w:val="28"/>
          <w:szCs w:val="28"/>
        </w:rPr>
      </w:pPr>
      <w:r w:rsidRPr="00A434F8">
        <w:rPr>
          <w:sz w:val="28"/>
          <w:szCs w:val="28"/>
        </w:rPr>
        <w:t>- выполнять другие обязанности в соответствии с законодательством РК.</w:t>
      </w:r>
    </w:p>
    <w:p w:rsidR="00FA776B" w:rsidRPr="00A434F8" w:rsidRDefault="00FA776B" w:rsidP="00A434F8">
      <w:pPr>
        <w:ind w:firstLine="709"/>
        <w:rPr>
          <w:sz w:val="28"/>
          <w:szCs w:val="28"/>
        </w:rPr>
      </w:pPr>
      <w:r w:rsidRPr="00A434F8">
        <w:rPr>
          <w:sz w:val="28"/>
          <w:szCs w:val="28"/>
        </w:rPr>
        <w:t>Они законодательно обязаны ежегодно проводить аудит и определять соответствие размеров пенсионных резервов текущей стоимости обязательств.</w:t>
      </w:r>
    </w:p>
    <w:p w:rsidR="00FA776B" w:rsidRPr="00A434F8" w:rsidRDefault="00FA776B" w:rsidP="00A434F8">
      <w:pPr>
        <w:ind w:firstLine="709"/>
        <w:rPr>
          <w:sz w:val="28"/>
          <w:szCs w:val="28"/>
        </w:rPr>
      </w:pPr>
      <w:r w:rsidRPr="00A434F8">
        <w:rPr>
          <w:sz w:val="28"/>
          <w:szCs w:val="28"/>
        </w:rPr>
        <w:t>Инвестиционное управление пенсионными активами пенсионных фондов осуществляется организациями, осуществляющими инвестиционное управление пенсионными активами или пенсионным фондом самостоятельно при наличии у него соответствующей лицензии. Организация, осуществляющими инвестиционное управление пенсионными активами накопительных пенсионных фондов, является юридическим лицом, профессиональным участником рынка ценных бумаг и создается в форме акционерного общества в установленном законодательств</w:t>
      </w:r>
      <w:r w:rsidR="000A40EE" w:rsidRPr="00A434F8">
        <w:rPr>
          <w:sz w:val="28"/>
          <w:szCs w:val="28"/>
        </w:rPr>
        <w:t>ом Республики Казахстан порядке /7</w:t>
      </w:r>
      <w:r w:rsidR="00834ADB" w:rsidRPr="00A434F8">
        <w:rPr>
          <w:sz w:val="28"/>
          <w:szCs w:val="28"/>
        </w:rPr>
        <w:t>/</w:t>
      </w:r>
      <w:r w:rsidR="000A40EE" w:rsidRPr="00A434F8">
        <w:rPr>
          <w:sz w:val="28"/>
          <w:szCs w:val="28"/>
        </w:rPr>
        <w:t>.</w:t>
      </w:r>
      <w:r w:rsidR="00A434F8">
        <w:rPr>
          <w:sz w:val="28"/>
          <w:szCs w:val="28"/>
        </w:rPr>
        <w:t xml:space="preserve"> </w:t>
      </w:r>
      <w:r w:rsidRPr="00A434F8">
        <w:rPr>
          <w:sz w:val="28"/>
          <w:szCs w:val="28"/>
        </w:rPr>
        <w:t>В своей деятельности накопительные пенсионные фонды, организации, осуществляющие инвестиционное управление пенсионными активами и банк-кастодиан по отношению друг к другу руководствуются положением трехстороннего кастодиального договора, в котором подробно оговариваются права и обязанности каждой из сторон и все возникающие правоотношения. Взаимодействие между этими тремя юридическими участниками пенсионного обслуживания происходит по следующей схеме: в соответствии с договором о пенсионном обеспечении между пенсионным фондом и вкладчиком взносы вкладчика-получателя поступают в банк-кастодиан, с которым у фонда заключен кастодиальный договор, на специально открытый для этого инвестиционный пенсионный счет фонда.</w:t>
      </w:r>
    </w:p>
    <w:p w:rsidR="00FA776B" w:rsidRPr="00A434F8" w:rsidRDefault="00FA776B" w:rsidP="00A434F8">
      <w:pPr>
        <w:ind w:firstLine="709"/>
        <w:rPr>
          <w:sz w:val="28"/>
          <w:szCs w:val="28"/>
        </w:rPr>
      </w:pPr>
      <w:r w:rsidRPr="00A434F8">
        <w:rPr>
          <w:sz w:val="28"/>
          <w:szCs w:val="28"/>
        </w:rPr>
        <w:t xml:space="preserve">ООИУПА, как следует из их названия, управляют пенсионными активами, инвестируя их в различные инструменты, разрешенные законодательством. Пенсионный фонд заключает договор с управляющей компанией, и та, исходя из собственного опыта и собственной стратегии, заставляет пенсионные накопления работать за счет покупки и продажи финансовых инструментов. </w:t>
      </w:r>
    </w:p>
    <w:p w:rsidR="00FA776B" w:rsidRPr="00A434F8" w:rsidRDefault="00FA776B" w:rsidP="00A434F8">
      <w:pPr>
        <w:ind w:firstLine="709"/>
        <w:rPr>
          <w:sz w:val="28"/>
          <w:szCs w:val="28"/>
        </w:rPr>
      </w:pPr>
      <w:r w:rsidRPr="00A434F8">
        <w:rPr>
          <w:sz w:val="28"/>
          <w:szCs w:val="28"/>
        </w:rPr>
        <w:t>У этих игроков рынка две основные задачи: инвестировать пенсионные активы и регулярно производить их оценку. Помимо этого, ООИУПА должна регулярно отчитываться о своей деятельности перед АФН и НПФ, а также через СМИ – перед вкладчиками фондов. ООИУПА значительно отличаются от других инвестиционных компаний. Во-первых, они ограничены в выборе направлений для инвестирования. Перечень инструментов, в которые ООИУПА могут вкладывать пенсионные накопления, определяется Агентством финансового надзора. Это наиболее надежные инструменты с невысокой доходностью, но зато с минимальной степенью риска. Во-вторых, если клиент обычной инвестиционной компании разделяет вместе с этой компанией риски инвестирования, то в случае с ООИУПА пенсионный фонд вправе потребовать от нее возмещения убытков, вызванных ненадлежащим управлением пенсионными активами. ООИУПА несет ответственность по своим обязательствам перед накопительным пенсионным фондом и перед вкладчиками всем принадлежащим ей имуществом. В-третьих, законодательство предъявляет к самой ООИУПА, а также к ее акционерам и руководителям целый ряд требований и ограничений, которые не действуют для</w:t>
      </w:r>
      <w:r w:rsidR="000A40EE" w:rsidRPr="00A434F8">
        <w:rPr>
          <w:sz w:val="28"/>
          <w:szCs w:val="28"/>
        </w:rPr>
        <w:t xml:space="preserve"> других инвестиционных компаний</w:t>
      </w:r>
      <w:r w:rsidRPr="00A434F8">
        <w:rPr>
          <w:sz w:val="28"/>
          <w:szCs w:val="28"/>
        </w:rPr>
        <w:t xml:space="preserve"> </w:t>
      </w:r>
      <w:r w:rsidR="000A40EE" w:rsidRPr="00A434F8">
        <w:rPr>
          <w:sz w:val="28"/>
          <w:szCs w:val="28"/>
        </w:rPr>
        <w:t>/12</w:t>
      </w:r>
      <w:r w:rsidR="00834ADB" w:rsidRPr="00A434F8">
        <w:rPr>
          <w:sz w:val="28"/>
          <w:szCs w:val="28"/>
        </w:rPr>
        <w:t>/</w:t>
      </w:r>
      <w:r w:rsidR="000A40EE" w:rsidRPr="00A434F8">
        <w:rPr>
          <w:sz w:val="28"/>
          <w:szCs w:val="28"/>
        </w:rPr>
        <w:t>.</w:t>
      </w:r>
    </w:p>
    <w:p w:rsidR="00FA776B" w:rsidRPr="00A434F8" w:rsidRDefault="00FA776B" w:rsidP="00A434F8">
      <w:pPr>
        <w:ind w:firstLine="709"/>
        <w:rPr>
          <w:sz w:val="28"/>
          <w:szCs w:val="28"/>
        </w:rPr>
      </w:pPr>
      <w:r w:rsidRPr="00A434F8">
        <w:rPr>
          <w:sz w:val="28"/>
          <w:szCs w:val="28"/>
        </w:rPr>
        <w:t>Третий элемент системы – банк-кастодиан, который не может быть аффилированным с НПФ либо ООУИПА, хранит пенсионные деньги и контролирует их целевое размещение. Ежемесячно он информирует НПФ о состоянии его счетов и о деятельности ООИУПА. У накопительного пенсионного фонда должен быть только один банк-кастодиан. Но банк может обслуживать одновременно несколько фондов. Банк-кастодиан – банк, осуществляющий деятельность по фиксации и учету прав по ценным бумагам, хранению документарных ценных бумаг и учету денег клиента. Банк-кастодиан контролирует целевое размещение пенсионных активов НПФ и обязан блокировать (не исполнять) поручения ООИУПА или НПФ в случае их несоответствия законодательству РК. Более того, закон предусматривает, что кастодиан в таком случае должен незамедлительно уведомить об этом уполномоченный орган и НПФ.</w:t>
      </w:r>
    </w:p>
    <w:p w:rsidR="00FA776B" w:rsidRPr="00A434F8" w:rsidRDefault="00FA776B" w:rsidP="00A434F8">
      <w:pPr>
        <w:ind w:firstLine="709"/>
        <w:rPr>
          <w:sz w:val="28"/>
          <w:szCs w:val="28"/>
        </w:rPr>
      </w:pPr>
      <w:r w:rsidRPr="00A434F8">
        <w:rPr>
          <w:sz w:val="28"/>
          <w:szCs w:val="28"/>
        </w:rPr>
        <w:t>Эта система независимых элементов позволяет поддерживать высокий уровень надежности работы пенсионного капитала.</w:t>
      </w:r>
    </w:p>
    <w:p w:rsidR="00FA776B" w:rsidRPr="00A434F8" w:rsidRDefault="00FA776B" w:rsidP="00A434F8">
      <w:pPr>
        <w:ind w:firstLine="709"/>
        <w:rPr>
          <w:sz w:val="28"/>
          <w:szCs w:val="28"/>
        </w:rPr>
      </w:pPr>
      <w:r w:rsidRPr="00A434F8">
        <w:rPr>
          <w:sz w:val="28"/>
          <w:szCs w:val="28"/>
        </w:rPr>
        <w:t>Помимо трех основных элементов рынка большую роль в работе пенсионной системы играют Агентство Республики Казахстан по финансовому надзору (АФН) и Каз</w:t>
      </w:r>
      <w:r w:rsidR="000A40EE" w:rsidRPr="00A434F8">
        <w:rPr>
          <w:sz w:val="28"/>
          <w:szCs w:val="28"/>
        </w:rPr>
        <w:t>ахстанская фондовая биржа (KФБ)</w:t>
      </w:r>
      <w:r w:rsidRPr="00A434F8">
        <w:rPr>
          <w:sz w:val="28"/>
          <w:szCs w:val="28"/>
        </w:rPr>
        <w:t xml:space="preserve"> </w:t>
      </w:r>
      <w:r w:rsidR="000A40EE" w:rsidRPr="00A434F8">
        <w:rPr>
          <w:sz w:val="28"/>
          <w:szCs w:val="28"/>
        </w:rPr>
        <w:t>/12</w:t>
      </w:r>
      <w:r w:rsidR="00834ADB" w:rsidRPr="00A434F8">
        <w:rPr>
          <w:sz w:val="28"/>
          <w:szCs w:val="28"/>
        </w:rPr>
        <w:t>/</w:t>
      </w:r>
      <w:r w:rsidR="000A40EE" w:rsidRPr="00A434F8">
        <w:rPr>
          <w:sz w:val="28"/>
          <w:szCs w:val="28"/>
        </w:rPr>
        <w:t>.</w:t>
      </w:r>
    </w:p>
    <w:p w:rsidR="00FA776B" w:rsidRPr="00A434F8" w:rsidRDefault="00FA776B" w:rsidP="00A434F8">
      <w:pPr>
        <w:ind w:firstLine="709"/>
        <w:rPr>
          <w:sz w:val="28"/>
          <w:szCs w:val="28"/>
        </w:rPr>
      </w:pPr>
      <w:r w:rsidRPr="00A434F8">
        <w:rPr>
          <w:sz w:val="28"/>
          <w:szCs w:val="28"/>
        </w:rPr>
        <w:t>Роль государственного регулятора осуществляет Агентство Республики Казахстан по регулированию и надзору финансового рынка и финансовых организаций.</w:t>
      </w:r>
      <w:r w:rsidRPr="00A434F8">
        <w:rPr>
          <w:rStyle w:val="ae"/>
          <w:sz w:val="28"/>
          <w:szCs w:val="28"/>
        </w:rPr>
        <w:t xml:space="preserve"> </w:t>
      </w:r>
      <w:r w:rsidRPr="00A434F8">
        <w:rPr>
          <w:rStyle w:val="ae"/>
          <w:b w:val="0"/>
          <w:sz w:val="28"/>
          <w:szCs w:val="28"/>
        </w:rPr>
        <w:t>АФН</w:t>
      </w:r>
      <w:r w:rsidRPr="00A434F8">
        <w:rPr>
          <w:sz w:val="28"/>
          <w:szCs w:val="28"/>
        </w:rPr>
        <w:t xml:space="preserve"> регулирует и контролирует деятельность банков, пенсионных фондов и ООИУПА, профессиональных участников фондового рынка, страховых компаний и организаций, осуществляющих отдельные виды банковских операций.</w:t>
      </w:r>
      <w:r w:rsidR="00A434F8">
        <w:rPr>
          <w:sz w:val="28"/>
          <w:szCs w:val="28"/>
        </w:rPr>
        <w:t xml:space="preserve"> </w:t>
      </w:r>
      <w:r w:rsidRPr="00A434F8">
        <w:rPr>
          <w:sz w:val="28"/>
          <w:szCs w:val="28"/>
        </w:rPr>
        <w:t>АФН ежемесячно на своем сайте предоставляет сведения о собственном капитале, обязательствах и активах НПФ, о коэффициенте номинального дохода НПФ, по пенсионным накоплениям и количеству пенсионных счетов вкладчиков в НПФ, по процентному, кредитному, фондовому и валютному рискам, инвестиционную структуру портфелей НПФ, а также текущее состояние фондов. Также в его работу входит составление сводных отчетов по балансу и отчету о прибылях и убытках НПФ. В соответствии с Законом РК от 4 июля 2003 года «О государственном регулировании и надзоре финансового рынка и финансовых организаций» в перечень функций АФН входит:</w:t>
      </w:r>
    </w:p>
    <w:p w:rsidR="00FA776B" w:rsidRPr="00A434F8" w:rsidRDefault="00FA776B" w:rsidP="00A434F8">
      <w:pPr>
        <w:ind w:firstLine="709"/>
        <w:rPr>
          <w:sz w:val="28"/>
          <w:szCs w:val="28"/>
        </w:rPr>
      </w:pPr>
      <w:r w:rsidRPr="00A434F8">
        <w:rPr>
          <w:sz w:val="28"/>
          <w:szCs w:val="28"/>
        </w:rPr>
        <w:t>1) в случаях, предусмотренных законодательными актами Республики Казахстан, выдавать и отзывать разрешения на открытие (создание) финансовых организаций, их добровольную реорганизацию и ликвидацию, давать согласие на открытие подразделений финансовых организаций, а также определять порядок выдачи указанных разрешений и согласия;</w:t>
      </w:r>
    </w:p>
    <w:p w:rsidR="00FA776B" w:rsidRPr="00A434F8" w:rsidRDefault="00FA776B" w:rsidP="00A434F8">
      <w:pPr>
        <w:ind w:firstLine="709"/>
        <w:rPr>
          <w:rStyle w:val="s3"/>
          <w:i w:val="0"/>
          <w:color w:val="auto"/>
          <w:sz w:val="28"/>
          <w:szCs w:val="28"/>
        </w:rPr>
      </w:pPr>
      <w:bookmarkStart w:id="1" w:name="SUB90102"/>
      <w:bookmarkEnd w:id="1"/>
      <w:r w:rsidRPr="00A434F8">
        <w:rPr>
          <w:sz w:val="28"/>
          <w:szCs w:val="28"/>
        </w:rPr>
        <w:t xml:space="preserve">2) в случаях, предусмотренных законодательными актами Республики Казахстан, давать согласие либо отказывать в даче согласия на избрание (назначение) лиц на должности руководящих работников финансовых организаций, а также определять </w:t>
      </w:r>
      <w:bookmarkStart w:id="2" w:name="sub1000066895"/>
      <w:r w:rsidRPr="00B24B4E">
        <w:rPr>
          <w:bCs/>
          <w:sz w:val="28"/>
          <w:szCs w:val="28"/>
        </w:rPr>
        <w:t>порядок дачи указанного согласия либо отказа в даче согласия</w:t>
      </w:r>
      <w:bookmarkEnd w:id="2"/>
      <w:r w:rsidRPr="00A434F8">
        <w:rPr>
          <w:b/>
          <w:sz w:val="28"/>
          <w:szCs w:val="28"/>
        </w:rPr>
        <w:t>;</w:t>
      </w:r>
    </w:p>
    <w:p w:rsidR="00FA776B" w:rsidRPr="00A434F8" w:rsidRDefault="00FA776B" w:rsidP="00A434F8">
      <w:pPr>
        <w:ind w:firstLine="709"/>
        <w:rPr>
          <w:sz w:val="28"/>
          <w:szCs w:val="28"/>
        </w:rPr>
      </w:pPr>
      <w:bookmarkStart w:id="3" w:name="SUB90103"/>
      <w:bookmarkEnd w:id="3"/>
      <w:r w:rsidRPr="00A434F8">
        <w:rPr>
          <w:sz w:val="28"/>
          <w:szCs w:val="28"/>
        </w:rPr>
        <w:t>3) устанавливать</w:t>
      </w:r>
      <w:r w:rsidRPr="00A434F8">
        <w:rPr>
          <w:b/>
          <w:sz w:val="28"/>
          <w:szCs w:val="28"/>
        </w:rPr>
        <w:t xml:space="preserve"> </w:t>
      </w:r>
      <w:bookmarkStart w:id="4" w:name="sub1000463093"/>
      <w:r w:rsidRPr="00B24B4E">
        <w:rPr>
          <w:bCs/>
          <w:sz w:val="28"/>
          <w:szCs w:val="28"/>
        </w:rPr>
        <w:t>порядок выдачи, приостановления и отзыва лицензий на осуществление профессиональной деятельности на финансовом рынке</w:t>
      </w:r>
      <w:bookmarkEnd w:id="4"/>
      <w:r w:rsidRPr="00A434F8">
        <w:rPr>
          <w:sz w:val="28"/>
          <w:szCs w:val="28"/>
        </w:rPr>
        <w:t xml:space="preserve"> в случаях, предусмотренных законодательными актами Республики Казахстан, выдает, приостанавливать и отзывать указанные лицензии;</w:t>
      </w:r>
    </w:p>
    <w:p w:rsidR="00FA776B" w:rsidRPr="00A434F8" w:rsidRDefault="00FA776B" w:rsidP="00A434F8">
      <w:pPr>
        <w:ind w:firstLine="709"/>
        <w:rPr>
          <w:sz w:val="28"/>
          <w:szCs w:val="28"/>
        </w:rPr>
      </w:pPr>
      <w:bookmarkStart w:id="5" w:name="SUB90104"/>
      <w:bookmarkEnd w:id="5"/>
      <w:r w:rsidRPr="00A434F8">
        <w:rPr>
          <w:sz w:val="28"/>
          <w:szCs w:val="28"/>
        </w:rPr>
        <w:t>4) издавать нормативные правовые акты, обязательные для исполнения финансовыми организациями, потребителями финансовых услуг, другими физическими и юридическими лицами на территории Республики Казахстан;</w:t>
      </w:r>
    </w:p>
    <w:p w:rsidR="00FA776B" w:rsidRPr="00A434F8" w:rsidRDefault="00FA776B" w:rsidP="00A434F8">
      <w:pPr>
        <w:ind w:firstLine="709"/>
        <w:rPr>
          <w:sz w:val="28"/>
          <w:szCs w:val="28"/>
        </w:rPr>
      </w:pPr>
      <w:bookmarkStart w:id="6" w:name="SUB90105"/>
      <w:bookmarkEnd w:id="6"/>
      <w:r w:rsidRPr="00A434F8">
        <w:rPr>
          <w:sz w:val="28"/>
          <w:szCs w:val="28"/>
        </w:rPr>
        <w:t xml:space="preserve">5) утверждать </w:t>
      </w:r>
      <w:bookmarkStart w:id="7" w:name="sub1000563932"/>
      <w:r w:rsidRPr="00B24B4E">
        <w:rPr>
          <w:bCs/>
          <w:sz w:val="28"/>
          <w:szCs w:val="28"/>
        </w:rPr>
        <w:t>пруденциальные нормативы</w:t>
      </w:r>
      <w:bookmarkEnd w:id="7"/>
      <w:r w:rsidRPr="00A434F8">
        <w:rPr>
          <w:sz w:val="28"/>
          <w:szCs w:val="28"/>
        </w:rPr>
        <w:t xml:space="preserve"> и иные обязательные к соблюдению нормы и лимиты для финансовых организаций, в том числе на консолидированной основе;</w:t>
      </w:r>
    </w:p>
    <w:p w:rsidR="00FA776B" w:rsidRPr="00A434F8" w:rsidRDefault="00FA776B" w:rsidP="00A434F8">
      <w:pPr>
        <w:ind w:firstLine="709"/>
        <w:rPr>
          <w:sz w:val="28"/>
          <w:szCs w:val="28"/>
        </w:rPr>
      </w:pPr>
      <w:bookmarkStart w:id="8" w:name="SUB90106"/>
      <w:bookmarkStart w:id="9" w:name="sub1000117154"/>
      <w:bookmarkStart w:id="10" w:name="sub1000117168"/>
      <w:bookmarkEnd w:id="8"/>
      <w:r w:rsidRPr="00A434F8">
        <w:rPr>
          <w:sz w:val="28"/>
          <w:szCs w:val="28"/>
        </w:rPr>
        <w:t xml:space="preserve">6) устанавливать </w:t>
      </w:r>
      <w:bookmarkStart w:id="11" w:name="sub1000494946"/>
      <w:r w:rsidRPr="00B24B4E">
        <w:rPr>
          <w:bCs/>
          <w:sz w:val="28"/>
          <w:szCs w:val="28"/>
        </w:rPr>
        <w:t>перечень, формы, сроки</w:t>
      </w:r>
      <w:bookmarkEnd w:id="11"/>
      <w:r w:rsidRPr="00A434F8">
        <w:rPr>
          <w:b/>
          <w:sz w:val="28"/>
          <w:szCs w:val="28"/>
        </w:rPr>
        <w:t xml:space="preserve"> </w:t>
      </w:r>
      <w:r w:rsidRPr="00A434F8">
        <w:rPr>
          <w:sz w:val="28"/>
          <w:szCs w:val="28"/>
        </w:rPr>
        <w:t>и</w:t>
      </w:r>
      <w:r w:rsidRPr="00A434F8">
        <w:rPr>
          <w:b/>
          <w:sz w:val="28"/>
          <w:szCs w:val="28"/>
        </w:rPr>
        <w:t xml:space="preserve"> </w:t>
      </w:r>
      <w:bookmarkStart w:id="12" w:name="sub1000516197"/>
      <w:r w:rsidRPr="00B24B4E">
        <w:rPr>
          <w:bCs/>
          <w:sz w:val="28"/>
          <w:szCs w:val="28"/>
        </w:rPr>
        <w:t>порядок представления</w:t>
      </w:r>
      <w:bookmarkEnd w:id="12"/>
      <w:r w:rsidRPr="00A434F8">
        <w:rPr>
          <w:sz w:val="28"/>
          <w:szCs w:val="28"/>
        </w:rPr>
        <w:t xml:space="preserve"> отчетности (за исключением финансовой и статистической отчетности) финансовыми организациями и их аффилированными лицами;</w:t>
      </w:r>
    </w:p>
    <w:p w:rsidR="00FA776B" w:rsidRPr="00A434F8" w:rsidRDefault="00FA776B" w:rsidP="00A434F8">
      <w:pPr>
        <w:ind w:firstLine="709"/>
        <w:rPr>
          <w:sz w:val="28"/>
          <w:szCs w:val="28"/>
        </w:rPr>
      </w:pPr>
      <w:bookmarkStart w:id="13" w:name="SUB90107"/>
      <w:bookmarkEnd w:id="9"/>
      <w:bookmarkEnd w:id="10"/>
      <w:bookmarkEnd w:id="13"/>
      <w:r w:rsidRPr="00A434F8">
        <w:rPr>
          <w:sz w:val="28"/>
          <w:szCs w:val="28"/>
        </w:rPr>
        <w:t xml:space="preserve">7) осуществлять контроль за соблюдением финансовыми организациями законодательства Республики Казахстан о бухгалтерском учете и финансовой отчетности и стандартов бухгалтерского учета, за исключением случаев, предусмотренных </w:t>
      </w:r>
      <w:bookmarkStart w:id="14" w:name="sub1000099777"/>
      <w:r w:rsidRPr="00B24B4E">
        <w:rPr>
          <w:bCs/>
          <w:sz w:val="28"/>
          <w:szCs w:val="28"/>
        </w:rPr>
        <w:t>законодательными актами Республики Казахстан</w:t>
      </w:r>
      <w:bookmarkEnd w:id="14"/>
      <w:r w:rsidRPr="00A434F8">
        <w:rPr>
          <w:b/>
          <w:sz w:val="28"/>
          <w:szCs w:val="28"/>
        </w:rPr>
        <w:t>;</w:t>
      </w:r>
    </w:p>
    <w:p w:rsidR="00FA776B" w:rsidRPr="00A434F8" w:rsidRDefault="00FA776B" w:rsidP="00A434F8">
      <w:pPr>
        <w:ind w:firstLine="709"/>
        <w:rPr>
          <w:sz w:val="28"/>
          <w:szCs w:val="28"/>
        </w:rPr>
      </w:pPr>
      <w:bookmarkStart w:id="15" w:name="SUB9010701"/>
      <w:bookmarkEnd w:id="15"/>
      <w:r w:rsidRPr="00A434F8">
        <w:rPr>
          <w:rStyle w:val="s0"/>
          <w:color w:val="auto"/>
          <w:sz w:val="28"/>
          <w:szCs w:val="28"/>
        </w:rPr>
        <w:t>7-1) направлять своего представителя для участия в общем собрании акционеров финансовых организаций;</w:t>
      </w:r>
    </w:p>
    <w:p w:rsidR="00FA776B" w:rsidRPr="00A434F8" w:rsidRDefault="00FA776B" w:rsidP="00A434F8">
      <w:pPr>
        <w:ind w:firstLine="709"/>
        <w:rPr>
          <w:sz w:val="28"/>
          <w:szCs w:val="28"/>
        </w:rPr>
      </w:pPr>
      <w:bookmarkStart w:id="16" w:name="SUB90108"/>
      <w:bookmarkEnd w:id="16"/>
      <w:r w:rsidRPr="00A434F8">
        <w:rPr>
          <w:sz w:val="28"/>
          <w:szCs w:val="28"/>
        </w:rPr>
        <w:t>8) проверять деятельность финансовых организаций и их аффилированных лиц в случаях и в пределах, предусмотренных законодательными актами Республики Казахстан, в том числе с привлечением аудиторской организации;</w:t>
      </w:r>
    </w:p>
    <w:p w:rsidR="00FA776B" w:rsidRPr="00A434F8" w:rsidRDefault="00FA776B" w:rsidP="00A434F8">
      <w:pPr>
        <w:ind w:firstLine="709"/>
        <w:rPr>
          <w:sz w:val="28"/>
          <w:szCs w:val="28"/>
        </w:rPr>
      </w:pPr>
      <w:bookmarkStart w:id="17" w:name="SUB90109"/>
      <w:bookmarkEnd w:id="17"/>
      <w:r w:rsidRPr="00A434F8">
        <w:rPr>
          <w:sz w:val="28"/>
          <w:szCs w:val="28"/>
        </w:rPr>
        <w:t>9) определять порядок применения и применять к финансовым организациям ограниченные меры воздействия и санкции, предусмотренные законодательными актами Республики Казахстан;</w:t>
      </w:r>
    </w:p>
    <w:p w:rsidR="00FA776B" w:rsidRPr="00A434F8" w:rsidRDefault="00FA776B" w:rsidP="00A434F8">
      <w:pPr>
        <w:ind w:firstLine="709"/>
        <w:rPr>
          <w:sz w:val="28"/>
          <w:szCs w:val="28"/>
        </w:rPr>
      </w:pPr>
      <w:bookmarkStart w:id="18" w:name="SUB90110"/>
      <w:bookmarkEnd w:id="18"/>
      <w:r w:rsidRPr="00A434F8">
        <w:rPr>
          <w:sz w:val="28"/>
          <w:szCs w:val="28"/>
        </w:rPr>
        <w:t xml:space="preserve">10) по согласованию с Правительством Республики Казахстан принимать решение о принудительном выкупе акций финансовых организаций в случаях, предусмотренных </w:t>
      </w:r>
      <w:bookmarkStart w:id="19" w:name="sub1000052589"/>
      <w:r w:rsidRPr="00B24B4E">
        <w:rPr>
          <w:bCs/>
          <w:sz w:val="28"/>
          <w:szCs w:val="28"/>
        </w:rPr>
        <w:t>законодательными актами Республики Казахстан</w:t>
      </w:r>
      <w:bookmarkEnd w:id="19"/>
      <w:r w:rsidRPr="00A434F8">
        <w:rPr>
          <w:sz w:val="28"/>
          <w:szCs w:val="28"/>
        </w:rPr>
        <w:t>;</w:t>
      </w:r>
    </w:p>
    <w:p w:rsidR="00FA776B" w:rsidRPr="00A434F8" w:rsidRDefault="00FA776B" w:rsidP="00A434F8">
      <w:pPr>
        <w:ind w:firstLine="709"/>
        <w:rPr>
          <w:sz w:val="28"/>
          <w:szCs w:val="28"/>
        </w:rPr>
      </w:pPr>
      <w:bookmarkStart w:id="20" w:name="SUB90111"/>
      <w:bookmarkEnd w:id="20"/>
      <w:r w:rsidRPr="00A434F8">
        <w:rPr>
          <w:sz w:val="28"/>
          <w:szCs w:val="28"/>
        </w:rPr>
        <w:t>11) осуществлять контроль за деятельностью ликвидационных комиссий финансовых организаций в случаях, предусмотренных законодательными актами Республики Казахстан;</w:t>
      </w:r>
    </w:p>
    <w:p w:rsidR="00FA776B" w:rsidRPr="00A434F8" w:rsidRDefault="00FA776B" w:rsidP="00A434F8">
      <w:pPr>
        <w:ind w:firstLine="709"/>
        <w:rPr>
          <w:sz w:val="28"/>
          <w:szCs w:val="28"/>
        </w:rPr>
      </w:pPr>
      <w:bookmarkStart w:id="21" w:name="SUB90112"/>
      <w:bookmarkEnd w:id="21"/>
      <w:r w:rsidRPr="00A434F8">
        <w:rPr>
          <w:sz w:val="28"/>
          <w:szCs w:val="28"/>
        </w:rPr>
        <w:t>12) публиковать в средствах массовой информации сведения о финансовых организациях (за исключением сведений, составляющих служебную, коммерческую, банковскую или иную охраняемую законом тайну), в том числе информацию о мерах, принятых к ним.</w:t>
      </w:r>
    </w:p>
    <w:p w:rsidR="00FA776B" w:rsidRPr="00A434F8" w:rsidRDefault="00FA776B" w:rsidP="00A434F8">
      <w:pPr>
        <w:ind w:firstLine="709"/>
        <w:rPr>
          <w:sz w:val="28"/>
          <w:szCs w:val="28"/>
        </w:rPr>
      </w:pPr>
      <w:r w:rsidRPr="00A434F8">
        <w:rPr>
          <w:sz w:val="28"/>
          <w:szCs w:val="28"/>
        </w:rPr>
        <w:t xml:space="preserve">В целом деятельность АФН направлена на повышение уровня защиты прав и интересов потребителей финансовых услуг, а также формирования стабильного отечественного финансового рынка. </w:t>
      </w:r>
    </w:p>
    <w:p w:rsidR="00FA776B" w:rsidRPr="00A434F8" w:rsidRDefault="00FA776B" w:rsidP="00A434F8">
      <w:pPr>
        <w:ind w:firstLine="709"/>
        <w:rPr>
          <w:sz w:val="28"/>
          <w:szCs w:val="28"/>
        </w:rPr>
      </w:pPr>
      <w:r w:rsidRPr="00A434F8">
        <w:rPr>
          <w:sz w:val="28"/>
          <w:szCs w:val="28"/>
        </w:rPr>
        <w:t xml:space="preserve">Биржа работает как специализированный торговый центр, где продают и покупают различные финансовые инструменты, а также валюту. Это та площадка, где НПФ осуществляют операции с пенсионными накоплениями. При вложении денег в различные инвестиционные инструменты, в основном это ценные бумаги, пенсионные накопления превращаются в пенсионный актив. Биржа является ведущим региональным финансовым рынком, на котором инвесторы со всего мира имеют возможность торговать финансовыми инструментами широкого спектра с минимальными расчетными рисками и в соответствии с наилучшей международной практикой, а также пользоваться многообразными и качественными сопутствующими услугами биржи </w:t>
      </w:r>
      <w:r w:rsidR="000A40EE" w:rsidRPr="00A434F8">
        <w:rPr>
          <w:sz w:val="28"/>
          <w:szCs w:val="28"/>
        </w:rPr>
        <w:t>/12</w:t>
      </w:r>
      <w:r w:rsidR="00834ADB" w:rsidRPr="00A434F8">
        <w:rPr>
          <w:sz w:val="28"/>
          <w:szCs w:val="28"/>
        </w:rPr>
        <w:t>/</w:t>
      </w:r>
      <w:r w:rsidR="000A40EE" w:rsidRPr="00A434F8">
        <w:rPr>
          <w:sz w:val="28"/>
          <w:szCs w:val="28"/>
        </w:rPr>
        <w:t>.</w:t>
      </w:r>
    </w:p>
    <w:p w:rsidR="00FA776B" w:rsidRPr="00A434F8" w:rsidRDefault="00FA776B" w:rsidP="00A434F8">
      <w:pPr>
        <w:ind w:firstLine="709"/>
        <w:rPr>
          <w:sz w:val="28"/>
          <w:szCs w:val="28"/>
        </w:rPr>
      </w:pPr>
      <w:r w:rsidRPr="00A434F8">
        <w:rPr>
          <w:bCs/>
          <w:sz w:val="28"/>
          <w:szCs w:val="28"/>
        </w:rPr>
        <w:t>Стратегия развития АО «Казахстанская фондовая биржа» на 2007–2010 годы.</w:t>
      </w:r>
      <w:r w:rsidRPr="00A434F8">
        <w:rPr>
          <w:sz w:val="28"/>
          <w:szCs w:val="28"/>
        </w:rPr>
        <w:t xml:space="preserve"> В 2006–2008 годах в Казахстане действовали две биржевые площадки: основная (KФБ) и специальная торговая площадка (СТП) под эгидой регионального финансового центра Алматы (РФЦА), причем последняя отличалась упрощенными процедурами доступа. В 2008 году было решено объединить две торговые площадки, соединив преимущества каждой из них. Процесс объединения площадок был распределен на несколько этапов: разработку новых единых листинговых требований для обеих площадок, реклассификацию списков обеих площадок и объединение двух списков. При этом налоговые льготы, предусмотренные для участников РФЦА, будут распространены на весь рынок. Для новой объединенной площадки разработаны единые правила, которые регламентируют права и обязанности эмитентов, биржи и финансовых консультантов, листинговые процедуры и сборы, раскрытие информации, торги и другое. В Казахстане доступ к торговле на организованном рынке имеют только члены биржи – 101 организация. Это профессиональные брокерско-дилерские конторы и компании, управляющие инвестиционными портфелями. Инвесторы (как частные, так и юридические лица) могут покупать и продавать ценные бумаги, а также другие финансовые инструменты на бирже только через профессиональных участников рынка. То есть, если вы, как частное лицо, захотите купить акции или облигации, вы должны будете обратиться в брокерско-дилерскую контору и подать соответствующую заявку на покупку. ООИУПА являются членами биржи и совершают сделки по купле-продаже финансовых инструментов н</w:t>
      </w:r>
      <w:r w:rsidR="000A40EE" w:rsidRPr="00A434F8">
        <w:rPr>
          <w:sz w:val="28"/>
          <w:szCs w:val="28"/>
        </w:rPr>
        <w:t>а KФБ без посредников, напрямую</w:t>
      </w:r>
      <w:r w:rsidRPr="00A434F8">
        <w:rPr>
          <w:sz w:val="28"/>
          <w:szCs w:val="28"/>
        </w:rPr>
        <w:t xml:space="preserve"> </w:t>
      </w:r>
      <w:r w:rsidR="000A40EE" w:rsidRPr="00A434F8">
        <w:rPr>
          <w:sz w:val="28"/>
          <w:szCs w:val="28"/>
        </w:rPr>
        <w:t>/12</w:t>
      </w:r>
      <w:r w:rsidR="00834ADB" w:rsidRPr="00A434F8">
        <w:rPr>
          <w:sz w:val="28"/>
          <w:szCs w:val="28"/>
        </w:rPr>
        <w:t>/</w:t>
      </w:r>
      <w:r w:rsidR="000A40EE" w:rsidRPr="00A434F8">
        <w:rPr>
          <w:sz w:val="28"/>
          <w:szCs w:val="28"/>
        </w:rPr>
        <w:t>.</w:t>
      </w:r>
    </w:p>
    <w:p w:rsidR="00FA776B" w:rsidRPr="00A434F8" w:rsidRDefault="00FA776B" w:rsidP="00A434F8">
      <w:pPr>
        <w:ind w:firstLine="709"/>
        <w:rPr>
          <w:sz w:val="28"/>
          <w:szCs w:val="28"/>
        </w:rPr>
      </w:pPr>
      <w:r w:rsidRPr="00A434F8">
        <w:rPr>
          <w:bCs/>
          <w:sz w:val="28"/>
          <w:szCs w:val="28"/>
        </w:rPr>
        <w:t xml:space="preserve">KФБ обслуживает рынки: </w:t>
      </w:r>
    </w:p>
    <w:p w:rsidR="00FA776B" w:rsidRPr="00A434F8" w:rsidRDefault="00FA776B" w:rsidP="00A434F8">
      <w:pPr>
        <w:ind w:firstLine="709"/>
        <w:rPr>
          <w:sz w:val="28"/>
          <w:szCs w:val="28"/>
        </w:rPr>
      </w:pPr>
      <w:r w:rsidRPr="00A434F8">
        <w:rPr>
          <w:sz w:val="28"/>
          <w:szCs w:val="28"/>
        </w:rPr>
        <w:t xml:space="preserve">- прямого и автоматического РЕПО с государственными и корпоративными ценными бумагами; </w:t>
      </w:r>
    </w:p>
    <w:p w:rsidR="00FA776B" w:rsidRPr="00A434F8" w:rsidRDefault="00FA776B" w:rsidP="00A434F8">
      <w:pPr>
        <w:ind w:firstLine="709"/>
        <w:rPr>
          <w:sz w:val="28"/>
          <w:szCs w:val="28"/>
        </w:rPr>
      </w:pPr>
      <w:r w:rsidRPr="00A434F8">
        <w:rPr>
          <w:sz w:val="28"/>
          <w:szCs w:val="28"/>
        </w:rPr>
        <w:t>- иностранных валют (доллар США, евро, российский рубль);</w:t>
      </w:r>
      <w:r w:rsidR="00A434F8">
        <w:rPr>
          <w:sz w:val="28"/>
          <w:szCs w:val="28"/>
        </w:rPr>
        <w:t xml:space="preserve"> </w:t>
      </w:r>
      <w:r w:rsidRPr="00A434F8">
        <w:rPr>
          <w:sz w:val="28"/>
          <w:szCs w:val="28"/>
        </w:rPr>
        <w:t xml:space="preserve">- государственных ценных бумаг, выпущенных Национальным банком, Министерством финансов (включая казахстанские международные облигации) и местными исполнительными органами Республики Казахстан; </w:t>
      </w:r>
    </w:p>
    <w:p w:rsidR="00FA776B" w:rsidRPr="00A434F8" w:rsidRDefault="00FA776B" w:rsidP="00A434F8">
      <w:pPr>
        <w:ind w:firstLine="709"/>
        <w:rPr>
          <w:sz w:val="28"/>
          <w:szCs w:val="28"/>
        </w:rPr>
      </w:pPr>
      <w:r w:rsidRPr="00A434F8">
        <w:rPr>
          <w:sz w:val="28"/>
          <w:szCs w:val="28"/>
        </w:rPr>
        <w:t xml:space="preserve">- облигаций МФО и иностранных государственных ценных бумаг; </w:t>
      </w:r>
    </w:p>
    <w:p w:rsidR="00FA776B" w:rsidRPr="00A434F8" w:rsidRDefault="00FA776B" w:rsidP="00A434F8">
      <w:pPr>
        <w:ind w:firstLine="709"/>
        <w:rPr>
          <w:sz w:val="28"/>
          <w:szCs w:val="28"/>
        </w:rPr>
      </w:pPr>
      <w:r w:rsidRPr="00A434F8">
        <w:rPr>
          <w:sz w:val="28"/>
          <w:szCs w:val="28"/>
        </w:rPr>
        <w:t xml:space="preserve">- векселей; </w:t>
      </w:r>
    </w:p>
    <w:p w:rsidR="00FA776B" w:rsidRPr="00A434F8" w:rsidRDefault="00FA776B" w:rsidP="00A434F8">
      <w:pPr>
        <w:ind w:firstLine="709"/>
        <w:rPr>
          <w:sz w:val="28"/>
          <w:szCs w:val="28"/>
        </w:rPr>
      </w:pPr>
      <w:r w:rsidRPr="00A434F8">
        <w:rPr>
          <w:sz w:val="28"/>
          <w:szCs w:val="28"/>
        </w:rPr>
        <w:t xml:space="preserve">- акций; </w:t>
      </w:r>
    </w:p>
    <w:p w:rsidR="00FA776B" w:rsidRPr="00A434F8" w:rsidRDefault="000A40EE" w:rsidP="00A434F8">
      <w:pPr>
        <w:ind w:firstLine="709"/>
        <w:rPr>
          <w:sz w:val="28"/>
          <w:szCs w:val="28"/>
        </w:rPr>
      </w:pPr>
      <w:r w:rsidRPr="00A434F8">
        <w:rPr>
          <w:sz w:val="28"/>
          <w:szCs w:val="28"/>
        </w:rPr>
        <w:t>- корпоративных облигаций</w:t>
      </w:r>
      <w:r w:rsidR="00FA776B" w:rsidRPr="00A434F8">
        <w:rPr>
          <w:sz w:val="28"/>
          <w:szCs w:val="28"/>
        </w:rPr>
        <w:t xml:space="preserve"> </w:t>
      </w:r>
      <w:r w:rsidRPr="00A434F8">
        <w:rPr>
          <w:sz w:val="28"/>
          <w:szCs w:val="28"/>
        </w:rPr>
        <w:t>/12/.</w:t>
      </w:r>
    </w:p>
    <w:p w:rsidR="00FA776B" w:rsidRPr="00A434F8" w:rsidRDefault="00FA776B" w:rsidP="00A434F8">
      <w:pPr>
        <w:ind w:firstLine="709"/>
        <w:rPr>
          <w:sz w:val="28"/>
          <w:szCs w:val="28"/>
        </w:rPr>
      </w:pPr>
      <w:r w:rsidRPr="00A434F8">
        <w:rPr>
          <w:sz w:val="28"/>
          <w:szCs w:val="28"/>
        </w:rPr>
        <w:t>Биржевой ры</w:t>
      </w:r>
      <w:r w:rsidR="000A40EE" w:rsidRPr="00A434F8">
        <w:rPr>
          <w:sz w:val="28"/>
          <w:szCs w:val="28"/>
        </w:rPr>
        <w:t xml:space="preserve">нок корпоративных ценных бумаг </w:t>
      </w:r>
      <w:r w:rsidRPr="00A434F8">
        <w:rPr>
          <w:sz w:val="28"/>
          <w:szCs w:val="28"/>
        </w:rPr>
        <w:t>делится на первичный и вторичный. На первичном рынке компании-эмитенты выпускают в обращение свои ценные бумаги. На вторичном рынке происходит торговля ценными бумагами ме</w:t>
      </w:r>
      <w:r w:rsidR="000A40EE" w:rsidRPr="00A434F8">
        <w:rPr>
          <w:sz w:val="28"/>
          <w:szCs w:val="28"/>
        </w:rPr>
        <w:t>жду инвесторами – членами биржи</w:t>
      </w:r>
      <w:r w:rsidRPr="00A434F8">
        <w:rPr>
          <w:sz w:val="28"/>
          <w:szCs w:val="28"/>
        </w:rPr>
        <w:t>. Иногда в течение дня ценные бумаги, выпущенные одной компанией, могут быть перепроданы несколько раз. И многие инвесторы зарабатывают на колебаниях цен на акции. Поэтому для инвесторов очень важно следить за котировками ценных бумаг. Накопительные пенсионные фонды являются крупными институциональными инвесторами на отечественном фондовом рынке. Наибольшая доля пенсионных активов (43%) вложена в негосударственные ценные бумаги эмитентов РК. 26% активов вложены в государственные ценные бумаги. По 14% – в бумаги иностранных эмитентов и вклады в банках второго уровня</w:t>
      </w:r>
      <w:r w:rsidR="000A40EE" w:rsidRPr="00A434F8">
        <w:rPr>
          <w:sz w:val="28"/>
          <w:szCs w:val="28"/>
        </w:rPr>
        <w:t xml:space="preserve"> /12</w:t>
      </w:r>
      <w:r w:rsidR="00834ADB" w:rsidRPr="00A434F8">
        <w:rPr>
          <w:sz w:val="28"/>
          <w:szCs w:val="28"/>
        </w:rPr>
        <w:t>/</w:t>
      </w:r>
      <w:r w:rsidR="000A40EE" w:rsidRPr="00A434F8">
        <w:rPr>
          <w:sz w:val="28"/>
          <w:szCs w:val="28"/>
        </w:rPr>
        <w:t>.</w:t>
      </w:r>
    </w:p>
    <w:p w:rsidR="00FA776B" w:rsidRPr="00A434F8" w:rsidRDefault="00FA776B" w:rsidP="00A434F8">
      <w:pPr>
        <w:ind w:firstLine="709"/>
        <w:rPr>
          <w:sz w:val="28"/>
          <w:szCs w:val="28"/>
        </w:rPr>
      </w:pPr>
      <w:r w:rsidRPr="00A434F8">
        <w:rPr>
          <w:sz w:val="28"/>
          <w:szCs w:val="28"/>
        </w:rPr>
        <w:t>Хотя новая накопительная пенсионная система начала работать с января 1998 года, только в феврале были полностью созданы и определены администраторы всех звеньев накопительной пенсионной системы.</w:t>
      </w:r>
    </w:p>
    <w:p w:rsidR="00FA776B" w:rsidRPr="00A434F8" w:rsidRDefault="00FA776B" w:rsidP="00A434F8">
      <w:pPr>
        <w:ind w:firstLine="709"/>
        <w:rPr>
          <w:sz w:val="28"/>
        </w:rPr>
      </w:pPr>
      <w:r w:rsidRPr="00A434F8">
        <w:rPr>
          <w:sz w:val="28"/>
          <w:szCs w:val="28"/>
          <w:lang w:eastAsia="en-US"/>
        </w:rPr>
        <w:t>Введение накопительной пенсионной системы стало первым шагом государства по сокращению обязательств государства в социальной сфере и созданию особого клас</w:t>
      </w:r>
      <w:r w:rsidR="000A40EE" w:rsidRPr="00A434F8">
        <w:rPr>
          <w:sz w:val="28"/>
          <w:szCs w:val="28"/>
          <w:lang w:eastAsia="en-US"/>
        </w:rPr>
        <w:t>са институциональных инвесторов</w:t>
      </w:r>
      <w:r w:rsidRPr="00A434F8">
        <w:rPr>
          <w:sz w:val="28"/>
          <w:szCs w:val="28"/>
          <w:lang w:eastAsia="en-US"/>
        </w:rPr>
        <w:t xml:space="preserve"> </w:t>
      </w:r>
      <w:r w:rsidR="000A40EE" w:rsidRPr="00A434F8">
        <w:rPr>
          <w:sz w:val="28"/>
          <w:szCs w:val="28"/>
          <w:lang w:eastAsia="en-US"/>
        </w:rPr>
        <w:t>/6</w:t>
      </w:r>
      <w:r w:rsidR="00834ADB" w:rsidRPr="00A434F8">
        <w:rPr>
          <w:sz w:val="28"/>
          <w:szCs w:val="28"/>
          <w:lang w:eastAsia="en-US"/>
        </w:rPr>
        <w:t>/</w:t>
      </w:r>
      <w:r w:rsidR="000A40EE" w:rsidRPr="00A434F8">
        <w:rPr>
          <w:sz w:val="28"/>
          <w:szCs w:val="28"/>
          <w:lang w:eastAsia="en-US"/>
        </w:rPr>
        <w:t>.</w:t>
      </w:r>
    </w:p>
    <w:p w:rsidR="00FA776B" w:rsidRPr="00A434F8" w:rsidRDefault="00FA776B" w:rsidP="00A434F8">
      <w:pPr>
        <w:ind w:firstLine="709"/>
        <w:rPr>
          <w:sz w:val="28"/>
          <w:szCs w:val="28"/>
        </w:rPr>
      </w:pPr>
    </w:p>
    <w:p w:rsidR="00FA776B" w:rsidRPr="00A434F8" w:rsidRDefault="00FA776B" w:rsidP="00A434F8">
      <w:pPr>
        <w:ind w:firstLine="709"/>
        <w:rPr>
          <w:b/>
          <w:sz w:val="28"/>
          <w:szCs w:val="28"/>
        </w:rPr>
      </w:pPr>
      <w:r w:rsidRPr="00A434F8">
        <w:rPr>
          <w:b/>
          <w:sz w:val="28"/>
          <w:szCs w:val="28"/>
        </w:rPr>
        <w:t>1.2 Э</w:t>
      </w:r>
      <w:r w:rsidR="00A434F8" w:rsidRPr="00A434F8">
        <w:rPr>
          <w:b/>
          <w:sz w:val="28"/>
          <w:szCs w:val="28"/>
        </w:rPr>
        <w:t xml:space="preserve">тапы становления накопительной пенсионной системы в республике Казахстан </w:t>
      </w:r>
    </w:p>
    <w:p w:rsidR="00FA776B" w:rsidRPr="00A434F8" w:rsidRDefault="00FA776B" w:rsidP="00A434F8">
      <w:pPr>
        <w:ind w:firstLine="709"/>
        <w:rPr>
          <w:sz w:val="28"/>
          <w:szCs w:val="28"/>
        </w:rPr>
      </w:pPr>
    </w:p>
    <w:p w:rsidR="00FA776B" w:rsidRPr="00A434F8" w:rsidRDefault="00FA776B" w:rsidP="00A434F8">
      <w:pPr>
        <w:ind w:firstLine="709"/>
        <w:rPr>
          <w:sz w:val="28"/>
          <w:szCs w:val="28"/>
        </w:rPr>
      </w:pPr>
      <w:r w:rsidRPr="00A434F8">
        <w:rPr>
          <w:sz w:val="28"/>
          <w:szCs w:val="28"/>
        </w:rPr>
        <w:t>Современная пенсионная система Казахстана начинает свой отсчет с 1997 года, когда Правительство Республики Казахстан одобрило Концепцию реформирования системы пенсионного обеспечения в стране, и был принят Закон Республики Казахстан «О пенсионном обеспечении в Республике Казахстан». Нововведения заключались в создании основ накопительной пенсионной системы при постепенном отказе от солидарной системы.</w:t>
      </w:r>
    </w:p>
    <w:p w:rsidR="00FA776B" w:rsidRPr="00A434F8" w:rsidRDefault="00FA776B" w:rsidP="00A434F8">
      <w:pPr>
        <w:ind w:firstLine="709"/>
        <w:rPr>
          <w:sz w:val="28"/>
          <w:szCs w:val="28"/>
        </w:rPr>
      </w:pPr>
      <w:r w:rsidRPr="00A434F8">
        <w:rPr>
          <w:sz w:val="28"/>
          <w:szCs w:val="28"/>
        </w:rPr>
        <w:t>В конце прошлого столетия проблемы пенсионного обеспечения приобрели особую остроту. Причиной тому стали с одной стороны переход к механизмам рыночной экономики, с другой — социально-демографические факторы, присущие Казахстану в 90-х годах прошлого столетия. В условиях действовавшей солидарной пенсионной системы высокие темпы роста инфляции и безработицы среди населения, падение объёмов ВВП, острый бюджетный дефицит стали причинами появления и увеличения задолженностей по выплате пенсий и невозможности обеспечить даже минимального уровня социальных гарантий. Таким образом, становилась очевидной неустойчивость распределительной системы пенсионного обеспечения, основанной на солидарности поколений. На проблемы, связанные с недостаточным финансированием необходимых пенсионных расходов, наслаивались демографические. Некоторые из них были связаны с деформированием возрастной структуры населения и ускорением процессов старения населения в результате сокращения рождаемости на фоне увеличения средней продолжительности жизни казахстанцев.</w:t>
      </w:r>
    </w:p>
    <w:p w:rsidR="00FA776B" w:rsidRPr="00A434F8" w:rsidRDefault="00FA776B" w:rsidP="00A434F8">
      <w:pPr>
        <w:ind w:firstLine="709"/>
        <w:rPr>
          <w:sz w:val="28"/>
          <w:szCs w:val="28"/>
        </w:rPr>
      </w:pPr>
      <w:r w:rsidRPr="00A434F8">
        <w:rPr>
          <w:sz w:val="28"/>
          <w:szCs w:val="28"/>
        </w:rPr>
        <w:t>Рост уровня безработицы и распространение неформальной и неполной занятости привели к негативным сдвигам на рынке труда, следствием которых стал выход части населения из обязательной системы пенсионного обеспечения, чьи взносы были источником для финансовой основы солидарной пенсионной системы. В целях снижения прогнозируемого роста и чрезмерного усиления пенсионной нагрузки на работающее население, предупреждения ухудшения уровня жизни как работающих, так и пенсионеров, обеспечения в будущем бесперебойной выплаты пенсий Правительством Республики Казахстан в качестве альтернативного пути решения данной назревшей проблемы было проведено реформирование пенсионной системы.</w:t>
      </w:r>
    </w:p>
    <w:p w:rsidR="00FA776B" w:rsidRPr="00A434F8" w:rsidRDefault="00FA776B" w:rsidP="00A434F8">
      <w:pPr>
        <w:ind w:firstLine="709"/>
        <w:rPr>
          <w:sz w:val="28"/>
          <w:szCs w:val="28"/>
        </w:rPr>
      </w:pPr>
      <w:r w:rsidRPr="00A434F8">
        <w:rPr>
          <w:sz w:val="28"/>
          <w:szCs w:val="28"/>
        </w:rPr>
        <w:t>За основу пенсионной реформы была принята чилийская модель. Пенсионная система в Чили не содержит распределительного механизма и полностью основана на накоплении средств на индивидуальных счетах работников и капитализации взносов. Каждый, вступающий в накопительную пенсионную схему, получает персональный счет, на котором аккумулируются его пенсионные взносы, размер которых установлен и зафиксирован. Эти средства накапливаются и инвестируются частными пенсионными фондами, а по достижении вкладчиком пенсионного возраста они становится источником его пенсионных выплат. Помимо основ чилийской системы казахстанская модель восприняла и адаптировала под свои особенности опыт и других стран, поэтому считается одной из наиболее успешных в мировой практике</w:t>
      </w:r>
      <w:r w:rsidR="000A40EE" w:rsidRPr="00A434F8">
        <w:rPr>
          <w:sz w:val="28"/>
          <w:szCs w:val="28"/>
        </w:rPr>
        <w:t xml:space="preserve"> /12</w:t>
      </w:r>
      <w:r w:rsidR="00834ADB" w:rsidRPr="00A434F8">
        <w:rPr>
          <w:sz w:val="28"/>
          <w:szCs w:val="28"/>
        </w:rPr>
        <w:t>/</w:t>
      </w:r>
      <w:r w:rsidR="000A40EE" w:rsidRPr="00A434F8">
        <w:rPr>
          <w:sz w:val="28"/>
          <w:szCs w:val="28"/>
        </w:rPr>
        <w:t>.</w:t>
      </w:r>
    </w:p>
    <w:p w:rsidR="00FA776B" w:rsidRPr="00A434F8" w:rsidRDefault="00FA776B" w:rsidP="00A434F8">
      <w:pPr>
        <w:ind w:firstLine="709"/>
        <w:rPr>
          <w:sz w:val="28"/>
          <w:szCs w:val="28"/>
        </w:rPr>
      </w:pPr>
      <w:r w:rsidRPr="00A434F8">
        <w:rPr>
          <w:sz w:val="28"/>
          <w:szCs w:val="28"/>
        </w:rPr>
        <w:t>Казахстан стал первой страной на территории СНГ, которая в 1998 г. начала планомерный переход к системе накопительного пенсионного обеспечения на принципах персональных пенсионных отчислений. Основной целью проведения пенсионной реформы стало построение финансово устойчивой и справедливой системы, учитывающей экономический рост, соразмеряющей трудовой вклад с пенсией через персонифицированный учет пенсионных взносов. К тому же накопительная пенсионная система была призвана решить ряд проблем: смягчить социальную напряженность, постепенно освободить бюджет от бремени пенсионных выплат, способствовать появлению у граждан заинтересованности зарабатывать много и легально. В результате пенсионной реформы будущие пенсии должны были сохраниться и приумножиться, а экономика получить еще одного институционального инвестора — пенсионные фонды</w:t>
      </w:r>
      <w:r w:rsidR="000A40EE" w:rsidRPr="00A434F8">
        <w:rPr>
          <w:sz w:val="28"/>
          <w:szCs w:val="28"/>
        </w:rPr>
        <w:t xml:space="preserve"> /12</w:t>
      </w:r>
      <w:r w:rsidR="00834ADB" w:rsidRPr="00A434F8">
        <w:rPr>
          <w:sz w:val="28"/>
          <w:szCs w:val="28"/>
        </w:rPr>
        <w:t>/</w:t>
      </w:r>
      <w:r w:rsidR="000A40EE" w:rsidRPr="00A434F8">
        <w:rPr>
          <w:sz w:val="28"/>
          <w:szCs w:val="28"/>
        </w:rPr>
        <w:t>.</w:t>
      </w:r>
    </w:p>
    <w:p w:rsidR="00FA776B" w:rsidRPr="00A434F8" w:rsidRDefault="00FA776B" w:rsidP="00A434F8">
      <w:pPr>
        <w:ind w:firstLine="709"/>
        <w:rPr>
          <w:sz w:val="28"/>
          <w:szCs w:val="28"/>
        </w:rPr>
      </w:pPr>
      <w:r w:rsidRPr="00A434F8">
        <w:rPr>
          <w:bCs/>
          <w:sz w:val="28"/>
          <w:szCs w:val="28"/>
        </w:rPr>
        <w:t>Основные этапы развития накопительной пенсионной системы:</w:t>
      </w:r>
      <w:r w:rsidR="00A434F8">
        <w:rPr>
          <w:bCs/>
          <w:sz w:val="28"/>
          <w:szCs w:val="28"/>
        </w:rPr>
        <w:t xml:space="preserve"> </w:t>
      </w:r>
      <w:r w:rsidRPr="00A434F8">
        <w:rPr>
          <w:bCs/>
          <w:sz w:val="28"/>
          <w:szCs w:val="28"/>
        </w:rPr>
        <w:t>1997 год:</w:t>
      </w:r>
      <w:r w:rsidR="00A434F8">
        <w:rPr>
          <w:sz w:val="28"/>
          <w:szCs w:val="28"/>
        </w:rPr>
        <w:t xml:space="preserve"> </w:t>
      </w:r>
      <w:r w:rsidRPr="00A434F8">
        <w:rPr>
          <w:sz w:val="28"/>
          <w:szCs w:val="28"/>
        </w:rPr>
        <w:t>- разрабатывается и утверждается постановлением Правительства Республики Казахстан Концепция реформирования системы пенсионного обеспечения в Республике Казахстан;</w:t>
      </w:r>
    </w:p>
    <w:p w:rsidR="00FA776B" w:rsidRPr="00A434F8" w:rsidRDefault="00FA776B" w:rsidP="00A434F8">
      <w:pPr>
        <w:ind w:firstLine="709"/>
        <w:rPr>
          <w:sz w:val="28"/>
          <w:szCs w:val="28"/>
        </w:rPr>
      </w:pPr>
      <w:r w:rsidRPr="00A434F8">
        <w:rPr>
          <w:sz w:val="28"/>
          <w:szCs w:val="28"/>
        </w:rPr>
        <w:t>- вступает в силу Закон Республики Казахстан «О пенсионном обеспечении в Республике Казахстан»;</w:t>
      </w:r>
    </w:p>
    <w:p w:rsidR="00FA776B" w:rsidRPr="00A434F8" w:rsidRDefault="00FA776B" w:rsidP="00A434F8">
      <w:pPr>
        <w:ind w:firstLine="709"/>
        <w:rPr>
          <w:sz w:val="28"/>
          <w:szCs w:val="28"/>
        </w:rPr>
      </w:pPr>
      <w:r w:rsidRPr="00A434F8">
        <w:rPr>
          <w:sz w:val="28"/>
          <w:szCs w:val="28"/>
        </w:rPr>
        <w:t>- принято постановление Правительства РК «О создании закрытого акционерного общества «Государственный накопительный пенсионный фонд». ГНПФ была отведена особая стратегическая роль: стимулирование развития НПС, обеспечение максимального вовлечения населения в накопительную пенсионную систему и формированию базы вкладчиков накопительной пенсионной системы, формирование доверия к новой пенсионной системе со стороны населения, созданию основ пенсионного рынка и конкурентной среды.</w:t>
      </w:r>
    </w:p>
    <w:p w:rsidR="00FA776B" w:rsidRPr="00A434F8" w:rsidRDefault="00FA776B" w:rsidP="00A434F8">
      <w:pPr>
        <w:ind w:firstLine="709"/>
        <w:rPr>
          <w:sz w:val="28"/>
          <w:szCs w:val="28"/>
        </w:rPr>
      </w:pPr>
      <w:r w:rsidRPr="00A434F8">
        <w:rPr>
          <w:bCs/>
          <w:sz w:val="28"/>
          <w:szCs w:val="28"/>
        </w:rPr>
        <w:t>1998 год:</w:t>
      </w:r>
      <w:r w:rsidR="00A434F8">
        <w:rPr>
          <w:sz w:val="28"/>
          <w:szCs w:val="28"/>
        </w:rPr>
        <w:t xml:space="preserve"> </w:t>
      </w:r>
      <w:r w:rsidRPr="00A434F8">
        <w:rPr>
          <w:sz w:val="28"/>
          <w:szCs w:val="28"/>
        </w:rPr>
        <w:t>- старт накопительной пенсионной системы и создание инфраструктуры пенсионного рынка;</w:t>
      </w:r>
    </w:p>
    <w:p w:rsidR="00FA776B" w:rsidRPr="00A434F8" w:rsidRDefault="00FA776B" w:rsidP="00A434F8">
      <w:pPr>
        <w:ind w:firstLine="709"/>
        <w:rPr>
          <w:sz w:val="28"/>
          <w:szCs w:val="28"/>
        </w:rPr>
      </w:pPr>
      <w:r w:rsidRPr="00A434F8">
        <w:rPr>
          <w:sz w:val="28"/>
          <w:szCs w:val="28"/>
        </w:rPr>
        <w:t>- 19 января в ГНПФ поступил первый в истории накопительной пенсионной системы Казахстана пенсионный взнос.</w:t>
      </w:r>
    </w:p>
    <w:p w:rsidR="00FA776B" w:rsidRPr="00A434F8" w:rsidRDefault="00FA776B" w:rsidP="00A434F8">
      <w:pPr>
        <w:ind w:firstLine="709"/>
        <w:rPr>
          <w:sz w:val="28"/>
          <w:szCs w:val="28"/>
        </w:rPr>
      </w:pPr>
      <w:r w:rsidRPr="00A434F8">
        <w:rPr>
          <w:bCs/>
          <w:sz w:val="28"/>
          <w:szCs w:val="28"/>
        </w:rPr>
        <w:t>1998 -2002 годы:</w:t>
      </w:r>
      <w:r w:rsidR="00A434F8">
        <w:rPr>
          <w:sz w:val="28"/>
          <w:szCs w:val="28"/>
        </w:rPr>
        <w:t xml:space="preserve"> </w:t>
      </w:r>
      <w:r w:rsidRPr="00A434F8">
        <w:rPr>
          <w:sz w:val="28"/>
          <w:szCs w:val="28"/>
        </w:rPr>
        <w:t>- ГНПФ осуществляет деятельность в режиме «Фонд по умолчанию»: обязательные пенсионные взносы перечисляются работодателем в ГНПФ, если работник не определился с выбором и</w:t>
      </w:r>
      <w:r w:rsidR="00A434F8">
        <w:rPr>
          <w:sz w:val="28"/>
          <w:szCs w:val="28"/>
        </w:rPr>
        <w:t xml:space="preserve"> </w:t>
      </w:r>
      <w:r w:rsidRPr="00A434F8">
        <w:rPr>
          <w:sz w:val="28"/>
          <w:szCs w:val="28"/>
        </w:rPr>
        <w:t>не заключил договор с другим пенсионным фондом.</w:t>
      </w:r>
    </w:p>
    <w:p w:rsidR="00FA776B" w:rsidRPr="00A434F8" w:rsidRDefault="00FA776B" w:rsidP="00A434F8">
      <w:pPr>
        <w:ind w:firstLine="709"/>
        <w:rPr>
          <w:sz w:val="28"/>
          <w:szCs w:val="28"/>
        </w:rPr>
      </w:pPr>
      <w:r w:rsidRPr="00A434F8">
        <w:rPr>
          <w:bCs/>
          <w:sz w:val="28"/>
          <w:szCs w:val="28"/>
        </w:rPr>
        <w:t>1999 год:</w:t>
      </w:r>
      <w:r w:rsidR="00A434F8">
        <w:rPr>
          <w:sz w:val="28"/>
          <w:szCs w:val="28"/>
        </w:rPr>
        <w:t xml:space="preserve"> </w:t>
      </w:r>
      <w:r w:rsidRPr="00A434F8">
        <w:rPr>
          <w:sz w:val="28"/>
          <w:szCs w:val="28"/>
        </w:rPr>
        <w:t>- ГНПФ первый среди пенсионных фондов в истории накопительной пенсионной системы получил лицензию на самостоятельное управление пенсионными активами.</w:t>
      </w:r>
    </w:p>
    <w:p w:rsidR="00FA776B" w:rsidRPr="00A434F8" w:rsidRDefault="00FA776B" w:rsidP="00A434F8">
      <w:pPr>
        <w:ind w:firstLine="709"/>
        <w:rPr>
          <w:sz w:val="28"/>
          <w:szCs w:val="28"/>
        </w:rPr>
      </w:pPr>
      <w:r w:rsidRPr="00A434F8">
        <w:rPr>
          <w:bCs/>
          <w:sz w:val="28"/>
          <w:szCs w:val="28"/>
        </w:rPr>
        <w:t>2003 - 2004 года:</w:t>
      </w:r>
      <w:r w:rsidR="00A434F8">
        <w:rPr>
          <w:sz w:val="28"/>
          <w:szCs w:val="28"/>
        </w:rPr>
        <w:t xml:space="preserve"> </w:t>
      </w:r>
      <w:r w:rsidRPr="00A434F8">
        <w:rPr>
          <w:sz w:val="28"/>
          <w:szCs w:val="28"/>
        </w:rPr>
        <w:t>- предоставление государственных гарантий вкладчикам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w:t>
      </w:r>
    </w:p>
    <w:p w:rsidR="00FA776B" w:rsidRPr="00A434F8" w:rsidRDefault="00FA776B" w:rsidP="00A434F8">
      <w:pPr>
        <w:ind w:firstLine="709"/>
        <w:rPr>
          <w:sz w:val="28"/>
          <w:szCs w:val="28"/>
        </w:rPr>
      </w:pPr>
      <w:r w:rsidRPr="00A434F8">
        <w:rPr>
          <w:sz w:val="28"/>
          <w:szCs w:val="28"/>
        </w:rPr>
        <w:t>- определены схемы пенсионных выплат и создана возможность получения пенсий через страховые организации;</w:t>
      </w:r>
    </w:p>
    <w:p w:rsidR="00FA776B" w:rsidRPr="00A434F8" w:rsidRDefault="00FA776B" w:rsidP="00A434F8">
      <w:pPr>
        <w:ind w:firstLine="709"/>
        <w:rPr>
          <w:sz w:val="28"/>
          <w:szCs w:val="28"/>
        </w:rPr>
      </w:pPr>
      <w:r w:rsidRPr="00A434F8">
        <w:rPr>
          <w:sz w:val="28"/>
          <w:szCs w:val="28"/>
        </w:rPr>
        <w:t>- изменены размер и структура ставок вознаграждения накопительных пенсионных фондов;</w:t>
      </w:r>
    </w:p>
    <w:p w:rsidR="00FA776B" w:rsidRPr="00A434F8" w:rsidRDefault="00FA776B" w:rsidP="00A434F8">
      <w:pPr>
        <w:ind w:firstLine="709"/>
        <w:rPr>
          <w:sz w:val="28"/>
          <w:szCs w:val="28"/>
        </w:rPr>
      </w:pPr>
      <w:r w:rsidRPr="00A434F8">
        <w:rPr>
          <w:sz w:val="28"/>
          <w:szCs w:val="28"/>
        </w:rPr>
        <w:t>- усилена ответственность агентов по уплате обязательных пенсионных взносов;</w:t>
      </w:r>
    </w:p>
    <w:p w:rsidR="00FA776B" w:rsidRPr="00A434F8" w:rsidRDefault="00FA776B" w:rsidP="00A434F8">
      <w:pPr>
        <w:ind w:firstLine="709"/>
        <w:rPr>
          <w:sz w:val="28"/>
          <w:szCs w:val="28"/>
        </w:rPr>
      </w:pPr>
      <w:r w:rsidRPr="00A434F8">
        <w:rPr>
          <w:sz w:val="28"/>
          <w:szCs w:val="28"/>
        </w:rPr>
        <w:t>- введены добровольные профессиональные пенсионные взносы;</w:t>
      </w:r>
    </w:p>
    <w:p w:rsidR="00FA776B" w:rsidRPr="00A434F8" w:rsidRDefault="00FA776B" w:rsidP="00A434F8">
      <w:pPr>
        <w:ind w:firstLine="709"/>
        <w:rPr>
          <w:sz w:val="28"/>
          <w:szCs w:val="28"/>
        </w:rPr>
      </w:pPr>
      <w:r w:rsidRPr="00A434F8">
        <w:rPr>
          <w:sz w:val="28"/>
          <w:szCs w:val="28"/>
        </w:rPr>
        <w:t>- разработана и принята Программа развития накопительной пенсионной системы на 2005 — 2007 годы.</w:t>
      </w:r>
    </w:p>
    <w:p w:rsidR="00FA776B" w:rsidRPr="00A434F8" w:rsidRDefault="00FA776B" w:rsidP="00A434F8">
      <w:pPr>
        <w:ind w:firstLine="709"/>
        <w:rPr>
          <w:sz w:val="28"/>
          <w:szCs w:val="28"/>
        </w:rPr>
      </w:pPr>
      <w:r w:rsidRPr="00A434F8">
        <w:rPr>
          <w:sz w:val="28"/>
          <w:szCs w:val="28"/>
        </w:rPr>
        <w:t>2005 год:</w:t>
      </w:r>
      <w:r w:rsidR="00A434F8">
        <w:rPr>
          <w:sz w:val="28"/>
          <w:szCs w:val="28"/>
        </w:rPr>
        <w:t xml:space="preserve"> </w:t>
      </w:r>
      <w:r w:rsidRPr="00A434F8">
        <w:rPr>
          <w:sz w:val="28"/>
          <w:szCs w:val="28"/>
        </w:rPr>
        <w:t xml:space="preserve">- ГНПФ сменил свое официальное название с ЗАО «Государственный накопительный пенсионный фонд» на АО «Накопительный пенсионный фонд «ГНПФ», где за аббревиатурой уже прежнее содержание не сохраняется. </w:t>
      </w:r>
    </w:p>
    <w:p w:rsidR="00FA776B" w:rsidRPr="00A434F8" w:rsidRDefault="00FA776B" w:rsidP="00A434F8">
      <w:pPr>
        <w:ind w:firstLine="709"/>
        <w:rPr>
          <w:sz w:val="28"/>
          <w:szCs w:val="28"/>
        </w:rPr>
      </w:pPr>
      <w:r w:rsidRPr="00A434F8">
        <w:rPr>
          <w:bCs/>
          <w:sz w:val="28"/>
          <w:szCs w:val="28"/>
        </w:rPr>
        <w:t>2006 год:</w:t>
      </w:r>
      <w:r w:rsidR="00A434F8">
        <w:rPr>
          <w:b/>
          <w:bCs/>
          <w:sz w:val="28"/>
          <w:szCs w:val="28"/>
        </w:rPr>
        <w:t xml:space="preserve"> </w:t>
      </w:r>
      <w:r w:rsidRPr="00A434F8">
        <w:rPr>
          <w:sz w:val="28"/>
          <w:szCs w:val="28"/>
        </w:rPr>
        <w:t>- создан единый учетный центр в целях оптимизации платежей в накопительной пенсионной системе на базе РГКП «Государственного центра по выплате пенсий»;</w:t>
      </w:r>
    </w:p>
    <w:p w:rsidR="00FA776B" w:rsidRPr="00A434F8" w:rsidRDefault="00FA776B" w:rsidP="00A434F8">
      <w:pPr>
        <w:ind w:firstLine="709"/>
        <w:rPr>
          <w:sz w:val="28"/>
          <w:szCs w:val="28"/>
        </w:rPr>
      </w:pPr>
      <w:r w:rsidRPr="00A434F8">
        <w:rPr>
          <w:sz w:val="28"/>
          <w:szCs w:val="28"/>
        </w:rPr>
        <w:t>- установлена внесудебная ответственность пенсионных фондов и организаций, осуществляющих инвестиционное управление пенсионными активами, по поддержанию номинальной доходности накоплений вкладчиков;</w:t>
      </w:r>
    </w:p>
    <w:p w:rsidR="00FA776B" w:rsidRPr="00A434F8" w:rsidRDefault="00FA776B" w:rsidP="00A434F8">
      <w:pPr>
        <w:ind w:firstLine="709"/>
        <w:rPr>
          <w:sz w:val="28"/>
          <w:szCs w:val="28"/>
        </w:rPr>
      </w:pPr>
      <w:r w:rsidRPr="00A434F8">
        <w:rPr>
          <w:sz w:val="28"/>
          <w:szCs w:val="28"/>
        </w:rPr>
        <w:t>- осуществление переводов пенсионных накоплений вкладчиков между пенсионными фондами через Государственный центр по выплате пенсий.</w:t>
      </w:r>
    </w:p>
    <w:p w:rsidR="00FA776B" w:rsidRPr="00A434F8" w:rsidRDefault="00FA776B" w:rsidP="00A434F8">
      <w:pPr>
        <w:ind w:firstLine="709"/>
        <w:rPr>
          <w:sz w:val="28"/>
          <w:szCs w:val="28"/>
        </w:rPr>
      </w:pPr>
      <w:r w:rsidRPr="00A434F8">
        <w:rPr>
          <w:bCs/>
          <w:sz w:val="28"/>
          <w:szCs w:val="28"/>
        </w:rPr>
        <w:t>2007 год:</w:t>
      </w:r>
      <w:r w:rsidR="00A434F8">
        <w:rPr>
          <w:b/>
          <w:bCs/>
          <w:sz w:val="28"/>
          <w:szCs w:val="28"/>
        </w:rPr>
        <w:t xml:space="preserve"> </w:t>
      </w:r>
      <w:r w:rsidRPr="00A434F8">
        <w:rPr>
          <w:sz w:val="28"/>
          <w:szCs w:val="28"/>
        </w:rPr>
        <w:t>- организация и проведение по инициативе ГНПФ международной конференции «Пенсионный рынок Казахстана — 10 лет системным реформам», посвященной 10-летию накопительной пенсионной системы Казахстана</w:t>
      </w:r>
      <w:r w:rsidR="000A40EE" w:rsidRPr="00A434F8">
        <w:rPr>
          <w:sz w:val="28"/>
          <w:szCs w:val="28"/>
        </w:rPr>
        <w:t xml:space="preserve"> /15</w:t>
      </w:r>
      <w:r w:rsidR="00834ADB" w:rsidRPr="00A434F8">
        <w:rPr>
          <w:sz w:val="28"/>
          <w:szCs w:val="28"/>
        </w:rPr>
        <w:t>/</w:t>
      </w:r>
      <w:r w:rsidR="000A40EE" w:rsidRPr="00A434F8">
        <w:rPr>
          <w:sz w:val="28"/>
          <w:szCs w:val="28"/>
        </w:rPr>
        <w:t>.</w:t>
      </w:r>
    </w:p>
    <w:p w:rsidR="00FA776B" w:rsidRPr="00A434F8" w:rsidRDefault="00FA776B" w:rsidP="00A434F8">
      <w:pPr>
        <w:ind w:firstLine="709"/>
        <w:rPr>
          <w:sz w:val="28"/>
          <w:szCs w:val="28"/>
        </w:rPr>
      </w:pPr>
      <w:r w:rsidRPr="00A434F8">
        <w:rPr>
          <w:sz w:val="28"/>
          <w:szCs w:val="28"/>
        </w:rPr>
        <w:t>2009 год:</w:t>
      </w:r>
    </w:p>
    <w:p w:rsidR="00FA776B" w:rsidRPr="00A434F8" w:rsidRDefault="00FA776B" w:rsidP="00A434F8">
      <w:pPr>
        <w:ind w:firstLine="709"/>
        <w:rPr>
          <w:sz w:val="28"/>
          <w:szCs w:val="28"/>
        </w:rPr>
      </w:pPr>
      <w:r w:rsidRPr="00A434F8">
        <w:rPr>
          <w:sz w:val="28"/>
          <w:szCs w:val="28"/>
        </w:rPr>
        <w:t>- внедрена автоматическая система перевода накоплений из одного фонда в другой, осуществляется «автоперевод» через Государственный Центр по Выплате Пенсий.</w:t>
      </w:r>
    </w:p>
    <w:p w:rsidR="00FA776B" w:rsidRPr="00A434F8" w:rsidRDefault="00FA776B" w:rsidP="00A434F8">
      <w:pPr>
        <w:pStyle w:val="a7"/>
        <w:numPr>
          <w:ilvl w:val="0"/>
          <w:numId w:val="4"/>
        </w:numPr>
        <w:tabs>
          <w:tab w:val="clear" w:pos="720"/>
          <w:tab w:val="num" w:pos="0"/>
        </w:tabs>
        <w:ind w:left="0" w:firstLine="709"/>
        <w:rPr>
          <w:sz w:val="28"/>
          <w:szCs w:val="28"/>
        </w:rPr>
      </w:pPr>
      <w:r w:rsidRPr="00A434F8">
        <w:rPr>
          <w:sz w:val="28"/>
          <w:szCs w:val="28"/>
        </w:rPr>
        <w:t>На первом этапе (с 1 апреля 2009 года) пенсионные накопления только тех вкладчиков, которые</w:t>
      </w:r>
      <w:r w:rsidR="00A434F8">
        <w:rPr>
          <w:sz w:val="28"/>
          <w:szCs w:val="28"/>
        </w:rPr>
        <w:t xml:space="preserve"> </w:t>
      </w:r>
      <w:r w:rsidRPr="00A434F8">
        <w:rPr>
          <w:sz w:val="28"/>
          <w:szCs w:val="28"/>
        </w:rPr>
        <w:t>заключили</w:t>
      </w:r>
      <w:r w:rsidR="00A434F8">
        <w:rPr>
          <w:sz w:val="28"/>
          <w:szCs w:val="28"/>
        </w:rPr>
        <w:t xml:space="preserve"> </w:t>
      </w:r>
      <w:r w:rsidRPr="00A434F8">
        <w:rPr>
          <w:sz w:val="28"/>
          <w:szCs w:val="28"/>
        </w:rPr>
        <w:t xml:space="preserve">новые пенсионные договора, аккумулировались на одном ИПС. </w:t>
      </w:r>
    </w:p>
    <w:p w:rsidR="00FA776B" w:rsidRPr="00A434F8" w:rsidRDefault="00FA776B" w:rsidP="00A434F8">
      <w:pPr>
        <w:numPr>
          <w:ilvl w:val="0"/>
          <w:numId w:val="4"/>
        </w:numPr>
        <w:ind w:left="0" w:firstLine="709"/>
        <w:rPr>
          <w:sz w:val="28"/>
          <w:szCs w:val="28"/>
        </w:rPr>
      </w:pPr>
      <w:r w:rsidRPr="00A434F8">
        <w:rPr>
          <w:sz w:val="28"/>
          <w:szCs w:val="28"/>
        </w:rPr>
        <w:t xml:space="preserve">На втором этапе, (с 1 июля 2009 года) в систему автопереводов вовлечены все вкладчики (получатели), которые ранее заключали два и более договора о пенсионном обеспечении с различными НПФ. На данном этапе задействованы все накопительные пенсионные фонды и государственный центр по выплате пенсий ГЦВП. Произвелось своего рода «схлопывание» пенсионных накоплений на одном ИПС вкладчика в том фонде, с которым у вкладчика имеется договор с более поздней датой заключения. </w:t>
      </w:r>
    </w:p>
    <w:p w:rsidR="00FA776B" w:rsidRPr="00A434F8" w:rsidRDefault="00FA776B" w:rsidP="00A434F8">
      <w:pPr>
        <w:numPr>
          <w:ilvl w:val="0"/>
          <w:numId w:val="4"/>
        </w:numPr>
        <w:ind w:left="0" w:firstLine="709"/>
        <w:rPr>
          <w:sz w:val="28"/>
          <w:szCs w:val="28"/>
        </w:rPr>
      </w:pPr>
      <w:r w:rsidRPr="00A434F8">
        <w:rPr>
          <w:sz w:val="28"/>
          <w:szCs w:val="28"/>
        </w:rPr>
        <w:t>И третьим этапом (2012 год) станет переход к обслуживанию посредством электронных карточек, когда владелец карточки, то есть вкладчик сможет осуществлять выбор фонда, которому он пожелает доверить свои накопления и одновременный перевод накоплений через электронную систему обслуживания. На завершающем этапе, НПС перейдет на качественно новый уровень, когда вкладчик, основываясь на свои личные предпочтения, сможет сам выбирать свой инвестиционный портфель.</w:t>
      </w:r>
    </w:p>
    <w:p w:rsidR="00A434F8" w:rsidRDefault="00A434F8">
      <w:pPr>
        <w:spacing w:after="200" w:line="276" w:lineRule="auto"/>
        <w:rPr>
          <w:sz w:val="28"/>
          <w:szCs w:val="28"/>
        </w:rPr>
      </w:pPr>
      <w:r>
        <w:rPr>
          <w:sz w:val="28"/>
          <w:szCs w:val="28"/>
        </w:rPr>
        <w:br w:type="page"/>
      </w:r>
    </w:p>
    <w:p w:rsidR="00FA776B" w:rsidRPr="00A434F8" w:rsidRDefault="00FA776B" w:rsidP="00A434F8">
      <w:pPr>
        <w:ind w:firstLine="709"/>
        <w:rPr>
          <w:b/>
          <w:sz w:val="28"/>
          <w:szCs w:val="28"/>
        </w:rPr>
      </w:pPr>
      <w:r w:rsidRPr="00A434F8">
        <w:rPr>
          <w:b/>
          <w:sz w:val="28"/>
          <w:szCs w:val="28"/>
        </w:rPr>
        <w:t>2</w:t>
      </w:r>
      <w:r w:rsidR="00A434F8" w:rsidRPr="00A434F8">
        <w:rPr>
          <w:b/>
          <w:sz w:val="28"/>
          <w:szCs w:val="28"/>
        </w:rPr>
        <w:t>.</w:t>
      </w:r>
      <w:r w:rsidRPr="00A434F8">
        <w:rPr>
          <w:b/>
          <w:sz w:val="28"/>
          <w:szCs w:val="28"/>
        </w:rPr>
        <w:t xml:space="preserve"> А</w:t>
      </w:r>
      <w:r w:rsidR="00A434F8" w:rsidRPr="00A434F8">
        <w:rPr>
          <w:b/>
          <w:sz w:val="28"/>
          <w:szCs w:val="28"/>
        </w:rPr>
        <w:t>нализ современного состояния и развития накопительной пенсионной системы в Казахстане</w:t>
      </w:r>
    </w:p>
    <w:p w:rsidR="00FA776B" w:rsidRPr="00A434F8" w:rsidRDefault="00FA776B" w:rsidP="00A434F8">
      <w:pPr>
        <w:ind w:firstLine="709"/>
        <w:rPr>
          <w:sz w:val="28"/>
          <w:szCs w:val="28"/>
        </w:rPr>
      </w:pPr>
    </w:p>
    <w:p w:rsidR="00FA776B" w:rsidRPr="00A434F8" w:rsidRDefault="00FA776B" w:rsidP="00A434F8">
      <w:pPr>
        <w:ind w:firstLine="709"/>
        <w:rPr>
          <w:b/>
          <w:sz w:val="28"/>
          <w:szCs w:val="28"/>
        </w:rPr>
      </w:pPr>
      <w:r w:rsidRPr="00A434F8">
        <w:rPr>
          <w:b/>
          <w:sz w:val="28"/>
          <w:szCs w:val="28"/>
        </w:rPr>
        <w:t xml:space="preserve">2.1 </w:t>
      </w:r>
      <w:r w:rsidR="003644EB" w:rsidRPr="00A434F8">
        <w:rPr>
          <w:b/>
          <w:sz w:val="28"/>
          <w:szCs w:val="28"/>
        </w:rPr>
        <w:t>Д</w:t>
      </w:r>
      <w:r w:rsidR="00A434F8" w:rsidRPr="00A434F8">
        <w:rPr>
          <w:b/>
          <w:sz w:val="28"/>
          <w:szCs w:val="28"/>
        </w:rPr>
        <w:t>еятельность Накопительных Пенсионных Фондов В Республике Казахстан</w:t>
      </w:r>
    </w:p>
    <w:p w:rsidR="00FA776B" w:rsidRPr="00A434F8" w:rsidRDefault="00FA776B" w:rsidP="00A434F8">
      <w:pPr>
        <w:ind w:firstLine="709"/>
        <w:rPr>
          <w:sz w:val="28"/>
          <w:szCs w:val="28"/>
        </w:rPr>
      </w:pPr>
    </w:p>
    <w:p w:rsidR="00FA776B" w:rsidRPr="00A434F8" w:rsidRDefault="00FA776B" w:rsidP="00A434F8">
      <w:pPr>
        <w:ind w:firstLine="709"/>
        <w:rPr>
          <w:sz w:val="28"/>
          <w:szCs w:val="28"/>
        </w:rPr>
      </w:pPr>
      <w:r w:rsidRPr="00A434F8">
        <w:rPr>
          <w:sz w:val="28"/>
          <w:szCs w:val="28"/>
        </w:rPr>
        <w:t xml:space="preserve">Накопительные пенсионные фонды стоят на передовой линии накопительной пенсионной системы. Именно они принимают пенсионные взносы, ведут учет индивидуальных пенсионных накоплений, информируют вкладчиков о состоянии их счетов и по достижении вкладчиком пенсионного возраста выплачивают пенсию. Фонды несут перед вкладчиками ответственность за сохранность и доходность их накоплений. Большинство фондов предоставляют пенсионные услуги для всех слоев населения во всех регионах Казахстана и принимают как обязательные, так и </w:t>
      </w:r>
      <w:r w:rsidR="000A40EE" w:rsidRPr="00A434F8">
        <w:rPr>
          <w:sz w:val="28"/>
          <w:szCs w:val="28"/>
        </w:rPr>
        <w:t>добровольные отчисления /12</w:t>
      </w:r>
      <w:r w:rsidR="00834ADB" w:rsidRPr="00A434F8">
        <w:rPr>
          <w:sz w:val="28"/>
          <w:szCs w:val="28"/>
        </w:rPr>
        <w:t>/</w:t>
      </w:r>
      <w:r w:rsidR="000A40EE" w:rsidRPr="00A434F8">
        <w:rPr>
          <w:sz w:val="28"/>
          <w:szCs w:val="28"/>
        </w:rPr>
        <w:t>.</w:t>
      </w:r>
    </w:p>
    <w:p w:rsidR="00FA776B" w:rsidRPr="00A434F8" w:rsidRDefault="00FA776B" w:rsidP="00A434F8">
      <w:pPr>
        <w:ind w:firstLine="709"/>
        <w:rPr>
          <w:sz w:val="28"/>
          <w:szCs w:val="28"/>
          <w:lang w:eastAsia="en-US"/>
        </w:rPr>
      </w:pPr>
      <w:r w:rsidRPr="00A434F8">
        <w:rPr>
          <w:sz w:val="28"/>
          <w:szCs w:val="28"/>
        </w:rPr>
        <w:t>Накопительный пенсионный фонд – юридическое лицо, осуществляющее деятельность по привлечению пенсионных взносов и пенсионным выплатам, а также деятельность по инвестиционному управлению пенсионными активами в порядке, установленном законодательством Республики Казахстан</w:t>
      </w:r>
      <w:r w:rsidR="00834ADB" w:rsidRPr="00A434F8">
        <w:rPr>
          <w:sz w:val="28"/>
          <w:szCs w:val="28"/>
        </w:rPr>
        <w:t xml:space="preserve"> /1/</w:t>
      </w:r>
      <w:r w:rsidR="000A40EE" w:rsidRPr="00A434F8">
        <w:rPr>
          <w:sz w:val="28"/>
          <w:szCs w:val="28"/>
        </w:rPr>
        <w:t>.</w:t>
      </w:r>
    </w:p>
    <w:p w:rsidR="00FA776B" w:rsidRPr="00A434F8" w:rsidRDefault="00FA776B" w:rsidP="00A434F8">
      <w:pPr>
        <w:ind w:firstLine="709"/>
        <w:rPr>
          <w:sz w:val="28"/>
          <w:szCs w:val="28"/>
        </w:rPr>
      </w:pPr>
      <w:r w:rsidRPr="00A434F8">
        <w:rPr>
          <w:sz w:val="28"/>
          <w:szCs w:val="28"/>
        </w:rPr>
        <w:t xml:space="preserve">На 01 декабря 2010 года в Казахстане работают 13 накопительных пенсионных фондов, которые имеют 76 филиалов и 49 представительств во всех регионах Республики. </w:t>
      </w:r>
    </w:p>
    <w:p w:rsidR="00FA776B" w:rsidRPr="00A434F8" w:rsidRDefault="00FA776B" w:rsidP="00A434F8">
      <w:pPr>
        <w:ind w:firstLine="709"/>
        <w:rPr>
          <w:sz w:val="28"/>
          <w:szCs w:val="28"/>
        </w:rPr>
      </w:pPr>
      <w:r w:rsidRPr="00A434F8">
        <w:rPr>
          <w:sz w:val="28"/>
          <w:szCs w:val="28"/>
        </w:rPr>
        <w:t>Все фонды можно разбить на две категории:</w:t>
      </w:r>
    </w:p>
    <w:p w:rsidR="00FA776B" w:rsidRPr="00A434F8" w:rsidRDefault="00FA776B" w:rsidP="00A434F8">
      <w:pPr>
        <w:ind w:firstLine="709"/>
        <w:rPr>
          <w:sz w:val="28"/>
          <w:szCs w:val="28"/>
        </w:rPr>
      </w:pPr>
      <w:r w:rsidRPr="00A434F8">
        <w:rPr>
          <w:sz w:val="28"/>
          <w:szCs w:val="28"/>
        </w:rPr>
        <w:t>-корпоративные - фонды, созданные только для сотрудников какого-либо предприятия или отрасли;</w:t>
      </w:r>
    </w:p>
    <w:p w:rsidR="00FA776B" w:rsidRPr="00A434F8" w:rsidRDefault="00FA776B" w:rsidP="00A434F8">
      <w:pPr>
        <w:ind w:firstLine="709"/>
        <w:rPr>
          <w:sz w:val="28"/>
          <w:szCs w:val="28"/>
        </w:rPr>
      </w:pPr>
      <w:r w:rsidRPr="00A434F8">
        <w:rPr>
          <w:sz w:val="28"/>
          <w:szCs w:val="28"/>
        </w:rPr>
        <w:t>- открытые -</w:t>
      </w:r>
      <w:r w:rsidR="00A434F8">
        <w:rPr>
          <w:sz w:val="28"/>
          <w:szCs w:val="28"/>
        </w:rPr>
        <w:t xml:space="preserve"> </w:t>
      </w:r>
      <w:r w:rsidRPr="00A434F8">
        <w:rPr>
          <w:sz w:val="28"/>
          <w:szCs w:val="28"/>
        </w:rPr>
        <w:t>фонды, для любых категорий населения.</w:t>
      </w:r>
    </w:p>
    <w:p w:rsidR="00FA776B" w:rsidRPr="00A434F8" w:rsidRDefault="00FA776B" w:rsidP="00A434F8">
      <w:pPr>
        <w:pStyle w:val="Pa2"/>
        <w:spacing w:line="360" w:lineRule="auto"/>
        <w:ind w:firstLine="709"/>
        <w:rPr>
          <w:sz w:val="28"/>
          <w:szCs w:val="28"/>
        </w:rPr>
      </w:pPr>
      <w:r w:rsidRPr="00A434F8">
        <w:rPr>
          <w:sz w:val="28"/>
          <w:szCs w:val="28"/>
        </w:rPr>
        <w:t xml:space="preserve">К корпоративным в Казахстане относится только один накопительный пенсионный фонд, а именно АО «НПФ «Казахмыс», который был создан только для работников одноименной корпорации. Все остальные пенсионные фонды являются открытыми. </w:t>
      </w:r>
    </w:p>
    <w:p w:rsidR="00FA776B" w:rsidRPr="00A434F8" w:rsidRDefault="00FA776B" w:rsidP="00A434F8">
      <w:pPr>
        <w:pStyle w:val="Pa2"/>
        <w:spacing w:line="360" w:lineRule="auto"/>
        <w:ind w:firstLine="709"/>
        <w:rPr>
          <w:sz w:val="28"/>
          <w:szCs w:val="28"/>
        </w:rPr>
      </w:pPr>
      <w:r w:rsidRPr="00A434F8">
        <w:rPr>
          <w:sz w:val="28"/>
          <w:szCs w:val="28"/>
        </w:rPr>
        <w:t>В свою очередь из открытых пенсионных фондов можно выделить ГНПФ, который является государственным, так как основная доля акций этого фонда принадлежит правительству Казахстана и Национальному банку Р</w:t>
      </w:r>
      <w:r w:rsidR="000A40EE" w:rsidRPr="00A434F8">
        <w:rPr>
          <w:sz w:val="28"/>
          <w:szCs w:val="28"/>
        </w:rPr>
        <w:t>еспублики /28</w:t>
      </w:r>
      <w:r w:rsidR="00834ADB" w:rsidRPr="00A434F8">
        <w:rPr>
          <w:sz w:val="28"/>
          <w:szCs w:val="28"/>
        </w:rPr>
        <w:t>/</w:t>
      </w:r>
      <w:r w:rsidR="000A40EE" w:rsidRPr="00A434F8">
        <w:rPr>
          <w:sz w:val="28"/>
          <w:szCs w:val="28"/>
        </w:rPr>
        <w:t>.</w:t>
      </w:r>
    </w:p>
    <w:p w:rsidR="00FA776B" w:rsidRPr="00A434F8" w:rsidRDefault="00FA776B" w:rsidP="00A434F8">
      <w:pPr>
        <w:autoSpaceDE w:val="0"/>
        <w:autoSpaceDN w:val="0"/>
        <w:adjustRightInd w:val="0"/>
        <w:ind w:firstLine="709"/>
        <w:rPr>
          <w:sz w:val="28"/>
          <w:szCs w:val="28"/>
          <w:lang w:eastAsia="en-US"/>
        </w:rPr>
      </w:pPr>
      <w:r w:rsidRPr="00A434F8">
        <w:rPr>
          <w:sz w:val="28"/>
          <w:szCs w:val="28"/>
          <w:lang w:eastAsia="en-US"/>
        </w:rPr>
        <w:t>Накопительный пенсионный фонд «ГНПФ» был создан 24 сентября 1997 года постановлением Правительства Республики Казахстан, обеспечив старт пенсионной реформе в стране и имевший особый статус. В начале пенсионной реформы, до тех пор, пока вкладчики не определились с выбором пенсионного фонда, основная масса вкладчиков обслуживалась в ГНПФ.</w:t>
      </w:r>
    </w:p>
    <w:p w:rsidR="00FA776B" w:rsidRPr="00A434F8" w:rsidRDefault="00FA776B" w:rsidP="00A434F8">
      <w:pPr>
        <w:autoSpaceDE w:val="0"/>
        <w:autoSpaceDN w:val="0"/>
        <w:adjustRightInd w:val="0"/>
        <w:ind w:firstLine="709"/>
        <w:rPr>
          <w:sz w:val="28"/>
          <w:szCs w:val="28"/>
          <w:lang w:eastAsia="en-US"/>
        </w:rPr>
      </w:pPr>
      <w:r w:rsidRPr="00A434F8">
        <w:rPr>
          <w:sz w:val="28"/>
          <w:szCs w:val="28"/>
          <w:lang w:eastAsia="en-US"/>
        </w:rPr>
        <w:t>19 января 1998 года ГНПФ принял первый в истории пенсионной системы Казахстана пенсионный взнос, и первый получил лицензию на самостоятельное управление пенсионными активами.</w:t>
      </w:r>
    </w:p>
    <w:p w:rsidR="00FA776B" w:rsidRPr="00A434F8" w:rsidRDefault="00FA776B" w:rsidP="00A434F8">
      <w:pPr>
        <w:autoSpaceDE w:val="0"/>
        <w:autoSpaceDN w:val="0"/>
        <w:adjustRightInd w:val="0"/>
        <w:ind w:firstLine="709"/>
        <w:rPr>
          <w:sz w:val="28"/>
          <w:szCs w:val="28"/>
          <w:lang w:eastAsia="en-US"/>
        </w:rPr>
      </w:pPr>
      <w:r w:rsidRPr="00A434F8">
        <w:rPr>
          <w:sz w:val="28"/>
          <w:szCs w:val="28"/>
          <w:lang w:eastAsia="en-US"/>
        </w:rPr>
        <w:t>В целях развития сбалансированной пенсионной системы правительство поддержало развитие негосударственных накопительных пенсионных фондов и переход вкладчиков в негосударственные накопительные пенсионные фонды.</w:t>
      </w:r>
    </w:p>
    <w:p w:rsidR="00FA776B" w:rsidRPr="00A434F8" w:rsidRDefault="00FA776B" w:rsidP="00A434F8">
      <w:pPr>
        <w:autoSpaceDE w:val="0"/>
        <w:autoSpaceDN w:val="0"/>
        <w:adjustRightInd w:val="0"/>
        <w:ind w:firstLine="709"/>
        <w:rPr>
          <w:sz w:val="28"/>
          <w:szCs w:val="28"/>
          <w:lang w:eastAsia="en-US"/>
        </w:rPr>
      </w:pPr>
      <w:r w:rsidRPr="00A434F8">
        <w:rPr>
          <w:sz w:val="28"/>
          <w:szCs w:val="28"/>
          <w:lang w:eastAsia="en-US"/>
        </w:rPr>
        <w:t>В декабре 2003 года были внесены изменения в пенсионное законодательство и в соответствии с этим все преимущества, привилегии и ограничения, которые присутствовали в отношении ГНПФ, были устранены. С 1 февраля 2005 года АО «Государственный Накопительный Пенсионный Фонд» окончательно вошел в конкурентный рынок, изменив свое наименование на новое - акционерное общество «Накопительный пенсионный фонд «ГНПФ».</w:t>
      </w:r>
    </w:p>
    <w:p w:rsidR="00FA776B" w:rsidRPr="00A434F8" w:rsidRDefault="00FA776B" w:rsidP="00A434F8">
      <w:pPr>
        <w:autoSpaceDE w:val="0"/>
        <w:autoSpaceDN w:val="0"/>
        <w:adjustRightInd w:val="0"/>
        <w:ind w:firstLine="709"/>
        <w:rPr>
          <w:sz w:val="28"/>
          <w:szCs w:val="28"/>
          <w:lang w:eastAsia="en-US"/>
        </w:rPr>
      </w:pPr>
      <w:r w:rsidRPr="00A434F8">
        <w:rPr>
          <w:sz w:val="28"/>
          <w:szCs w:val="28"/>
          <w:lang w:eastAsia="en-US"/>
        </w:rPr>
        <w:t>Акционерами Фонда являются Национальный банк Республики Казахстан и Европейский Банк Реконструкции и Развития.</w:t>
      </w:r>
    </w:p>
    <w:p w:rsidR="00FA776B" w:rsidRPr="00A434F8" w:rsidRDefault="00FA776B" w:rsidP="00A434F8">
      <w:pPr>
        <w:autoSpaceDE w:val="0"/>
        <w:autoSpaceDN w:val="0"/>
        <w:adjustRightInd w:val="0"/>
        <w:ind w:firstLine="709"/>
        <w:rPr>
          <w:sz w:val="28"/>
          <w:szCs w:val="28"/>
          <w:lang w:eastAsia="en-US"/>
        </w:rPr>
      </w:pPr>
      <w:r w:rsidRPr="00A434F8">
        <w:rPr>
          <w:sz w:val="28"/>
          <w:szCs w:val="28"/>
          <w:lang w:eastAsia="en-US"/>
        </w:rPr>
        <w:t>В рамках Соглашения, заключенного Правительством РК, Национальным Банком РК, АО «Накопительный пенсионный фонд «ГНПФ» и Европейским Банком</w:t>
      </w:r>
      <w:r w:rsidR="00EE6FE8" w:rsidRPr="00A434F8">
        <w:rPr>
          <w:sz w:val="28"/>
          <w:szCs w:val="28"/>
          <w:lang w:eastAsia="en-US"/>
        </w:rPr>
        <w:t xml:space="preserve"> </w:t>
      </w:r>
      <w:r w:rsidRPr="00A434F8">
        <w:rPr>
          <w:sz w:val="28"/>
          <w:szCs w:val="28"/>
          <w:lang w:eastAsia="en-US"/>
        </w:rPr>
        <w:t>Реконструкции и Развития, 31 мая 2007 года ЕБРР осуществил выкуп акций ГНПФ в размере 9,99% от общего количества акций.</w:t>
      </w:r>
    </w:p>
    <w:p w:rsidR="00FA776B" w:rsidRPr="00A434F8" w:rsidRDefault="004E68FF" w:rsidP="00A434F8">
      <w:pPr>
        <w:pStyle w:val="a8"/>
        <w:spacing w:before="0" w:beforeAutospacing="0" w:after="0" w:afterAutospacing="0"/>
        <w:ind w:firstLine="709"/>
        <w:rPr>
          <w:sz w:val="28"/>
          <w:szCs w:val="28"/>
        </w:rPr>
      </w:pPr>
      <w:r w:rsidRPr="00A434F8">
        <w:rPr>
          <w:sz w:val="28"/>
          <w:szCs w:val="28"/>
        </w:rPr>
        <w:t>Банк</w:t>
      </w:r>
      <w:r w:rsidR="00FA776B" w:rsidRPr="00A434F8">
        <w:rPr>
          <w:sz w:val="28"/>
          <w:szCs w:val="28"/>
        </w:rPr>
        <w:t xml:space="preserve">-кастодиан - Национальный банк Республики Казахстан. </w:t>
      </w:r>
    </w:p>
    <w:p w:rsidR="00E40696" w:rsidRPr="00A434F8" w:rsidRDefault="00FA776B" w:rsidP="00A434F8">
      <w:pPr>
        <w:autoSpaceDE w:val="0"/>
        <w:autoSpaceDN w:val="0"/>
        <w:adjustRightInd w:val="0"/>
        <w:ind w:firstLine="709"/>
        <w:rPr>
          <w:sz w:val="28"/>
          <w:szCs w:val="28"/>
          <w:lang w:eastAsia="en-US"/>
        </w:rPr>
      </w:pPr>
      <w:r w:rsidRPr="00A434F8">
        <w:rPr>
          <w:bCs/>
          <w:sz w:val="28"/>
          <w:szCs w:val="28"/>
          <w:lang w:eastAsia="en-US"/>
        </w:rPr>
        <w:t>АО НПФ «ГНПФ»</w:t>
      </w:r>
      <w:r w:rsidRPr="00A434F8">
        <w:rPr>
          <w:b/>
          <w:bCs/>
          <w:sz w:val="28"/>
          <w:szCs w:val="28"/>
          <w:lang w:eastAsia="en-US"/>
        </w:rPr>
        <w:t xml:space="preserve"> </w:t>
      </w:r>
      <w:r w:rsidRPr="00A434F8">
        <w:rPr>
          <w:sz w:val="28"/>
          <w:szCs w:val="28"/>
          <w:lang w:eastAsia="en-US"/>
        </w:rPr>
        <w:t>имеет 18 филиалов во всех областных центрах, 97 агентских пунктов, 9 дополнительных операционных залов, 2 центра персонального</w:t>
      </w:r>
      <w:r w:rsidR="000A40EE" w:rsidRPr="00A434F8">
        <w:rPr>
          <w:sz w:val="28"/>
          <w:szCs w:val="28"/>
          <w:lang w:eastAsia="en-US"/>
        </w:rPr>
        <w:t xml:space="preserve"> обслуживания /15</w:t>
      </w:r>
      <w:r w:rsidR="00834ADB" w:rsidRPr="00A434F8">
        <w:rPr>
          <w:sz w:val="28"/>
          <w:szCs w:val="28"/>
          <w:lang w:eastAsia="en-US"/>
        </w:rPr>
        <w:t>/</w:t>
      </w:r>
      <w:r w:rsidR="000A40EE" w:rsidRPr="00A434F8">
        <w:rPr>
          <w:sz w:val="28"/>
          <w:szCs w:val="28"/>
          <w:lang w:eastAsia="en-US"/>
        </w:rPr>
        <w:t>.</w:t>
      </w:r>
    </w:p>
    <w:p w:rsidR="00FA776B" w:rsidRPr="00A434F8" w:rsidRDefault="003115CE" w:rsidP="00A434F8">
      <w:pPr>
        <w:autoSpaceDE w:val="0"/>
        <w:autoSpaceDN w:val="0"/>
        <w:adjustRightInd w:val="0"/>
        <w:ind w:firstLine="709"/>
        <w:rPr>
          <w:bCs/>
          <w:iCs/>
          <w:sz w:val="28"/>
          <w:szCs w:val="28"/>
        </w:rPr>
      </w:pPr>
      <w:r w:rsidRPr="00A434F8">
        <w:rPr>
          <w:bCs/>
          <w:iCs/>
          <w:sz w:val="28"/>
          <w:szCs w:val="28"/>
        </w:rPr>
        <w:t>Динамика количества вкладчиков фонда по обязательным пенсионным взносам за 11 месяцев 2010 года</w:t>
      </w:r>
      <w:r w:rsidR="00AF75D2" w:rsidRPr="00A434F8">
        <w:rPr>
          <w:bCs/>
          <w:iCs/>
          <w:sz w:val="28"/>
          <w:szCs w:val="28"/>
        </w:rPr>
        <w:t xml:space="preserve"> представлена на Рисунке 2</w:t>
      </w:r>
      <w:r w:rsidRPr="00A434F8">
        <w:rPr>
          <w:bCs/>
          <w:iCs/>
          <w:sz w:val="28"/>
          <w:szCs w:val="28"/>
        </w:rPr>
        <w:t>.</w:t>
      </w:r>
    </w:p>
    <w:p w:rsidR="003115CE" w:rsidRPr="00A434F8" w:rsidRDefault="003115CE" w:rsidP="00A434F8">
      <w:pPr>
        <w:autoSpaceDE w:val="0"/>
        <w:autoSpaceDN w:val="0"/>
        <w:adjustRightInd w:val="0"/>
        <w:ind w:firstLine="709"/>
        <w:rPr>
          <w:sz w:val="28"/>
          <w:szCs w:val="28"/>
          <w:lang w:eastAsia="en-US"/>
        </w:rPr>
      </w:pPr>
    </w:p>
    <w:p w:rsidR="00FA776B" w:rsidRPr="00A434F8" w:rsidRDefault="00CC41AF" w:rsidP="00A434F8">
      <w:pPr>
        <w:pStyle w:val="Pa2"/>
        <w:spacing w:line="360" w:lineRule="auto"/>
        <w:ind w:firstLine="709"/>
        <w:rPr>
          <w:sz w:val="28"/>
          <w:szCs w:val="28"/>
        </w:rPr>
      </w:pPr>
      <w:r>
        <w:rPr>
          <w:noProof/>
          <w:sz w:val="28"/>
          <w:szCs w:val="28"/>
          <w:lang w:eastAsia="ru-RU"/>
        </w:rPr>
        <w:pict>
          <v:shape id="Диаграмма 14" o:spid="_x0000_i1026" type="#_x0000_t75" style="width:429pt;height:177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">
            <v:imagedata r:id="rId9" o:title=""/>
            <o:lock v:ext="edit" aspectratio="f"/>
          </v:shape>
        </w:pict>
      </w:r>
    </w:p>
    <w:p w:rsidR="004E68FF" w:rsidRPr="00A434F8" w:rsidRDefault="00FA776B" w:rsidP="00A434F8">
      <w:pPr>
        <w:ind w:firstLine="709"/>
        <w:rPr>
          <w:bCs/>
          <w:iCs/>
          <w:sz w:val="28"/>
          <w:szCs w:val="28"/>
        </w:rPr>
      </w:pPr>
      <w:r w:rsidRPr="00A434F8">
        <w:rPr>
          <w:sz w:val="28"/>
          <w:szCs w:val="28"/>
          <w:lang w:eastAsia="en-US"/>
        </w:rPr>
        <w:t xml:space="preserve">Рисунок </w:t>
      </w:r>
      <w:r w:rsidR="00AF75D2" w:rsidRPr="00A434F8">
        <w:rPr>
          <w:sz w:val="28"/>
          <w:szCs w:val="28"/>
          <w:lang w:eastAsia="en-US"/>
        </w:rPr>
        <w:t>2</w:t>
      </w:r>
      <w:r w:rsidR="00277FE7">
        <w:rPr>
          <w:sz w:val="28"/>
          <w:szCs w:val="28"/>
          <w:lang w:eastAsia="en-US"/>
        </w:rPr>
        <w:t>.</w:t>
      </w:r>
      <w:r w:rsidRPr="00A434F8">
        <w:rPr>
          <w:sz w:val="28"/>
          <w:lang w:eastAsia="en-US"/>
        </w:rPr>
        <w:t xml:space="preserve"> </w:t>
      </w:r>
      <w:r w:rsidRPr="00A434F8">
        <w:rPr>
          <w:bCs/>
          <w:iCs/>
          <w:sz w:val="28"/>
          <w:szCs w:val="28"/>
        </w:rPr>
        <w:t xml:space="preserve">Динамика количества вкладчиков </w:t>
      </w:r>
      <w:r w:rsidR="003115CE" w:rsidRPr="00A434F8">
        <w:rPr>
          <w:bCs/>
          <w:sz w:val="28"/>
          <w:szCs w:val="28"/>
          <w:lang w:eastAsia="en-US"/>
        </w:rPr>
        <w:t>АО НПФ «ГНПФ»</w:t>
      </w:r>
      <w:r w:rsidR="003115CE" w:rsidRPr="00A434F8">
        <w:rPr>
          <w:b/>
          <w:bCs/>
          <w:sz w:val="28"/>
          <w:szCs w:val="28"/>
          <w:lang w:eastAsia="en-US"/>
        </w:rPr>
        <w:t xml:space="preserve"> </w:t>
      </w:r>
      <w:r w:rsidRPr="00A434F8">
        <w:rPr>
          <w:bCs/>
          <w:iCs/>
          <w:sz w:val="28"/>
          <w:szCs w:val="28"/>
        </w:rPr>
        <w:t>по обязательным пенсионным взносам за 11 месяцев 2010 года</w:t>
      </w:r>
    </w:p>
    <w:p w:rsidR="00A434F8" w:rsidRDefault="00A434F8" w:rsidP="00A434F8">
      <w:pPr>
        <w:pStyle w:val="Pa2"/>
        <w:spacing w:line="360" w:lineRule="auto"/>
        <w:ind w:firstLine="709"/>
        <w:rPr>
          <w:sz w:val="28"/>
          <w:szCs w:val="28"/>
        </w:rPr>
      </w:pPr>
    </w:p>
    <w:p w:rsidR="00FA776B" w:rsidRPr="00A434F8" w:rsidRDefault="00FA776B" w:rsidP="00A434F8">
      <w:pPr>
        <w:pStyle w:val="Pa2"/>
        <w:spacing w:line="360" w:lineRule="auto"/>
        <w:ind w:firstLine="709"/>
        <w:rPr>
          <w:sz w:val="28"/>
          <w:szCs w:val="28"/>
        </w:rPr>
      </w:pPr>
      <w:r w:rsidRPr="00A434F8">
        <w:rPr>
          <w:sz w:val="28"/>
          <w:szCs w:val="28"/>
        </w:rPr>
        <w:t>История АО «НПФ «Атамекен» началась фактически с момента образования накопительной пенсионной системы в Республике Казахстан. Фонд был создан 07 августа 1997 года и начал свою деятельность с 01 января 1998 года. При создании был зарегистрирован как АОЗТ ОНПФ «Народный пенсионный фонд». Нынешнее название фонд получил 5 мая 2005 года. Работает на основании лицензии № 0000004, выданной Агентством Республики Казахстан по регулированию и надзору финансового рынка и финансовых организаций 03 апреля 2008 года, и позволяющей осуществлять деятельности по привлечению пенсионных взносов и осуществлению пенсионных выплат.</w:t>
      </w:r>
    </w:p>
    <w:p w:rsidR="00FA776B" w:rsidRPr="00A434F8" w:rsidRDefault="00FA776B" w:rsidP="00A434F8">
      <w:pPr>
        <w:pStyle w:val="Pa2"/>
        <w:spacing w:line="360" w:lineRule="auto"/>
        <w:ind w:firstLine="709"/>
        <w:rPr>
          <w:sz w:val="28"/>
          <w:szCs w:val="28"/>
        </w:rPr>
      </w:pPr>
      <w:r w:rsidRPr="00A434F8">
        <w:rPr>
          <w:sz w:val="28"/>
          <w:szCs w:val="28"/>
        </w:rPr>
        <w:t xml:space="preserve">Основным акционером Фонда является </w:t>
      </w:r>
      <w:r w:rsidRPr="00B24B4E">
        <w:rPr>
          <w:sz w:val="28"/>
          <w:szCs w:val="28"/>
        </w:rPr>
        <w:t>АО "Нурбанк"</w:t>
      </w:r>
      <w:r w:rsidRPr="00A434F8">
        <w:rPr>
          <w:sz w:val="28"/>
          <w:szCs w:val="28"/>
        </w:rPr>
        <w:t xml:space="preserve"> с долей 87,02 %.</w:t>
      </w:r>
      <w:r w:rsidR="00A434F8">
        <w:rPr>
          <w:sz w:val="28"/>
          <w:szCs w:val="28"/>
        </w:rPr>
        <w:t xml:space="preserve"> </w:t>
      </w:r>
    </w:p>
    <w:p w:rsidR="00EE6FE8" w:rsidRPr="00A434F8" w:rsidRDefault="00FA776B" w:rsidP="00A434F8">
      <w:pPr>
        <w:pStyle w:val="Pa2"/>
        <w:spacing w:line="360" w:lineRule="auto"/>
        <w:ind w:firstLine="709"/>
        <w:rPr>
          <w:sz w:val="28"/>
          <w:szCs w:val="28"/>
        </w:rPr>
      </w:pPr>
      <w:r w:rsidRPr="00A434F8">
        <w:rPr>
          <w:sz w:val="28"/>
          <w:szCs w:val="28"/>
        </w:rPr>
        <w:t>Банк-кастодиан - АО «Народный сберегательный банк Казахстана».</w:t>
      </w:r>
    </w:p>
    <w:p w:rsidR="00FA776B" w:rsidRPr="00A434F8" w:rsidRDefault="00EE6FE8" w:rsidP="00A434F8">
      <w:pPr>
        <w:pStyle w:val="Pa2"/>
        <w:spacing w:line="360" w:lineRule="auto"/>
        <w:ind w:firstLine="709"/>
        <w:rPr>
          <w:sz w:val="28"/>
          <w:szCs w:val="28"/>
        </w:rPr>
      </w:pPr>
      <w:r w:rsidRPr="00A434F8">
        <w:rPr>
          <w:sz w:val="28"/>
          <w:szCs w:val="28"/>
        </w:rPr>
        <w:t>Инвестиционное управление активами – АО ООИУПА «Нур-Траст».</w:t>
      </w:r>
    </w:p>
    <w:p w:rsidR="003115CE" w:rsidRPr="00A434F8" w:rsidRDefault="00FA776B" w:rsidP="00A434F8">
      <w:pPr>
        <w:pStyle w:val="Pa2"/>
        <w:spacing w:line="360" w:lineRule="auto"/>
        <w:ind w:firstLine="709"/>
        <w:rPr>
          <w:sz w:val="28"/>
          <w:szCs w:val="28"/>
        </w:rPr>
      </w:pPr>
      <w:r w:rsidRPr="00A434F8">
        <w:rPr>
          <w:sz w:val="28"/>
          <w:szCs w:val="28"/>
        </w:rPr>
        <w:t>Для удобства вкладчиков на сегодняшний день открыто 14 филиалов и 20 агентских пунктов, расположен</w:t>
      </w:r>
      <w:r w:rsidR="00AF75D2" w:rsidRPr="00A434F8">
        <w:rPr>
          <w:sz w:val="28"/>
          <w:szCs w:val="28"/>
        </w:rPr>
        <w:t>ных во всех областях Республики</w:t>
      </w:r>
      <w:r w:rsidR="00E40696" w:rsidRPr="00A434F8">
        <w:rPr>
          <w:sz w:val="28"/>
          <w:szCs w:val="28"/>
        </w:rPr>
        <w:t xml:space="preserve"> /1</w:t>
      </w:r>
      <w:r w:rsidR="00AF75D2" w:rsidRPr="00A434F8">
        <w:rPr>
          <w:sz w:val="28"/>
          <w:szCs w:val="28"/>
        </w:rPr>
        <w:t>6</w:t>
      </w:r>
      <w:r w:rsidR="00E40696" w:rsidRPr="00A434F8">
        <w:rPr>
          <w:sz w:val="28"/>
          <w:szCs w:val="28"/>
        </w:rPr>
        <w:t>/</w:t>
      </w:r>
      <w:r w:rsidR="00AF75D2" w:rsidRPr="00A434F8">
        <w:rPr>
          <w:sz w:val="28"/>
          <w:szCs w:val="28"/>
        </w:rPr>
        <w:t>.</w:t>
      </w:r>
    </w:p>
    <w:p w:rsidR="004E68FF" w:rsidRPr="00A434F8" w:rsidRDefault="003115CE" w:rsidP="00A434F8">
      <w:pPr>
        <w:ind w:firstLine="709"/>
        <w:rPr>
          <w:bCs/>
          <w:iCs/>
          <w:sz w:val="28"/>
          <w:szCs w:val="28"/>
        </w:rPr>
      </w:pPr>
      <w:r w:rsidRPr="00A434F8">
        <w:rPr>
          <w:bCs/>
          <w:iCs/>
          <w:sz w:val="28"/>
          <w:szCs w:val="28"/>
        </w:rPr>
        <w:t>Динамика количества вкладчиков фонда по обязательным пенсионным взносам за 11 месяцев 2010 года</w:t>
      </w:r>
      <w:r w:rsidR="00AF75D2" w:rsidRPr="00A434F8">
        <w:rPr>
          <w:bCs/>
          <w:iCs/>
          <w:sz w:val="28"/>
          <w:szCs w:val="28"/>
        </w:rPr>
        <w:t xml:space="preserve"> представлена на Рисунке 3</w:t>
      </w:r>
      <w:r w:rsidRPr="00A434F8">
        <w:rPr>
          <w:bCs/>
          <w:iCs/>
          <w:sz w:val="28"/>
          <w:szCs w:val="28"/>
        </w:rPr>
        <w:t>.</w:t>
      </w:r>
    </w:p>
    <w:p w:rsidR="003115CE" w:rsidRPr="00A434F8" w:rsidRDefault="003115CE" w:rsidP="00A434F8">
      <w:pPr>
        <w:ind w:firstLine="709"/>
        <w:rPr>
          <w:sz w:val="28"/>
          <w:szCs w:val="28"/>
          <w:lang w:eastAsia="en-US"/>
        </w:rPr>
      </w:pPr>
    </w:p>
    <w:p w:rsidR="00FA776B" w:rsidRPr="00A434F8" w:rsidRDefault="00CC41AF" w:rsidP="00A434F8">
      <w:pPr>
        <w:ind w:firstLine="709"/>
        <w:rPr>
          <w:sz w:val="28"/>
          <w:szCs w:val="28"/>
        </w:rPr>
      </w:pPr>
      <w:r>
        <w:rPr>
          <w:noProof/>
          <w:sz w:val="28"/>
          <w:szCs w:val="28"/>
        </w:rPr>
        <w:pict>
          <v:shape id="Диаграмма 3" o:spid="_x0000_i1027" type="#_x0000_t75" style="width:431.25pt;height:206.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">
            <v:imagedata r:id="rId10" o:title=""/>
            <o:lock v:ext="edit" aspectratio="f"/>
          </v:shape>
        </w:pict>
      </w:r>
    </w:p>
    <w:p w:rsidR="004E68FF" w:rsidRPr="00A434F8" w:rsidRDefault="004E68FF" w:rsidP="00277FE7">
      <w:pPr>
        <w:pStyle w:val="Pa2"/>
        <w:spacing w:line="360" w:lineRule="auto"/>
        <w:ind w:firstLine="709"/>
        <w:rPr>
          <w:bCs/>
          <w:iCs/>
          <w:sz w:val="28"/>
          <w:szCs w:val="28"/>
        </w:rPr>
      </w:pPr>
      <w:r w:rsidRPr="00A434F8">
        <w:rPr>
          <w:sz w:val="28"/>
          <w:szCs w:val="28"/>
        </w:rPr>
        <w:t xml:space="preserve">Рисунок </w:t>
      </w:r>
      <w:r w:rsidR="00AF75D2" w:rsidRPr="00A434F8">
        <w:rPr>
          <w:sz w:val="28"/>
          <w:szCs w:val="28"/>
        </w:rPr>
        <w:t>3</w:t>
      </w:r>
      <w:r w:rsidR="00277FE7">
        <w:rPr>
          <w:sz w:val="28"/>
          <w:szCs w:val="28"/>
        </w:rPr>
        <w:t>.</w:t>
      </w:r>
      <w:r w:rsidRPr="00A434F8">
        <w:rPr>
          <w:sz w:val="28"/>
        </w:rPr>
        <w:t xml:space="preserve"> </w:t>
      </w:r>
      <w:r w:rsidRPr="00A434F8">
        <w:rPr>
          <w:bCs/>
          <w:iCs/>
          <w:sz w:val="28"/>
          <w:szCs w:val="28"/>
        </w:rPr>
        <w:t xml:space="preserve">Динамика количества вкладчиков </w:t>
      </w:r>
      <w:r w:rsidR="003115CE" w:rsidRPr="00A434F8">
        <w:rPr>
          <w:sz w:val="28"/>
          <w:szCs w:val="28"/>
        </w:rPr>
        <w:t>АО «НПФ «Атамекен»</w:t>
      </w:r>
      <w:r w:rsidR="00277FE7">
        <w:rPr>
          <w:sz w:val="28"/>
          <w:szCs w:val="28"/>
        </w:rPr>
        <w:t xml:space="preserve"> </w:t>
      </w:r>
      <w:r w:rsidR="003644EB" w:rsidRPr="00A434F8">
        <w:rPr>
          <w:bCs/>
          <w:iCs/>
          <w:sz w:val="28"/>
          <w:szCs w:val="28"/>
        </w:rPr>
        <w:t xml:space="preserve">по </w:t>
      </w:r>
      <w:r w:rsidRPr="00A434F8">
        <w:rPr>
          <w:bCs/>
          <w:iCs/>
          <w:sz w:val="28"/>
          <w:szCs w:val="28"/>
        </w:rPr>
        <w:t>обязательным пенсионным взносам за 11 месяцев 2010 года</w:t>
      </w:r>
    </w:p>
    <w:p w:rsidR="00277FE7" w:rsidRDefault="00277FE7" w:rsidP="00A434F8">
      <w:pPr>
        <w:pStyle w:val="a8"/>
        <w:spacing w:before="0" w:beforeAutospacing="0" w:after="0" w:afterAutospacing="0"/>
        <w:ind w:firstLine="709"/>
        <w:rPr>
          <w:sz w:val="28"/>
          <w:szCs w:val="28"/>
        </w:rPr>
      </w:pPr>
    </w:p>
    <w:p w:rsidR="00FA776B" w:rsidRPr="00A434F8" w:rsidRDefault="00FA776B" w:rsidP="00A434F8">
      <w:pPr>
        <w:pStyle w:val="a8"/>
        <w:spacing w:before="0" w:beforeAutospacing="0" w:after="0" w:afterAutospacing="0"/>
        <w:ind w:firstLine="709"/>
        <w:rPr>
          <w:sz w:val="28"/>
          <w:szCs w:val="28"/>
        </w:rPr>
      </w:pPr>
      <w:r w:rsidRPr="00A434F8">
        <w:rPr>
          <w:sz w:val="28"/>
          <w:szCs w:val="28"/>
        </w:rPr>
        <w:t>АО «НПФ БТА Казахстан» ДО АО «БТА Банк» - правопреемник АО «НПФ БТА Курмет-Казахстан», обладающий лицензией на осуществление деятельностью по привлечению пенсионных взносов и осуществлению пенсионных выплат №0000007 от 02 февраля 2007 года. З0 декабря 2005 года была произведена государственная перерегистрация изменения названия пенсионного фонда АО «НПФ БТА Курмет-Казахстан» на АО «НПФ БТА Казахстан» ДО АО «БТА Банк». В соответствии со свидетельством о государственной перерегистрации от 27 ноября 2008 года Фонд носит юридическое название АО «НПФ БТА Казахстан» ДО АО «БТА Банк».</w:t>
      </w:r>
    </w:p>
    <w:p w:rsidR="00FA776B" w:rsidRPr="00A434F8" w:rsidRDefault="00FA776B" w:rsidP="00A434F8">
      <w:pPr>
        <w:pStyle w:val="a8"/>
        <w:spacing w:before="0" w:beforeAutospacing="0" w:after="0" w:afterAutospacing="0"/>
        <w:ind w:firstLine="709"/>
        <w:rPr>
          <w:sz w:val="28"/>
          <w:szCs w:val="28"/>
        </w:rPr>
      </w:pPr>
      <w:r w:rsidRPr="00A434F8">
        <w:rPr>
          <w:sz w:val="28"/>
          <w:szCs w:val="28"/>
        </w:rPr>
        <w:t xml:space="preserve">Контрольный пакет акций АО «НПФ БТА Казахстан» ДО АО "БТА Банк" принадлежит крупнейшему банку на территории СНГ – </w:t>
      </w:r>
      <w:r w:rsidRPr="00B24B4E">
        <w:rPr>
          <w:bCs/>
          <w:sz w:val="28"/>
          <w:szCs w:val="28"/>
        </w:rPr>
        <w:t>АО «БТА Банк</w:t>
      </w:r>
      <w:r w:rsidRPr="00A434F8">
        <w:rPr>
          <w:b/>
          <w:sz w:val="28"/>
          <w:szCs w:val="28"/>
        </w:rPr>
        <w:t>»</w:t>
      </w:r>
      <w:r w:rsidR="004E68FF" w:rsidRPr="00A434F8">
        <w:rPr>
          <w:sz w:val="28"/>
          <w:szCs w:val="28"/>
        </w:rPr>
        <w:t>.</w:t>
      </w:r>
    </w:p>
    <w:p w:rsidR="00FA776B" w:rsidRPr="00A434F8" w:rsidRDefault="00FA776B" w:rsidP="00A434F8">
      <w:pPr>
        <w:pStyle w:val="a8"/>
        <w:spacing w:before="0" w:beforeAutospacing="0" w:after="0" w:afterAutospacing="0"/>
        <w:ind w:firstLine="709"/>
        <w:rPr>
          <w:b/>
          <w:sz w:val="28"/>
          <w:szCs w:val="28"/>
        </w:rPr>
      </w:pPr>
      <w:r w:rsidRPr="00A434F8">
        <w:rPr>
          <w:sz w:val="28"/>
          <w:szCs w:val="28"/>
        </w:rPr>
        <w:t>Банк-кастодиан</w:t>
      </w:r>
      <w:r w:rsidR="00A434F8">
        <w:rPr>
          <w:sz w:val="28"/>
          <w:szCs w:val="28"/>
        </w:rPr>
        <w:t xml:space="preserve"> </w:t>
      </w:r>
      <w:r w:rsidRPr="00A434F8">
        <w:rPr>
          <w:sz w:val="28"/>
          <w:szCs w:val="28"/>
        </w:rPr>
        <w:t xml:space="preserve">- </w:t>
      </w:r>
      <w:r w:rsidRPr="00B24B4E">
        <w:rPr>
          <w:bCs/>
          <w:sz w:val="28"/>
          <w:szCs w:val="28"/>
        </w:rPr>
        <w:t>АО «Евразийский Банк</w:t>
      </w:r>
      <w:r w:rsidRPr="00A434F8">
        <w:rPr>
          <w:b/>
          <w:sz w:val="28"/>
          <w:szCs w:val="28"/>
        </w:rPr>
        <w:t>».</w:t>
      </w:r>
    </w:p>
    <w:p w:rsidR="00EE6FE8" w:rsidRPr="00A434F8" w:rsidRDefault="00EE6FE8" w:rsidP="00A434F8">
      <w:pPr>
        <w:pStyle w:val="Pa2"/>
        <w:spacing w:line="360" w:lineRule="auto"/>
        <w:ind w:firstLine="709"/>
        <w:rPr>
          <w:sz w:val="28"/>
          <w:szCs w:val="28"/>
        </w:rPr>
      </w:pPr>
      <w:r w:rsidRPr="00A434F8">
        <w:rPr>
          <w:sz w:val="28"/>
          <w:szCs w:val="28"/>
        </w:rPr>
        <w:t xml:space="preserve">Инвестиционное управление активами фонд осуществляет самостоятельно. </w:t>
      </w:r>
    </w:p>
    <w:p w:rsidR="003115CE" w:rsidRPr="00A434F8" w:rsidRDefault="00FA776B" w:rsidP="00A434F8">
      <w:pPr>
        <w:pStyle w:val="a8"/>
        <w:spacing w:before="0" w:beforeAutospacing="0" w:after="0" w:afterAutospacing="0"/>
        <w:ind w:firstLine="709"/>
        <w:rPr>
          <w:sz w:val="28"/>
          <w:szCs w:val="28"/>
        </w:rPr>
      </w:pPr>
      <w:r w:rsidRPr="00A434F8">
        <w:rPr>
          <w:sz w:val="28"/>
          <w:szCs w:val="28"/>
        </w:rPr>
        <w:t xml:space="preserve">АО «НПФ БТА Казахстан» ДО АО «БТА Банк» обладает наиболее разветвленной </w:t>
      </w:r>
      <w:r w:rsidRPr="00B24B4E">
        <w:rPr>
          <w:bCs/>
          <w:sz w:val="28"/>
          <w:szCs w:val="28"/>
        </w:rPr>
        <w:t>филиальной сетью</w:t>
      </w:r>
      <w:r w:rsidRPr="00A434F8">
        <w:rPr>
          <w:sz w:val="28"/>
          <w:szCs w:val="28"/>
        </w:rPr>
        <w:t xml:space="preserve"> среди пенсионных фондов Казахстана и имеет 21 региональное представительство и 100 агентских пунктов в крупных районных центрах. Головной оф</w:t>
      </w:r>
      <w:r w:rsidR="00AF75D2" w:rsidRPr="00A434F8">
        <w:rPr>
          <w:sz w:val="28"/>
          <w:szCs w:val="28"/>
        </w:rPr>
        <w:t>ис фонда расположен в г. Алматы</w:t>
      </w:r>
      <w:r w:rsidR="003115CE" w:rsidRPr="00A434F8">
        <w:rPr>
          <w:sz w:val="28"/>
          <w:szCs w:val="28"/>
        </w:rPr>
        <w:t xml:space="preserve"> </w:t>
      </w:r>
      <w:r w:rsidR="00AF75D2" w:rsidRPr="00A434F8">
        <w:rPr>
          <w:sz w:val="28"/>
          <w:szCs w:val="28"/>
        </w:rPr>
        <w:t>/17</w:t>
      </w:r>
      <w:r w:rsidR="00E40696" w:rsidRPr="00A434F8">
        <w:rPr>
          <w:sz w:val="28"/>
          <w:szCs w:val="28"/>
        </w:rPr>
        <w:t>/</w:t>
      </w:r>
      <w:r w:rsidR="00AF75D2" w:rsidRPr="00A434F8">
        <w:rPr>
          <w:sz w:val="28"/>
          <w:szCs w:val="28"/>
        </w:rPr>
        <w:t>.</w:t>
      </w:r>
    </w:p>
    <w:p w:rsidR="00FA776B" w:rsidRPr="00A434F8" w:rsidRDefault="003115CE" w:rsidP="00A434F8">
      <w:pPr>
        <w:pStyle w:val="a8"/>
        <w:spacing w:before="0" w:beforeAutospacing="0" w:after="0" w:afterAutospacing="0"/>
        <w:ind w:firstLine="709"/>
        <w:rPr>
          <w:sz w:val="28"/>
          <w:szCs w:val="28"/>
        </w:rPr>
      </w:pPr>
      <w:r w:rsidRPr="00A434F8">
        <w:rPr>
          <w:bCs/>
          <w:iCs/>
          <w:sz w:val="28"/>
          <w:szCs w:val="28"/>
        </w:rPr>
        <w:t>Динамика количества вкладчиков фонда по обязательным пенсионным взносам за 11 месяцев 2010 года</w:t>
      </w:r>
      <w:r w:rsidR="00AF75D2" w:rsidRPr="00A434F8">
        <w:rPr>
          <w:bCs/>
          <w:iCs/>
          <w:sz w:val="28"/>
          <w:szCs w:val="28"/>
        </w:rPr>
        <w:t xml:space="preserve"> представлена на Рисунке 4</w:t>
      </w:r>
      <w:r w:rsidRPr="00A434F8">
        <w:rPr>
          <w:bCs/>
          <w:iCs/>
          <w:sz w:val="28"/>
          <w:szCs w:val="28"/>
        </w:rPr>
        <w:t>.</w:t>
      </w:r>
    </w:p>
    <w:p w:rsidR="004E68FF" w:rsidRPr="00A434F8" w:rsidRDefault="004E68FF" w:rsidP="00A434F8">
      <w:pPr>
        <w:pStyle w:val="a8"/>
        <w:spacing w:before="0" w:beforeAutospacing="0" w:after="0" w:afterAutospacing="0"/>
        <w:ind w:firstLine="709"/>
        <w:rPr>
          <w:sz w:val="28"/>
          <w:szCs w:val="28"/>
        </w:rPr>
      </w:pPr>
    </w:p>
    <w:p w:rsidR="00FA776B" w:rsidRPr="00A434F8" w:rsidRDefault="00CC41AF" w:rsidP="00A434F8">
      <w:pPr>
        <w:ind w:firstLine="709"/>
        <w:rPr>
          <w:sz w:val="28"/>
          <w:szCs w:val="28"/>
        </w:rPr>
      </w:pPr>
      <w:r>
        <w:rPr>
          <w:noProof/>
          <w:sz w:val="28"/>
          <w:szCs w:val="28"/>
        </w:rPr>
        <w:pict>
          <v:shape id="Диаграмма 5" o:spid="_x0000_i1028" type="#_x0000_t75" style="width:422.25pt;height:184.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">
            <v:imagedata r:id="rId11" o:title=""/>
            <o:lock v:ext="edit" aspectratio="f"/>
          </v:shape>
        </w:pict>
      </w:r>
    </w:p>
    <w:p w:rsidR="004E68FF" w:rsidRPr="00A434F8" w:rsidRDefault="004E68FF" w:rsidP="00A434F8">
      <w:pPr>
        <w:ind w:firstLine="709"/>
        <w:rPr>
          <w:bCs/>
          <w:iCs/>
          <w:sz w:val="28"/>
          <w:szCs w:val="28"/>
        </w:rPr>
      </w:pPr>
      <w:r w:rsidRPr="00A434F8">
        <w:rPr>
          <w:sz w:val="28"/>
          <w:szCs w:val="28"/>
          <w:lang w:eastAsia="en-US"/>
        </w:rPr>
        <w:t xml:space="preserve">Рисунок </w:t>
      </w:r>
      <w:r w:rsidR="00AF75D2" w:rsidRPr="00A434F8">
        <w:rPr>
          <w:sz w:val="28"/>
          <w:szCs w:val="28"/>
          <w:lang w:eastAsia="en-US"/>
        </w:rPr>
        <w:t>4</w:t>
      </w:r>
      <w:r w:rsidR="00277FE7">
        <w:rPr>
          <w:sz w:val="28"/>
          <w:szCs w:val="28"/>
          <w:lang w:eastAsia="en-US"/>
        </w:rPr>
        <w:t>.</w:t>
      </w:r>
      <w:r w:rsidRPr="00A434F8">
        <w:rPr>
          <w:sz w:val="28"/>
          <w:lang w:eastAsia="en-US"/>
        </w:rPr>
        <w:t xml:space="preserve"> </w:t>
      </w:r>
      <w:r w:rsidR="003115CE" w:rsidRPr="00A434F8">
        <w:rPr>
          <w:bCs/>
          <w:iCs/>
          <w:sz w:val="28"/>
          <w:szCs w:val="28"/>
        </w:rPr>
        <w:t>Динамика количества вкладчиков</w:t>
      </w:r>
      <w:r w:rsidR="00A434F8">
        <w:rPr>
          <w:bCs/>
          <w:iCs/>
          <w:sz w:val="28"/>
          <w:szCs w:val="28"/>
        </w:rPr>
        <w:t xml:space="preserve"> </w:t>
      </w:r>
      <w:r w:rsidR="003115CE" w:rsidRPr="00A434F8">
        <w:rPr>
          <w:sz w:val="28"/>
          <w:szCs w:val="28"/>
        </w:rPr>
        <w:t xml:space="preserve">АО «НПФ БТА Казахстан» </w:t>
      </w:r>
      <w:r w:rsidRPr="00A434F8">
        <w:rPr>
          <w:bCs/>
          <w:iCs/>
          <w:sz w:val="28"/>
          <w:szCs w:val="28"/>
        </w:rPr>
        <w:t>по обязательным пенсионным взносам за 11 месяцев 2010 года</w:t>
      </w:r>
    </w:p>
    <w:p w:rsidR="00277FE7" w:rsidRDefault="00277FE7" w:rsidP="00A434F8">
      <w:pPr>
        <w:pStyle w:val="Pa2"/>
        <w:spacing w:line="360" w:lineRule="auto"/>
        <w:ind w:firstLine="709"/>
        <w:rPr>
          <w:sz w:val="28"/>
          <w:szCs w:val="28"/>
        </w:rPr>
      </w:pPr>
    </w:p>
    <w:p w:rsidR="00FA776B" w:rsidRPr="00A434F8" w:rsidRDefault="00FA776B" w:rsidP="00A434F8">
      <w:pPr>
        <w:pStyle w:val="Pa2"/>
        <w:spacing w:line="360" w:lineRule="auto"/>
        <w:ind w:firstLine="709"/>
        <w:rPr>
          <w:sz w:val="28"/>
          <w:szCs w:val="28"/>
        </w:rPr>
      </w:pPr>
      <w:r w:rsidRPr="00A434F8">
        <w:rPr>
          <w:sz w:val="28"/>
          <w:szCs w:val="28"/>
        </w:rPr>
        <w:t>Фонд был создан в 1997 году для сотрудников компании «Казахтелеком» под названием «Yмiт».</w:t>
      </w:r>
      <w:r w:rsidR="00A434F8">
        <w:rPr>
          <w:sz w:val="28"/>
          <w:szCs w:val="28"/>
        </w:rPr>
        <w:t xml:space="preserve"> </w:t>
      </w:r>
      <w:r w:rsidR="003115CE" w:rsidRPr="00A434F8">
        <w:rPr>
          <w:rStyle w:val="ae"/>
          <w:b w:val="0"/>
          <w:sz w:val="28"/>
          <w:szCs w:val="28"/>
        </w:rPr>
        <w:t>1998 году</w:t>
      </w:r>
      <w:r w:rsidR="003115CE" w:rsidRPr="00A434F8">
        <w:rPr>
          <w:sz w:val="28"/>
          <w:szCs w:val="28"/>
        </w:rPr>
        <w:t xml:space="preserve"> акционерами было принято решение о преобразовании Фонда в открытый накопительный пенсионный фонд «Yмiт». </w:t>
      </w:r>
      <w:r w:rsidR="003115CE" w:rsidRPr="00A434F8">
        <w:rPr>
          <w:rStyle w:val="ae"/>
          <w:b w:val="0"/>
          <w:sz w:val="28"/>
          <w:szCs w:val="28"/>
        </w:rPr>
        <w:t>2000 году</w:t>
      </w:r>
      <w:r w:rsidR="003115CE" w:rsidRPr="00A434F8">
        <w:rPr>
          <w:sz w:val="28"/>
          <w:szCs w:val="28"/>
        </w:rPr>
        <w:t xml:space="preserve"> произошло присоединение ОННПФ</w:t>
      </w:r>
      <w:r w:rsidR="00A434F8">
        <w:rPr>
          <w:sz w:val="28"/>
          <w:szCs w:val="28"/>
        </w:rPr>
        <w:t xml:space="preserve"> </w:t>
      </w:r>
      <w:r w:rsidR="003115CE" w:rsidRPr="00A434F8">
        <w:rPr>
          <w:sz w:val="28"/>
          <w:szCs w:val="28"/>
        </w:rPr>
        <w:t>Федерации профсоюзов</w:t>
      </w:r>
      <w:r w:rsidR="00A434F8">
        <w:rPr>
          <w:sz w:val="28"/>
          <w:szCs w:val="28"/>
        </w:rPr>
        <w:t xml:space="preserve"> </w:t>
      </w:r>
      <w:r w:rsidR="003115CE" w:rsidRPr="00A434F8">
        <w:rPr>
          <w:sz w:val="28"/>
          <w:szCs w:val="28"/>
        </w:rPr>
        <w:t>к НПФ «Yмiт»</w:t>
      </w:r>
      <w:r w:rsidRPr="00A434F8">
        <w:rPr>
          <w:sz w:val="28"/>
          <w:szCs w:val="28"/>
        </w:rPr>
        <w:t xml:space="preserve">. В 2001 году после слияния НПФ «Ұлар» и НПФ «Yмiт» он получил нынешнее название – «ҰларYмiт». </w:t>
      </w:r>
    </w:p>
    <w:p w:rsidR="00FA776B" w:rsidRPr="00A434F8" w:rsidRDefault="00FA776B" w:rsidP="00A434F8">
      <w:pPr>
        <w:pStyle w:val="Pa12"/>
        <w:spacing w:line="360" w:lineRule="auto"/>
        <w:ind w:firstLine="709"/>
        <w:rPr>
          <w:sz w:val="28"/>
          <w:szCs w:val="28"/>
        </w:rPr>
      </w:pPr>
      <w:r w:rsidRPr="00A434F8">
        <w:rPr>
          <w:sz w:val="28"/>
          <w:szCs w:val="28"/>
        </w:rPr>
        <w:t>Банк-кастодиан - АО «Народный сберегательный банк Казахстана».</w:t>
      </w:r>
    </w:p>
    <w:p w:rsidR="00FA776B" w:rsidRPr="00A434F8" w:rsidRDefault="00FA776B" w:rsidP="00A434F8">
      <w:pPr>
        <w:pStyle w:val="Pa2"/>
        <w:spacing w:line="360" w:lineRule="auto"/>
        <w:ind w:firstLine="709"/>
        <w:rPr>
          <w:sz w:val="28"/>
          <w:szCs w:val="28"/>
        </w:rPr>
      </w:pPr>
      <w:r w:rsidRPr="00A434F8">
        <w:rPr>
          <w:sz w:val="28"/>
          <w:szCs w:val="28"/>
        </w:rPr>
        <w:t>Инвестиционное управление активами - АО «ООИУПА «Жетысу».</w:t>
      </w:r>
    </w:p>
    <w:p w:rsidR="00FA776B" w:rsidRPr="00A434F8" w:rsidRDefault="00FA776B" w:rsidP="00A434F8">
      <w:pPr>
        <w:ind w:firstLine="709"/>
        <w:rPr>
          <w:sz w:val="28"/>
          <w:szCs w:val="28"/>
        </w:rPr>
      </w:pPr>
      <w:r w:rsidRPr="00A434F8">
        <w:rPr>
          <w:sz w:val="28"/>
          <w:szCs w:val="28"/>
        </w:rPr>
        <w:t>Головной офис фонда расположен в г. Алматы. Фонд представлен во всех регионах Казахстана - это 17 филиалов и</w:t>
      </w:r>
      <w:r w:rsidR="00A434F8">
        <w:rPr>
          <w:sz w:val="28"/>
          <w:szCs w:val="28"/>
        </w:rPr>
        <w:t xml:space="preserve"> </w:t>
      </w:r>
      <w:r w:rsidRPr="00A434F8">
        <w:rPr>
          <w:sz w:val="28"/>
          <w:szCs w:val="28"/>
        </w:rPr>
        <w:t xml:space="preserve">60 </w:t>
      </w:r>
      <w:r w:rsidR="00AF75D2" w:rsidRPr="00A434F8">
        <w:rPr>
          <w:sz w:val="28"/>
          <w:szCs w:val="28"/>
        </w:rPr>
        <w:t>иных региональных подразделений /18</w:t>
      </w:r>
      <w:r w:rsidR="00E40696" w:rsidRPr="00A434F8">
        <w:rPr>
          <w:sz w:val="28"/>
          <w:szCs w:val="28"/>
        </w:rPr>
        <w:t>/</w:t>
      </w:r>
      <w:r w:rsidR="00AF75D2" w:rsidRPr="00A434F8">
        <w:rPr>
          <w:sz w:val="28"/>
          <w:szCs w:val="28"/>
        </w:rPr>
        <w:t>.</w:t>
      </w:r>
    </w:p>
    <w:p w:rsidR="003115CE" w:rsidRPr="00A434F8" w:rsidRDefault="003115CE" w:rsidP="00A434F8">
      <w:pPr>
        <w:ind w:firstLine="709"/>
        <w:rPr>
          <w:sz w:val="28"/>
          <w:szCs w:val="28"/>
        </w:rPr>
      </w:pPr>
      <w:r w:rsidRPr="00A434F8">
        <w:rPr>
          <w:bCs/>
          <w:iCs/>
          <w:sz w:val="28"/>
          <w:szCs w:val="28"/>
        </w:rPr>
        <w:t>Динамика количества вкладчиков фонда по обязательным пенсионным взносам за 11 месяцев 2010 года</w:t>
      </w:r>
      <w:r w:rsidR="00AF75D2" w:rsidRPr="00A434F8">
        <w:rPr>
          <w:bCs/>
          <w:iCs/>
          <w:sz w:val="28"/>
          <w:szCs w:val="28"/>
        </w:rPr>
        <w:t xml:space="preserve"> представлена на Рисунке 5</w:t>
      </w:r>
      <w:r w:rsidRPr="00A434F8">
        <w:rPr>
          <w:bCs/>
          <w:iCs/>
          <w:sz w:val="28"/>
          <w:szCs w:val="28"/>
        </w:rPr>
        <w:t>.</w:t>
      </w:r>
    </w:p>
    <w:p w:rsidR="004E68FF" w:rsidRPr="00A434F8" w:rsidRDefault="004E68FF" w:rsidP="00A434F8">
      <w:pPr>
        <w:ind w:firstLine="709"/>
        <w:rPr>
          <w:sz w:val="28"/>
          <w:szCs w:val="28"/>
        </w:rPr>
      </w:pPr>
    </w:p>
    <w:p w:rsidR="00FA776B" w:rsidRPr="00A434F8" w:rsidRDefault="00CC41AF" w:rsidP="00A434F8">
      <w:pPr>
        <w:ind w:firstLine="709"/>
        <w:rPr>
          <w:sz w:val="28"/>
          <w:szCs w:val="28"/>
        </w:rPr>
      </w:pPr>
      <w:r>
        <w:rPr>
          <w:noProof/>
          <w:sz w:val="28"/>
          <w:szCs w:val="28"/>
        </w:rPr>
        <w:pict>
          <v:shape id="Диаграмма 1" o:spid="_x0000_i1029" type="#_x0000_t75" style="width:408.75pt;height:191.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">
            <v:imagedata r:id="rId12" o:title=""/>
            <o:lock v:ext="edit" aspectratio="f"/>
          </v:shape>
        </w:pict>
      </w:r>
    </w:p>
    <w:p w:rsidR="004E68FF" w:rsidRPr="00A434F8" w:rsidRDefault="004E68FF" w:rsidP="0063643F">
      <w:pPr>
        <w:pStyle w:val="Pa1"/>
        <w:spacing w:line="360" w:lineRule="auto"/>
        <w:ind w:firstLine="709"/>
        <w:rPr>
          <w:bCs/>
          <w:iCs/>
          <w:sz w:val="28"/>
          <w:szCs w:val="28"/>
        </w:rPr>
      </w:pPr>
      <w:r w:rsidRPr="00A434F8">
        <w:rPr>
          <w:sz w:val="28"/>
          <w:szCs w:val="28"/>
        </w:rPr>
        <w:t xml:space="preserve">Рисунок </w:t>
      </w:r>
      <w:r w:rsidR="00AF75D2" w:rsidRPr="00A434F8">
        <w:rPr>
          <w:sz w:val="28"/>
          <w:szCs w:val="28"/>
        </w:rPr>
        <w:t>5</w:t>
      </w:r>
      <w:r w:rsidR="00277FE7">
        <w:rPr>
          <w:sz w:val="28"/>
          <w:szCs w:val="28"/>
        </w:rPr>
        <w:t>.</w:t>
      </w:r>
      <w:r w:rsidRPr="00A434F8">
        <w:rPr>
          <w:sz w:val="28"/>
        </w:rPr>
        <w:t xml:space="preserve"> </w:t>
      </w:r>
      <w:r w:rsidRPr="00A434F8">
        <w:rPr>
          <w:bCs/>
          <w:iCs/>
          <w:sz w:val="28"/>
          <w:szCs w:val="28"/>
        </w:rPr>
        <w:t xml:space="preserve">Динамика количества вкладчиков </w:t>
      </w:r>
      <w:r w:rsidR="003115CE" w:rsidRPr="00A434F8">
        <w:rPr>
          <w:bCs/>
          <w:sz w:val="28"/>
          <w:szCs w:val="28"/>
        </w:rPr>
        <w:t>АО «НПФ «ҰларYмiт»</w:t>
      </w:r>
      <w:r w:rsidR="0063643F" w:rsidRPr="0063643F">
        <w:rPr>
          <w:bCs/>
          <w:sz w:val="28"/>
          <w:szCs w:val="28"/>
        </w:rPr>
        <w:t xml:space="preserve"> </w:t>
      </w:r>
      <w:r w:rsidRPr="00A434F8">
        <w:rPr>
          <w:bCs/>
          <w:iCs/>
          <w:sz w:val="28"/>
          <w:szCs w:val="28"/>
        </w:rPr>
        <w:t>по обязательным пенсионным взносам за 11 месяцев 2010 года</w:t>
      </w:r>
    </w:p>
    <w:p w:rsidR="00FA776B" w:rsidRPr="00A434F8" w:rsidRDefault="00FA776B" w:rsidP="00A434F8">
      <w:pPr>
        <w:ind w:firstLine="709"/>
        <w:rPr>
          <w:sz w:val="28"/>
          <w:szCs w:val="28"/>
        </w:rPr>
      </w:pPr>
    </w:p>
    <w:p w:rsidR="00FA776B" w:rsidRPr="00A434F8" w:rsidRDefault="00FA776B" w:rsidP="00A434F8">
      <w:pPr>
        <w:ind w:firstLine="709"/>
        <w:rPr>
          <w:sz w:val="28"/>
          <w:szCs w:val="28"/>
        </w:rPr>
      </w:pPr>
      <w:r w:rsidRPr="00A434F8">
        <w:rPr>
          <w:sz w:val="28"/>
          <w:szCs w:val="28"/>
        </w:rPr>
        <w:t>Акционерное общество «Накопительный пенсионный фонд «НефтеГаз-Дем» было создано в г.Актобе 29 декабря 1997 года и действует на основании генеральной лицензии № 0000012 Комитета по регулированию деятельности накопительных пенсионных фондов Министерства труда и социальной защиты населения Республики Казахстан.</w:t>
      </w:r>
    </w:p>
    <w:p w:rsidR="00FA776B" w:rsidRPr="00A434F8" w:rsidRDefault="00FA776B" w:rsidP="00A434F8">
      <w:pPr>
        <w:pStyle w:val="Pa2"/>
        <w:spacing w:line="360" w:lineRule="auto"/>
        <w:ind w:firstLine="709"/>
        <w:rPr>
          <w:sz w:val="28"/>
          <w:szCs w:val="28"/>
        </w:rPr>
      </w:pPr>
      <w:r w:rsidRPr="00A434F8">
        <w:rPr>
          <w:sz w:val="28"/>
          <w:szCs w:val="28"/>
        </w:rPr>
        <w:t>Единственным крупным акционером АО «НПФ «НефтеГаз-Дем» является АО «AMF Group», владеющий 25% голосующих акций Фонда.</w:t>
      </w:r>
    </w:p>
    <w:p w:rsidR="00FA776B" w:rsidRPr="00A434F8" w:rsidRDefault="00FA776B" w:rsidP="00A434F8">
      <w:pPr>
        <w:pStyle w:val="Pa2"/>
        <w:spacing w:line="360" w:lineRule="auto"/>
        <w:ind w:firstLine="709"/>
        <w:rPr>
          <w:sz w:val="28"/>
          <w:szCs w:val="28"/>
        </w:rPr>
      </w:pPr>
      <w:r w:rsidRPr="00A434F8">
        <w:rPr>
          <w:sz w:val="28"/>
          <w:szCs w:val="28"/>
        </w:rPr>
        <w:t>Банк-кастодиан - АО «Народный сберегательный банк Казахстана».</w:t>
      </w:r>
    </w:p>
    <w:p w:rsidR="00FA776B" w:rsidRPr="00A434F8" w:rsidRDefault="00FA776B" w:rsidP="00A434F8">
      <w:pPr>
        <w:pStyle w:val="Pa2"/>
        <w:spacing w:line="360" w:lineRule="auto"/>
        <w:ind w:firstLine="709"/>
        <w:rPr>
          <w:sz w:val="28"/>
          <w:szCs w:val="28"/>
        </w:rPr>
      </w:pPr>
      <w:r w:rsidRPr="00A434F8">
        <w:rPr>
          <w:sz w:val="28"/>
          <w:szCs w:val="28"/>
        </w:rPr>
        <w:t xml:space="preserve">Инвестиционное управление активами фонд осуществляет самостоятельно. </w:t>
      </w:r>
    </w:p>
    <w:p w:rsidR="00FA776B" w:rsidRPr="00A434F8" w:rsidRDefault="00FA776B" w:rsidP="00A434F8">
      <w:pPr>
        <w:ind w:firstLine="709"/>
        <w:rPr>
          <w:bCs/>
          <w:iCs/>
          <w:sz w:val="28"/>
          <w:szCs w:val="28"/>
        </w:rPr>
      </w:pPr>
      <w:r w:rsidRPr="00A434F8">
        <w:rPr>
          <w:sz w:val="28"/>
          <w:szCs w:val="28"/>
        </w:rPr>
        <w:t>Головной офис находится в г. Актобе. Фонд имеет филиалы и агентские пункты во всех областных центрах и районах Казахстана, а также в на</w:t>
      </w:r>
      <w:r w:rsidR="00AF75D2" w:rsidRPr="00A434F8">
        <w:rPr>
          <w:sz w:val="28"/>
          <w:szCs w:val="28"/>
        </w:rPr>
        <w:t>селенных пунктах Аксай и Тенгиз</w:t>
      </w:r>
      <w:r w:rsidRPr="00A434F8">
        <w:rPr>
          <w:bCs/>
          <w:iCs/>
          <w:sz w:val="28"/>
          <w:szCs w:val="28"/>
        </w:rPr>
        <w:t xml:space="preserve"> </w:t>
      </w:r>
      <w:r w:rsidR="00AF75D2" w:rsidRPr="00A434F8">
        <w:rPr>
          <w:bCs/>
          <w:iCs/>
          <w:sz w:val="28"/>
          <w:szCs w:val="28"/>
        </w:rPr>
        <w:t>/19</w:t>
      </w:r>
      <w:r w:rsidR="00E40696" w:rsidRPr="00A434F8">
        <w:rPr>
          <w:bCs/>
          <w:iCs/>
          <w:sz w:val="28"/>
          <w:szCs w:val="28"/>
        </w:rPr>
        <w:t>/</w:t>
      </w:r>
      <w:r w:rsidR="00AF75D2" w:rsidRPr="00A434F8">
        <w:rPr>
          <w:bCs/>
          <w:iCs/>
          <w:sz w:val="28"/>
          <w:szCs w:val="28"/>
        </w:rPr>
        <w:t>.</w:t>
      </w:r>
    </w:p>
    <w:p w:rsidR="004E68FF" w:rsidRPr="00A434F8" w:rsidRDefault="00145637" w:rsidP="00A434F8">
      <w:pPr>
        <w:ind w:firstLine="709"/>
        <w:rPr>
          <w:bCs/>
          <w:iCs/>
          <w:sz w:val="28"/>
          <w:szCs w:val="28"/>
        </w:rPr>
      </w:pPr>
      <w:r w:rsidRPr="00A434F8">
        <w:rPr>
          <w:bCs/>
          <w:iCs/>
          <w:sz w:val="28"/>
          <w:szCs w:val="28"/>
        </w:rPr>
        <w:t>Динамика количества вкладчиков фонда по обязательным пенсионным взносам за 11 месяцев 2010 года</w:t>
      </w:r>
      <w:r w:rsidR="00AF75D2" w:rsidRPr="00A434F8">
        <w:rPr>
          <w:bCs/>
          <w:iCs/>
          <w:sz w:val="28"/>
          <w:szCs w:val="28"/>
        </w:rPr>
        <w:t xml:space="preserve"> представлена на Рисунке 6</w:t>
      </w:r>
      <w:r w:rsidRPr="00A434F8">
        <w:rPr>
          <w:bCs/>
          <w:iCs/>
          <w:sz w:val="28"/>
          <w:szCs w:val="28"/>
        </w:rPr>
        <w:t>.</w:t>
      </w:r>
    </w:p>
    <w:p w:rsidR="00145637" w:rsidRPr="00A434F8" w:rsidRDefault="00145637" w:rsidP="00A434F8">
      <w:pPr>
        <w:ind w:firstLine="709"/>
        <w:rPr>
          <w:bCs/>
          <w:iCs/>
          <w:sz w:val="28"/>
          <w:szCs w:val="28"/>
        </w:rPr>
      </w:pPr>
    </w:p>
    <w:p w:rsidR="00FA776B" w:rsidRPr="00A434F8" w:rsidRDefault="00CC41AF" w:rsidP="00A434F8">
      <w:pPr>
        <w:ind w:firstLine="709"/>
        <w:rPr>
          <w:sz w:val="28"/>
          <w:szCs w:val="28"/>
        </w:rPr>
      </w:pPr>
      <w:r>
        <w:rPr>
          <w:noProof/>
          <w:sz w:val="28"/>
          <w:szCs w:val="28"/>
        </w:rPr>
        <w:pict>
          <v:shape id="Диаграмма 8" o:spid="_x0000_i1030" type="#_x0000_t75" style="width:425.25pt;height:189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">
            <v:imagedata r:id="rId13" o:title=""/>
            <o:lock v:ext="edit" aspectratio="f"/>
          </v:shape>
        </w:pict>
      </w:r>
    </w:p>
    <w:p w:rsidR="004E68FF" w:rsidRPr="00A434F8" w:rsidRDefault="004E68FF" w:rsidP="00A434F8">
      <w:pPr>
        <w:ind w:firstLine="709"/>
        <w:rPr>
          <w:sz w:val="28"/>
          <w:szCs w:val="28"/>
          <w:lang w:eastAsia="en-US"/>
        </w:rPr>
      </w:pPr>
    </w:p>
    <w:p w:rsidR="00FA776B" w:rsidRPr="00A434F8" w:rsidRDefault="004E68FF" w:rsidP="00A434F8">
      <w:pPr>
        <w:pStyle w:val="Pa2"/>
        <w:spacing w:line="360" w:lineRule="auto"/>
        <w:ind w:firstLine="709"/>
        <w:rPr>
          <w:bCs/>
          <w:sz w:val="28"/>
          <w:szCs w:val="28"/>
        </w:rPr>
      </w:pPr>
      <w:r w:rsidRPr="00A434F8">
        <w:rPr>
          <w:sz w:val="28"/>
          <w:szCs w:val="28"/>
        </w:rPr>
        <w:t xml:space="preserve">Рисунок </w:t>
      </w:r>
      <w:r w:rsidR="00AF75D2" w:rsidRPr="00A434F8">
        <w:rPr>
          <w:sz w:val="28"/>
          <w:szCs w:val="28"/>
        </w:rPr>
        <w:t>6</w:t>
      </w:r>
      <w:r w:rsidR="00277FE7">
        <w:rPr>
          <w:sz w:val="28"/>
          <w:szCs w:val="28"/>
        </w:rPr>
        <w:t>.</w:t>
      </w:r>
      <w:r w:rsidRPr="00A434F8">
        <w:rPr>
          <w:sz w:val="28"/>
        </w:rPr>
        <w:t xml:space="preserve"> </w:t>
      </w:r>
      <w:r w:rsidRPr="00A434F8">
        <w:rPr>
          <w:bCs/>
          <w:iCs/>
          <w:sz w:val="28"/>
          <w:szCs w:val="28"/>
        </w:rPr>
        <w:t xml:space="preserve">Динамика количества вкладчиков </w:t>
      </w:r>
      <w:r w:rsidR="00145637" w:rsidRPr="00A434F8">
        <w:rPr>
          <w:bCs/>
          <w:sz w:val="28"/>
          <w:szCs w:val="28"/>
        </w:rPr>
        <w:t xml:space="preserve">АО «НПФ «НефтеГаз - </w:t>
      </w:r>
      <w:r w:rsidR="00145637" w:rsidRPr="00A434F8">
        <w:rPr>
          <w:sz w:val="28"/>
          <w:szCs w:val="28"/>
        </w:rPr>
        <w:t>Д</w:t>
      </w:r>
      <w:r w:rsidR="00145637" w:rsidRPr="00A434F8">
        <w:rPr>
          <w:bCs/>
          <w:sz w:val="28"/>
          <w:szCs w:val="28"/>
        </w:rPr>
        <w:t xml:space="preserve">ем» </w:t>
      </w:r>
      <w:r w:rsidRPr="00A434F8">
        <w:rPr>
          <w:bCs/>
          <w:iCs/>
          <w:sz w:val="28"/>
          <w:szCs w:val="28"/>
        </w:rPr>
        <w:t>по обязательным пенсионным взносам за 11 месяцев 2010 года</w:t>
      </w:r>
    </w:p>
    <w:p w:rsidR="00277FE7" w:rsidRDefault="00277FE7" w:rsidP="00A434F8">
      <w:pPr>
        <w:pStyle w:val="Pa2"/>
        <w:spacing w:line="360" w:lineRule="auto"/>
        <w:ind w:firstLine="709"/>
        <w:rPr>
          <w:sz w:val="28"/>
          <w:szCs w:val="28"/>
        </w:rPr>
      </w:pPr>
    </w:p>
    <w:p w:rsidR="00FA776B" w:rsidRPr="00A434F8" w:rsidRDefault="00FA776B" w:rsidP="00A434F8">
      <w:pPr>
        <w:pStyle w:val="Pa2"/>
        <w:spacing w:line="360" w:lineRule="auto"/>
        <w:ind w:firstLine="709"/>
        <w:rPr>
          <w:sz w:val="28"/>
          <w:szCs w:val="28"/>
        </w:rPr>
      </w:pPr>
      <w:r w:rsidRPr="00A434F8">
        <w:rPr>
          <w:sz w:val="28"/>
          <w:szCs w:val="28"/>
        </w:rPr>
        <w:t xml:space="preserve">Фонд основан в 1998 году под названием «АБН АМРО Накопительный пенсионный фонд». В 2001 году к фонду был присоединен крупный региональный пенсионный фонд ОНПФ «КаспийМунайГаз», и фонд был переименован в АО «ABN AMRO КаспийМунайГаз» НПФ». В 2004 году был осуществлен проект присоединения к фонду АО КНПФ «Филип Моррис Казахстан». </w:t>
      </w:r>
    </w:p>
    <w:p w:rsidR="00FA776B" w:rsidRPr="00A434F8" w:rsidRDefault="00FA776B" w:rsidP="00A434F8">
      <w:pPr>
        <w:pStyle w:val="Pa2"/>
        <w:spacing w:line="360" w:lineRule="auto"/>
        <w:ind w:firstLine="709"/>
        <w:rPr>
          <w:sz w:val="28"/>
          <w:szCs w:val="28"/>
        </w:rPr>
      </w:pPr>
      <w:r w:rsidRPr="00A434F8">
        <w:rPr>
          <w:sz w:val="28"/>
          <w:szCs w:val="28"/>
        </w:rPr>
        <w:t xml:space="preserve">В 2005 году АО «Казкоммерцбанк» стало основным акционером фонда после приобретения 80,01% акций у АО ДАБ «ABN AMRO Банк Казахстан», и тогда же фонд получил нынешнее название. </w:t>
      </w:r>
    </w:p>
    <w:p w:rsidR="00FA776B" w:rsidRPr="00A434F8" w:rsidRDefault="00FA776B" w:rsidP="00A434F8">
      <w:pPr>
        <w:pStyle w:val="Pa2"/>
        <w:spacing w:line="360" w:lineRule="auto"/>
        <w:ind w:firstLine="709"/>
        <w:rPr>
          <w:sz w:val="28"/>
          <w:szCs w:val="28"/>
        </w:rPr>
      </w:pPr>
      <w:r w:rsidRPr="00A434F8">
        <w:rPr>
          <w:sz w:val="28"/>
          <w:szCs w:val="28"/>
        </w:rPr>
        <w:t xml:space="preserve">Банк-кастодиан - ДБ «АО «HSBC Банк Казахстан». В настоящее время фонд является дочерней организацией АО «Казкоммерцбанк». </w:t>
      </w:r>
    </w:p>
    <w:p w:rsidR="00FA776B" w:rsidRPr="00A434F8" w:rsidRDefault="00FA776B" w:rsidP="00A434F8">
      <w:pPr>
        <w:pStyle w:val="Pa2"/>
        <w:spacing w:line="360" w:lineRule="auto"/>
        <w:ind w:firstLine="709"/>
        <w:rPr>
          <w:sz w:val="28"/>
          <w:szCs w:val="28"/>
        </w:rPr>
      </w:pPr>
      <w:r w:rsidRPr="00A434F8">
        <w:rPr>
          <w:sz w:val="28"/>
          <w:szCs w:val="28"/>
        </w:rPr>
        <w:t>Инвестиционное управлен</w:t>
      </w:r>
      <w:r w:rsidR="00E40696" w:rsidRPr="00A434F8">
        <w:rPr>
          <w:sz w:val="28"/>
          <w:szCs w:val="28"/>
        </w:rPr>
        <w:t xml:space="preserve">ие активами фонда осуществляет </w:t>
      </w:r>
      <w:r w:rsidR="00EE6FE8" w:rsidRPr="00A434F8">
        <w:rPr>
          <w:sz w:val="28"/>
          <w:szCs w:val="28"/>
        </w:rPr>
        <w:t>–</w:t>
      </w:r>
      <w:r w:rsidRPr="00A434F8">
        <w:rPr>
          <w:sz w:val="28"/>
          <w:szCs w:val="28"/>
        </w:rPr>
        <w:t xml:space="preserve"> </w:t>
      </w:r>
      <w:r w:rsidR="00EE6FE8" w:rsidRPr="00A434F8">
        <w:rPr>
          <w:sz w:val="28"/>
          <w:szCs w:val="28"/>
        </w:rPr>
        <w:t xml:space="preserve">АО </w:t>
      </w:r>
      <w:r w:rsidRPr="00A434F8">
        <w:rPr>
          <w:sz w:val="28"/>
          <w:szCs w:val="28"/>
        </w:rPr>
        <w:t>ОО</w:t>
      </w:r>
      <w:r w:rsidR="00AF75D2" w:rsidRPr="00A434F8">
        <w:rPr>
          <w:sz w:val="28"/>
          <w:szCs w:val="28"/>
        </w:rPr>
        <w:t>ИУПА «GRANTUM Asset Management» /20</w:t>
      </w:r>
      <w:r w:rsidR="00E40696" w:rsidRPr="00A434F8">
        <w:rPr>
          <w:sz w:val="28"/>
          <w:szCs w:val="28"/>
        </w:rPr>
        <w:t>/</w:t>
      </w:r>
      <w:r w:rsidR="00AF75D2" w:rsidRPr="00A434F8">
        <w:rPr>
          <w:sz w:val="28"/>
          <w:szCs w:val="28"/>
        </w:rPr>
        <w:t>.</w:t>
      </w:r>
      <w:r w:rsidRPr="00A434F8">
        <w:rPr>
          <w:sz w:val="28"/>
          <w:szCs w:val="28"/>
        </w:rPr>
        <w:t xml:space="preserve"> </w:t>
      </w:r>
    </w:p>
    <w:p w:rsidR="004E68FF" w:rsidRPr="00A434F8" w:rsidRDefault="00145637" w:rsidP="00A434F8">
      <w:pPr>
        <w:tabs>
          <w:tab w:val="left" w:pos="0"/>
        </w:tabs>
        <w:ind w:firstLine="709"/>
        <w:rPr>
          <w:bCs/>
          <w:iCs/>
          <w:sz w:val="28"/>
          <w:szCs w:val="28"/>
        </w:rPr>
      </w:pPr>
      <w:r w:rsidRPr="00A434F8">
        <w:rPr>
          <w:bCs/>
          <w:iCs/>
          <w:sz w:val="28"/>
          <w:szCs w:val="28"/>
        </w:rPr>
        <w:t>Динамика количества вкладчиков фонда по обязательным пенсионным взносам за 11 месяцев 2010 года</w:t>
      </w:r>
      <w:r w:rsidR="00AF75D2" w:rsidRPr="00A434F8">
        <w:rPr>
          <w:bCs/>
          <w:iCs/>
          <w:sz w:val="28"/>
          <w:szCs w:val="28"/>
        </w:rPr>
        <w:t xml:space="preserve"> представлена на Рисунке 7</w:t>
      </w:r>
      <w:r w:rsidRPr="00A434F8">
        <w:rPr>
          <w:bCs/>
          <w:iCs/>
          <w:sz w:val="28"/>
          <w:szCs w:val="28"/>
        </w:rPr>
        <w:t>.</w:t>
      </w:r>
    </w:p>
    <w:p w:rsidR="00145637" w:rsidRPr="00A434F8" w:rsidRDefault="00145637" w:rsidP="00A434F8">
      <w:pPr>
        <w:tabs>
          <w:tab w:val="left" w:pos="0"/>
        </w:tabs>
        <w:ind w:firstLine="709"/>
        <w:rPr>
          <w:sz w:val="28"/>
          <w:szCs w:val="28"/>
          <w:lang w:eastAsia="en-US"/>
        </w:rPr>
      </w:pPr>
    </w:p>
    <w:p w:rsidR="00FA776B" w:rsidRPr="00A434F8" w:rsidRDefault="00CC41AF" w:rsidP="00A434F8">
      <w:pPr>
        <w:ind w:firstLine="709"/>
        <w:rPr>
          <w:sz w:val="28"/>
          <w:szCs w:val="28"/>
        </w:rPr>
      </w:pPr>
      <w:r>
        <w:rPr>
          <w:noProof/>
          <w:sz w:val="28"/>
          <w:szCs w:val="28"/>
        </w:rPr>
        <w:pict>
          <v:shape id="Диаграмма 10" o:spid="_x0000_i1031" type="#_x0000_t75" style="width:417.75pt;height:195.7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">
            <v:imagedata r:id="rId14" o:title=""/>
            <o:lock v:ext="edit" aspectratio="f"/>
          </v:shape>
        </w:pict>
      </w:r>
    </w:p>
    <w:p w:rsidR="00FA776B" w:rsidRPr="00A434F8" w:rsidRDefault="004E68FF" w:rsidP="00277FE7">
      <w:pPr>
        <w:pStyle w:val="Pa1"/>
        <w:spacing w:line="360" w:lineRule="auto"/>
        <w:ind w:firstLine="709"/>
        <w:rPr>
          <w:bCs/>
          <w:iCs/>
          <w:sz w:val="28"/>
          <w:szCs w:val="28"/>
        </w:rPr>
      </w:pPr>
      <w:r w:rsidRPr="00A434F8">
        <w:rPr>
          <w:sz w:val="28"/>
          <w:szCs w:val="28"/>
        </w:rPr>
        <w:t xml:space="preserve">Рисунок </w:t>
      </w:r>
      <w:r w:rsidR="00AF75D2" w:rsidRPr="00A434F8">
        <w:rPr>
          <w:sz w:val="28"/>
          <w:szCs w:val="28"/>
        </w:rPr>
        <w:t>7</w:t>
      </w:r>
      <w:r w:rsidR="00A434F8">
        <w:rPr>
          <w:sz w:val="28"/>
          <w:szCs w:val="28"/>
        </w:rPr>
        <w:t xml:space="preserve"> </w:t>
      </w:r>
      <w:r w:rsidRPr="00A434F8">
        <w:rPr>
          <w:bCs/>
          <w:iCs/>
          <w:sz w:val="28"/>
          <w:szCs w:val="28"/>
        </w:rPr>
        <w:t xml:space="preserve">Динамика количества вкладчиков </w:t>
      </w:r>
      <w:r w:rsidR="00145637" w:rsidRPr="00A434F8">
        <w:rPr>
          <w:bCs/>
          <w:sz w:val="28"/>
          <w:szCs w:val="28"/>
        </w:rPr>
        <w:t>АО «НПФ «ГРАНТУМ»</w:t>
      </w:r>
      <w:r w:rsidR="00277FE7">
        <w:rPr>
          <w:bCs/>
          <w:sz w:val="28"/>
          <w:szCs w:val="28"/>
        </w:rPr>
        <w:t xml:space="preserve"> </w:t>
      </w:r>
      <w:r w:rsidRPr="00A434F8">
        <w:rPr>
          <w:bCs/>
          <w:iCs/>
          <w:sz w:val="28"/>
          <w:szCs w:val="28"/>
        </w:rPr>
        <w:t>по обязательным пенсионным взносам за 11 месяцев 2010 год</w:t>
      </w:r>
      <w:r w:rsidR="00145637" w:rsidRPr="00A434F8">
        <w:rPr>
          <w:bCs/>
          <w:iCs/>
          <w:sz w:val="28"/>
          <w:szCs w:val="28"/>
        </w:rPr>
        <w:t>а</w:t>
      </w:r>
    </w:p>
    <w:p w:rsidR="00FA776B" w:rsidRDefault="00FA776B" w:rsidP="00A434F8">
      <w:pPr>
        <w:ind w:firstLine="709"/>
        <w:rPr>
          <w:sz w:val="28"/>
          <w:szCs w:val="28"/>
          <w:lang w:eastAsia="en-US"/>
        </w:rPr>
      </w:pPr>
    </w:p>
    <w:p w:rsidR="00FA776B" w:rsidRPr="00A434F8" w:rsidRDefault="00FA776B" w:rsidP="00A434F8">
      <w:pPr>
        <w:pStyle w:val="Pa12"/>
        <w:spacing w:line="360" w:lineRule="auto"/>
        <w:ind w:firstLine="709"/>
        <w:rPr>
          <w:sz w:val="28"/>
          <w:szCs w:val="28"/>
        </w:rPr>
      </w:pPr>
      <w:r w:rsidRPr="00A434F8">
        <w:rPr>
          <w:rStyle w:val="ae"/>
          <w:b w:val="0"/>
          <w:sz w:val="28"/>
          <w:szCs w:val="28"/>
        </w:rPr>
        <w:t>Крупнейший пенсионный фонд Казахстана – НПФ Народного Банка</w:t>
      </w:r>
      <w:r w:rsidRPr="00A434F8">
        <w:rPr>
          <w:rStyle w:val="ae"/>
          <w:sz w:val="28"/>
          <w:szCs w:val="28"/>
        </w:rPr>
        <w:t xml:space="preserve"> </w:t>
      </w:r>
      <w:r w:rsidRPr="00A434F8">
        <w:rPr>
          <w:sz w:val="28"/>
          <w:szCs w:val="28"/>
        </w:rPr>
        <w:t xml:space="preserve">– был основан в феврале 1998 года. АО «НПФ Народного Банка Казахстана» осуществляет деятельность по привлечению пенсионных взносов, осуществлению пенсионных выплат и инвестированию на рынке ценных бумаг. </w:t>
      </w:r>
    </w:p>
    <w:p w:rsidR="00FA776B" w:rsidRPr="00A434F8" w:rsidRDefault="00FA776B" w:rsidP="00A434F8">
      <w:pPr>
        <w:pStyle w:val="a8"/>
        <w:spacing w:before="0" w:beforeAutospacing="0" w:after="0" w:afterAutospacing="0"/>
        <w:ind w:firstLine="709"/>
        <w:rPr>
          <w:sz w:val="28"/>
          <w:szCs w:val="28"/>
        </w:rPr>
      </w:pPr>
      <w:r w:rsidRPr="00A434F8">
        <w:rPr>
          <w:rStyle w:val="ae"/>
          <w:b w:val="0"/>
          <w:sz w:val="28"/>
          <w:szCs w:val="28"/>
        </w:rPr>
        <w:t>Доля участия акционеров в уставном капитале Фонда:</w:t>
      </w:r>
      <w:r w:rsidR="00A434F8">
        <w:rPr>
          <w:b/>
          <w:sz w:val="28"/>
          <w:szCs w:val="28"/>
        </w:rPr>
        <w:t xml:space="preserve"> </w:t>
      </w:r>
      <w:r w:rsidRPr="00A434F8">
        <w:rPr>
          <w:sz w:val="28"/>
          <w:szCs w:val="28"/>
        </w:rPr>
        <w:t>- АО «Народный Банк Казахстана» - 95,6%;</w:t>
      </w:r>
    </w:p>
    <w:p w:rsidR="00FA776B" w:rsidRPr="00A434F8" w:rsidRDefault="00FA776B" w:rsidP="00A434F8">
      <w:pPr>
        <w:pStyle w:val="a8"/>
        <w:spacing w:before="0" w:beforeAutospacing="0" w:after="0" w:afterAutospacing="0"/>
        <w:ind w:firstLine="709"/>
        <w:rPr>
          <w:sz w:val="28"/>
          <w:szCs w:val="28"/>
        </w:rPr>
      </w:pPr>
      <w:r w:rsidRPr="00A434F8">
        <w:rPr>
          <w:sz w:val="28"/>
          <w:szCs w:val="28"/>
        </w:rPr>
        <w:t>- АО «КазТрансОйл» - 3,5 %;</w:t>
      </w:r>
    </w:p>
    <w:p w:rsidR="00FA776B" w:rsidRPr="00A434F8" w:rsidRDefault="00FA776B" w:rsidP="00A434F8">
      <w:pPr>
        <w:pStyle w:val="a8"/>
        <w:spacing w:before="0" w:beforeAutospacing="0" w:after="0" w:afterAutospacing="0"/>
        <w:ind w:firstLine="709"/>
        <w:rPr>
          <w:sz w:val="28"/>
          <w:szCs w:val="28"/>
        </w:rPr>
      </w:pPr>
      <w:r w:rsidRPr="00A434F8">
        <w:rPr>
          <w:sz w:val="28"/>
          <w:szCs w:val="28"/>
        </w:rPr>
        <w:t>- АО НК «Казахстан Темiр Жолы» - 0,9%;</w:t>
      </w:r>
    </w:p>
    <w:p w:rsidR="00FA776B" w:rsidRPr="00A434F8" w:rsidRDefault="004E68FF" w:rsidP="00A434F8">
      <w:pPr>
        <w:pStyle w:val="Pa2"/>
        <w:spacing w:line="360" w:lineRule="auto"/>
        <w:ind w:firstLine="709"/>
        <w:rPr>
          <w:sz w:val="28"/>
          <w:szCs w:val="28"/>
        </w:rPr>
      </w:pPr>
      <w:r w:rsidRPr="00A434F8">
        <w:rPr>
          <w:sz w:val="28"/>
          <w:szCs w:val="28"/>
        </w:rPr>
        <w:t>Банк</w:t>
      </w:r>
      <w:r w:rsidR="00FA776B" w:rsidRPr="00A434F8">
        <w:rPr>
          <w:sz w:val="28"/>
          <w:szCs w:val="28"/>
        </w:rPr>
        <w:t>-кастодиан - АО «Ситибанк Казахстан».</w:t>
      </w:r>
    </w:p>
    <w:p w:rsidR="00FA776B" w:rsidRPr="00A434F8" w:rsidRDefault="00FA776B" w:rsidP="00A434F8">
      <w:pPr>
        <w:pStyle w:val="Pa2"/>
        <w:spacing w:line="360" w:lineRule="auto"/>
        <w:ind w:firstLine="709"/>
        <w:rPr>
          <w:sz w:val="28"/>
          <w:szCs w:val="28"/>
        </w:rPr>
      </w:pPr>
      <w:r w:rsidRPr="00A434F8">
        <w:rPr>
          <w:sz w:val="28"/>
          <w:szCs w:val="28"/>
        </w:rPr>
        <w:t>Инвестиционное управление пенсионными активами фонд осуществляет самостоятельно.</w:t>
      </w:r>
    </w:p>
    <w:p w:rsidR="00FA776B" w:rsidRPr="00A434F8" w:rsidRDefault="00FA776B" w:rsidP="00A434F8">
      <w:pPr>
        <w:ind w:firstLine="709"/>
        <w:rPr>
          <w:sz w:val="28"/>
          <w:szCs w:val="28"/>
        </w:rPr>
      </w:pPr>
      <w:r w:rsidRPr="00A434F8">
        <w:rPr>
          <w:sz w:val="28"/>
          <w:szCs w:val="28"/>
        </w:rPr>
        <w:t>Фонд имеет развитую региональную сеть, включающую в себя 17 филиалов и 182 офиса по Казах</w:t>
      </w:r>
      <w:r w:rsidR="00AF75D2" w:rsidRPr="00A434F8">
        <w:rPr>
          <w:sz w:val="28"/>
          <w:szCs w:val="28"/>
        </w:rPr>
        <w:t>стану /21</w:t>
      </w:r>
      <w:r w:rsidR="00E40696" w:rsidRPr="00A434F8">
        <w:rPr>
          <w:sz w:val="28"/>
          <w:szCs w:val="28"/>
        </w:rPr>
        <w:t>/</w:t>
      </w:r>
      <w:r w:rsidR="00AF75D2" w:rsidRPr="00A434F8">
        <w:rPr>
          <w:sz w:val="28"/>
          <w:szCs w:val="28"/>
        </w:rPr>
        <w:t>.</w:t>
      </w:r>
    </w:p>
    <w:p w:rsidR="004E68FF" w:rsidRPr="00A434F8" w:rsidRDefault="00145637" w:rsidP="00A434F8">
      <w:pPr>
        <w:ind w:firstLine="709"/>
        <w:rPr>
          <w:bCs/>
          <w:iCs/>
          <w:sz w:val="28"/>
          <w:szCs w:val="28"/>
        </w:rPr>
      </w:pPr>
      <w:r w:rsidRPr="00A434F8">
        <w:rPr>
          <w:bCs/>
          <w:iCs/>
          <w:sz w:val="28"/>
          <w:szCs w:val="28"/>
        </w:rPr>
        <w:t xml:space="preserve">Динамика количества вкладчиков </w:t>
      </w:r>
      <w:r w:rsidRPr="00A434F8">
        <w:rPr>
          <w:sz w:val="28"/>
          <w:szCs w:val="28"/>
        </w:rPr>
        <w:t xml:space="preserve">фонда </w:t>
      </w:r>
      <w:r w:rsidRPr="00A434F8">
        <w:rPr>
          <w:bCs/>
          <w:iCs/>
          <w:sz w:val="28"/>
          <w:szCs w:val="28"/>
        </w:rPr>
        <w:t>по обязательным пенсионным взносам за 11 месяцев 2010 года</w:t>
      </w:r>
      <w:r w:rsidR="00AF75D2" w:rsidRPr="00A434F8">
        <w:rPr>
          <w:bCs/>
          <w:iCs/>
          <w:sz w:val="28"/>
          <w:szCs w:val="28"/>
        </w:rPr>
        <w:t xml:space="preserve"> представлена на Рисунке 8</w:t>
      </w:r>
      <w:r w:rsidRPr="00A434F8">
        <w:rPr>
          <w:bCs/>
          <w:iCs/>
          <w:sz w:val="28"/>
          <w:szCs w:val="28"/>
        </w:rPr>
        <w:t>.</w:t>
      </w:r>
    </w:p>
    <w:p w:rsidR="00145637" w:rsidRPr="00A434F8" w:rsidRDefault="00145637" w:rsidP="00A434F8">
      <w:pPr>
        <w:ind w:firstLine="709"/>
        <w:rPr>
          <w:sz w:val="28"/>
          <w:szCs w:val="28"/>
        </w:rPr>
      </w:pPr>
    </w:p>
    <w:p w:rsidR="00FA776B" w:rsidRPr="00A434F8" w:rsidRDefault="00CC41AF" w:rsidP="00A434F8">
      <w:pPr>
        <w:ind w:firstLine="709"/>
        <w:rPr>
          <w:sz w:val="28"/>
          <w:szCs w:val="28"/>
        </w:rPr>
      </w:pPr>
      <w:r>
        <w:rPr>
          <w:noProof/>
          <w:sz w:val="28"/>
          <w:szCs w:val="28"/>
        </w:rPr>
        <w:pict>
          <v:shape id="Диаграмма 6" o:spid="_x0000_i1032" type="#_x0000_t75" style="width:417pt;height:189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">
            <v:imagedata r:id="rId15" o:title=""/>
            <o:lock v:ext="edit" aspectratio="f"/>
          </v:shape>
        </w:pict>
      </w:r>
    </w:p>
    <w:p w:rsidR="00FA776B" w:rsidRPr="00A434F8" w:rsidRDefault="004E68FF" w:rsidP="00A434F8">
      <w:pPr>
        <w:ind w:firstLine="709"/>
        <w:rPr>
          <w:sz w:val="28"/>
          <w:szCs w:val="28"/>
        </w:rPr>
      </w:pPr>
      <w:r w:rsidRPr="00A434F8">
        <w:rPr>
          <w:sz w:val="28"/>
          <w:szCs w:val="28"/>
          <w:lang w:eastAsia="en-US"/>
        </w:rPr>
        <w:t xml:space="preserve">Рисунок </w:t>
      </w:r>
      <w:r w:rsidR="00AF75D2" w:rsidRPr="00A434F8">
        <w:rPr>
          <w:sz w:val="28"/>
          <w:szCs w:val="28"/>
          <w:lang w:eastAsia="en-US"/>
        </w:rPr>
        <w:t>8</w:t>
      </w:r>
      <w:r w:rsidR="00277FE7">
        <w:rPr>
          <w:sz w:val="28"/>
          <w:szCs w:val="28"/>
          <w:lang w:eastAsia="en-US"/>
        </w:rPr>
        <w:t>.</w:t>
      </w:r>
      <w:r w:rsidRPr="00A434F8">
        <w:rPr>
          <w:sz w:val="28"/>
          <w:lang w:eastAsia="en-US"/>
        </w:rPr>
        <w:t xml:space="preserve"> </w:t>
      </w:r>
      <w:r w:rsidRPr="00A434F8">
        <w:rPr>
          <w:bCs/>
          <w:iCs/>
          <w:sz w:val="28"/>
          <w:szCs w:val="28"/>
        </w:rPr>
        <w:t>Динами</w:t>
      </w:r>
      <w:r w:rsidR="00145637" w:rsidRPr="00A434F8">
        <w:rPr>
          <w:bCs/>
          <w:iCs/>
          <w:sz w:val="28"/>
          <w:szCs w:val="28"/>
        </w:rPr>
        <w:t xml:space="preserve">ка количества вкладчиков </w:t>
      </w:r>
      <w:r w:rsidR="00145637" w:rsidRPr="00A434F8">
        <w:rPr>
          <w:sz w:val="28"/>
          <w:szCs w:val="28"/>
        </w:rPr>
        <w:t>АО «НПФ Народного Банка Казахстана</w:t>
      </w:r>
      <w:r w:rsidRPr="00A434F8">
        <w:rPr>
          <w:bCs/>
          <w:iCs/>
          <w:sz w:val="28"/>
          <w:szCs w:val="28"/>
        </w:rPr>
        <w:t xml:space="preserve"> по обязательным пенсионным взносам за 11 месяцев 2010 год</w:t>
      </w:r>
      <w:r w:rsidR="00145637" w:rsidRPr="00A434F8">
        <w:rPr>
          <w:bCs/>
          <w:iCs/>
          <w:sz w:val="28"/>
          <w:szCs w:val="28"/>
        </w:rPr>
        <w:t>а</w:t>
      </w:r>
    </w:p>
    <w:p w:rsidR="00FA776B" w:rsidRPr="00A434F8" w:rsidRDefault="00FA776B" w:rsidP="00A434F8">
      <w:pPr>
        <w:ind w:firstLine="709"/>
        <w:rPr>
          <w:sz w:val="28"/>
          <w:szCs w:val="28"/>
          <w:lang w:eastAsia="en-US"/>
        </w:rPr>
      </w:pPr>
    </w:p>
    <w:p w:rsidR="00FA776B" w:rsidRPr="00A434F8" w:rsidRDefault="00FA776B" w:rsidP="00A434F8">
      <w:pPr>
        <w:ind w:firstLine="709"/>
        <w:rPr>
          <w:sz w:val="28"/>
          <w:szCs w:val="28"/>
        </w:rPr>
      </w:pPr>
      <w:r w:rsidRPr="00A434F8">
        <w:rPr>
          <w:bCs/>
          <w:sz w:val="28"/>
          <w:szCs w:val="28"/>
        </w:rPr>
        <w:t xml:space="preserve">11 апреля 2007 года АО «НПФ «РЕСПУБЛИКА» </w:t>
      </w:r>
      <w:r w:rsidRPr="00A434F8">
        <w:rPr>
          <w:sz w:val="28"/>
          <w:szCs w:val="28"/>
        </w:rPr>
        <w:t xml:space="preserve">было получено свидетельство о регистрации юридического лица, решение о создании которого было принято руководством ИФД «RESMI» согласно среднесрочной стратегии развития. </w:t>
      </w:r>
      <w:r w:rsidR="00145637" w:rsidRPr="00A434F8">
        <w:rPr>
          <w:bCs/>
          <w:sz w:val="28"/>
          <w:szCs w:val="28"/>
        </w:rPr>
        <w:t>Акционеры фонда</w:t>
      </w:r>
      <w:r w:rsidR="00145637" w:rsidRPr="00A434F8">
        <w:rPr>
          <w:sz w:val="28"/>
          <w:szCs w:val="28"/>
        </w:rPr>
        <w:t xml:space="preserve"> - АО «ИФД «RESMI» и АО «Группа компаний «Resmi».</w:t>
      </w:r>
    </w:p>
    <w:p w:rsidR="00FA776B" w:rsidRPr="00A434F8" w:rsidRDefault="00FA776B" w:rsidP="00A434F8">
      <w:pPr>
        <w:ind w:firstLine="709"/>
        <w:rPr>
          <w:sz w:val="28"/>
          <w:szCs w:val="28"/>
          <w:lang w:eastAsia="en-US"/>
        </w:rPr>
      </w:pPr>
      <w:r w:rsidRPr="00A434F8">
        <w:rPr>
          <w:bCs/>
          <w:sz w:val="28"/>
          <w:szCs w:val="28"/>
        </w:rPr>
        <w:t>Лицензия № 3.2.23/40 от 23.04.09</w:t>
      </w:r>
      <w:r w:rsidRPr="00A434F8">
        <w:rPr>
          <w:sz w:val="28"/>
          <w:szCs w:val="28"/>
        </w:rPr>
        <w:t xml:space="preserve"> на следующие виды деятельности:</w:t>
      </w:r>
      <w:r w:rsidR="00A434F8">
        <w:rPr>
          <w:sz w:val="28"/>
          <w:szCs w:val="28"/>
        </w:rPr>
        <w:t xml:space="preserve"> </w:t>
      </w:r>
      <w:r w:rsidRPr="00A434F8">
        <w:rPr>
          <w:sz w:val="28"/>
          <w:szCs w:val="28"/>
        </w:rPr>
        <w:t>1) на осуществление деятельности по привлечению пенсионных взносов и осуществление пенсио</w:t>
      </w:r>
      <w:r w:rsidR="00145637" w:rsidRPr="00A434F8">
        <w:rPr>
          <w:sz w:val="28"/>
          <w:szCs w:val="28"/>
        </w:rPr>
        <w:t>нных выплат от 18.05.07 г.</w:t>
      </w:r>
      <w:r w:rsidR="00EE6FE8" w:rsidRPr="00A434F8">
        <w:rPr>
          <w:sz w:val="28"/>
          <w:szCs w:val="28"/>
        </w:rPr>
        <w:t>;</w:t>
      </w:r>
      <w:r w:rsidR="00A434F8">
        <w:rPr>
          <w:sz w:val="28"/>
          <w:szCs w:val="28"/>
        </w:rPr>
        <w:t xml:space="preserve"> </w:t>
      </w:r>
      <w:r w:rsidRPr="00A434F8">
        <w:rPr>
          <w:sz w:val="28"/>
          <w:szCs w:val="28"/>
        </w:rPr>
        <w:t xml:space="preserve">2) на самостоятельное </w:t>
      </w:r>
      <w:r w:rsidR="00145637" w:rsidRPr="00A434F8">
        <w:rPr>
          <w:sz w:val="28"/>
          <w:szCs w:val="28"/>
        </w:rPr>
        <w:t>управление пенсионными активами от 23.04.09 г.</w:t>
      </w:r>
    </w:p>
    <w:p w:rsidR="00FA776B" w:rsidRPr="00A434F8" w:rsidRDefault="00FA776B" w:rsidP="00A434F8">
      <w:pPr>
        <w:ind w:firstLine="709"/>
        <w:rPr>
          <w:sz w:val="28"/>
          <w:szCs w:val="28"/>
        </w:rPr>
      </w:pPr>
      <w:r w:rsidRPr="00A434F8">
        <w:rPr>
          <w:bCs/>
          <w:sz w:val="28"/>
          <w:szCs w:val="28"/>
        </w:rPr>
        <w:t xml:space="preserve">Банк-кастодиан </w:t>
      </w:r>
      <w:r w:rsidRPr="00A434F8">
        <w:rPr>
          <w:sz w:val="28"/>
          <w:szCs w:val="28"/>
        </w:rPr>
        <w:t>- АО «Евразийский банк».</w:t>
      </w:r>
    </w:p>
    <w:p w:rsidR="00FA776B" w:rsidRPr="00A434F8" w:rsidRDefault="00FA776B" w:rsidP="00A434F8">
      <w:pPr>
        <w:ind w:firstLine="709"/>
        <w:rPr>
          <w:sz w:val="28"/>
          <w:szCs w:val="28"/>
        </w:rPr>
      </w:pPr>
      <w:r w:rsidRPr="00A434F8">
        <w:rPr>
          <w:sz w:val="28"/>
          <w:szCs w:val="28"/>
        </w:rPr>
        <w:t>Головной офис находится в г. Алматы. Региональная сеть Фонда п</w:t>
      </w:r>
      <w:r w:rsidR="00AF75D2" w:rsidRPr="00A434F8">
        <w:rPr>
          <w:sz w:val="28"/>
          <w:szCs w:val="28"/>
        </w:rPr>
        <w:t>редставлена в 37 городах страны /22</w:t>
      </w:r>
      <w:r w:rsidR="00E40696" w:rsidRPr="00A434F8">
        <w:rPr>
          <w:sz w:val="28"/>
          <w:szCs w:val="28"/>
        </w:rPr>
        <w:t>/</w:t>
      </w:r>
      <w:r w:rsidR="00AF75D2" w:rsidRPr="00A434F8">
        <w:rPr>
          <w:sz w:val="28"/>
          <w:szCs w:val="28"/>
        </w:rPr>
        <w:t>.</w:t>
      </w:r>
    </w:p>
    <w:p w:rsidR="004E68FF" w:rsidRPr="00A434F8" w:rsidRDefault="00145637" w:rsidP="00A434F8">
      <w:pPr>
        <w:ind w:firstLine="709"/>
        <w:rPr>
          <w:bCs/>
          <w:iCs/>
          <w:sz w:val="28"/>
          <w:szCs w:val="28"/>
        </w:rPr>
      </w:pPr>
      <w:r w:rsidRPr="00A434F8">
        <w:rPr>
          <w:bCs/>
          <w:iCs/>
          <w:sz w:val="28"/>
          <w:szCs w:val="28"/>
        </w:rPr>
        <w:t xml:space="preserve">Динамика количества вкладчиков </w:t>
      </w:r>
      <w:r w:rsidRPr="00A434F8">
        <w:rPr>
          <w:bCs/>
          <w:sz w:val="28"/>
          <w:szCs w:val="28"/>
        </w:rPr>
        <w:t xml:space="preserve">АО «НПФ «РЕСПУБЛИКА» </w:t>
      </w:r>
      <w:r w:rsidRPr="00A434F8">
        <w:rPr>
          <w:bCs/>
          <w:iCs/>
          <w:sz w:val="28"/>
          <w:szCs w:val="28"/>
        </w:rPr>
        <w:t>по обязательным пенсионным взносам за 11 месяцев 2010 года</w:t>
      </w:r>
      <w:r w:rsidR="00AF75D2" w:rsidRPr="00A434F8">
        <w:rPr>
          <w:bCs/>
          <w:iCs/>
          <w:sz w:val="28"/>
          <w:szCs w:val="28"/>
        </w:rPr>
        <w:t xml:space="preserve"> представлена на Рисунке 9</w:t>
      </w:r>
      <w:r w:rsidRPr="00A434F8">
        <w:rPr>
          <w:bCs/>
          <w:iCs/>
          <w:sz w:val="28"/>
          <w:szCs w:val="28"/>
        </w:rPr>
        <w:t>.</w:t>
      </w:r>
    </w:p>
    <w:p w:rsidR="00145637" w:rsidRPr="00A434F8" w:rsidRDefault="00145637" w:rsidP="00A434F8">
      <w:pPr>
        <w:ind w:firstLine="709"/>
        <w:rPr>
          <w:sz w:val="28"/>
          <w:szCs w:val="28"/>
        </w:rPr>
      </w:pPr>
    </w:p>
    <w:p w:rsidR="00FA776B" w:rsidRPr="00A434F8" w:rsidRDefault="00CC41AF" w:rsidP="00A434F8">
      <w:pPr>
        <w:ind w:firstLine="709"/>
        <w:rPr>
          <w:sz w:val="28"/>
          <w:szCs w:val="28"/>
        </w:rPr>
      </w:pPr>
      <w:r>
        <w:rPr>
          <w:noProof/>
          <w:sz w:val="28"/>
          <w:szCs w:val="28"/>
        </w:rPr>
        <w:pict>
          <v:shape id="Диаграмма 13" o:spid="_x0000_i1033" type="#_x0000_t75" style="width:432.75pt;height:191.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">
            <v:imagedata r:id="rId16" o:title=""/>
            <o:lock v:ext="edit" aspectratio="f"/>
          </v:shape>
        </w:pict>
      </w:r>
    </w:p>
    <w:p w:rsidR="00FA776B" w:rsidRPr="00A434F8" w:rsidRDefault="004E68FF" w:rsidP="00A434F8">
      <w:pPr>
        <w:pStyle w:val="Pa1"/>
        <w:spacing w:line="360" w:lineRule="auto"/>
        <w:ind w:firstLine="709"/>
        <w:rPr>
          <w:bCs/>
          <w:sz w:val="28"/>
          <w:szCs w:val="28"/>
        </w:rPr>
      </w:pPr>
      <w:r w:rsidRPr="00A434F8">
        <w:rPr>
          <w:sz w:val="28"/>
          <w:szCs w:val="28"/>
        </w:rPr>
        <w:t xml:space="preserve">Рисунок </w:t>
      </w:r>
      <w:r w:rsidR="00AF75D2" w:rsidRPr="00A434F8">
        <w:rPr>
          <w:sz w:val="28"/>
          <w:szCs w:val="28"/>
        </w:rPr>
        <w:t>9</w:t>
      </w:r>
      <w:r w:rsidR="00277FE7">
        <w:rPr>
          <w:sz w:val="28"/>
          <w:szCs w:val="28"/>
        </w:rPr>
        <w:t>.</w:t>
      </w:r>
      <w:r w:rsidR="00145637" w:rsidRPr="00A434F8">
        <w:rPr>
          <w:sz w:val="28"/>
          <w:szCs w:val="28"/>
        </w:rPr>
        <w:t xml:space="preserve"> </w:t>
      </w:r>
      <w:r w:rsidRPr="00A434F8">
        <w:rPr>
          <w:bCs/>
          <w:iCs/>
          <w:sz w:val="28"/>
          <w:szCs w:val="28"/>
        </w:rPr>
        <w:t xml:space="preserve">Динамика количества вкладчиков </w:t>
      </w:r>
      <w:r w:rsidR="00145637" w:rsidRPr="00A434F8">
        <w:rPr>
          <w:bCs/>
          <w:sz w:val="28"/>
          <w:szCs w:val="28"/>
        </w:rPr>
        <w:t xml:space="preserve">АО «НПФ «РЕСПУБЛИКА» </w:t>
      </w:r>
      <w:r w:rsidRPr="00A434F8">
        <w:rPr>
          <w:bCs/>
          <w:iCs/>
          <w:sz w:val="28"/>
          <w:szCs w:val="28"/>
        </w:rPr>
        <w:t>по обязательным пенсионным</w:t>
      </w:r>
      <w:r w:rsidR="00145637" w:rsidRPr="00A434F8">
        <w:rPr>
          <w:bCs/>
          <w:iCs/>
          <w:sz w:val="28"/>
          <w:szCs w:val="28"/>
        </w:rPr>
        <w:t xml:space="preserve"> взносам за 11 месяцев 2010 года</w:t>
      </w:r>
    </w:p>
    <w:p w:rsidR="00FA776B" w:rsidRPr="00A434F8" w:rsidRDefault="00FA776B" w:rsidP="00A434F8">
      <w:pPr>
        <w:ind w:firstLine="709"/>
        <w:rPr>
          <w:sz w:val="28"/>
          <w:szCs w:val="28"/>
          <w:lang w:eastAsia="en-US"/>
        </w:rPr>
      </w:pPr>
    </w:p>
    <w:p w:rsidR="00FA776B" w:rsidRPr="00A434F8" w:rsidRDefault="00FA776B" w:rsidP="00A434F8">
      <w:pPr>
        <w:ind w:firstLine="709"/>
        <w:rPr>
          <w:sz w:val="28"/>
          <w:szCs w:val="28"/>
        </w:rPr>
      </w:pPr>
      <w:r w:rsidRPr="00A434F8">
        <w:rPr>
          <w:sz w:val="28"/>
          <w:szCs w:val="28"/>
        </w:rPr>
        <w:t>Накопительный пенсионный фонд «</w:t>
      </w:r>
      <w:r w:rsidRPr="00A434F8">
        <w:rPr>
          <w:rStyle w:val="af"/>
          <w:i w:val="0"/>
          <w:sz w:val="28"/>
          <w:szCs w:val="28"/>
        </w:rPr>
        <w:t>Казахмыс</w:t>
      </w:r>
      <w:r w:rsidRPr="00A434F8">
        <w:rPr>
          <w:sz w:val="28"/>
          <w:szCs w:val="28"/>
        </w:rPr>
        <w:t xml:space="preserve">» являлся единственным в Республике Казахстан корпоративным </w:t>
      </w:r>
      <w:r w:rsidRPr="00A434F8">
        <w:rPr>
          <w:bCs/>
          <w:sz w:val="28"/>
          <w:szCs w:val="28"/>
        </w:rPr>
        <w:t>накопительным пенсионным фондом.</w:t>
      </w:r>
      <w:r w:rsidRPr="00A434F8">
        <w:rPr>
          <w:b/>
          <w:bCs/>
          <w:sz w:val="28"/>
          <w:szCs w:val="28"/>
        </w:rPr>
        <w:t xml:space="preserve"> </w:t>
      </w:r>
      <w:r w:rsidRPr="00A434F8">
        <w:rPr>
          <w:sz w:val="28"/>
          <w:szCs w:val="28"/>
        </w:rPr>
        <w:t>Создан</w:t>
      </w:r>
      <w:r w:rsidR="00A434F8">
        <w:rPr>
          <w:sz w:val="28"/>
          <w:szCs w:val="28"/>
        </w:rPr>
        <w:t xml:space="preserve"> </w:t>
      </w:r>
      <w:r w:rsidRPr="00A434F8">
        <w:rPr>
          <w:sz w:val="28"/>
          <w:szCs w:val="28"/>
        </w:rPr>
        <w:t xml:space="preserve">19 декабря 1997 года для обслуживания сотрудников корпорации «Казахмыс». </w:t>
      </w:r>
    </w:p>
    <w:p w:rsidR="00FA776B" w:rsidRPr="00A434F8" w:rsidRDefault="00FA776B" w:rsidP="00A434F8">
      <w:pPr>
        <w:ind w:firstLine="709"/>
        <w:rPr>
          <w:sz w:val="28"/>
          <w:szCs w:val="28"/>
        </w:rPr>
      </w:pPr>
      <w:r w:rsidRPr="00A434F8">
        <w:rPr>
          <w:sz w:val="28"/>
          <w:szCs w:val="28"/>
        </w:rPr>
        <w:t xml:space="preserve">Постановлением Правления Агентства от 14 января 2010 года № 1 АО «Накопительный пенсионный фонд «Казахмыс» было выдано разрешение на проведение добровольной реорганизации в форме изменения вида из корпоративного в открытый. </w:t>
      </w:r>
    </w:p>
    <w:p w:rsidR="00FA776B" w:rsidRPr="00A434F8" w:rsidRDefault="004E68FF" w:rsidP="00A434F8">
      <w:pPr>
        <w:pStyle w:val="Pa2"/>
        <w:spacing w:line="360" w:lineRule="auto"/>
        <w:ind w:firstLine="709"/>
        <w:rPr>
          <w:sz w:val="28"/>
          <w:szCs w:val="28"/>
        </w:rPr>
      </w:pPr>
      <w:r w:rsidRPr="00A434F8">
        <w:rPr>
          <w:sz w:val="28"/>
          <w:szCs w:val="28"/>
        </w:rPr>
        <w:t>Банк</w:t>
      </w:r>
      <w:r w:rsidR="00FA776B" w:rsidRPr="00A434F8">
        <w:rPr>
          <w:sz w:val="28"/>
          <w:szCs w:val="28"/>
        </w:rPr>
        <w:t xml:space="preserve">-кастодиан - АО «Народный сберегательный банк Казахстана». </w:t>
      </w:r>
    </w:p>
    <w:p w:rsidR="00FA776B" w:rsidRPr="00A434F8" w:rsidRDefault="00FA776B" w:rsidP="00A434F8">
      <w:pPr>
        <w:pStyle w:val="Pa2"/>
        <w:spacing w:line="360" w:lineRule="auto"/>
        <w:ind w:firstLine="709"/>
        <w:rPr>
          <w:sz w:val="28"/>
          <w:szCs w:val="28"/>
        </w:rPr>
      </w:pPr>
      <w:r w:rsidRPr="00A434F8">
        <w:rPr>
          <w:sz w:val="28"/>
          <w:szCs w:val="28"/>
        </w:rPr>
        <w:t xml:space="preserve">Инвестиционное управление пенсионными активами фонд осуществляет самостоятельно. </w:t>
      </w:r>
    </w:p>
    <w:p w:rsidR="00FA776B" w:rsidRPr="00A434F8" w:rsidRDefault="00AF75D2" w:rsidP="00A434F8">
      <w:pPr>
        <w:pStyle w:val="Pa2"/>
        <w:spacing w:line="360" w:lineRule="auto"/>
        <w:ind w:firstLine="709"/>
        <w:rPr>
          <w:sz w:val="28"/>
          <w:szCs w:val="28"/>
        </w:rPr>
      </w:pPr>
      <w:r w:rsidRPr="00A434F8">
        <w:rPr>
          <w:sz w:val="28"/>
          <w:szCs w:val="28"/>
        </w:rPr>
        <w:t>Расположен в г. Жезказгане</w:t>
      </w:r>
      <w:r w:rsidR="00FA776B" w:rsidRPr="00A434F8">
        <w:rPr>
          <w:sz w:val="28"/>
          <w:szCs w:val="28"/>
        </w:rPr>
        <w:t xml:space="preserve"> </w:t>
      </w:r>
      <w:r w:rsidRPr="00A434F8">
        <w:rPr>
          <w:sz w:val="28"/>
          <w:szCs w:val="28"/>
        </w:rPr>
        <w:t>/23</w:t>
      </w:r>
      <w:r w:rsidR="00E40696" w:rsidRPr="00A434F8">
        <w:rPr>
          <w:sz w:val="28"/>
          <w:szCs w:val="28"/>
        </w:rPr>
        <w:t>/</w:t>
      </w:r>
      <w:r w:rsidRPr="00A434F8">
        <w:rPr>
          <w:sz w:val="28"/>
          <w:szCs w:val="28"/>
        </w:rPr>
        <w:t>.</w:t>
      </w:r>
    </w:p>
    <w:p w:rsidR="00446724" w:rsidRDefault="00145637" w:rsidP="00277FE7">
      <w:pPr>
        <w:ind w:firstLine="709"/>
        <w:rPr>
          <w:bCs/>
          <w:iCs/>
          <w:sz w:val="28"/>
          <w:szCs w:val="28"/>
        </w:rPr>
      </w:pPr>
      <w:r w:rsidRPr="00A434F8">
        <w:rPr>
          <w:bCs/>
          <w:iCs/>
          <w:sz w:val="28"/>
          <w:szCs w:val="28"/>
        </w:rPr>
        <w:t>Динамика количества вкладчиков фонда по обязательным пенсионным взносам за 11 месяцев 2010 года</w:t>
      </w:r>
      <w:r w:rsidR="00AF75D2" w:rsidRPr="00A434F8">
        <w:rPr>
          <w:bCs/>
          <w:iCs/>
          <w:sz w:val="28"/>
          <w:szCs w:val="28"/>
        </w:rPr>
        <w:t xml:space="preserve"> представлена на Рисунке 10</w:t>
      </w:r>
      <w:r w:rsidRPr="00A434F8">
        <w:rPr>
          <w:bCs/>
          <w:iCs/>
          <w:sz w:val="28"/>
          <w:szCs w:val="28"/>
        </w:rPr>
        <w:t>.</w:t>
      </w:r>
    </w:p>
    <w:p w:rsidR="00277FE7" w:rsidRDefault="00277FE7" w:rsidP="00446724">
      <w:pPr>
        <w:rPr>
          <w:bCs/>
          <w:iCs/>
          <w:sz w:val="28"/>
          <w:szCs w:val="28"/>
        </w:rPr>
      </w:pPr>
    </w:p>
    <w:p w:rsidR="00FA776B" w:rsidRPr="00A434F8" w:rsidRDefault="00CC41AF" w:rsidP="00A434F8">
      <w:pPr>
        <w:ind w:firstLine="709"/>
        <w:rPr>
          <w:sz w:val="28"/>
          <w:lang w:eastAsia="en-US"/>
        </w:rPr>
      </w:pPr>
      <w:r>
        <w:rPr>
          <w:noProof/>
          <w:sz w:val="28"/>
        </w:rPr>
        <w:pict>
          <v:shape id="Диаграмма 7" o:spid="_x0000_i1034" type="#_x0000_t75" style="width:411.75pt;height:186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">
            <v:imagedata r:id="rId17" o:title=""/>
            <o:lock v:ext="edit" aspectratio="f"/>
          </v:shape>
        </w:pict>
      </w:r>
    </w:p>
    <w:p w:rsidR="004E68FF" w:rsidRPr="00A434F8" w:rsidRDefault="004E68FF" w:rsidP="00277FE7">
      <w:pPr>
        <w:pStyle w:val="Pa1"/>
        <w:spacing w:line="360" w:lineRule="auto"/>
        <w:ind w:firstLine="709"/>
        <w:rPr>
          <w:bCs/>
          <w:iCs/>
          <w:sz w:val="28"/>
          <w:szCs w:val="28"/>
        </w:rPr>
      </w:pPr>
      <w:r w:rsidRPr="00A434F8">
        <w:rPr>
          <w:sz w:val="28"/>
          <w:szCs w:val="28"/>
        </w:rPr>
        <w:t xml:space="preserve">Рисунок </w:t>
      </w:r>
      <w:r w:rsidR="00AF75D2" w:rsidRPr="00A434F8">
        <w:rPr>
          <w:sz w:val="28"/>
          <w:szCs w:val="28"/>
        </w:rPr>
        <w:t>10</w:t>
      </w:r>
      <w:r w:rsidRPr="00A434F8">
        <w:rPr>
          <w:sz w:val="28"/>
        </w:rPr>
        <w:t xml:space="preserve"> </w:t>
      </w:r>
      <w:r w:rsidRPr="00A434F8">
        <w:rPr>
          <w:bCs/>
          <w:iCs/>
          <w:sz w:val="28"/>
          <w:szCs w:val="28"/>
        </w:rPr>
        <w:t>Дина</w:t>
      </w:r>
      <w:r w:rsidR="00145637" w:rsidRPr="00A434F8">
        <w:rPr>
          <w:bCs/>
          <w:iCs/>
          <w:sz w:val="28"/>
          <w:szCs w:val="28"/>
        </w:rPr>
        <w:t>мика количества вкладчиков</w:t>
      </w:r>
      <w:r w:rsidR="00A434F8">
        <w:rPr>
          <w:bCs/>
          <w:iCs/>
          <w:sz w:val="28"/>
          <w:szCs w:val="28"/>
        </w:rPr>
        <w:t xml:space="preserve"> </w:t>
      </w:r>
      <w:r w:rsidR="00145637" w:rsidRPr="00A434F8">
        <w:rPr>
          <w:bCs/>
          <w:sz w:val="28"/>
          <w:szCs w:val="28"/>
        </w:rPr>
        <w:t>АО «НПФ «Казахмыс»</w:t>
      </w:r>
      <w:r w:rsidR="00277FE7">
        <w:rPr>
          <w:bCs/>
          <w:sz w:val="28"/>
          <w:szCs w:val="28"/>
        </w:rPr>
        <w:t xml:space="preserve"> </w:t>
      </w:r>
      <w:r w:rsidRPr="00A434F8">
        <w:rPr>
          <w:bCs/>
          <w:iCs/>
          <w:sz w:val="28"/>
          <w:szCs w:val="28"/>
        </w:rPr>
        <w:t>по обязательным пенсионным взносам за 11 месяцев 2010 года</w:t>
      </w:r>
    </w:p>
    <w:p w:rsidR="00FA776B" w:rsidRPr="00A434F8" w:rsidRDefault="00FA776B" w:rsidP="00A434F8">
      <w:pPr>
        <w:ind w:firstLine="709"/>
        <w:rPr>
          <w:sz w:val="28"/>
          <w:szCs w:val="28"/>
          <w:lang w:eastAsia="en-US"/>
        </w:rPr>
      </w:pPr>
    </w:p>
    <w:p w:rsidR="00FA776B" w:rsidRPr="00A434F8" w:rsidRDefault="00FA776B" w:rsidP="00A434F8">
      <w:pPr>
        <w:pStyle w:val="Pa2"/>
        <w:spacing w:line="360" w:lineRule="auto"/>
        <w:ind w:firstLine="709"/>
        <w:rPr>
          <w:sz w:val="28"/>
          <w:szCs w:val="28"/>
        </w:rPr>
      </w:pPr>
      <w:r w:rsidRPr="00A434F8">
        <w:rPr>
          <w:sz w:val="28"/>
          <w:szCs w:val="28"/>
        </w:rPr>
        <w:t xml:space="preserve">АО «Накопительный пенсионный фонд </w:t>
      </w:r>
      <w:r w:rsidRPr="00A434F8">
        <w:rPr>
          <w:b/>
          <w:sz w:val="28"/>
          <w:szCs w:val="28"/>
        </w:rPr>
        <w:t>«</w:t>
      </w:r>
      <w:r w:rsidRPr="00A434F8">
        <w:rPr>
          <w:rStyle w:val="ae"/>
          <w:b w:val="0"/>
          <w:sz w:val="28"/>
          <w:szCs w:val="28"/>
        </w:rPr>
        <w:t>Капитал»</w:t>
      </w:r>
      <w:r w:rsidRPr="00A434F8">
        <w:rPr>
          <w:b/>
          <w:sz w:val="28"/>
          <w:szCs w:val="28"/>
        </w:rPr>
        <w:t xml:space="preserve"> -</w:t>
      </w:r>
      <w:r w:rsidRPr="00A434F8">
        <w:rPr>
          <w:sz w:val="28"/>
          <w:szCs w:val="28"/>
        </w:rPr>
        <w:t xml:space="preserve"> дочерняя организация </w:t>
      </w:r>
      <w:r w:rsidRPr="00A434F8">
        <w:rPr>
          <w:rStyle w:val="ae"/>
          <w:b w:val="0"/>
          <w:sz w:val="28"/>
          <w:szCs w:val="28"/>
        </w:rPr>
        <w:t>АО «Банк ЦентрКредит»</w:t>
      </w:r>
      <w:r w:rsidRPr="00A434F8">
        <w:rPr>
          <w:sz w:val="28"/>
          <w:szCs w:val="28"/>
        </w:rPr>
        <w:t xml:space="preserve"> основан в октябре 2001 года.</w:t>
      </w:r>
    </w:p>
    <w:p w:rsidR="00FA776B" w:rsidRPr="00A434F8" w:rsidRDefault="00FA776B" w:rsidP="00A434F8">
      <w:pPr>
        <w:pStyle w:val="a8"/>
        <w:spacing w:before="0" w:beforeAutospacing="0" w:after="0" w:afterAutospacing="0"/>
        <w:ind w:firstLine="709"/>
        <w:rPr>
          <w:sz w:val="28"/>
          <w:szCs w:val="28"/>
        </w:rPr>
      </w:pPr>
      <w:r w:rsidRPr="00A434F8">
        <w:rPr>
          <w:sz w:val="28"/>
          <w:szCs w:val="28"/>
        </w:rPr>
        <w:t>Лицензия на деятельность по привлечению пенсионных взносов и осуществлению пенсионных выплат № 0000021 от 02 августа 2007 года выдана Агентством Республики Казахстан по регулированию и надзору финансового рынка и финансовых организаций.</w:t>
      </w:r>
    </w:p>
    <w:p w:rsidR="00FA776B" w:rsidRPr="00A434F8" w:rsidRDefault="00FA776B" w:rsidP="00A434F8">
      <w:pPr>
        <w:pStyle w:val="a8"/>
        <w:spacing w:before="0" w:beforeAutospacing="0" w:after="0" w:afterAutospacing="0"/>
        <w:ind w:firstLine="709"/>
        <w:rPr>
          <w:sz w:val="28"/>
          <w:szCs w:val="28"/>
        </w:rPr>
      </w:pPr>
      <w:r w:rsidRPr="00A434F8">
        <w:rPr>
          <w:sz w:val="28"/>
          <w:szCs w:val="28"/>
        </w:rPr>
        <w:t>Лицензия на занятие деятельностью по инвестиционному управлению пенсионными активами № 0411200281 от 02 августа 2007 года выдана Агентством Республики Казахстан по регулированию и надзору финансового рынка и финансовых организаций.</w:t>
      </w:r>
    </w:p>
    <w:p w:rsidR="00FA776B" w:rsidRPr="00A434F8" w:rsidRDefault="00FA776B" w:rsidP="00A434F8">
      <w:pPr>
        <w:pStyle w:val="Pa2"/>
        <w:spacing w:line="360" w:lineRule="auto"/>
        <w:ind w:firstLine="709"/>
        <w:rPr>
          <w:sz w:val="28"/>
          <w:szCs w:val="28"/>
        </w:rPr>
      </w:pPr>
      <w:r w:rsidRPr="00A434F8">
        <w:rPr>
          <w:sz w:val="28"/>
          <w:szCs w:val="28"/>
        </w:rPr>
        <w:t xml:space="preserve">Банк-кастодиан - АО «АТФБанк». </w:t>
      </w:r>
    </w:p>
    <w:p w:rsidR="00FA776B" w:rsidRPr="00A434F8" w:rsidRDefault="00FA776B" w:rsidP="00A434F8">
      <w:pPr>
        <w:pStyle w:val="Pa2"/>
        <w:spacing w:line="360" w:lineRule="auto"/>
        <w:ind w:firstLine="709"/>
        <w:rPr>
          <w:sz w:val="28"/>
          <w:szCs w:val="28"/>
        </w:rPr>
      </w:pPr>
      <w:r w:rsidRPr="00A434F8">
        <w:rPr>
          <w:sz w:val="28"/>
          <w:szCs w:val="28"/>
        </w:rPr>
        <w:t>Головной офис расположен в г. А</w:t>
      </w:r>
      <w:r w:rsidR="00AF75D2" w:rsidRPr="00A434F8">
        <w:rPr>
          <w:sz w:val="28"/>
          <w:szCs w:val="28"/>
        </w:rPr>
        <w:t>лматы</w:t>
      </w:r>
      <w:r w:rsidRPr="00A434F8">
        <w:rPr>
          <w:sz w:val="28"/>
          <w:szCs w:val="28"/>
        </w:rPr>
        <w:t xml:space="preserve"> </w:t>
      </w:r>
      <w:r w:rsidR="00AF75D2" w:rsidRPr="00A434F8">
        <w:rPr>
          <w:sz w:val="28"/>
          <w:szCs w:val="28"/>
        </w:rPr>
        <w:t>/24</w:t>
      </w:r>
      <w:r w:rsidR="00E40696" w:rsidRPr="00A434F8">
        <w:rPr>
          <w:sz w:val="28"/>
          <w:szCs w:val="28"/>
        </w:rPr>
        <w:t>/</w:t>
      </w:r>
      <w:r w:rsidR="00AF75D2" w:rsidRPr="00A434F8">
        <w:rPr>
          <w:sz w:val="28"/>
          <w:szCs w:val="28"/>
        </w:rPr>
        <w:t>.</w:t>
      </w:r>
    </w:p>
    <w:p w:rsidR="00FA776B" w:rsidRPr="00A434F8" w:rsidRDefault="00FA776B" w:rsidP="00A434F8">
      <w:pPr>
        <w:pStyle w:val="a8"/>
        <w:spacing w:before="0" w:beforeAutospacing="0" w:after="0" w:afterAutospacing="0"/>
        <w:ind w:firstLine="709"/>
        <w:rPr>
          <w:sz w:val="28"/>
          <w:szCs w:val="28"/>
        </w:rPr>
      </w:pPr>
      <w:r w:rsidRPr="00A434F8">
        <w:rPr>
          <w:rStyle w:val="ae"/>
          <w:b w:val="0"/>
          <w:sz w:val="28"/>
          <w:szCs w:val="28"/>
        </w:rPr>
        <w:t>14 сентября 2001 года</w:t>
      </w:r>
      <w:r w:rsidRPr="00A434F8">
        <w:rPr>
          <w:sz w:val="28"/>
          <w:szCs w:val="28"/>
        </w:rPr>
        <w:t xml:space="preserve"> была произведена Государственная</w:t>
      </w:r>
      <w:r w:rsidR="00A434F8">
        <w:rPr>
          <w:sz w:val="28"/>
          <w:szCs w:val="28"/>
        </w:rPr>
        <w:t xml:space="preserve"> </w:t>
      </w:r>
      <w:r w:rsidRPr="00A434F8">
        <w:rPr>
          <w:sz w:val="28"/>
          <w:szCs w:val="28"/>
        </w:rPr>
        <w:t>регистрация Акционерного Общества «Открытый накопительный пенсионный фонд «Отан».</w:t>
      </w:r>
      <w:r w:rsidR="00034F43" w:rsidRPr="00A434F8">
        <w:rPr>
          <w:sz w:val="28"/>
          <w:szCs w:val="28"/>
        </w:rPr>
        <w:t xml:space="preserve"> </w:t>
      </w:r>
      <w:r w:rsidRPr="00A434F8">
        <w:rPr>
          <w:rStyle w:val="ae"/>
          <w:b w:val="0"/>
          <w:sz w:val="28"/>
          <w:szCs w:val="28"/>
        </w:rPr>
        <w:t>1 ноября 2001 года</w:t>
      </w:r>
      <w:r w:rsidRPr="00A434F8">
        <w:rPr>
          <w:sz w:val="28"/>
          <w:szCs w:val="28"/>
        </w:rPr>
        <w:t xml:space="preserve"> уполномоченным органом была выдана Лицензия №0000020 от 01.11.2001 г. на</w:t>
      </w:r>
      <w:r w:rsidR="00A434F8">
        <w:rPr>
          <w:sz w:val="28"/>
          <w:szCs w:val="28"/>
        </w:rPr>
        <w:t xml:space="preserve"> </w:t>
      </w:r>
      <w:r w:rsidRPr="00A434F8">
        <w:rPr>
          <w:sz w:val="28"/>
          <w:szCs w:val="28"/>
        </w:rPr>
        <w:t>привлечение пенсионных взносов и осуществление пенсионных выплат.</w:t>
      </w:r>
      <w:r w:rsidR="00A434F8">
        <w:rPr>
          <w:sz w:val="28"/>
          <w:szCs w:val="28"/>
        </w:rPr>
        <w:t xml:space="preserve"> </w:t>
      </w:r>
      <w:r w:rsidRPr="00A434F8">
        <w:rPr>
          <w:rStyle w:val="ae"/>
          <w:b w:val="0"/>
          <w:sz w:val="28"/>
          <w:szCs w:val="28"/>
        </w:rPr>
        <w:t>В марте 2010 года</w:t>
      </w:r>
      <w:r w:rsidRPr="00A434F8">
        <w:rPr>
          <w:rStyle w:val="ae"/>
          <w:sz w:val="28"/>
          <w:szCs w:val="28"/>
        </w:rPr>
        <w:t xml:space="preserve"> </w:t>
      </w:r>
      <w:r w:rsidRPr="00A434F8">
        <w:rPr>
          <w:sz w:val="28"/>
          <w:szCs w:val="28"/>
        </w:rPr>
        <w:t>основным акционером АО «ОНПФ «Отан» стало АО «SAT&amp;Co».</w:t>
      </w:r>
      <w:r w:rsidR="00034F43" w:rsidRPr="00A434F8">
        <w:rPr>
          <w:sz w:val="28"/>
          <w:szCs w:val="28"/>
        </w:rPr>
        <w:t xml:space="preserve"> </w:t>
      </w:r>
      <w:r w:rsidRPr="00A434F8">
        <w:rPr>
          <w:rStyle w:val="ae"/>
          <w:b w:val="0"/>
          <w:sz w:val="28"/>
          <w:szCs w:val="28"/>
        </w:rPr>
        <w:t>31 августа 2010 года</w:t>
      </w:r>
      <w:r w:rsidRPr="00A434F8">
        <w:rPr>
          <w:rStyle w:val="ae"/>
          <w:sz w:val="28"/>
          <w:szCs w:val="28"/>
        </w:rPr>
        <w:t xml:space="preserve"> </w:t>
      </w:r>
      <w:r w:rsidRPr="00A434F8">
        <w:rPr>
          <w:sz w:val="28"/>
          <w:szCs w:val="28"/>
        </w:rPr>
        <w:t xml:space="preserve">в связи с перерегистрацией Фонда была выдана новая </w:t>
      </w:r>
      <w:r w:rsidRPr="00A434F8">
        <w:rPr>
          <w:rStyle w:val="ae"/>
          <w:b w:val="0"/>
          <w:sz w:val="28"/>
          <w:szCs w:val="28"/>
        </w:rPr>
        <w:t>Лицензия №3.2.20/34/35 от 31.08.2010 г.</w:t>
      </w:r>
      <w:r w:rsidRPr="00A434F8">
        <w:rPr>
          <w:rStyle w:val="ae"/>
          <w:sz w:val="28"/>
          <w:szCs w:val="28"/>
        </w:rPr>
        <w:t xml:space="preserve"> </w:t>
      </w:r>
      <w:r w:rsidRPr="00A434F8">
        <w:rPr>
          <w:rStyle w:val="ae"/>
          <w:b w:val="0"/>
          <w:sz w:val="28"/>
          <w:szCs w:val="28"/>
        </w:rPr>
        <w:t>В сентябре 2010 года</w:t>
      </w:r>
      <w:r w:rsidRPr="00A434F8">
        <w:rPr>
          <w:rStyle w:val="ae"/>
          <w:sz w:val="28"/>
          <w:szCs w:val="28"/>
        </w:rPr>
        <w:t> </w:t>
      </w:r>
      <w:r w:rsidRPr="00A434F8">
        <w:rPr>
          <w:sz w:val="28"/>
          <w:szCs w:val="28"/>
        </w:rPr>
        <w:t>в состав акционеров АО «ОНПФ «Отан» вошли акционеры АО «AsiaCredit Bank».</w:t>
      </w:r>
    </w:p>
    <w:p w:rsidR="00FA776B" w:rsidRPr="00A434F8" w:rsidRDefault="00FA776B" w:rsidP="00A434F8">
      <w:pPr>
        <w:pStyle w:val="Pa12"/>
        <w:spacing w:line="360" w:lineRule="auto"/>
        <w:ind w:firstLine="709"/>
        <w:rPr>
          <w:sz w:val="28"/>
          <w:szCs w:val="28"/>
        </w:rPr>
      </w:pPr>
      <w:r w:rsidRPr="00A434F8">
        <w:rPr>
          <w:sz w:val="28"/>
          <w:szCs w:val="28"/>
        </w:rPr>
        <w:t>Банк-кастодиан – АО «Банк ЦентрКредит».</w:t>
      </w:r>
      <w:r w:rsidR="00A434F8">
        <w:rPr>
          <w:sz w:val="28"/>
          <w:szCs w:val="28"/>
        </w:rPr>
        <w:t xml:space="preserve"> </w:t>
      </w:r>
    </w:p>
    <w:p w:rsidR="00FA776B" w:rsidRPr="00A434F8" w:rsidRDefault="00FA776B" w:rsidP="00A434F8">
      <w:pPr>
        <w:pStyle w:val="Pa2"/>
        <w:spacing w:line="360" w:lineRule="auto"/>
        <w:ind w:firstLine="709"/>
        <w:rPr>
          <w:sz w:val="28"/>
          <w:szCs w:val="28"/>
        </w:rPr>
      </w:pPr>
      <w:r w:rsidRPr="00A434F8">
        <w:rPr>
          <w:sz w:val="28"/>
          <w:szCs w:val="28"/>
        </w:rPr>
        <w:t>Головной офис расположен в г. Алматы, филиалы - в Астан</w:t>
      </w:r>
      <w:r w:rsidR="00AF75D2" w:rsidRPr="00A434F8">
        <w:rPr>
          <w:sz w:val="28"/>
          <w:szCs w:val="28"/>
        </w:rPr>
        <w:t>е и еще в 16 городах Казахстана /25</w:t>
      </w:r>
      <w:r w:rsidR="00E40696" w:rsidRPr="00A434F8">
        <w:rPr>
          <w:sz w:val="28"/>
          <w:szCs w:val="28"/>
        </w:rPr>
        <w:t>/</w:t>
      </w:r>
      <w:r w:rsidR="00AF75D2" w:rsidRPr="00A434F8">
        <w:rPr>
          <w:sz w:val="28"/>
          <w:szCs w:val="28"/>
        </w:rPr>
        <w:t>.</w:t>
      </w:r>
    </w:p>
    <w:p w:rsidR="004F39EA" w:rsidRPr="00A434F8" w:rsidRDefault="00034F43" w:rsidP="00A434F8">
      <w:pPr>
        <w:ind w:firstLine="709"/>
        <w:rPr>
          <w:bCs/>
          <w:iCs/>
          <w:sz w:val="28"/>
          <w:szCs w:val="28"/>
        </w:rPr>
      </w:pPr>
      <w:r w:rsidRPr="00A434F8">
        <w:rPr>
          <w:bCs/>
          <w:iCs/>
          <w:sz w:val="28"/>
          <w:szCs w:val="28"/>
        </w:rPr>
        <w:t>Динамика количества вкладчиков фонда по обязательным пенсионным взносам за 11 месяцев 2010 года</w:t>
      </w:r>
      <w:r w:rsidR="00AF75D2" w:rsidRPr="00A434F8">
        <w:rPr>
          <w:bCs/>
          <w:iCs/>
          <w:sz w:val="28"/>
          <w:szCs w:val="28"/>
        </w:rPr>
        <w:t xml:space="preserve"> представлена на Р</w:t>
      </w:r>
      <w:r w:rsidRPr="00A434F8">
        <w:rPr>
          <w:bCs/>
          <w:iCs/>
          <w:sz w:val="28"/>
          <w:szCs w:val="28"/>
        </w:rPr>
        <w:t>исунке 1</w:t>
      </w:r>
      <w:r w:rsidR="00AF75D2" w:rsidRPr="00A434F8">
        <w:rPr>
          <w:bCs/>
          <w:iCs/>
          <w:sz w:val="28"/>
          <w:szCs w:val="28"/>
        </w:rPr>
        <w:t>2</w:t>
      </w:r>
      <w:r w:rsidRPr="00A434F8">
        <w:rPr>
          <w:bCs/>
          <w:iCs/>
          <w:sz w:val="28"/>
          <w:szCs w:val="28"/>
        </w:rPr>
        <w:t>.</w:t>
      </w:r>
    </w:p>
    <w:p w:rsidR="00034F43" w:rsidRPr="00A434F8" w:rsidRDefault="00034F43" w:rsidP="00A434F8">
      <w:pPr>
        <w:ind w:firstLine="709"/>
        <w:rPr>
          <w:sz w:val="28"/>
          <w:szCs w:val="28"/>
          <w:lang w:eastAsia="en-US"/>
        </w:rPr>
      </w:pPr>
    </w:p>
    <w:p w:rsidR="00FA776B" w:rsidRPr="00A434F8" w:rsidRDefault="00CC41AF" w:rsidP="00A434F8">
      <w:pPr>
        <w:ind w:firstLine="709"/>
        <w:rPr>
          <w:sz w:val="28"/>
          <w:szCs w:val="28"/>
        </w:rPr>
      </w:pPr>
      <w:r>
        <w:rPr>
          <w:noProof/>
          <w:sz w:val="28"/>
          <w:szCs w:val="28"/>
        </w:rPr>
        <w:pict>
          <v:shape id="Диаграмма 11" o:spid="_x0000_i1035" type="#_x0000_t75" style="width:428.25pt;height:200.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">
            <v:imagedata r:id="rId18" o:title=""/>
            <o:lock v:ext="edit" aspectratio="f"/>
          </v:shape>
        </w:pict>
      </w:r>
    </w:p>
    <w:p w:rsidR="004F39EA" w:rsidRPr="00A434F8" w:rsidRDefault="004F39EA" w:rsidP="00A434F8">
      <w:pPr>
        <w:pStyle w:val="Pa1"/>
        <w:spacing w:line="360" w:lineRule="auto"/>
        <w:ind w:firstLine="709"/>
        <w:rPr>
          <w:bCs/>
          <w:sz w:val="28"/>
          <w:szCs w:val="28"/>
        </w:rPr>
      </w:pPr>
      <w:r w:rsidRPr="00A434F8">
        <w:rPr>
          <w:sz w:val="28"/>
          <w:szCs w:val="28"/>
        </w:rPr>
        <w:t>Рисунок 1</w:t>
      </w:r>
      <w:r w:rsidR="00AF75D2" w:rsidRPr="00A434F8">
        <w:rPr>
          <w:sz w:val="28"/>
          <w:szCs w:val="28"/>
        </w:rPr>
        <w:t>2</w:t>
      </w:r>
      <w:r w:rsidR="00277FE7">
        <w:rPr>
          <w:sz w:val="28"/>
          <w:szCs w:val="28"/>
        </w:rPr>
        <w:t>.</w:t>
      </w:r>
      <w:r w:rsidRPr="00A434F8">
        <w:rPr>
          <w:sz w:val="28"/>
        </w:rPr>
        <w:t xml:space="preserve"> </w:t>
      </w:r>
      <w:r w:rsidRPr="00A434F8">
        <w:rPr>
          <w:bCs/>
          <w:iCs/>
          <w:sz w:val="28"/>
          <w:szCs w:val="28"/>
        </w:rPr>
        <w:t xml:space="preserve">Динамика количества вкладчиков </w:t>
      </w:r>
      <w:r w:rsidR="00034F43" w:rsidRPr="00A434F8">
        <w:rPr>
          <w:bCs/>
          <w:sz w:val="28"/>
          <w:szCs w:val="28"/>
        </w:rPr>
        <w:t xml:space="preserve">АО «ОНПФ «Отан» </w:t>
      </w:r>
      <w:r w:rsidRPr="00A434F8">
        <w:rPr>
          <w:bCs/>
          <w:iCs/>
          <w:sz w:val="28"/>
          <w:szCs w:val="28"/>
        </w:rPr>
        <w:t>по обязательным пенсионным взносам за 11 месяцев 2010 года</w:t>
      </w:r>
    </w:p>
    <w:p w:rsidR="00FA776B" w:rsidRPr="00A434F8" w:rsidRDefault="00FA776B" w:rsidP="00A434F8">
      <w:pPr>
        <w:ind w:firstLine="709"/>
        <w:rPr>
          <w:sz w:val="28"/>
          <w:szCs w:val="28"/>
        </w:rPr>
      </w:pPr>
    </w:p>
    <w:p w:rsidR="00FA776B" w:rsidRPr="00A434F8" w:rsidRDefault="00FA776B" w:rsidP="00A434F8">
      <w:pPr>
        <w:pStyle w:val="Pa2"/>
        <w:spacing w:line="360" w:lineRule="auto"/>
        <w:ind w:firstLine="709"/>
        <w:rPr>
          <w:sz w:val="28"/>
          <w:szCs w:val="28"/>
        </w:rPr>
      </w:pPr>
      <w:r w:rsidRPr="00A434F8">
        <w:rPr>
          <w:sz w:val="28"/>
          <w:szCs w:val="28"/>
        </w:rPr>
        <w:t xml:space="preserve">АО «Евразийский накопительный пенсионный фонд» (наименование при первичной регистрации - ЗАО ОНПФ «Сеним») создано в качестве юридического лица </w:t>
      </w:r>
      <w:r w:rsidRPr="00A434F8">
        <w:rPr>
          <w:bCs/>
          <w:sz w:val="28"/>
          <w:szCs w:val="28"/>
        </w:rPr>
        <w:t>29 октября 1998</w:t>
      </w:r>
      <w:r w:rsidRPr="00A434F8">
        <w:rPr>
          <w:sz w:val="28"/>
          <w:szCs w:val="28"/>
        </w:rPr>
        <w:t xml:space="preserve"> года. Осуществляет свою деятельность на рынке пенсионных услуг с</w:t>
      </w:r>
      <w:r w:rsidRPr="00A434F8">
        <w:rPr>
          <w:bCs/>
          <w:sz w:val="28"/>
          <w:szCs w:val="28"/>
        </w:rPr>
        <w:t xml:space="preserve"> 8 июля 1999 года</w:t>
      </w:r>
      <w:r w:rsidRPr="00A434F8">
        <w:rPr>
          <w:sz w:val="28"/>
          <w:szCs w:val="28"/>
        </w:rPr>
        <w:t>.</w:t>
      </w:r>
    </w:p>
    <w:p w:rsidR="00FA776B" w:rsidRPr="00A434F8" w:rsidRDefault="00FA776B" w:rsidP="00A434F8">
      <w:pPr>
        <w:ind w:firstLine="709"/>
        <w:rPr>
          <w:sz w:val="28"/>
          <w:szCs w:val="28"/>
          <w:lang w:eastAsia="en-US"/>
        </w:rPr>
      </w:pPr>
      <w:r w:rsidRPr="00A434F8">
        <w:rPr>
          <w:bCs/>
          <w:sz w:val="28"/>
          <w:szCs w:val="28"/>
        </w:rPr>
        <w:t>13 мая 2008 го 7 августа 2008 года</w:t>
      </w:r>
      <w:r w:rsidRPr="00A434F8">
        <w:rPr>
          <w:sz w:val="28"/>
          <w:szCs w:val="28"/>
        </w:rPr>
        <w:t xml:space="preserve"> Фонд изменил наименование с АО «НПФ «Сенім» на АО «Евразийский накопительный пенсионный фонд». 13 мая 2008 года фонд получил лицензию на самостоятельное управление пенсионными активами.</w:t>
      </w:r>
    </w:p>
    <w:p w:rsidR="00FA776B" w:rsidRPr="00A434F8" w:rsidRDefault="00FA776B" w:rsidP="00A434F8">
      <w:pPr>
        <w:pStyle w:val="Pa2"/>
        <w:spacing w:line="360" w:lineRule="auto"/>
        <w:ind w:firstLine="709"/>
        <w:rPr>
          <w:sz w:val="28"/>
          <w:szCs w:val="28"/>
        </w:rPr>
      </w:pPr>
      <w:r w:rsidRPr="00A434F8">
        <w:rPr>
          <w:sz w:val="28"/>
          <w:szCs w:val="28"/>
        </w:rPr>
        <w:t xml:space="preserve">Акционер фонда - АО «Евразийская Финансовая Компания». </w:t>
      </w:r>
    </w:p>
    <w:p w:rsidR="00FA776B" w:rsidRPr="00A434F8" w:rsidRDefault="00FA776B" w:rsidP="00A434F8">
      <w:pPr>
        <w:pStyle w:val="Pa2"/>
        <w:spacing w:line="360" w:lineRule="auto"/>
        <w:ind w:firstLine="709"/>
        <w:rPr>
          <w:sz w:val="28"/>
          <w:szCs w:val="28"/>
        </w:rPr>
      </w:pPr>
      <w:r w:rsidRPr="00A434F8">
        <w:rPr>
          <w:sz w:val="28"/>
          <w:szCs w:val="28"/>
        </w:rPr>
        <w:t xml:space="preserve">Банк-кастодиан - АО «Евразийский банк». </w:t>
      </w:r>
    </w:p>
    <w:p w:rsidR="00FA776B" w:rsidRPr="00A434F8" w:rsidRDefault="00FA776B" w:rsidP="00A434F8">
      <w:pPr>
        <w:ind w:firstLine="709"/>
        <w:rPr>
          <w:sz w:val="28"/>
          <w:szCs w:val="28"/>
        </w:rPr>
      </w:pPr>
      <w:r w:rsidRPr="00A434F8">
        <w:rPr>
          <w:sz w:val="28"/>
          <w:szCs w:val="28"/>
        </w:rPr>
        <w:t>Головной офис расположен в г. Алматы. В Республике Казахстан дейс</w:t>
      </w:r>
      <w:r w:rsidR="00AF75D2" w:rsidRPr="00A434F8">
        <w:rPr>
          <w:sz w:val="28"/>
          <w:szCs w:val="28"/>
        </w:rPr>
        <w:t>твуют 16 представительств Фонда /26</w:t>
      </w:r>
      <w:r w:rsidR="00E40696" w:rsidRPr="00A434F8">
        <w:rPr>
          <w:sz w:val="28"/>
          <w:szCs w:val="28"/>
        </w:rPr>
        <w:t>/</w:t>
      </w:r>
      <w:r w:rsidR="00AF75D2" w:rsidRPr="00A434F8">
        <w:rPr>
          <w:sz w:val="28"/>
          <w:szCs w:val="28"/>
        </w:rPr>
        <w:t>.</w:t>
      </w:r>
    </w:p>
    <w:p w:rsidR="004F39EA" w:rsidRPr="00A434F8" w:rsidRDefault="00034F43" w:rsidP="00A434F8">
      <w:pPr>
        <w:ind w:firstLine="709"/>
        <w:rPr>
          <w:bCs/>
          <w:iCs/>
          <w:sz w:val="28"/>
          <w:szCs w:val="28"/>
        </w:rPr>
      </w:pPr>
      <w:r w:rsidRPr="00A434F8">
        <w:rPr>
          <w:bCs/>
          <w:iCs/>
          <w:sz w:val="28"/>
          <w:szCs w:val="28"/>
        </w:rPr>
        <w:t>Динамика количества вкладчиков фонда по обязательным пенсионным взносам за 11 месяцев 2010 года</w:t>
      </w:r>
      <w:r w:rsidR="00AF75D2" w:rsidRPr="00A434F8">
        <w:rPr>
          <w:bCs/>
          <w:iCs/>
          <w:sz w:val="28"/>
          <w:szCs w:val="28"/>
        </w:rPr>
        <w:t xml:space="preserve"> представлена на Р</w:t>
      </w:r>
      <w:r w:rsidRPr="00A434F8">
        <w:rPr>
          <w:bCs/>
          <w:iCs/>
          <w:sz w:val="28"/>
          <w:szCs w:val="28"/>
        </w:rPr>
        <w:t>исунке</w:t>
      </w:r>
      <w:r w:rsidR="00AF75D2" w:rsidRPr="00A434F8">
        <w:rPr>
          <w:bCs/>
          <w:iCs/>
          <w:sz w:val="28"/>
          <w:szCs w:val="28"/>
        </w:rPr>
        <w:t xml:space="preserve"> 13</w:t>
      </w:r>
      <w:r w:rsidRPr="00A434F8">
        <w:rPr>
          <w:bCs/>
          <w:iCs/>
          <w:sz w:val="28"/>
          <w:szCs w:val="28"/>
        </w:rPr>
        <w:t>.</w:t>
      </w:r>
    </w:p>
    <w:p w:rsidR="00034F43" w:rsidRPr="00A434F8" w:rsidRDefault="00034F43" w:rsidP="00A434F8">
      <w:pPr>
        <w:ind w:firstLine="709"/>
        <w:rPr>
          <w:sz w:val="28"/>
          <w:szCs w:val="28"/>
        </w:rPr>
      </w:pPr>
    </w:p>
    <w:p w:rsidR="00FA776B" w:rsidRPr="00A434F8" w:rsidRDefault="00CC41AF" w:rsidP="00A434F8">
      <w:pPr>
        <w:ind w:firstLine="709"/>
        <w:rPr>
          <w:sz w:val="28"/>
          <w:szCs w:val="28"/>
        </w:rPr>
      </w:pPr>
      <w:r>
        <w:rPr>
          <w:noProof/>
          <w:sz w:val="28"/>
          <w:szCs w:val="28"/>
        </w:rPr>
        <w:pict>
          <v:shape id="Диаграмма 9" o:spid="_x0000_i1036" type="#_x0000_t75" style="width:419.25pt;height:180.7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">
            <v:imagedata r:id="rId19" o:title=""/>
            <o:lock v:ext="edit" aspectratio="f"/>
          </v:shape>
        </w:pict>
      </w:r>
    </w:p>
    <w:p w:rsidR="004F39EA" w:rsidRPr="00A434F8" w:rsidRDefault="004F39EA" w:rsidP="00A434F8">
      <w:pPr>
        <w:pStyle w:val="Pa2"/>
        <w:spacing w:line="360" w:lineRule="auto"/>
        <w:ind w:firstLine="709"/>
        <w:rPr>
          <w:bCs/>
          <w:sz w:val="28"/>
          <w:szCs w:val="28"/>
        </w:rPr>
      </w:pPr>
      <w:r w:rsidRPr="00A434F8">
        <w:rPr>
          <w:sz w:val="28"/>
          <w:szCs w:val="28"/>
        </w:rPr>
        <w:t>Рисунок 1</w:t>
      </w:r>
      <w:r w:rsidR="00AF75D2" w:rsidRPr="00A434F8">
        <w:rPr>
          <w:sz w:val="28"/>
          <w:szCs w:val="28"/>
        </w:rPr>
        <w:t>3</w:t>
      </w:r>
      <w:r w:rsidR="00277FE7">
        <w:rPr>
          <w:sz w:val="28"/>
          <w:szCs w:val="28"/>
        </w:rPr>
        <w:t>.</w:t>
      </w:r>
      <w:r w:rsidRPr="00A434F8">
        <w:rPr>
          <w:sz w:val="28"/>
        </w:rPr>
        <w:t xml:space="preserve"> </w:t>
      </w:r>
      <w:r w:rsidR="00034F43" w:rsidRPr="00A434F8">
        <w:rPr>
          <w:bCs/>
          <w:iCs/>
          <w:sz w:val="28"/>
          <w:szCs w:val="28"/>
        </w:rPr>
        <w:t>Динамика количества вкладчиков</w:t>
      </w:r>
      <w:r w:rsidR="00A434F8">
        <w:rPr>
          <w:bCs/>
          <w:iCs/>
          <w:sz w:val="28"/>
          <w:szCs w:val="28"/>
        </w:rPr>
        <w:t xml:space="preserve"> </w:t>
      </w:r>
      <w:r w:rsidR="00034F43" w:rsidRPr="00A434F8">
        <w:rPr>
          <w:bCs/>
          <w:sz w:val="28"/>
          <w:szCs w:val="28"/>
        </w:rPr>
        <w:t xml:space="preserve">АО «Евразийский НПФ» </w:t>
      </w:r>
      <w:r w:rsidRPr="00A434F8">
        <w:rPr>
          <w:bCs/>
          <w:iCs/>
          <w:sz w:val="28"/>
          <w:szCs w:val="28"/>
        </w:rPr>
        <w:t>по обязательным пенсионным взносам за 11 месяцев 2010 года</w:t>
      </w:r>
    </w:p>
    <w:p w:rsidR="00FA776B" w:rsidRPr="00A434F8" w:rsidRDefault="00FA776B" w:rsidP="00A434F8">
      <w:pPr>
        <w:ind w:firstLine="709"/>
        <w:rPr>
          <w:sz w:val="28"/>
          <w:szCs w:val="28"/>
        </w:rPr>
      </w:pPr>
    </w:p>
    <w:p w:rsidR="00FA776B" w:rsidRPr="00A434F8" w:rsidRDefault="00FA776B" w:rsidP="00A434F8">
      <w:pPr>
        <w:pStyle w:val="Pa1"/>
        <w:spacing w:line="360" w:lineRule="auto"/>
        <w:ind w:firstLine="709"/>
        <w:rPr>
          <w:bCs/>
          <w:sz w:val="28"/>
          <w:szCs w:val="28"/>
        </w:rPr>
      </w:pPr>
      <w:r w:rsidRPr="00A434F8">
        <w:rPr>
          <w:sz w:val="28"/>
          <w:szCs w:val="28"/>
        </w:rPr>
        <w:t>История АО «Накопительного пенсио</w:t>
      </w:r>
      <w:r w:rsidR="00034F43" w:rsidRPr="00A434F8">
        <w:rPr>
          <w:sz w:val="28"/>
          <w:szCs w:val="28"/>
        </w:rPr>
        <w:t xml:space="preserve">нного фонда «АМАНАТ КАЗАХСТАН» </w:t>
      </w:r>
      <w:r w:rsidRPr="00A434F8">
        <w:rPr>
          <w:sz w:val="28"/>
          <w:szCs w:val="28"/>
        </w:rPr>
        <w:t>берет свое начало</w:t>
      </w:r>
      <w:r w:rsidR="00A434F8">
        <w:rPr>
          <w:sz w:val="28"/>
          <w:szCs w:val="28"/>
        </w:rPr>
        <w:t xml:space="preserve"> </w:t>
      </w:r>
      <w:r w:rsidRPr="00A434F8">
        <w:rPr>
          <w:sz w:val="28"/>
          <w:szCs w:val="28"/>
        </w:rPr>
        <w:t>20 ноября 1997 года, когда был основан Открытый Накопительный Пенсионный Фонд им. Д.А.Кунаева.</w:t>
      </w:r>
      <w:r w:rsidR="00A434F8">
        <w:rPr>
          <w:sz w:val="28"/>
          <w:szCs w:val="28"/>
        </w:rPr>
        <w:t xml:space="preserve"> </w:t>
      </w:r>
      <w:r w:rsidRPr="00A434F8">
        <w:rPr>
          <w:sz w:val="28"/>
          <w:szCs w:val="28"/>
        </w:rPr>
        <w:t xml:space="preserve">21 августа 2008 года </w:t>
      </w:r>
      <w:r w:rsidR="00034F43" w:rsidRPr="00A434F8">
        <w:rPr>
          <w:sz w:val="28"/>
          <w:szCs w:val="28"/>
        </w:rPr>
        <w:t>ОН</w:t>
      </w:r>
      <w:r w:rsidRPr="00A434F8">
        <w:rPr>
          <w:sz w:val="28"/>
          <w:szCs w:val="28"/>
        </w:rPr>
        <w:t>П</w:t>
      </w:r>
      <w:r w:rsidR="00034F43" w:rsidRPr="00A434F8">
        <w:rPr>
          <w:sz w:val="28"/>
          <w:szCs w:val="28"/>
        </w:rPr>
        <w:t xml:space="preserve">Ф </w:t>
      </w:r>
      <w:r w:rsidRPr="00A434F8">
        <w:rPr>
          <w:sz w:val="28"/>
          <w:szCs w:val="28"/>
        </w:rPr>
        <w:t xml:space="preserve">им. Д.А.Кунаева </w:t>
      </w:r>
      <w:r w:rsidR="00034F43" w:rsidRPr="00A434F8">
        <w:rPr>
          <w:sz w:val="28"/>
          <w:szCs w:val="28"/>
        </w:rPr>
        <w:t>был переименован</w:t>
      </w:r>
      <w:r w:rsidR="00A434F8">
        <w:rPr>
          <w:sz w:val="28"/>
          <w:szCs w:val="28"/>
        </w:rPr>
        <w:t xml:space="preserve"> </w:t>
      </w:r>
      <w:r w:rsidRPr="00A434F8">
        <w:rPr>
          <w:sz w:val="28"/>
          <w:szCs w:val="28"/>
        </w:rPr>
        <w:t xml:space="preserve">АО «Накопительный пенсионный фонд «АМАНАТ КАЗАХСТАН». </w:t>
      </w:r>
    </w:p>
    <w:p w:rsidR="00FA776B" w:rsidRPr="00A434F8" w:rsidRDefault="00FA776B" w:rsidP="00A434F8">
      <w:pPr>
        <w:pStyle w:val="Pa2"/>
        <w:spacing w:line="360" w:lineRule="auto"/>
        <w:ind w:firstLine="709"/>
        <w:rPr>
          <w:sz w:val="28"/>
          <w:szCs w:val="28"/>
        </w:rPr>
      </w:pPr>
      <w:r w:rsidRPr="00A434F8">
        <w:rPr>
          <w:sz w:val="28"/>
          <w:szCs w:val="28"/>
        </w:rPr>
        <w:t>Основной акционер - АО «Центрально-Азиатская топливно-энерг</w:t>
      </w:r>
      <w:r w:rsidR="00034F43" w:rsidRPr="00A434F8">
        <w:rPr>
          <w:sz w:val="28"/>
          <w:szCs w:val="28"/>
        </w:rPr>
        <w:t>етическая компания»</w:t>
      </w:r>
      <w:r w:rsidRPr="00A434F8">
        <w:rPr>
          <w:sz w:val="28"/>
          <w:szCs w:val="28"/>
        </w:rPr>
        <w:t xml:space="preserve">, владеет более 99,9% простых акций Фонда. </w:t>
      </w:r>
    </w:p>
    <w:p w:rsidR="00FA776B" w:rsidRPr="00A434F8" w:rsidRDefault="00FA776B" w:rsidP="00A434F8">
      <w:pPr>
        <w:pStyle w:val="Pa2"/>
        <w:spacing w:line="360" w:lineRule="auto"/>
        <w:ind w:firstLine="709"/>
        <w:rPr>
          <w:sz w:val="28"/>
          <w:szCs w:val="28"/>
        </w:rPr>
      </w:pPr>
      <w:r w:rsidRPr="00A434F8">
        <w:rPr>
          <w:sz w:val="28"/>
          <w:szCs w:val="28"/>
        </w:rPr>
        <w:t>Банк-кастодиан - АО «АТФБанк».</w:t>
      </w:r>
    </w:p>
    <w:p w:rsidR="00FA776B" w:rsidRPr="00A434F8" w:rsidRDefault="00FA776B" w:rsidP="00A434F8">
      <w:pPr>
        <w:pStyle w:val="Pa2"/>
        <w:spacing w:line="360" w:lineRule="auto"/>
        <w:ind w:firstLine="709"/>
        <w:rPr>
          <w:sz w:val="28"/>
          <w:szCs w:val="28"/>
        </w:rPr>
      </w:pPr>
      <w:r w:rsidRPr="00A434F8">
        <w:rPr>
          <w:sz w:val="28"/>
          <w:szCs w:val="28"/>
        </w:rPr>
        <w:t xml:space="preserve">Инвестиционное управление активами фонд осуществляет самостоятельно. </w:t>
      </w:r>
    </w:p>
    <w:p w:rsidR="00FA776B" w:rsidRPr="00A434F8" w:rsidRDefault="00FA776B" w:rsidP="00A434F8">
      <w:pPr>
        <w:ind w:firstLine="709"/>
        <w:rPr>
          <w:sz w:val="28"/>
          <w:szCs w:val="28"/>
        </w:rPr>
      </w:pPr>
      <w:r w:rsidRPr="00A434F8">
        <w:rPr>
          <w:sz w:val="28"/>
          <w:szCs w:val="28"/>
        </w:rPr>
        <w:t>Головной офис фонда расположен в г. Алматы. В Казахстане имеет 2 представительства. Для удобства вкладчиков открыты боле</w:t>
      </w:r>
      <w:r w:rsidR="00AF75D2" w:rsidRPr="00A434F8">
        <w:rPr>
          <w:sz w:val="28"/>
          <w:szCs w:val="28"/>
        </w:rPr>
        <w:t>е 60 региональных подразделений /27</w:t>
      </w:r>
      <w:r w:rsidR="00E40696" w:rsidRPr="00A434F8">
        <w:rPr>
          <w:sz w:val="28"/>
          <w:szCs w:val="28"/>
        </w:rPr>
        <w:t>/</w:t>
      </w:r>
      <w:r w:rsidR="00AF75D2" w:rsidRPr="00A434F8">
        <w:rPr>
          <w:sz w:val="28"/>
          <w:szCs w:val="28"/>
        </w:rPr>
        <w:t>.</w:t>
      </w:r>
    </w:p>
    <w:p w:rsidR="004F39EA" w:rsidRPr="00A434F8" w:rsidRDefault="00034F43" w:rsidP="00A434F8">
      <w:pPr>
        <w:ind w:firstLine="709"/>
        <w:rPr>
          <w:bCs/>
          <w:iCs/>
          <w:sz w:val="28"/>
          <w:szCs w:val="28"/>
        </w:rPr>
      </w:pPr>
      <w:r w:rsidRPr="00A434F8">
        <w:rPr>
          <w:bCs/>
          <w:iCs/>
          <w:sz w:val="28"/>
          <w:szCs w:val="28"/>
        </w:rPr>
        <w:t>Динамика количества вкладчиков фонда по обязательным пенсионным взносам за 11 мес</w:t>
      </w:r>
      <w:r w:rsidR="00AF75D2" w:rsidRPr="00A434F8">
        <w:rPr>
          <w:bCs/>
          <w:iCs/>
          <w:sz w:val="28"/>
          <w:szCs w:val="28"/>
        </w:rPr>
        <w:t>яцев 2010 года представлена на Р</w:t>
      </w:r>
      <w:r w:rsidRPr="00A434F8">
        <w:rPr>
          <w:bCs/>
          <w:iCs/>
          <w:sz w:val="28"/>
          <w:szCs w:val="28"/>
        </w:rPr>
        <w:t>исунке 1</w:t>
      </w:r>
      <w:r w:rsidR="00AF75D2" w:rsidRPr="00A434F8">
        <w:rPr>
          <w:bCs/>
          <w:iCs/>
          <w:sz w:val="28"/>
          <w:szCs w:val="28"/>
        </w:rPr>
        <w:t>4</w:t>
      </w:r>
      <w:r w:rsidRPr="00A434F8">
        <w:rPr>
          <w:bCs/>
          <w:iCs/>
          <w:sz w:val="28"/>
          <w:szCs w:val="28"/>
        </w:rPr>
        <w:t>.</w:t>
      </w:r>
    </w:p>
    <w:p w:rsidR="00034F43" w:rsidRPr="00A434F8" w:rsidRDefault="00034F43" w:rsidP="00A434F8">
      <w:pPr>
        <w:ind w:firstLine="709"/>
        <w:rPr>
          <w:sz w:val="28"/>
          <w:szCs w:val="28"/>
        </w:rPr>
      </w:pPr>
    </w:p>
    <w:p w:rsidR="00FA776B" w:rsidRPr="00A434F8" w:rsidRDefault="00CC41AF" w:rsidP="00A434F8">
      <w:pPr>
        <w:ind w:firstLine="709"/>
        <w:rPr>
          <w:sz w:val="28"/>
          <w:szCs w:val="28"/>
        </w:rPr>
      </w:pPr>
      <w:r>
        <w:rPr>
          <w:noProof/>
          <w:sz w:val="28"/>
          <w:szCs w:val="28"/>
        </w:rPr>
        <w:pict>
          <v:shape id="Диаграмма 2" o:spid="_x0000_i1037" type="#_x0000_t75" style="width:402.75pt;height:189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">
            <v:imagedata r:id="rId20" o:title=""/>
            <o:lock v:ext="edit" aspectratio="f"/>
          </v:shape>
        </w:pict>
      </w:r>
    </w:p>
    <w:p w:rsidR="00FA776B" w:rsidRPr="00A434F8" w:rsidRDefault="00FA776B" w:rsidP="00A434F8">
      <w:pPr>
        <w:ind w:firstLine="709"/>
        <w:rPr>
          <w:sz w:val="28"/>
          <w:szCs w:val="28"/>
        </w:rPr>
      </w:pPr>
    </w:p>
    <w:p w:rsidR="00225188" w:rsidRPr="00A434F8" w:rsidRDefault="004F39EA" w:rsidP="00A434F8">
      <w:pPr>
        <w:pStyle w:val="Pa1"/>
        <w:spacing w:line="360" w:lineRule="auto"/>
        <w:ind w:firstLine="709"/>
        <w:rPr>
          <w:bCs/>
          <w:iCs/>
          <w:sz w:val="28"/>
          <w:szCs w:val="28"/>
        </w:rPr>
      </w:pPr>
      <w:r w:rsidRPr="00A434F8">
        <w:rPr>
          <w:sz w:val="28"/>
          <w:szCs w:val="28"/>
        </w:rPr>
        <w:t>Рисунок 1</w:t>
      </w:r>
      <w:r w:rsidR="00AF75D2" w:rsidRPr="00A434F8">
        <w:rPr>
          <w:sz w:val="28"/>
          <w:szCs w:val="28"/>
        </w:rPr>
        <w:t>4</w:t>
      </w:r>
      <w:r w:rsidR="00277FE7">
        <w:rPr>
          <w:sz w:val="28"/>
          <w:szCs w:val="28"/>
        </w:rPr>
        <w:t>.</w:t>
      </w:r>
      <w:r w:rsidRPr="00A434F8">
        <w:rPr>
          <w:sz w:val="28"/>
        </w:rPr>
        <w:t xml:space="preserve"> </w:t>
      </w:r>
      <w:r w:rsidRPr="00A434F8">
        <w:rPr>
          <w:bCs/>
          <w:iCs/>
          <w:sz w:val="28"/>
          <w:szCs w:val="28"/>
        </w:rPr>
        <w:t xml:space="preserve">Динамика количества вкладчиков </w:t>
      </w:r>
      <w:r w:rsidR="00034F43" w:rsidRPr="00A434F8">
        <w:rPr>
          <w:bCs/>
          <w:sz w:val="28"/>
          <w:szCs w:val="28"/>
        </w:rPr>
        <w:t xml:space="preserve">АО «НПФ «АМАНАТ КАЗАХСТАН» </w:t>
      </w:r>
      <w:r w:rsidRPr="00A434F8">
        <w:rPr>
          <w:bCs/>
          <w:iCs/>
          <w:sz w:val="28"/>
          <w:szCs w:val="28"/>
        </w:rPr>
        <w:t>по обязательным пенсионным</w:t>
      </w:r>
      <w:r w:rsidR="002908E9" w:rsidRPr="00A434F8">
        <w:rPr>
          <w:bCs/>
          <w:iCs/>
          <w:sz w:val="28"/>
          <w:szCs w:val="28"/>
        </w:rPr>
        <w:t xml:space="preserve"> взносам за 11 месяцев 2010 год</w:t>
      </w:r>
      <w:r w:rsidR="00AF75D2" w:rsidRPr="00A434F8">
        <w:rPr>
          <w:bCs/>
          <w:iCs/>
          <w:sz w:val="28"/>
          <w:szCs w:val="28"/>
        </w:rPr>
        <w:t>а</w:t>
      </w:r>
    </w:p>
    <w:p w:rsidR="00277FE7" w:rsidRDefault="00277FE7" w:rsidP="00A434F8">
      <w:pPr>
        <w:pStyle w:val="Default"/>
        <w:suppressAutoHyphens/>
        <w:spacing w:line="360" w:lineRule="auto"/>
        <w:ind w:firstLine="709"/>
        <w:jc w:val="both"/>
        <w:rPr>
          <w:b/>
          <w:bCs/>
          <w:color w:val="auto"/>
          <w:sz w:val="28"/>
          <w:szCs w:val="28"/>
        </w:rPr>
      </w:pPr>
    </w:p>
    <w:p w:rsidR="004F39EA" w:rsidRPr="00277FE7" w:rsidRDefault="004F39EA" w:rsidP="00A434F8">
      <w:pPr>
        <w:pStyle w:val="Default"/>
        <w:suppressAutoHyphens/>
        <w:spacing w:line="360" w:lineRule="auto"/>
        <w:ind w:firstLine="709"/>
        <w:jc w:val="both"/>
        <w:rPr>
          <w:b/>
          <w:bCs/>
          <w:color w:val="auto"/>
          <w:sz w:val="28"/>
          <w:szCs w:val="28"/>
        </w:rPr>
      </w:pPr>
      <w:r w:rsidRPr="00277FE7">
        <w:rPr>
          <w:b/>
          <w:bCs/>
          <w:color w:val="auto"/>
          <w:sz w:val="28"/>
          <w:szCs w:val="28"/>
        </w:rPr>
        <w:t>2.2 О</w:t>
      </w:r>
      <w:r w:rsidR="00277FE7" w:rsidRPr="00277FE7">
        <w:rPr>
          <w:b/>
          <w:bCs/>
          <w:color w:val="auto"/>
          <w:sz w:val="28"/>
          <w:szCs w:val="28"/>
        </w:rPr>
        <w:t>ценка инвестиционной деятельности накопительных пенсионных фондов</w:t>
      </w:r>
    </w:p>
    <w:p w:rsidR="004F39EA" w:rsidRPr="00A434F8" w:rsidRDefault="004F39EA" w:rsidP="00A434F8">
      <w:pPr>
        <w:pStyle w:val="Default"/>
        <w:suppressAutoHyphens/>
        <w:spacing w:line="360" w:lineRule="auto"/>
        <w:ind w:firstLine="709"/>
        <w:jc w:val="both"/>
        <w:rPr>
          <w:bCs/>
          <w:color w:val="auto"/>
          <w:sz w:val="28"/>
          <w:szCs w:val="28"/>
        </w:rPr>
      </w:pPr>
    </w:p>
    <w:p w:rsidR="004F39EA" w:rsidRPr="00277FE7" w:rsidRDefault="004F39EA" w:rsidP="00A434F8">
      <w:pPr>
        <w:pStyle w:val="Default"/>
        <w:suppressAutoHyphens/>
        <w:spacing w:line="360" w:lineRule="auto"/>
        <w:ind w:firstLine="709"/>
        <w:jc w:val="both"/>
        <w:rPr>
          <w:b/>
          <w:color w:val="auto"/>
          <w:sz w:val="28"/>
          <w:szCs w:val="28"/>
        </w:rPr>
      </w:pPr>
      <w:r w:rsidRPr="00277FE7">
        <w:rPr>
          <w:b/>
          <w:bCs/>
          <w:color w:val="auto"/>
          <w:sz w:val="28"/>
          <w:szCs w:val="28"/>
        </w:rPr>
        <w:t>2.2.1 Текущее состояние накопительной пенсионной системы</w:t>
      </w:r>
      <w:r w:rsidRPr="00277FE7">
        <w:rPr>
          <w:b/>
          <w:color w:val="auto"/>
          <w:sz w:val="28"/>
          <w:szCs w:val="28"/>
        </w:rPr>
        <w:t xml:space="preserve"> </w:t>
      </w:r>
      <w:r w:rsidRPr="00277FE7">
        <w:rPr>
          <w:b/>
          <w:bCs/>
          <w:color w:val="auto"/>
          <w:sz w:val="28"/>
          <w:szCs w:val="28"/>
        </w:rPr>
        <w:t>на 1 января 2010 года</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На 1 января 2010 года в республике функционировали 14 накопительных пенсионных фондов. Лицензии на деятельность по привлечению пенсионных взносов и осуществлению пенсионных выплат в декабре 2009 года юридическим лицам не выдавались. </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Лицензии на инвестиционное управление пенсионными активами фондов имеют 14 юридических лиц, из них 10 фондов имеют лицензию на самостоятельное управление пенсионными активами. </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На отчетную дату 11 банков второго уровня осуществляли кастодиальную деятельность. Вместе с тем, кастодиальное обслуживание фондов осуществляли 6 банков второго уровня: Дочерний банк АО «HSBC Банк Казахстан», АО «Банк ЦентрКредит», АО «Народный сберегательный банк Казахстана», АО «Евразийский банк», АО «АТФБанк», АО «Ситибанк Казахстан». </w:t>
      </w:r>
    </w:p>
    <w:p w:rsidR="004F39EA" w:rsidRPr="00A434F8" w:rsidRDefault="004F39EA" w:rsidP="00A434F8">
      <w:pPr>
        <w:pStyle w:val="Default"/>
        <w:suppressAutoHyphens/>
        <w:spacing w:line="360" w:lineRule="auto"/>
        <w:ind w:firstLine="709"/>
        <w:jc w:val="both"/>
        <w:rPr>
          <w:color w:val="auto"/>
          <w:sz w:val="28"/>
          <w:szCs w:val="28"/>
        </w:rPr>
      </w:pPr>
    </w:p>
    <w:p w:rsidR="004F39EA" w:rsidRPr="00277FE7" w:rsidRDefault="004F39EA" w:rsidP="00A434F8">
      <w:pPr>
        <w:pStyle w:val="Default"/>
        <w:suppressAutoHyphens/>
        <w:spacing w:line="360" w:lineRule="auto"/>
        <w:ind w:firstLine="709"/>
        <w:jc w:val="both"/>
        <w:rPr>
          <w:b/>
          <w:bCs/>
          <w:color w:val="auto"/>
          <w:sz w:val="28"/>
          <w:szCs w:val="28"/>
        </w:rPr>
      </w:pPr>
      <w:r w:rsidRPr="00277FE7">
        <w:rPr>
          <w:b/>
          <w:bCs/>
          <w:color w:val="auto"/>
          <w:sz w:val="28"/>
          <w:szCs w:val="28"/>
        </w:rPr>
        <w:t>2.2.2 Вкладчики (получатели) фондов</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По состоянию на 1 января 2010 года количество счетов вкладчиков (получателей) по обязательным пенсионным взносам составило 7 732 128 с общей суммой пенсионных накоплений 1 855,2 млрд. тенге. За декабрь 2009 года количество счетов вкладчиков, перечисляющих обязательные пенсионные взносы, уменьшилось на 1 872 пенсионные накопления, в свою очередь, увеличились на 36,2 млрд. тенге (2,0%). </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На 1 января 2010 года наибольшее количество счетов вкладчиков (получателей) по обязательным пенсионным взносам было сосредоточено в 4 фондах: «Народного Банка Казахстана» - 24,8%, «ГНПФ» - 22,5%, «Ұлар Үміт» – 13,0% и «БТА Казахстан» - 11,3% или на их долю приходится 71,6% от общего количества вкладчиков всех фондов. За декабрь 2009 года доля по 4 фондам уменьшилась на 0,2 процентных пункта. </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Количество счетов вкладчиков (получателей) по добровольным пенсионным взносам составило на 1 января 2010 года 41 682 с общей суммой пенсионных накоплений 1,2 млрд. тенге. За декабрь 2009 года количество счетов вкладчиков (получателей), перечисляющих добровольные пенсионные взносы, увеличилось на 1 096 (2,7%), пенсионные накопления, также увеличились на 0,2 млрд. тенге (20%). </w:t>
      </w:r>
    </w:p>
    <w:p w:rsidR="00277FE7" w:rsidRDefault="004F39EA" w:rsidP="00277FE7">
      <w:pPr>
        <w:pStyle w:val="Default"/>
        <w:suppressAutoHyphens/>
        <w:spacing w:line="360" w:lineRule="auto"/>
        <w:ind w:firstLine="709"/>
        <w:jc w:val="both"/>
        <w:rPr>
          <w:color w:val="auto"/>
          <w:sz w:val="28"/>
          <w:szCs w:val="28"/>
        </w:rPr>
      </w:pPr>
      <w:r w:rsidRPr="00A434F8">
        <w:rPr>
          <w:color w:val="auto"/>
          <w:sz w:val="28"/>
          <w:szCs w:val="28"/>
        </w:rPr>
        <w:t xml:space="preserve">Количество счетов вкладчиков по добровольным профессиональным пенсионным взносам по состоянию на 1 января 2010 года составило 4 076 с общей суммой пенсионных накоплений 85,4 млн. тенге. За декабрь 2009 года количество счетов вкладчиков (получателей), перечисляющих добровольные профессиональные пенсионные взносы, увеличилось на 4, пенсионные накопления, также увеличились на 2,0 млн. тенге (2,4%). </w:t>
      </w:r>
    </w:p>
    <w:p w:rsidR="00446724" w:rsidRDefault="00446724" w:rsidP="00277FE7">
      <w:pPr>
        <w:pStyle w:val="Default"/>
        <w:suppressAutoHyphens/>
        <w:spacing w:line="360" w:lineRule="auto"/>
        <w:ind w:firstLine="709"/>
        <w:jc w:val="both"/>
        <w:rPr>
          <w:sz w:val="28"/>
          <w:szCs w:val="28"/>
        </w:rPr>
      </w:pPr>
    </w:p>
    <w:p w:rsidR="004F39EA" w:rsidRPr="00277FE7" w:rsidRDefault="004F39EA" w:rsidP="00A434F8">
      <w:pPr>
        <w:pStyle w:val="Default"/>
        <w:suppressAutoHyphens/>
        <w:spacing w:line="360" w:lineRule="auto"/>
        <w:ind w:firstLine="709"/>
        <w:jc w:val="both"/>
        <w:rPr>
          <w:b/>
          <w:bCs/>
          <w:color w:val="auto"/>
          <w:sz w:val="28"/>
          <w:szCs w:val="28"/>
        </w:rPr>
      </w:pPr>
      <w:r w:rsidRPr="00277FE7">
        <w:rPr>
          <w:b/>
          <w:bCs/>
          <w:color w:val="auto"/>
          <w:sz w:val="28"/>
          <w:szCs w:val="28"/>
        </w:rPr>
        <w:t>2.2.3 Пенсионные накопления вкладчиков (получателей)</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Пенсионные накопления вкладчиков (получателей), увеличившись за 2009 год на 440,0 млрд. тенге (31,0%), на 1 января 2010 года составили 1 860,5 млрд. тенге. За декабрь 2009 года прирост пенсионных накоплений вкладчиков (получателей) составил 36,3 млрд. тенге (2,0%). </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Общее поступление пенсионных взносов, увеличившись с начала 2009 года на 304,1 млрд. тенге (25,7%), в том числе за декабрь 2009 года на 33,5 млрд. тенге (2,3%), составило на 1 января 2010 года 1 488,8 млрд. тенге. </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Сумма «чистого» инвестиционного дохода (за минусом комиссионных вознаграждений) от инвестирования пенсионных активов, зачисленная на счета вкладчиков (получателей) по состоянию на 1 января 2010 года составила 481,7 млрд. тенге. </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С начала 2009 года прирост «чистого» инвестиционного дохода составил 174,7 млрд. тенге (56,9%), в том числе за декабрь 2009 года прирост составил 4,3 млрд. тенге (0,9%). </w:t>
      </w:r>
    </w:p>
    <w:p w:rsidR="004F39EA" w:rsidRPr="00A434F8" w:rsidRDefault="004F39EA" w:rsidP="00A434F8">
      <w:pPr>
        <w:ind w:firstLine="709"/>
        <w:rPr>
          <w:sz w:val="28"/>
          <w:szCs w:val="28"/>
        </w:rPr>
      </w:pPr>
      <w:r w:rsidRPr="00A434F8">
        <w:rPr>
          <w:sz w:val="28"/>
          <w:szCs w:val="28"/>
        </w:rPr>
        <w:t>Объем пенсионных накоплений вкладчи</w:t>
      </w:r>
      <w:r w:rsidR="002908E9" w:rsidRPr="00A434F8">
        <w:rPr>
          <w:sz w:val="28"/>
          <w:szCs w:val="28"/>
        </w:rPr>
        <w:t>ков (получателей) за 2009</w:t>
      </w:r>
      <w:r w:rsidR="00A76671" w:rsidRPr="00A434F8">
        <w:rPr>
          <w:sz w:val="28"/>
          <w:szCs w:val="28"/>
        </w:rPr>
        <w:t xml:space="preserve"> год характеризовался</w:t>
      </w:r>
      <w:r w:rsidRPr="00A434F8">
        <w:rPr>
          <w:sz w:val="28"/>
          <w:szCs w:val="28"/>
        </w:rPr>
        <w:t xml:space="preserve"> показателями</w:t>
      </w:r>
      <w:r w:rsidR="00AF75D2" w:rsidRPr="00A434F8">
        <w:rPr>
          <w:sz w:val="28"/>
          <w:szCs w:val="28"/>
        </w:rPr>
        <w:t xml:space="preserve"> (Таблица 1): </w:t>
      </w:r>
    </w:p>
    <w:p w:rsidR="004F39EA" w:rsidRDefault="004F39EA" w:rsidP="00A434F8">
      <w:pPr>
        <w:ind w:firstLine="709"/>
        <w:rPr>
          <w:sz w:val="28"/>
          <w:szCs w:val="28"/>
        </w:rPr>
      </w:pPr>
    </w:p>
    <w:p w:rsidR="00446724" w:rsidRDefault="00446724">
      <w:pPr>
        <w:suppressAutoHyphens w:val="0"/>
        <w:spacing w:after="200" w:line="276" w:lineRule="auto"/>
        <w:jc w:val="left"/>
        <w:rPr>
          <w:sz w:val="28"/>
          <w:szCs w:val="28"/>
        </w:rPr>
      </w:pPr>
      <w:r>
        <w:rPr>
          <w:sz w:val="28"/>
          <w:szCs w:val="28"/>
        </w:rPr>
        <w:br w:type="page"/>
      </w:r>
    </w:p>
    <w:p w:rsidR="004F39EA" w:rsidRPr="00A434F8" w:rsidRDefault="004F39EA" w:rsidP="00446724">
      <w:pPr>
        <w:pStyle w:val="Default"/>
        <w:suppressAutoHyphens/>
        <w:spacing w:line="360" w:lineRule="auto"/>
        <w:ind w:firstLine="708"/>
        <w:jc w:val="both"/>
        <w:rPr>
          <w:color w:val="auto"/>
          <w:sz w:val="28"/>
        </w:rPr>
      </w:pPr>
      <w:r w:rsidRPr="00A434F8">
        <w:rPr>
          <w:color w:val="auto"/>
          <w:sz w:val="28"/>
          <w:szCs w:val="28"/>
        </w:rPr>
        <w:t>Таблица 1 - Объем пенсионных накоплений вкладчиков (получателей) за 2009 год</w:t>
      </w:r>
      <w:r w:rsidR="00A434F8">
        <w:rPr>
          <w:color w:val="auto"/>
          <w:sz w:val="28"/>
          <w:szCs w:val="28"/>
        </w:rPr>
        <w:t xml:space="preserve"> </w:t>
      </w:r>
      <w:r w:rsidRPr="00A434F8">
        <w:rPr>
          <w:color w:val="auto"/>
          <w:sz w:val="28"/>
        </w:rPr>
        <w:t>млрд.тенге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882"/>
        <w:gridCol w:w="1122"/>
        <w:gridCol w:w="1122"/>
        <w:gridCol w:w="1122"/>
        <w:gridCol w:w="1399"/>
        <w:gridCol w:w="1397"/>
      </w:tblGrid>
      <w:tr w:rsidR="004F39EA" w:rsidRPr="00A434F8" w:rsidTr="00B24B4E">
        <w:tc>
          <w:tcPr>
            <w:tcW w:w="275" w:type="pct"/>
            <w:shd w:val="clear" w:color="auto" w:fill="auto"/>
          </w:tcPr>
          <w:p w:rsidR="004F39EA" w:rsidRPr="00A434F8" w:rsidRDefault="004F39EA" w:rsidP="00277FE7">
            <w:r w:rsidRPr="00A434F8">
              <w:t>№</w:t>
            </w:r>
          </w:p>
        </w:tc>
        <w:tc>
          <w:tcPr>
            <w:tcW w:w="1506" w:type="pct"/>
            <w:shd w:val="clear" w:color="auto" w:fill="auto"/>
          </w:tcPr>
          <w:p w:rsidR="004F39EA" w:rsidRPr="00A434F8" w:rsidRDefault="004F39EA" w:rsidP="00277FE7">
            <w:r w:rsidRPr="00A434F8">
              <w:t>Дата</w:t>
            </w:r>
          </w:p>
          <w:p w:rsidR="004F39EA" w:rsidRPr="00A434F8" w:rsidRDefault="004F39EA" w:rsidP="00277FE7">
            <w:pPr>
              <w:rPr>
                <w:lang w:eastAsia="en-US"/>
              </w:rPr>
            </w:pPr>
          </w:p>
        </w:tc>
        <w:tc>
          <w:tcPr>
            <w:tcW w:w="586" w:type="pct"/>
            <w:shd w:val="clear" w:color="auto" w:fill="auto"/>
            <w:hideMark/>
          </w:tcPr>
          <w:p w:rsidR="004F39EA" w:rsidRPr="00A434F8" w:rsidRDefault="003115CE" w:rsidP="00277FE7">
            <w:pPr>
              <w:rPr>
                <w:lang w:eastAsia="en-US"/>
              </w:rPr>
            </w:pPr>
            <w:r w:rsidRPr="00A434F8">
              <w:t>0</w:t>
            </w:r>
            <w:r w:rsidR="004F39EA" w:rsidRPr="00A434F8">
              <w:t>1.01.08</w:t>
            </w:r>
          </w:p>
        </w:tc>
        <w:tc>
          <w:tcPr>
            <w:tcW w:w="586" w:type="pct"/>
            <w:shd w:val="clear" w:color="auto" w:fill="auto"/>
            <w:hideMark/>
          </w:tcPr>
          <w:p w:rsidR="004F39EA" w:rsidRPr="00A434F8" w:rsidRDefault="003115CE" w:rsidP="00277FE7">
            <w:pPr>
              <w:rPr>
                <w:lang w:eastAsia="en-US"/>
              </w:rPr>
            </w:pPr>
            <w:r w:rsidRPr="00A434F8">
              <w:t>0</w:t>
            </w:r>
            <w:r w:rsidR="004F39EA" w:rsidRPr="00A434F8">
              <w:t>1.01.09</w:t>
            </w:r>
          </w:p>
        </w:tc>
        <w:tc>
          <w:tcPr>
            <w:tcW w:w="586" w:type="pct"/>
            <w:shd w:val="clear" w:color="auto" w:fill="auto"/>
            <w:hideMark/>
          </w:tcPr>
          <w:p w:rsidR="004F39EA" w:rsidRPr="00A434F8" w:rsidRDefault="003115CE" w:rsidP="00277FE7">
            <w:pPr>
              <w:rPr>
                <w:lang w:eastAsia="en-US"/>
              </w:rPr>
            </w:pPr>
            <w:r w:rsidRPr="00A434F8">
              <w:t>0</w:t>
            </w:r>
            <w:r w:rsidR="004F39EA" w:rsidRPr="00A434F8">
              <w:t>1.01.10</w:t>
            </w:r>
          </w:p>
        </w:tc>
        <w:tc>
          <w:tcPr>
            <w:tcW w:w="731" w:type="pct"/>
            <w:shd w:val="clear" w:color="auto" w:fill="auto"/>
            <w:hideMark/>
          </w:tcPr>
          <w:p w:rsidR="004F39EA" w:rsidRPr="00A434F8" w:rsidRDefault="004F39EA" w:rsidP="00277FE7">
            <w:pPr>
              <w:rPr>
                <w:lang w:eastAsia="en-US"/>
              </w:rPr>
            </w:pPr>
            <w:r w:rsidRPr="00A434F8">
              <w:t>Прирост в сравнении с 1.01.09</w:t>
            </w:r>
          </w:p>
        </w:tc>
        <w:tc>
          <w:tcPr>
            <w:tcW w:w="731" w:type="pct"/>
            <w:shd w:val="clear" w:color="auto" w:fill="auto"/>
            <w:hideMark/>
          </w:tcPr>
          <w:p w:rsidR="002908E9" w:rsidRPr="00A434F8" w:rsidRDefault="004F39EA" w:rsidP="00277FE7">
            <w:r w:rsidRPr="00A434F8">
              <w:t xml:space="preserve">Прирост в сравнении с 1.01.09 </w:t>
            </w:r>
          </w:p>
          <w:p w:rsidR="004F39EA" w:rsidRPr="00A434F8" w:rsidRDefault="004F39EA" w:rsidP="00277FE7">
            <w:pPr>
              <w:rPr>
                <w:lang w:eastAsia="en-US"/>
              </w:rPr>
            </w:pPr>
            <w:r w:rsidRPr="00A434F8">
              <w:t>(в %)</w:t>
            </w:r>
          </w:p>
        </w:tc>
      </w:tr>
      <w:tr w:rsidR="004F39EA" w:rsidRPr="00A434F8" w:rsidTr="00B24B4E">
        <w:tc>
          <w:tcPr>
            <w:tcW w:w="275" w:type="pct"/>
            <w:shd w:val="clear" w:color="auto" w:fill="auto"/>
          </w:tcPr>
          <w:p w:rsidR="004F39EA" w:rsidRPr="00A434F8" w:rsidRDefault="004F39EA" w:rsidP="00277FE7">
            <w:r w:rsidRPr="00A434F8">
              <w:t>1</w:t>
            </w:r>
          </w:p>
        </w:tc>
        <w:tc>
          <w:tcPr>
            <w:tcW w:w="1506" w:type="pct"/>
            <w:shd w:val="clear" w:color="auto" w:fill="auto"/>
          </w:tcPr>
          <w:p w:rsidR="004F39EA" w:rsidRPr="00A434F8" w:rsidRDefault="004F39EA" w:rsidP="00277FE7">
            <w:r w:rsidRPr="00A434F8">
              <w:t xml:space="preserve">Пенсионные накопления </w:t>
            </w:r>
          </w:p>
        </w:tc>
        <w:tc>
          <w:tcPr>
            <w:tcW w:w="586" w:type="pct"/>
            <w:shd w:val="clear" w:color="auto" w:fill="auto"/>
            <w:hideMark/>
          </w:tcPr>
          <w:p w:rsidR="004F39EA" w:rsidRPr="00A434F8" w:rsidRDefault="004F39EA" w:rsidP="00277FE7">
            <w:pPr>
              <w:rPr>
                <w:lang w:eastAsia="en-US"/>
              </w:rPr>
            </w:pPr>
            <w:r w:rsidRPr="00A434F8">
              <w:t>1 208,1</w:t>
            </w:r>
          </w:p>
        </w:tc>
        <w:tc>
          <w:tcPr>
            <w:tcW w:w="586" w:type="pct"/>
            <w:shd w:val="clear" w:color="auto" w:fill="auto"/>
            <w:hideMark/>
          </w:tcPr>
          <w:p w:rsidR="004F39EA" w:rsidRPr="00A434F8" w:rsidRDefault="004F39EA" w:rsidP="00277FE7">
            <w:pPr>
              <w:rPr>
                <w:lang w:eastAsia="en-US"/>
              </w:rPr>
            </w:pPr>
            <w:r w:rsidRPr="00A434F8">
              <w:t>1 420,5</w:t>
            </w:r>
          </w:p>
        </w:tc>
        <w:tc>
          <w:tcPr>
            <w:tcW w:w="586" w:type="pct"/>
            <w:shd w:val="clear" w:color="auto" w:fill="auto"/>
            <w:hideMark/>
          </w:tcPr>
          <w:p w:rsidR="004F39EA" w:rsidRPr="00A434F8" w:rsidRDefault="004F39EA" w:rsidP="00277FE7">
            <w:pPr>
              <w:rPr>
                <w:lang w:eastAsia="en-US"/>
              </w:rPr>
            </w:pPr>
            <w:r w:rsidRPr="00A434F8">
              <w:t>1 860,5</w:t>
            </w:r>
          </w:p>
        </w:tc>
        <w:tc>
          <w:tcPr>
            <w:tcW w:w="731" w:type="pct"/>
            <w:shd w:val="clear" w:color="auto" w:fill="auto"/>
            <w:hideMark/>
          </w:tcPr>
          <w:p w:rsidR="004F39EA" w:rsidRPr="00A434F8" w:rsidRDefault="004F39EA" w:rsidP="00277FE7">
            <w:pPr>
              <w:rPr>
                <w:lang w:eastAsia="en-US"/>
              </w:rPr>
            </w:pPr>
            <w:r w:rsidRPr="00A434F8">
              <w:t>440,0</w:t>
            </w:r>
          </w:p>
        </w:tc>
        <w:tc>
          <w:tcPr>
            <w:tcW w:w="731" w:type="pct"/>
            <w:shd w:val="clear" w:color="auto" w:fill="auto"/>
            <w:hideMark/>
          </w:tcPr>
          <w:p w:rsidR="004F39EA" w:rsidRPr="00A434F8" w:rsidRDefault="004F39EA" w:rsidP="00277FE7">
            <w:pPr>
              <w:rPr>
                <w:lang w:eastAsia="en-US"/>
              </w:rPr>
            </w:pPr>
            <w:r w:rsidRPr="00A434F8">
              <w:t>31,0</w:t>
            </w:r>
          </w:p>
        </w:tc>
      </w:tr>
      <w:tr w:rsidR="004F39EA" w:rsidRPr="00A434F8" w:rsidTr="00B24B4E">
        <w:tc>
          <w:tcPr>
            <w:tcW w:w="275" w:type="pct"/>
            <w:shd w:val="clear" w:color="auto" w:fill="auto"/>
          </w:tcPr>
          <w:p w:rsidR="004F39EA" w:rsidRPr="00A434F8" w:rsidRDefault="004F39EA" w:rsidP="00277FE7">
            <w:r w:rsidRPr="00A434F8">
              <w:t>2</w:t>
            </w:r>
          </w:p>
        </w:tc>
        <w:tc>
          <w:tcPr>
            <w:tcW w:w="1506" w:type="pct"/>
            <w:shd w:val="clear" w:color="auto" w:fill="auto"/>
          </w:tcPr>
          <w:p w:rsidR="004F39EA" w:rsidRPr="00A434F8" w:rsidRDefault="004F39EA" w:rsidP="00277FE7">
            <w:r w:rsidRPr="00A434F8">
              <w:t xml:space="preserve">Пенсионные взносы </w:t>
            </w:r>
          </w:p>
        </w:tc>
        <w:tc>
          <w:tcPr>
            <w:tcW w:w="586" w:type="pct"/>
            <w:shd w:val="clear" w:color="auto" w:fill="auto"/>
            <w:hideMark/>
          </w:tcPr>
          <w:p w:rsidR="004F39EA" w:rsidRPr="00A434F8" w:rsidRDefault="004F39EA" w:rsidP="00277FE7">
            <w:pPr>
              <w:rPr>
                <w:lang w:eastAsia="en-US"/>
              </w:rPr>
            </w:pPr>
            <w:r w:rsidRPr="00A434F8">
              <w:t>912,1</w:t>
            </w:r>
          </w:p>
        </w:tc>
        <w:tc>
          <w:tcPr>
            <w:tcW w:w="586" w:type="pct"/>
            <w:shd w:val="clear" w:color="auto" w:fill="auto"/>
            <w:hideMark/>
          </w:tcPr>
          <w:p w:rsidR="004F39EA" w:rsidRPr="00A434F8" w:rsidRDefault="004F39EA" w:rsidP="00277FE7">
            <w:pPr>
              <w:rPr>
                <w:lang w:eastAsia="en-US"/>
              </w:rPr>
            </w:pPr>
            <w:r w:rsidRPr="00A434F8">
              <w:t>1 184,7</w:t>
            </w:r>
          </w:p>
        </w:tc>
        <w:tc>
          <w:tcPr>
            <w:tcW w:w="586" w:type="pct"/>
            <w:shd w:val="clear" w:color="auto" w:fill="auto"/>
            <w:hideMark/>
          </w:tcPr>
          <w:p w:rsidR="004F39EA" w:rsidRPr="00A434F8" w:rsidRDefault="004F39EA" w:rsidP="00277FE7">
            <w:pPr>
              <w:rPr>
                <w:lang w:eastAsia="en-US"/>
              </w:rPr>
            </w:pPr>
            <w:r w:rsidRPr="00A434F8">
              <w:t>1 488,8</w:t>
            </w:r>
          </w:p>
        </w:tc>
        <w:tc>
          <w:tcPr>
            <w:tcW w:w="731" w:type="pct"/>
            <w:shd w:val="clear" w:color="auto" w:fill="auto"/>
            <w:hideMark/>
          </w:tcPr>
          <w:p w:rsidR="004F39EA" w:rsidRPr="00A434F8" w:rsidRDefault="004F39EA" w:rsidP="00277FE7">
            <w:pPr>
              <w:rPr>
                <w:lang w:eastAsia="en-US"/>
              </w:rPr>
            </w:pPr>
            <w:r w:rsidRPr="00A434F8">
              <w:t>304,1</w:t>
            </w:r>
          </w:p>
        </w:tc>
        <w:tc>
          <w:tcPr>
            <w:tcW w:w="731" w:type="pct"/>
            <w:shd w:val="clear" w:color="auto" w:fill="auto"/>
            <w:hideMark/>
          </w:tcPr>
          <w:p w:rsidR="004F39EA" w:rsidRPr="00A434F8" w:rsidRDefault="004F39EA" w:rsidP="00277FE7">
            <w:pPr>
              <w:rPr>
                <w:lang w:eastAsia="en-US"/>
              </w:rPr>
            </w:pPr>
            <w:r w:rsidRPr="00A434F8">
              <w:t>25,7</w:t>
            </w:r>
          </w:p>
        </w:tc>
      </w:tr>
      <w:tr w:rsidR="004F39EA" w:rsidRPr="00A434F8" w:rsidTr="00B24B4E">
        <w:tc>
          <w:tcPr>
            <w:tcW w:w="275" w:type="pct"/>
            <w:shd w:val="clear" w:color="auto" w:fill="auto"/>
          </w:tcPr>
          <w:p w:rsidR="004F39EA" w:rsidRPr="00A434F8" w:rsidRDefault="004F39EA" w:rsidP="00277FE7">
            <w:r w:rsidRPr="00A434F8">
              <w:t>3</w:t>
            </w:r>
          </w:p>
        </w:tc>
        <w:tc>
          <w:tcPr>
            <w:tcW w:w="1506" w:type="pct"/>
            <w:shd w:val="clear" w:color="auto" w:fill="auto"/>
            <w:hideMark/>
          </w:tcPr>
          <w:p w:rsidR="004F39EA" w:rsidRPr="00A434F8" w:rsidRDefault="004F39EA" w:rsidP="00277FE7">
            <w:pPr>
              <w:rPr>
                <w:lang w:eastAsia="en-US"/>
              </w:rPr>
            </w:pPr>
            <w:r w:rsidRPr="00A434F8">
              <w:t>«Чистый» инвестиционный доход</w:t>
            </w:r>
          </w:p>
        </w:tc>
        <w:tc>
          <w:tcPr>
            <w:tcW w:w="586" w:type="pct"/>
            <w:shd w:val="clear" w:color="auto" w:fill="auto"/>
          </w:tcPr>
          <w:p w:rsidR="004F39EA" w:rsidRPr="00A434F8" w:rsidRDefault="004F39EA" w:rsidP="00277FE7">
            <w:r w:rsidRPr="00A434F8">
              <w:t>339,3</w:t>
            </w:r>
          </w:p>
          <w:p w:rsidR="004F39EA" w:rsidRPr="00A434F8" w:rsidRDefault="004F39EA" w:rsidP="00277FE7">
            <w:pPr>
              <w:rPr>
                <w:lang w:eastAsia="en-US"/>
              </w:rPr>
            </w:pPr>
          </w:p>
        </w:tc>
        <w:tc>
          <w:tcPr>
            <w:tcW w:w="586" w:type="pct"/>
            <w:shd w:val="clear" w:color="auto" w:fill="auto"/>
            <w:hideMark/>
          </w:tcPr>
          <w:p w:rsidR="004F39EA" w:rsidRPr="00A434F8" w:rsidRDefault="004F39EA" w:rsidP="00277FE7">
            <w:pPr>
              <w:rPr>
                <w:lang w:eastAsia="en-US"/>
              </w:rPr>
            </w:pPr>
            <w:r w:rsidRPr="00A434F8">
              <w:t>307,0</w:t>
            </w:r>
          </w:p>
        </w:tc>
        <w:tc>
          <w:tcPr>
            <w:tcW w:w="586" w:type="pct"/>
            <w:shd w:val="clear" w:color="auto" w:fill="auto"/>
            <w:hideMark/>
          </w:tcPr>
          <w:p w:rsidR="004F39EA" w:rsidRPr="00A434F8" w:rsidRDefault="004F39EA" w:rsidP="00277FE7">
            <w:pPr>
              <w:rPr>
                <w:lang w:eastAsia="en-US"/>
              </w:rPr>
            </w:pPr>
            <w:r w:rsidRPr="00A434F8">
              <w:t>481,7</w:t>
            </w:r>
          </w:p>
        </w:tc>
        <w:tc>
          <w:tcPr>
            <w:tcW w:w="731" w:type="pct"/>
            <w:shd w:val="clear" w:color="auto" w:fill="auto"/>
            <w:hideMark/>
          </w:tcPr>
          <w:p w:rsidR="004F39EA" w:rsidRPr="00A434F8" w:rsidRDefault="004F39EA" w:rsidP="00277FE7">
            <w:pPr>
              <w:rPr>
                <w:lang w:eastAsia="en-US"/>
              </w:rPr>
            </w:pPr>
            <w:r w:rsidRPr="00A434F8">
              <w:t>174,7</w:t>
            </w:r>
          </w:p>
        </w:tc>
        <w:tc>
          <w:tcPr>
            <w:tcW w:w="731" w:type="pct"/>
            <w:shd w:val="clear" w:color="auto" w:fill="auto"/>
            <w:hideMark/>
          </w:tcPr>
          <w:p w:rsidR="004F39EA" w:rsidRPr="00A434F8" w:rsidRDefault="004F39EA" w:rsidP="00277FE7">
            <w:pPr>
              <w:rPr>
                <w:lang w:eastAsia="en-US"/>
              </w:rPr>
            </w:pPr>
            <w:r w:rsidRPr="00A434F8">
              <w:t>56,9</w:t>
            </w:r>
          </w:p>
        </w:tc>
      </w:tr>
      <w:tr w:rsidR="004F39EA" w:rsidRPr="00A434F8" w:rsidTr="00B24B4E">
        <w:tc>
          <w:tcPr>
            <w:tcW w:w="275" w:type="pct"/>
            <w:shd w:val="clear" w:color="auto" w:fill="auto"/>
          </w:tcPr>
          <w:p w:rsidR="004F39EA" w:rsidRPr="00A434F8" w:rsidRDefault="004F39EA" w:rsidP="00277FE7">
            <w:r w:rsidRPr="00A434F8">
              <w:t>4</w:t>
            </w:r>
          </w:p>
        </w:tc>
        <w:tc>
          <w:tcPr>
            <w:tcW w:w="1506" w:type="pct"/>
            <w:shd w:val="clear" w:color="auto" w:fill="auto"/>
            <w:hideMark/>
          </w:tcPr>
          <w:p w:rsidR="004F39EA" w:rsidRPr="00A434F8" w:rsidRDefault="004F39EA" w:rsidP="00277FE7">
            <w:pPr>
              <w:rPr>
                <w:lang w:eastAsia="en-US"/>
              </w:rPr>
            </w:pPr>
            <w:r w:rsidRPr="00A434F8">
              <w:t>Доля «чистого» инвестиционного дохода в сумме пенсионных накоплений</w:t>
            </w:r>
          </w:p>
        </w:tc>
        <w:tc>
          <w:tcPr>
            <w:tcW w:w="586" w:type="pct"/>
            <w:shd w:val="clear" w:color="auto" w:fill="auto"/>
            <w:hideMark/>
          </w:tcPr>
          <w:p w:rsidR="004F39EA" w:rsidRPr="00A434F8" w:rsidRDefault="004F39EA" w:rsidP="00277FE7">
            <w:pPr>
              <w:rPr>
                <w:lang w:eastAsia="en-US"/>
              </w:rPr>
            </w:pPr>
            <w:r w:rsidRPr="00A434F8">
              <w:t>28,1</w:t>
            </w:r>
          </w:p>
        </w:tc>
        <w:tc>
          <w:tcPr>
            <w:tcW w:w="586" w:type="pct"/>
            <w:shd w:val="clear" w:color="auto" w:fill="auto"/>
            <w:hideMark/>
          </w:tcPr>
          <w:p w:rsidR="004F39EA" w:rsidRPr="00A434F8" w:rsidRDefault="004F39EA" w:rsidP="00277FE7">
            <w:pPr>
              <w:rPr>
                <w:lang w:eastAsia="en-US"/>
              </w:rPr>
            </w:pPr>
            <w:r w:rsidRPr="00A434F8">
              <w:t>21,6</w:t>
            </w:r>
          </w:p>
        </w:tc>
        <w:tc>
          <w:tcPr>
            <w:tcW w:w="586" w:type="pct"/>
            <w:shd w:val="clear" w:color="auto" w:fill="auto"/>
            <w:hideMark/>
          </w:tcPr>
          <w:p w:rsidR="004F39EA" w:rsidRPr="00A434F8" w:rsidRDefault="004F39EA" w:rsidP="00277FE7">
            <w:pPr>
              <w:rPr>
                <w:lang w:eastAsia="en-US"/>
              </w:rPr>
            </w:pPr>
            <w:r w:rsidRPr="00A434F8">
              <w:t>25,9</w:t>
            </w:r>
          </w:p>
        </w:tc>
        <w:tc>
          <w:tcPr>
            <w:tcW w:w="731" w:type="pct"/>
            <w:shd w:val="clear" w:color="auto" w:fill="auto"/>
            <w:hideMark/>
          </w:tcPr>
          <w:p w:rsidR="004F39EA" w:rsidRPr="00A434F8" w:rsidRDefault="004F39EA" w:rsidP="00277FE7">
            <w:pPr>
              <w:rPr>
                <w:lang w:eastAsia="en-US"/>
              </w:rPr>
            </w:pPr>
            <w:r w:rsidRPr="00A434F8">
              <w:t>-</w:t>
            </w:r>
          </w:p>
        </w:tc>
        <w:tc>
          <w:tcPr>
            <w:tcW w:w="731" w:type="pct"/>
            <w:shd w:val="clear" w:color="auto" w:fill="auto"/>
            <w:hideMark/>
          </w:tcPr>
          <w:p w:rsidR="004F39EA" w:rsidRPr="00A434F8" w:rsidRDefault="004F39EA" w:rsidP="00277FE7">
            <w:pPr>
              <w:rPr>
                <w:lang w:eastAsia="en-US"/>
              </w:rPr>
            </w:pPr>
            <w:r w:rsidRPr="00A434F8">
              <w:t>4,3 % -ных пункта</w:t>
            </w:r>
          </w:p>
        </w:tc>
      </w:tr>
    </w:tbl>
    <w:p w:rsidR="00277FE7" w:rsidRDefault="00277FE7">
      <w:pPr>
        <w:suppressAutoHyphens w:val="0"/>
        <w:spacing w:after="200" w:line="276" w:lineRule="auto"/>
        <w:jc w:val="left"/>
        <w:rPr>
          <w:sz w:val="28"/>
          <w:szCs w:val="28"/>
          <w:lang w:eastAsia="en-US"/>
        </w:rPr>
      </w:pP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Из приведенной таблицы видно, что прирост пенсионных накоплений с начала 2009 года составил 440,0 млрд. тенге. Среднемесячный прирост пенсионных накоплений составил 36,7 млрд. тенге. </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На 1 января 2010 года наибольшую сумму пенсионных накоплений имели 4 фонда: «Народного Банка Казахстана» - 559,8 млрд. тенге (30,1%), «ГНПФ» – 293,4 млрд. тенге (15,8%), «Ұлар Үміт» - 245,0 млрд. тенге (13,2%), и «БТА Казахстан» - 207,7 млрд. тенге (11,2%) в общем объеме пенсионных накоплений всех фондов или в совокупности, на эти 4 фонда приходилось 70,3% всех пенсионных накоплений.</w:t>
      </w:r>
    </w:p>
    <w:p w:rsidR="002908E9" w:rsidRDefault="002908E9" w:rsidP="00A434F8">
      <w:pPr>
        <w:pStyle w:val="Default"/>
        <w:suppressAutoHyphens/>
        <w:spacing w:line="360" w:lineRule="auto"/>
        <w:ind w:firstLine="709"/>
        <w:jc w:val="both"/>
        <w:rPr>
          <w:bCs/>
          <w:color w:val="auto"/>
          <w:sz w:val="28"/>
          <w:szCs w:val="28"/>
        </w:rPr>
      </w:pPr>
      <w:r w:rsidRPr="00A434F8">
        <w:rPr>
          <w:bCs/>
          <w:color w:val="auto"/>
          <w:sz w:val="28"/>
          <w:szCs w:val="28"/>
        </w:rPr>
        <w:t xml:space="preserve">Динамика изменения пенсионных взносов, «чистого» инвестиционного дохода и пенсионных накоплений представлена </w:t>
      </w:r>
      <w:r w:rsidR="00A76671" w:rsidRPr="00A434F8">
        <w:rPr>
          <w:bCs/>
          <w:color w:val="auto"/>
          <w:sz w:val="28"/>
          <w:szCs w:val="28"/>
        </w:rPr>
        <w:t>на</w:t>
      </w:r>
      <w:r w:rsidR="003644EB" w:rsidRPr="00A434F8">
        <w:rPr>
          <w:bCs/>
          <w:color w:val="auto"/>
          <w:sz w:val="28"/>
          <w:szCs w:val="28"/>
        </w:rPr>
        <w:t xml:space="preserve"> Р</w:t>
      </w:r>
      <w:r w:rsidRPr="00A434F8">
        <w:rPr>
          <w:bCs/>
          <w:color w:val="auto"/>
          <w:sz w:val="28"/>
          <w:szCs w:val="28"/>
        </w:rPr>
        <w:t>исунк</w:t>
      </w:r>
      <w:r w:rsidR="00A76671" w:rsidRPr="00A434F8">
        <w:rPr>
          <w:bCs/>
          <w:color w:val="auto"/>
          <w:sz w:val="28"/>
          <w:szCs w:val="28"/>
        </w:rPr>
        <w:t>е</w:t>
      </w:r>
      <w:r w:rsidR="003644EB" w:rsidRPr="00A434F8">
        <w:rPr>
          <w:bCs/>
          <w:color w:val="auto"/>
          <w:sz w:val="28"/>
          <w:szCs w:val="28"/>
        </w:rPr>
        <w:t xml:space="preserve"> 15</w:t>
      </w:r>
      <w:r w:rsidRPr="00A434F8">
        <w:rPr>
          <w:bCs/>
          <w:color w:val="auto"/>
          <w:sz w:val="28"/>
          <w:szCs w:val="28"/>
        </w:rPr>
        <w:t>.</w:t>
      </w:r>
    </w:p>
    <w:p w:rsidR="00446724" w:rsidRPr="00A434F8" w:rsidRDefault="00446724" w:rsidP="00A434F8">
      <w:pPr>
        <w:pStyle w:val="Default"/>
        <w:suppressAutoHyphens/>
        <w:spacing w:line="360" w:lineRule="auto"/>
        <w:ind w:firstLine="709"/>
        <w:jc w:val="both"/>
        <w:rPr>
          <w:color w:val="auto"/>
          <w:sz w:val="28"/>
          <w:szCs w:val="28"/>
        </w:rPr>
      </w:pPr>
    </w:p>
    <w:p w:rsidR="00446724" w:rsidRDefault="00446724">
      <w:pPr>
        <w:suppressAutoHyphens w:val="0"/>
        <w:spacing w:after="200" w:line="276" w:lineRule="auto"/>
        <w:jc w:val="left"/>
        <w:rPr>
          <w:b/>
          <w:bCs/>
          <w:sz w:val="28"/>
          <w:szCs w:val="28"/>
          <w:lang w:eastAsia="en-US"/>
        </w:rPr>
      </w:pPr>
      <w:r>
        <w:rPr>
          <w:b/>
          <w:bCs/>
          <w:sz w:val="28"/>
          <w:szCs w:val="28"/>
        </w:rPr>
        <w:br w:type="page"/>
      </w:r>
    </w:p>
    <w:p w:rsidR="004F39EA" w:rsidRPr="00A434F8" w:rsidRDefault="00CC41AF" w:rsidP="00A434F8">
      <w:pPr>
        <w:pStyle w:val="Default"/>
        <w:suppressAutoHyphens/>
        <w:spacing w:line="360" w:lineRule="auto"/>
        <w:ind w:firstLine="709"/>
        <w:jc w:val="both"/>
        <w:rPr>
          <w:color w:val="auto"/>
          <w:sz w:val="28"/>
          <w:szCs w:val="28"/>
        </w:rPr>
      </w:pPr>
      <w:r>
        <w:rPr>
          <w:noProof/>
          <w:color w:val="auto"/>
          <w:sz w:val="28"/>
          <w:szCs w:val="28"/>
          <w:lang w:eastAsia="ru-RU"/>
        </w:rPr>
        <w:pict>
          <v:shape id="Диаграмма 4" o:spid="_x0000_i1038" type="#_x0000_t75" style="width:413.25pt;height:204.7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">
            <v:imagedata r:id="rId21" o:title=""/>
            <o:lock v:ext="edit" aspectratio="f"/>
          </v:shape>
        </w:pict>
      </w:r>
    </w:p>
    <w:p w:rsidR="004F39EA" w:rsidRPr="00A434F8" w:rsidRDefault="004F39EA" w:rsidP="00A434F8">
      <w:pPr>
        <w:pStyle w:val="Default"/>
        <w:suppressAutoHyphens/>
        <w:spacing w:line="360" w:lineRule="auto"/>
        <w:ind w:firstLine="709"/>
        <w:jc w:val="both"/>
        <w:rPr>
          <w:bCs/>
          <w:color w:val="auto"/>
          <w:sz w:val="28"/>
          <w:szCs w:val="28"/>
        </w:rPr>
      </w:pPr>
      <w:r w:rsidRPr="00A434F8">
        <w:rPr>
          <w:color w:val="auto"/>
          <w:sz w:val="28"/>
          <w:szCs w:val="28"/>
        </w:rPr>
        <w:t>Рисунок 1</w:t>
      </w:r>
      <w:r w:rsidR="003644EB" w:rsidRPr="00A434F8">
        <w:rPr>
          <w:color w:val="auto"/>
          <w:sz w:val="28"/>
          <w:szCs w:val="28"/>
        </w:rPr>
        <w:t>5</w:t>
      </w:r>
      <w:r w:rsidR="00277FE7">
        <w:rPr>
          <w:color w:val="auto"/>
          <w:sz w:val="28"/>
          <w:szCs w:val="28"/>
        </w:rPr>
        <w:t>.</w:t>
      </w:r>
      <w:r w:rsidRPr="00A434F8">
        <w:rPr>
          <w:color w:val="auto"/>
          <w:sz w:val="28"/>
        </w:rPr>
        <w:t xml:space="preserve"> </w:t>
      </w:r>
      <w:r w:rsidRPr="00A434F8">
        <w:rPr>
          <w:bCs/>
          <w:color w:val="auto"/>
          <w:sz w:val="28"/>
          <w:szCs w:val="28"/>
        </w:rPr>
        <w:t>Динамика изменения пенсионных взносов, «чистого» инвестиционного дохода и пенсионных накоплений</w:t>
      </w:r>
    </w:p>
    <w:p w:rsidR="00A76671" w:rsidRPr="00A434F8" w:rsidRDefault="00A76671" w:rsidP="00A434F8">
      <w:pPr>
        <w:pStyle w:val="Default"/>
        <w:suppressAutoHyphens/>
        <w:spacing w:line="360" w:lineRule="auto"/>
        <w:ind w:firstLine="709"/>
        <w:jc w:val="both"/>
        <w:rPr>
          <w:color w:val="auto"/>
          <w:sz w:val="28"/>
          <w:szCs w:val="28"/>
        </w:rPr>
      </w:pP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Сумма пени за несвоевременное удержание и перечисление обязательных пенсионных взносов и осуществление переводов пенсионных накоплений из одного фонда в другой на 1 января 2010 года составила 11,2 млрд. тенге. За год прирост общей суммы пени составил 1,7 млрд. тенге (17,9%), в том числе за декабрь 2009 года прирост составил 0,4 млрд. тенге (3,7%). </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Пенсионные выплаты и переводы в страховые организации из фондов по состоянию на 1 января 2010 года составили 132,2 млрд. тенге или увеличились за декабрь 2009 года на 3,6 млрд. тенге (2,8%). За год фондами осуществлены пенсионные выплаты получателям на общую сумму 40,1 млрд. тенге (43,5%). </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Переводы пенсионных накоплений получателей в страховые организации в соответствии с договором пенсионного аннуитета с начала 2009 года осуществлены 1 722 получателям на общую сумму 3,4 млрд. тенге. Общая сумма переводов пенсионных накоплений получателей в страховые организации в соответствии с договором пенсионного аннуитета составила на 1 января 2010 года 3,9 млрд. тенге. </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По состоянию на 1 января 2010 года переводы пенсионных накоплений из одного фонда в другой, увеличившись за декабрь 2009 года на 29,8 млрд. тенге (4,4%), составили 710,3 млрд. тенге. За 2009 год переводы пенсионных накоплений увеличились на 385,2 млрд. тенге или в 2,2 раза. </w:t>
      </w:r>
    </w:p>
    <w:p w:rsidR="004F39EA" w:rsidRPr="00A434F8" w:rsidRDefault="004F39EA" w:rsidP="00A434F8">
      <w:pPr>
        <w:pStyle w:val="Default"/>
        <w:suppressAutoHyphens/>
        <w:spacing w:line="360" w:lineRule="auto"/>
        <w:ind w:firstLine="709"/>
        <w:jc w:val="both"/>
        <w:rPr>
          <w:color w:val="auto"/>
          <w:sz w:val="28"/>
          <w:szCs w:val="28"/>
        </w:rPr>
      </w:pPr>
    </w:p>
    <w:p w:rsidR="004F39EA" w:rsidRPr="00277FE7" w:rsidRDefault="004F39EA" w:rsidP="00A434F8">
      <w:pPr>
        <w:pStyle w:val="Default"/>
        <w:suppressAutoHyphens/>
        <w:spacing w:line="360" w:lineRule="auto"/>
        <w:ind w:firstLine="709"/>
        <w:jc w:val="both"/>
        <w:rPr>
          <w:b/>
          <w:bCs/>
          <w:color w:val="auto"/>
          <w:sz w:val="28"/>
          <w:szCs w:val="28"/>
        </w:rPr>
      </w:pPr>
      <w:r w:rsidRPr="00277FE7">
        <w:rPr>
          <w:b/>
          <w:bCs/>
          <w:color w:val="auto"/>
          <w:sz w:val="28"/>
          <w:szCs w:val="28"/>
        </w:rPr>
        <w:t>2.2.4 Структура пенсионных активов фондов</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По состоянию на 1 января 2010 года совокупный объем пенсионных активов, находящихся в инвестиционном управлении ООИУПА составил 1 860,8 млрд. тенге, увеличившись за 2009 год 448,0 млрд.тенге или на 31,7%, в том числе за декабрь 2009 года на 36,0 млрд. тенге или на 2,0%. </w:t>
      </w:r>
    </w:p>
    <w:p w:rsidR="00A76671" w:rsidRPr="00A434F8" w:rsidRDefault="004F39EA" w:rsidP="00A434F8">
      <w:pPr>
        <w:pStyle w:val="Default"/>
        <w:suppressAutoHyphens/>
        <w:spacing w:line="360" w:lineRule="auto"/>
        <w:ind w:firstLine="709"/>
        <w:jc w:val="both"/>
        <w:rPr>
          <w:bCs/>
          <w:color w:val="auto"/>
          <w:sz w:val="28"/>
          <w:szCs w:val="28"/>
        </w:rPr>
      </w:pPr>
      <w:r w:rsidRPr="00A434F8">
        <w:rPr>
          <w:color w:val="auto"/>
          <w:sz w:val="28"/>
          <w:szCs w:val="28"/>
        </w:rPr>
        <w:t xml:space="preserve">Среднемесячное увеличение пенсионных активов за период с 1 января 2009 года по 1 января 2010 года составило 37,3 млрд. тенге. </w:t>
      </w:r>
      <w:r w:rsidR="00A76671" w:rsidRPr="00A434F8">
        <w:rPr>
          <w:bCs/>
          <w:color w:val="auto"/>
          <w:sz w:val="28"/>
          <w:szCs w:val="28"/>
        </w:rPr>
        <w:t>Динамика изменения совокупного объема пенсионных активов</w:t>
      </w:r>
      <w:r w:rsidR="003644EB" w:rsidRPr="00A434F8">
        <w:rPr>
          <w:bCs/>
          <w:color w:val="auto"/>
          <w:sz w:val="28"/>
          <w:szCs w:val="28"/>
        </w:rPr>
        <w:t xml:space="preserve"> представлена на Рисунке 16</w:t>
      </w:r>
      <w:r w:rsidR="00A76671" w:rsidRPr="00A434F8">
        <w:rPr>
          <w:bCs/>
          <w:color w:val="auto"/>
          <w:sz w:val="28"/>
          <w:szCs w:val="28"/>
        </w:rPr>
        <w:t>.</w:t>
      </w:r>
      <w:r w:rsidR="003644EB" w:rsidRPr="00A434F8">
        <w:rPr>
          <w:bCs/>
          <w:color w:val="auto"/>
          <w:sz w:val="28"/>
          <w:szCs w:val="28"/>
        </w:rPr>
        <w:t xml:space="preserve"> </w:t>
      </w:r>
    </w:p>
    <w:p w:rsidR="00277FE7" w:rsidRDefault="00277FE7">
      <w:pPr>
        <w:suppressAutoHyphens w:val="0"/>
        <w:spacing w:after="200" w:line="276" w:lineRule="auto"/>
        <w:jc w:val="left"/>
        <w:rPr>
          <w:sz w:val="28"/>
          <w:szCs w:val="28"/>
          <w:lang w:eastAsia="en-US"/>
        </w:rPr>
      </w:pPr>
    </w:p>
    <w:p w:rsidR="004F39EA" w:rsidRPr="00A434F8" w:rsidRDefault="00CC41AF" w:rsidP="00A434F8">
      <w:pPr>
        <w:pStyle w:val="Default"/>
        <w:suppressAutoHyphens/>
        <w:spacing w:line="360" w:lineRule="auto"/>
        <w:ind w:firstLine="709"/>
        <w:jc w:val="both"/>
        <w:rPr>
          <w:b/>
          <w:bCs/>
          <w:color w:val="auto"/>
          <w:sz w:val="28"/>
          <w:szCs w:val="28"/>
        </w:rPr>
      </w:pPr>
      <w:r>
        <w:rPr>
          <w:b/>
          <w:noProof/>
          <w:color w:val="auto"/>
          <w:sz w:val="28"/>
          <w:szCs w:val="28"/>
          <w:lang w:eastAsia="ru-RU"/>
        </w:rPr>
        <w:pict>
          <v:shape id="_x0000_i1039" type="#_x0000_t75" style="width:383.25pt;height:144.7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">
            <v:imagedata r:id="rId22" o:title=""/>
            <o:lock v:ext="edit" aspectratio="f"/>
          </v:shape>
        </w:pict>
      </w:r>
    </w:p>
    <w:p w:rsidR="004F39EA" w:rsidRPr="00A434F8" w:rsidRDefault="004F39EA" w:rsidP="00A434F8">
      <w:pPr>
        <w:pStyle w:val="Default"/>
        <w:suppressAutoHyphens/>
        <w:spacing w:line="360" w:lineRule="auto"/>
        <w:ind w:firstLine="709"/>
        <w:jc w:val="both"/>
        <w:rPr>
          <w:bCs/>
          <w:color w:val="auto"/>
          <w:sz w:val="28"/>
          <w:szCs w:val="28"/>
        </w:rPr>
      </w:pPr>
      <w:r w:rsidRPr="00A434F8">
        <w:rPr>
          <w:bCs/>
          <w:color w:val="auto"/>
          <w:sz w:val="28"/>
          <w:szCs w:val="28"/>
        </w:rPr>
        <w:t>Рисунок 1</w:t>
      </w:r>
      <w:r w:rsidR="003644EB" w:rsidRPr="00A434F8">
        <w:rPr>
          <w:bCs/>
          <w:color w:val="auto"/>
          <w:sz w:val="28"/>
          <w:szCs w:val="28"/>
        </w:rPr>
        <w:t>6</w:t>
      </w:r>
      <w:r w:rsidR="00277FE7">
        <w:rPr>
          <w:bCs/>
          <w:color w:val="auto"/>
          <w:sz w:val="28"/>
          <w:szCs w:val="28"/>
        </w:rPr>
        <w:t>.</w:t>
      </w:r>
      <w:r w:rsidRPr="00A434F8">
        <w:rPr>
          <w:b/>
          <w:bCs/>
          <w:color w:val="auto"/>
          <w:sz w:val="28"/>
          <w:szCs w:val="28"/>
        </w:rPr>
        <w:t xml:space="preserve"> </w:t>
      </w:r>
      <w:r w:rsidRPr="00A434F8">
        <w:rPr>
          <w:bCs/>
          <w:color w:val="auto"/>
          <w:sz w:val="28"/>
          <w:szCs w:val="28"/>
        </w:rPr>
        <w:t>Динамика изменения совокупного объема пенсионных активов</w:t>
      </w:r>
    </w:p>
    <w:p w:rsidR="003644EB" w:rsidRPr="00A434F8" w:rsidRDefault="003644EB" w:rsidP="00A434F8">
      <w:pPr>
        <w:pStyle w:val="Default"/>
        <w:suppressAutoHyphens/>
        <w:spacing w:line="360" w:lineRule="auto"/>
        <w:ind w:firstLine="709"/>
        <w:jc w:val="both"/>
        <w:rPr>
          <w:bCs/>
          <w:color w:val="auto"/>
          <w:sz w:val="28"/>
          <w:szCs w:val="28"/>
        </w:rPr>
      </w:pPr>
    </w:p>
    <w:p w:rsidR="004F39EA" w:rsidRPr="00A434F8" w:rsidRDefault="004F39EA" w:rsidP="00A434F8">
      <w:pPr>
        <w:pStyle w:val="Default"/>
        <w:suppressAutoHyphens/>
        <w:spacing w:line="360" w:lineRule="auto"/>
        <w:ind w:firstLine="709"/>
        <w:jc w:val="both"/>
        <w:rPr>
          <w:bCs/>
          <w:color w:val="auto"/>
          <w:sz w:val="28"/>
          <w:szCs w:val="28"/>
        </w:rPr>
      </w:pPr>
      <w:r w:rsidRPr="00A434F8">
        <w:rPr>
          <w:bCs/>
          <w:color w:val="auto"/>
          <w:sz w:val="28"/>
          <w:szCs w:val="28"/>
        </w:rPr>
        <w:t>Таблица 2 - Распределение совокупного объема пенсионных активов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094"/>
        <w:gridCol w:w="1985"/>
        <w:gridCol w:w="957"/>
      </w:tblGrid>
      <w:tr w:rsidR="004F39EA" w:rsidRPr="00A434F8" w:rsidTr="00B24B4E">
        <w:trPr>
          <w:trHeight w:val="20"/>
        </w:trPr>
        <w:tc>
          <w:tcPr>
            <w:tcW w:w="279" w:type="pct"/>
            <w:vMerge w:val="restart"/>
            <w:shd w:val="clear" w:color="auto" w:fill="auto"/>
          </w:tcPr>
          <w:p w:rsidR="004F39EA" w:rsidRPr="00A434F8" w:rsidRDefault="004F39EA" w:rsidP="00277FE7">
            <w:r w:rsidRPr="00A434F8">
              <w:t>№</w:t>
            </w:r>
          </w:p>
        </w:tc>
        <w:tc>
          <w:tcPr>
            <w:tcW w:w="3184" w:type="pct"/>
            <w:vMerge w:val="restart"/>
            <w:shd w:val="clear" w:color="auto" w:fill="auto"/>
          </w:tcPr>
          <w:p w:rsidR="004F39EA" w:rsidRPr="00A434F8" w:rsidRDefault="004F39EA" w:rsidP="00277FE7">
            <w:r w:rsidRPr="00A434F8">
              <w:t>ООИУПА/НПФ</w:t>
            </w:r>
          </w:p>
        </w:tc>
        <w:tc>
          <w:tcPr>
            <w:tcW w:w="1537" w:type="pct"/>
            <w:gridSpan w:val="2"/>
            <w:shd w:val="clear" w:color="auto" w:fill="auto"/>
          </w:tcPr>
          <w:p w:rsidR="004F39EA" w:rsidRPr="00A434F8" w:rsidRDefault="004F39EA" w:rsidP="00277FE7">
            <w:r w:rsidRPr="00A434F8">
              <w:t>Пенсионные активы</w:t>
            </w:r>
          </w:p>
        </w:tc>
      </w:tr>
      <w:tr w:rsidR="004F39EA" w:rsidRPr="00A434F8" w:rsidTr="00B24B4E">
        <w:trPr>
          <w:trHeight w:val="20"/>
        </w:trPr>
        <w:tc>
          <w:tcPr>
            <w:tcW w:w="279" w:type="pct"/>
            <w:vMerge/>
            <w:shd w:val="clear" w:color="auto" w:fill="auto"/>
          </w:tcPr>
          <w:p w:rsidR="004F39EA" w:rsidRPr="00A434F8" w:rsidRDefault="004F39EA" w:rsidP="00277FE7"/>
        </w:tc>
        <w:tc>
          <w:tcPr>
            <w:tcW w:w="3184" w:type="pct"/>
            <w:vMerge/>
            <w:shd w:val="clear" w:color="auto" w:fill="auto"/>
          </w:tcPr>
          <w:p w:rsidR="004F39EA" w:rsidRPr="00A434F8" w:rsidRDefault="004F39EA" w:rsidP="00277FE7"/>
        </w:tc>
        <w:tc>
          <w:tcPr>
            <w:tcW w:w="1037" w:type="pct"/>
            <w:shd w:val="clear" w:color="auto" w:fill="auto"/>
          </w:tcPr>
          <w:p w:rsidR="004F39EA" w:rsidRPr="00A434F8" w:rsidRDefault="004F39EA" w:rsidP="00277FE7">
            <w:r w:rsidRPr="00A434F8">
              <w:t>млн.тенге</w:t>
            </w:r>
          </w:p>
        </w:tc>
        <w:tc>
          <w:tcPr>
            <w:tcW w:w="501" w:type="pct"/>
            <w:shd w:val="clear" w:color="auto" w:fill="auto"/>
          </w:tcPr>
          <w:p w:rsidR="004F39EA" w:rsidRPr="00A434F8" w:rsidRDefault="004F39EA" w:rsidP="00277FE7">
            <w:r w:rsidRPr="00A434F8">
              <w:t>в %</w:t>
            </w:r>
          </w:p>
        </w:tc>
      </w:tr>
      <w:tr w:rsidR="004F39EA" w:rsidRPr="00A434F8" w:rsidTr="00B24B4E">
        <w:trPr>
          <w:trHeight w:val="20"/>
        </w:trPr>
        <w:tc>
          <w:tcPr>
            <w:tcW w:w="279" w:type="pct"/>
            <w:shd w:val="clear" w:color="auto" w:fill="auto"/>
          </w:tcPr>
          <w:p w:rsidR="004F39EA" w:rsidRPr="00A434F8" w:rsidRDefault="004F39EA" w:rsidP="00277FE7">
            <w:r w:rsidRPr="00A434F8">
              <w:t>1</w:t>
            </w:r>
          </w:p>
        </w:tc>
        <w:tc>
          <w:tcPr>
            <w:tcW w:w="3184" w:type="pct"/>
            <w:shd w:val="clear" w:color="auto" w:fill="auto"/>
          </w:tcPr>
          <w:p w:rsidR="004F39EA" w:rsidRPr="00A434F8" w:rsidRDefault="004F39EA" w:rsidP="00277FE7">
            <w:r w:rsidRPr="00A434F8">
              <w:t>АО «Накопительный пенсионный фонд народного Банка Казахстана» - дочерняя организация АО «Народный Банк Казахстана»</w:t>
            </w:r>
          </w:p>
        </w:tc>
        <w:tc>
          <w:tcPr>
            <w:tcW w:w="1037" w:type="pct"/>
            <w:shd w:val="clear" w:color="auto" w:fill="auto"/>
          </w:tcPr>
          <w:p w:rsidR="004F39EA" w:rsidRPr="00A434F8" w:rsidRDefault="004F39EA" w:rsidP="00277FE7">
            <w:r w:rsidRPr="00A434F8">
              <w:t>560 755</w:t>
            </w:r>
          </w:p>
        </w:tc>
        <w:tc>
          <w:tcPr>
            <w:tcW w:w="501" w:type="pct"/>
            <w:shd w:val="clear" w:color="auto" w:fill="auto"/>
          </w:tcPr>
          <w:p w:rsidR="004F39EA" w:rsidRPr="00A434F8" w:rsidRDefault="004F39EA" w:rsidP="00277FE7">
            <w:r w:rsidRPr="00A434F8">
              <w:t>30,13</w:t>
            </w:r>
          </w:p>
        </w:tc>
      </w:tr>
      <w:tr w:rsidR="004F39EA" w:rsidRPr="00A434F8" w:rsidTr="00B24B4E">
        <w:trPr>
          <w:trHeight w:val="20"/>
        </w:trPr>
        <w:tc>
          <w:tcPr>
            <w:tcW w:w="279" w:type="pct"/>
            <w:shd w:val="clear" w:color="auto" w:fill="auto"/>
          </w:tcPr>
          <w:p w:rsidR="004F39EA" w:rsidRPr="00A434F8" w:rsidRDefault="004F39EA" w:rsidP="00277FE7">
            <w:r w:rsidRPr="00A434F8">
              <w:t>2</w:t>
            </w:r>
          </w:p>
        </w:tc>
        <w:tc>
          <w:tcPr>
            <w:tcW w:w="3184" w:type="pct"/>
            <w:shd w:val="clear" w:color="auto" w:fill="auto"/>
          </w:tcPr>
          <w:p w:rsidR="004F39EA" w:rsidRPr="00A434F8" w:rsidRDefault="004F39EA" w:rsidP="00277FE7">
            <w:r w:rsidRPr="00A434F8">
              <w:t>АО «Накопительный пенсионный фонд ГНПФ»</w:t>
            </w:r>
          </w:p>
        </w:tc>
        <w:tc>
          <w:tcPr>
            <w:tcW w:w="1037" w:type="pct"/>
            <w:shd w:val="clear" w:color="auto" w:fill="auto"/>
          </w:tcPr>
          <w:p w:rsidR="004F39EA" w:rsidRPr="00A434F8" w:rsidRDefault="004F39EA" w:rsidP="00277FE7">
            <w:r w:rsidRPr="00A434F8">
              <w:t>293 545</w:t>
            </w:r>
          </w:p>
        </w:tc>
        <w:tc>
          <w:tcPr>
            <w:tcW w:w="501" w:type="pct"/>
            <w:shd w:val="clear" w:color="auto" w:fill="auto"/>
          </w:tcPr>
          <w:p w:rsidR="004F39EA" w:rsidRPr="00A434F8" w:rsidRDefault="004F39EA" w:rsidP="00277FE7">
            <w:r w:rsidRPr="00A434F8">
              <w:t>15,77</w:t>
            </w:r>
          </w:p>
        </w:tc>
      </w:tr>
      <w:tr w:rsidR="004F39EA" w:rsidRPr="00A434F8" w:rsidTr="00B24B4E">
        <w:trPr>
          <w:trHeight w:val="20"/>
        </w:trPr>
        <w:tc>
          <w:tcPr>
            <w:tcW w:w="279" w:type="pct"/>
            <w:shd w:val="clear" w:color="auto" w:fill="auto"/>
          </w:tcPr>
          <w:p w:rsidR="004F39EA" w:rsidRPr="00A434F8" w:rsidRDefault="004F39EA" w:rsidP="00277FE7">
            <w:r w:rsidRPr="00A434F8">
              <w:t>3</w:t>
            </w:r>
          </w:p>
        </w:tc>
        <w:tc>
          <w:tcPr>
            <w:tcW w:w="3184" w:type="pct"/>
            <w:shd w:val="clear" w:color="auto" w:fill="auto"/>
          </w:tcPr>
          <w:p w:rsidR="004F39EA" w:rsidRPr="00A434F8" w:rsidRDefault="004F39EA" w:rsidP="00277FE7">
            <w:r w:rsidRPr="00A434F8">
              <w:t>АО «ООИУПА «Жетысу»</w:t>
            </w:r>
          </w:p>
          <w:p w:rsidR="004F39EA" w:rsidRPr="00A434F8" w:rsidRDefault="004F39EA" w:rsidP="00277FE7">
            <w:r w:rsidRPr="00A434F8">
              <w:t xml:space="preserve">АО «Накопительный пенсионный фонд </w:t>
            </w:r>
            <w:r w:rsidRPr="00B24B4E">
              <w:rPr>
                <w:lang w:val="kk-KZ"/>
              </w:rPr>
              <w:t>Ұ</w:t>
            </w:r>
            <w:r w:rsidRPr="00A434F8">
              <w:t xml:space="preserve">лар </w:t>
            </w:r>
            <w:r w:rsidRPr="00B24B4E">
              <w:rPr>
                <w:lang w:val="kk-KZ"/>
              </w:rPr>
              <w:t>Ү</w:t>
            </w:r>
            <w:r w:rsidRPr="00A434F8">
              <w:t>м</w:t>
            </w:r>
            <w:r w:rsidRPr="00B24B4E">
              <w:rPr>
                <w:lang w:val="kk-KZ"/>
              </w:rPr>
              <w:t>і</w:t>
            </w:r>
            <w:r w:rsidRPr="00A434F8">
              <w:t>т»</w:t>
            </w:r>
          </w:p>
        </w:tc>
        <w:tc>
          <w:tcPr>
            <w:tcW w:w="1037" w:type="pct"/>
            <w:shd w:val="clear" w:color="auto" w:fill="auto"/>
          </w:tcPr>
          <w:p w:rsidR="004F39EA" w:rsidRPr="00A434F8" w:rsidRDefault="004F39EA" w:rsidP="00277FE7">
            <w:r w:rsidRPr="00A434F8">
              <w:t>243 735</w:t>
            </w:r>
          </w:p>
        </w:tc>
        <w:tc>
          <w:tcPr>
            <w:tcW w:w="501" w:type="pct"/>
            <w:shd w:val="clear" w:color="auto" w:fill="auto"/>
          </w:tcPr>
          <w:p w:rsidR="004F39EA" w:rsidRPr="00A434F8" w:rsidRDefault="004F39EA" w:rsidP="00277FE7">
            <w:r w:rsidRPr="00A434F8">
              <w:t>13,10</w:t>
            </w:r>
          </w:p>
        </w:tc>
      </w:tr>
      <w:tr w:rsidR="004F39EA" w:rsidRPr="00A434F8" w:rsidTr="00B24B4E">
        <w:trPr>
          <w:trHeight w:val="20"/>
        </w:trPr>
        <w:tc>
          <w:tcPr>
            <w:tcW w:w="279" w:type="pct"/>
            <w:shd w:val="clear" w:color="auto" w:fill="auto"/>
          </w:tcPr>
          <w:p w:rsidR="004F39EA" w:rsidRPr="00A434F8" w:rsidRDefault="004F39EA" w:rsidP="00277FE7">
            <w:r w:rsidRPr="00A434F8">
              <w:t>4</w:t>
            </w:r>
          </w:p>
        </w:tc>
        <w:tc>
          <w:tcPr>
            <w:tcW w:w="3184" w:type="pct"/>
            <w:shd w:val="clear" w:color="auto" w:fill="auto"/>
          </w:tcPr>
          <w:p w:rsidR="004F39EA" w:rsidRPr="00A434F8" w:rsidRDefault="004F39EA" w:rsidP="00277FE7">
            <w:r w:rsidRPr="00A434F8">
              <w:t>АО «Накопительный пенсионный фонд БТА Казахстан» - дочерняя организация АО «БТА Банк»</w:t>
            </w:r>
          </w:p>
        </w:tc>
        <w:tc>
          <w:tcPr>
            <w:tcW w:w="1037" w:type="pct"/>
            <w:shd w:val="clear" w:color="auto" w:fill="auto"/>
          </w:tcPr>
          <w:p w:rsidR="004F39EA" w:rsidRPr="00A434F8" w:rsidRDefault="004F39EA" w:rsidP="00277FE7">
            <w:r w:rsidRPr="00A434F8">
              <w:t>207 854</w:t>
            </w:r>
          </w:p>
        </w:tc>
        <w:tc>
          <w:tcPr>
            <w:tcW w:w="501" w:type="pct"/>
            <w:shd w:val="clear" w:color="auto" w:fill="auto"/>
          </w:tcPr>
          <w:p w:rsidR="004F39EA" w:rsidRPr="00A434F8" w:rsidRDefault="004F39EA" w:rsidP="00277FE7">
            <w:r w:rsidRPr="00A434F8">
              <w:t>11,17</w:t>
            </w:r>
          </w:p>
        </w:tc>
      </w:tr>
      <w:tr w:rsidR="004F39EA" w:rsidRPr="00A434F8" w:rsidTr="00B24B4E">
        <w:trPr>
          <w:trHeight w:val="20"/>
        </w:trPr>
        <w:tc>
          <w:tcPr>
            <w:tcW w:w="279" w:type="pct"/>
            <w:shd w:val="clear" w:color="auto" w:fill="auto"/>
          </w:tcPr>
          <w:p w:rsidR="004F39EA" w:rsidRPr="00A434F8" w:rsidRDefault="004F39EA" w:rsidP="00277FE7">
            <w:r w:rsidRPr="00A434F8">
              <w:t>5</w:t>
            </w:r>
          </w:p>
        </w:tc>
        <w:tc>
          <w:tcPr>
            <w:tcW w:w="3184" w:type="pct"/>
            <w:shd w:val="clear" w:color="auto" w:fill="auto"/>
          </w:tcPr>
          <w:p w:rsidR="004F39EA" w:rsidRPr="00A434F8" w:rsidRDefault="004F39EA" w:rsidP="00277FE7">
            <w:r w:rsidRPr="00A434F8">
              <w:t>АО «ООИУПА «</w:t>
            </w:r>
            <w:r w:rsidRPr="00B24B4E">
              <w:rPr>
                <w:lang w:val="en-US"/>
              </w:rPr>
              <w:t>GRANTUM</w:t>
            </w:r>
            <w:r w:rsidRPr="00A434F8">
              <w:t xml:space="preserve"> </w:t>
            </w:r>
            <w:r w:rsidRPr="00B24B4E">
              <w:rPr>
                <w:lang w:val="en-US"/>
              </w:rPr>
              <w:t>Asset</w:t>
            </w:r>
            <w:r w:rsidRPr="00A434F8">
              <w:t xml:space="preserve"> </w:t>
            </w:r>
            <w:r w:rsidRPr="00B24B4E">
              <w:rPr>
                <w:lang w:val="en-US"/>
              </w:rPr>
              <w:t>Management</w:t>
            </w:r>
            <w:r w:rsidRPr="00A434F8">
              <w:t>» - дочерняя организация АО «Казкоммерцбанк»</w:t>
            </w:r>
          </w:p>
          <w:p w:rsidR="004F39EA" w:rsidRPr="00A434F8" w:rsidRDefault="004F39EA" w:rsidP="00277FE7">
            <w:r w:rsidRPr="00A434F8">
              <w:t>АО «Накопительный пенсионный фонд ГРАНТУМ» - дочерняя организация АО «Казкоммерцбанк»</w:t>
            </w:r>
          </w:p>
        </w:tc>
        <w:tc>
          <w:tcPr>
            <w:tcW w:w="1037" w:type="pct"/>
            <w:shd w:val="clear" w:color="auto" w:fill="auto"/>
          </w:tcPr>
          <w:p w:rsidR="004F39EA" w:rsidRPr="00A434F8" w:rsidRDefault="004F39EA" w:rsidP="00277FE7">
            <w:r w:rsidRPr="00A434F8">
              <w:t>108 512</w:t>
            </w:r>
          </w:p>
        </w:tc>
        <w:tc>
          <w:tcPr>
            <w:tcW w:w="501" w:type="pct"/>
            <w:shd w:val="clear" w:color="auto" w:fill="auto"/>
          </w:tcPr>
          <w:p w:rsidR="004F39EA" w:rsidRPr="00A434F8" w:rsidRDefault="004F39EA" w:rsidP="00277FE7">
            <w:r w:rsidRPr="00A434F8">
              <w:t>5,83</w:t>
            </w:r>
          </w:p>
        </w:tc>
      </w:tr>
      <w:tr w:rsidR="004F39EA" w:rsidRPr="00A434F8" w:rsidTr="00B24B4E">
        <w:trPr>
          <w:trHeight w:val="20"/>
        </w:trPr>
        <w:tc>
          <w:tcPr>
            <w:tcW w:w="279" w:type="pct"/>
            <w:shd w:val="clear" w:color="auto" w:fill="auto"/>
          </w:tcPr>
          <w:p w:rsidR="004F39EA" w:rsidRPr="00A434F8" w:rsidRDefault="004F39EA" w:rsidP="00277FE7">
            <w:r w:rsidRPr="00A434F8">
              <w:t>6</w:t>
            </w:r>
          </w:p>
        </w:tc>
        <w:tc>
          <w:tcPr>
            <w:tcW w:w="3184" w:type="pct"/>
            <w:shd w:val="clear" w:color="auto" w:fill="auto"/>
          </w:tcPr>
          <w:p w:rsidR="004F39EA" w:rsidRPr="00A434F8" w:rsidRDefault="004F39EA" w:rsidP="00277FE7">
            <w:r w:rsidRPr="00A434F8">
              <w:t>АО «Накопительный пенсионный фонд Капитал» - дочерняя организация АО «Банк Центр Кредит»</w:t>
            </w:r>
          </w:p>
        </w:tc>
        <w:tc>
          <w:tcPr>
            <w:tcW w:w="1037" w:type="pct"/>
            <w:shd w:val="clear" w:color="auto" w:fill="auto"/>
          </w:tcPr>
          <w:p w:rsidR="004F39EA" w:rsidRPr="00A434F8" w:rsidRDefault="004F39EA" w:rsidP="00277FE7">
            <w:r w:rsidRPr="00A434F8">
              <w:t>83 080</w:t>
            </w:r>
          </w:p>
        </w:tc>
        <w:tc>
          <w:tcPr>
            <w:tcW w:w="501" w:type="pct"/>
            <w:shd w:val="clear" w:color="auto" w:fill="auto"/>
          </w:tcPr>
          <w:p w:rsidR="004F39EA" w:rsidRPr="00A434F8" w:rsidRDefault="004F39EA" w:rsidP="00277FE7">
            <w:r w:rsidRPr="00A434F8">
              <w:t>4,46</w:t>
            </w:r>
          </w:p>
        </w:tc>
      </w:tr>
      <w:tr w:rsidR="004F39EA" w:rsidRPr="00A434F8" w:rsidTr="00B24B4E">
        <w:trPr>
          <w:trHeight w:val="20"/>
        </w:trPr>
        <w:tc>
          <w:tcPr>
            <w:tcW w:w="279" w:type="pct"/>
            <w:shd w:val="clear" w:color="auto" w:fill="auto"/>
          </w:tcPr>
          <w:p w:rsidR="004F39EA" w:rsidRPr="00A434F8" w:rsidRDefault="004F39EA" w:rsidP="00277FE7">
            <w:r w:rsidRPr="00A434F8">
              <w:t>7</w:t>
            </w:r>
          </w:p>
        </w:tc>
        <w:tc>
          <w:tcPr>
            <w:tcW w:w="3184" w:type="pct"/>
            <w:shd w:val="clear" w:color="auto" w:fill="auto"/>
          </w:tcPr>
          <w:p w:rsidR="004F39EA" w:rsidRPr="00A434F8" w:rsidRDefault="004F39EA" w:rsidP="00277FE7">
            <w:r w:rsidRPr="00A434F8">
              <w:t>АО «Накопительный пенсионный фонд НефтеГаз-Дем» - дочерняя организация АО «»</w:t>
            </w:r>
          </w:p>
        </w:tc>
        <w:tc>
          <w:tcPr>
            <w:tcW w:w="1037" w:type="pct"/>
            <w:shd w:val="clear" w:color="auto" w:fill="auto"/>
          </w:tcPr>
          <w:p w:rsidR="004F39EA" w:rsidRPr="00A434F8" w:rsidRDefault="004F39EA" w:rsidP="00277FE7">
            <w:r w:rsidRPr="00A434F8">
              <w:t>60 667</w:t>
            </w:r>
          </w:p>
        </w:tc>
        <w:tc>
          <w:tcPr>
            <w:tcW w:w="501" w:type="pct"/>
            <w:shd w:val="clear" w:color="auto" w:fill="auto"/>
          </w:tcPr>
          <w:p w:rsidR="004F39EA" w:rsidRPr="00A434F8" w:rsidRDefault="004F39EA" w:rsidP="00277FE7">
            <w:r w:rsidRPr="00A434F8">
              <w:t>3,26</w:t>
            </w:r>
          </w:p>
        </w:tc>
      </w:tr>
      <w:tr w:rsidR="004F39EA" w:rsidRPr="00A434F8" w:rsidTr="00B24B4E">
        <w:trPr>
          <w:trHeight w:val="20"/>
        </w:trPr>
        <w:tc>
          <w:tcPr>
            <w:tcW w:w="279" w:type="pct"/>
            <w:shd w:val="clear" w:color="auto" w:fill="auto"/>
          </w:tcPr>
          <w:p w:rsidR="004F39EA" w:rsidRPr="00A434F8" w:rsidRDefault="004F39EA" w:rsidP="00277FE7">
            <w:r w:rsidRPr="00A434F8">
              <w:t>8</w:t>
            </w:r>
          </w:p>
        </w:tc>
        <w:tc>
          <w:tcPr>
            <w:tcW w:w="3184" w:type="pct"/>
            <w:shd w:val="clear" w:color="auto" w:fill="auto"/>
          </w:tcPr>
          <w:p w:rsidR="004F39EA" w:rsidRPr="00A434F8" w:rsidRDefault="004F39EA" w:rsidP="00277FE7">
            <w:r w:rsidRPr="00A434F8">
              <w:t xml:space="preserve">АО «Евразийский накопительный пенсионный фонд» </w:t>
            </w:r>
          </w:p>
        </w:tc>
        <w:tc>
          <w:tcPr>
            <w:tcW w:w="1037" w:type="pct"/>
            <w:shd w:val="clear" w:color="auto" w:fill="auto"/>
          </w:tcPr>
          <w:p w:rsidR="004F39EA" w:rsidRPr="00A434F8" w:rsidRDefault="004F39EA" w:rsidP="00277FE7">
            <w:r w:rsidRPr="00A434F8">
              <w:t>60 640</w:t>
            </w:r>
          </w:p>
        </w:tc>
        <w:tc>
          <w:tcPr>
            <w:tcW w:w="501" w:type="pct"/>
            <w:shd w:val="clear" w:color="auto" w:fill="auto"/>
          </w:tcPr>
          <w:p w:rsidR="004F39EA" w:rsidRPr="00A434F8" w:rsidRDefault="004F39EA" w:rsidP="00277FE7">
            <w:r w:rsidRPr="00A434F8">
              <w:t>3,26</w:t>
            </w:r>
          </w:p>
        </w:tc>
      </w:tr>
      <w:tr w:rsidR="004F39EA" w:rsidRPr="00A434F8" w:rsidTr="00B24B4E">
        <w:trPr>
          <w:trHeight w:val="20"/>
        </w:trPr>
        <w:tc>
          <w:tcPr>
            <w:tcW w:w="279" w:type="pct"/>
            <w:shd w:val="clear" w:color="auto" w:fill="auto"/>
          </w:tcPr>
          <w:p w:rsidR="004F39EA" w:rsidRPr="00A434F8" w:rsidRDefault="004F39EA" w:rsidP="00277FE7">
            <w:r w:rsidRPr="00A434F8">
              <w:t>9</w:t>
            </w:r>
          </w:p>
        </w:tc>
        <w:tc>
          <w:tcPr>
            <w:tcW w:w="3184" w:type="pct"/>
            <w:shd w:val="clear" w:color="auto" w:fill="auto"/>
          </w:tcPr>
          <w:p w:rsidR="004F39EA" w:rsidRPr="00A434F8" w:rsidRDefault="004F39EA" w:rsidP="00277FE7">
            <w:r w:rsidRPr="00A434F8">
              <w:t>АО ООИУПА «Нур-Траст» - дочерняя организация АО «Нурбанк»</w:t>
            </w:r>
          </w:p>
          <w:p w:rsidR="004F39EA" w:rsidRPr="00A434F8" w:rsidRDefault="004F39EA" w:rsidP="00277FE7">
            <w:r w:rsidRPr="00A434F8">
              <w:t>АО «Накопительный пенсионный фонд Атамекен» - дочерняя организация АО «Нурбанк»</w:t>
            </w:r>
          </w:p>
        </w:tc>
        <w:tc>
          <w:tcPr>
            <w:tcW w:w="1037" w:type="pct"/>
            <w:shd w:val="clear" w:color="auto" w:fill="auto"/>
          </w:tcPr>
          <w:p w:rsidR="004F39EA" w:rsidRPr="00A434F8" w:rsidRDefault="004F39EA" w:rsidP="00277FE7">
            <w:r w:rsidRPr="00A434F8">
              <w:t>58 136</w:t>
            </w:r>
          </w:p>
        </w:tc>
        <w:tc>
          <w:tcPr>
            <w:tcW w:w="501" w:type="pct"/>
            <w:shd w:val="clear" w:color="auto" w:fill="auto"/>
          </w:tcPr>
          <w:p w:rsidR="004F39EA" w:rsidRPr="00A434F8" w:rsidRDefault="004F39EA" w:rsidP="00277FE7">
            <w:r w:rsidRPr="00A434F8">
              <w:t>3,12</w:t>
            </w:r>
          </w:p>
        </w:tc>
      </w:tr>
      <w:tr w:rsidR="004F39EA" w:rsidRPr="00A434F8" w:rsidTr="00B24B4E">
        <w:trPr>
          <w:trHeight w:val="20"/>
        </w:trPr>
        <w:tc>
          <w:tcPr>
            <w:tcW w:w="279" w:type="pct"/>
            <w:shd w:val="clear" w:color="auto" w:fill="auto"/>
          </w:tcPr>
          <w:p w:rsidR="004F39EA" w:rsidRPr="00A434F8" w:rsidRDefault="004F39EA" w:rsidP="00277FE7">
            <w:r w:rsidRPr="00A434F8">
              <w:t>10</w:t>
            </w:r>
          </w:p>
        </w:tc>
        <w:tc>
          <w:tcPr>
            <w:tcW w:w="3184" w:type="pct"/>
            <w:shd w:val="clear" w:color="auto" w:fill="auto"/>
          </w:tcPr>
          <w:p w:rsidR="004F39EA" w:rsidRPr="00A434F8" w:rsidRDefault="004F39EA" w:rsidP="00277FE7">
            <w:r w:rsidRPr="00A434F8">
              <w:t>АО «Открытый накопительный пенсионный фонд Отан» - дочерняя организация АО «АТФ Банк»</w:t>
            </w:r>
          </w:p>
        </w:tc>
        <w:tc>
          <w:tcPr>
            <w:tcW w:w="1037" w:type="pct"/>
            <w:shd w:val="clear" w:color="auto" w:fill="auto"/>
          </w:tcPr>
          <w:p w:rsidR="004F39EA" w:rsidRPr="00A434F8" w:rsidRDefault="004F39EA" w:rsidP="00277FE7">
            <w:r w:rsidRPr="00A434F8">
              <w:t>55 123</w:t>
            </w:r>
          </w:p>
        </w:tc>
        <w:tc>
          <w:tcPr>
            <w:tcW w:w="501" w:type="pct"/>
            <w:shd w:val="clear" w:color="auto" w:fill="auto"/>
          </w:tcPr>
          <w:p w:rsidR="004F39EA" w:rsidRPr="00A434F8" w:rsidRDefault="004F39EA" w:rsidP="00277FE7">
            <w:r w:rsidRPr="00A434F8">
              <w:t>2,96</w:t>
            </w:r>
          </w:p>
        </w:tc>
      </w:tr>
      <w:tr w:rsidR="004F39EA" w:rsidRPr="00A434F8" w:rsidTr="00B24B4E">
        <w:trPr>
          <w:trHeight w:val="20"/>
        </w:trPr>
        <w:tc>
          <w:tcPr>
            <w:tcW w:w="279" w:type="pct"/>
            <w:shd w:val="clear" w:color="auto" w:fill="auto"/>
          </w:tcPr>
          <w:p w:rsidR="004F39EA" w:rsidRPr="00A434F8" w:rsidRDefault="004F39EA" w:rsidP="00277FE7">
            <w:r w:rsidRPr="00A434F8">
              <w:t>11</w:t>
            </w:r>
          </w:p>
        </w:tc>
        <w:tc>
          <w:tcPr>
            <w:tcW w:w="3184" w:type="pct"/>
            <w:shd w:val="clear" w:color="auto" w:fill="auto"/>
          </w:tcPr>
          <w:p w:rsidR="004F39EA" w:rsidRPr="00A434F8" w:rsidRDefault="004F39EA" w:rsidP="00277FE7">
            <w:r w:rsidRPr="00A434F8">
              <w:t xml:space="preserve">АО «Накопительный пенсионный фонд РЕСПУБЛИКА» </w:t>
            </w:r>
          </w:p>
        </w:tc>
        <w:tc>
          <w:tcPr>
            <w:tcW w:w="1037" w:type="pct"/>
            <w:shd w:val="clear" w:color="auto" w:fill="auto"/>
          </w:tcPr>
          <w:p w:rsidR="004F39EA" w:rsidRPr="00A434F8" w:rsidRDefault="004F39EA" w:rsidP="00277FE7">
            <w:r w:rsidRPr="00A434F8">
              <w:t>42 515</w:t>
            </w:r>
          </w:p>
        </w:tc>
        <w:tc>
          <w:tcPr>
            <w:tcW w:w="501" w:type="pct"/>
            <w:shd w:val="clear" w:color="auto" w:fill="auto"/>
          </w:tcPr>
          <w:p w:rsidR="004F39EA" w:rsidRPr="00A434F8" w:rsidRDefault="004F39EA" w:rsidP="00277FE7">
            <w:r w:rsidRPr="00A434F8">
              <w:t>2,28</w:t>
            </w:r>
          </w:p>
        </w:tc>
      </w:tr>
      <w:tr w:rsidR="004F39EA" w:rsidRPr="00A434F8" w:rsidTr="00B24B4E">
        <w:trPr>
          <w:trHeight w:val="20"/>
        </w:trPr>
        <w:tc>
          <w:tcPr>
            <w:tcW w:w="279" w:type="pct"/>
            <w:shd w:val="clear" w:color="auto" w:fill="auto"/>
          </w:tcPr>
          <w:p w:rsidR="004F39EA" w:rsidRPr="00A434F8" w:rsidRDefault="004F39EA" w:rsidP="00277FE7">
            <w:r w:rsidRPr="00A434F8">
              <w:t>12</w:t>
            </w:r>
          </w:p>
        </w:tc>
        <w:tc>
          <w:tcPr>
            <w:tcW w:w="3184" w:type="pct"/>
            <w:shd w:val="clear" w:color="auto" w:fill="auto"/>
          </w:tcPr>
          <w:p w:rsidR="004F39EA" w:rsidRPr="00A434F8" w:rsidRDefault="004F39EA" w:rsidP="00277FE7">
            <w:r w:rsidRPr="00A434F8">
              <w:t xml:space="preserve">АО «Накопительный пенсионный фонд АМАНАТ Казахстан» </w:t>
            </w:r>
          </w:p>
        </w:tc>
        <w:tc>
          <w:tcPr>
            <w:tcW w:w="1037" w:type="pct"/>
            <w:shd w:val="clear" w:color="auto" w:fill="auto"/>
          </w:tcPr>
          <w:p w:rsidR="004F39EA" w:rsidRPr="00A434F8" w:rsidRDefault="004F39EA" w:rsidP="00277FE7">
            <w:r w:rsidRPr="00A434F8">
              <w:t>40 058</w:t>
            </w:r>
          </w:p>
        </w:tc>
        <w:tc>
          <w:tcPr>
            <w:tcW w:w="501" w:type="pct"/>
            <w:shd w:val="clear" w:color="auto" w:fill="auto"/>
          </w:tcPr>
          <w:p w:rsidR="004F39EA" w:rsidRPr="00A434F8" w:rsidRDefault="004F39EA" w:rsidP="00277FE7">
            <w:r w:rsidRPr="00A434F8">
              <w:t>2,15</w:t>
            </w:r>
          </w:p>
        </w:tc>
      </w:tr>
      <w:tr w:rsidR="004F39EA" w:rsidRPr="00A434F8" w:rsidTr="00B24B4E">
        <w:trPr>
          <w:trHeight w:val="20"/>
        </w:trPr>
        <w:tc>
          <w:tcPr>
            <w:tcW w:w="279" w:type="pct"/>
            <w:shd w:val="clear" w:color="auto" w:fill="auto"/>
          </w:tcPr>
          <w:p w:rsidR="004F39EA" w:rsidRPr="00A434F8" w:rsidRDefault="004F39EA" w:rsidP="00277FE7">
            <w:r w:rsidRPr="00A434F8">
              <w:t>13</w:t>
            </w:r>
          </w:p>
        </w:tc>
        <w:tc>
          <w:tcPr>
            <w:tcW w:w="3184" w:type="pct"/>
            <w:shd w:val="clear" w:color="auto" w:fill="auto"/>
          </w:tcPr>
          <w:p w:rsidR="004F39EA" w:rsidRPr="00A434F8" w:rsidRDefault="004F39EA" w:rsidP="00277FE7">
            <w:r w:rsidRPr="00A434F8">
              <w:t xml:space="preserve">АО «Накопительный пенсионный фонд Казахмыс» </w:t>
            </w:r>
          </w:p>
        </w:tc>
        <w:tc>
          <w:tcPr>
            <w:tcW w:w="1037" w:type="pct"/>
            <w:shd w:val="clear" w:color="auto" w:fill="auto"/>
          </w:tcPr>
          <w:p w:rsidR="004F39EA" w:rsidRPr="00A434F8" w:rsidRDefault="004F39EA" w:rsidP="00277FE7">
            <w:r w:rsidRPr="00A434F8">
              <w:t>24 662</w:t>
            </w:r>
          </w:p>
        </w:tc>
        <w:tc>
          <w:tcPr>
            <w:tcW w:w="501" w:type="pct"/>
            <w:shd w:val="clear" w:color="auto" w:fill="auto"/>
          </w:tcPr>
          <w:p w:rsidR="004F39EA" w:rsidRPr="00A434F8" w:rsidRDefault="004F39EA" w:rsidP="00277FE7">
            <w:r w:rsidRPr="00A434F8">
              <w:t>1,33</w:t>
            </w:r>
          </w:p>
        </w:tc>
      </w:tr>
      <w:tr w:rsidR="004F39EA" w:rsidRPr="00A434F8" w:rsidTr="00B24B4E">
        <w:trPr>
          <w:trHeight w:val="20"/>
        </w:trPr>
        <w:tc>
          <w:tcPr>
            <w:tcW w:w="279" w:type="pct"/>
            <w:shd w:val="clear" w:color="auto" w:fill="auto"/>
          </w:tcPr>
          <w:p w:rsidR="004F39EA" w:rsidRPr="00A434F8" w:rsidRDefault="004F39EA" w:rsidP="00277FE7">
            <w:r w:rsidRPr="00A434F8">
              <w:t>14</w:t>
            </w:r>
          </w:p>
        </w:tc>
        <w:tc>
          <w:tcPr>
            <w:tcW w:w="3184" w:type="pct"/>
            <w:shd w:val="clear" w:color="auto" w:fill="auto"/>
          </w:tcPr>
          <w:p w:rsidR="004F39EA" w:rsidRPr="00A434F8" w:rsidRDefault="004F39EA" w:rsidP="00277FE7">
            <w:r w:rsidRPr="00A434F8">
              <w:t>АО ООИУПА «</w:t>
            </w:r>
            <w:r w:rsidRPr="00B24B4E">
              <w:rPr>
                <w:lang w:val="kk-KZ"/>
              </w:rPr>
              <w:t>Өрлеу</w:t>
            </w:r>
            <w:r w:rsidRPr="00A434F8">
              <w:t xml:space="preserve">» </w:t>
            </w:r>
          </w:p>
          <w:p w:rsidR="004F39EA" w:rsidRPr="00A434F8" w:rsidRDefault="004F39EA" w:rsidP="00277FE7">
            <w:r w:rsidRPr="00A434F8">
              <w:t xml:space="preserve">АО «Накопительный пенсионный фонд </w:t>
            </w:r>
            <w:r w:rsidRPr="00B24B4E">
              <w:rPr>
                <w:lang w:val="kk-KZ"/>
              </w:rPr>
              <w:t>Қорғау</w:t>
            </w:r>
            <w:r w:rsidRPr="00A434F8">
              <w:t xml:space="preserve">» </w:t>
            </w:r>
          </w:p>
        </w:tc>
        <w:tc>
          <w:tcPr>
            <w:tcW w:w="1037" w:type="pct"/>
            <w:shd w:val="clear" w:color="auto" w:fill="auto"/>
          </w:tcPr>
          <w:p w:rsidR="004F39EA" w:rsidRPr="00A434F8" w:rsidRDefault="004F39EA" w:rsidP="00277FE7">
            <w:r w:rsidRPr="00A434F8">
              <w:t>21 554</w:t>
            </w:r>
          </w:p>
        </w:tc>
        <w:tc>
          <w:tcPr>
            <w:tcW w:w="501" w:type="pct"/>
            <w:shd w:val="clear" w:color="auto" w:fill="auto"/>
          </w:tcPr>
          <w:p w:rsidR="004F39EA" w:rsidRPr="00A434F8" w:rsidRDefault="004F39EA" w:rsidP="00277FE7">
            <w:r w:rsidRPr="00A434F8">
              <w:t>1,16</w:t>
            </w:r>
          </w:p>
        </w:tc>
      </w:tr>
      <w:tr w:rsidR="004F39EA" w:rsidRPr="00A434F8" w:rsidTr="00B24B4E">
        <w:trPr>
          <w:trHeight w:val="20"/>
        </w:trPr>
        <w:tc>
          <w:tcPr>
            <w:tcW w:w="3463" w:type="pct"/>
            <w:gridSpan w:val="2"/>
            <w:shd w:val="clear" w:color="auto" w:fill="auto"/>
          </w:tcPr>
          <w:p w:rsidR="004F39EA" w:rsidRPr="00A434F8" w:rsidRDefault="004F39EA" w:rsidP="00277FE7">
            <w:r w:rsidRPr="00A434F8">
              <w:t>Всего по всем НПФ</w:t>
            </w:r>
          </w:p>
        </w:tc>
        <w:tc>
          <w:tcPr>
            <w:tcW w:w="1037" w:type="pct"/>
            <w:shd w:val="clear" w:color="auto" w:fill="auto"/>
          </w:tcPr>
          <w:p w:rsidR="004F39EA" w:rsidRPr="00A434F8" w:rsidRDefault="004F39EA" w:rsidP="00277FE7">
            <w:r w:rsidRPr="00A434F8">
              <w:t>1 860 836</w:t>
            </w:r>
          </w:p>
        </w:tc>
        <w:tc>
          <w:tcPr>
            <w:tcW w:w="501" w:type="pct"/>
            <w:shd w:val="clear" w:color="auto" w:fill="auto"/>
          </w:tcPr>
          <w:p w:rsidR="004F39EA" w:rsidRPr="00A434F8" w:rsidRDefault="004F39EA" w:rsidP="00277FE7">
            <w:r w:rsidRPr="00A434F8">
              <w:t>100</w:t>
            </w:r>
          </w:p>
        </w:tc>
      </w:tr>
    </w:tbl>
    <w:p w:rsidR="00277FE7" w:rsidRDefault="00277FE7" w:rsidP="00A434F8">
      <w:pPr>
        <w:pStyle w:val="Default"/>
        <w:suppressAutoHyphens/>
        <w:spacing w:line="360" w:lineRule="auto"/>
        <w:ind w:firstLine="709"/>
        <w:jc w:val="both"/>
        <w:rPr>
          <w:color w:val="auto"/>
          <w:sz w:val="28"/>
          <w:szCs w:val="28"/>
        </w:rPr>
      </w:pP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На 1 января 2010 года объем инвестированных пенсионных активов составил 1 839,6 млрд. тенге, увеличившись за 2009 год на 461,2 млрд. тенге или на 33,5%, в том числе за декабрь 2009 года на 60,8 млрд. тенге или на 3,4%. </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В инвестиционном портфеле накопительных пенсионных фондов доля государственных ценных бумаг эмитентов РК составляет 40,7% от общего объема инвестированных пенсионных активов (748,5 млрд. тенге) и относительно аналогичного показателя по состоянию на 1 января 2009 года увеличилась на 76,0% или 323,3 млрд. тенге. Доля негосударственных ценных бумаг по состоянию на 1 января 2010 года составила 36,9% от общего объема инвестированных пенсионных активов (678,6 млрд. тенге). </w:t>
      </w:r>
      <w:r w:rsidR="00A76671" w:rsidRPr="00A434F8">
        <w:rPr>
          <w:bCs/>
          <w:color w:val="auto"/>
          <w:sz w:val="28"/>
          <w:szCs w:val="28"/>
        </w:rPr>
        <w:t>Совокупный инвестиционный портфель НПФ</w:t>
      </w:r>
      <w:r w:rsidR="003644EB" w:rsidRPr="00A434F8">
        <w:rPr>
          <w:bCs/>
          <w:color w:val="auto"/>
          <w:sz w:val="28"/>
          <w:szCs w:val="28"/>
        </w:rPr>
        <w:t xml:space="preserve"> представлен в Т</w:t>
      </w:r>
      <w:r w:rsidR="00A76671" w:rsidRPr="00A434F8">
        <w:rPr>
          <w:bCs/>
          <w:color w:val="auto"/>
          <w:sz w:val="28"/>
          <w:szCs w:val="28"/>
        </w:rPr>
        <w:t>аблице 3.</w:t>
      </w:r>
    </w:p>
    <w:p w:rsidR="004F39EA" w:rsidRPr="00A434F8" w:rsidRDefault="004F39EA" w:rsidP="00A434F8">
      <w:pPr>
        <w:pStyle w:val="Default"/>
        <w:suppressAutoHyphens/>
        <w:spacing w:line="360" w:lineRule="auto"/>
        <w:ind w:firstLine="709"/>
        <w:jc w:val="both"/>
        <w:rPr>
          <w:color w:val="auto"/>
          <w:sz w:val="28"/>
          <w:szCs w:val="28"/>
        </w:rPr>
      </w:pPr>
    </w:p>
    <w:p w:rsidR="004F39EA" w:rsidRPr="00A434F8" w:rsidRDefault="004F39EA" w:rsidP="00A434F8">
      <w:pPr>
        <w:pStyle w:val="Default"/>
        <w:suppressAutoHyphens/>
        <w:spacing w:line="360" w:lineRule="auto"/>
        <w:ind w:firstLine="709"/>
        <w:jc w:val="both"/>
        <w:rPr>
          <w:bCs/>
          <w:color w:val="auto"/>
          <w:sz w:val="28"/>
          <w:szCs w:val="28"/>
        </w:rPr>
      </w:pPr>
      <w:r w:rsidRPr="00A434F8">
        <w:rPr>
          <w:bCs/>
          <w:color w:val="auto"/>
          <w:sz w:val="28"/>
          <w:szCs w:val="28"/>
        </w:rPr>
        <w:t>Таблица 3 - Совокупный инвестиционный портфель НПФ</w:t>
      </w: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4516"/>
        <w:gridCol w:w="1391"/>
        <w:gridCol w:w="821"/>
        <w:gridCol w:w="1365"/>
        <w:gridCol w:w="819"/>
      </w:tblGrid>
      <w:tr w:rsidR="004F39EA" w:rsidRPr="00A434F8" w:rsidTr="00B24B4E">
        <w:tc>
          <w:tcPr>
            <w:tcW w:w="150" w:type="pct"/>
            <w:vMerge w:val="restart"/>
            <w:shd w:val="clear" w:color="auto" w:fill="auto"/>
          </w:tcPr>
          <w:p w:rsidR="004F39EA" w:rsidRPr="00A434F8" w:rsidRDefault="004F39EA" w:rsidP="00277FE7">
            <w:r w:rsidRPr="00A434F8">
              <w:t>№</w:t>
            </w:r>
          </w:p>
        </w:tc>
        <w:tc>
          <w:tcPr>
            <w:tcW w:w="2437" w:type="pct"/>
            <w:vMerge w:val="restart"/>
            <w:shd w:val="clear" w:color="auto" w:fill="auto"/>
          </w:tcPr>
          <w:p w:rsidR="004F39EA" w:rsidRPr="00A434F8" w:rsidRDefault="004F39EA" w:rsidP="00277FE7">
            <w:r w:rsidRPr="00A434F8">
              <w:t>Финансовые</w:t>
            </w:r>
            <w:r w:rsidR="00A434F8">
              <w:t xml:space="preserve"> </w:t>
            </w:r>
            <w:r w:rsidRPr="00A434F8">
              <w:t>инструменты</w:t>
            </w:r>
          </w:p>
        </w:tc>
        <w:tc>
          <w:tcPr>
            <w:tcW w:w="1214" w:type="pct"/>
            <w:gridSpan w:val="2"/>
            <w:shd w:val="clear" w:color="auto" w:fill="auto"/>
          </w:tcPr>
          <w:p w:rsidR="004F39EA" w:rsidRPr="00A434F8" w:rsidRDefault="004F39EA" w:rsidP="00277FE7">
            <w:r w:rsidRPr="00A434F8">
              <w:t>На 01.01.2009 г.</w:t>
            </w:r>
          </w:p>
        </w:tc>
        <w:tc>
          <w:tcPr>
            <w:tcW w:w="1200" w:type="pct"/>
            <w:gridSpan w:val="2"/>
            <w:shd w:val="clear" w:color="auto" w:fill="auto"/>
          </w:tcPr>
          <w:p w:rsidR="004F39EA" w:rsidRPr="00A434F8" w:rsidRDefault="004F39EA" w:rsidP="00277FE7">
            <w:r w:rsidRPr="00A434F8">
              <w:t>На 01.01.2010 г.</w:t>
            </w:r>
          </w:p>
        </w:tc>
      </w:tr>
      <w:tr w:rsidR="004F39EA" w:rsidRPr="00A434F8" w:rsidTr="00B24B4E">
        <w:tc>
          <w:tcPr>
            <w:tcW w:w="150" w:type="pct"/>
            <w:vMerge/>
            <w:shd w:val="clear" w:color="auto" w:fill="auto"/>
          </w:tcPr>
          <w:p w:rsidR="004F39EA" w:rsidRPr="00A434F8" w:rsidRDefault="004F39EA" w:rsidP="00277FE7"/>
        </w:tc>
        <w:tc>
          <w:tcPr>
            <w:tcW w:w="2437" w:type="pct"/>
            <w:vMerge/>
            <w:shd w:val="clear" w:color="auto" w:fill="auto"/>
          </w:tcPr>
          <w:p w:rsidR="004F39EA" w:rsidRPr="00A434F8" w:rsidRDefault="004F39EA" w:rsidP="00277FE7"/>
        </w:tc>
        <w:tc>
          <w:tcPr>
            <w:tcW w:w="760" w:type="pct"/>
            <w:shd w:val="clear" w:color="auto" w:fill="auto"/>
          </w:tcPr>
          <w:p w:rsidR="004F39EA" w:rsidRPr="00A434F8" w:rsidRDefault="004F39EA" w:rsidP="00277FE7">
            <w:r w:rsidRPr="00A434F8">
              <w:t>млн.тенге</w:t>
            </w:r>
          </w:p>
        </w:tc>
        <w:tc>
          <w:tcPr>
            <w:tcW w:w="454" w:type="pct"/>
            <w:shd w:val="clear" w:color="auto" w:fill="auto"/>
          </w:tcPr>
          <w:p w:rsidR="004F39EA" w:rsidRPr="00A434F8" w:rsidRDefault="004F39EA" w:rsidP="00277FE7">
            <w:r w:rsidRPr="00A434F8">
              <w:t>в %</w:t>
            </w:r>
          </w:p>
        </w:tc>
        <w:tc>
          <w:tcPr>
            <w:tcW w:w="746" w:type="pct"/>
            <w:shd w:val="clear" w:color="auto" w:fill="auto"/>
          </w:tcPr>
          <w:p w:rsidR="004F39EA" w:rsidRPr="00A434F8" w:rsidRDefault="004F39EA" w:rsidP="00277FE7">
            <w:r w:rsidRPr="00A434F8">
              <w:t>млн.тенге</w:t>
            </w:r>
          </w:p>
        </w:tc>
        <w:tc>
          <w:tcPr>
            <w:tcW w:w="454" w:type="pct"/>
            <w:shd w:val="clear" w:color="auto" w:fill="auto"/>
          </w:tcPr>
          <w:p w:rsidR="004F39EA" w:rsidRPr="00A434F8" w:rsidRDefault="004F39EA" w:rsidP="00277FE7">
            <w:r w:rsidRPr="00A434F8">
              <w:t>в %</w:t>
            </w:r>
          </w:p>
        </w:tc>
      </w:tr>
      <w:tr w:rsidR="004F39EA" w:rsidRPr="00A434F8" w:rsidTr="00B24B4E">
        <w:tc>
          <w:tcPr>
            <w:tcW w:w="150" w:type="pct"/>
            <w:vMerge w:val="restart"/>
            <w:shd w:val="clear" w:color="auto" w:fill="auto"/>
          </w:tcPr>
          <w:p w:rsidR="004F39EA" w:rsidRPr="00A434F8" w:rsidRDefault="004F39EA" w:rsidP="00277FE7">
            <w:r w:rsidRPr="00A434F8">
              <w:t>1</w:t>
            </w:r>
          </w:p>
          <w:p w:rsidR="004F39EA" w:rsidRPr="00A434F8" w:rsidRDefault="004F39EA" w:rsidP="00277FE7"/>
        </w:tc>
        <w:tc>
          <w:tcPr>
            <w:tcW w:w="2437" w:type="pct"/>
            <w:shd w:val="clear" w:color="auto" w:fill="auto"/>
          </w:tcPr>
          <w:p w:rsidR="004F39EA" w:rsidRPr="00A434F8" w:rsidRDefault="004F39EA" w:rsidP="00277FE7">
            <w:r w:rsidRPr="00A434F8">
              <w:t>Государственные ценные бумаги РК, в том числе:</w:t>
            </w:r>
          </w:p>
        </w:tc>
        <w:tc>
          <w:tcPr>
            <w:tcW w:w="760" w:type="pct"/>
            <w:shd w:val="clear" w:color="auto" w:fill="auto"/>
          </w:tcPr>
          <w:p w:rsidR="004F39EA" w:rsidRPr="00A434F8" w:rsidRDefault="004F39EA" w:rsidP="00277FE7">
            <w:r w:rsidRPr="00A434F8">
              <w:t>425 228</w:t>
            </w:r>
          </w:p>
        </w:tc>
        <w:tc>
          <w:tcPr>
            <w:tcW w:w="454" w:type="pct"/>
            <w:shd w:val="clear" w:color="auto" w:fill="auto"/>
          </w:tcPr>
          <w:p w:rsidR="004F39EA" w:rsidRPr="00A434F8" w:rsidRDefault="004F39EA" w:rsidP="00277FE7">
            <w:r w:rsidRPr="00A434F8">
              <w:t>30,85</w:t>
            </w:r>
          </w:p>
        </w:tc>
        <w:tc>
          <w:tcPr>
            <w:tcW w:w="746" w:type="pct"/>
            <w:shd w:val="clear" w:color="auto" w:fill="auto"/>
          </w:tcPr>
          <w:p w:rsidR="004F39EA" w:rsidRPr="00A434F8" w:rsidRDefault="004F39EA" w:rsidP="00277FE7">
            <w:r w:rsidRPr="00A434F8">
              <w:t>748 525</w:t>
            </w:r>
          </w:p>
        </w:tc>
        <w:tc>
          <w:tcPr>
            <w:tcW w:w="454" w:type="pct"/>
            <w:shd w:val="clear" w:color="auto" w:fill="auto"/>
          </w:tcPr>
          <w:p w:rsidR="004F39EA" w:rsidRPr="00A434F8" w:rsidRDefault="004F39EA" w:rsidP="00277FE7">
            <w:r w:rsidRPr="00A434F8">
              <w:t>4,69</w:t>
            </w:r>
          </w:p>
        </w:tc>
      </w:tr>
      <w:tr w:rsidR="004F39EA" w:rsidRPr="00A434F8" w:rsidTr="00B24B4E">
        <w:tc>
          <w:tcPr>
            <w:tcW w:w="150" w:type="pct"/>
            <w:vMerge/>
            <w:shd w:val="clear" w:color="auto" w:fill="auto"/>
          </w:tcPr>
          <w:p w:rsidR="004F39EA" w:rsidRPr="00A434F8" w:rsidRDefault="004F39EA" w:rsidP="00277FE7"/>
        </w:tc>
        <w:tc>
          <w:tcPr>
            <w:tcW w:w="2437" w:type="pct"/>
            <w:shd w:val="clear" w:color="auto" w:fill="auto"/>
          </w:tcPr>
          <w:p w:rsidR="004F39EA" w:rsidRPr="00A434F8" w:rsidRDefault="004F39EA" w:rsidP="00277FE7">
            <w:r w:rsidRPr="00A434F8">
              <w:t>еврооблигации РК</w:t>
            </w:r>
          </w:p>
        </w:tc>
        <w:tc>
          <w:tcPr>
            <w:tcW w:w="760" w:type="pct"/>
            <w:shd w:val="clear" w:color="auto" w:fill="auto"/>
          </w:tcPr>
          <w:p w:rsidR="004F39EA" w:rsidRPr="00A434F8" w:rsidRDefault="004F39EA" w:rsidP="00277FE7">
            <w:r w:rsidRPr="00A434F8">
              <w:t>0</w:t>
            </w:r>
          </w:p>
        </w:tc>
        <w:tc>
          <w:tcPr>
            <w:tcW w:w="454" w:type="pct"/>
            <w:shd w:val="clear" w:color="auto" w:fill="auto"/>
          </w:tcPr>
          <w:p w:rsidR="004F39EA" w:rsidRPr="00A434F8" w:rsidRDefault="004F39EA" w:rsidP="00277FE7">
            <w:r w:rsidRPr="00A434F8">
              <w:t>0</w:t>
            </w:r>
          </w:p>
        </w:tc>
        <w:tc>
          <w:tcPr>
            <w:tcW w:w="746" w:type="pct"/>
            <w:shd w:val="clear" w:color="auto" w:fill="auto"/>
          </w:tcPr>
          <w:p w:rsidR="004F39EA" w:rsidRPr="00A434F8" w:rsidRDefault="004F39EA" w:rsidP="00277FE7">
            <w:r w:rsidRPr="00A434F8">
              <w:t>0</w:t>
            </w:r>
          </w:p>
        </w:tc>
        <w:tc>
          <w:tcPr>
            <w:tcW w:w="454" w:type="pct"/>
            <w:shd w:val="clear" w:color="auto" w:fill="auto"/>
          </w:tcPr>
          <w:p w:rsidR="004F39EA" w:rsidRPr="00A434F8" w:rsidRDefault="004F39EA" w:rsidP="00277FE7">
            <w:r w:rsidRPr="00A434F8">
              <w:t>0</w:t>
            </w:r>
          </w:p>
        </w:tc>
      </w:tr>
      <w:tr w:rsidR="004F39EA" w:rsidRPr="00A434F8" w:rsidTr="00B24B4E">
        <w:tc>
          <w:tcPr>
            <w:tcW w:w="150" w:type="pct"/>
            <w:vMerge/>
            <w:shd w:val="clear" w:color="auto" w:fill="auto"/>
          </w:tcPr>
          <w:p w:rsidR="004F39EA" w:rsidRPr="00A434F8" w:rsidRDefault="004F39EA" w:rsidP="00277FE7"/>
        </w:tc>
        <w:tc>
          <w:tcPr>
            <w:tcW w:w="2437" w:type="pct"/>
            <w:shd w:val="clear" w:color="auto" w:fill="auto"/>
          </w:tcPr>
          <w:p w:rsidR="004F39EA" w:rsidRPr="00A434F8" w:rsidRDefault="004F39EA" w:rsidP="00277FE7">
            <w:r w:rsidRPr="00A434F8">
              <w:t>ценные бумаги Министерства финансов</w:t>
            </w:r>
          </w:p>
        </w:tc>
        <w:tc>
          <w:tcPr>
            <w:tcW w:w="760" w:type="pct"/>
            <w:shd w:val="clear" w:color="auto" w:fill="auto"/>
          </w:tcPr>
          <w:p w:rsidR="004F39EA" w:rsidRPr="00A434F8" w:rsidRDefault="004F39EA" w:rsidP="00277FE7">
            <w:r w:rsidRPr="00A434F8">
              <w:t>340 989</w:t>
            </w:r>
          </w:p>
        </w:tc>
        <w:tc>
          <w:tcPr>
            <w:tcW w:w="454" w:type="pct"/>
            <w:shd w:val="clear" w:color="auto" w:fill="auto"/>
          </w:tcPr>
          <w:p w:rsidR="004F39EA" w:rsidRPr="00A434F8" w:rsidRDefault="004F39EA" w:rsidP="00277FE7">
            <w:r w:rsidRPr="00A434F8">
              <w:t>24,74</w:t>
            </w:r>
          </w:p>
        </w:tc>
        <w:tc>
          <w:tcPr>
            <w:tcW w:w="746" w:type="pct"/>
            <w:shd w:val="clear" w:color="auto" w:fill="auto"/>
          </w:tcPr>
          <w:p w:rsidR="004F39EA" w:rsidRPr="00A434F8" w:rsidRDefault="004F39EA" w:rsidP="00277FE7">
            <w:r w:rsidRPr="00A434F8">
              <w:t>661 037</w:t>
            </w:r>
          </w:p>
        </w:tc>
        <w:tc>
          <w:tcPr>
            <w:tcW w:w="454" w:type="pct"/>
            <w:shd w:val="clear" w:color="auto" w:fill="auto"/>
          </w:tcPr>
          <w:p w:rsidR="004F39EA" w:rsidRPr="00A434F8" w:rsidRDefault="004F39EA" w:rsidP="00277FE7">
            <w:r w:rsidRPr="00A434F8">
              <w:t>35,93</w:t>
            </w:r>
          </w:p>
        </w:tc>
      </w:tr>
      <w:tr w:rsidR="004F39EA" w:rsidRPr="00A434F8" w:rsidTr="00B24B4E">
        <w:tc>
          <w:tcPr>
            <w:tcW w:w="150" w:type="pct"/>
            <w:vMerge/>
            <w:shd w:val="clear" w:color="auto" w:fill="auto"/>
          </w:tcPr>
          <w:p w:rsidR="004F39EA" w:rsidRPr="00A434F8" w:rsidRDefault="004F39EA" w:rsidP="00277FE7"/>
        </w:tc>
        <w:tc>
          <w:tcPr>
            <w:tcW w:w="2437" w:type="pct"/>
            <w:shd w:val="clear" w:color="auto" w:fill="auto"/>
          </w:tcPr>
          <w:p w:rsidR="004F39EA" w:rsidRPr="00A434F8" w:rsidRDefault="004F39EA" w:rsidP="00277FE7">
            <w:r w:rsidRPr="00A434F8">
              <w:t>ноты Национального банка</w:t>
            </w:r>
          </w:p>
        </w:tc>
        <w:tc>
          <w:tcPr>
            <w:tcW w:w="760" w:type="pct"/>
            <w:shd w:val="clear" w:color="auto" w:fill="auto"/>
          </w:tcPr>
          <w:p w:rsidR="004F39EA" w:rsidRPr="00A434F8" w:rsidRDefault="004F39EA" w:rsidP="00277FE7">
            <w:r w:rsidRPr="00A434F8">
              <w:t>84 239</w:t>
            </w:r>
          </w:p>
        </w:tc>
        <w:tc>
          <w:tcPr>
            <w:tcW w:w="454" w:type="pct"/>
            <w:shd w:val="clear" w:color="auto" w:fill="auto"/>
          </w:tcPr>
          <w:p w:rsidR="004F39EA" w:rsidRPr="00A434F8" w:rsidRDefault="004F39EA" w:rsidP="00277FE7">
            <w:r w:rsidRPr="00A434F8">
              <w:t>6,11</w:t>
            </w:r>
          </w:p>
        </w:tc>
        <w:tc>
          <w:tcPr>
            <w:tcW w:w="746" w:type="pct"/>
            <w:shd w:val="clear" w:color="auto" w:fill="auto"/>
          </w:tcPr>
          <w:p w:rsidR="004F39EA" w:rsidRPr="00A434F8" w:rsidRDefault="004F39EA" w:rsidP="00277FE7">
            <w:r w:rsidRPr="00A434F8">
              <w:t>87 488</w:t>
            </w:r>
          </w:p>
        </w:tc>
        <w:tc>
          <w:tcPr>
            <w:tcW w:w="454" w:type="pct"/>
            <w:shd w:val="clear" w:color="auto" w:fill="auto"/>
          </w:tcPr>
          <w:p w:rsidR="004F39EA" w:rsidRPr="00A434F8" w:rsidRDefault="004F39EA" w:rsidP="00277FE7">
            <w:r w:rsidRPr="00A434F8">
              <w:t>4,76</w:t>
            </w:r>
          </w:p>
        </w:tc>
      </w:tr>
      <w:tr w:rsidR="004F39EA" w:rsidRPr="00A434F8" w:rsidTr="00B24B4E">
        <w:tc>
          <w:tcPr>
            <w:tcW w:w="150" w:type="pct"/>
            <w:vMerge w:val="restart"/>
            <w:shd w:val="clear" w:color="auto" w:fill="auto"/>
          </w:tcPr>
          <w:p w:rsidR="004F39EA" w:rsidRPr="00A434F8" w:rsidRDefault="004F39EA" w:rsidP="00277FE7">
            <w:r w:rsidRPr="00A434F8">
              <w:t>2</w:t>
            </w:r>
          </w:p>
          <w:p w:rsidR="004F39EA" w:rsidRPr="00A434F8" w:rsidRDefault="004F39EA" w:rsidP="00277FE7"/>
        </w:tc>
        <w:tc>
          <w:tcPr>
            <w:tcW w:w="2437" w:type="pct"/>
            <w:shd w:val="clear" w:color="auto" w:fill="auto"/>
          </w:tcPr>
          <w:p w:rsidR="004F39EA" w:rsidRPr="00A434F8" w:rsidRDefault="004F39EA" w:rsidP="00277FE7">
            <w:r w:rsidRPr="00A434F8">
              <w:t>Негосударственные ценные бумаги иностранных эмитентов, в том числе:</w:t>
            </w:r>
          </w:p>
        </w:tc>
        <w:tc>
          <w:tcPr>
            <w:tcW w:w="760" w:type="pct"/>
            <w:shd w:val="clear" w:color="auto" w:fill="auto"/>
          </w:tcPr>
          <w:p w:rsidR="004F39EA" w:rsidRPr="00A434F8" w:rsidRDefault="004F39EA" w:rsidP="00277FE7">
            <w:r w:rsidRPr="00A434F8">
              <w:t>142 727</w:t>
            </w:r>
          </w:p>
        </w:tc>
        <w:tc>
          <w:tcPr>
            <w:tcW w:w="454" w:type="pct"/>
            <w:shd w:val="clear" w:color="auto" w:fill="auto"/>
          </w:tcPr>
          <w:p w:rsidR="004F39EA" w:rsidRPr="00A434F8" w:rsidRDefault="004F39EA" w:rsidP="00277FE7">
            <w:r w:rsidRPr="00A434F8">
              <w:t>10,35</w:t>
            </w:r>
          </w:p>
        </w:tc>
        <w:tc>
          <w:tcPr>
            <w:tcW w:w="746" w:type="pct"/>
            <w:shd w:val="clear" w:color="auto" w:fill="auto"/>
          </w:tcPr>
          <w:p w:rsidR="004F39EA" w:rsidRPr="00A434F8" w:rsidRDefault="004F39EA" w:rsidP="00277FE7">
            <w:r w:rsidRPr="00A434F8">
              <w:t>222 235</w:t>
            </w:r>
          </w:p>
        </w:tc>
        <w:tc>
          <w:tcPr>
            <w:tcW w:w="454" w:type="pct"/>
            <w:shd w:val="clear" w:color="auto" w:fill="auto"/>
          </w:tcPr>
          <w:p w:rsidR="004F39EA" w:rsidRPr="00A434F8" w:rsidRDefault="004F39EA" w:rsidP="00277FE7">
            <w:r w:rsidRPr="00A434F8">
              <w:t>12,08</w:t>
            </w:r>
          </w:p>
        </w:tc>
      </w:tr>
      <w:tr w:rsidR="004F39EA" w:rsidRPr="00A434F8" w:rsidTr="00B24B4E">
        <w:tc>
          <w:tcPr>
            <w:tcW w:w="150" w:type="pct"/>
            <w:vMerge/>
            <w:shd w:val="clear" w:color="auto" w:fill="auto"/>
          </w:tcPr>
          <w:p w:rsidR="004F39EA" w:rsidRPr="00A434F8" w:rsidRDefault="004F39EA" w:rsidP="00277FE7"/>
        </w:tc>
        <w:tc>
          <w:tcPr>
            <w:tcW w:w="2437" w:type="pct"/>
            <w:shd w:val="clear" w:color="auto" w:fill="auto"/>
          </w:tcPr>
          <w:p w:rsidR="004F39EA" w:rsidRPr="00A434F8" w:rsidRDefault="004F39EA" w:rsidP="00277FE7">
            <w:r w:rsidRPr="00A434F8">
              <w:t>акции</w:t>
            </w:r>
          </w:p>
        </w:tc>
        <w:tc>
          <w:tcPr>
            <w:tcW w:w="760" w:type="pct"/>
            <w:shd w:val="clear" w:color="auto" w:fill="auto"/>
          </w:tcPr>
          <w:p w:rsidR="004F39EA" w:rsidRPr="00A434F8" w:rsidRDefault="004F39EA" w:rsidP="00277FE7">
            <w:r w:rsidRPr="00A434F8">
              <w:t>37 532</w:t>
            </w:r>
          </w:p>
        </w:tc>
        <w:tc>
          <w:tcPr>
            <w:tcW w:w="454" w:type="pct"/>
            <w:shd w:val="clear" w:color="auto" w:fill="auto"/>
          </w:tcPr>
          <w:p w:rsidR="004F39EA" w:rsidRPr="00A434F8" w:rsidRDefault="004F39EA" w:rsidP="00277FE7">
            <w:r w:rsidRPr="00A434F8">
              <w:t>2,72</w:t>
            </w:r>
          </w:p>
        </w:tc>
        <w:tc>
          <w:tcPr>
            <w:tcW w:w="746" w:type="pct"/>
            <w:shd w:val="clear" w:color="auto" w:fill="auto"/>
          </w:tcPr>
          <w:p w:rsidR="004F39EA" w:rsidRPr="00A434F8" w:rsidRDefault="004F39EA" w:rsidP="00277FE7">
            <w:r w:rsidRPr="00A434F8">
              <w:t>50 701</w:t>
            </w:r>
          </w:p>
        </w:tc>
        <w:tc>
          <w:tcPr>
            <w:tcW w:w="454" w:type="pct"/>
            <w:shd w:val="clear" w:color="auto" w:fill="auto"/>
          </w:tcPr>
          <w:p w:rsidR="004F39EA" w:rsidRPr="00A434F8" w:rsidRDefault="004F39EA" w:rsidP="00277FE7">
            <w:r w:rsidRPr="00A434F8">
              <w:t>2,76</w:t>
            </w:r>
          </w:p>
        </w:tc>
      </w:tr>
      <w:tr w:rsidR="004F39EA" w:rsidRPr="00A434F8" w:rsidTr="00B24B4E">
        <w:tc>
          <w:tcPr>
            <w:tcW w:w="150" w:type="pct"/>
            <w:vMerge/>
            <w:shd w:val="clear" w:color="auto" w:fill="auto"/>
          </w:tcPr>
          <w:p w:rsidR="004F39EA" w:rsidRPr="00A434F8" w:rsidRDefault="004F39EA" w:rsidP="00277FE7"/>
        </w:tc>
        <w:tc>
          <w:tcPr>
            <w:tcW w:w="2437" w:type="pct"/>
            <w:shd w:val="clear" w:color="auto" w:fill="auto"/>
          </w:tcPr>
          <w:p w:rsidR="004F39EA" w:rsidRPr="00A434F8" w:rsidRDefault="004F39EA" w:rsidP="00277FE7">
            <w:r w:rsidRPr="00A434F8">
              <w:t>облигации</w:t>
            </w:r>
          </w:p>
        </w:tc>
        <w:tc>
          <w:tcPr>
            <w:tcW w:w="760" w:type="pct"/>
            <w:shd w:val="clear" w:color="auto" w:fill="auto"/>
          </w:tcPr>
          <w:p w:rsidR="004F39EA" w:rsidRPr="00A434F8" w:rsidRDefault="004F39EA" w:rsidP="00277FE7">
            <w:r w:rsidRPr="00A434F8">
              <w:t>105 195</w:t>
            </w:r>
          </w:p>
        </w:tc>
        <w:tc>
          <w:tcPr>
            <w:tcW w:w="454" w:type="pct"/>
            <w:shd w:val="clear" w:color="auto" w:fill="auto"/>
          </w:tcPr>
          <w:p w:rsidR="004F39EA" w:rsidRPr="00A434F8" w:rsidRDefault="004F39EA" w:rsidP="00277FE7">
            <w:r w:rsidRPr="00A434F8">
              <w:t>7,63</w:t>
            </w:r>
          </w:p>
        </w:tc>
        <w:tc>
          <w:tcPr>
            <w:tcW w:w="746" w:type="pct"/>
            <w:shd w:val="clear" w:color="auto" w:fill="auto"/>
          </w:tcPr>
          <w:p w:rsidR="004F39EA" w:rsidRPr="00A434F8" w:rsidRDefault="004F39EA" w:rsidP="00277FE7">
            <w:r w:rsidRPr="00A434F8">
              <w:t>171 534</w:t>
            </w:r>
          </w:p>
        </w:tc>
        <w:tc>
          <w:tcPr>
            <w:tcW w:w="454" w:type="pct"/>
            <w:shd w:val="clear" w:color="auto" w:fill="auto"/>
          </w:tcPr>
          <w:p w:rsidR="004F39EA" w:rsidRPr="00A434F8" w:rsidRDefault="004F39EA" w:rsidP="00277FE7">
            <w:r w:rsidRPr="00A434F8">
              <w:t>9,32</w:t>
            </w:r>
          </w:p>
        </w:tc>
      </w:tr>
      <w:tr w:rsidR="004F39EA" w:rsidRPr="00A434F8" w:rsidTr="00B24B4E">
        <w:tc>
          <w:tcPr>
            <w:tcW w:w="150" w:type="pct"/>
            <w:shd w:val="clear" w:color="auto" w:fill="auto"/>
          </w:tcPr>
          <w:p w:rsidR="004F39EA" w:rsidRPr="00A434F8" w:rsidRDefault="004F39EA" w:rsidP="00277FE7">
            <w:r w:rsidRPr="00A434F8">
              <w:t>3</w:t>
            </w:r>
          </w:p>
        </w:tc>
        <w:tc>
          <w:tcPr>
            <w:tcW w:w="2437" w:type="pct"/>
            <w:shd w:val="clear" w:color="auto" w:fill="auto"/>
          </w:tcPr>
          <w:p w:rsidR="004F39EA" w:rsidRPr="00A434F8" w:rsidRDefault="004F39EA" w:rsidP="00277FE7">
            <w:r w:rsidRPr="00A434F8">
              <w:t>Паи иностранных инвестиционных фондов</w:t>
            </w:r>
          </w:p>
        </w:tc>
        <w:tc>
          <w:tcPr>
            <w:tcW w:w="760" w:type="pct"/>
            <w:shd w:val="clear" w:color="auto" w:fill="auto"/>
          </w:tcPr>
          <w:p w:rsidR="004F39EA" w:rsidRPr="00A434F8" w:rsidRDefault="004F39EA" w:rsidP="00277FE7">
            <w:r w:rsidRPr="00A434F8">
              <w:t>0</w:t>
            </w:r>
          </w:p>
        </w:tc>
        <w:tc>
          <w:tcPr>
            <w:tcW w:w="454" w:type="pct"/>
            <w:shd w:val="clear" w:color="auto" w:fill="auto"/>
          </w:tcPr>
          <w:p w:rsidR="004F39EA" w:rsidRPr="00A434F8" w:rsidRDefault="004F39EA" w:rsidP="00277FE7">
            <w:r w:rsidRPr="00A434F8">
              <w:t>0</w:t>
            </w:r>
          </w:p>
        </w:tc>
        <w:tc>
          <w:tcPr>
            <w:tcW w:w="746" w:type="pct"/>
            <w:shd w:val="clear" w:color="auto" w:fill="auto"/>
          </w:tcPr>
          <w:p w:rsidR="004F39EA" w:rsidRPr="00A434F8" w:rsidRDefault="004F39EA" w:rsidP="00277FE7">
            <w:r w:rsidRPr="00A434F8">
              <w:t>0</w:t>
            </w:r>
          </w:p>
        </w:tc>
        <w:tc>
          <w:tcPr>
            <w:tcW w:w="454" w:type="pct"/>
            <w:shd w:val="clear" w:color="auto" w:fill="auto"/>
          </w:tcPr>
          <w:p w:rsidR="004F39EA" w:rsidRPr="00A434F8" w:rsidRDefault="004F39EA" w:rsidP="00277FE7">
            <w:r w:rsidRPr="00A434F8">
              <w:t>0</w:t>
            </w:r>
          </w:p>
        </w:tc>
      </w:tr>
      <w:tr w:rsidR="004F39EA" w:rsidRPr="00A434F8" w:rsidTr="00B24B4E">
        <w:tc>
          <w:tcPr>
            <w:tcW w:w="150" w:type="pct"/>
            <w:shd w:val="clear" w:color="auto" w:fill="auto"/>
          </w:tcPr>
          <w:p w:rsidR="004F39EA" w:rsidRPr="00A434F8" w:rsidRDefault="004F39EA" w:rsidP="00277FE7">
            <w:r w:rsidRPr="00A434F8">
              <w:t>4</w:t>
            </w:r>
          </w:p>
        </w:tc>
        <w:tc>
          <w:tcPr>
            <w:tcW w:w="2437" w:type="pct"/>
            <w:shd w:val="clear" w:color="auto" w:fill="auto"/>
          </w:tcPr>
          <w:p w:rsidR="004F39EA" w:rsidRPr="00A434F8" w:rsidRDefault="004F39EA" w:rsidP="00277FE7">
            <w:r w:rsidRPr="00A434F8">
              <w:t>Ценные бумаги международных финансовых организаций</w:t>
            </w:r>
          </w:p>
        </w:tc>
        <w:tc>
          <w:tcPr>
            <w:tcW w:w="760" w:type="pct"/>
            <w:shd w:val="clear" w:color="auto" w:fill="auto"/>
          </w:tcPr>
          <w:p w:rsidR="004F39EA" w:rsidRPr="00A434F8" w:rsidRDefault="004F39EA" w:rsidP="00277FE7">
            <w:r w:rsidRPr="00A434F8">
              <w:t>0</w:t>
            </w:r>
          </w:p>
        </w:tc>
        <w:tc>
          <w:tcPr>
            <w:tcW w:w="454" w:type="pct"/>
            <w:shd w:val="clear" w:color="auto" w:fill="auto"/>
          </w:tcPr>
          <w:p w:rsidR="004F39EA" w:rsidRPr="00A434F8" w:rsidRDefault="004F39EA" w:rsidP="00277FE7">
            <w:r w:rsidRPr="00A434F8">
              <w:t>0</w:t>
            </w:r>
          </w:p>
        </w:tc>
        <w:tc>
          <w:tcPr>
            <w:tcW w:w="746" w:type="pct"/>
            <w:shd w:val="clear" w:color="auto" w:fill="auto"/>
          </w:tcPr>
          <w:p w:rsidR="004F39EA" w:rsidRPr="00A434F8" w:rsidRDefault="004F39EA" w:rsidP="00277FE7">
            <w:r w:rsidRPr="00A434F8">
              <w:t>74 207</w:t>
            </w:r>
          </w:p>
        </w:tc>
        <w:tc>
          <w:tcPr>
            <w:tcW w:w="454" w:type="pct"/>
            <w:shd w:val="clear" w:color="auto" w:fill="auto"/>
          </w:tcPr>
          <w:p w:rsidR="004F39EA" w:rsidRPr="00A434F8" w:rsidRDefault="004F39EA" w:rsidP="00277FE7">
            <w:r w:rsidRPr="00A434F8">
              <w:t>4,03</w:t>
            </w:r>
          </w:p>
        </w:tc>
      </w:tr>
      <w:tr w:rsidR="004F39EA" w:rsidRPr="00A434F8" w:rsidTr="00B24B4E">
        <w:tc>
          <w:tcPr>
            <w:tcW w:w="150" w:type="pct"/>
            <w:shd w:val="clear" w:color="auto" w:fill="auto"/>
          </w:tcPr>
          <w:p w:rsidR="004F39EA" w:rsidRPr="00A434F8" w:rsidRDefault="004F39EA" w:rsidP="00277FE7">
            <w:r w:rsidRPr="00A434F8">
              <w:t>5</w:t>
            </w:r>
          </w:p>
        </w:tc>
        <w:tc>
          <w:tcPr>
            <w:tcW w:w="2437" w:type="pct"/>
            <w:shd w:val="clear" w:color="auto" w:fill="auto"/>
          </w:tcPr>
          <w:p w:rsidR="004F39EA" w:rsidRPr="00A434F8" w:rsidRDefault="004F39EA" w:rsidP="00277FE7">
            <w:r w:rsidRPr="00A434F8">
              <w:t>Государственные ценные бумаги иностранных эмитентов</w:t>
            </w:r>
          </w:p>
        </w:tc>
        <w:tc>
          <w:tcPr>
            <w:tcW w:w="760" w:type="pct"/>
            <w:shd w:val="clear" w:color="auto" w:fill="auto"/>
          </w:tcPr>
          <w:p w:rsidR="004F39EA" w:rsidRPr="00A434F8" w:rsidRDefault="004F39EA" w:rsidP="00277FE7">
            <w:r w:rsidRPr="00A434F8">
              <w:t>22 721</w:t>
            </w:r>
          </w:p>
        </w:tc>
        <w:tc>
          <w:tcPr>
            <w:tcW w:w="454" w:type="pct"/>
            <w:shd w:val="clear" w:color="auto" w:fill="auto"/>
          </w:tcPr>
          <w:p w:rsidR="004F39EA" w:rsidRPr="00A434F8" w:rsidRDefault="004F39EA" w:rsidP="00277FE7">
            <w:r w:rsidRPr="00A434F8">
              <w:t>1,65</w:t>
            </w:r>
          </w:p>
        </w:tc>
        <w:tc>
          <w:tcPr>
            <w:tcW w:w="746" w:type="pct"/>
            <w:shd w:val="clear" w:color="auto" w:fill="auto"/>
          </w:tcPr>
          <w:p w:rsidR="004F39EA" w:rsidRPr="00A434F8" w:rsidRDefault="004F39EA" w:rsidP="00277FE7">
            <w:r w:rsidRPr="00A434F8">
              <w:t>17 585</w:t>
            </w:r>
          </w:p>
        </w:tc>
        <w:tc>
          <w:tcPr>
            <w:tcW w:w="454" w:type="pct"/>
            <w:shd w:val="clear" w:color="auto" w:fill="auto"/>
          </w:tcPr>
          <w:p w:rsidR="004F39EA" w:rsidRPr="00A434F8" w:rsidRDefault="004F39EA" w:rsidP="00277FE7">
            <w:r w:rsidRPr="00A434F8">
              <w:t>0,96</w:t>
            </w:r>
          </w:p>
        </w:tc>
      </w:tr>
      <w:tr w:rsidR="004F39EA" w:rsidRPr="00A434F8" w:rsidTr="00B24B4E">
        <w:tc>
          <w:tcPr>
            <w:tcW w:w="150" w:type="pct"/>
            <w:shd w:val="clear" w:color="auto" w:fill="auto"/>
          </w:tcPr>
          <w:p w:rsidR="004F39EA" w:rsidRPr="00A434F8" w:rsidRDefault="004F39EA" w:rsidP="00277FE7">
            <w:r w:rsidRPr="00A434F8">
              <w:t>6</w:t>
            </w:r>
          </w:p>
        </w:tc>
        <w:tc>
          <w:tcPr>
            <w:tcW w:w="2437" w:type="pct"/>
            <w:shd w:val="clear" w:color="auto" w:fill="auto"/>
          </w:tcPr>
          <w:p w:rsidR="00225188" w:rsidRPr="00A434F8" w:rsidRDefault="004F39EA" w:rsidP="00277FE7">
            <w:r w:rsidRPr="00A434F8">
              <w:t>Аффинированное золот</w:t>
            </w:r>
            <w:r w:rsidR="00225188" w:rsidRPr="00A434F8">
              <w:t>о</w:t>
            </w:r>
          </w:p>
        </w:tc>
        <w:tc>
          <w:tcPr>
            <w:tcW w:w="760" w:type="pct"/>
            <w:shd w:val="clear" w:color="auto" w:fill="auto"/>
          </w:tcPr>
          <w:p w:rsidR="004F39EA" w:rsidRPr="00A434F8" w:rsidRDefault="004F39EA" w:rsidP="00277FE7">
            <w:r w:rsidRPr="00A434F8">
              <w:t>22 308</w:t>
            </w:r>
          </w:p>
        </w:tc>
        <w:tc>
          <w:tcPr>
            <w:tcW w:w="454" w:type="pct"/>
            <w:shd w:val="clear" w:color="auto" w:fill="auto"/>
          </w:tcPr>
          <w:p w:rsidR="004F39EA" w:rsidRPr="00A434F8" w:rsidRDefault="004F39EA" w:rsidP="00277FE7">
            <w:r w:rsidRPr="00A434F8">
              <w:t>1,62</w:t>
            </w:r>
          </w:p>
        </w:tc>
        <w:tc>
          <w:tcPr>
            <w:tcW w:w="746" w:type="pct"/>
            <w:shd w:val="clear" w:color="auto" w:fill="auto"/>
          </w:tcPr>
          <w:p w:rsidR="004F39EA" w:rsidRPr="00A434F8" w:rsidRDefault="004F39EA" w:rsidP="00277FE7">
            <w:r w:rsidRPr="00A434F8">
              <w:t>0</w:t>
            </w:r>
          </w:p>
        </w:tc>
        <w:tc>
          <w:tcPr>
            <w:tcW w:w="454" w:type="pct"/>
            <w:shd w:val="clear" w:color="auto" w:fill="auto"/>
          </w:tcPr>
          <w:p w:rsidR="004F39EA" w:rsidRPr="00A434F8" w:rsidRDefault="004F39EA" w:rsidP="00277FE7">
            <w:r w:rsidRPr="00A434F8">
              <w:t>0</w:t>
            </w:r>
          </w:p>
        </w:tc>
      </w:tr>
      <w:tr w:rsidR="00225188" w:rsidRPr="00A434F8" w:rsidTr="00B24B4E">
        <w:tc>
          <w:tcPr>
            <w:tcW w:w="150" w:type="pct"/>
            <w:shd w:val="clear" w:color="auto" w:fill="auto"/>
          </w:tcPr>
          <w:p w:rsidR="00225188" w:rsidRPr="00A434F8" w:rsidRDefault="00225188" w:rsidP="00277FE7"/>
        </w:tc>
        <w:tc>
          <w:tcPr>
            <w:tcW w:w="2437" w:type="pct"/>
            <w:shd w:val="clear" w:color="auto" w:fill="auto"/>
          </w:tcPr>
          <w:p w:rsidR="00225188" w:rsidRPr="00A434F8" w:rsidRDefault="00225188" w:rsidP="00277FE7"/>
        </w:tc>
        <w:tc>
          <w:tcPr>
            <w:tcW w:w="760" w:type="pct"/>
            <w:shd w:val="clear" w:color="auto" w:fill="auto"/>
          </w:tcPr>
          <w:p w:rsidR="00225188" w:rsidRPr="00A434F8" w:rsidRDefault="00225188" w:rsidP="00277FE7"/>
        </w:tc>
        <w:tc>
          <w:tcPr>
            <w:tcW w:w="454" w:type="pct"/>
            <w:shd w:val="clear" w:color="auto" w:fill="auto"/>
          </w:tcPr>
          <w:p w:rsidR="00225188" w:rsidRPr="00A434F8" w:rsidRDefault="00225188" w:rsidP="00277FE7"/>
        </w:tc>
        <w:tc>
          <w:tcPr>
            <w:tcW w:w="746" w:type="pct"/>
            <w:shd w:val="clear" w:color="auto" w:fill="auto"/>
          </w:tcPr>
          <w:p w:rsidR="00225188" w:rsidRPr="00A434F8" w:rsidRDefault="00225188" w:rsidP="00277FE7"/>
        </w:tc>
        <w:tc>
          <w:tcPr>
            <w:tcW w:w="454" w:type="pct"/>
            <w:shd w:val="clear" w:color="auto" w:fill="auto"/>
          </w:tcPr>
          <w:p w:rsidR="00225188" w:rsidRPr="00A434F8" w:rsidRDefault="00225188" w:rsidP="00277FE7"/>
        </w:tc>
      </w:tr>
      <w:tr w:rsidR="00225188" w:rsidRPr="00A434F8" w:rsidTr="00B24B4E">
        <w:tc>
          <w:tcPr>
            <w:tcW w:w="150" w:type="pct"/>
            <w:vMerge w:val="restart"/>
            <w:shd w:val="clear" w:color="auto" w:fill="auto"/>
          </w:tcPr>
          <w:p w:rsidR="00225188" w:rsidRPr="00A434F8" w:rsidRDefault="00225188" w:rsidP="00277FE7">
            <w:r w:rsidRPr="00A434F8">
              <w:t>№</w:t>
            </w:r>
          </w:p>
        </w:tc>
        <w:tc>
          <w:tcPr>
            <w:tcW w:w="2437" w:type="pct"/>
            <w:vMerge w:val="restart"/>
            <w:shd w:val="clear" w:color="auto" w:fill="auto"/>
          </w:tcPr>
          <w:p w:rsidR="00225188" w:rsidRPr="00A434F8" w:rsidRDefault="00225188" w:rsidP="00277FE7">
            <w:r w:rsidRPr="00A434F8">
              <w:t>Финансовые</w:t>
            </w:r>
          </w:p>
          <w:p w:rsidR="00225188" w:rsidRPr="00A434F8" w:rsidRDefault="00225188" w:rsidP="00277FE7">
            <w:r w:rsidRPr="00A434F8">
              <w:t>инструменты</w:t>
            </w:r>
          </w:p>
        </w:tc>
        <w:tc>
          <w:tcPr>
            <w:tcW w:w="1214" w:type="pct"/>
            <w:gridSpan w:val="2"/>
            <w:shd w:val="clear" w:color="auto" w:fill="auto"/>
          </w:tcPr>
          <w:p w:rsidR="00225188" w:rsidRPr="00A434F8" w:rsidRDefault="00225188" w:rsidP="00277FE7">
            <w:r w:rsidRPr="00A434F8">
              <w:t>На 01.01.2009 г.</w:t>
            </w:r>
          </w:p>
        </w:tc>
        <w:tc>
          <w:tcPr>
            <w:tcW w:w="1200" w:type="pct"/>
            <w:gridSpan w:val="2"/>
            <w:shd w:val="clear" w:color="auto" w:fill="auto"/>
          </w:tcPr>
          <w:p w:rsidR="00225188" w:rsidRPr="00A434F8" w:rsidRDefault="00225188" w:rsidP="00277FE7">
            <w:r w:rsidRPr="00A434F8">
              <w:t>На 01.01.2010 г.</w:t>
            </w:r>
          </w:p>
        </w:tc>
      </w:tr>
      <w:tr w:rsidR="00225188" w:rsidRPr="00A434F8" w:rsidTr="00B24B4E">
        <w:tc>
          <w:tcPr>
            <w:tcW w:w="150" w:type="pct"/>
            <w:vMerge/>
            <w:shd w:val="clear" w:color="auto" w:fill="auto"/>
          </w:tcPr>
          <w:p w:rsidR="00225188" w:rsidRPr="00A434F8" w:rsidRDefault="00225188" w:rsidP="00277FE7"/>
        </w:tc>
        <w:tc>
          <w:tcPr>
            <w:tcW w:w="2437" w:type="pct"/>
            <w:vMerge/>
            <w:shd w:val="clear" w:color="auto" w:fill="auto"/>
          </w:tcPr>
          <w:p w:rsidR="00225188" w:rsidRPr="00A434F8" w:rsidRDefault="00225188" w:rsidP="00277FE7"/>
        </w:tc>
        <w:tc>
          <w:tcPr>
            <w:tcW w:w="760" w:type="pct"/>
            <w:shd w:val="clear" w:color="auto" w:fill="auto"/>
          </w:tcPr>
          <w:p w:rsidR="00225188" w:rsidRPr="00A434F8" w:rsidRDefault="00225188" w:rsidP="00277FE7">
            <w:r w:rsidRPr="00A434F8">
              <w:t>млн.тенге</w:t>
            </w:r>
          </w:p>
        </w:tc>
        <w:tc>
          <w:tcPr>
            <w:tcW w:w="454" w:type="pct"/>
            <w:shd w:val="clear" w:color="auto" w:fill="auto"/>
          </w:tcPr>
          <w:p w:rsidR="00225188" w:rsidRPr="00A434F8" w:rsidRDefault="00225188" w:rsidP="00277FE7">
            <w:r w:rsidRPr="00A434F8">
              <w:t>в %</w:t>
            </w:r>
          </w:p>
        </w:tc>
        <w:tc>
          <w:tcPr>
            <w:tcW w:w="746" w:type="pct"/>
            <w:shd w:val="clear" w:color="auto" w:fill="auto"/>
          </w:tcPr>
          <w:p w:rsidR="00225188" w:rsidRPr="00A434F8" w:rsidRDefault="00225188" w:rsidP="00277FE7">
            <w:r w:rsidRPr="00A434F8">
              <w:t>млн.тенге</w:t>
            </w:r>
          </w:p>
        </w:tc>
        <w:tc>
          <w:tcPr>
            <w:tcW w:w="454" w:type="pct"/>
            <w:shd w:val="clear" w:color="auto" w:fill="auto"/>
          </w:tcPr>
          <w:p w:rsidR="00225188" w:rsidRPr="00A434F8" w:rsidRDefault="00225188" w:rsidP="00277FE7">
            <w:r w:rsidRPr="00A434F8">
              <w:t>в %</w:t>
            </w:r>
          </w:p>
        </w:tc>
      </w:tr>
      <w:tr w:rsidR="00225188" w:rsidRPr="00A434F8" w:rsidTr="00B24B4E">
        <w:tc>
          <w:tcPr>
            <w:tcW w:w="150" w:type="pct"/>
            <w:vMerge w:val="restart"/>
            <w:shd w:val="clear" w:color="auto" w:fill="auto"/>
          </w:tcPr>
          <w:p w:rsidR="00225188" w:rsidRPr="00A434F8" w:rsidRDefault="00225188" w:rsidP="00277FE7">
            <w:r w:rsidRPr="00A434F8">
              <w:t>7</w:t>
            </w:r>
          </w:p>
        </w:tc>
        <w:tc>
          <w:tcPr>
            <w:tcW w:w="2437" w:type="pct"/>
            <w:shd w:val="clear" w:color="auto" w:fill="auto"/>
          </w:tcPr>
          <w:p w:rsidR="00225188" w:rsidRPr="00A434F8" w:rsidRDefault="00225188" w:rsidP="00277FE7">
            <w:r w:rsidRPr="00A434F8">
              <w:t>Негосударственные ценные бумаги эмитентов РК, в том числе:</w:t>
            </w:r>
          </w:p>
        </w:tc>
        <w:tc>
          <w:tcPr>
            <w:tcW w:w="760" w:type="pct"/>
            <w:shd w:val="clear" w:color="auto" w:fill="auto"/>
          </w:tcPr>
          <w:p w:rsidR="00225188" w:rsidRPr="00A434F8" w:rsidRDefault="00225188" w:rsidP="00277FE7">
            <w:r w:rsidRPr="00A434F8">
              <w:t>638 693</w:t>
            </w:r>
          </w:p>
        </w:tc>
        <w:tc>
          <w:tcPr>
            <w:tcW w:w="454" w:type="pct"/>
            <w:shd w:val="clear" w:color="auto" w:fill="auto"/>
          </w:tcPr>
          <w:p w:rsidR="00225188" w:rsidRPr="00A434F8" w:rsidRDefault="00225188" w:rsidP="00277FE7">
            <w:r w:rsidRPr="00A434F8">
              <w:t>46,34</w:t>
            </w:r>
          </w:p>
        </w:tc>
        <w:tc>
          <w:tcPr>
            <w:tcW w:w="746" w:type="pct"/>
            <w:shd w:val="clear" w:color="auto" w:fill="auto"/>
          </w:tcPr>
          <w:p w:rsidR="00225188" w:rsidRPr="00A434F8" w:rsidRDefault="00225188" w:rsidP="00277FE7">
            <w:r w:rsidRPr="00A434F8">
              <w:t>678 568</w:t>
            </w:r>
          </w:p>
        </w:tc>
        <w:tc>
          <w:tcPr>
            <w:tcW w:w="454" w:type="pct"/>
            <w:shd w:val="clear" w:color="auto" w:fill="auto"/>
          </w:tcPr>
          <w:p w:rsidR="00225188" w:rsidRPr="00A434F8" w:rsidRDefault="00225188" w:rsidP="00277FE7">
            <w:r w:rsidRPr="00A434F8">
              <w:t>36,88</w:t>
            </w:r>
          </w:p>
        </w:tc>
      </w:tr>
      <w:tr w:rsidR="00225188" w:rsidRPr="00A434F8" w:rsidTr="00B24B4E">
        <w:tc>
          <w:tcPr>
            <w:tcW w:w="150" w:type="pct"/>
            <w:vMerge/>
            <w:shd w:val="clear" w:color="auto" w:fill="auto"/>
          </w:tcPr>
          <w:p w:rsidR="00225188" w:rsidRPr="00A434F8" w:rsidRDefault="00225188" w:rsidP="00277FE7"/>
        </w:tc>
        <w:tc>
          <w:tcPr>
            <w:tcW w:w="2437" w:type="pct"/>
            <w:shd w:val="clear" w:color="auto" w:fill="auto"/>
          </w:tcPr>
          <w:p w:rsidR="00225188" w:rsidRPr="00A434F8" w:rsidRDefault="00225188" w:rsidP="00277FE7">
            <w:r w:rsidRPr="00A434F8">
              <w:t>акции</w:t>
            </w:r>
          </w:p>
        </w:tc>
        <w:tc>
          <w:tcPr>
            <w:tcW w:w="760" w:type="pct"/>
            <w:shd w:val="clear" w:color="auto" w:fill="auto"/>
          </w:tcPr>
          <w:p w:rsidR="00225188" w:rsidRPr="00A434F8" w:rsidRDefault="00225188" w:rsidP="00277FE7">
            <w:r w:rsidRPr="00A434F8">
              <w:t>135 706</w:t>
            </w:r>
          </w:p>
        </w:tc>
        <w:tc>
          <w:tcPr>
            <w:tcW w:w="454" w:type="pct"/>
            <w:shd w:val="clear" w:color="auto" w:fill="auto"/>
          </w:tcPr>
          <w:p w:rsidR="00225188" w:rsidRPr="00A434F8" w:rsidRDefault="00225188" w:rsidP="00277FE7">
            <w:r w:rsidRPr="00A434F8">
              <w:t>9,85</w:t>
            </w:r>
          </w:p>
        </w:tc>
        <w:tc>
          <w:tcPr>
            <w:tcW w:w="746" w:type="pct"/>
            <w:shd w:val="clear" w:color="auto" w:fill="auto"/>
          </w:tcPr>
          <w:p w:rsidR="00225188" w:rsidRPr="00A434F8" w:rsidRDefault="00225188" w:rsidP="00277FE7">
            <w:r w:rsidRPr="00A434F8">
              <w:t>196 672</w:t>
            </w:r>
          </w:p>
        </w:tc>
        <w:tc>
          <w:tcPr>
            <w:tcW w:w="454" w:type="pct"/>
            <w:shd w:val="clear" w:color="auto" w:fill="auto"/>
          </w:tcPr>
          <w:p w:rsidR="00225188" w:rsidRPr="00A434F8" w:rsidRDefault="00225188" w:rsidP="00277FE7">
            <w:r w:rsidRPr="00A434F8">
              <w:t>10,69</w:t>
            </w:r>
          </w:p>
        </w:tc>
      </w:tr>
      <w:tr w:rsidR="00225188" w:rsidRPr="00A434F8" w:rsidTr="00B24B4E">
        <w:tc>
          <w:tcPr>
            <w:tcW w:w="150" w:type="pct"/>
            <w:vMerge/>
            <w:shd w:val="clear" w:color="auto" w:fill="auto"/>
          </w:tcPr>
          <w:p w:rsidR="00225188" w:rsidRPr="00A434F8" w:rsidRDefault="00225188" w:rsidP="00277FE7"/>
        </w:tc>
        <w:tc>
          <w:tcPr>
            <w:tcW w:w="2437" w:type="pct"/>
            <w:shd w:val="clear" w:color="auto" w:fill="auto"/>
          </w:tcPr>
          <w:p w:rsidR="00225188" w:rsidRPr="00A434F8" w:rsidRDefault="00225188" w:rsidP="00277FE7">
            <w:r w:rsidRPr="00A434F8">
              <w:t>облигации, в том числе:</w:t>
            </w:r>
          </w:p>
        </w:tc>
        <w:tc>
          <w:tcPr>
            <w:tcW w:w="760" w:type="pct"/>
            <w:shd w:val="clear" w:color="auto" w:fill="auto"/>
          </w:tcPr>
          <w:p w:rsidR="00225188" w:rsidRPr="00A434F8" w:rsidRDefault="00225188" w:rsidP="00277FE7">
            <w:r w:rsidRPr="00A434F8">
              <w:t>502 987</w:t>
            </w:r>
          </w:p>
        </w:tc>
        <w:tc>
          <w:tcPr>
            <w:tcW w:w="454" w:type="pct"/>
            <w:shd w:val="clear" w:color="auto" w:fill="auto"/>
          </w:tcPr>
          <w:p w:rsidR="00225188" w:rsidRPr="00A434F8" w:rsidRDefault="00225188" w:rsidP="00277FE7">
            <w:r w:rsidRPr="00A434F8">
              <w:t>36,49</w:t>
            </w:r>
          </w:p>
        </w:tc>
        <w:tc>
          <w:tcPr>
            <w:tcW w:w="746" w:type="pct"/>
            <w:shd w:val="clear" w:color="auto" w:fill="auto"/>
          </w:tcPr>
          <w:p w:rsidR="00225188" w:rsidRPr="00A434F8" w:rsidRDefault="00225188" w:rsidP="00277FE7">
            <w:r w:rsidRPr="00A434F8">
              <w:t>481 896</w:t>
            </w:r>
          </w:p>
        </w:tc>
        <w:tc>
          <w:tcPr>
            <w:tcW w:w="454" w:type="pct"/>
            <w:shd w:val="clear" w:color="auto" w:fill="auto"/>
          </w:tcPr>
          <w:p w:rsidR="00225188" w:rsidRPr="00A434F8" w:rsidRDefault="00225188" w:rsidP="00277FE7">
            <w:r w:rsidRPr="00A434F8">
              <w:t>26,19</w:t>
            </w:r>
          </w:p>
        </w:tc>
      </w:tr>
      <w:tr w:rsidR="00225188" w:rsidRPr="00A434F8" w:rsidTr="00B24B4E">
        <w:tc>
          <w:tcPr>
            <w:tcW w:w="150" w:type="pct"/>
            <w:vMerge/>
            <w:shd w:val="clear" w:color="auto" w:fill="auto"/>
          </w:tcPr>
          <w:p w:rsidR="00225188" w:rsidRPr="00A434F8" w:rsidRDefault="00225188" w:rsidP="00277FE7"/>
        </w:tc>
        <w:tc>
          <w:tcPr>
            <w:tcW w:w="2437" w:type="pct"/>
            <w:shd w:val="clear" w:color="auto" w:fill="auto"/>
          </w:tcPr>
          <w:p w:rsidR="00225188" w:rsidRPr="00A434F8" w:rsidRDefault="00225188" w:rsidP="00277FE7">
            <w:r w:rsidRPr="00A434F8">
              <w:t>номинированные в иностранной валюте</w:t>
            </w:r>
          </w:p>
        </w:tc>
        <w:tc>
          <w:tcPr>
            <w:tcW w:w="760" w:type="pct"/>
            <w:shd w:val="clear" w:color="auto" w:fill="auto"/>
          </w:tcPr>
          <w:p w:rsidR="00225188" w:rsidRPr="00A434F8" w:rsidRDefault="00225188" w:rsidP="00277FE7">
            <w:r w:rsidRPr="00A434F8">
              <w:t>37 667</w:t>
            </w:r>
          </w:p>
        </w:tc>
        <w:tc>
          <w:tcPr>
            <w:tcW w:w="454" w:type="pct"/>
            <w:shd w:val="clear" w:color="auto" w:fill="auto"/>
          </w:tcPr>
          <w:p w:rsidR="00225188" w:rsidRPr="00A434F8" w:rsidRDefault="00225188" w:rsidP="00277FE7">
            <w:r w:rsidRPr="00A434F8">
              <w:t>2,73</w:t>
            </w:r>
          </w:p>
        </w:tc>
        <w:tc>
          <w:tcPr>
            <w:tcW w:w="746" w:type="pct"/>
            <w:shd w:val="clear" w:color="auto" w:fill="auto"/>
          </w:tcPr>
          <w:p w:rsidR="00225188" w:rsidRPr="00A434F8" w:rsidRDefault="00225188" w:rsidP="00277FE7">
            <w:r w:rsidRPr="00A434F8">
              <w:t>20 685</w:t>
            </w:r>
          </w:p>
        </w:tc>
        <w:tc>
          <w:tcPr>
            <w:tcW w:w="454" w:type="pct"/>
            <w:shd w:val="clear" w:color="auto" w:fill="auto"/>
          </w:tcPr>
          <w:p w:rsidR="00225188" w:rsidRPr="00A434F8" w:rsidRDefault="00225188" w:rsidP="00277FE7">
            <w:r w:rsidRPr="00A434F8">
              <w:t>1,12</w:t>
            </w:r>
          </w:p>
        </w:tc>
      </w:tr>
      <w:tr w:rsidR="00225188" w:rsidRPr="00A434F8" w:rsidTr="00B24B4E">
        <w:tc>
          <w:tcPr>
            <w:tcW w:w="150" w:type="pct"/>
            <w:vMerge/>
            <w:shd w:val="clear" w:color="auto" w:fill="auto"/>
          </w:tcPr>
          <w:p w:rsidR="00225188" w:rsidRPr="00A434F8" w:rsidRDefault="00225188" w:rsidP="00277FE7"/>
        </w:tc>
        <w:tc>
          <w:tcPr>
            <w:tcW w:w="2437" w:type="pct"/>
            <w:shd w:val="clear" w:color="auto" w:fill="auto"/>
          </w:tcPr>
          <w:p w:rsidR="00225188" w:rsidRPr="00A434F8" w:rsidRDefault="00225188" w:rsidP="00277FE7">
            <w:r w:rsidRPr="00A434F8">
              <w:t>номинированные в тенге</w:t>
            </w:r>
          </w:p>
        </w:tc>
        <w:tc>
          <w:tcPr>
            <w:tcW w:w="760" w:type="pct"/>
            <w:shd w:val="clear" w:color="auto" w:fill="auto"/>
          </w:tcPr>
          <w:p w:rsidR="00225188" w:rsidRPr="00A434F8" w:rsidRDefault="00225188" w:rsidP="00277FE7">
            <w:r w:rsidRPr="00A434F8">
              <w:t>465 320</w:t>
            </w:r>
          </w:p>
        </w:tc>
        <w:tc>
          <w:tcPr>
            <w:tcW w:w="454" w:type="pct"/>
            <w:shd w:val="clear" w:color="auto" w:fill="auto"/>
          </w:tcPr>
          <w:p w:rsidR="00225188" w:rsidRPr="00A434F8" w:rsidRDefault="00225188" w:rsidP="00277FE7">
            <w:r w:rsidRPr="00A434F8">
              <w:t>33,76</w:t>
            </w:r>
          </w:p>
        </w:tc>
        <w:tc>
          <w:tcPr>
            <w:tcW w:w="746" w:type="pct"/>
            <w:shd w:val="clear" w:color="auto" w:fill="auto"/>
          </w:tcPr>
          <w:p w:rsidR="00225188" w:rsidRPr="00A434F8" w:rsidRDefault="00225188" w:rsidP="00277FE7">
            <w:r w:rsidRPr="00A434F8">
              <w:t>461 211</w:t>
            </w:r>
          </w:p>
        </w:tc>
        <w:tc>
          <w:tcPr>
            <w:tcW w:w="454" w:type="pct"/>
            <w:shd w:val="clear" w:color="auto" w:fill="auto"/>
          </w:tcPr>
          <w:p w:rsidR="00225188" w:rsidRPr="00A434F8" w:rsidRDefault="00225188" w:rsidP="00277FE7">
            <w:r w:rsidRPr="00A434F8">
              <w:t>25,07</w:t>
            </w:r>
          </w:p>
        </w:tc>
      </w:tr>
      <w:tr w:rsidR="00225188" w:rsidRPr="00A434F8" w:rsidTr="00B24B4E">
        <w:tc>
          <w:tcPr>
            <w:tcW w:w="150" w:type="pct"/>
            <w:shd w:val="clear" w:color="auto" w:fill="auto"/>
          </w:tcPr>
          <w:p w:rsidR="00225188" w:rsidRPr="00A434F8" w:rsidRDefault="00225188" w:rsidP="00277FE7">
            <w:r w:rsidRPr="00A434F8">
              <w:t>8</w:t>
            </w:r>
          </w:p>
        </w:tc>
        <w:tc>
          <w:tcPr>
            <w:tcW w:w="2437" w:type="pct"/>
            <w:shd w:val="clear" w:color="auto" w:fill="auto"/>
          </w:tcPr>
          <w:p w:rsidR="00225188" w:rsidRPr="00A434F8" w:rsidRDefault="00225188" w:rsidP="00277FE7">
            <w:r w:rsidRPr="00A434F8">
              <w:t>Вклады в банках второго уровня</w:t>
            </w:r>
          </w:p>
        </w:tc>
        <w:tc>
          <w:tcPr>
            <w:tcW w:w="760" w:type="pct"/>
            <w:shd w:val="clear" w:color="auto" w:fill="auto"/>
          </w:tcPr>
          <w:p w:rsidR="00225188" w:rsidRPr="00A434F8" w:rsidRDefault="00225188" w:rsidP="00277FE7">
            <w:r w:rsidRPr="00A434F8">
              <w:t>123 483</w:t>
            </w:r>
          </w:p>
        </w:tc>
        <w:tc>
          <w:tcPr>
            <w:tcW w:w="454" w:type="pct"/>
            <w:shd w:val="clear" w:color="auto" w:fill="auto"/>
          </w:tcPr>
          <w:p w:rsidR="00225188" w:rsidRPr="00A434F8" w:rsidRDefault="00225188" w:rsidP="00277FE7">
            <w:r w:rsidRPr="00A434F8">
              <w:t>8,96</w:t>
            </w:r>
          </w:p>
        </w:tc>
        <w:tc>
          <w:tcPr>
            <w:tcW w:w="746" w:type="pct"/>
            <w:shd w:val="clear" w:color="auto" w:fill="auto"/>
          </w:tcPr>
          <w:p w:rsidR="00225188" w:rsidRPr="00A434F8" w:rsidRDefault="00225188" w:rsidP="00277FE7">
            <w:r w:rsidRPr="00A434F8">
              <w:t>92 098</w:t>
            </w:r>
          </w:p>
        </w:tc>
        <w:tc>
          <w:tcPr>
            <w:tcW w:w="454" w:type="pct"/>
            <w:shd w:val="clear" w:color="auto" w:fill="auto"/>
          </w:tcPr>
          <w:p w:rsidR="00225188" w:rsidRPr="00A434F8" w:rsidRDefault="00225188" w:rsidP="00277FE7">
            <w:r w:rsidRPr="00A434F8">
              <w:t>5,01</w:t>
            </w:r>
          </w:p>
        </w:tc>
      </w:tr>
      <w:tr w:rsidR="00225188" w:rsidRPr="00A434F8" w:rsidTr="00B24B4E">
        <w:tc>
          <w:tcPr>
            <w:tcW w:w="150" w:type="pct"/>
            <w:shd w:val="clear" w:color="auto" w:fill="auto"/>
          </w:tcPr>
          <w:p w:rsidR="00225188" w:rsidRPr="00A434F8" w:rsidRDefault="00225188" w:rsidP="00277FE7">
            <w:r w:rsidRPr="00A434F8">
              <w:t>9</w:t>
            </w:r>
          </w:p>
        </w:tc>
        <w:tc>
          <w:tcPr>
            <w:tcW w:w="2437" w:type="pct"/>
            <w:shd w:val="clear" w:color="auto" w:fill="auto"/>
          </w:tcPr>
          <w:p w:rsidR="00225188" w:rsidRPr="00A434F8" w:rsidRDefault="00225188" w:rsidP="00277FE7">
            <w:r w:rsidRPr="00A434F8">
              <w:t>Производные ценные бумаги</w:t>
            </w:r>
          </w:p>
        </w:tc>
        <w:tc>
          <w:tcPr>
            <w:tcW w:w="760" w:type="pct"/>
            <w:shd w:val="clear" w:color="auto" w:fill="auto"/>
          </w:tcPr>
          <w:p w:rsidR="00225188" w:rsidRPr="00A434F8" w:rsidRDefault="00225188" w:rsidP="00277FE7">
            <w:r w:rsidRPr="00A434F8">
              <w:t>3 233</w:t>
            </w:r>
          </w:p>
        </w:tc>
        <w:tc>
          <w:tcPr>
            <w:tcW w:w="454" w:type="pct"/>
            <w:shd w:val="clear" w:color="auto" w:fill="auto"/>
          </w:tcPr>
          <w:p w:rsidR="00225188" w:rsidRPr="00A434F8" w:rsidRDefault="00225188" w:rsidP="00277FE7">
            <w:r w:rsidRPr="00A434F8">
              <w:t>0,23</w:t>
            </w:r>
          </w:p>
        </w:tc>
        <w:tc>
          <w:tcPr>
            <w:tcW w:w="746" w:type="pct"/>
            <w:shd w:val="clear" w:color="auto" w:fill="auto"/>
          </w:tcPr>
          <w:p w:rsidR="00225188" w:rsidRPr="00A434F8" w:rsidRDefault="00225188" w:rsidP="00277FE7">
            <w:r w:rsidRPr="00A434F8">
              <w:t>6 400</w:t>
            </w:r>
          </w:p>
        </w:tc>
        <w:tc>
          <w:tcPr>
            <w:tcW w:w="454" w:type="pct"/>
            <w:shd w:val="clear" w:color="auto" w:fill="auto"/>
          </w:tcPr>
          <w:p w:rsidR="00225188" w:rsidRPr="00A434F8" w:rsidRDefault="00225188" w:rsidP="00277FE7">
            <w:r w:rsidRPr="00A434F8">
              <w:t>0,35</w:t>
            </w:r>
          </w:p>
        </w:tc>
      </w:tr>
      <w:tr w:rsidR="00225188" w:rsidRPr="00A434F8" w:rsidTr="00B24B4E">
        <w:tc>
          <w:tcPr>
            <w:tcW w:w="2587" w:type="pct"/>
            <w:gridSpan w:val="2"/>
            <w:shd w:val="clear" w:color="auto" w:fill="auto"/>
          </w:tcPr>
          <w:p w:rsidR="00225188" w:rsidRPr="00A434F8" w:rsidRDefault="00225188" w:rsidP="00277FE7">
            <w:r w:rsidRPr="00A434F8">
              <w:t>ИТОГО</w:t>
            </w:r>
          </w:p>
        </w:tc>
        <w:tc>
          <w:tcPr>
            <w:tcW w:w="760" w:type="pct"/>
            <w:shd w:val="clear" w:color="auto" w:fill="auto"/>
          </w:tcPr>
          <w:p w:rsidR="00225188" w:rsidRPr="00A434F8" w:rsidRDefault="00225188" w:rsidP="00277FE7">
            <w:r w:rsidRPr="00A434F8">
              <w:t>1 378 393</w:t>
            </w:r>
          </w:p>
        </w:tc>
        <w:tc>
          <w:tcPr>
            <w:tcW w:w="454" w:type="pct"/>
            <w:shd w:val="clear" w:color="auto" w:fill="auto"/>
          </w:tcPr>
          <w:p w:rsidR="00225188" w:rsidRPr="00A434F8" w:rsidRDefault="00225188" w:rsidP="00277FE7">
            <w:r w:rsidRPr="00A434F8">
              <w:t>100</w:t>
            </w:r>
          </w:p>
        </w:tc>
        <w:tc>
          <w:tcPr>
            <w:tcW w:w="746" w:type="pct"/>
            <w:shd w:val="clear" w:color="auto" w:fill="auto"/>
          </w:tcPr>
          <w:p w:rsidR="00225188" w:rsidRPr="00A434F8" w:rsidRDefault="00225188" w:rsidP="00277FE7">
            <w:r w:rsidRPr="00A434F8">
              <w:t>1 839 618</w:t>
            </w:r>
          </w:p>
        </w:tc>
        <w:tc>
          <w:tcPr>
            <w:tcW w:w="454" w:type="pct"/>
            <w:shd w:val="clear" w:color="auto" w:fill="auto"/>
          </w:tcPr>
          <w:p w:rsidR="00225188" w:rsidRPr="00A434F8" w:rsidRDefault="00225188" w:rsidP="00277FE7">
            <w:r w:rsidRPr="00A434F8">
              <w:t>100</w:t>
            </w:r>
          </w:p>
        </w:tc>
      </w:tr>
    </w:tbl>
    <w:p w:rsidR="004F39EA" w:rsidRPr="00A434F8" w:rsidRDefault="004F39EA" w:rsidP="00A434F8">
      <w:pPr>
        <w:pStyle w:val="Default"/>
        <w:tabs>
          <w:tab w:val="left" w:pos="5880"/>
        </w:tabs>
        <w:suppressAutoHyphens/>
        <w:spacing w:line="360" w:lineRule="auto"/>
        <w:ind w:firstLine="709"/>
        <w:jc w:val="both"/>
        <w:rPr>
          <w:b/>
          <w:bCs/>
          <w:color w:val="auto"/>
          <w:sz w:val="28"/>
          <w:szCs w:val="28"/>
        </w:rPr>
      </w:pP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Доля негосударственных долговых ценных бумаг, находящихся в инвестиционном портфеле накопительных пенсионных фондов, по которым был допущен технический дефолт эмитентами РК, на 1 января 2010 года, составила 3,5% от общего объема пенсионных активов, что в абсолютном выражении составило 65,6 млрд. тенге. </w:t>
      </w:r>
    </w:p>
    <w:p w:rsidR="004F39EA" w:rsidRPr="00A434F8" w:rsidRDefault="004F39EA" w:rsidP="00A434F8">
      <w:pPr>
        <w:pStyle w:val="Default"/>
        <w:suppressAutoHyphens/>
        <w:spacing w:line="360" w:lineRule="auto"/>
        <w:ind w:firstLine="709"/>
        <w:jc w:val="both"/>
        <w:rPr>
          <w:color w:val="auto"/>
          <w:sz w:val="28"/>
          <w:szCs w:val="28"/>
        </w:rPr>
      </w:pPr>
    </w:p>
    <w:p w:rsidR="004F39EA" w:rsidRPr="00277FE7" w:rsidRDefault="004F39EA" w:rsidP="00A434F8">
      <w:pPr>
        <w:pStyle w:val="Default"/>
        <w:suppressAutoHyphens/>
        <w:spacing w:line="360" w:lineRule="auto"/>
        <w:ind w:firstLine="709"/>
        <w:jc w:val="both"/>
        <w:rPr>
          <w:b/>
          <w:bCs/>
          <w:color w:val="auto"/>
          <w:sz w:val="28"/>
          <w:szCs w:val="28"/>
        </w:rPr>
      </w:pPr>
      <w:r w:rsidRPr="00277FE7">
        <w:rPr>
          <w:b/>
          <w:bCs/>
          <w:color w:val="auto"/>
          <w:sz w:val="28"/>
          <w:szCs w:val="28"/>
        </w:rPr>
        <w:t>2.2.5 Сведения о коэффициенте номинального дохода фондов</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По состоянию на 1 января 2010 года средневзвешенные коэффициенты номинального дохода по пенсионным активам накопительных пенсионных фондов составили: </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 за период декабрь 2004 года – декабрь 2009 года – 47,52%. Скорректированный средневзвешенный коэффициент номинального дохода – 44,05% (накопленный уровень инфляции за аналогичный период – 61,14%); </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 за период декабрь 2006 года – декабрь 2009 года – 21,54% (накопленный уровень инфляции за аналогичный период – 38,15%); </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 за период декабрь 2008 года – декабрь 2009 года – 11,95% (уровень инфляции за аналогичный период – 6,2%). </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Изменение коэффициента номинального дохода накопительных пенсионных фондов на 1 декабря 2009 года текущего года по сравнению с показателем предыдущего месяца характеризовалось следующим образом: </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 коэффициент номинального дохода за 60 месяцев уменьшился на 0,78 процентных пункта; </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 коэффициент номинального дохода за 36 месяцев уменьшился на 2,13 процентных пунктов; </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 коэффициент номинального дохода за 12 месяцев уменьшился на 0,39 процентных пункта. </w:t>
      </w:r>
    </w:p>
    <w:p w:rsidR="004F39EA" w:rsidRPr="00A434F8" w:rsidRDefault="004F39EA" w:rsidP="00A434F8">
      <w:pPr>
        <w:pStyle w:val="Default"/>
        <w:suppressAutoHyphens/>
        <w:spacing w:line="360" w:lineRule="auto"/>
        <w:ind w:firstLine="709"/>
        <w:jc w:val="both"/>
        <w:rPr>
          <w:b/>
          <w:bCs/>
          <w:color w:val="auto"/>
          <w:sz w:val="28"/>
          <w:szCs w:val="28"/>
        </w:rPr>
      </w:pPr>
    </w:p>
    <w:p w:rsidR="004F39EA" w:rsidRPr="00277FE7" w:rsidRDefault="004F39EA" w:rsidP="00A434F8">
      <w:pPr>
        <w:pStyle w:val="Default"/>
        <w:suppressAutoHyphens/>
        <w:spacing w:line="360" w:lineRule="auto"/>
        <w:ind w:firstLine="709"/>
        <w:jc w:val="both"/>
        <w:rPr>
          <w:b/>
          <w:bCs/>
          <w:color w:val="auto"/>
          <w:sz w:val="28"/>
          <w:szCs w:val="28"/>
        </w:rPr>
      </w:pPr>
      <w:r w:rsidRPr="00277FE7">
        <w:rPr>
          <w:b/>
          <w:bCs/>
          <w:color w:val="auto"/>
          <w:sz w:val="28"/>
          <w:szCs w:val="28"/>
        </w:rPr>
        <w:t>2.2.6 Финансовое состояние фондов</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Совокупный капитал фондов по состоянию на 1 января 2010 года составил 72,9 млрд. тенге, в том числе уставный капитал 40,7 млрд. тенге или 55,8% от общего объема совокупного капитала. Общая сумма активов по состоянию на 1 января 2010 года по фондам составила 85,2 млрд. тенге, с начала 2009 года сумма активов увеличилась на 14,5 млрд. тенге (20,5%). </w:t>
      </w:r>
    </w:p>
    <w:p w:rsidR="00225188"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За декабрь 2009 года 4 фонда («АМАНАТ Казахстан», «Евразийский», «</w:t>
      </w:r>
      <w:r w:rsidRPr="00A434F8">
        <w:rPr>
          <w:color w:val="auto"/>
          <w:sz w:val="28"/>
          <w:szCs w:val="28"/>
          <w:lang w:val="kk-KZ"/>
        </w:rPr>
        <w:t>Қ</w:t>
      </w:r>
      <w:r w:rsidRPr="00A434F8">
        <w:rPr>
          <w:color w:val="auto"/>
          <w:sz w:val="28"/>
          <w:szCs w:val="28"/>
        </w:rPr>
        <w:t>ор</w:t>
      </w:r>
      <w:r w:rsidRPr="00A434F8">
        <w:rPr>
          <w:color w:val="auto"/>
          <w:sz w:val="28"/>
          <w:szCs w:val="28"/>
          <w:lang w:val="kk-KZ"/>
        </w:rPr>
        <w:t>ғ</w:t>
      </w:r>
      <w:r w:rsidRPr="00A434F8">
        <w:rPr>
          <w:color w:val="auto"/>
          <w:sz w:val="28"/>
          <w:szCs w:val="28"/>
        </w:rPr>
        <w:t xml:space="preserve">ау» и «Республика») допустили убыток на общую сумму 1,4 млрд. тенге, при этом 10 фондов получили прибыль на общую сумму 18,4 млрд. тенге. На 1 января 2010 года общая сумма чистой прибыли фондов составила 17,0 млрд. тенге. </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Финансовые инвестиции за счет собственных активов фондов по состоянию на 1 января 2010 года составили 66,6 млрд. тенге или 78,2% от совокупных активов фондов. </w:t>
      </w:r>
    </w:p>
    <w:p w:rsidR="004F39EA" w:rsidRPr="00A434F8" w:rsidRDefault="004F39EA" w:rsidP="00A434F8">
      <w:pPr>
        <w:pStyle w:val="Default"/>
        <w:suppressAutoHyphens/>
        <w:spacing w:line="360" w:lineRule="auto"/>
        <w:ind w:firstLine="709"/>
        <w:jc w:val="both"/>
        <w:rPr>
          <w:color w:val="auto"/>
          <w:sz w:val="28"/>
          <w:szCs w:val="28"/>
        </w:rPr>
      </w:pPr>
      <w:r w:rsidRPr="00A434F8">
        <w:rPr>
          <w:color w:val="auto"/>
          <w:sz w:val="28"/>
          <w:szCs w:val="28"/>
        </w:rPr>
        <w:t xml:space="preserve">Собственные активы фонды инвестировали в государственные ценные бумаги Республики Казахстан – 59,3%, негосударственные ценные бумаги эмитентов Республики Казахстан – 13,1%, ценные бумаги международных финансовых организаций – 3,2%, операции «Обратное РЕПО» - 3,8%, размещали во вклады банков второго уровня – 10,6%, негосударственные ценные бумаги иностранных эмитентов – 10,0% от общего объема инвестиций. </w:t>
      </w:r>
    </w:p>
    <w:p w:rsidR="003F4183" w:rsidRPr="00A434F8" w:rsidRDefault="003F4183" w:rsidP="00A434F8">
      <w:pPr>
        <w:ind w:firstLine="709"/>
        <w:rPr>
          <w:sz w:val="28"/>
          <w:szCs w:val="28"/>
        </w:rPr>
      </w:pPr>
      <w:r w:rsidRPr="00A434F8">
        <w:rPr>
          <w:sz w:val="28"/>
          <w:szCs w:val="28"/>
        </w:rPr>
        <w:t>На начало 2010 года пенсионные накопления</w:t>
      </w:r>
      <w:r w:rsidR="00A434F8">
        <w:rPr>
          <w:sz w:val="28"/>
          <w:szCs w:val="28"/>
        </w:rPr>
        <w:t xml:space="preserve"> </w:t>
      </w:r>
      <w:r w:rsidRPr="00A434F8">
        <w:rPr>
          <w:sz w:val="28"/>
          <w:szCs w:val="28"/>
        </w:rPr>
        <w:t>в накопительных пенсионных фондах составили</w:t>
      </w:r>
      <w:r w:rsidR="00A434F8">
        <w:rPr>
          <w:sz w:val="28"/>
          <w:szCs w:val="28"/>
        </w:rPr>
        <w:t xml:space="preserve"> </w:t>
      </w:r>
      <w:r w:rsidRPr="00A434F8">
        <w:rPr>
          <w:sz w:val="28"/>
          <w:szCs w:val="28"/>
        </w:rPr>
        <w:t>1 860</w:t>
      </w:r>
      <w:r w:rsidR="000F3E77" w:rsidRPr="00A434F8">
        <w:rPr>
          <w:sz w:val="28"/>
          <w:szCs w:val="28"/>
        </w:rPr>
        <w:t xml:space="preserve"> млрд. тенге, что составило 11,6 %</w:t>
      </w:r>
      <w:r w:rsidR="00A434F8">
        <w:rPr>
          <w:sz w:val="28"/>
          <w:szCs w:val="28"/>
        </w:rPr>
        <w:t xml:space="preserve"> </w:t>
      </w:r>
      <w:r w:rsidR="000F3E77" w:rsidRPr="00A434F8">
        <w:rPr>
          <w:sz w:val="28"/>
          <w:szCs w:val="28"/>
        </w:rPr>
        <w:t xml:space="preserve">от ВВП страны. </w:t>
      </w:r>
    </w:p>
    <w:p w:rsidR="000F3E77" w:rsidRPr="00A434F8" w:rsidRDefault="000F3E77" w:rsidP="00A434F8">
      <w:pPr>
        <w:pStyle w:val="af4"/>
        <w:suppressAutoHyphens/>
        <w:spacing w:line="360" w:lineRule="auto"/>
        <w:ind w:firstLine="709"/>
        <w:jc w:val="both"/>
        <w:rPr>
          <w:rFonts w:ascii="Times New Roman" w:eastAsia="SimSun" w:hAnsi="Times New Roman"/>
          <w:sz w:val="28"/>
          <w:szCs w:val="28"/>
          <w:lang w:eastAsia="zh-CN"/>
        </w:rPr>
      </w:pPr>
      <w:r w:rsidRPr="00A434F8">
        <w:rPr>
          <w:rFonts w:ascii="Times New Roman" w:eastAsia="SimSun" w:hAnsi="Times New Roman"/>
          <w:sz w:val="28"/>
          <w:szCs w:val="28"/>
          <w:lang w:eastAsia="zh-CN"/>
        </w:rPr>
        <w:t>В макроэкономическом плане, исходя из постулата, что пенсионный сектор взаимосвязан с общим состоянием национальной экономики, представляется вполне логичным рассмотреть его показ</w:t>
      </w:r>
      <w:r w:rsidR="003644EB" w:rsidRPr="00A434F8">
        <w:rPr>
          <w:rFonts w:ascii="Times New Roman" w:eastAsia="SimSun" w:hAnsi="Times New Roman"/>
          <w:sz w:val="28"/>
          <w:szCs w:val="28"/>
          <w:lang w:eastAsia="zh-CN"/>
        </w:rPr>
        <w:t>атели относительно ВВП страны (Таблица 4</w:t>
      </w:r>
      <w:r w:rsidRPr="00A434F8">
        <w:rPr>
          <w:rFonts w:ascii="Times New Roman" w:eastAsia="SimSun" w:hAnsi="Times New Roman"/>
          <w:sz w:val="28"/>
          <w:szCs w:val="28"/>
          <w:lang w:eastAsia="zh-CN"/>
        </w:rPr>
        <w:t>).</w:t>
      </w:r>
    </w:p>
    <w:p w:rsidR="000F3E77" w:rsidRPr="00A434F8" w:rsidRDefault="000F3E77" w:rsidP="00A434F8">
      <w:pPr>
        <w:pStyle w:val="af4"/>
        <w:suppressAutoHyphens/>
        <w:spacing w:line="360" w:lineRule="auto"/>
        <w:ind w:firstLine="709"/>
        <w:jc w:val="both"/>
        <w:rPr>
          <w:rFonts w:ascii="Times New Roman" w:eastAsia="SimSun" w:hAnsi="Times New Roman"/>
          <w:sz w:val="28"/>
          <w:lang w:val="kk-KZ" w:eastAsia="zh-CN"/>
        </w:rPr>
      </w:pPr>
    </w:p>
    <w:p w:rsidR="000F3E77" w:rsidRPr="00A434F8" w:rsidRDefault="003644EB" w:rsidP="00A434F8">
      <w:pPr>
        <w:pStyle w:val="af4"/>
        <w:suppressAutoHyphens/>
        <w:spacing w:line="360" w:lineRule="auto"/>
        <w:ind w:firstLine="709"/>
        <w:jc w:val="both"/>
        <w:rPr>
          <w:rFonts w:ascii="Times New Roman" w:hAnsi="Times New Roman"/>
          <w:sz w:val="28"/>
          <w:u w:color="FFFFFF"/>
        </w:rPr>
      </w:pPr>
      <w:r w:rsidRPr="00A434F8">
        <w:rPr>
          <w:rFonts w:ascii="Times New Roman" w:hAnsi="Times New Roman"/>
          <w:sz w:val="28"/>
          <w:u w:color="FFFFFF"/>
        </w:rPr>
        <w:t>Таблица 4</w:t>
      </w:r>
      <w:r w:rsidR="000F3E77" w:rsidRPr="00A434F8">
        <w:rPr>
          <w:rFonts w:ascii="Times New Roman" w:hAnsi="Times New Roman"/>
          <w:sz w:val="28"/>
          <w:u w:color="FFFFFF"/>
        </w:rPr>
        <w:t xml:space="preserve"> - Динамика относительных показателей, характеризующих роль пенсионного сектора в экономике</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3175"/>
        <w:gridCol w:w="972"/>
        <w:gridCol w:w="960"/>
        <w:gridCol w:w="989"/>
        <w:gridCol w:w="989"/>
        <w:gridCol w:w="995"/>
        <w:gridCol w:w="989"/>
      </w:tblGrid>
      <w:tr w:rsidR="00446724" w:rsidRPr="00A434F8" w:rsidTr="00B24B4E">
        <w:tc>
          <w:tcPr>
            <w:tcW w:w="250" w:type="pct"/>
            <w:shd w:val="clear" w:color="auto" w:fill="auto"/>
          </w:tcPr>
          <w:p w:rsidR="000F3E77" w:rsidRPr="00A434F8" w:rsidRDefault="000F3E77" w:rsidP="00277FE7">
            <w:r w:rsidRPr="00A434F8">
              <w:t>№</w:t>
            </w:r>
          </w:p>
        </w:tc>
        <w:tc>
          <w:tcPr>
            <w:tcW w:w="1663" w:type="pct"/>
            <w:shd w:val="clear" w:color="auto" w:fill="auto"/>
          </w:tcPr>
          <w:p w:rsidR="000F3E77" w:rsidRPr="00A434F8" w:rsidRDefault="000F3E77" w:rsidP="00277FE7">
            <w:r w:rsidRPr="00A434F8">
              <w:t>Динамика относительных показателей, характеризующих роль пенсионного сектора в экономике Республики</w:t>
            </w:r>
          </w:p>
        </w:tc>
        <w:tc>
          <w:tcPr>
            <w:tcW w:w="509" w:type="pct"/>
            <w:shd w:val="clear" w:color="auto" w:fill="auto"/>
          </w:tcPr>
          <w:p w:rsidR="00BC45D8" w:rsidRPr="00A434F8" w:rsidRDefault="00BC45D8" w:rsidP="00277FE7"/>
          <w:p w:rsidR="000F3E77" w:rsidRPr="00A434F8" w:rsidRDefault="000F3E77" w:rsidP="00277FE7">
            <w:r w:rsidRPr="00A434F8">
              <w:t>01.01.05</w:t>
            </w:r>
          </w:p>
        </w:tc>
        <w:tc>
          <w:tcPr>
            <w:tcW w:w="503" w:type="pct"/>
            <w:shd w:val="clear" w:color="auto" w:fill="auto"/>
          </w:tcPr>
          <w:p w:rsidR="00BC45D8" w:rsidRPr="00A434F8" w:rsidRDefault="00BC45D8" w:rsidP="00277FE7"/>
          <w:p w:rsidR="000F3E77" w:rsidRPr="00A434F8" w:rsidRDefault="000F3E77" w:rsidP="00277FE7">
            <w:r w:rsidRPr="00A434F8">
              <w:t>01.01.06</w:t>
            </w:r>
          </w:p>
        </w:tc>
        <w:tc>
          <w:tcPr>
            <w:tcW w:w="518" w:type="pct"/>
            <w:shd w:val="clear" w:color="auto" w:fill="auto"/>
          </w:tcPr>
          <w:p w:rsidR="00BC45D8" w:rsidRPr="00A434F8" w:rsidRDefault="00BC45D8" w:rsidP="00277FE7"/>
          <w:p w:rsidR="000F3E77" w:rsidRPr="00A434F8" w:rsidRDefault="000F3E77" w:rsidP="00277FE7">
            <w:r w:rsidRPr="00A434F8">
              <w:t>01.01.07</w:t>
            </w:r>
          </w:p>
        </w:tc>
        <w:tc>
          <w:tcPr>
            <w:tcW w:w="518" w:type="pct"/>
            <w:shd w:val="clear" w:color="auto" w:fill="auto"/>
          </w:tcPr>
          <w:p w:rsidR="00BC45D8" w:rsidRPr="00A434F8" w:rsidRDefault="00BC45D8" w:rsidP="00277FE7"/>
          <w:p w:rsidR="000F3E77" w:rsidRPr="00A434F8" w:rsidRDefault="000F3E77" w:rsidP="00277FE7">
            <w:r w:rsidRPr="00A434F8">
              <w:t>01.01.08</w:t>
            </w:r>
          </w:p>
        </w:tc>
        <w:tc>
          <w:tcPr>
            <w:tcW w:w="521" w:type="pct"/>
            <w:shd w:val="clear" w:color="auto" w:fill="auto"/>
          </w:tcPr>
          <w:p w:rsidR="00BC45D8" w:rsidRPr="00A434F8" w:rsidRDefault="00BC45D8" w:rsidP="00277FE7"/>
          <w:p w:rsidR="000F3E77" w:rsidRPr="00A434F8" w:rsidRDefault="000F3E77" w:rsidP="00277FE7">
            <w:r w:rsidRPr="00A434F8">
              <w:t>01.01.09</w:t>
            </w:r>
          </w:p>
        </w:tc>
        <w:tc>
          <w:tcPr>
            <w:tcW w:w="518" w:type="pct"/>
            <w:shd w:val="clear" w:color="auto" w:fill="auto"/>
          </w:tcPr>
          <w:p w:rsidR="00BC45D8" w:rsidRPr="00A434F8" w:rsidRDefault="00BC45D8" w:rsidP="00277FE7"/>
          <w:p w:rsidR="000F3E77" w:rsidRPr="00A434F8" w:rsidRDefault="000F3E77" w:rsidP="00277FE7">
            <w:r w:rsidRPr="00A434F8">
              <w:t>01.01.10</w:t>
            </w:r>
          </w:p>
        </w:tc>
      </w:tr>
      <w:tr w:rsidR="00446724" w:rsidRPr="00A434F8" w:rsidTr="00B24B4E">
        <w:tc>
          <w:tcPr>
            <w:tcW w:w="250" w:type="pct"/>
            <w:shd w:val="clear" w:color="auto" w:fill="auto"/>
          </w:tcPr>
          <w:p w:rsidR="000F3E77" w:rsidRPr="00A434F8" w:rsidRDefault="000F3E77" w:rsidP="00277FE7">
            <w:r w:rsidRPr="00A434F8">
              <w:t>1</w:t>
            </w:r>
          </w:p>
        </w:tc>
        <w:tc>
          <w:tcPr>
            <w:tcW w:w="1663" w:type="pct"/>
            <w:shd w:val="clear" w:color="auto" w:fill="auto"/>
          </w:tcPr>
          <w:p w:rsidR="000F3E77" w:rsidRPr="00A434F8" w:rsidRDefault="000F3E77" w:rsidP="00277FE7">
            <w:r w:rsidRPr="00A434F8">
              <w:t>ВВП, млрд.тенге</w:t>
            </w:r>
          </w:p>
        </w:tc>
        <w:tc>
          <w:tcPr>
            <w:tcW w:w="509" w:type="pct"/>
            <w:shd w:val="clear" w:color="auto" w:fill="auto"/>
          </w:tcPr>
          <w:p w:rsidR="000F3E77" w:rsidRPr="00A434F8" w:rsidRDefault="000F3E77" w:rsidP="00277FE7">
            <w:r w:rsidRPr="00A434F8">
              <w:t>5 870,1</w:t>
            </w:r>
          </w:p>
        </w:tc>
        <w:tc>
          <w:tcPr>
            <w:tcW w:w="503" w:type="pct"/>
            <w:shd w:val="clear" w:color="auto" w:fill="auto"/>
          </w:tcPr>
          <w:p w:rsidR="000F3E77" w:rsidRPr="00A434F8" w:rsidRDefault="000F3E77" w:rsidP="00277FE7">
            <w:r w:rsidRPr="00A434F8">
              <w:t>7 453,0</w:t>
            </w:r>
          </w:p>
        </w:tc>
        <w:tc>
          <w:tcPr>
            <w:tcW w:w="518" w:type="pct"/>
            <w:shd w:val="clear" w:color="auto" w:fill="auto"/>
          </w:tcPr>
          <w:p w:rsidR="000F3E77" w:rsidRPr="00A434F8" w:rsidRDefault="000F3E77" w:rsidP="00277FE7">
            <w:r w:rsidRPr="00A434F8">
              <w:t>10 139,5</w:t>
            </w:r>
          </w:p>
        </w:tc>
        <w:tc>
          <w:tcPr>
            <w:tcW w:w="518" w:type="pct"/>
            <w:shd w:val="clear" w:color="auto" w:fill="auto"/>
          </w:tcPr>
          <w:p w:rsidR="000F3E77" w:rsidRPr="00A434F8" w:rsidRDefault="000F3E77" w:rsidP="00277FE7">
            <w:r w:rsidRPr="00A434F8">
              <w:t>12 849,8</w:t>
            </w:r>
          </w:p>
        </w:tc>
        <w:tc>
          <w:tcPr>
            <w:tcW w:w="521" w:type="pct"/>
            <w:shd w:val="clear" w:color="auto" w:fill="auto"/>
          </w:tcPr>
          <w:p w:rsidR="000F3E77" w:rsidRPr="00A434F8" w:rsidRDefault="000F3E77" w:rsidP="00277FE7">
            <w:r w:rsidRPr="00A434F8">
              <w:t>16 052,9</w:t>
            </w:r>
          </w:p>
        </w:tc>
        <w:tc>
          <w:tcPr>
            <w:tcW w:w="518" w:type="pct"/>
            <w:shd w:val="clear" w:color="auto" w:fill="auto"/>
          </w:tcPr>
          <w:p w:rsidR="000F3E77" w:rsidRPr="00A434F8" w:rsidRDefault="000F3E77" w:rsidP="00277FE7">
            <w:r w:rsidRPr="00A434F8">
              <w:t>15 986,5</w:t>
            </w:r>
          </w:p>
        </w:tc>
      </w:tr>
      <w:tr w:rsidR="00446724" w:rsidRPr="00A434F8" w:rsidTr="00B24B4E">
        <w:tc>
          <w:tcPr>
            <w:tcW w:w="250" w:type="pct"/>
            <w:shd w:val="clear" w:color="auto" w:fill="auto"/>
          </w:tcPr>
          <w:p w:rsidR="000F3E77" w:rsidRPr="00A434F8" w:rsidRDefault="000F3E77" w:rsidP="00277FE7">
            <w:r w:rsidRPr="00A434F8">
              <w:t>2</w:t>
            </w:r>
          </w:p>
        </w:tc>
        <w:tc>
          <w:tcPr>
            <w:tcW w:w="1663" w:type="pct"/>
            <w:shd w:val="clear" w:color="auto" w:fill="auto"/>
          </w:tcPr>
          <w:p w:rsidR="000F3E77" w:rsidRPr="00A434F8" w:rsidRDefault="000F3E77" w:rsidP="00277FE7">
            <w:r w:rsidRPr="00A434F8">
              <w:t>Отношение пенсионных накоплений к ВВП, %</w:t>
            </w:r>
          </w:p>
        </w:tc>
        <w:tc>
          <w:tcPr>
            <w:tcW w:w="509" w:type="pct"/>
            <w:shd w:val="clear" w:color="auto" w:fill="auto"/>
          </w:tcPr>
          <w:p w:rsidR="000F3E77" w:rsidRPr="00A434F8" w:rsidRDefault="000F3E77" w:rsidP="00277FE7">
            <w:r w:rsidRPr="00A434F8">
              <w:t>8,2</w:t>
            </w:r>
          </w:p>
        </w:tc>
        <w:tc>
          <w:tcPr>
            <w:tcW w:w="503" w:type="pct"/>
            <w:shd w:val="clear" w:color="auto" w:fill="auto"/>
          </w:tcPr>
          <w:p w:rsidR="000F3E77" w:rsidRPr="00A434F8" w:rsidRDefault="000F3E77" w:rsidP="00277FE7">
            <w:r w:rsidRPr="00A434F8">
              <w:t>8,7</w:t>
            </w:r>
          </w:p>
        </w:tc>
        <w:tc>
          <w:tcPr>
            <w:tcW w:w="518" w:type="pct"/>
            <w:shd w:val="clear" w:color="auto" w:fill="auto"/>
          </w:tcPr>
          <w:p w:rsidR="000F3E77" w:rsidRPr="00A434F8" w:rsidRDefault="000F3E77" w:rsidP="00277FE7">
            <w:r w:rsidRPr="00A434F8">
              <w:t>9,0</w:t>
            </w:r>
          </w:p>
        </w:tc>
        <w:tc>
          <w:tcPr>
            <w:tcW w:w="518" w:type="pct"/>
            <w:shd w:val="clear" w:color="auto" w:fill="auto"/>
          </w:tcPr>
          <w:p w:rsidR="000F3E77" w:rsidRPr="00A434F8" w:rsidRDefault="000F3E77" w:rsidP="00277FE7">
            <w:r w:rsidRPr="00A434F8">
              <w:t>9,4</w:t>
            </w:r>
          </w:p>
        </w:tc>
        <w:tc>
          <w:tcPr>
            <w:tcW w:w="521" w:type="pct"/>
            <w:shd w:val="clear" w:color="auto" w:fill="auto"/>
          </w:tcPr>
          <w:p w:rsidR="000F3E77" w:rsidRPr="00A434F8" w:rsidRDefault="000F3E77" w:rsidP="00277FE7">
            <w:r w:rsidRPr="00A434F8">
              <w:t>8,8</w:t>
            </w:r>
          </w:p>
        </w:tc>
        <w:tc>
          <w:tcPr>
            <w:tcW w:w="518" w:type="pct"/>
            <w:shd w:val="clear" w:color="auto" w:fill="auto"/>
          </w:tcPr>
          <w:p w:rsidR="000F3E77" w:rsidRPr="00A434F8" w:rsidRDefault="000F3E77" w:rsidP="00277FE7">
            <w:r w:rsidRPr="00A434F8">
              <w:t>11,6</w:t>
            </w:r>
          </w:p>
        </w:tc>
      </w:tr>
      <w:tr w:rsidR="00446724" w:rsidRPr="00A434F8" w:rsidTr="00B24B4E">
        <w:tc>
          <w:tcPr>
            <w:tcW w:w="250" w:type="pct"/>
            <w:shd w:val="clear" w:color="auto" w:fill="auto"/>
          </w:tcPr>
          <w:p w:rsidR="000F3E77" w:rsidRPr="00A434F8" w:rsidRDefault="000F3E77" w:rsidP="00277FE7">
            <w:r w:rsidRPr="00A434F8">
              <w:t>3</w:t>
            </w:r>
          </w:p>
        </w:tc>
        <w:tc>
          <w:tcPr>
            <w:tcW w:w="1663" w:type="pct"/>
            <w:shd w:val="clear" w:color="auto" w:fill="auto"/>
          </w:tcPr>
          <w:p w:rsidR="000F3E77" w:rsidRPr="00A434F8" w:rsidRDefault="000F3E77" w:rsidP="00277FE7">
            <w:r w:rsidRPr="00A434F8">
              <w:t>Отношение пенсионных взносов к ВВП, %</w:t>
            </w:r>
          </w:p>
        </w:tc>
        <w:tc>
          <w:tcPr>
            <w:tcW w:w="509" w:type="pct"/>
            <w:shd w:val="clear" w:color="auto" w:fill="auto"/>
          </w:tcPr>
          <w:p w:rsidR="000F3E77" w:rsidRPr="00A434F8" w:rsidRDefault="000F3E77" w:rsidP="00277FE7">
            <w:r w:rsidRPr="00A434F8">
              <w:t>6,5</w:t>
            </w:r>
          </w:p>
        </w:tc>
        <w:tc>
          <w:tcPr>
            <w:tcW w:w="503" w:type="pct"/>
            <w:shd w:val="clear" w:color="auto" w:fill="auto"/>
          </w:tcPr>
          <w:p w:rsidR="000F3E77" w:rsidRPr="00A434F8" w:rsidRDefault="000F3E77" w:rsidP="00277FE7">
            <w:r w:rsidRPr="00A434F8">
              <w:t>6,9</w:t>
            </w:r>
          </w:p>
        </w:tc>
        <w:tc>
          <w:tcPr>
            <w:tcW w:w="518" w:type="pct"/>
            <w:shd w:val="clear" w:color="auto" w:fill="auto"/>
          </w:tcPr>
          <w:p w:rsidR="000F3E77" w:rsidRPr="00A434F8" w:rsidRDefault="000F3E77" w:rsidP="00277FE7">
            <w:r w:rsidRPr="00A434F8">
              <w:t>6,7</w:t>
            </w:r>
          </w:p>
        </w:tc>
        <w:tc>
          <w:tcPr>
            <w:tcW w:w="518" w:type="pct"/>
            <w:shd w:val="clear" w:color="auto" w:fill="auto"/>
          </w:tcPr>
          <w:p w:rsidR="000F3E77" w:rsidRPr="00A434F8" w:rsidRDefault="000F3E77" w:rsidP="00277FE7">
            <w:r w:rsidRPr="00A434F8">
              <w:t>7,1</w:t>
            </w:r>
          </w:p>
        </w:tc>
        <w:tc>
          <w:tcPr>
            <w:tcW w:w="521" w:type="pct"/>
            <w:shd w:val="clear" w:color="auto" w:fill="auto"/>
          </w:tcPr>
          <w:p w:rsidR="000F3E77" w:rsidRPr="00A434F8" w:rsidRDefault="000F3E77" w:rsidP="00277FE7">
            <w:r w:rsidRPr="00A434F8">
              <w:t>7,4</w:t>
            </w:r>
          </w:p>
        </w:tc>
        <w:tc>
          <w:tcPr>
            <w:tcW w:w="518" w:type="pct"/>
            <w:shd w:val="clear" w:color="auto" w:fill="auto"/>
          </w:tcPr>
          <w:p w:rsidR="000F3E77" w:rsidRPr="00A434F8" w:rsidRDefault="000F3E77" w:rsidP="00277FE7">
            <w:r w:rsidRPr="00A434F8">
              <w:t>9,3</w:t>
            </w:r>
          </w:p>
        </w:tc>
      </w:tr>
      <w:tr w:rsidR="00446724" w:rsidRPr="00A434F8" w:rsidTr="00B24B4E">
        <w:tc>
          <w:tcPr>
            <w:tcW w:w="250" w:type="pct"/>
            <w:shd w:val="clear" w:color="auto" w:fill="auto"/>
          </w:tcPr>
          <w:p w:rsidR="000F3E77" w:rsidRPr="00A434F8" w:rsidRDefault="000F3E77" w:rsidP="00277FE7">
            <w:r w:rsidRPr="00A434F8">
              <w:t>4</w:t>
            </w:r>
          </w:p>
        </w:tc>
        <w:tc>
          <w:tcPr>
            <w:tcW w:w="1663" w:type="pct"/>
            <w:shd w:val="clear" w:color="auto" w:fill="auto"/>
          </w:tcPr>
          <w:p w:rsidR="000F3E77" w:rsidRPr="00A434F8" w:rsidRDefault="000F3E77" w:rsidP="00277FE7">
            <w:r w:rsidRPr="00A434F8">
              <w:t>Отношение «чистого» инвестиционного дохода к ВВП, %</w:t>
            </w:r>
          </w:p>
        </w:tc>
        <w:tc>
          <w:tcPr>
            <w:tcW w:w="509" w:type="pct"/>
            <w:shd w:val="clear" w:color="auto" w:fill="auto"/>
          </w:tcPr>
          <w:p w:rsidR="000F3E77" w:rsidRPr="00A434F8" w:rsidRDefault="000F3E77" w:rsidP="00277FE7">
            <w:r w:rsidRPr="00A434F8">
              <w:t>2,0</w:t>
            </w:r>
          </w:p>
        </w:tc>
        <w:tc>
          <w:tcPr>
            <w:tcW w:w="503" w:type="pct"/>
            <w:shd w:val="clear" w:color="auto" w:fill="auto"/>
          </w:tcPr>
          <w:p w:rsidR="000F3E77" w:rsidRPr="00A434F8" w:rsidRDefault="000F3E77" w:rsidP="00277FE7">
            <w:r w:rsidRPr="00A434F8">
              <w:t>2,1</w:t>
            </w:r>
          </w:p>
        </w:tc>
        <w:tc>
          <w:tcPr>
            <w:tcW w:w="518" w:type="pct"/>
            <w:shd w:val="clear" w:color="auto" w:fill="auto"/>
          </w:tcPr>
          <w:p w:rsidR="000F3E77" w:rsidRPr="00A434F8" w:rsidRDefault="000F3E77" w:rsidP="00277FE7">
            <w:r w:rsidRPr="00A434F8">
              <w:t>2,5</w:t>
            </w:r>
          </w:p>
        </w:tc>
        <w:tc>
          <w:tcPr>
            <w:tcW w:w="518" w:type="pct"/>
            <w:shd w:val="clear" w:color="auto" w:fill="auto"/>
          </w:tcPr>
          <w:p w:rsidR="000F3E77" w:rsidRPr="00A434F8" w:rsidRDefault="000F3E77" w:rsidP="00277FE7">
            <w:r w:rsidRPr="00A434F8">
              <w:t>2,6</w:t>
            </w:r>
          </w:p>
        </w:tc>
        <w:tc>
          <w:tcPr>
            <w:tcW w:w="521" w:type="pct"/>
            <w:shd w:val="clear" w:color="auto" w:fill="auto"/>
          </w:tcPr>
          <w:p w:rsidR="000F3E77" w:rsidRPr="00A434F8" w:rsidRDefault="000F3E77" w:rsidP="00277FE7">
            <w:r w:rsidRPr="00A434F8">
              <w:t>1,9</w:t>
            </w:r>
          </w:p>
        </w:tc>
        <w:tc>
          <w:tcPr>
            <w:tcW w:w="518" w:type="pct"/>
            <w:shd w:val="clear" w:color="auto" w:fill="auto"/>
          </w:tcPr>
          <w:p w:rsidR="000F3E77" w:rsidRPr="00A434F8" w:rsidRDefault="000F3E77" w:rsidP="00277FE7">
            <w:r w:rsidRPr="00A434F8">
              <w:t>3,0</w:t>
            </w:r>
          </w:p>
        </w:tc>
      </w:tr>
      <w:tr w:rsidR="00446724" w:rsidRPr="00A434F8" w:rsidTr="00B24B4E">
        <w:tc>
          <w:tcPr>
            <w:tcW w:w="250" w:type="pct"/>
            <w:shd w:val="clear" w:color="auto" w:fill="auto"/>
          </w:tcPr>
          <w:p w:rsidR="000F3E77" w:rsidRPr="00A434F8" w:rsidRDefault="000F3E77" w:rsidP="00277FE7">
            <w:r w:rsidRPr="00A434F8">
              <w:t>5</w:t>
            </w:r>
          </w:p>
        </w:tc>
        <w:tc>
          <w:tcPr>
            <w:tcW w:w="1663" w:type="pct"/>
            <w:shd w:val="clear" w:color="auto" w:fill="auto"/>
          </w:tcPr>
          <w:p w:rsidR="000F3E77" w:rsidRPr="00A434F8" w:rsidRDefault="000F3E77" w:rsidP="00277FE7">
            <w:r w:rsidRPr="00A434F8">
              <w:t>Отношение совокупного капитала фондов к ВВП, %</w:t>
            </w:r>
          </w:p>
        </w:tc>
        <w:tc>
          <w:tcPr>
            <w:tcW w:w="509" w:type="pct"/>
            <w:shd w:val="clear" w:color="auto" w:fill="auto"/>
          </w:tcPr>
          <w:p w:rsidR="000F3E77" w:rsidRPr="00A434F8" w:rsidRDefault="000F3E77" w:rsidP="00277FE7">
            <w:r w:rsidRPr="00A434F8">
              <w:t>0,1</w:t>
            </w:r>
          </w:p>
        </w:tc>
        <w:tc>
          <w:tcPr>
            <w:tcW w:w="503" w:type="pct"/>
            <w:shd w:val="clear" w:color="auto" w:fill="auto"/>
          </w:tcPr>
          <w:p w:rsidR="000F3E77" w:rsidRPr="00A434F8" w:rsidRDefault="000F3E77" w:rsidP="00277FE7">
            <w:r w:rsidRPr="00A434F8">
              <w:t>0,2</w:t>
            </w:r>
          </w:p>
        </w:tc>
        <w:tc>
          <w:tcPr>
            <w:tcW w:w="518" w:type="pct"/>
            <w:shd w:val="clear" w:color="auto" w:fill="auto"/>
          </w:tcPr>
          <w:p w:rsidR="000F3E77" w:rsidRPr="00A434F8" w:rsidRDefault="000F3E77" w:rsidP="00277FE7">
            <w:r w:rsidRPr="00A434F8">
              <w:t>0,2</w:t>
            </w:r>
          </w:p>
        </w:tc>
        <w:tc>
          <w:tcPr>
            <w:tcW w:w="518" w:type="pct"/>
            <w:shd w:val="clear" w:color="auto" w:fill="auto"/>
          </w:tcPr>
          <w:p w:rsidR="000F3E77" w:rsidRPr="00A434F8" w:rsidRDefault="000F3E77" w:rsidP="00277FE7">
            <w:r w:rsidRPr="00A434F8">
              <w:t>0,2</w:t>
            </w:r>
          </w:p>
        </w:tc>
        <w:tc>
          <w:tcPr>
            <w:tcW w:w="521" w:type="pct"/>
            <w:shd w:val="clear" w:color="auto" w:fill="auto"/>
          </w:tcPr>
          <w:p w:rsidR="000F3E77" w:rsidRPr="00A434F8" w:rsidRDefault="000F3E77" w:rsidP="00277FE7">
            <w:r w:rsidRPr="00A434F8">
              <w:t>0,3</w:t>
            </w:r>
          </w:p>
        </w:tc>
        <w:tc>
          <w:tcPr>
            <w:tcW w:w="518" w:type="pct"/>
            <w:shd w:val="clear" w:color="auto" w:fill="auto"/>
          </w:tcPr>
          <w:p w:rsidR="000F3E77" w:rsidRPr="00A434F8" w:rsidRDefault="000F3E77" w:rsidP="00277FE7">
            <w:r w:rsidRPr="00A434F8">
              <w:t>0,5</w:t>
            </w:r>
          </w:p>
        </w:tc>
      </w:tr>
    </w:tbl>
    <w:p w:rsidR="00277FE7" w:rsidRDefault="00277FE7" w:rsidP="00A434F8">
      <w:pPr>
        <w:ind w:firstLine="709"/>
        <w:rPr>
          <w:b/>
          <w:i/>
          <w:sz w:val="28"/>
          <w:szCs w:val="28"/>
        </w:rPr>
      </w:pPr>
    </w:p>
    <w:p w:rsidR="00277FE7" w:rsidRDefault="00277FE7">
      <w:pPr>
        <w:suppressAutoHyphens w:val="0"/>
        <w:spacing w:after="200" w:line="276" w:lineRule="auto"/>
        <w:jc w:val="left"/>
        <w:rPr>
          <w:b/>
          <w:i/>
          <w:sz w:val="28"/>
          <w:szCs w:val="28"/>
        </w:rPr>
      </w:pPr>
      <w:r>
        <w:rPr>
          <w:b/>
          <w:i/>
          <w:sz w:val="28"/>
          <w:szCs w:val="28"/>
        </w:rPr>
        <w:br w:type="page"/>
      </w:r>
    </w:p>
    <w:p w:rsidR="00A76841" w:rsidRPr="00277FE7" w:rsidRDefault="003644EB" w:rsidP="00A434F8">
      <w:pPr>
        <w:ind w:firstLine="709"/>
        <w:rPr>
          <w:b/>
          <w:sz w:val="28"/>
          <w:szCs w:val="28"/>
        </w:rPr>
      </w:pPr>
      <w:r w:rsidRPr="00277FE7">
        <w:rPr>
          <w:b/>
          <w:sz w:val="28"/>
          <w:szCs w:val="28"/>
        </w:rPr>
        <w:t>3</w:t>
      </w:r>
      <w:r w:rsidR="00277FE7" w:rsidRPr="00277FE7">
        <w:rPr>
          <w:b/>
          <w:sz w:val="28"/>
          <w:szCs w:val="28"/>
        </w:rPr>
        <w:t>.</w:t>
      </w:r>
      <w:r w:rsidR="00A76841" w:rsidRPr="00277FE7">
        <w:rPr>
          <w:b/>
          <w:sz w:val="28"/>
          <w:szCs w:val="28"/>
        </w:rPr>
        <w:t xml:space="preserve"> П</w:t>
      </w:r>
      <w:r w:rsidR="00277FE7" w:rsidRPr="00277FE7">
        <w:rPr>
          <w:b/>
          <w:sz w:val="28"/>
          <w:szCs w:val="28"/>
        </w:rPr>
        <w:t>ути совершенствования накопительной пенсионной системы и повышение ее социальной значимости</w:t>
      </w:r>
    </w:p>
    <w:p w:rsidR="00A76841" w:rsidRPr="00B24B4E" w:rsidRDefault="0063643F" w:rsidP="00A434F8">
      <w:pPr>
        <w:ind w:firstLine="709"/>
        <w:rPr>
          <w:b/>
          <w:color w:val="FFFFFF"/>
          <w:sz w:val="28"/>
          <w:szCs w:val="28"/>
        </w:rPr>
      </w:pPr>
      <w:r w:rsidRPr="00B24B4E">
        <w:rPr>
          <w:b/>
          <w:color w:val="FFFFFF"/>
          <w:sz w:val="28"/>
          <w:szCs w:val="28"/>
        </w:rPr>
        <w:t xml:space="preserve">накопительный пенсионный обеспечение </w:t>
      </w:r>
      <w:r w:rsidR="00446724" w:rsidRPr="00B24B4E">
        <w:rPr>
          <w:b/>
          <w:color w:val="FFFFFF"/>
          <w:sz w:val="28"/>
          <w:szCs w:val="28"/>
        </w:rPr>
        <w:t>фонд</w:t>
      </w:r>
    </w:p>
    <w:p w:rsidR="00A76841" w:rsidRPr="00277FE7" w:rsidRDefault="00A76841" w:rsidP="00A434F8">
      <w:pPr>
        <w:ind w:firstLine="709"/>
        <w:rPr>
          <w:b/>
          <w:sz w:val="28"/>
          <w:szCs w:val="28"/>
        </w:rPr>
      </w:pPr>
      <w:r w:rsidRPr="00277FE7">
        <w:rPr>
          <w:b/>
          <w:sz w:val="28"/>
          <w:szCs w:val="28"/>
        </w:rPr>
        <w:t>3.1 П</w:t>
      </w:r>
      <w:r w:rsidR="00277FE7" w:rsidRPr="00277FE7">
        <w:rPr>
          <w:b/>
          <w:sz w:val="28"/>
          <w:szCs w:val="28"/>
        </w:rPr>
        <w:t>ути решения проблем накопительной пенсионной системы</w:t>
      </w:r>
    </w:p>
    <w:p w:rsidR="00A76841" w:rsidRPr="00A434F8" w:rsidRDefault="00A76841" w:rsidP="00A434F8">
      <w:pPr>
        <w:ind w:firstLine="709"/>
        <w:rPr>
          <w:bCs/>
          <w:sz w:val="28"/>
          <w:szCs w:val="28"/>
        </w:rPr>
      </w:pPr>
    </w:p>
    <w:p w:rsidR="00A76841" w:rsidRPr="00A434F8" w:rsidRDefault="00A76841" w:rsidP="00A434F8">
      <w:pPr>
        <w:ind w:firstLine="709"/>
        <w:rPr>
          <w:sz w:val="28"/>
          <w:szCs w:val="28"/>
        </w:rPr>
      </w:pPr>
      <w:r w:rsidRPr="00A434F8">
        <w:rPr>
          <w:sz w:val="28"/>
          <w:szCs w:val="28"/>
        </w:rPr>
        <w:t>Недостатки, которые в настоящее время свойственны казахстанской пенсионной системе: низкий уровень финансовой грамотности и инвестиционной культуры населения; недостаточный охват населения услугами накопительных пенсионных фондов, прежде всего речь идет о сельском и самозанятом населении;</w:t>
      </w:r>
      <w:r w:rsidR="00A434F8">
        <w:rPr>
          <w:sz w:val="28"/>
          <w:szCs w:val="28"/>
        </w:rPr>
        <w:t xml:space="preserve"> </w:t>
      </w:r>
      <w:r w:rsidRPr="00A434F8">
        <w:rPr>
          <w:sz w:val="28"/>
          <w:szCs w:val="28"/>
        </w:rPr>
        <w:t>недостаточность пенсионных накоплений для достойного уровня пенсионных выплат при наступлении старости;</w:t>
      </w:r>
      <w:r w:rsidR="00A434F8">
        <w:rPr>
          <w:sz w:val="28"/>
          <w:szCs w:val="28"/>
        </w:rPr>
        <w:t xml:space="preserve"> </w:t>
      </w:r>
      <w:r w:rsidRPr="00A434F8">
        <w:rPr>
          <w:sz w:val="28"/>
          <w:szCs w:val="28"/>
        </w:rPr>
        <w:t>недостаточная степень развития системы добровольных пенсионных накоплений;</w:t>
      </w:r>
      <w:r w:rsidR="00A434F8">
        <w:rPr>
          <w:sz w:val="28"/>
          <w:szCs w:val="28"/>
        </w:rPr>
        <w:t xml:space="preserve"> </w:t>
      </w:r>
      <w:r w:rsidRPr="00A434F8">
        <w:rPr>
          <w:sz w:val="28"/>
          <w:szCs w:val="28"/>
        </w:rPr>
        <w:t>вопросы эффективного инвестирования пенсионных накоплений, в условиях дефицита привлекательных, и в то же время надежных и ликвидных ценных бумаг.</w:t>
      </w:r>
    </w:p>
    <w:p w:rsidR="00A76841" w:rsidRPr="00A434F8" w:rsidRDefault="00A76841" w:rsidP="00A434F8">
      <w:pPr>
        <w:ind w:firstLine="709"/>
        <w:rPr>
          <w:sz w:val="28"/>
          <w:szCs w:val="28"/>
        </w:rPr>
      </w:pPr>
      <w:r w:rsidRPr="00A434F8">
        <w:rPr>
          <w:sz w:val="28"/>
          <w:szCs w:val="28"/>
        </w:rPr>
        <w:t xml:space="preserve">С момента реформирования пенсионной системы Казахстана и по настоящее время большая проблема, которая присутствовала всегда и, возможно, в будущем изживет себя, это проблема необразованности людей в понятии организации пенсионной системы и ее предназначении. Большинство работающего населения не имеет даже понятия о необходимости пенсионных накоплений, так как вследствие некоторых негативных моментов, таких как сомнительной деятельности АО « Валют – Транзит Банка» сказалось практически на всеобщем мнении, что любая организация, принимающая вклады населения, не гарантирует в свою очередь, сохранность данных вкладов. Поэтому, только при условии всеобщего обхвата территории Казахстана пенсионными фондами на предмет обучения пенсионной грамотности населения, может происходить дальнейшее совершенствование пенсионной системы в целом. </w:t>
      </w:r>
    </w:p>
    <w:p w:rsidR="00A76841" w:rsidRPr="00A434F8" w:rsidRDefault="00A76841" w:rsidP="00A434F8">
      <w:pPr>
        <w:ind w:firstLine="709"/>
        <w:rPr>
          <w:sz w:val="28"/>
          <w:szCs w:val="28"/>
          <w:lang w:eastAsia="en-US"/>
        </w:rPr>
      </w:pPr>
      <w:r w:rsidRPr="00A434F8">
        <w:rPr>
          <w:sz w:val="28"/>
          <w:szCs w:val="28"/>
        </w:rPr>
        <w:t xml:space="preserve">Следующая проблема заключается в том, что большинство народа – это самозанятые. В Казахстане 2,5 млн. самозанятых граждан. Это говорит о том, что у 2,5 млн. казахстанцев не будет пенсии. Здесь вопрос не к пенсионным фондам, а к схеме, по которой они работают, и к государству, которое не до конца выстроило эти рамки. Процесс реструктуризации экономики по уменьшению числа самозанятого населения – это продолжительный процесс. </w:t>
      </w:r>
    </w:p>
    <w:p w:rsidR="00A76841" w:rsidRPr="00A434F8" w:rsidRDefault="00A76841" w:rsidP="00A434F8">
      <w:pPr>
        <w:ind w:firstLine="709"/>
        <w:rPr>
          <w:sz w:val="28"/>
          <w:szCs w:val="28"/>
        </w:rPr>
      </w:pPr>
      <w:r w:rsidRPr="00A434F8">
        <w:rPr>
          <w:sz w:val="28"/>
          <w:szCs w:val="28"/>
        </w:rPr>
        <w:t xml:space="preserve">Одним из методов решения ряда обозначенных выше проблем может стать введение в практику так называемых «мультипортфелей», которые дадут возможность каждому вкладчику принимать инвестиционные решения в вопросах управления и приумножения своих пенсионных накоплений, основываясь на собственных предпочтениях в соотношении риска и доходности. Для начала предполагается введение лишь трех портфелей, основанных на консервативной, умеренной и агрессивной инвестиционных стратегиях. Однако в будущем при определенных условиях возможна и иная модель сочетания уже большего числа стратегий инвестирования активов. Таким образом, возникает перспектива, в которой вкладчики будут наделены не только правами, но и ответственностью за управление своими пенсионными активами. Аналитики рассчитывают на то, что подобная мера будет эффективной как минимум по трем проблемным позициям: в преодолении низкого уровня финансовой и инвестиционной грамотности населения; в вовлечении в пенсионную систему тех, кто все еще предпочитает оставаться вне ее; и в развитии добровольного пенсионного обеспечения. Кстати, введение множественности инвестиционных портфелей наряду с обеспечением твердых гарантий сохранности пенсионных накоплений являются приоритетными задачами, поставленными главой государства в рамках дальнейшего развития накопительной пенсионной системы страны. </w:t>
      </w:r>
    </w:p>
    <w:p w:rsidR="00A76841" w:rsidRPr="00A434F8" w:rsidRDefault="00A76841" w:rsidP="00A434F8">
      <w:pPr>
        <w:ind w:firstLine="709"/>
        <w:rPr>
          <w:sz w:val="28"/>
          <w:szCs w:val="28"/>
        </w:rPr>
      </w:pPr>
      <w:r w:rsidRPr="00A434F8">
        <w:rPr>
          <w:sz w:val="28"/>
          <w:szCs w:val="28"/>
        </w:rPr>
        <w:t>Разнонаправленные тенденции по доходности на рынке инвестирования пенсионных активов свидетельствуют о том, что Пенсионные Фонды Казахстана находятся в поиске наилучших способов сохранения и приумножения денег вкладчиков. Поэтому изучение проблем и перспективы развития Накопительных Пенсионных Фондов приобретают актуальное значение.</w:t>
      </w:r>
    </w:p>
    <w:p w:rsidR="00A76841" w:rsidRPr="00A434F8" w:rsidRDefault="00A76841" w:rsidP="00A434F8">
      <w:pPr>
        <w:ind w:firstLine="709"/>
        <w:rPr>
          <w:sz w:val="28"/>
          <w:szCs w:val="28"/>
        </w:rPr>
      </w:pPr>
      <w:r w:rsidRPr="00A434F8">
        <w:rPr>
          <w:sz w:val="28"/>
          <w:szCs w:val="28"/>
        </w:rPr>
        <w:t xml:space="preserve">Сложившаяся сегодня ситуация с пенсионным обеспечением наших граждан не может не вызывать чувство обеспокоенности и не только у состоявшихся пенсионеров, и не только у ближайших кандидатов (работников предпенсионного возраста), но и у людей среднего возраста и у молодых людей. </w:t>
      </w:r>
    </w:p>
    <w:p w:rsidR="00A76841" w:rsidRPr="00A434F8" w:rsidRDefault="00A76841" w:rsidP="00A434F8">
      <w:pPr>
        <w:ind w:firstLine="709"/>
        <w:rPr>
          <w:sz w:val="28"/>
          <w:szCs w:val="28"/>
        </w:rPr>
      </w:pPr>
      <w:r w:rsidRPr="00A434F8">
        <w:rPr>
          <w:sz w:val="28"/>
          <w:szCs w:val="28"/>
        </w:rPr>
        <w:t xml:space="preserve">Справедливости ради надо отметить, что за последние годы среднемесячный размер назначаемой пенсии существенно увеличился: с 9898 тенге в 2006 году до 21 500 тенге в 2010 году. В то же время совершенно очевидно, что пенсионеры в нашей стране продолжают относиться к категории населения с самым низким доходом. </w:t>
      </w:r>
    </w:p>
    <w:p w:rsidR="00A76841" w:rsidRPr="00A434F8" w:rsidRDefault="00A76841" w:rsidP="00A434F8">
      <w:pPr>
        <w:ind w:firstLine="709"/>
        <w:rPr>
          <w:sz w:val="28"/>
          <w:szCs w:val="28"/>
        </w:rPr>
      </w:pPr>
      <w:r w:rsidRPr="00A434F8">
        <w:rPr>
          <w:sz w:val="28"/>
          <w:szCs w:val="28"/>
        </w:rPr>
        <w:t xml:space="preserve">С началом реформы пенсионной системы в 1998 году, был увеличен возраст выхода на пенсию с 60 до 63 для мужчин и с 55 до 58 для женщин. Хотя в то время средняя продолжительность жизни мужчин в Казахстане едва переваливало за 61 год. Видимо этим можно объяснить значительное снижение числа пенсионеров с 2,85 млн. в 1997 году до 1,98 в 1998 году. Сокращение только за один год составило почти 900 тыс.(!) человек. С тех пор количество человек, получающих пенсии в нашей стране неуклонно снижалось (соответственно увеличивалось число не доживших до пенсионного возраста) и достигло 1,63 млн. в 2007 году (сейчас около 1,7 млн.). Средняя продолжительность жизни в Казахстане в 2009 году составили: мужчины – 63,6 года; женщины- 73,55. </w:t>
      </w:r>
    </w:p>
    <w:p w:rsidR="00A76841" w:rsidRPr="00A434F8" w:rsidRDefault="00A76841" w:rsidP="00A434F8">
      <w:pPr>
        <w:ind w:firstLine="709"/>
        <w:rPr>
          <w:sz w:val="28"/>
          <w:szCs w:val="28"/>
        </w:rPr>
      </w:pPr>
      <w:r w:rsidRPr="00A434F8">
        <w:rPr>
          <w:sz w:val="28"/>
          <w:szCs w:val="28"/>
        </w:rPr>
        <w:t xml:space="preserve">В непростое в финансовом отношении для страны время Правительство нашло очень простое для себя решение – снизить нагрузку на бюджет за счет пожилых людей. Люди, граждане страны, конечно, могли бы понять и внутренне принять такое решение Правительства, если бы одновременно с этим не наблюдались факты очевидного разграбления государственных ресурсов отдельными, особо приближенными к власти субъектами. Если бы не наблюдался повсеместный рост коррупции и несуразно большое относительно численности населения и ВВП государства число долларовых мультимиллионеров и даже миллиардеров в нашей стране. </w:t>
      </w:r>
    </w:p>
    <w:p w:rsidR="00A76841" w:rsidRPr="00A434F8" w:rsidRDefault="00A76841" w:rsidP="00A434F8">
      <w:pPr>
        <w:ind w:firstLine="709"/>
        <w:rPr>
          <w:sz w:val="28"/>
          <w:szCs w:val="28"/>
        </w:rPr>
      </w:pPr>
      <w:r w:rsidRPr="00A434F8">
        <w:rPr>
          <w:sz w:val="28"/>
          <w:szCs w:val="28"/>
        </w:rPr>
        <w:t xml:space="preserve">Тогда же было принято решение о дальнейшем снижении нагрузки на государственный бюджет посредством постепенного перехода от солидарной модели пенсионной системы к накопительной, так называемой “чилийской” модели. </w:t>
      </w:r>
    </w:p>
    <w:p w:rsidR="00A76841" w:rsidRPr="00A434F8" w:rsidRDefault="00A76841" w:rsidP="00A434F8">
      <w:pPr>
        <w:ind w:firstLine="709"/>
        <w:rPr>
          <w:sz w:val="28"/>
          <w:szCs w:val="28"/>
        </w:rPr>
      </w:pPr>
      <w:r w:rsidRPr="00A434F8">
        <w:rPr>
          <w:sz w:val="28"/>
          <w:szCs w:val="28"/>
        </w:rPr>
        <w:t xml:space="preserve">За более чем 12 лет ежемесячные 10% отчисления от заработной платы граждан нашей страны позволили действующим сегодня 13 Накопительным пенсионным фондам накопить более 2 триллионов тенге. Вроде бы замечательная картина складывается. </w:t>
      </w:r>
    </w:p>
    <w:p w:rsidR="00A76841" w:rsidRPr="00A434F8" w:rsidRDefault="00A76841" w:rsidP="00A434F8">
      <w:pPr>
        <w:ind w:firstLine="709"/>
        <w:rPr>
          <w:sz w:val="28"/>
          <w:szCs w:val="28"/>
        </w:rPr>
      </w:pPr>
      <w:r w:rsidRPr="00A434F8">
        <w:rPr>
          <w:sz w:val="28"/>
          <w:szCs w:val="28"/>
        </w:rPr>
        <w:t xml:space="preserve">Однако как показывает анализ официальных источников </w:t>
      </w:r>
      <w:r w:rsidRPr="00B24B4E">
        <w:rPr>
          <w:bCs/>
          <w:sz w:val="28"/>
          <w:szCs w:val="28"/>
        </w:rPr>
        <w:t>www.afn.kz</w:t>
      </w:r>
      <w:r w:rsidRPr="00A434F8">
        <w:rPr>
          <w:b/>
          <w:sz w:val="28"/>
          <w:szCs w:val="28"/>
        </w:rPr>
        <w:t>:</w:t>
      </w:r>
      <w:r w:rsidRPr="00A434F8">
        <w:rPr>
          <w:sz w:val="28"/>
          <w:szCs w:val="28"/>
        </w:rPr>
        <w:t xml:space="preserve"> </w:t>
      </w:r>
    </w:p>
    <w:p w:rsidR="00A76841" w:rsidRPr="00A434F8" w:rsidRDefault="00A76841" w:rsidP="00A434F8">
      <w:pPr>
        <w:pStyle w:val="a7"/>
        <w:numPr>
          <w:ilvl w:val="0"/>
          <w:numId w:val="5"/>
        </w:numPr>
        <w:tabs>
          <w:tab w:val="clear" w:pos="720"/>
          <w:tab w:val="num" w:pos="0"/>
        </w:tabs>
        <w:ind w:left="0" w:firstLine="709"/>
        <w:rPr>
          <w:sz w:val="28"/>
          <w:szCs w:val="28"/>
        </w:rPr>
      </w:pPr>
      <w:r w:rsidRPr="00A434F8">
        <w:rPr>
          <w:sz w:val="28"/>
          <w:szCs w:val="28"/>
        </w:rPr>
        <w:t xml:space="preserve">Доля рисковых активов в текущей стоимости пенсионных активов составляет 55% (данные АФН). То есть в случае неблагоприятных сценариев развития в пенсионных фондах останется только 45% нынешних сумм. </w:t>
      </w:r>
    </w:p>
    <w:p w:rsidR="00A76841" w:rsidRPr="00A434F8" w:rsidRDefault="00A76841" w:rsidP="00A434F8">
      <w:pPr>
        <w:numPr>
          <w:ilvl w:val="0"/>
          <w:numId w:val="5"/>
        </w:numPr>
        <w:tabs>
          <w:tab w:val="clear" w:pos="720"/>
          <w:tab w:val="num" w:pos="0"/>
        </w:tabs>
        <w:ind w:left="0" w:firstLine="709"/>
        <w:rPr>
          <w:sz w:val="28"/>
          <w:szCs w:val="28"/>
        </w:rPr>
      </w:pPr>
      <w:r w:rsidRPr="00A434F8">
        <w:rPr>
          <w:sz w:val="28"/>
          <w:szCs w:val="28"/>
        </w:rPr>
        <w:t xml:space="preserve">Во всех НПФ (за исключением одного фонда) имеет место реальная отрицательная доходность инвестированных средств. Так средневзвешенный коэффициент номинального дохода по пенсионным активам НПФ за последние 5 лет оказался равен 43,35% тогда как накопленный уровень инфляции по официальным данным за тот же период составил 61,53%. То есть количество накопленных богатств реально не только не увеличилось, но произошло уменьшение покупательской способности направленных в НПФ денег на более чем 18%. </w:t>
      </w:r>
    </w:p>
    <w:p w:rsidR="00A76841" w:rsidRPr="00A434F8" w:rsidRDefault="00A76841" w:rsidP="00A434F8">
      <w:pPr>
        <w:pStyle w:val="a7"/>
        <w:numPr>
          <w:ilvl w:val="0"/>
          <w:numId w:val="5"/>
        </w:numPr>
        <w:tabs>
          <w:tab w:val="clear" w:pos="720"/>
          <w:tab w:val="num" w:pos="0"/>
        </w:tabs>
        <w:ind w:left="0" w:firstLine="709"/>
        <w:rPr>
          <w:sz w:val="28"/>
          <w:szCs w:val="28"/>
        </w:rPr>
      </w:pPr>
      <w:r w:rsidRPr="00A434F8">
        <w:rPr>
          <w:sz w:val="28"/>
          <w:szCs w:val="28"/>
        </w:rPr>
        <w:t>Последствия глобальной турбулентности, значительно усилившейся во второй половине 2008 года, проявились и на состоянии отечественного пенсионного сектора. Вторая «волна» мирового финансового кризиса, вызванная банкротством крупнейших мировых финансовых институтов и спровоцировавшая усиление волатильности на фондовых, товарных рынках и углубление кризиса доверия на денежных рынках, оказала свое негативное влияние в той или иной степени на состоянии практически всех сегментов отечественного финансового сектора, ключевые показатели развития которых продемонстрировали самые низкие темпы роста за последние годы, а в некоторых случаях даже снижение.</w:t>
      </w:r>
    </w:p>
    <w:p w:rsidR="00A76841" w:rsidRPr="00A434F8" w:rsidRDefault="00A76841" w:rsidP="00A434F8">
      <w:pPr>
        <w:pStyle w:val="a7"/>
        <w:ind w:left="0" w:firstLine="709"/>
        <w:rPr>
          <w:sz w:val="28"/>
          <w:szCs w:val="28"/>
        </w:rPr>
      </w:pPr>
      <w:r w:rsidRPr="00A434F8">
        <w:rPr>
          <w:sz w:val="28"/>
          <w:szCs w:val="28"/>
        </w:rPr>
        <w:t>Портфели казахстанских НПФ, равно как и зарубежных, проявили высокую чувствительность к потрясениям, как на мировых, так и на внутреннем фондовых рынках.</w:t>
      </w:r>
    </w:p>
    <w:p w:rsidR="00A76841" w:rsidRPr="00A434F8" w:rsidRDefault="00A76841" w:rsidP="00A434F8">
      <w:pPr>
        <w:pStyle w:val="a7"/>
        <w:ind w:left="0" w:firstLine="709"/>
        <w:rPr>
          <w:sz w:val="28"/>
          <w:szCs w:val="28"/>
        </w:rPr>
      </w:pPr>
      <w:r w:rsidRPr="00A434F8">
        <w:rPr>
          <w:sz w:val="28"/>
          <w:szCs w:val="28"/>
        </w:rPr>
        <w:t>Так, впервые с начала функционирования накопительной пенсионной системы Казахстана в сентябре 2008 года было зафиксировано снижение пенсионных накоплений, что объясняется сокращением инвестиционного дохода в связи с волатильностью на финансовых рынках и связанным с этим отрицательным трендом рыночных котировок на ценные бумаги, находящиеся в инвестиционных портфелях НПФ. Так, котировки на ценные бумаги казахстанских эмитентов, в том числе БВУ, на фоне нарастания негативных ожиданий в отношении стабильности финансового сектора и усиления волатильности фондовых, товарных рынков упали практически до своих минимальных исторических значений.</w:t>
      </w:r>
    </w:p>
    <w:p w:rsidR="00A76841" w:rsidRPr="00A434F8" w:rsidRDefault="00A76841" w:rsidP="00A434F8">
      <w:pPr>
        <w:ind w:firstLine="709"/>
        <w:rPr>
          <w:sz w:val="28"/>
          <w:szCs w:val="28"/>
        </w:rPr>
      </w:pPr>
      <w:r w:rsidRPr="00A434F8">
        <w:rPr>
          <w:sz w:val="28"/>
          <w:szCs w:val="28"/>
        </w:rPr>
        <w:t xml:space="preserve">Мировой финансовый кризис заставил по-новому взглянуть на результаты деятельности накопительных пенсионных фондов. Если большинство фондов показало отрицательную доходность только если учитывать накопленный уровень инфляции, то отдельные НПФ показали отрицательную доходность и в номинальном исчислении. Анализ деятельности НПФ во всем мире показывает удручающую картину все большего снижения доходности в условиях разворачивающегося мирового экономического кризиса. Менеджмент НПФ в целях повышения доходности начинает вкладывать все большую долю своих средств в активы с высоким уровнем риска (акции компаний). Повышение рисков владения подобными финансовыми инструментами в условиях незавершившегося окончательно мирового экономического кризиса очевидно все большему количеству экспертов. В то же время “греческий синдром” значительно повысил риски владения государственными облигациями. “Горячие пирожки” докризисного периода (эпохи) “безрисковые” инструменты – CDO (кредитный дефолтный своп) и другие производные финансовые инструменты уже не имеют былой популярности. </w:t>
      </w:r>
    </w:p>
    <w:p w:rsidR="00A76841" w:rsidRPr="00A434F8" w:rsidRDefault="00A76841" w:rsidP="00A434F8">
      <w:pPr>
        <w:ind w:firstLine="709"/>
        <w:rPr>
          <w:sz w:val="28"/>
          <w:szCs w:val="28"/>
        </w:rPr>
      </w:pPr>
      <w:r w:rsidRPr="00A434F8">
        <w:rPr>
          <w:sz w:val="28"/>
          <w:szCs w:val="28"/>
        </w:rPr>
        <w:t xml:space="preserve">Что же остается? Куда же вкладывать огромные свободные средства мировых НПФ, объемы которых достигают по оценкам экспертов 10 триллионов долларов? Остается только сырье, продукты питания и драгоценные металлы. И вот мы с вами наблюдаем картину неестественно быстрого роста цены на нефть, пшеницу и золото (в сентябре золото достигло исторического максимума в 1 300 долларов за тройскую унцию). Деньги НПФ надувают очередные “мыльне пузырьи”. В тот момент когда выяснится, что реальная экономика не сможет оплачивать за сырье и металлы надутые до космических высот цены, начнется обвальное и повсеместное(и окончательное) падение цен на все и вся. </w:t>
      </w:r>
    </w:p>
    <w:p w:rsidR="00A76841" w:rsidRPr="00A434F8" w:rsidRDefault="00A76841" w:rsidP="00A434F8">
      <w:pPr>
        <w:ind w:firstLine="709"/>
        <w:rPr>
          <w:sz w:val="28"/>
          <w:szCs w:val="28"/>
        </w:rPr>
      </w:pPr>
      <w:r w:rsidRPr="00A434F8">
        <w:rPr>
          <w:sz w:val="28"/>
          <w:szCs w:val="28"/>
        </w:rPr>
        <w:t xml:space="preserve">Становится все более очевидным, что в свете наблюдающегося мирового экономического кризиса, могут сбыться самые мрачные пророчества в духе: “когда я выйду на пенсию деньги с моего НПФ, скорее всего, испарятся и я ничего не получу” или “цены в то время будут уже такими, что я смогу купить на свои пенсионные накопления только булку хлеба”. </w:t>
      </w:r>
    </w:p>
    <w:p w:rsidR="00A76841" w:rsidRPr="00A434F8" w:rsidRDefault="00A76841" w:rsidP="00A434F8">
      <w:pPr>
        <w:ind w:firstLine="709"/>
        <w:rPr>
          <w:sz w:val="28"/>
          <w:szCs w:val="28"/>
        </w:rPr>
      </w:pPr>
      <w:r w:rsidRPr="00A434F8">
        <w:rPr>
          <w:sz w:val="28"/>
          <w:szCs w:val="28"/>
        </w:rPr>
        <w:t xml:space="preserve">Главная задача, стоящая </w:t>
      </w:r>
      <w:r w:rsidR="00CD4CA8" w:rsidRPr="00A434F8">
        <w:rPr>
          <w:sz w:val="28"/>
          <w:szCs w:val="28"/>
        </w:rPr>
        <w:t xml:space="preserve">на </w:t>
      </w:r>
      <w:r w:rsidRPr="00A434F8">
        <w:rPr>
          <w:sz w:val="28"/>
          <w:szCs w:val="28"/>
        </w:rPr>
        <w:t xml:space="preserve">сегодня </w:t>
      </w:r>
      <w:r w:rsidR="00CD4CA8" w:rsidRPr="00A434F8">
        <w:rPr>
          <w:sz w:val="28"/>
          <w:szCs w:val="28"/>
        </w:rPr>
        <w:t xml:space="preserve">- </w:t>
      </w:r>
      <w:r w:rsidRPr="00A434F8">
        <w:rPr>
          <w:sz w:val="28"/>
          <w:szCs w:val="28"/>
        </w:rPr>
        <w:t xml:space="preserve">это увеличить минимальную пенсию до достойного уровня. На сегодняшний день прожиточный минимум в Казахстане составляет 14 952 тенге. При этом потребительская корзина состоит на 60% из продуктов питания и на 40% из непродовольственных товаров. В то же время в соответствии международными стандартами потребительская корзина должна состоять на 30% из продуктов питания и на 70% из непродовольственных товаров и услуг. То есть, если сделать соответствующий перерасчет, то получим величину прожиточного минимума 29 304 тенге. Отсюда абсолютно ясно, что минимальная пенсия никак не должна быть меньше полученной суммы. Согласно рекомендациям Международной организации труда (МОТ) разница между минимальной и максимальными пенсиями должна составлять 3,5-4 раза. У нас эта разница сейчас составляет где-то 2,7 раз. Прямое сравнение уровня жизни наших пенсионеров и европейских конечно же будет не в нашу пользу. К примеру, размер средней пенсии в Германии составляет 984 Евро, в Финляндии -1,3 тыс.Евро, в Голландии – 3,2 тыс. Евро. В случае повышение размера минимальной пенсии до 30 000 тенге. достижение двукратной разницы между минимальной и максимальными размерами пенсии на первом этапе можно считать большой победой. </w:t>
      </w:r>
    </w:p>
    <w:p w:rsidR="00A76841" w:rsidRPr="00A434F8" w:rsidRDefault="00A76841" w:rsidP="00A434F8">
      <w:pPr>
        <w:ind w:firstLine="709"/>
        <w:rPr>
          <w:sz w:val="28"/>
          <w:szCs w:val="28"/>
        </w:rPr>
      </w:pPr>
      <w:r w:rsidRPr="00A434F8">
        <w:rPr>
          <w:sz w:val="28"/>
          <w:szCs w:val="28"/>
        </w:rPr>
        <w:t xml:space="preserve">Уже начиная с 2011 года, можно и нужно увеличить размер минимальной пенсии до 30 000 тенге. При этом размер средней пенсии должен будет составить 45 000 тенге. Размер максимальной пенсии – 60 000 тенге. При этом большая часть пенсионеров должны получать пенсию в границах 40 000 – 50 000 тенге. Не более 3% должны получать минимальную и около 7% максимальную. </w:t>
      </w:r>
    </w:p>
    <w:p w:rsidR="00A76841" w:rsidRPr="00A434F8" w:rsidRDefault="00A76841" w:rsidP="00A434F8">
      <w:pPr>
        <w:ind w:firstLine="709"/>
        <w:rPr>
          <w:sz w:val="28"/>
          <w:szCs w:val="28"/>
        </w:rPr>
      </w:pPr>
      <w:r w:rsidRPr="00A434F8">
        <w:rPr>
          <w:sz w:val="28"/>
          <w:szCs w:val="28"/>
        </w:rPr>
        <w:t xml:space="preserve">Соответствующие изменения необходимо внести в Методику исчисления пенсий. При этом принципиальным моментом считается дополнительное внесение таких изменений в соответствующие Методики и правила работы, которые бы отменили применяемую ныне практику сбора будущими пенсионерами всевозможных справок и архивных документов. Будущий пенсионер будет обязан представить в территориальные подразделения МТСЦ себя лично, удостоверение личности и (если есть) трудовую книжку. Все остальные действия по сбору необходимых и достаточных для расчета и начисления пенсии документов должны осуществляться работниками территориальных подразделений МТСЦ. </w:t>
      </w:r>
    </w:p>
    <w:p w:rsidR="00A76841" w:rsidRPr="00A434F8" w:rsidRDefault="00A76841" w:rsidP="00A434F8">
      <w:pPr>
        <w:ind w:firstLine="709"/>
        <w:rPr>
          <w:sz w:val="28"/>
          <w:szCs w:val="28"/>
        </w:rPr>
      </w:pPr>
      <w:r w:rsidRPr="00A434F8">
        <w:rPr>
          <w:bCs/>
          <w:sz w:val="28"/>
          <w:szCs w:val="28"/>
        </w:rPr>
        <w:t>Реальные источники повышения пенсий:</w:t>
      </w:r>
    </w:p>
    <w:p w:rsidR="00A76841" w:rsidRPr="00A434F8" w:rsidRDefault="00A76841" w:rsidP="00A434F8">
      <w:pPr>
        <w:pStyle w:val="a7"/>
        <w:numPr>
          <w:ilvl w:val="0"/>
          <w:numId w:val="6"/>
        </w:numPr>
        <w:tabs>
          <w:tab w:val="clear" w:pos="720"/>
          <w:tab w:val="num" w:pos="0"/>
          <w:tab w:val="left" w:pos="993"/>
          <w:tab w:val="left" w:pos="1276"/>
        </w:tabs>
        <w:ind w:left="0" w:firstLine="709"/>
        <w:rPr>
          <w:sz w:val="28"/>
          <w:szCs w:val="28"/>
        </w:rPr>
      </w:pPr>
      <w:r w:rsidRPr="00A434F8">
        <w:rPr>
          <w:sz w:val="28"/>
          <w:szCs w:val="28"/>
        </w:rPr>
        <w:t>Трансферт 1,2 трлн. тенге из национального фонда РК в Республиканский бюджет. Предлагается законодательно закрепить принятую в настоящее время практику ежегодного трансферта в Республиканский бюджет в размере 1,2 трлн. тенге. Запретить финансирование из этого Фонда Банки второго уровня</w:t>
      </w:r>
      <w:r w:rsidR="00A434F8">
        <w:rPr>
          <w:sz w:val="28"/>
          <w:szCs w:val="28"/>
        </w:rPr>
        <w:t xml:space="preserve"> </w:t>
      </w:r>
      <w:r w:rsidRPr="00A434F8">
        <w:rPr>
          <w:sz w:val="28"/>
          <w:szCs w:val="28"/>
        </w:rPr>
        <w:t xml:space="preserve">и других субъектов экономики, как это имело место в 2009 году. Внести соответствующие изменения в Концепцию формирования, инвестирования и расходования Национального фонда РК и назвать его Пенсионным фондом РК. Так это и было сделано в Норвегии, по аналогии с которой и был сформирован наш Национальный фонд. </w:t>
      </w:r>
    </w:p>
    <w:p w:rsidR="00A76841" w:rsidRPr="00A434F8" w:rsidRDefault="00A76841" w:rsidP="00A434F8">
      <w:pPr>
        <w:numPr>
          <w:ilvl w:val="0"/>
          <w:numId w:val="6"/>
        </w:numPr>
        <w:tabs>
          <w:tab w:val="clear" w:pos="720"/>
          <w:tab w:val="num" w:pos="0"/>
          <w:tab w:val="left" w:pos="993"/>
          <w:tab w:val="left" w:pos="1276"/>
        </w:tabs>
        <w:ind w:left="0" w:firstLine="709"/>
        <w:rPr>
          <w:sz w:val="28"/>
          <w:szCs w:val="28"/>
        </w:rPr>
      </w:pPr>
      <w:r w:rsidRPr="00A434F8">
        <w:rPr>
          <w:sz w:val="28"/>
          <w:szCs w:val="28"/>
        </w:rPr>
        <w:t xml:space="preserve">Из этого трансферта в размере 1,2 трлн. тенге предлагается формировать социальный блок республиканского бюджета. </w:t>
      </w:r>
    </w:p>
    <w:p w:rsidR="00A76841" w:rsidRPr="00A434F8" w:rsidRDefault="00A76841" w:rsidP="00A434F8">
      <w:pPr>
        <w:numPr>
          <w:ilvl w:val="0"/>
          <w:numId w:val="6"/>
        </w:numPr>
        <w:tabs>
          <w:tab w:val="clear" w:pos="720"/>
          <w:tab w:val="num" w:pos="0"/>
          <w:tab w:val="left" w:pos="993"/>
          <w:tab w:val="left" w:pos="1276"/>
        </w:tabs>
        <w:ind w:left="0" w:firstLine="709"/>
        <w:rPr>
          <w:sz w:val="28"/>
          <w:szCs w:val="28"/>
        </w:rPr>
      </w:pPr>
      <w:r w:rsidRPr="00A434F8">
        <w:rPr>
          <w:sz w:val="28"/>
          <w:szCs w:val="28"/>
        </w:rPr>
        <w:t xml:space="preserve">Отменить обязательные пенсионные взносы в НПФ. Эти средства направлять напрямую в республиканский бюджет для формирования социального блока. В 2009 году эта сумма составила более 300 млрд. тенге. </w:t>
      </w:r>
    </w:p>
    <w:p w:rsidR="00A76841" w:rsidRPr="00A434F8" w:rsidRDefault="00A76841" w:rsidP="00A434F8">
      <w:pPr>
        <w:numPr>
          <w:ilvl w:val="0"/>
          <w:numId w:val="6"/>
        </w:numPr>
        <w:tabs>
          <w:tab w:val="clear" w:pos="720"/>
          <w:tab w:val="num" w:pos="0"/>
          <w:tab w:val="left" w:pos="993"/>
          <w:tab w:val="left" w:pos="1276"/>
        </w:tabs>
        <w:ind w:left="0" w:firstLine="709"/>
        <w:rPr>
          <w:sz w:val="28"/>
          <w:szCs w:val="28"/>
        </w:rPr>
      </w:pPr>
      <w:r w:rsidRPr="00A434F8">
        <w:rPr>
          <w:sz w:val="28"/>
          <w:szCs w:val="28"/>
        </w:rPr>
        <w:t xml:space="preserve">Разрешить всем участникам накопительной пенсионной системы изъять свои средства со счетов НПФ и распорядиться ими по своему усмотрению. </w:t>
      </w:r>
    </w:p>
    <w:p w:rsidR="00A76841" w:rsidRPr="00A434F8" w:rsidRDefault="00A76841" w:rsidP="00A434F8">
      <w:pPr>
        <w:numPr>
          <w:ilvl w:val="0"/>
          <w:numId w:val="6"/>
        </w:numPr>
        <w:tabs>
          <w:tab w:val="clear" w:pos="720"/>
          <w:tab w:val="num" w:pos="0"/>
          <w:tab w:val="left" w:pos="993"/>
          <w:tab w:val="left" w:pos="1276"/>
        </w:tabs>
        <w:ind w:left="0" w:firstLine="709"/>
        <w:rPr>
          <w:sz w:val="28"/>
          <w:szCs w:val="28"/>
        </w:rPr>
      </w:pPr>
      <w:r w:rsidRPr="00A434F8">
        <w:rPr>
          <w:sz w:val="28"/>
          <w:szCs w:val="28"/>
        </w:rPr>
        <w:t xml:space="preserve">Объявить о добровольности участия граждан в НПФ. </w:t>
      </w:r>
    </w:p>
    <w:p w:rsidR="00A76841" w:rsidRPr="00A434F8" w:rsidRDefault="00A76841" w:rsidP="00A434F8">
      <w:pPr>
        <w:numPr>
          <w:ilvl w:val="0"/>
          <w:numId w:val="6"/>
        </w:numPr>
        <w:tabs>
          <w:tab w:val="clear" w:pos="720"/>
          <w:tab w:val="num" w:pos="0"/>
          <w:tab w:val="left" w:pos="993"/>
          <w:tab w:val="left" w:pos="1276"/>
        </w:tabs>
        <w:ind w:left="0" w:firstLine="709"/>
        <w:rPr>
          <w:sz w:val="28"/>
          <w:szCs w:val="28"/>
        </w:rPr>
      </w:pPr>
      <w:r w:rsidRPr="00A434F8">
        <w:rPr>
          <w:sz w:val="28"/>
          <w:szCs w:val="28"/>
        </w:rPr>
        <w:t xml:space="preserve">Расформировать все институты развития(ФНБ “Самрук-казына”, Фонд “Даму”, Фонд “Каз-Агро” и др.) как не справившимися с возложенными на них задачами. </w:t>
      </w:r>
    </w:p>
    <w:p w:rsidR="00A76841" w:rsidRPr="00A434F8" w:rsidRDefault="00A76841" w:rsidP="00A434F8">
      <w:pPr>
        <w:numPr>
          <w:ilvl w:val="0"/>
          <w:numId w:val="6"/>
        </w:numPr>
        <w:tabs>
          <w:tab w:val="clear" w:pos="720"/>
          <w:tab w:val="num" w:pos="0"/>
          <w:tab w:val="left" w:pos="993"/>
          <w:tab w:val="left" w:pos="1276"/>
        </w:tabs>
        <w:ind w:left="0" w:firstLine="709"/>
        <w:rPr>
          <w:sz w:val="28"/>
          <w:szCs w:val="28"/>
        </w:rPr>
      </w:pPr>
      <w:r w:rsidRPr="00A434F8">
        <w:rPr>
          <w:sz w:val="28"/>
          <w:szCs w:val="28"/>
        </w:rPr>
        <w:t xml:space="preserve">Рассматривать и утверждать бюджеты Национальных компаний и компаний с государственным участием на открытых заседаниях Мажилиса Парламента РК. С имеющей место практикой откровенного разбазаривания национального достояния посредством: государственных закупок по многократно завышенным ценам; закупок товаров и услуг заведомо ненужных для осуществления деятельности необходимо покончить раз и навсегда. Ввести прямую персональную ответственность курирующего министра, ответственного за назначение топ-менеджмента Национальной компании за неисполнение утвержденного Мажилисом бюджета. Повышение эффективности национальных компаний и компаний с государственным участием может привести к реальной экономии по самым осторожным оценкам в размере больше чем </w:t>
      </w:r>
      <w:r w:rsidRPr="00A434F8">
        <w:rPr>
          <w:bCs/>
          <w:sz w:val="28"/>
          <w:szCs w:val="28"/>
        </w:rPr>
        <w:t>500 млрд. тенге в год</w:t>
      </w:r>
      <w:r w:rsidRPr="00A434F8">
        <w:rPr>
          <w:sz w:val="28"/>
          <w:szCs w:val="28"/>
        </w:rPr>
        <w:t xml:space="preserve">. Эти деньги направить напрямую на увеличение зарплат работникам сферы образования и здравоохранения. </w:t>
      </w:r>
    </w:p>
    <w:p w:rsidR="00A76841" w:rsidRPr="00A434F8" w:rsidRDefault="00A76841" w:rsidP="00A434F8">
      <w:pPr>
        <w:numPr>
          <w:ilvl w:val="0"/>
          <w:numId w:val="6"/>
        </w:numPr>
        <w:tabs>
          <w:tab w:val="clear" w:pos="720"/>
          <w:tab w:val="num" w:pos="0"/>
          <w:tab w:val="left" w:pos="993"/>
          <w:tab w:val="left" w:pos="1276"/>
        </w:tabs>
        <w:ind w:left="0" w:firstLine="709"/>
        <w:rPr>
          <w:sz w:val="28"/>
          <w:szCs w:val="28"/>
        </w:rPr>
      </w:pPr>
      <w:r w:rsidRPr="00A434F8">
        <w:rPr>
          <w:sz w:val="28"/>
          <w:szCs w:val="28"/>
        </w:rPr>
        <w:t xml:space="preserve">Одним из основных критериев оценки топ-менеджмента Национальной компании должно стать ежегодное повышение производительности. Это выступает в унисон с Стратегпланом-2020. </w:t>
      </w:r>
    </w:p>
    <w:p w:rsidR="00277FE7" w:rsidRDefault="00277FE7" w:rsidP="00A434F8">
      <w:pPr>
        <w:pStyle w:val="af3"/>
        <w:ind w:firstLine="709"/>
        <w:rPr>
          <w:i/>
          <w:color w:val="auto"/>
          <w:sz w:val="28"/>
          <w:szCs w:val="28"/>
        </w:rPr>
      </w:pPr>
    </w:p>
    <w:p w:rsidR="00CD4CA8" w:rsidRPr="00277FE7" w:rsidRDefault="00CD4CA8" w:rsidP="00A434F8">
      <w:pPr>
        <w:pStyle w:val="af3"/>
        <w:ind w:firstLine="709"/>
        <w:rPr>
          <w:b/>
          <w:color w:val="auto"/>
          <w:sz w:val="28"/>
          <w:szCs w:val="28"/>
        </w:rPr>
      </w:pPr>
      <w:r w:rsidRPr="00277FE7">
        <w:rPr>
          <w:b/>
          <w:color w:val="auto"/>
          <w:sz w:val="28"/>
          <w:szCs w:val="28"/>
        </w:rPr>
        <w:t>3.2 О</w:t>
      </w:r>
      <w:r w:rsidR="00277FE7" w:rsidRPr="00277FE7">
        <w:rPr>
          <w:b/>
          <w:color w:val="auto"/>
          <w:sz w:val="28"/>
          <w:szCs w:val="28"/>
        </w:rPr>
        <w:t>сновные направления по совершенствованию деятельности накопительных пенсионных фондов</w:t>
      </w:r>
    </w:p>
    <w:p w:rsidR="002B4B67" w:rsidRPr="00A434F8" w:rsidRDefault="002B4B67" w:rsidP="00A434F8">
      <w:pPr>
        <w:pStyle w:val="af3"/>
        <w:ind w:firstLine="709"/>
        <w:rPr>
          <w:i/>
          <w:color w:val="auto"/>
          <w:sz w:val="28"/>
          <w:szCs w:val="28"/>
        </w:rPr>
      </w:pPr>
    </w:p>
    <w:p w:rsidR="002B4B67" w:rsidRPr="00A434F8" w:rsidRDefault="002B4B67" w:rsidP="00A434F8">
      <w:pPr>
        <w:pStyle w:val="af3"/>
        <w:ind w:firstLine="709"/>
        <w:rPr>
          <w:color w:val="auto"/>
          <w:sz w:val="28"/>
          <w:szCs w:val="28"/>
        </w:rPr>
      </w:pPr>
      <w:r w:rsidRPr="00A434F8">
        <w:rPr>
          <w:color w:val="auto"/>
          <w:sz w:val="28"/>
          <w:szCs w:val="28"/>
        </w:rPr>
        <w:t>В перспективе в рамках реализации государственных программ, включая программу по созданию «электронного» правительства, ожидается законодательное развитие работы по переходу к предоставлению доступных электронных финансовых услуг для всего населения, включая отдаленные регионы, на основе электронной карточки. В качестве одного из ее базовых приложений планируется предусмотреть электронные услуги по пенсионному обеспечению граждан. Внедрение электронных технологий позволит решить как вопросы по рабочим процессам с вкладчиками, так и упрощения процедуры перевода накоплений между фондами.</w:t>
      </w:r>
    </w:p>
    <w:p w:rsidR="002B4B67" w:rsidRPr="00A434F8" w:rsidRDefault="002B4B67" w:rsidP="00A434F8">
      <w:pPr>
        <w:ind w:firstLine="709"/>
        <w:rPr>
          <w:sz w:val="28"/>
          <w:szCs w:val="28"/>
        </w:rPr>
      </w:pPr>
      <w:r w:rsidRPr="00A434F8">
        <w:rPr>
          <w:sz w:val="28"/>
          <w:szCs w:val="28"/>
        </w:rPr>
        <w:t>С 2012 года заключение договора о пенсионном обеспечении с фондом и осуществление перевода накоплений будет автоматизировано посредством использования электронной карточки. В связи с этим предусматривается оптимизация процесса</w:t>
      </w:r>
      <w:r w:rsidR="00A434F8">
        <w:rPr>
          <w:sz w:val="28"/>
          <w:szCs w:val="28"/>
        </w:rPr>
        <w:t xml:space="preserve"> </w:t>
      </w:r>
      <w:r w:rsidRPr="00A434F8">
        <w:rPr>
          <w:sz w:val="28"/>
          <w:szCs w:val="28"/>
        </w:rPr>
        <w:t>хранения документов в электронном виде и совершенствование процесса информирования вкладчиков.</w:t>
      </w:r>
    </w:p>
    <w:p w:rsidR="002B4B67" w:rsidRPr="00A434F8" w:rsidRDefault="002B4B67" w:rsidP="00A434F8">
      <w:pPr>
        <w:ind w:firstLine="709"/>
        <w:rPr>
          <w:sz w:val="28"/>
          <w:szCs w:val="28"/>
        </w:rPr>
      </w:pPr>
      <w:r w:rsidRPr="00A434F8">
        <w:rPr>
          <w:sz w:val="28"/>
          <w:szCs w:val="28"/>
        </w:rPr>
        <w:t>Таким образом,</w:t>
      </w:r>
      <w:r w:rsidR="00A434F8">
        <w:rPr>
          <w:sz w:val="28"/>
          <w:szCs w:val="28"/>
        </w:rPr>
        <w:t xml:space="preserve"> </w:t>
      </w:r>
      <w:r w:rsidRPr="00A434F8">
        <w:rPr>
          <w:sz w:val="28"/>
          <w:szCs w:val="28"/>
        </w:rPr>
        <w:t>вкладчик в дальнейшем прямо, а не косвенно, будет участвовать в принятии наиболее важных решений, а деятельность пенсионных фондов должна перейти</w:t>
      </w:r>
      <w:r w:rsidR="00A434F8">
        <w:rPr>
          <w:sz w:val="28"/>
          <w:szCs w:val="28"/>
        </w:rPr>
        <w:t xml:space="preserve"> </w:t>
      </w:r>
      <w:r w:rsidRPr="00A434F8">
        <w:rPr>
          <w:sz w:val="28"/>
          <w:szCs w:val="28"/>
        </w:rPr>
        <w:t>совершенно на новый уровень.</w:t>
      </w:r>
      <w:r w:rsidR="00A434F8">
        <w:rPr>
          <w:sz w:val="28"/>
          <w:szCs w:val="28"/>
        </w:rPr>
        <w:t xml:space="preserve"> </w:t>
      </w:r>
    </w:p>
    <w:p w:rsidR="002B4B67" w:rsidRPr="00A434F8" w:rsidRDefault="002B4B67" w:rsidP="00A434F8">
      <w:pPr>
        <w:ind w:firstLine="709"/>
        <w:rPr>
          <w:sz w:val="28"/>
          <w:szCs w:val="28"/>
        </w:rPr>
      </w:pPr>
      <w:r w:rsidRPr="00A434F8">
        <w:rPr>
          <w:sz w:val="28"/>
          <w:szCs w:val="28"/>
        </w:rPr>
        <w:t>Также будут выработаны меры по обеспечению надлежащего контроля и установлению ответственности за планирование и реализацию инвестиционных проектов, перераспределения рисков от государства бизнесу и разработки механизмов возмещения убытков накопительных пенсионных фондов в рамках финансирования таких проектов. При этом сохранность пенсионных накоплений, привлеченных</w:t>
      </w:r>
      <w:r w:rsidR="00A434F8">
        <w:rPr>
          <w:sz w:val="28"/>
          <w:szCs w:val="28"/>
        </w:rPr>
        <w:t xml:space="preserve"> </w:t>
      </w:r>
      <w:r w:rsidRPr="00A434F8">
        <w:rPr>
          <w:sz w:val="28"/>
          <w:szCs w:val="28"/>
        </w:rPr>
        <w:t>для финансирования инвестиционных проектов в рамках государственно-частного партнерства, будет оставаться одной из основных гарантий государства. Необходимо разработать стратегию управления активами и обязательствами государственного сектора в тесной взаимосвязи с задачами и мероприятиями по развитию и совершенствованию отдельных сегментов финансового рынка, включая рынок ценных бумаг и накопительную пенсионную систему /6/.</w:t>
      </w:r>
    </w:p>
    <w:p w:rsidR="00A87971" w:rsidRPr="00A434F8" w:rsidRDefault="00A87971" w:rsidP="00A434F8">
      <w:pPr>
        <w:pStyle w:val="af3"/>
        <w:ind w:firstLine="709"/>
        <w:rPr>
          <w:color w:val="auto"/>
          <w:sz w:val="28"/>
          <w:szCs w:val="28"/>
        </w:rPr>
      </w:pPr>
      <w:r w:rsidRPr="00A434F8">
        <w:rPr>
          <w:color w:val="auto"/>
          <w:sz w:val="28"/>
          <w:szCs w:val="28"/>
        </w:rPr>
        <w:t>Развитие накопительной системы напрямую зависит от выгодного размещения пенсионных активов в различные финансовые инструменты. Рост объема пенсионных активов требует дополнительных объектов вложений. Это особенно необходимо, так как пенсионные деньги являются важной составляющей внутренних инвестиционных ресурсов страны. Посредством пенсионных фондов деньги вкладчиков формируют капитал, который, в свою очередь, инвестируется в проекты. Кроме того, они выполняют стабилизирующую функцию в финансовой системе страны. При этом накопительные пенсионные фонды в Казахстане сегодня являются реальным институтом, владеющим такими большими финансовыми средствами.</w:t>
      </w:r>
    </w:p>
    <w:p w:rsidR="002B4B67" w:rsidRPr="00A434F8" w:rsidRDefault="002B4B67" w:rsidP="00A434F8">
      <w:pPr>
        <w:pStyle w:val="a7"/>
        <w:ind w:left="0" w:firstLine="709"/>
        <w:rPr>
          <w:sz w:val="28"/>
          <w:szCs w:val="28"/>
        </w:rPr>
      </w:pPr>
      <w:r w:rsidRPr="00A434F8">
        <w:rPr>
          <w:sz w:val="28"/>
          <w:szCs w:val="28"/>
        </w:rPr>
        <w:t xml:space="preserve">С накопительной пенсионной системой на обязательной основе работают 26 стран. Участники системы находятся в тесном взаимодействии с регулирующим органом и ассоциацией финансистов. Готовятся законопроекты о переходе на мультипортфели для того, чтобы повысить доходность в перспективе. Понятно, что эти новшества дадут результат не сразу. Эффективность перехода на мультипортфели показал опыт Чили. Такую же систему планируют внедрить в Казахстане. </w:t>
      </w:r>
    </w:p>
    <w:p w:rsidR="00492364" w:rsidRPr="00A434F8" w:rsidRDefault="00492364" w:rsidP="00A434F8">
      <w:pPr>
        <w:ind w:firstLine="709"/>
        <w:rPr>
          <w:sz w:val="28"/>
          <w:szCs w:val="28"/>
        </w:rPr>
      </w:pPr>
      <w:r w:rsidRPr="00A434F8">
        <w:rPr>
          <w:bCs/>
          <w:sz w:val="28"/>
          <w:szCs w:val="28"/>
        </w:rPr>
        <w:t>К 2012 году вся пенсионная система Казахстана будет полностью переведена на новый режим. Что это значит и как это отразится на вкладчиках. </w:t>
      </w:r>
    </w:p>
    <w:p w:rsidR="00492364" w:rsidRPr="00A434F8" w:rsidRDefault="00492364" w:rsidP="00A434F8">
      <w:pPr>
        <w:ind w:firstLine="709"/>
        <w:rPr>
          <w:sz w:val="28"/>
          <w:szCs w:val="28"/>
        </w:rPr>
      </w:pPr>
      <w:r w:rsidRPr="00A434F8">
        <w:rPr>
          <w:sz w:val="28"/>
          <w:szCs w:val="28"/>
        </w:rPr>
        <w:t xml:space="preserve">Ежемесячно 10% нашей зарплаты переводится в накопительный пенсионный фонд (НПФ). Как только деньги поступают на пенсионные счета, НПФ начинает вкладывать их в различные финансовые инструменты. Это делается для того, чтобы увеличить размер накоплений, иначе деньги будут просто аккумулироваться на счетах и с годами обесцениваться из-за инфляции. Чтобы не допустить этого, накопления «прокручивают» на рынке ценных бумаг. Таким образом, наши деньги приносят определенный доход, а мы автоматически считаемся инвесторами. </w:t>
      </w:r>
    </w:p>
    <w:p w:rsidR="00492364" w:rsidRPr="00A434F8" w:rsidRDefault="00492364" w:rsidP="00A434F8">
      <w:pPr>
        <w:pStyle w:val="a7"/>
        <w:ind w:left="0" w:firstLine="709"/>
        <w:rPr>
          <w:sz w:val="28"/>
          <w:szCs w:val="28"/>
        </w:rPr>
      </w:pPr>
      <w:r w:rsidRPr="00A434F8">
        <w:rPr>
          <w:sz w:val="28"/>
          <w:szCs w:val="28"/>
        </w:rPr>
        <w:t>К сожалению, не все фонды обеспечивают своим вкладчикам желаемую прибыль. Все зависит от того, какую стратегию выбрал НПФ – в этом процессе сами вкладчики не участвуют. Однако начиная со следующего года впервые в практике казахстанской накопительной пенсионной системы каждому вкладчику будет предоставлена возможность самостоятельно выбирать стратегию приумножения своих накоплений. Стратегии будут отличаться друг от друга по уровню доходности и степени риска.</w:t>
      </w:r>
    </w:p>
    <w:p w:rsidR="002B4B67" w:rsidRPr="00A434F8" w:rsidRDefault="002B4B67" w:rsidP="00A434F8">
      <w:pPr>
        <w:pStyle w:val="af3"/>
        <w:ind w:firstLine="709"/>
        <w:rPr>
          <w:color w:val="auto"/>
          <w:sz w:val="28"/>
          <w:szCs w:val="28"/>
        </w:rPr>
      </w:pPr>
      <w:r w:rsidRPr="00A434F8">
        <w:rPr>
          <w:bCs/>
          <w:color w:val="auto"/>
          <w:sz w:val="28"/>
          <w:szCs w:val="28"/>
        </w:rPr>
        <w:t>С</w:t>
      </w:r>
      <w:r w:rsidRPr="00A434F8">
        <w:rPr>
          <w:color w:val="auto"/>
          <w:sz w:val="28"/>
          <w:szCs w:val="28"/>
        </w:rPr>
        <w:t>огласно поправкам 2008 года в закон о пенсионном обеспечении каждый накопительный пенсионный фонд с 2012 года будет обязан формировать за счет пенсионных активов консервативный и умеренный инвестиционные портфели. Кроме того, он будет вправе дополнительно формировать агрессивный инвестиционный портфель. Соответственно к каждому типу инвестиционного портфеля будет применяться определенная инвестиционная стратегия. Так, например, консервативный портфель будет представлен финансовыми инструментами, за исключением акций, которым присущ относительно низкий риск: это государственные ценные бумаги, ценные бумаги наиболее надежных эмитентов с фиксированным доходом и номинированных в национальной валюте. Умеренный портфель, активы которого будут инвестироваться в финансовые инструменты, в том числе в размере не более 30% в акции, то есть помимо низкорискованных бумаг портфель будет включать определенную долю более рискованных финансовых инструментов, которые, как правило, обеспечивают и более высокую доходность. Активы агрессивного портфеля будут инвестироваться в финансовые инструменты, в том числе в размере не более 80% в акции, а также в производные инструменты и инструменты, выраженные в иностранной валюте, которые, как правило, несут самые высокие риски. Порядок и условия инвестирования пенсионных активов в финансовые инструменты, в том числе:</w:t>
      </w:r>
    </w:p>
    <w:p w:rsidR="002B4B67" w:rsidRPr="00A434F8" w:rsidRDefault="002B4B67" w:rsidP="00A434F8">
      <w:pPr>
        <w:pStyle w:val="af3"/>
        <w:ind w:firstLine="709"/>
        <w:rPr>
          <w:color w:val="auto"/>
          <w:sz w:val="28"/>
          <w:szCs w:val="28"/>
        </w:rPr>
      </w:pPr>
      <w:r w:rsidRPr="00A434F8">
        <w:rPr>
          <w:color w:val="auto"/>
          <w:sz w:val="28"/>
          <w:szCs w:val="28"/>
        </w:rPr>
        <w:t>- перечень объектов инвестирования;</w:t>
      </w:r>
    </w:p>
    <w:p w:rsidR="002B4B67" w:rsidRPr="00A434F8" w:rsidRDefault="002B4B67" w:rsidP="00A434F8">
      <w:pPr>
        <w:pStyle w:val="af3"/>
        <w:ind w:firstLine="709"/>
        <w:rPr>
          <w:color w:val="auto"/>
          <w:sz w:val="28"/>
          <w:szCs w:val="28"/>
        </w:rPr>
      </w:pPr>
      <w:r w:rsidRPr="00A434F8">
        <w:rPr>
          <w:color w:val="auto"/>
          <w:sz w:val="28"/>
          <w:szCs w:val="28"/>
        </w:rPr>
        <w:t>- размеры инвестиций по видам финансовых инструментов;</w:t>
      </w:r>
    </w:p>
    <w:p w:rsidR="002B4B67" w:rsidRPr="00A434F8" w:rsidRDefault="002B4B67" w:rsidP="00A434F8">
      <w:pPr>
        <w:pStyle w:val="af3"/>
        <w:ind w:firstLine="709"/>
        <w:rPr>
          <w:color w:val="auto"/>
          <w:sz w:val="28"/>
          <w:szCs w:val="28"/>
        </w:rPr>
      </w:pPr>
      <w:r w:rsidRPr="00A434F8">
        <w:rPr>
          <w:color w:val="auto"/>
          <w:sz w:val="28"/>
          <w:szCs w:val="28"/>
        </w:rPr>
        <w:t>- суммарные размеры инвестиций для каждого вида инвестиционного портфеля;</w:t>
      </w:r>
    </w:p>
    <w:p w:rsidR="002B4B67" w:rsidRPr="00A434F8" w:rsidRDefault="002B4B67" w:rsidP="00A434F8">
      <w:pPr>
        <w:pStyle w:val="af3"/>
        <w:ind w:firstLine="709"/>
        <w:rPr>
          <w:color w:val="auto"/>
          <w:sz w:val="28"/>
          <w:szCs w:val="28"/>
        </w:rPr>
      </w:pPr>
      <w:r w:rsidRPr="00A434F8">
        <w:rPr>
          <w:color w:val="auto"/>
          <w:sz w:val="28"/>
          <w:szCs w:val="28"/>
        </w:rPr>
        <w:t>- требования по хеджированию устанавливаются нормативным правовым актом АФН и инвестиционной декларацией накопительного пенсионного фонда.</w:t>
      </w:r>
    </w:p>
    <w:p w:rsidR="00492364" w:rsidRPr="00A434F8" w:rsidRDefault="002B4B67" w:rsidP="00A434F8">
      <w:pPr>
        <w:pStyle w:val="af3"/>
        <w:ind w:firstLine="709"/>
        <w:rPr>
          <w:color w:val="auto"/>
          <w:sz w:val="28"/>
          <w:szCs w:val="28"/>
        </w:rPr>
      </w:pPr>
      <w:r w:rsidRPr="00A434F8">
        <w:rPr>
          <w:color w:val="auto"/>
          <w:sz w:val="28"/>
          <w:szCs w:val="28"/>
        </w:rPr>
        <w:t>Инвестиционная декларация разрабатывается накопительным пенсионным фондом для каждого вида инвестиционного портфеля. Пенсионные накопления, сформированные за счет обязательных пенсионных взносов лиц, до достижения пенсионного возраста которым осталось семь лет и менее, могут переводиться накопительным пенсионным фондом только в умеренный или консервативный инвестиционный портфель без последующего перевода в агрессивный инвестиционный портфель данного или любого другого накопительного пенсионного фонда. Накопительным пенсионным фондам будет предписано в срок до 1 января 2012 года провести работу по приему заявлений вкладчиков (получателей) о выборе инвестиционного портфеля. Пенсионные накопления вкладчиков (получателей), не обратившихся с заявлением в накопительный пенсионный фонд о выборе инвестиционного портфеля, будут переводиться накопительным пенсионным фондом в умеренный инвестиционный портфель. С целью минимизации рисков вкладчиков закон налагает ответственность на пенсионные фонды и их управляющие компании по возмещению вкладчикам потерь взносов с учетом инфляции за период накопления. Помимо этого, вкладчикам по консервативному или умеренному инвестиционному портфелю возмещаются также потери определенного дохода за период накопления. Если показатель номинальной доходности накопительного пенсионного фонда по пенсионным активам, рассчитанный по консервативному или умеренному инвестиционному портфелю на конец календарного года, составляет величину, меньшую минимального значения доходности по соответствующему виду портфеля, то накопительный пенсионный фонд восстанавливает разницу между показателем номинальной доходности и минимальным значением доходности за счет собственного капитала в порядке, установленном нормативным правовым актом АФН. Порядок расчета номинальной доходности накопительного пенсионного фонда, рассчитываемой по консервативному или умеренному инвестиционному портфелю, и минимального значения доходности по каждому виду инвестиционного портфеля устанавливается нормативным правовым актом АФН. Чтобы вкладчики могли сознательно сделать выбор того или иного инвестиционного портфеля, инвестиционная стратегия должна будет публиковаться в средствах массовой информации.</w:t>
      </w:r>
    </w:p>
    <w:p w:rsidR="004F39EA" w:rsidRPr="00A434F8" w:rsidRDefault="00A87971" w:rsidP="00A434F8">
      <w:pPr>
        <w:pStyle w:val="af3"/>
        <w:ind w:firstLine="709"/>
        <w:rPr>
          <w:color w:val="auto"/>
          <w:sz w:val="28"/>
          <w:szCs w:val="28"/>
        </w:rPr>
      </w:pPr>
      <w:r w:rsidRPr="00A434F8">
        <w:rPr>
          <w:color w:val="auto"/>
          <w:sz w:val="28"/>
          <w:szCs w:val="28"/>
        </w:rPr>
        <w:t xml:space="preserve">Введение агрессивных мультипортфелей в пенсионных фондах Казахстана переносится на 2015 год. Это связано с тем, что значительное количество эмитентов, чьи бумаги торгуются на фондовом рынке испытывают трудности с рефинансированием своих обязательств. Около 29 эмитентов допустили дефолт в прошлом году. В нынешнем году 11 компаний не находятся в листинге. Инвесторы потеряли доверия к корпоративным ценным бумагам и предпочитают приобретать государственные. Регулятор констатирует создать полноценную стратегию инвестирования в различные виды портфелей затруднительно. </w:t>
      </w:r>
    </w:p>
    <w:p w:rsidR="00492364" w:rsidRPr="00A434F8" w:rsidRDefault="00492364" w:rsidP="00A434F8">
      <w:pPr>
        <w:ind w:firstLine="709"/>
        <w:rPr>
          <w:sz w:val="28"/>
          <w:szCs w:val="28"/>
        </w:rPr>
      </w:pPr>
      <w:r w:rsidRPr="00A434F8">
        <w:rPr>
          <w:sz w:val="28"/>
          <w:szCs w:val="28"/>
        </w:rPr>
        <w:t xml:space="preserve">Что касается агрессивного портфеля, сохранность накоплений и взносов вкладчиков в данном портфеле обеспечивает НПФ, также с учетом уровня инфляции. Государство не будет нести ответственности за пенсионные накопления, находящиеся в агрессивном портфеле. </w:t>
      </w:r>
    </w:p>
    <w:p w:rsidR="00492364" w:rsidRPr="00A434F8" w:rsidRDefault="00492364" w:rsidP="00A434F8">
      <w:pPr>
        <w:ind w:firstLine="709"/>
        <w:rPr>
          <w:sz w:val="28"/>
          <w:szCs w:val="28"/>
        </w:rPr>
      </w:pPr>
      <w:r w:rsidRPr="00A434F8">
        <w:rPr>
          <w:sz w:val="28"/>
          <w:szCs w:val="28"/>
        </w:rPr>
        <w:t xml:space="preserve">Если случится так, что в момент входа в агрессивный портфель сумма накоплений была выше, чем на выходе из него, то фонд обязан возместить разницу с учетом инфляции за счет собственных средств. </w:t>
      </w:r>
    </w:p>
    <w:p w:rsidR="00492364" w:rsidRPr="00A434F8" w:rsidRDefault="00492364" w:rsidP="00A434F8">
      <w:pPr>
        <w:ind w:firstLine="709"/>
        <w:rPr>
          <w:sz w:val="28"/>
          <w:szCs w:val="28"/>
        </w:rPr>
      </w:pPr>
      <w:r w:rsidRPr="00A434F8">
        <w:rPr>
          <w:sz w:val="28"/>
          <w:szCs w:val="28"/>
        </w:rPr>
        <w:t>Внедрение мультипортфелей в конечном итоге должно повысить доходность пенсионных накоплений вкладчиков, обеспечить надежность всей пенсионной системы, предоставить больше свободы и пенсионным фондам, и их вкладчикам.</w:t>
      </w:r>
    </w:p>
    <w:p w:rsidR="00277FE7" w:rsidRDefault="00277FE7">
      <w:pPr>
        <w:suppressAutoHyphens w:val="0"/>
        <w:spacing w:after="200" w:line="276" w:lineRule="auto"/>
        <w:jc w:val="left"/>
        <w:rPr>
          <w:sz w:val="28"/>
          <w:szCs w:val="28"/>
        </w:rPr>
      </w:pPr>
      <w:r>
        <w:rPr>
          <w:sz w:val="28"/>
          <w:szCs w:val="28"/>
        </w:rPr>
        <w:br w:type="page"/>
      </w:r>
    </w:p>
    <w:p w:rsidR="004F39EA" w:rsidRPr="00277FE7" w:rsidRDefault="004F39EA" w:rsidP="00A434F8">
      <w:pPr>
        <w:ind w:firstLine="709"/>
        <w:rPr>
          <w:b/>
          <w:sz w:val="28"/>
          <w:szCs w:val="32"/>
        </w:rPr>
      </w:pPr>
      <w:r w:rsidRPr="00277FE7">
        <w:rPr>
          <w:b/>
          <w:sz w:val="28"/>
          <w:szCs w:val="32"/>
        </w:rPr>
        <w:t>З</w:t>
      </w:r>
      <w:r w:rsidR="00277FE7" w:rsidRPr="00277FE7">
        <w:rPr>
          <w:b/>
          <w:sz w:val="28"/>
          <w:szCs w:val="32"/>
        </w:rPr>
        <w:t>аключение</w:t>
      </w:r>
    </w:p>
    <w:p w:rsidR="002B7256" w:rsidRPr="00A434F8" w:rsidRDefault="002B7256" w:rsidP="00A434F8">
      <w:pPr>
        <w:ind w:firstLine="709"/>
        <w:rPr>
          <w:b/>
          <w:i/>
          <w:sz w:val="28"/>
          <w:szCs w:val="32"/>
        </w:rPr>
      </w:pPr>
    </w:p>
    <w:p w:rsidR="002B7256" w:rsidRPr="00A434F8" w:rsidRDefault="002B7256" w:rsidP="00A434F8">
      <w:pPr>
        <w:ind w:firstLine="709"/>
        <w:rPr>
          <w:b/>
          <w:i/>
          <w:sz w:val="28"/>
          <w:szCs w:val="28"/>
        </w:rPr>
      </w:pPr>
      <w:r w:rsidRPr="00A434F8">
        <w:rPr>
          <w:sz w:val="28"/>
          <w:szCs w:val="28"/>
        </w:rPr>
        <w:t>Структурные реформы в пенсионной системе необходимы. И хотя в целом пенсионная реформа выдерживается в том виде, в каком планировалась, очевидно, что свои деньги будущие пенсионеры увидят только в том случае, если условия существования НПФ будут совершенствоваться – таковы реалии.</w:t>
      </w:r>
      <w:r w:rsidR="00A434F8">
        <w:rPr>
          <w:sz w:val="28"/>
          <w:szCs w:val="28"/>
        </w:rPr>
        <w:t xml:space="preserve"> </w:t>
      </w:r>
      <w:r w:rsidRPr="00A434F8">
        <w:rPr>
          <w:sz w:val="28"/>
          <w:szCs w:val="28"/>
        </w:rPr>
        <w:t>Несмотря на постепенное устранение, наиболее существенных недостатков в процессе развития накопительной пенсионной системы до настоящего момента не разработаны эффективные методы управления накопительными пенсионными фондами. Это выражается в отсутствии стратегического плана развития накопительной пенсионной системы, в постоянном изменении количества регулирующих органов и их компетенции, в отсутствии законодательно установленных пенсионных схем для осуществления пенсионных выплат. Таким образом, имеются объективные потенциальные возможности для существующего совершенствования управления пенсионными накопительными фондами в Республике Казахстан.</w:t>
      </w:r>
    </w:p>
    <w:p w:rsidR="002B7256" w:rsidRPr="00A434F8" w:rsidRDefault="002B7256" w:rsidP="00A434F8">
      <w:pPr>
        <w:pStyle w:val="af4"/>
        <w:suppressAutoHyphens/>
        <w:spacing w:line="360" w:lineRule="auto"/>
        <w:ind w:firstLine="709"/>
        <w:jc w:val="both"/>
        <w:rPr>
          <w:rFonts w:ascii="Times New Roman" w:eastAsia="WarnockPro-Regular" w:hAnsi="Times New Roman"/>
          <w:sz w:val="28"/>
        </w:rPr>
      </w:pPr>
      <w:r w:rsidRPr="00A434F8">
        <w:rPr>
          <w:rFonts w:ascii="Times New Roman" w:hAnsi="Times New Roman"/>
          <w:sz w:val="28"/>
        </w:rPr>
        <w:t>В ходе проведенного исследования были сделаны выводы, что:</w:t>
      </w:r>
    </w:p>
    <w:p w:rsidR="002B7256" w:rsidRPr="00A434F8" w:rsidRDefault="002B7256" w:rsidP="00A434F8">
      <w:pPr>
        <w:pStyle w:val="af4"/>
        <w:tabs>
          <w:tab w:val="left" w:pos="900"/>
        </w:tabs>
        <w:suppressAutoHyphens/>
        <w:spacing w:line="360" w:lineRule="auto"/>
        <w:ind w:firstLine="709"/>
        <w:jc w:val="both"/>
        <w:rPr>
          <w:rFonts w:ascii="Times New Roman" w:hAnsi="Times New Roman"/>
          <w:noProof/>
          <w:sz w:val="28"/>
        </w:rPr>
      </w:pPr>
      <w:r w:rsidRPr="00A434F8">
        <w:rPr>
          <w:rFonts w:ascii="Times New Roman" w:hAnsi="Times New Roman"/>
          <w:noProof/>
          <w:sz w:val="28"/>
        </w:rPr>
        <w:t>1) Несмотря на постепенное устранение наиболее существенных недостатков в процессе развития накопительной пенсионной системы до настоящего момента не разработаны эффективные методы управления накопительными пенсионными фондами. Это выражается в отсутствии стратегического плана развития накопительной пенсионной системы, в постоянном изменении количества регулирующих органов и их компетенции, в отсутствии законодательно установленных пенсионных схем для осуществления пенсионных выплат. Таким образом, имеются объективные потенциальные возможности для</w:t>
      </w:r>
      <w:r w:rsidR="00A434F8">
        <w:rPr>
          <w:rFonts w:ascii="Times New Roman" w:hAnsi="Times New Roman"/>
          <w:noProof/>
          <w:sz w:val="28"/>
        </w:rPr>
        <w:t xml:space="preserve"> </w:t>
      </w:r>
      <w:r w:rsidRPr="00A434F8">
        <w:rPr>
          <w:rFonts w:ascii="Times New Roman" w:hAnsi="Times New Roman"/>
          <w:noProof/>
          <w:sz w:val="28"/>
        </w:rPr>
        <w:t>совершенствования управления пенсионными накопительными фондами в Республике Казахстан.</w:t>
      </w:r>
    </w:p>
    <w:p w:rsidR="002B7256" w:rsidRPr="00A434F8" w:rsidRDefault="002B7256" w:rsidP="00A434F8">
      <w:pPr>
        <w:pStyle w:val="af4"/>
        <w:tabs>
          <w:tab w:val="left" w:pos="900"/>
        </w:tabs>
        <w:suppressAutoHyphens/>
        <w:spacing w:line="360" w:lineRule="auto"/>
        <w:ind w:firstLine="709"/>
        <w:jc w:val="both"/>
        <w:rPr>
          <w:rFonts w:ascii="Times New Roman" w:hAnsi="Times New Roman"/>
          <w:sz w:val="28"/>
        </w:rPr>
      </w:pPr>
      <w:r w:rsidRPr="00A434F8">
        <w:rPr>
          <w:rFonts w:ascii="Times New Roman" w:hAnsi="Times New Roman"/>
          <w:noProof/>
          <w:sz w:val="28"/>
        </w:rPr>
        <w:t>2)</w:t>
      </w:r>
      <w:r w:rsidR="00A434F8">
        <w:rPr>
          <w:rFonts w:ascii="Times New Roman" w:hAnsi="Times New Roman"/>
          <w:noProof/>
          <w:sz w:val="28"/>
        </w:rPr>
        <w:t xml:space="preserve"> </w:t>
      </w:r>
      <w:r w:rsidRPr="00A434F8">
        <w:rPr>
          <w:rFonts w:ascii="Times New Roman" w:hAnsi="Times New Roman"/>
          <w:sz w:val="28"/>
        </w:rPr>
        <w:t>Проводимая в Казахстане пенсионная реформа столкнулась с рядом трудностей, вызванных нестабильным экономическим положением вследствие мирового финансового кризиса, неотлаженностью законодательства, демографическими проблемами. Для успешного реформирования пенсионной системы необходимо</w:t>
      </w:r>
      <w:r w:rsidR="00A434F8">
        <w:rPr>
          <w:rFonts w:ascii="Times New Roman" w:hAnsi="Times New Roman"/>
          <w:sz w:val="28"/>
        </w:rPr>
        <w:t xml:space="preserve"> </w:t>
      </w:r>
      <w:r w:rsidRPr="00A434F8">
        <w:rPr>
          <w:rFonts w:ascii="Times New Roman" w:hAnsi="Times New Roman"/>
          <w:sz w:val="28"/>
        </w:rPr>
        <w:t>разработать</w:t>
      </w:r>
      <w:r w:rsidR="00A434F8">
        <w:rPr>
          <w:rFonts w:ascii="Times New Roman" w:hAnsi="Times New Roman"/>
          <w:sz w:val="28"/>
        </w:rPr>
        <w:t xml:space="preserve"> </w:t>
      </w:r>
      <w:r w:rsidRPr="00A434F8">
        <w:rPr>
          <w:rFonts w:ascii="Times New Roman" w:hAnsi="Times New Roman"/>
          <w:sz w:val="28"/>
        </w:rPr>
        <w:t>и создать стабильную экономическую и регулятивную среду в стране, организационное объединение наличного интеллектуального потенциала для работы над проектами нормативно-правовых актов по вопросам совершенствования накопительной</w:t>
      </w:r>
      <w:r w:rsidR="00A434F8">
        <w:rPr>
          <w:rFonts w:ascii="Times New Roman" w:hAnsi="Times New Roman"/>
          <w:sz w:val="28"/>
        </w:rPr>
        <w:t xml:space="preserve"> </w:t>
      </w:r>
      <w:r w:rsidRPr="00A434F8">
        <w:rPr>
          <w:rFonts w:ascii="Times New Roman" w:hAnsi="Times New Roman"/>
          <w:sz w:val="28"/>
        </w:rPr>
        <w:t>пенсионной системы, поддерживать макроэкономические показатели (экономический рост, инфляцию), обеспечить стабильность валюты, низкий уровень безработицы и т.д.</w:t>
      </w:r>
    </w:p>
    <w:p w:rsidR="002B7256" w:rsidRPr="00A434F8" w:rsidRDefault="002B7256" w:rsidP="00A434F8">
      <w:pPr>
        <w:pStyle w:val="af4"/>
        <w:tabs>
          <w:tab w:val="left" w:pos="900"/>
        </w:tabs>
        <w:suppressAutoHyphens/>
        <w:spacing w:line="360" w:lineRule="auto"/>
        <w:ind w:firstLine="709"/>
        <w:jc w:val="both"/>
        <w:rPr>
          <w:rFonts w:ascii="Times New Roman" w:hAnsi="Times New Roman"/>
          <w:sz w:val="28"/>
        </w:rPr>
      </w:pPr>
      <w:r w:rsidRPr="00A434F8">
        <w:rPr>
          <w:rFonts w:ascii="Times New Roman" w:hAnsi="Times New Roman"/>
          <w:sz w:val="28"/>
        </w:rPr>
        <w:t>3)</w:t>
      </w:r>
      <w:r w:rsidR="00A434F8">
        <w:rPr>
          <w:rFonts w:ascii="Times New Roman" w:hAnsi="Times New Roman"/>
          <w:sz w:val="28"/>
        </w:rPr>
        <w:t xml:space="preserve"> </w:t>
      </w:r>
      <w:r w:rsidRPr="00A434F8">
        <w:rPr>
          <w:rFonts w:ascii="Times New Roman" w:hAnsi="Times New Roman"/>
          <w:sz w:val="28"/>
        </w:rPr>
        <w:t>Изучение специфики деятельности накопительных пенсионных фондов позволило выявить внешние и внутренние факторы, влияющие на их</w:t>
      </w:r>
      <w:r w:rsidR="00A434F8">
        <w:rPr>
          <w:rFonts w:ascii="Times New Roman" w:hAnsi="Times New Roman"/>
          <w:sz w:val="28"/>
        </w:rPr>
        <w:t xml:space="preserve"> </w:t>
      </w:r>
      <w:r w:rsidRPr="00A434F8">
        <w:rPr>
          <w:rFonts w:ascii="Times New Roman" w:hAnsi="Times New Roman"/>
          <w:sz w:val="28"/>
        </w:rPr>
        <w:t>устойчивость. Группу внешних факторов составили экономические, политические, демографические факторы, которые независимо от деятельности фонда могут повлиять на его финансовую устойчивость. Внутренние факторы напрямую зависят от деятельности фонда, менеджмента, политики его управления, уровня капитализации и стратегии развития.</w:t>
      </w:r>
    </w:p>
    <w:p w:rsidR="002B7256" w:rsidRPr="00A434F8" w:rsidRDefault="002B7256" w:rsidP="00A434F8">
      <w:pPr>
        <w:pStyle w:val="af4"/>
        <w:tabs>
          <w:tab w:val="left" w:pos="900"/>
        </w:tabs>
        <w:suppressAutoHyphens/>
        <w:spacing w:line="360" w:lineRule="auto"/>
        <w:ind w:firstLine="709"/>
        <w:jc w:val="both"/>
        <w:rPr>
          <w:rFonts w:ascii="Times New Roman" w:hAnsi="Times New Roman"/>
          <w:sz w:val="28"/>
        </w:rPr>
      </w:pPr>
      <w:r w:rsidRPr="00A434F8">
        <w:rPr>
          <w:rFonts w:ascii="Times New Roman" w:hAnsi="Times New Roman"/>
          <w:sz w:val="28"/>
        </w:rPr>
        <w:t>4) В современных условиях необходимость разработки долгосрочной стратегии развития пенсионной системы обусловлена неудовлетворительными характеристиками финансовой обеспеченности</w:t>
      </w:r>
      <w:r w:rsidR="00A434F8">
        <w:rPr>
          <w:rFonts w:ascii="Times New Roman" w:hAnsi="Times New Roman"/>
          <w:sz w:val="28"/>
        </w:rPr>
        <w:t xml:space="preserve"> </w:t>
      </w:r>
      <w:r w:rsidRPr="00A434F8">
        <w:rPr>
          <w:rFonts w:ascii="Times New Roman" w:hAnsi="Times New Roman"/>
          <w:sz w:val="28"/>
        </w:rPr>
        <w:t>пенсионных обязательств за счет собственных источников и, как следствие, быстрым увеличением разбалансированности государственного бюджета.</w:t>
      </w:r>
    </w:p>
    <w:p w:rsidR="002B7256" w:rsidRPr="00A434F8" w:rsidRDefault="002B7256" w:rsidP="00A434F8">
      <w:pPr>
        <w:pStyle w:val="af4"/>
        <w:suppressAutoHyphens/>
        <w:spacing w:line="360" w:lineRule="auto"/>
        <w:ind w:firstLine="709"/>
        <w:jc w:val="both"/>
        <w:rPr>
          <w:rFonts w:ascii="Times New Roman" w:hAnsi="Times New Roman"/>
          <w:sz w:val="28"/>
        </w:rPr>
      </w:pPr>
      <w:r w:rsidRPr="00A434F8">
        <w:rPr>
          <w:rFonts w:ascii="Times New Roman" w:hAnsi="Times New Roman"/>
          <w:sz w:val="28"/>
        </w:rPr>
        <w:t>Стратегическое планирование развития пенсионной системы следует трактовать как</w:t>
      </w:r>
      <w:r w:rsidR="00A434F8">
        <w:rPr>
          <w:rFonts w:ascii="Times New Roman" w:hAnsi="Times New Roman"/>
          <w:sz w:val="28"/>
        </w:rPr>
        <w:t xml:space="preserve"> </w:t>
      </w:r>
      <w:r w:rsidRPr="00A434F8">
        <w:rPr>
          <w:rFonts w:ascii="Times New Roman" w:hAnsi="Times New Roman"/>
          <w:sz w:val="28"/>
        </w:rPr>
        <w:t>совокупность долгосрочных стратегических целей и механизмов их достижения, конкретизированных во времени и ориентированных на стабильное функционирование пенсионной системы в течение периода формирования и реализации прав на пенсию, а также на поступательное повышение уровня пенсионного обеспечения.</w:t>
      </w:r>
    </w:p>
    <w:p w:rsidR="002B7256" w:rsidRPr="00A434F8" w:rsidRDefault="002B7256" w:rsidP="00A434F8">
      <w:pPr>
        <w:pStyle w:val="af4"/>
        <w:suppressAutoHyphens/>
        <w:spacing w:line="360" w:lineRule="auto"/>
        <w:ind w:firstLine="709"/>
        <w:jc w:val="both"/>
        <w:rPr>
          <w:rFonts w:ascii="Times New Roman" w:hAnsi="Times New Roman"/>
          <w:sz w:val="28"/>
        </w:rPr>
      </w:pPr>
      <w:r w:rsidRPr="00A434F8">
        <w:rPr>
          <w:rFonts w:ascii="Times New Roman" w:hAnsi="Times New Roman"/>
          <w:sz w:val="28"/>
        </w:rPr>
        <w:t>При разработке стратегического планирования необходимо обеспечить соблюдение определенных принципов:</w:t>
      </w:r>
    </w:p>
    <w:p w:rsidR="002B7256" w:rsidRPr="00A434F8" w:rsidRDefault="002B7256" w:rsidP="00A434F8">
      <w:pPr>
        <w:pStyle w:val="af4"/>
        <w:suppressAutoHyphens/>
        <w:spacing w:line="360" w:lineRule="auto"/>
        <w:ind w:firstLine="709"/>
        <w:jc w:val="both"/>
        <w:rPr>
          <w:rFonts w:ascii="Times New Roman" w:hAnsi="Times New Roman"/>
          <w:sz w:val="28"/>
        </w:rPr>
      </w:pPr>
      <w:r w:rsidRPr="00A434F8">
        <w:rPr>
          <w:rFonts w:ascii="Times New Roman" w:hAnsi="Times New Roman"/>
          <w:sz w:val="28"/>
        </w:rPr>
        <w:t>-</w:t>
      </w:r>
      <w:r w:rsidRPr="00A434F8">
        <w:rPr>
          <w:rFonts w:ascii="Times New Roman" w:hAnsi="Times New Roman"/>
          <w:sz w:val="28"/>
        </w:rPr>
        <w:tab/>
        <w:t>планирование развития пенсионной системы в увязке с ключевыми сферами социально-экономического развития;</w:t>
      </w:r>
    </w:p>
    <w:p w:rsidR="002B7256" w:rsidRPr="00A434F8" w:rsidRDefault="002B7256" w:rsidP="00A434F8">
      <w:pPr>
        <w:pStyle w:val="af4"/>
        <w:suppressAutoHyphens/>
        <w:spacing w:line="360" w:lineRule="auto"/>
        <w:ind w:firstLine="709"/>
        <w:jc w:val="both"/>
        <w:rPr>
          <w:rFonts w:ascii="Times New Roman" w:hAnsi="Times New Roman"/>
          <w:sz w:val="28"/>
        </w:rPr>
      </w:pPr>
      <w:r w:rsidRPr="00A434F8">
        <w:rPr>
          <w:rFonts w:ascii="Times New Roman" w:hAnsi="Times New Roman"/>
          <w:sz w:val="28"/>
        </w:rPr>
        <w:t>-</w:t>
      </w:r>
      <w:r w:rsidRPr="00A434F8">
        <w:rPr>
          <w:rFonts w:ascii="Times New Roman" w:hAnsi="Times New Roman"/>
          <w:sz w:val="28"/>
        </w:rPr>
        <w:tab/>
        <w:t>гармонизация стратегического планирования развития пенсионной системы с концепцией и направлениями долгосрочного развития страны, определяющих пути и темпы роста средств государственного бюджета и доходов населения как основы формирования ресурсов для пенсионного обеспечения и превращение средств пенсионных накоплений в важный источник долгосрочных инвестиций в экономику;</w:t>
      </w:r>
    </w:p>
    <w:p w:rsidR="002B7256" w:rsidRPr="00A434F8" w:rsidRDefault="002B7256" w:rsidP="00A434F8">
      <w:pPr>
        <w:pStyle w:val="af4"/>
        <w:suppressAutoHyphens/>
        <w:spacing w:line="360" w:lineRule="auto"/>
        <w:ind w:firstLine="709"/>
        <w:jc w:val="both"/>
        <w:rPr>
          <w:rFonts w:ascii="Times New Roman" w:hAnsi="Times New Roman"/>
          <w:sz w:val="28"/>
        </w:rPr>
      </w:pPr>
      <w:r w:rsidRPr="00A434F8">
        <w:rPr>
          <w:rFonts w:ascii="Times New Roman" w:hAnsi="Times New Roman"/>
          <w:sz w:val="28"/>
        </w:rPr>
        <w:t>-</w:t>
      </w:r>
      <w:r w:rsidRPr="00A434F8">
        <w:rPr>
          <w:rFonts w:ascii="Times New Roman" w:hAnsi="Times New Roman"/>
          <w:sz w:val="28"/>
        </w:rPr>
        <w:tab/>
        <w:t>увязка со стратегией развития финансового рынка и государственной долговой политикой, ибо целью стратегии развития финансового рынка является его опережающее развитие по сравнению с темпами роста валового внутреннего продукта в стране, необходимое, в том числе для возможности инвестирования возрастающих объемов пенсионных накоплений и обеспечения эффективности вложения этих средств;</w:t>
      </w:r>
    </w:p>
    <w:p w:rsidR="002B7256" w:rsidRPr="00A434F8" w:rsidRDefault="002B7256" w:rsidP="00A434F8">
      <w:pPr>
        <w:pStyle w:val="af4"/>
        <w:suppressAutoHyphens/>
        <w:spacing w:line="360" w:lineRule="auto"/>
        <w:ind w:firstLine="709"/>
        <w:jc w:val="both"/>
        <w:rPr>
          <w:rFonts w:ascii="Times New Roman" w:hAnsi="Times New Roman"/>
          <w:sz w:val="28"/>
        </w:rPr>
      </w:pPr>
      <w:r w:rsidRPr="00A434F8">
        <w:rPr>
          <w:rFonts w:ascii="Times New Roman" w:hAnsi="Times New Roman"/>
          <w:sz w:val="28"/>
        </w:rPr>
        <w:t>-</w:t>
      </w:r>
      <w:r w:rsidRPr="00A434F8">
        <w:rPr>
          <w:rFonts w:ascii="Times New Roman" w:hAnsi="Times New Roman"/>
          <w:sz w:val="28"/>
        </w:rPr>
        <w:tab/>
        <w:t>обеспечение сбалансированности размеров государственных заимствований и объемов средств пенсионных накоплений, размещаемых в государственные ценные бумаги;</w:t>
      </w:r>
    </w:p>
    <w:p w:rsidR="002B7256" w:rsidRPr="00A434F8" w:rsidRDefault="002B7256" w:rsidP="00A434F8">
      <w:pPr>
        <w:pStyle w:val="af4"/>
        <w:suppressAutoHyphens/>
        <w:spacing w:line="360" w:lineRule="auto"/>
        <w:ind w:firstLine="709"/>
        <w:jc w:val="both"/>
        <w:rPr>
          <w:rFonts w:ascii="Times New Roman" w:eastAsia="SimSun" w:hAnsi="Times New Roman"/>
          <w:sz w:val="28"/>
          <w:lang w:eastAsia="zh-CN"/>
        </w:rPr>
      </w:pPr>
      <w:r w:rsidRPr="00A434F8">
        <w:rPr>
          <w:rFonts w:ascii="Times New Roman" w:hAnsi="Times New Roman"/>
          <w:sz w:val="28"/>
        </w:rPr>
        <w:t>-</w:t>
      </w:r>
      <w:r w:rsidRPr="00A434F8">
        <w:rPr>
          <w:rFonts w:ascii="Times New Roman" w:hAnsi="Times New Roman"/>
          <w:sz w:val="28"/>
        </w:rPr>
        <w:tab/>
        <w:t>увязка с уровнем производительности общественного труда. Иначе рост доходов пенсионеров может привести к росту инфляции в стране;</w:t>
      </w:r>
    </w:p>
    <w:p w:rsidR="002B7256" w:rsidRPr="00A434F8" w:rsidRDefault="002B7256" w:rsidP="00A434F8">
      <w:pPr>
        <w:pStyle w:val="af4"/>
        <w:suppressAutoHyphens/>
        <w:spacing w:line="360" w:lineRule="auto"/>
        <w:ind w:firstLine="709"/>
        <w:jc w:val="both"/>
        <w:rPr>
          <w:rFonts w:ascii="Times New Roman" w:hAnsi="Times New Roman"/>
          <w:sz w:val="28"/>
        </w:rPr>
      </w:pPr>
      <w:r w:rsidRPr="00A434F8">
        <w:rPr>
          <w:rFonts w:ascii="Times New Roman" w:hAnsi="Times New Roman"/>
          <w:sz w:val="28"/>
        </w:rPr>
        <w:t>-</w:t>
      </w:r>
      <w:r w:rsidRPr="00A434F8">
        <w:rPr>
          <w:rFonts w:ascii="Times New Roman" w:hAnsi="Times New Roman"/>
          <w:sz w:val="28"/>
        </w:rPr>
        <w:tab/>
        <w:t>фиксирование доли пенсионных накоплений в валовом внутреннем продукте страны. Это можно использовать в качестве обязательного норматива. Как уже указывалось ранее, пенсионеры все более вытесняются из процесса перераспределения средств в обществе, что не может не сказаться на уровне их благосостояния. Поколения, чьими усилиями в прошлом была создана огромная часть национального богатства, в настоящем все в большей степени оттесняются от его использования.</w:t>
      </w:r>
    </w:p>
    <w:p w:rsidR="002B7256" w:rsidRPr="00A434F8" w:rsidRDefault="002B7256" w:rsidP="00A434F8">
      <w:pPr>
        <w:pStyle w:val="af4"/>
        <w:tabs>
          <w:tab w:val="left" w:pos="900"/>
        </w:tabs>
        <w:suppressAutoHyphens/>
        <w:spacing w:line="360" w:lineRule="auto"/>
        <w:ind w:firstLine="709"/>
        <w:jc w:val="both"/>
        <w:rPr>
          <w:rFonts w:ascii="Times New Roman" w:eastAsia="TimesNewRoman" w:hAnsi="Times New Roman"/>
          <w:sz w:val="28"/>
        </w:rPr>
      </w:pPr>
      <w:r w:rsidRPr="00A434F8">
        <w:rPr>
          <w:rFonts w:ascii="Times New Roman" w:eastAsia="TimesNewRoman" w:hAnsi="Times New Roman"/>
          <w:sz w:val="28"/>
        </w:rPr>
        <w:t>5)</w:t>
      </w:r>
      <w:r w:rsidR="00A434F8">
        <w:rPr>
          <w:rFonts w:ascii="Times New Roman" w:eastAsia="TimesNewRoman" w:hAnsi="Times New Roman"/>
          <w:sz w:val="28"/>
        </w:rPr>
        <w:t xml:space="preserve"> </w:t>
      </w:r>
      <w:r w:rsidRPr="00A434F8">
        <w:rPr>
          <w:rFonts w:ascii="Times New Roman" w:eastAsia="TimesNewRoman" w:hAnsi="Times New Roman"/>
          <w:sz w:val="28"/>
        </w:rPr>
        <w:t>Одна из важнейших задач</w:t>
      </w:r>
      <w:r w:rsidR="00A434F8">
        <w:rPr>
          <w:rFonts w:ascii="Times New Roman" w:eastAsia="TimesNewRoman" w:hAnsi="Times New Roman"/>
          <w:sz w:val="28"/>
        </w:rPr>
        <w:t xml:space="preserve"> </w:t>
      </w:r>
      <w:r w:rsidRPr="00A434F8">
        <w:rPr>
          <w:rFonts w:ascii="Times New Roman" w:eastAsia="TimesNewRoman" w:hAnsi="Times New Roman"/>
          <w:sz w:val="28"/>
        </w:rPr>
        <w:t>социально-экономического развития связана с расширением использования современных рыночных механизмов мобилизации частных инвестиционных ресурсов для ускоренного обновления основных средств отечественных предприятий. Одним из способов ее решения может стать использование пенсионных накоплений, которые представляют собой долгосрочный, масштабный источник инвестиций. Анализ современного размещения пенсионных накоплений показал, что в настоящее время их привлечение для целей развития производства сдерживается рядом экономических факторов, прежде всего, необходимостью соблюдения баланса между надежностью и доходностью инвестиций, что определено спецификой источника (средства будущих пенсионеров). Отметим, что существующее государственное регулирование в сфере инвестирования пенсионных накоплений практически не стимулирует вложение пенсионных накоплений в реальный сектор экономики. И для расширения инструментария вложений пенсионных накоплений предлагается, в частности, использовать</w:t>
      </w:r>
      <w:r w:rsidR="00A434F8">
        <w:rPr>
          <w:rFonts w:ascii="Times New Roman" w:eastAsia="TimesNewRoman" w:hAnsi="Times New Roman"/>
          <w:sz w:val="28"/>
        </w:rPr>
        <w:t xml:space="preserve"> </w:t>
      </w:r>
      <w:r w:rsidRPr="00A434F8">
        <w:rPr>
          <w:rFonts w:ascii="Times New Roman" w:eastAsia="TimesNewRoman" w:hAnsi="Times New Roman"/>
          <w:sz w:val="28"/>
        </w:rPr>
        <w:t>различные варианты современного инвестиционного финансирования.</w:t>
      </w:r>
    </w:p>
    <w:p w:rsidR="002B7256" w:rsidRPr="00A434F8" w:rsidRDefault="002B7256" w:rsidP="00A434F8">
      <w:pPr>
        <w:pStyle w:val="af4"/>
        <w:suppressAutoHyphens/>
        <w:spacing w:line="360" w:lineRule="auto"/>
        <w:ind w:firstLine="709"/>
        <w:jc w:val="both"/>
        <w:rPr>
          <w:rFonts w:ascii="Times New Roman" w:hAnsi="Times New Roman"/>
          <w:sz w:val="28"/>
        </w:rPr>
      </w:pPr>
      <w:r w:rsidRPr="00A434F8">
        <w:rPr>
          <w:rFonts w:ascii="Times New Roman" w:hAnsi="Times New Roman"/>
          <w:sz w:val="28"/>
        </w:rPr>
        <w:t>Прогнозирование</w:t>
      </w:r>
      <w:r w:rsidR="00A434F8">
        <w:rPr>
          <w:rFonts w:ascii="Times New Roman" w:hAnsi="Times New Roman"/>
          <w:sz w:val="28"/>
        </w:rPr>
        <w:t xml:space="preserve"> </w:t>
      </w:r>
      <w:r w:rsidRPr="00A434F8">
        <w:rPr>
          <w:rFonts w:ascii="Times New Roman" w:hAnsi="Times New Roman"/>
          <w:sz w:val="28"/>
        </w:rPr>
        <w:t>будущих</w:t>
      </w:r>
      <w:r w:rsidR="00A434F8">
        <w:rPr>
          <w:rFonts w:ascii="Times New Roman" w:hAnsi="Times New Roman"/>
          <w:sz w:val="28"/>
        </w:rPr>
        <w:t xml:space="preserve"> </w:t>
      </w:r>
      <w:r w:rsidRPr="00A434F8">
        <w:rPr>
          <w:rFonts w:ascii="Times New Roman" w:hAnsi="Times New Roman"/>
          <w:sz w:val="28"/>
        </w:rPr>
        <w:t>пенсионных накоплений необходимо основывать на методике использования многофакторной модели. При этом</w:t>
      </w:r>
      <w:r w:rsidR="00A434F8">
        <w:rPr>
          <w:rFonts w:ascii="Times New Roman" w:hAnsi="Times New Roman"/>
          <w:sz w:val="28"/>
        </w:rPr>
        <w:t xml:space="preserve"> </w:t>
      </w:r>
      <w:r w:rsidRPr="00A434F8">
        <w:rPr>
          <w:rFonts w:ascii="Times New Roman" w:hAnsi="Times New Roman"/>
          <w:sz w:val="28"/>
        </w:rPr>
        <w:t>систему факторов, определяющих будущие пенсионные накопления, следует разделить на две группы. К первой относятся: человеческий капитал, характеризуемый уровнем образования индивида и его профессиональными навыками и определяющий текущий доход.</w:t>
      </w:r>
    </w:p>
    <w:p w:rsidR="002B7256" w:rsidRPr="00A434F8" w:rsidRDefault="002B7256" w:rsidP="00A434F8">
      <w:pPr>
        <w:pStyle w:val="af4"/>
        <w:suppressAutoHyphens/>
        <w:spacing w:line="360" w:lineRule="auto"/>
        <w:ind w:firstLine="709"/>
        <w:jc w:val="both"/>
        <w:rPr>
          <w:rFonts w:ascii="Times New Roman" w:hAnsi="Times New Roman"/>
          <w:sz w:val="28"/>
        </w:rPr>
      </w:pPr>
      <w:r w:rsidRPr="00A434F8">
        <w:rPr>
          <w:rFonts w:ascii="Times New Roman" w:hAnsi="Times New Roman"/>
          <w:sz w:val="28"/>
        </w:rPr>
        <w:t>Вторую группу факторов составляют макроэкономическая политика, воздействующая как на динамику национального дохода, так и на соотношение доходов в разных секторах экономики,</w:t>
      </w:r>
      <w:r w:rsidR="00A434F8">
        <w:rPr>
          <w:rFonts w:ascii="Times New Roman" w:hAnsi="Times New Roman"/>
          <w:sz w:val="28"/>
        </w:rPr>
        <w:t xml:space="preserve"> </w:t>
      </w:r>
      <w:r w:rsidRPr="00A434F8">
        <w:rPr>
          <w:rFonts w:ascii="Times New Roman" w:hAnsi="Times New Roman"/>
          <w:sz w:val="28"/>
        </w:rPr>
        <w:t>а также сложившийся в предшествующий долгосрочный период уровень развития конкретной страны и соответственно уровень жизни ее граждан. Эти две группы можно условно охарактеризовать «факторы личностного характера » и «факторы макроэкономического характера».</w:t>
      </w:r>
    </w:p>
    <w:p w:rsidR="002B7256" w:rsidRPr="00A434F8" w:rsidRDefault="004F39EA" w:rsidP="00A434F8">
      <w:pPr>
        <w:ind w:firstLine="709"/>
        <w:rPr>
          <w:sz w:val="28"/>
          <w:szCs w:val="28"/>
        </w:rPr>
      </w:pPr>
      <w:r w:rsidRPr="00A434F8">
        <w:rPr>
          <w:sz w:val="28"/>
          <w:szCs w:val="28"/>
        </w:rPr>
        <w:t>В заключении нужно отметить, что совместная работа представителей законодательной и исполнительной власти, накопительных пенсионных фондов и страховых компаний, а также всех остальных заинтересованных участников рынка негосударственного пенсионного обеспечения должна привести к тому, что в Казахстане наконец-то будет построена эффективная пенсионная система, способная обеспечить нашим гражданам достойный урове</w:t>
      </w:r>
      <w:r w:rsidR="009A15B6" w:rsidRPr="00A434F8">
        <w:rPr>
          <w:sz w:val="28"/>
          <w:szCs w:val="28"/>
        </w:rPr>
        <w:t>нь жизни в пенсионном возрасте.</w:t>
      </w:r>
    </w:p>
    <w:p w:rsidR="00277FE7" w:rsidRDefault="00277FE7">
      <w:pPr>
        <w:suppressAutoHyphens w:val="0"/>
        <w:spacing w:after="200" w:line="276" w:lineRule="auto"/>
        <w:jc w:val="left"/>
        <w:rPr>
          <w:sz w:val="28"/>
        </w:rPr>
      </w:pPr>
      <w:r>
        <w:rPr>
          <w:sz w:val="28"/>
        </w:rPr>
        <w:br w:type="page"/>
      </w:r>
    </w:p>
    <w:p w:rsidR="002452D6" w:rsidRPr="00277FE7" w:rsidRDefault="002452D6" w:rsidP="00A434F8">
      <w:pPr>
        <w:tabs>
          <w:tab w:val="left" w:pos="0"/>
        </w:tabs>
        <w:ind w:firstLine="709"/>
        <w:rPr>
          <w:b/>
          <w:sz w:val="28"/>
          <w:szCs w:val="28"/>
        </w:rPr>
      </w:pPr>
      <w:r w:rsidRPr="00277FE7">
        <w:rPr>
          <w:b/>
          <w:sz w:val="28"/>
          <w:szCs w:val="28"/>
        </w:rPr>
        <w:t>С</w:t>
      </w:r>
      <w:r w:rsidR="00277FE7" w:rsidRPr="00277FE7">
        <w:rPr>
          <w:b/>
          <w:sz w:val="28"/>
          <w:szCs w:val="28"/>
        </w:rPr>
        <w:t>писок использованных источников</w:t>
      </w:r>
    </w:p>
    <w:p w:rsidR="002452D6" w:rsidRPr="00A434F8" w:rsidRDefault="002452D6" w:rsidP="00A434F8">
      <w:pPr>
        <w:tabs>
          <w:tab w:val="left" w:pos="0"/>
        </w:tabs>
        <w:ind w:firstLine="709"/>
        <w:rPr>
          <w:b/>
          <w:i/>
          <w:sz w:val="28"/>
          <w:szCs w:val="28"/>
        </w:rPr>
      </w:pPr>
    </w:p>
    <w:p w:rsidR="002452D6" w:rsidRPr="00A434F8" w:rsidRDefault="002452D6" w:rsidP="00277FE7">
      <w:pPr>
        <w:pStyle w:val="a7"/>
        <w:numPr>
          <w:ilvl w:val="0"/>
          <w:numId w:val="7"/>
        </w:numPr>
        <w:tabs>
          <w:tab w:val="left" w:pos="0"/>
          <w:tab w:val="left" w:pos="426"/>
          <w:tab w:val="left" w:pos="1276"/>
        </w:tabs>
        <w:ind w:left="0" w:firstLine="0"/>
        <w:jc w:val="left"/>
        <w:rPr>
          <w:sz w:val="28"/>
          <w:szCs w:val="28"/>
          <w:lang w:eastAsia="en-US"/>
        </w:rPr>
      </w:pPr>
      <w:r w:rsidRPr="00A434F8">
        <w:rPr>
          <w:sz w:val="28"/>
          <w:szCs w:val="28"/>
        </w:rPr>
        <w:t>Закон РК от 20.06.1997г. 136-I "О пенсионном обеспечении в Республике Казахстан" (с изменениями и дополнениями по состоянию на 19.04.2010г.).</w:t>
      </w:r>
    </w:p>
    <w:p w:rsidR="002452D6" w:rsidRPr="00A434F8" w:rsidRDefault="002452D6" w:rsidP="00277FE7">
      <w:pPr>
        <w:pStyle w:val="a7"/>
        <w:numPr>
          <w:ilvl w:val="0"/>
          <w:numId w:val="7"/>
        </w:numPr>
        <w:tabs>
          <w:tab w:val="left" w:pos="0"/>
          <w:tab w:val="left" w:pos="426"/>
          <w:tab w:val="left" w:pos="1276"/>
        </w:tabs>
        <w:ind w:left="0" w:firstLine="0"/>
        <w:jc w:val="left"/>
        <w:rPr>
          <w:sz w:val="28"/>
          <w:szCs w:val="28"/>
        </w:rPr>
      </w:pPr>
      <w:r w:rsidRPr="00A434F8">
        <w:rPr>
          <w:sz w:val="28"/>
          <w:szCs w:val="28"/>
        </w:rPr>
        <w:t>Программа развития накопительной пенсионной системы Республики Казахстан на 2005-2007 годы.</w:t>
      </w:r>
    </w:p>
    <w:p w:rsidR="003F4183" w:rsidRPr="00A434F8" w:rsidRDefault="003F4183" w:rsidP="00277FE7">
      <w:pPr>
        <w:pStyle w:val="a7"/>
        <w:numPr>
          <w:ilvl w:val="0"/>
          <w:numId w:val="7"/>
        </w:numPr>
        <w:tabs>
          <w:tab w:val="left" w:pos="0"/>
          <w:tab w:val="left" w:pos="426"/>
          <w:tab w:val="left" w:pos="1276"/>
        </w:tabs>
        <w:ind w:left="0" w:firstLine="0"/>
        <w:jc w:val="left"/>
        <w:rPr>
          <w:sz w:val="28"/>
          <w:szCs w:val="28"/>
        </w:rPr>
      </w:pPr>
      <w:r w:rsidRPr="00A434F8">
        <w:rPr>
          <w:sz w:val="28"/>
          <w:szCs w:val="28"/>
        </w:rPr>
        <w:t>Послание Президента Республики Казахстан Н.А.Назарбаева народу - "Новый Казахстан в новом мире" от 28 февраля 2007 года.</w:t>
      </w:r>
    </w:p>
    <w:p w:rsidR="003F4183" w:rsidRPr="00A434F8" w:rsidRDefault="003F4183" w:rsidP="00277FE7">
      <w:pPr>
        <w:pStyle w:val="a7"/>
        <w:numPr>
          <w:ilvl w:val="0"/>
          <w:numId w:val="7"/>
        </w:numPr>
        <w:tabs>
          <w:tab w:val="left" w:pos="0"/>
          <w:tab w:val="left" w:pos="426"/>
          <w:tab w:val="left" w:pos="1276"/>
        </w:tabs>
        <w:ind w:left="0" w:firstLine="0"/>
        <w:jc w:val="left"/>
        <w:rPr>
          <w:sz w:val="28"/>
          <w:szCs w:val="28"/>
        </w:rPr>
      </w:pPr>
      <w:r w:rsidRPr="00A434F8">
        <w:rPr>
          <w:sz w:val="28"/>
          <w:szCs w:val="28"/>
        </w:rPr>
        <w:t>Послание Президента Республики Казахстан Н.А.Назарбаева народу - «Повышение благосостояния граждан Казахстана – главная цель государственной политики» от 6 февраля 2008 года.</w:t>
      </w:r>
    </w:p>
    <w:p w:rsidR="002452D6" w:rsidRPr="00A434F8" w:rsidRDefault="002452D6" w:rsidP="00277FE7">
      <w:pPr>
        <w:pStyle w:val="a7"/>
        <w:numPr>
          <w:ilvl w:val="0"/>
          <w:numId w:val="7"/>
        </w:numPr>
        <w:tabs>
          <w:tab w:val="left" w:pos="0"/>
          <w:tab w:val="left" w:pos="426"/>
          <w:tab w:val="left" w:pos="1276"/>
        </w:tabs>
        <w:ind w:left="0" w:firstLine="0"/>
        <w:jc w:val="left"/>
        <w:rPr>
          <w:sz w:val="28"/>
          <w:szCs w:val="28"/>
        </w:rPr>
      </w:pPr>
      <w:r w:rsidRPr="00A434F8">
        <w:rPr>
          <w:sz w:val="28"/>
          <w:szCs w:val="28"/>
        </w:rPr>
        <w:t>Послание Президента РК Н.Назарбаева народу Казахстана «Новое десятилетие, новый экономический подъем, новые возможности Казахстана» от 29 января 2010 года.</w:t>
      </w:r>
    </w:p>
    <w:p w:rsidR="002452D6" w:rsidRPr="00A434F8" w:rsidRDefault="002452D6" w:rsidP="00277FE7">
      <w:pPr>
        <w:pStyle w:val="a7"/>
        <w:numPr>
          <w:ilvl w:val="0"/>
          <w:numId w:val="7"/>
        </w:numPr>
        <w:tabs>
          <w:tab w:val="left" w:pos="0"/>
          <w:tab w:val="left" w:pos="426"/>
          <w:tab w:val="left" w:pos="1276"/>
        </w:tabs>
        <w:ind w:left="0" w:firstLine="0"/>
        <w:jc w:val="left"/>
        <w:rPr>
          <w:sz w:val="28"/>
          <w:szCs w:val="28"/>
        </w:rPr>
      </w:pPr>
      <w:r w:rsidRPr="00A434F8">
        <w:rPr>
          <w:sz w:val="28"/>
          <w:szCs w:val="28"/>
        </w:rPr>
        <w:t>Концепция развития финансового сектора Республики Казахстан в посткризисный период от</w:t>
      </w:r>
      <w:r w:rsidR="00A434F8">
        <w:rPr>
          <w:sz w:val="28"/>
          <w:szCs w:val="28"/>
        </w:rPr>
        <w:t xml:space="preserve"> </w:t>
      </w:r>
      <w:r w:rsidRPr="00A434F8">
        <w:rPr>
          <w:sz w:val="28"/>
          <w:szCs w:val="28"/>
        </w:rPr>
        <w:t xml:space="preserve">1 февраля 2010 года. </w:t>
      </w:r>
    </w:p>
    <w:p w:rsidR="002452D6" w:rsidRPr="00A434F8" w:rsidRDefault="002452D6" w:rsidP="00277FE7">
      <w:pPr>
        <w:pStyle w:val="a7"/>
        <w:numPr>
          <w:ilvl w:val="0"/>
          <w:numId w:val="7"/>
        </w:numPr>
        <w:tabs>
          <w:tab w:val="left" w:pos="0"/>
          <w:tab w:val="left" w:pos="426"/>
          <w:tab w:val="left" w:pos="1276"/>
        </w:tabs>
        <w:ind w:left="0" w:firstLine="0"/>
        <w:jc w:val="left"/>
        <w:rPr>
          <w:sz w:val="28"/>
          <w:szCs w:val="28"/>
        </w:rPr>
      </w:pPr>
      <w:r w:rsidRPr="00A434F8">
        <w:rPr>
          <w:sz w:val="28"/>
          <w:szCs w:val="28"/>
        </w:rPr>
        <w:t>Мельников В.Д. Основы финансов: Учебник. - Алматы: ТОО «Издательство LEM», 2007.-568 с.</w:t>
      </w:r>
    </w:p>
    <w:p w:rsidR="00A60FE0" w:rsidRPr="00A434F8" w:rsidRDefault="00A60FE0" w:rsidP="00277FE7">
      <w:pPr>
        <w:pStyle w:val="a7"/>
        <w:numPr>
          <w:ilvl w:val="0"/>
          <w:numId w:val="7"/>
        </w:numPr>
        <w:tabs>
          <w:tab w:val="left" w:pos="0"/>
          <w:tab w:val="left" w:pos="426"/>
          <w:tab w:val="left" w:pos="1276"/>
        </w:tabs>
        <w:ind w:left="0" w:firstLine="0"/>
        <w:jc w:val="left"/>
        <w:rPr>
          <w:sz w:val="28"/>
          <w:szCs w:val="28"/>
        </w:rPr>
      </w:pPr>
      <w:r w:rsidRPr="00A434F8">
        <w:rPr>
          <w:sz w:val="28"/>
        </w:rPr>
        <w:t>Основные направления совершенствования государственного регулирования НПФ РК</w:t>
      </w:r>
      <w:r w:rsidRPr="00A434F8">
        <w:rPr>
          <w:sz w:val="28"/>
          <w:lang w:val="kk-KZ"/>
        </w:rPr>
        <w:t xml:space="preserve"> //</w:t>
      </w:r>
      <w:r w:rsidRPr="00A434F8">
        <w:rPr>
          <w:sz w:val="28"/>
        </w:rPr>
        <w:t xml:space="preserve"> Материалы международной научно-практической конференции «Проблемы развития мировой и казахстанской экономики в посткризисный период»,</w:t>
      </w:r>
      <w:r w:rsidRPr="00A434F8">
        <w:rPr>
          <w:sz w:val="28"/>
          <w:lang w:val="kk-KZ"/>
        </w:rPr>
        <w:t xml:space="preserve"> -</w:t>
      </w:r>
      <w:r w:rsidRPr="00A434F8">
        <w:rPr>
          <w:sz w:val="28"/>
        </w:rPr>
        <w:t>Кокшетау, 2010.</w:t>
      </w:r>
      <w:r w:rsidRPr="00A434F8">
        <w:rPr>
          <w:sz w:val="28"/>
          <w:lang w:val="kk-KZ"/>
        </w:rPr>
        <w:t xml:space="preserve"> -</w:t>
      </w:r>
      <w:r w:rsidRPr="00A434F8">
        <w:rPr>
          <w:sz w:val="28"/>
        </w:rPr>
        <w:t xml:space="preserve"> </w:t>
      </w:r>
      <w:r w:rsidRPr="00A434F8">
        <w:rPr>
          <w:sz w:val="28"/>
          <w:lang w:val="kk-KZ"/>
        </w:rPr>
        <w:t xml:space="preserve">С. 384-389, </w:t>
      </w:r>
      <w:r w:rsidRPr="00A434F8">
        <w:rPr>
          <w:sz w:val="28"/>
        </w:rPr>
        <w:t>0,3 п.л.</w:t>
      </w:r>
    </w:p>
    <w:p w:rsidR="00A60FE0" w:rsidRPr="00A434F8" w:rsidRDefault="00A60FE0" w:rsidP="00277FE7">
      <w:pPr>
        <w:pStyle w:val="af4"/>
        <w:numPr>
          <w:ilvl w:val="0"/>
          <w:numId w:val="7"/>
        </w:numPr>
        <w:tabs>
          <w:tab w:val="left" w:pos="426"/>
          <w:tab w:val="left" w:pos="900"/>
          <w:tab w:val="left" w:pos="1276"/>
        </w:tabs>
        <w:suppressAutoHyphens/>
        <w:spacing w:line="360" w:lineRule="auto"/>
        <w:ind w:left="0" w:firstLine="0"/>
        <w:rPr>
          <w:rFonts w:ascii="Times New Roman" w:hAnsi="Times New Roman"/>
          <w:sz w:val="28"/>
        </w:rPr>
      </w:pPr>
      <w:r w:rsidRPr="00A434F8">
        <w:rPr>
          <w:rFonts w:ascii="Times New Roman" w:hAnsi="Times New Roman"/>
          <w:sz w:val="28"/>
        </w:rPr>
        <w:t xml:space="preserve">История и предпосылки развития накопительной пенсионной системы Республики Казахстан // Вестник КЭУ: экономика, философия, педагогика, юриспруденция. </w:t>
      </w:r>
      <w:r w:rsidRPr="00A434F8">
        <w:rPr>
          <w:rFonts w:ascii="Times New Roman" w:hAnsi="Times New Roman"/>
          <w:sz w:val="28"/>
          <w:lang w:val="kk-KZ"/>
        </w:rPr>
        <w:t>-</w:t>
      </w:r>
      <w:r w:rsidRPr="00A434F8">
        <w:rPr>
          <w:rFonts w:ascii="Times New Roman" w:hAnsi="Times New Roman"/>
          <w:sz w:val="28"/>
        </w:rPr>
        <w:t>Караганды, 2010</w:t>
      </w:r>
      <w:r w:rsidRPr="00A434F8">
        <w:rPr>
          <w:rFonts w:ascii="Times New Roman" w:hAnsi="Times New Roman"/>
          <w:sz w:val="28"/>
          <w:lang w:val="kk-KZ"/>
        </w:rPr>
        <w:t>. -</w:t>
      </w:r>
      <w:r w:rsidRPr="00A434F8">
        <w:rPr>
          <w:rFonts w:ascii="Times New Roman" w:hAnsi="Times New Roman"/>
          <w:sz w:val="28"/>
        </w:rPr>
        <w:t xml:space="preserve"> № 1(16)</w:t>
      </w:r>
      <w:r w:rsidRPr="00A434F8">
        <w:rPr>
          <w:rFonts w:ascii="Times New Roman" w:hAnsi="Times New Roman"/>
          <w:sz w:val="28"/>
          <w:lang w:val="kk-KZ"/>
        </w:rPr>
        <w:t>. - с. 69-72,</w:t>
      </w:r>
      <w:r w:rsidR="00A434F8">
        <w:rPr>
          <w:rFonts w:ascii="Times New Roman" w:hAnsi="Times New Roman"/>
          <w:sz w:val="28"/>
          <w:lang w:val="kk-KZ"/>
        </w:rPr>
        <w:t xml:space="preserve"> </w:t>
      </w:r>
      <w:r w:rsidRPr="00A434F8">
        <w:rPr>
          <w:rFonts w:ascii="Times New Roman" w:hAnsi="Times New Roman"/>
          <w:sz w:val="28"/>
        </w:rPr>
        <w:t>0,3 п.л.</w:t>
      </w:r>
    </w:p>
    <w:p w:rsidR="00A60FE0" w:rsidRPr="00A434F8" w:rsidRDefault="00A60FE0" w:rsidP="00277FE7">
      <w:pPr>
        <w:pStyle w:val="af4"/>
        <w:numPr>
          <w:ilvl w:val="0"/>
          <w:numId w:val="7"/>
        </w:numPr>
        <w:tabs>
          <w:tab w:val="left" w:pos="426"/>
          <w:tab w:val="left" w:pos="900"/>
          <w:tab w:val="left" w:pos="1276"/>
        </w:tabs>
        <w:suppressAutoHyphens/>
        <w:spacing w:line="360" w:lineRule="auto"/>
        <w:ind w:left="0" w:firstLine="0"/>
        <w:rPr>
          <w:rFonts w:ascii="Times New Roman" w:hAnsi="Times New Roman"/>
          <w:sz w:val="28"/>
        </w:rPr>
      </w:pPr>
      <w:r w:rsidRPr="00A434F8">
        <w:rPr>
          <w:rFonts w:ascii="Times New Roman" w:hAnsi="Times New Roman"/>
          <w:sz w:val="28"/>
        </w:rPr>
        <w:t>Анализ развития накопительных пенсионных фондов в РК // Вестник ЕНУ им. Л.Н. Гумилева. Серия экономическая.</w:t>
      </w:r>
      <w:r w:rsidRPr="00A434F8">
        <w:rPr>
          <w:rFonts w:ascii="Times New Roman" w:hAnsi="Times New Roman"/>
          <w:sz w:val="28"/>
          <w:lang w:val="kk-KZ"/>
        </w:rPr>
        <w:t xml:space="preserve"> -</w:t>
      </w:r>
      <w:r w:rsidRPr="00A434F8">
        <w:rPr>
          <w:rFonts w:ascii="Times New Roman" w:hAnsi="Times New Roman"/>
          <w:sz w:val="28"/>
        </w:rPr>
        <w:t>Астана, 2010</w:t>
      </w:r>
      <w:r w:rsidRPr="00A434F8">
        <w:rPr>
          <w:rFonts w:ascii="Times New Roman" w:hAnsi="Times New Roman"/>
          <w:sz w:val="28"/>
          <w:lang w:val="kk-KZ"/>
        </w:rPr>
        <w:t>. -</w:t>
      </w:r>
      <w:r w:rsidRPr="00A434F8">
        <w:rPr>
          <w:rFonts w:ascii="Times New Roman" w:hAnsi="Times New Roman"/>
          <w:sz w:val="28"/>
        </w:rPr>
        <w:t xml:space="preserve"> № 1, 0,3 п.л.</w:t>
      </w:r>
    </w:p>
    <w:p w:rsidR="00A60FE0" w:rsidRPr="00A434F8" w:rsidRDefault="00A60FE0" w:rsidP="00277FE7">
      <w:pPr>
        <w:pStyle w:val="af4"/>
        <w:numPr>
          <w:ilvl w:val="0"/>
          <w:numId w:val="7"/>
        </w:numPr>
        <w:tabs>
          <w:tab w:val="left" w:pos="426"/>
          <w:tab w:val="left" w:pos="900"/>
          <w:tab w:val="left" w:pos="1276"/>
        </w:tabs>
        <w:suppressAutoHyphens/>
        <w:spacing w:line="360" w:lineRule="auto"/>
        <w:ind w:left="0" w:firstLine="0"/>
        <w:rPr>
          <w:rFonts w:ascii="Times New Roman" w:hAnsi="Times New Roman"/>
          <w:sz w:val="28"/>
          <w:lang w:val="kk-KZ"/>
        </w:rPr>
      </w:pPr>
      <w:r w:rsidRPr="00A434F8">
        <w:rPr>
          <w:rFonts w:ascii="Times New Roman" w:hAnsi="Times New Roman"/>
          <w:sz w:val="28"/>
        </w:rPr>
        <w:t>Особенности казахстанской пенсионной системы в современных условиях // Вестник Финансовой академии.</w:t>
      </w:r>
      <w:r w:rsidRPr="00A434F8">
        <w:rPr>
          <w:rFonts w:ascii="Times New Roman" w:hAnsi="Times New Roman"/>
          <w:sz w:val="28"/>
          <w:lang w:val="kk-KZ"/>
        </w:rPr>
        <w:t xml:space="preserve"> -</w:t>
      </w:r>
      <w:r w:rsidRPr="00A434F8">
        <w:rPr>
          <w:rFonts w:ascii="Times New Roman" w:hAnsi="Times New Roman"/>
          <w:sz w:val="28"/>
        </w:rPr>
        <w:t>Астана, 2010</w:t>
      </w:r>
      <w:r w:rsidRPr="00A434F8">
        <w:rPr>
          <w:rFonts w:ascii="Times New Roman" w:hAnsi="Times New Roman"/>
          <w:sz w:val="28"/>
          <w:lang w:val="kk-KZ"/>
        </w:rPr>
        <w:t>. -</w:t>
      </w:r>
      <w:r w:rsidRPr="00A434F8">
        <w:rPr>
          <w:rFonts w:ascii="Times New Roman" w:hAnsi="Times New Roman"/>
          <w:sz w:val="28"/>
        </w:rPr>
        <w:t xml:space="preserve"> № 1</w:t>
      </w:r>
      <w:r w:rsidRPr="00A434F8">
        <w:rPr>
          <w:rFonts w:ascii="Times New Roman" w:hAnsi="Times New Roman"/>
          <w:sz w:val="28"/>
          <w:lang w:val="kk-KZ"/>
        </w:rPr>
        <w:t>. -</w:t>
      </w:r>
      <w:r w:rsidRPr="00A434F8">
        <w:rPr>
          <w:rFonts w:ascii="Times New Roman" w:hAnsi="Times New Roman"/>
          <w:sz w:val="28"/>
        </w:rPr>
        <w:t xml:space="preserve"> </w:t>
      </w:r>
      <w:r w:rsidRPr="00A434F8">
        <w:rPr>
          <w:rFonts w:ascii="Times New Roman" w:hAnsi="Times New Roman"/>
          <w:sz w:val="28"/>
          <w:lang w:val="kk-KZ"/>
        </w:rPr>
        <w:t xml:space="preserve">С. 37-43, </w:t>
      </w:r>
      <w:r w:rsidRPr="00A434F8">
        <w:rPr>
          <w:rFonts w:ascii="Times New Roman" w:hAnsi="Times New Roman"/>
          <w:sz w:val="28"/>
        </w:rPr>
        <w:t>0,3</w:t>
      </w:r>
      <w:r w:rsidRPr="00A434F8">
        <w:rPr>
          <w:rFonts w:ascii="Times New Roman" w:hAnsi="Times New Roman"/>
          <w:sz w:val="28"/>
          <w:lang w:val="kk-KZ"/>
        </w:rPr>
        <w:t xml:space="preserve"> п.л.</w:t>
      </w:r>
    </w:p>
    <w:p w:rsidR="002452D6" w:rsidRPr="00A434F8" w:rsidRDefault="002452D6" w:rsidP="00277FE7">
      <w:pPr>
        <w:pStyle w:val="a7"/>
        <w:numPr>
          <w:ilvl w:val="0"/>
          <w:numId w:val="7"/>
        </w:numPr>
        <w:tabs>
          <w:tab w:val="left" w:pos="0"/>
          <w:tab w:val="left" w:pos="426"/>
          <w:tab w:val="left" w:pos="1276"/>
        </w:tabs>
        <w:ind w:left="0" w:firstLine="0"/>
        <w:jc w:val="left"/>
        <w:rPr>
          <w:sz w:val="28"/>
          <w:szCs w:val="28"/>
        </w:rPr>
      </w:pPr>
      <w:r w:rsidRPr="00A434F8">
        <w:rPr>
          <w:sz w:val="28"/>
          <w:szCs w:val="28"/>
        </w:rPr>
        <w:t>Обучающая книга "Беззаботная старость"</w:t>
      </w:r>
      <w:r w:rsidR="00A434F8">
        <w:rPr>
          <w:sz w:val="28"/>
          <w:szCs w:val="28"/>
        </w:rPr>
        <w:t xml:space="preserve"> </w:t>
      </w:r>
      <w:r w:rsidRPr="00B24B4E">
        <w:rPr>
          <w:bCs/>
          <w:sz w:val="28"/>
          <w:szCs w:val="28"/>
        </w:rPr>
        <w:t>http://www.fingramota.kz/pensia/book/read-141/</w:t>
      </w:r>
      <w:r w:rsidRPr="00A434F8">
        <w:rPr>
          <w:sz w:val="28"/>
          <w:szCs w:val="28"/>
        </w:rPr>
        <w:t>.</w:t>
      </w:r>
    </w:p>
    <w:p w:rsidR="002452D6" w:rsidRPr="00A434F8" w:rsidRDefault="002452D6" w:rsidP="00277FE7">
      <w:pPr>
        <w:pStyle w:val="a7"/>
        <w:numPr>
          <w:ilvl w:val="0"/>
          <w:numId w:val="7"/>
        </w:numPr>
        <w:tabs>
          <w:tab w:val="left" w:pos="0"/>
          <w:tab w:val="left" w:pos="426"/>
          <w:tab w:val="left" w:pos="1276"/>
        </w:tabs>
        <w:ind w:left="0" w:firstLine="0"/>
        <w:jc w:val="left"/>
        <w:rPr>
          <w:sz w:val="28"/>
          <w:szCs w:val="28"/>
        </w:rPr>
      </w:pPr>
      <w:r w:rsidRPr="00A434F8">
        <w:rPr>
          <w:sz w:val="28"/>
          <w:szCs w:val="28"/>
        </w:rPr>
        <w:t xml:space="preserve">Журнал ответов и решений «Наши деньги Центральная Азия» №20, статья «Пенсия в портфеле». </w:t>
      </w:r>
    </w:p>
    <w:p w:rsidR="002452D6" w:rsidRPr="00A434F8" w:rsidRDefault="002452D6" w:rsidP="00277FE7">
      <w:pPr>
        <w:pStyle w:val="a7"/>
        <w:numPr>
          <w:ilvl w:val="0"/>
          <w:numId w:val="7"/>
        </w:numPr>
        <w:tabs>
          <w:tab w:val="left" w:pos="0"/>
          <w:tab w:val="left" w:pos="426"/>
          <w:tab w:val="left" w:pos="1276"/>
        </w:tabs>
        <w:ind w:left="0" w:firstLine="0"/>
        <w:jc w:val="left"/>
        <w:rPr>
          <w:sz w:val="28"/>
          <w:szCs w:val="28"/>
          <w:lang w:eastAsia="en-US"/>
        </w:rPr>
      </w:pPr>
      <w:r w:rsidRPr="00A434F8">
        <w:rPr>
          <w:rStyle w:val="ad"/>
          <w:b w:val="0"/>
          <w:color w:val="auto"/>
          <w:sz w:val="28"/>
          <w:szCs w:val="28"/>
          <w:u w:val="none"/>
        </w:rPr>
        <w:t>Интернет газета http://articles.gazeta.kz/art.asp?aid=323791</w:t>
      </w:r>
    </w:p>
    <w:p w:rsidR="002452D6" w:rsidRPr="00A434F8" w:rsidRDefault="002452D6" w:rsidP="00277FE7">
      <w:pPr>
        <w:pStyle w:val="a7"/>
        <w:numPr>
          <w:ilvl w:val="0"/>
          <w:numId w:val="7"/>
        </w:numPr>
        <w:tabs>
          <w:tab w:val="left" w:pos="0"/>
          <w:tab w:val="left" w:pos="426"/>
          <w:tab w:val="left" w:pos="1276"/>
        </w:tabs>
        <w:ind w:left="0" w:firstLine="0"/>
        <w:jc w:val="left"/>
        <w:rPr>
          <w:sz w:val="28"/>
          <w:szCs w:val="28"/>
        </w:rPr>
      </w:pPr>
      <w:r w:rsidRPr="00A434F8">
        <w:rPr>
          <w:sz w:val="28"/>
          <w:szCs w:val="28"/>
        </w:rPr>
        <w:t xml:space="preserve">Официальный веб-сайт </w:t>
      </w:r>
      <w:r w:rsidRPr="00A434F8">
        <w:rPr>
          <w:bCs/>
          <w:sz w:val="28"/>
          <w:szCs w:val="28"/>
        </w:rPr>
        <w:t>АО «НПФ «ГНПФ»</w:t>
      </w:r>
      <w:r w:rsidRPr="00A434F8">
        <w:rPr>
          <w:sz w:val="28"/>
          <w:szCs w:val="28"/>
        </w:rPr>
        <w:t xml:space="preserve"> www.gnfp.kz </w:t>
      </w:r>
    </w:p>
    <w:p w:rsidR="002452D6" w:rsidRPr="00A434F8" w:rsidRDefault="002452D6" w:rsidP="00277FE7">
      <w:pPr>
        <w:pStyle w:val="a7"/>
        <w:numPr>
          <w:ilvl w:val="0"/>
          <w:numId w:val="7"/>
        </w:numPr>
        <w:tabs>
          <w:tab w:val="left" w:pos="0"/>
          <w:tab w:val="left" w:pos="426"/>
          <w:tab w:val="left" w:pos="1276"/>
        </w:tabs>
        <w:ind w:left="0" w:firstLine="0"/>
        <w:jc w:val="left"/>
        <w:rPr>
          <w:sz w:val="28"/>
          <w:szCs w:val="28"/>
        </w:rPr>
      </w:pPr>
      <w:r w:rsidRPr="00A434F8">
        <w:rPr>
          <w:sz w:val="28"/>
          <w:szCs w:val="28"/>
        </w:rPr>
        <w:t xml:space="preserve">Официальный веб-сайт АО «НПФ «Атамекен» </w:t>
      </w:r>
      <w:r w:rsidRPr="00B24B4E">
        <w:rPr>
          <w:bCs/>
          <w:sz w:val="28"/>
          <w:szCs w:val="28"/>
        </w:rPr>
        <w:t>www.npf.kz</w:t>
      </w:r>
    </w:p>
    <w:p w:rsidR="002452D6" w:rsidRPr="00A434F8" w:rsidRDefault="002452D6" w:rsidP="00277FE7">
      <w:pPr>
        <w:pStyle w:val="a7"/>
        <w:numPr>
          <w:ilvl w:val="0"/>
          <w:numId w:val="7"/>
        </w:numPr>
        <w:tabs>
          <w:tab w:val="left" w:pos="0"/>
          <w:tab w:val="left" w:pos="426"/>
          <w:tab w:val="left" w:pos="1276"/>
        </w:tabs>
        <w:ind w:left="0" w:firstLine="0"/>
        <w:jc w:val="left"/>
        <w:rPr>
          <w:sz w:val="28"/>
          <w:szCs w:val="28"/>
        </w:rPr>
      </w:pPr>
      <w:r w:rsidRPr="00A434F8">
        <w:rPr>
          <w:sz w:val="28"/>
          <w:szCs w:val="28"/>
        </w:rPr>
        <w:t xml:space="preserve">Официальный веб-сайт </w:t>
      </w:r>
      <w:r w:rsidRPr="00A434F8">
        <w:rPr>
          <w:bCs/>
          <w:sz w:val="28"/>
          <w:szCs w:val="28"/>
        </w:rPr>
        <w:t xml:space="preserve">АО «НПФ БТА Казахстан» </w:t>
      </w:r>
      <w:r w:rsidRPr="00B24B4E">
        <w:rPr>
          <w:bCs/>
          <w:sz w:val="28"/>
          <w:szCs w:val="28"/>
        </w:rPr>
        <w:t>www.pfbta.kz</w:t>
      </w:r>
    </w:p>
    <w:p w:rsidR="002452D6" w:rsidRPr="00A434F8" w:rsidRDefault="002452D6" w:rsidP="00277FE7">
      <w:pPr>
        <w:pStyle w:val="a7"/>
        <w:numPr>
          <w:ilvl w:val="0"/>
          <w:numId w:val="7"/>
        </w:numPr>
        <w:tabs>
          <w:tab w:val="left" w:pos="0"/>
          <w:tab w:val="left" w:pos="426"/>
          <w:tab w:val="left" w:pos="1276"/>
        </w:tabs>
        <w:ind w:left="0" w:firstLine="0"/>
        <w:jc w:val="left"/>
        <w:rPr>
          <w:sz w:val="28"/>
          <w:szCs w:val="28"/>
        </w:rPr>
      </w:pPr>
      <w:r w:rsidRPr="00A434F8">
        <w:rPr>
          <w:sz w:val="28"/>
          <w:szCs w:val="28"/>
        </w:rPr>
        <w:t>Официальный веб-сайт</w:t>
      </w:r>
      <w:r w:rsidRPr="00A434F8">
        <w:rPr>
          <w:bCs/>
          <w:sz w:val="28"/>
          <w:szCs w:val="28"/>
        </w:rPr>
        <w:t xml:space="preserve"> АО «НПФ «ҰларYмiт»</w:t>
      </w:r>
      <w:r w:rsidRPr="00A434F8">
        <w:rPr>
          <w:sz w:val="28"/>
          <w:szCs w:val="28"/>
        </w:rPr>
        <w:t xml:space="preserve"> </w:t>
      </w:r>
      <w:r w:rsidRPr="00B24B4E">
        <w:rPr>
          <w:bCs/>
          <w:sz w:val="28"/>
          <w:szCs w:val="28"/>
        </w:rPr>
        <w:t>www.ularumit.kz</w:t>
      </w:r>
    </w:p>
    <w:p w:rsidR="002452D6" w:rsidRPr="00A434F8" w:rsidRDefault="002452D6" w:rsidP="00277FE7">
      <w:pPr>
        <w:pStyle w:val="a7"/>
        <w:numPr>
          <w:ilvl w:val="0"/>
          <w:numId w:val="7"/>
        </w:numPr>
        <w:tabs>
          <w:tab w:val="left" w:pos="0"/>
          <w:tab w:val="left" w:pos="426"/>
          <w:tab w:val="left" w:pos="1276"/>
        </w:tabs>
        <w:ind w:left="0" w:firstLine="0"/>
        <w:jc w:val="left"/>
        <w:rPr>
          <w:sz w:val="28"/>
          <w:szCs w:val="28"/>
        </w:rPr>
      </w:pPr>
      <w:r w:rsidRPr="00A434F8">
        <w:rPr>
          <w:sz w:val="28"/>
          <w:szCs w:val="28"/>
        </w:rPr>
        <w:t xml:space="preserve">Официальный веб-сайт </w:t>
      </w:r>
      <w:r w:rsidRPr="00A434F8">
        <w:rPr>
          <w:bCs/>
          <w:sz w:val="28"/>
          <w:szCs w:val="28"/>
        </w:rPr>
        <w:t xml:space="preserve">АО «НПФ «НефтеГаз - </w:t>
      </w:r>
      <w:r w:rsidRPr="00A434F8">
        <w:rPr>
          <w:sz w:val="28"/>
          <w:szCs w:val="28"/>
        </w:rPr>
        <w:t>Д</w:t>
      </w:r>
      <w:r w:rsidRPr="00A434F8">
        <w:rPr>
          <w:bCs/>
          <w:sz w:val="28"/>
          <w:szCs w:val="28"/>
        </w:rPr>
        <w:t>ем»</w:t>
      </w:r>
      <w:r w:rsidRPr="00A434F8">
        <w:rPr>
          <w:rStyle w:val="ad"/>
          <w:b w:val="0"/>
          <w:color w:val="auto"/>
          <w:sz w:val="28"/>
          <w:szCs w:val="28"/>
          <w:u w:val="none"/>
        </w:rPr>
        <w:t xml:space="preserve"> </w:t>
      </w:r>
      <w:r w:rsidRPr="00A434F8">
        <w:rPr>
          <w:rStyle w:val="HTML"/>
          <w:i w:val="0"/>
          <w:sz w:val="28"/>
          <w:szCs w:val="28"/>
        </w:rPr>
        <w:t>www.ngdem.kz</w:t>
      </w:r>
    </w:p>
    <w:p w:rsidR="002452D6" w:rsidRPr="00A434F8" w:rsidRDefault="002452D6" w:rsidP="00277FE7">
      <w:pPr>
        <w:pStyle w:val="a7"/>
        <w:numPr>
          <w:ilvl w:val="0"/>
          <w:numId w:val="7"/>
        </w:numPr>
        <w:tabs>
          <w:tab w:val="left" w:pos="0"/>
          <w:tab w:val="left" w:pos="426"/>
          <w:tab w:val="left" w:pos="1276"/>
        </w:tabs>
        <w:ind w:left="0" w:firstLine="0"/>
        <w:jc w:val="left"/>
        <w:rPr>
          <w:rStyle w:val="HTML"/>
          <w:i w:val="0"/>
          <w:iCs w:val="0"/>
          <w:sz w:val="28"/>
          <w:szCs w:val="28"/>
        </w:rPr>
      </w:pPr>
      <w:r w:rsidRPr="00A434F8">
        <w:rPr>
          <w:sz w:val="28"/>
          <w:szCs w:val="28"/>
        </w:rPr>
        <w:t xml:space="preserve">Официальный веб-сайт </w:t>
      </w:r>
      <w:r w:rsidRPr="00A434F8">
        <w:rPr>
          <w:bCs/>
          <w:sz w:val="28"/>
          <w:szCs w:val="28"/>
        </w:rPr>
        <w:t xml:space="preserve">АО «НПФ «ГРАНТУМ» </w:t>
      </w:r>
      <w:r w:rsidRPr="00B24B4E">
        <w:rPr>
          <w:bCs/>
          <w:sz w:val="28"/>
          <w:szCs w:val="28"/>
        </w:rPr>
        <w:t>www.</w:t>
      </w:r>
      <w:r w:rsidRPr="00B24B4E">
        <w:rPr>
          <w:sz w:val="28"/>
          <w:szCs w:val="28"/>
        </w:rPr>
        <w:t>grantum</w:t>
      </w:r>
      <w:r w:rsidRPr="00B24B4E">
        <w:rPr>
          <w:bCs/>
          <w:sz w:val="28"/>
          <w:szCs w:val="28"/>
        </w:rPr>
        <w:t>.kz</w:t>
      </w:r>
    </w:p>
    <w:p w:rsidR="002452D6" w:rsidRPr="00A434F8" w:rsidRDefault="002452D6" w:rsidP="00277FE7">
      <w:pPr>
        <w:pStyle w:val="a7"/>
        <w:numPr>
          <w:ilvl w:val="0"/>
          <w:numId w:val="7"/>
        </w:numPr>
        <w:tabs>
          <w:tab w:val="left" w:pos="0"/>
          <w:tab w:val="left" w:pos="426"/>
          <w:tab w:val="left" w:pos="1276"/>
        </w:tabs>
        <w:ind w:left="0" w:firstLine="0"/>
        <w:jc w:val="left"/>
        <w:rPr>
          <w:rStyle w:val="HTML"/>
          <w:i w:val="0"/>
          <w:iCs w:val="0"/>
          <w:sz w:val="28"/>
          <w:szCs w:val="28"/>
        </w:rPr>
      </w:pPr>
      <w:r w:rsidRPr="00A434F8">
        <w:rPr>
          <w:sz w:val="28"/>
          <w:szCs w:val="28"/>
        </w:rPr>
        <w:t>Официальный веб-сайт</w:t>
      </w:r>
      <w:r w:rsidR="00A434F8">
        <w:rPr>
          <w:sz w:val="28"/>
          <w:szCs w:val="28"/>
        </w:rPr>
        <w:t xml:space="preserve"> </w:t>
      </w:r>
      <w:r w:rsidRPr="00A434F8">
        <w:rPr>
          <w:sz w:val="28"/>
          <w:szCs w:val="28"/>
        </w:rPr>
        <w:t xml:space="preserve">АО «НПФ Народного Банка Казахстана» </w:t>
      </w:r>
      <w:r w:rsidRPr="00B24B4E">
        <w:rPr>
          <w:bCs/>
          <w:sz w:val="28"/>
          <w:szCs w:val="28"/>
        </w:rPr>
        <w:t>www.halyk</w:t>
      </w:r>
      <w:r w:rsidRPr="00B24B4E">
        <w:rPr>
          <w:sz w:val="28"/>
          <w:szCs w:val="28"/>
        </w:rPr>
        <w:t>fund</w:t>
      </w:r>
      <w:r w:rsidRPr="00B24B4E">
        <w:rPr>
          <w:bCs/>
          <w:sz w:val="28"/>
          <w:szCs w:val="28"/>
        </w:rPr>
        <w:t>.kz</w:t>
      </w:r>
    </w:p>
    <w:p w:rsidR="002452D6" w:rsidRPr="00A434F8" w:rsidRDefault="002452D6" w:rsidP="00277FE7">
      <w:pPr>
        <w:pStyle w:val="a7"/>
        <w:numPr>
          <w:ilvl w:val="0"/>
          <w:numId w:val="7"/>
        </w:numPr>
        <w:tabs>
          <w:tab w:val="left" w:pos="0"/>
          <w:tab w:val="left" w:pos="426"/>
          <w:tab w:val="left" w:pos="1276"/>
        </w:tabs>
        <w:ind w:left="0" w:firstLine="0"/>
        <w:jc w:val="left"/>
        <w:rPr>
          <w:sz w:val="28"/>
          <w:szCs w:val="28"/>
        </w:rPr>
      </w:pPr>
      <w:r w:rsidRPr="00A434F8">
        <w:rPr>
          <w:sz w:val="28"/>
          <w:szCs w:val="28"/>
        </w:rPr>
        <w:t>Официальный веб-сайт</w:t>
      </w:r>
      <w:r w:rsidRPr="00A434F8">
        <w:rPr>
          <w:bCs/>
          <w:sz w:val="28"/>
          <w:szCs w:val="28"/>
        </w:rPr>
        <w:t xml:space="preserve"> АО «НПФ «РЕСПУБЛИКА»</w:t>
      </w:r>
      <w:r w:rsidRPr="00A434F8">
        <w:rPr>
          <w:sz w:val="28"/>
          <w:szCs w:val="28"/>
        </w:rPr>
        <w:t xml:space="preserve"> </w:t>
      </w:r>
      <w:r w:rsidRPr="00B24B4E">
        <w:rPr>
          <w:bCs/>
          <w:sz w:val="28"/>
          <w:szCs w:val="28"/>
        </w:rPr>
        <w:t>www.respublica.kz</w:t>
      </w:r>
    </w:p>
    <w:p w:rsidR="002452D6" w:rsidRPr="00A434F8" w:rsidRDefault="002452D6" w:rsidP="00277FE7">
      <w:pPr>
        <w:pStyle w:val="a7"/>
        <w:numPr>
          <w:ilvl w:val="0"/>
          <w:numId w:val="7"/>
        </w:numPr>
        <w:tabs>
          <w:tab w:val="left" w:pos="0"/>
          <w:tab w:val="left" w:pos="426"/>
          <w:tab w:val="left" w:pos="1276"/>
        </w:tabs>
        <w:ind w:left="0" w:firstLine="0"/>
        <w:jc w:val="left"/>
        <w:rPr>
          <w:sz w:val="28"/>
          <w:szCs w:val="28"/>
        </w:rPr>
      </w:pPr>
      <w:r w:rsidRPr="00A434F8">
        <w:rPr>
          <w:sz w:val="28"/>
          <w:szCs w:val="28"/>
        </w:rPr>
        <w:t>Официальный веб-сайт</w:t>
      </w:r>
      <w:r w:rsidRPr="00A434F8">
        <w:rPr>
          <w:bCs/>
          <w:sz w:val="28"/>
          <w:szCs w:val="28"/>
        </w:rPr>
        <w:t xml:space="preserve"> АО «НПФ «Казахмыс»</w:t>
      </w:r>
      <w:r w:rsidRPr="00A434F8">
        <w:rPr>
          <w:bCs/>
          <w:i/>
          <w:sz w:val="28"/>
          <w:szCs w:val="28"/>
        </w:rPr>
        <w:t xml:space="preserve"> </w:t>
      </w:r>
      <w:r w:rsidRPr="00A434F8">
        <w:rPr>
          <w:rStyle w:val="HTML"/>
          <w:i w:val="0"/>
          <w:sz w:val="28"/>
          <w:szCs w:val="28"/>
        </w:rPr>
        <w:t>www.kazmys.kz</w:t>
      </w:r>
    </w:p>
    <w:p w:rsidR="002452D6" w:rsidRPr="00A434F8" w:rsidRDefault="002452D6" w:rsidP="00277FE7">
      <w:pPr>
        <w:pStyle w:val="a7"/>
        <w:numPr>
          <w:ilvl w:val="0"/>
          <w:numId w:val="7"/>
        </w:numPr>
        <w:tabs>
          <w:tab w:val="left" w:pos="0"/>
          <w:tab w:val="left" w:pos="426"/>
          <w:tab w:val="left" w:pos="1276"/>
        </w:tabs>
        <w:ind w:left="0" w:firstLine="0"/>
        <w:jc w:val="left"/>
        <w:rPr>
          <w:sz w:val="28"/>
          <w:szCs w:val="28"/>
        </w:rPr>
      </w:pPr>
      <w:r w:rsidRPr="00A434F8">
        <w:rPr>
          <w:sz w:val="28"/>
          <w:szCs w:val="28"/>
        </w:rPr>
        <w:t>Официальный веб-сайт</w:t>
      </w:r>
      <w:r w:rsidRPr="00A434F8">
        <w:rPr>
          <w:bCs/>
          <w:sz w:val="28"/>
          <w:szCs w:val="28"/>
        </w:rPr>
        <w:t xml:space="preserve"> АО «НПФ «Капитал»</w:t>
      </w:r>
      <w:r w:rsidRPr="00A434F8">
        <w:rPr>
          <w:sz w:val="28"/>
          <w:szCs w:val="28"/>
        </w:rPr>
        <w:t xml:space="preserve"> </w:t>
      </w:r>
      <w:r w:rsidRPr="00B24B4E">
        <w:rPr>
          <w:bCs/>
          <w:sz w:val="28"/>
          <w:szCs w:val="28"/>
        </w:rPr>
        <w:t>www.npfcapital.kz</w:t>
      </w:r>
    </w:p>
    <w:p w:rsidR="002452D6" w:rsidRPr="00A434F8" w:rsidRDefault="002452D6" w:rsidP="00277FE7">
      <w:pPr>
        <w:pStyle w:val="a7"/>
        <w:numPr>
          <w:ilvl w:val="0"/>
          <w:numId w:val="7"/>
        </w:numPr>
        <w:tabs>
          <w:tab w:val="left" w:pos="0"/>
          <w:tab w:val="left" w:pos="426"/>
          <w:tab w:val="left" w:pos="1276"/>
        </w:tabs>
        <w:ind w:left="0" w:firstLine="0"/>
        <w:jc w:val="left"/>
        <w:rPr>
          <w:rStyle w:val="HTML"/>
          <w:i w:val="0"/>
          <w:iCs w:val="0"/>
          <w:sz w:val="28"/>
          <w:szCs w:val="28"/>
        </w:rPr>
      </w:pPr>
      <w:r w:rsidRPr="00A434F8">
        <w:rPr>
          <w:sz w:val="28"/>
          <w:szCs w:val="28"/>
        </w:rPr>
        <w:t>Официальный веб-сайт</w:t>
      </w:r>
      <w:r w:rsidRPr="00A434F8">
        <w:rPr>
          <w:bCs/>
          <w:sz w:val="28"/>
          <w:szCs w:val="28"/>
        </w:rPr>
        <w:t xml:space="preserve"> АО «ОНПФ «Отан»</w:t>
      </w:r>
      <w:r w:rsidRPr="00A434F8">
        <w:rPr>
          <w:sz w:val="28"/>
          <w:szCs w:val="28"/>
        </w:rPr>
        <w:t xml:space="preserve"> </w:t>
      </w:r>
      <w:r w:rsidRPr="00B24B4E">
        <w:rPr>
          <w:bCs/>
          <w:sz w:val="28"/>
          <w:szCs w:val="28"/>
          <w:lang w:val="en-US"/>
        </w:rPr>
        <w:t>www</w:t>
      </w:r>
      <w:r w:rsidRPr="00B24B4E">
        <w:rPr>
          <w:bCs/>
          <w:sz w:val="28"/>
          <w:szCs w:val="28"/>
        </w:rPr>
        <w:t>.pf-otan.kz</w:t>
      </w:r>
    </w:p>
    <w:p w:rsidR="002452D6" w:rsidRPr="00A434F8" w:rsidRDefault="002452D6" w:rsidP="00277FE7">
      <w:pPr>
        <w:pStyle w:val="a7"/>
        <w:numPr>
          <w:ilvl w:val="0"/>
          <w:numId w:val="7"/>
        </w:numPr>
        <w:tabs>
          <w:tab w:val="left" w:pos="0"/>
          <w:tab w:val="left" w:pos="426"/>
          <w:tab w:val="left" w:pos="1276"/>
        </w:tabs>
        <w:ind w:left="0" w:firstLine="0"/>
        <w:jc w:val="left"/>
        <w:rPr>
          <w:rStyle w:val="HTML"/>
          <w:i w:val="0"/>
          <w:iCs w:val="0"/>
          <w:sz w:val="28"/>
          <w:szCs w:val="28"/>
        </w:rPr>
      </w:pPr>
      <w:r w:rsidRPr="00A434F8">
        <w:rPr>
          <w:sz w:val="28"/>
          <w:szCs w:val="28"/>
        </w:rPr>
        <w:t xml:space="preserve">Официальный веб-сайт </w:t>
      </w:r>
      <w:r w:rsidRPr="00A434F8">
        <w:rPr>
          <w:bCs/>
          <w:sz w:val="28"/>
          <w:szCs w:val="28"/>
        </w:rPr>
        <w:t>АО «Евразийский НПФ»</w:t>
      </w:r>
      <w:r w:rsidRPr="00A434F8">
        <w:rPr>
          <w:rStyle w:val="ad"/>
          <w:b w:val="0"/>
          <w:color w:val="auto"/>
          <w:sz w:val="28"/>
          <w:szCs w:val="28"/>
          <w:u w:val="none"/>
        </w:rPr>
        <w:t xml:space="preserve"> </w:t>
      </w:r>
      <w:r w:rsidRPr="00B24B4E">
        <w:rPr>
          <w:bCs/>
          <w:sz w:val="28"/>
          <w:szCs w:val="28"/>
        </w:rPr>
        <w:t>www.enpf.kz</w:t>
      </w:r>
    </w:p>
    <w:p w:rsidR="002452D6" w:rsidRPr="00A434F8" w:rsidRDefault="002452D6" w:rsidP="00277FE7">
      <w:pPr>
        <w:pStyle w:val="a7"/>
        <w:numPr>
          <w:ilvl w:val="0"/>
          <w:numId w:val="7"/>
        </w:numPr>
        <w:tabs>
          <w:tab w:val="left" w:pos="0"/>
          <w:tab w:val="left" w:pos="426"/>
          <w:tab w:val="left" w:pos="1276"/>
        </w:tabs>
        <w:ind w:left="0" w:firstLine="0"/>
        <w:jc w:val="left"/>
        <w:rPr>
          <w:rStyle w:val="HTML"/>
          <w:i w:val="0"/>
          <w:iCs w:val="0"/>
          <w:sz w:val="28"/>
          <w:szCs w:val="28"/>
        </w:rPr>
      </w:pPr>
      <w:r w:rsidRPr="00A434F8">
        <w:rPr>
          <w:sz w:val="28"/>
          <w:szCs w:val="28"/>
        </w:rPr>
        <w:t xml:space="preserve">Официальный веб-сайт </w:t>
      </w:r>
      <w:r w:rsidRPr="00A434F8">
        <w:rPr>
          <w:bCs/>
          <w:sz w:val="28"/>
          <w:szCs w:val="28"/>
        </w:rPr>
        <w:t xml:space="preserve">АО «НПФ «АМАНАТ КАЗАХСТАН» </w:t>
      </w:r>
      <w:r w:rsidRPr="00B24B4E">
        <w:rPr>
          <w:bCs/>
          <w:sz w:val="28"/>
          <w:szCs w:val="28"/>
        </w:rPr>
        <w:t>www.</w:t>
      </w:r>
      <w:r w:rsidRPr="00B24B4E">
        <w:rPr>
          <w:sz w:val="28"/>
          <w:szCs w:val="28"/>
        </w:rPr>
        <w:t>amanat</w:t>
      </w:r>
      <w:r w:rsidRPr="00B24B4E">
        <w:rPr>
          <w:bCs/>
          <w:sz w:val="28"/>
          <w:szCs w:val="28"/>
        </w:rPr>
        <w:t>-kazakhstan.kz</w:t>
      </w:r>
    </w:p>
    <w:p w:rsidR="002452D6" w:rsidRPr="0063643F" w:rsidRDefault="002452D6" w:rsidP="00277FE7">
      <w:pPr>
        <w:pStyle w:val="a7"/>
        <w:numPr>
          <w:ilvl w:val="0"/>
          <w:numId w:val="7"/>
        </w:numPr>
        <w:tabs>
          <w:tab w:val="left" w:pos="0"/>
          <w:tab w:val="left" w:pos="426"/>
          <w:tab w:val="left" w:pos="1276"/>
        </w:tabs>
        <w:ind w:left="0" w:firstLine="0"/>
        <w:jc w:val="left"/>
        <w:rPr>
          <w:bCs/>
          <w:sz w:val="28"/>
          <w:szCs w:val="28"/>
          <w:lang w:eastAsia="en-US"/>
        </w:rPr>
      </w:pPr>
      <w:r w:rsidRPr="00A434F8">
        <w:rPr>
          <w:sz w:val="28"/>
          <w:szCs w:val="28"/>
        </w:rPr>
        <w:t xml:space="preserve">Официальный веб-сайт Агентства по надзору финансовых рынков и организаций </w:t>
      </w:r>
      <w:r w:rsidRPr="00B24B4E">
        <w:rPr>
          <w:bCs/>
          <w:sz w:val="28"/>
          <w:szCs w:val="28"/>
        </w:rPr>
        <w:t>www.</w:t>
      </w:r>
      <w:r w:rsidRPr="00B24B4E">
        <w:rPr>
          <w:bCs/>
          <w:sz w:val="28"/>
          <w:szCs w:val="28"/>
          <w:lang w:val="en-US"/>
        </w:rPr>
        <w:t>afn</w:t>
      </w:r>
      <w:r w:rsidRPr="00B24B4E">
        <w:rPr>
          <w:bCs/>
          <w:sz w:val="28"/>
          <w:szCs w:val="28"/>
        </w:rPr>
        <w:t>.kz</w:t>
      </w:r>
    </w:p>
    <w:p w:rsidR="0063643F" w:rsidRPr="00446724" w:rsidRDefault="0063643F" w:rsidP="0063643F">
      <w:pPr>
        <w:pStyle w:val="a7"/>
        <w:tabs>
          <w:tab w:val="left" w:pos="0"/>
          <w:tab w:val="left" w:pos="426"/>
          <w:tab w:val="left" w:pos="1276"/>
        </w:tabs>
        <w:ind w:left="0"/>
        <w:jc w:val="left"/>
        <w:rPr>
          <w:sz w:val="28"/>
        </w:rPr>
      </w:pPr>
    </w:p>
    <w:p w:rsidR="0063643F" w:rsidRPr="00B24B4E" w:rsidRDefault="0063643F" w:rsidP="0063643F">
      <w:pPr>
        <w:pStyle w:val="a7"/>
        <w:tabs>
          <w:tab w:val="left" w:pos="0"/>
          <w:tab w:val="left" w:pos="426"/>
          <w:tab w:val="left" w:pos="1276"/>
        </w:tabs>
        <w:ind w:left="0"/>
        <w:jc w:val="left"/>
        <w:rPr>
          <w:rStyle w:val="ad"/>
          <w:b w:val="0"/>
          <w:color w:val="FFFFFF"/>
          <w:sz w:val="28"/>
          <w:szCs w:val="28"/>
          <w:u w:val="none"/>
          <w:lang w:eastAsia="en-US"/>
        </w:rPr>
      </w:pPr>
      <w:bookmarkStart w:id="22" w:name="_GoBack"/>
      <w:bookmarkEnd w:id="22"/>
    </w:p>
    <w:sectPr w:rsidR="0063643F" w:rsidRPr="00B24B4E" w:rsidSect="00446724">
      <w:headerReference w:type="default" r:id="rId2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64F" w:rsidRDefault="00CC664F" w:rsidP="00992D86">
      <w:r>
        <w:separator/>
      </w:r>
    </w:p>
  </w:endnote>
  <w:endnote w:type="continuationSeparator" w:id="0">
    <w:p w:rsidR="00CC664F" w:rsidRDefault="00CC664F" w:rsidP="0099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arnockPro-Regular">
    <w:altName w:val="MS Mincho"/>
    <w:panose1 w:val="00000000000000000000"/>
    <w:charset w:val="80"/>
    <w:family w:val="roman"/>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64F" w:rsidRDefault="00CC664F" w:rsidP="00992D86">
      <w:r>
        <w:separator/>
      </w:r>
    </w:p>
  </w:footnote>
  <w:footnote w:type="continuationSeparator" w:id="0">
    <w:p w:rsidR="00CC664F" w:rsidRDefault="00CC664F" w:rsidP="00992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43F" w:rsidRPr="0063643F" w:rsidRDefault="0063643F" w:rsidP="0063643F">
    <w:pPr>
      <w:pStyle w:val="a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72C79C2"/>
    <w:lvl w:ilvl="0">
      <w:numFmt w:val="bullet"/>
      <w:lvlText w:val="*"/>
      <w:lvlJc w:val="left"/>
    </w:lvl>
  </w:abstractNum>
  <w:abstractNum w:abstractNumId="1">
    <w:nsid w:val="015E15F9"/>
    <w:multiLevelType w:val="multilevel"/>
    <w:tmpl w:val="3CF6283C"/>
    <w:lvl w:ilvl="0">
      <w:start w:val="1"/>
      <w:numFmt w:val="decimal"/>
      <w:lvlText w:val="%1"/>
      <w:lvlJc w:val="left"/>
      <w:pPr>
        <w:ind w:left="1245" w:hanging="1245"/>
      </w:pPr>
      <w:rPr>
        <w:rFonts w:cs="Times New Roman" w:hint="default"/>
      </w:rPr>
    </w:lvl>
    <w:lvl w:ilvl="1">
      <w:start w:val="1"/>
      <w:numFmt w:val="decimal"/>
      <w:lvlText w:val="%1.%2"/>
      <w:lvlJc w:val="left"/>
      <w:pPr>
        <w:ind w:left="1954" w:hanging="1245"/>
      </w:pPr>
      <w:rPr>
        <w:rFonts w:cs="Times New Roman" w:hint="default"/>
      </w:rPr>
    </w:lvl>
    <w:lvl w:ilvl="2">
      <w:start w:val="1"/>
      <w:numFmt w:val="decimal"/>
      <w:lvlText w:val="%1.%2.%3"/>
      <w:lvlJc w:val="left"/>
      <w:pPr>
        <w:ind w:left="2663" w:hanging="1245"/>
      </w:pPr>
      <w:rPr>
        <w:rFonts w:cs="Times New Roman" w:hint="default"/>
      </w:rPr>
    </w:lvl>
    <w:lvl w:ilvl="3">
      <w:start w:val="1"/>
      <w:numFmt w:val="decimal"/>
      <w:lvlText w:val="%1.%2.%3.%4"/>
      <w:lvlJc w:val="left"/>
      <w:pPr>
        <w:ind w:left="3372" w:hanging="1245"/>
      </w:pPr>
      <w:rPr>
        <w:rFonts w:cs="Times New Roman" w:hint="default"/>
      </w:rPr>
    </w:lvl>
    <w:lvl w:ilvl="4">
      <w:start w:val="1"/>
      <w:numFmt w:val="decimal"/>
      <w:lvlText w:val="%1.%2.%3.%4.%5"/>
      <w:lvlJc w:val="left"/>
      <w:pPr>
        <w:ind w:left="4081" w:hanging="1245"/>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2D7A54F2"/>
    <w:multiLevelType w:val="multilevel"/>
    <w:tmpl w:val="724EBA5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58F44BBE"/>
    <w:multiLevelType w:val="multilevel"/>
    <w:tmpl w:val="A3AC97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5BE10A14"/>
    <w:multiLevelType w:val="hybridMultilevel"/>
    <w:tmpl w:val="A2E23112"/>
    <w:lvl w:ilvl="0" w:tplc="F5487496">
      <w:start w:val="1"/>
      <w:numFmt w:val="bullet"/>
      <w:lvlText w:val=""/>
      <w:lvlJc w:val="left"/>
      <w:pPr>
        <w:tabs>
          <w:tab w:val="num" w:pos="2299"/>
        </w:tabs>
        <w:ind w:left="2299" w:hanging="360"/>
      </w:pPr>
      <w:rPr>
        <w:rFonts w:ascii="Wingdings 2" w:hAnsi="Wingdings 2" w:hint="default"/>
        <w:b w:val="0"/>
        <w:i w:val="0"/>
        <w:sz w:val="20"/>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1E006D5"/>
    <w:multiLevelType w:val="hybridMultilevel"/>
    <w:tmpl w:val="379A998A"/>
    <w:lvl w:ilvl="0" w:tplc="C24C81C0">
      <w:start w:val="1"/>
      <w:numFmt w:val="decimal"/>
      <w:lvlText w:val="%1."/>
      <w:lvlJc w:val="left"/>
      <w:pPr>
        <w:ind w:left="810" w:hanging="45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3E47A78"/>
    <w:multiLevelType w:val="multilevel"/>
    <w:tmpl w:val="1E70083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4"/>
  </w:num>
  <w:num w:numId="2">
    <w:abstractNumId w:val="0"/>
    <w:lvlOverride w:ilvl="0">
      <w:lvl w:ilvl="0">
        <w:start w:val="2"/>
        <w:numFmt w:val="bullet"/>
        <w:lvlText w:val="-"/>
        <w:legacy w:legacy="1" w:legacySpace="120" w:legacyIndent="360"/>
        <w:lvlJc w:val="left"/>
        <w:pPr>
          <w:ind w:left="644" w:hanging="360"/>
        </w:pPr>
      </w:lvl>
    </w:lvlOverride>
  </w:num>
  <w:num w:numId="3">
    <w:abstractNumId w:val="1"/>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59F8"/>
    <w:rsid w:val="00003B73"/>
    <w:rsid w:val="00034F43"/>
    <w:rsid w:val="000379B5"/>
    <w:rsid w:val="000449C3"/>
    <w:rsid w:val="00052303"/>
    <w:rsid w:val="000721A1"/>
    <w:rsid w:val="00092816"/>
    <w:rsid w:val="0009666F"/>
    <w:rsid w:val="000A40EE"/>
    <w:rsid w:val="000C3DD4"/>
    <w:rsid w:val="000F3E77"/>
    <w:rsid w:val="001079D5"/>
    <w:rsid w:val="001301FF"/>
    <w:rsid w:val="00145637"/>
    <w:rsid w:val="001513A0"/>
    <w:rsid w:val="00184279"/>
    <w:rsid w:val="0019659C"/>
    <w:rsid w:val="001A2426"/>
    <w:rsid w:val="001A6630"/>
    <w:rsid w:val="001B700A"/>
    <w:rsid w:val="001D1779"/>
    <w:rsid w:val="001D4C91"/>
    <w:rsid w:val="00220986"/>
    <w:rsid w:val="00225188"/>
    <w:rsid w:val="002452D6"/>
    <w:rsid w:val="00277FE7"/>
    <w:rsid w:val="002908E9"/>
    <w:rsid w:val="002A14BD"/>
    <w:rsid w:val="002A37C4"/>
    <w:rsid w:val="002B4227"/>
    <w:rsid w:val="002B4B67"/>
    <w:rsid w:val="002B7256"/>
    <w:rsid w:val="002C7E88"/>
    <w:rsid w:val="003115CE"/>
    <w:rsid w:val="003459F8"/>
    <w:rsid w:val="00361DF3"/>
    <w:rsid w:val="003644EB"/>
    <w:rsid w:val="0038508A"/>
    <w:rsid w:val="003A259F"/>
    <w:rsid w:val="003A2702"/>
    <w:rsid w:val="003F4183"/>
    <w:rsid w:val="003F7A55"/>
    <w:rsid w:val="00446724"/>
    <w:rsid w:val="00472996"/>
    <w:rsid w:val="00473626"/>
    <w:rsid w:val="004910AD"/>
    <w:rsid w:val="00492364"/>
    <w:rsid w:val="004C01A2"/>
    <w:rsid w:val="004C63DA"/>
    <w:rsid w:val="004E68FF"/>
    <w:rsid w:val="004F39EA"/>
    <w:rsid w:val="0052783F"/>
    <w:rsid w:val="00532B7B"/>
    <w:rsid w:val="00535745"/>
    <w:rsid w:val="00541C51"/>
    <w:rsid w:val="0056433D"/>
    <w:rsid w:val="005654E1"/>
    <w:rsid w:val="005746A4"/>
    <w:rsid w:val="005835CE"/>
    <w:rsid w:val="005D1D02"/>
    <w:rsid w:val="00615AB0"/>
    <w:rsid w:val="00622B56"/>
    <w:rsid w:val="0063643F"/>
    <w:rsid w:val="00654DF3"/>
    <w:rsid w:val="00671C4D"/>
    <w:rsid w:val="006A265D"/>
    <w:rsid w:val="006C1ECA"/>
    <w:rsid w:val="006D0AF9"/>
    <w:rsid w:val="00716C8C"/>
    <w:rsid w:val="00724ACC"/>
    <w:rsid w:val="007A389D"/>
    <w:rsid w:val="007D4D7E"/>
    <w:rsid w:val="007F4362"/>
    <w:rsid w:val="0080059A"/>
    <w:rsid w:val="0080448E"/>
    <w:rsid w:val="00811671"/>
    <w:rsid w:val="00814078"/>
    <w:rsid w:val="00834ADB"/>
    <w:rsid w:val="00865525"/>
    <w:rsid w:val="00881977"/>
    <w:rsid w:val="008C4C41"/>
    <w:rsid w:val="009121ED"/>
    <w:rsid w:val="00922847"/>
    <w:rsid w:val="0094315C"/>
    <w:rsid w:val="0096315D"/>
    <w:rsid w:val="00966B03"/>
    <w:rsid w:val="00992D86"/>
    <w:rsid w:val="009A15B6"/>
    <w:rsid w:val="009C0433"/>
    <w:rsid w:val="009C5964"/>
    <w:rsid w:val="009D369A"/>
    <w:rsid w:val="009D7FE2"/>
    <w:rsid w:val="00A003D3"/>
    <w:rsid w:val="00A02931"/>
    <w:rsid w:val="00A079F9"/>
    <w:rsid w:val="00A273BD"/>
    <w:rsid w:val="00A328A2"/>
    <w:rsid w:val="00A434F8"/>
    <w:rsid w:val="00A4496A"/>
    <w:rsid w:val="00A46BD6"/>
    <w:rsid w:val="00A522A7"/>
    <w:rsid w:val="00A6045C"/>
    <w:rsid w:val="00A60FE0"/>
    <w:rsid w:val="00A62DA7"/>
    <w:rsid w:val="00A76671"/>
    <w:rsid w:val="00A76841"/>
    <w:rsid w:val="00A87971"/>
    <w:rsid w:val="00AB4537"/>
    <w:rsid w:val="00AE1FF4"/>
    <w:rsid w:val="00AE3688"/>
    <w:rsid w:val="00AF0B2E"/>
    <w:rsid w:val="00AF75D2"/>
    <w:rsid w:val="00B24B4E"/>
    <w:rsid w:val="00B301FD"/>
    <w:rsid w:val="00B311C9"/>
    <w:rsid w:val="00B37128"/>
    <w:rsid w:val="00B5112F"/>
    <w:rsid w:val="00B6370B"/>
    <w:rsid w:val="00B66F7C"/>
    <w:rsid w:val="00B81BE5"/>
    <w:rsid w:val="00B83D0A"/>
    <w:rsid w:val="00B97814"/>
    <w:rsid w:val="00BC45D8"/>
    <w:rsid w:val="00C02A86"/>
    <w:rsid w:val="00C30036"/>
    <w:rsid w:val="00C717DF"/>
    <w:rsid w:val="00CC41AF"/>
    <w:rsid w:val="00CC664F"/>
    <w:rsid w:val="00CD4CA8"/>
    <w:rsid w:val="00D13948"/>
    <w:rsid w:val="00D2107E"/>
    <w:rsid w:val="00D3386D"/>
    <w:rsid w:val="00D428D8"/>
    <w:rsid w:val="00D523D6"/>
    <w:rsid w:val="00DE59F8"/>
    <w:rsid w:val="00DF5E3B"/>
    <w:rsid w:val="00E10A44"/>
    <w:rsid w:val="00E13476"/>
    <w:rsid w:val="00E234FE"/>
    <w:rsid w:val="00E40696"/>
    <w:rsid w:val="00E45B25"/>
    <w:rsid w:val="00E53730"/>
    <w:rsid w:val="00E90F28"/>
    <w:rsid w:val="00EA0AA1"/>
    <w:rsid w:val="00EA6662"/>
    <w:rsid w:val="00EB1A0F"/>
    <w:rsid w:val="00EC48F6"/>
    <w:rsid w:val="00EC773F"/>
    <w:rsid w:val="00EE6FE8"/>
    <w:rsid w:val="00F5113E"/>
    <w:rsid w:val="00F51DE9"/>
    <w:rsid w:val="00F55CAD"/>
    <w:rsid w:val="00F62B34"/>
    <w:rsid w:val="00F759A7"/>
    <w:rsid w:val="00F8570C"/>
    <w:rsid w:val="00FA776B"/>
    <w:rsid w:val="00FB4C2B"/>
    <w:rsid w:val="00FF5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0DB9EFCC-7507-442C-8194-E34144BC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FE7"/>
    <w:pPr>
      <w:suppressAutoHyphens/>
      <w:spacing w:line="360" w:lineRule="auto"/>
      <w:jc w:val="both"/>
    </w:pPr>
    <w:rPr>
      <w:rFonts w:ascii="Times New Roman" w:hAnsi="Times New Roman" w:cs="Times New Roman"/>
      <w:szCs w:val="24"/>
    </w:rPr>
  </w:style>
  <w:style w:type="paragraph" w:styleId="1">
    <w:name w:val="heading 1"/>
    <w:basedOn w:val="a"/>
    <w:link w:val="10"/>
    <w:uiPriority w:val="9"/>
    <w:qFormat/>
    <w:rsid w:val="00724ACC"/>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4F39EA"/>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24ACC"/>
    <w:rPr>
      <w:rFonts w:ascii="Times New Roman" w:hAnsi="Times New Roman" w:cs="Times New Roman"/>
      <w:b/>
      <w:bCs/>
      <w:kern w:val="36"/>
      <w:sz w:val="48"/>
      <w:szCs w:val="48"/>
      <w:lang w:val="x-none" w:eastAsia="ru-RU"/>
    </w:rPr>
  </w:style>
  <w:style w:type="character" w:customStyle="1" w:styleId="30">
    <w:name w:val="Заголовок 3 Знак"/>
    <w:link w:val="3"/>
    <w:uiPriority w:val="9"/>
    <w:semiHidden/>
    <w:locked/>
    <w:rsid w:val="004F39EA"/>
    <w:rPr>
      <w:rFonts w:ascii="Cambria" w:eastAsia="Times New Roman" w:hAnsi="Cambria" w:cs="Times New Roman"/>
      <w:b/>
      <w:bCs/>
      <w:color w:val="4F81BD"/>
    </w:rPr>
  </w:style>
  <w:style w:type="paragraph" w:styleId="a3">
    <w:name w:val="Body Text Indent"/>
    <w:basedOn w:val="a"/>
    <w:link w:val="a4"/>
    <w:uiPriority w:val="99"/>
    <w:rsid w:val="005654E1"/>
    <w:pPr>
      <w:ind w:firstLine="709"/>
    </w:pPr>
    <w:rPr>
      <w:sz w:val="30"/>
    </w:rPr>
  </w:style>
  <w:style w:type="character" w:customStyle="1" w:styleId="a4">
    <w:name w:val="Основной текст с отступом Знак"/>
    <w:link w:val="a3"/>
    <w:uiPriority w:val="99"/>
    <w:locked/>
    <w:rsid w:val="005654E1"/>
    <w:rPr>
      <w:rFonts w:ascii="Times New Roman" w:hAnsi="Times New Roman" w:cs="Times New Roman"/>
      <w:sz w:val="24"/>
      <w:szCs w:val="24"/>
      <w:lang w:val="x-none" w:eastAsia="ru-RU"/>
    </w:rPr>
  </w:style>
  <w:style w:type="paragraph" w:styleId="a5">
    <w:name w:val="Body Text"/>
    <w:basedOn w:val="a"/>
    <w:link w:val="a6"/>
    <w:uiPriority w:val="99"/>
    <w:unhideWhenUsed/>
    <w:rsid w:val="00E10A44"/>
    <w:pPr>
      <w:spacing w:after="120"/>
    </w:pPr>
  </w:style>
  <w:style w:type="character" w:customStyle="1" w:styleId="a6">
    <w:name w:val="Основной текст Знак"/>
    <w:link w:val="a5"/>
    <w:uiPriority w:val="99"/>
    <w:locked/>
    <w:rsid w:val="00E10A44"/>
    <w:rPr>
      <w:rFonts w:ascii="Times New Roman" w:hAnsi="Times New Roman" w:cs="Times New Roman"/>
      <w:sz w:val="24"/>
      <w:szCs w:val="24"/>
      <w:lang w:val="x-none" w:eastAsia="ru-RU"/>
    </w:rPr>
  </w:style>
  <w:style w:type="paragraph" w:styleId="a7">
    <w:name w:val="List Paragraph"/>
    <w:basedOn w:val="a"/>
    <w:uiPriority w:val="34"/>
    <w:qFormat/>
    <w:rsid w:val="001513A0"/>
    <w:pPr>
      <w:ind w:left="720"/>
      <w:contextualSpacing/>
    </w:pPr>
  </w:style>
  <w:style w:type="paragraph" w:styleId="a8">
    <w:name w:val="Normal (Web)"/>
    <w:basedOn w:val="a"/>
    <w:uiPriority w:val="99"/>
    <w:unhideWhenUsed/>
    <w:rsid w:val="00724ACC"/>
    <w:pPr>
      <w:spacing w:before="100" w:beforeAutospacing="1" w:after="100" w:afterAutospacing="1"/>
    </w:pPr>
  </w:style>
  <w:style w:type="paragraph" w:styleId="a9">
    <w:name w:val="header"/>
    <w:basedOn w:val="a"/>
    <w:link w:val="aa"/>
    <w:uiPriority w:val="99"/>
    <w:semiHidden/>
    <w:unhideWhenUsed/>
    <w:rsid w:val="00992D86"/>
    <w:pPr>
      <w:tabs>
        <w:tab w:val="center" w:pos="4677"/>
        <w:tab w:val="right" w:pos="9355"/>
      </w:tabs>
    </w:pPr>
  </w:style>
  <w:style w:type="character" w:customStyle="1" w:styleId="aa">
    <w:name w:val="Верхний колонтитул Знак"/>
    <w:link w:val="a9"/>
    <w:uiPriority w:val="99"/>
    <w:semiHidden/>
    <w:locked/>
    <w:rsid w:val="00992D86"/>
    <w:rPr>
      <w:rFonts w:ascii="Times New Roman" w:hAnsi="Times New Roman" w:cs="Times New Roman"/>
      <w:sz w:val="24"/>
      <w:szCs w:val="24"/>
      <w:lang w:val="x-none" w:eastAsia="ru-RU"/>
    </w:rPr>
  </w:style>
  <w:style w:type="paragraph" w:styleId="ab">
    <w:name w:val="footer"/>
    <w:basedOn w:val="a"/>
    <w:link w:val="ac"/>
    <w:uiPriority w:val="99"/>
    <w:unhideWhenUsed/>
    <w:rsid w:val="00992D86"/>
    <w:pPr>
      <w:tabs>
        <w:tab w:val="center" w:pos="4677"/>
        <w:tab w:val="right" w:pos="9355"/>
      </w:tabs>
    </w:pPr>
  </w:style>
  <w:style w:type="character" w:customStyle="1" w:styleId="ac">
    <w:name w:val="Нижний колонтитул Знак"/>
    <w:link w:val="ab"/>
    <w:uiPriority w:val="99"/>
    <w:locked/>
    <w:rsid w:val="00992D86"/>
    <w:rPr>
      <w:rFonts w:ascii="Times New Roman" w:hAnsi="Times New Roman" w:cs="Times New Roman"/>
      <w:sz w:val="24"/>
      <w:szCs w:val="24"/>
      <w:lang w:val="x-none" w:eastAsia="ru-RU"/>
    </w:rPr>
  </w:style>
  <w:style w:type="character" w:styleId="ad">
    <w:name w:val="Hyperlink"/>
    <w:uiPriority w:val="99"/>
    <w:rsid w:val="00FA776B"/>
    <w:rPr>
      <w:rFonts w:ascii="Times New Roman" w:hAnsi="Times New Roman" w:cs="Times New Roman"/>
      <w:b/>
      <w:bCs/>
      <w:color w:val="333399"/>
      <w:sz w:val="20"/>
      <w:szCs w:val="20"/>
      <w:u w:val="single"/>
    </w:rPr>
  </w:style>
  <w:style w:type="character" w:customStyle="1" w:styleId="s0">
    <w:name w:val="s0"/>
    <w:rsid w:val="00FA776B"/>
    <w:rPr>
      <w:rFonts w:ascii="Times New Roman" w:hAnsi="Times New Roman" w:cs="Times New Roman"/>
      <w:color w:val="000000"/>
      <w:sz w:val="20"/>
      <w:szCs w:val="20"/>
      <w:u w:val="none"/>
      <w:effect w:val="none"/>
    </w:rPr>
  </w:style>
  <w:style w:type="character" w:customStyle="1" w:styleId="s3">
    <w:name w:val="s3"/>
    <w:rsid w:val="00FA776B"/>
    <w:rPr>
      <w:rFonts w:ascii="Times New Roman" w:hAnsi="Times New Roman" w:cs="Times New Roman"/>
      <w:i/>
      <w:iCs/>
      <w:color w:val="FF0000"/>
      <w:sz w:val="20"/>
      <w:szCs w:val="20"/>
      <w:u w:val="none"/>
      <w:effect w:val="none"/>
    </w:rPr>
  </w:style>
  <w:style w:type="character" w:styleId="ae">
    <w:name w:val="Strong"/>
    <w:uiPriority w:val="22"/>
    <w:qFormat/>
    <w:rsid w:val="00FA776B"/>
    <w:rPr>
      <w:rFonts w:cs="Times New Roman"/>
      <w:b/>
      <w:bCs/>
    </w:rPr>
  </w:style>
  <w:style w:type="paragraph" w:customStyle="1" w:styleId="Pa2">
    <w:name w:val="Pa2"/>
    <w:basedOn w:val="a"/>
    <w:next w:val="a"/>
    <w:uiPriority w:val="99"/>
    <w:rsid w:val="00FA776B"/>
    <w:pPr>
      <w:autoSpaceDE w:val="0"/>
      <w:autoSpaceDN w:val="0"/>
      <w:adjustRightInd w:val="0"/>
      <w:spacing w:line="241" w:lineRule="atLeast"/>
    </w:pPr>
    <w:rPr>
      <w:lang w:eastAsia="en-US"/>
    </w:rPr>
  </w:style>
  <w:style w:type="paragraph" w:customStyle="1" w:styleId="Pa1">
    <w:name w:val="Pa1"/>
    <w:basedOn w:val="a"/>
    <w:next w:val="a"/>
    <w:uiPriority w:val="99"/>
    <w:rsid w:val="00FA776B"/>
    <w:pPr>
      <w:autoSpaceDE w:val="0"/>
      <w:autoSpaceDN w:val="0"/>
      <w:adjustRightInd w:val="0"/>
      <w:spacing w:line="241" w:lineRule="atLeast"/>
    </w:pPr>
    <w:rPr>
      <w:lang w:eastAsia="en-US"/>
    </w:rPr>
  </w:style>
  <w:style w:type="paragraph" w:customStyle="1" w:styleId="Pa12">
    <w:name w:val="Pa12"/>
    <w:basedOn w:val="a"/>
    <w:next w:val="a"/>
    <w:uiPriority w:val="99"/>
    <w:rsid w:val="00FA776B"/>
    <w:pPr>
      <w:autoSpaceDE w:val="0"/>
      <w:autoSpaceDN w:val="0"/>
      <w:adjustRightInd w:val="0"/>
      <w:spacing w:line="241" w:lineRule="atLeast"/>
    </w:pPr>
    <w:rPr>
      <w:lang w:eastAsia="en-US"/>
    </w:rPr>
  </w:style>
  <w:style w:type="character" w:styleId="af">
    <w:name w:val="Emphasis"/>
    <w:uiPriority w:val="20"/>
    <w:qFormat/>
    <w:rsid w:val="00FA776B"/>
    <w:rPr>
      <w:rFonts w:cs="Times New Roman"/>
      <w:i/>
      <w:iCs/>
    </w:rPr>
  </w:style>
  <w:style w:type="paragraph" w:styleId="af0">
    <w:name w:val="Balloon Text"/>
    <w:basedOn w:val="a"/>
    <w:link w:val="af1"/>
    <w:uiPriority w:val="99"/>
    <w:semiHidden/>
    <w:unhideWhenUsed/>
    <w:rsid w:val="00FA776B"/>
    <w:rPr>
      <w:rFonts w:ascii="Tahoma" w:hAnsi="Tahoma" w:cs="Tahoma"/>
      <w:sz w:val="16"/>
      <w:szCs w:val="16"/>
    </w:rPr>
  </w:style>
  <w:style w:type="character" w:customStyle="1" w:styleId="af1">
    <w:name w:val="Текст выноски Знак"/>
    <w:link w:val="af0"/>
    <w:uiPriority w:val="99"/>
    <w:semiHidden/>
    <w:locked/>
    <w:rsid w:val="00FA776B"/>
    <w:rPr>
      <w:rFonts w:ascii="Tahoma" w:hAnsi="Tahoma" w:cs="Tahoma"/>
      <w:sz w:val="16"/>
      <w:szCs w:val="16"/>
      <w:lang w:val="x-none" w:eastAsia="ru-RU"/>
    </w:rPr>
  </w:style>
  <w:style w:type="table" w:styleId="af2">
    <w:name w:val="Table Grid"/>
    <w:basedOn w:val="a1"/>
    <w:uiPriority w:val="59"/>
    <w:rsid w:val="004F39EA"/>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F39EA"/>
    <w:pPr>
      <w:autoSpaceDE w:val="0"/>
      <w:autoSpaceDN w:val="0"/>
      <w:adjustRightInd w:val="0"/>
    </w:pPr>
    <w:rPr>
      <w:rFonts w:ascii="Times New Roman" w:hAnsi="Times New Roman" w:cs="Times New Roman"/>
      <w:color w:val="000000"/>
      <w:sz w:val="24"/>
      <w:szCs w:val="24"/>
      <w:lang w:eastAsia="en-US"/>
    </w:rPr>
  </w:style>
  <w:style w:type="paragraph" w:customStyle="1" w:styleId="af3">
    <w:name w:val="обычный"/>
    <w:basedOn w:val="a"/>
    <w:rsid w:val="004F39EA"/>
    <w:rPr>
      <w:color w:val="000000"/>
      <w:szCs w:val="20"/>
    </w:rPr>
  </w:style>
  <w:style w:type="character" w:customStyle="1" w:styleId="nobr1">
    <w:name w:val="nobr1"/>
    <w:rsid w:val="004F39EA"/>
    <w:rPr>
      <w:rFonts w:cs="Times New Roman"/>
    </w:rPr>
  </w:style>
  <w:style w:type="character" w:styleId="HTML">
    <w:name w:val="HTML Cite"/>
    <w:uiPriority w:val="99"/>
    <w:semiHidden/>
    <w:unhideWhenUsed/>
    <w:rsid w:val="002452D6"/>
    <w:rPr>
      <w:rFonts w:cs="Times New Roman"/>
      <w:i/>
      <w:iCs/>
    </w:rPr>
  </w:style>
  <w:style w:type="paragraph" w:styleId="af4">
    <w:name w:val="No Spacing"/>
    <w:uiPriority w:val="1"/>
    <w:qFormat/>
    <w:rsid w:val="00F55CAD"/>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071944">
      <w:marLeft w:val="0"/>
      <w:marRight w:val="0"/>
      <w:marTop w:val="0"/>
      <w:marBottom w:val="0"/>
      <w:divBdr>
        <w:top w:val="none" w:sz="0" w:space="0" w:color="auto"/>
        <w:left w:val="none" w:sz="0" w:space="0" w:color="auto"/>
        <w:bottom w:val="none" w:sz="0" w:space="0" w:color="auto"/>
        <w:right w:val="none" w:sz="0" w:space="0" w:color="auto"/>
      </w:divBdr>
    </w:div>
    <w:div w:id="2088071945">
      <w:marLeft w:val="0"/>
      <w:marRight w:val="0"/>
      <w:marTop w:val="0"/>
      <w:marBottom w:val="0"/>
      <w:divBdr>
        <w:top w:val="none" w:sz="0" w:space="0" w:color="auto"/>
        <w:left w:val="none" w:sz="0" w:space="0" w:color="auto"/>
        <w:bottom w:val="none" w:sz="0" w:space="0" w:color="auto"/>
        <w:right w:val="none" w:sz="0" w:space="0" w:color="auto"/>
      </w:divBdr>
    </w:div>
    <w:div w:id="2088071946">
      <w:marLeft w:val="0"/>
      <w:marRight w:val="0"/>
      <w:marTop w:val="0"/>
      <w:marBottom w:val="0"/>
      <w:divBdr>
        <w:top w:val="none" w:sz="0" w:space="0" w:color="auto"/>
        <w:left w:val="none" w:sz="0" w:space="0" w:color="auto"/>
        <w:bottom w:val="none" w:sz="0" w:space="0" w:color="auto"/>
        <w:right w:val="none" w:sz="0" w:space="0" w:color="auto"/>
      </w:divBdr>
    </w:div>
    <w:div w:id="2088071947">
      <w:marLeft w:val="0"/>
      <w:marRight w:val="0"/>
      <w:marTop w:val="0"/>
      <w:marBottom w:val="0"/>
      <w:divBdr>
        <w:top w:val="none" w:sz="0" w:space="0" w:color="auto"/>
        <w:left w:val="none" w:sz="0" w:space="0" w:color="auto"/>
        <w:bottom w:val="none" w:sz="0" w:space="0" w:color="auto"/>
        <w:right w:val="none" w:sz="0" w:space="0" w:color="auto"/>
      </w:divBdr>
    </w:div>
    <w:div w:id="2088071948">
      <w:marLeft w:val="0"/>
      <w:marRight w:val="0"/>
      <w:marTop w:val="0"/>
      <w:marBottom w:val="0"/>
      <w:divBdr>
        <w:top w:val="none" w:sz="0" w:space="0" w:color="auto"/>
        <w:left w:val="none" w:sz="0" w:space="0" w:color="auto"/>
        <w:bottom w:val="none" w:sz="0" w:space="0" w:color="auto"/>
        <w:right w:val="none" w:sz="0" w:space="0" w:color="auto"/>
      </w:divBdr>
    </w:div>
    <w:div w:id="2088071949">
      <w:marLeft w:val="0"/>
      <w:marRight w:val="0"/>
      <w:marTop w:val="0"/>
      <w:marBottom w:val="0"/>
      <w:divBdr>
        <w:top w:val="none" w:sz="0" w:space="0" w:color="auto"/>
        <w:left w:val="none" w:sz="0" w:space="0" w:color="auto"/>
        <w:bottom w:val="none" w:sz="0" w:space="0" w:color="auto"/>
        <w:right w:val="none" w:sz="0" w:space="0" w:color="auto"/>
      </w:divBdr>
    </w:div>
    <w:div w:id="20880719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D153A-3F93-4C28-B22C-51AE68A1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14984</Words>
  <Characters>85412</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100196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Жанар</dc:creator>
  <cp:keywords/>
  <dc:description/>
  <cp:lastModifiedBy>admin</cp:lastModifiedBy>
  <cp:revision>2</cp:revision>
  <cp:lastPrinted>2010-12-20T12:23:00Z</cp:lastPrinted>
  <dcterms:created xsi:type="dcterms:W3CDTF">2014-03-22T15:22:00Z</dcterms:created>
  <dcterms:modified xsi:type="dcterms:W3CDTF">2014-03-22T15:22:00Z</dcterms:modified>
</cp:coreProperties>
</file>