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2BF0" w:rsidRDefault="00532BF0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Полесский и Подольский экономические районы Украины</w:t>
      </w:r>
    </w:p>
    <w:p w:rsidR="00532BF0" w:rsidRDefault="00532BF0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АПК Полісся: передумови розвитку, галузева стр-ря і формування спеціалізованих АПК.</w:t>
      </w:r>
    </w:p>
    <w:p w:rsidR="00532BF0" w:rsidRDefault="00532BF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Сільськогосподарське в-во спеціалізується на скотарстві, вирощуванні льону-довгунця, картоплі, хмелю, зерна. Орні землі займають майже 70% с/г угідь Значні площі під сіножатями та пасовищами. Важливими зерновими культурами району є озима пшениця і жито. Озиму пшеницю переважно сіють на півдні району, жито –на півночі. Значні площі зайняті під льоном-довгунцем, хмелем. Північний Захід – один з головних районів країни з вирощування картоплі. У південній частині вирощують цукрові буряки. Розвинуте садівництво та ягідництво. Провідна галузь тваринництва – скотарство. На Поліссі воно має молочно-м</w:t>
      </w:r>
      <w:r>
        <w:rPr>
          <w:color w:val="000000"/>
          <w:sz w:val="24"/>
          <w:szCs w:val="24"/>
        </w:rPr>
        <w:sym w:font="Symbol" w:char="F0A2"/>
      </w:r>
      <w:r>
        <w:rPr>
          <w:color w:val="000000"/>
          <w:sz w:val="24"/>
          <w:szCs w:val="24"/>
        </w:rPr>
        <w:t>ясний напрям, у лісостепових районах - м</w:t>
      </w:r>
      <w:r>
        <w:rPr>
          <w:color w:val="000000"/>
          <w:sz w:val="24"/>
          <w:szCs w:val="24"/>
        </w:rPr>
        <w:sym w:font="Symbol" w:char="F0A2"/>
      </w:r>
      <w:r>
        <w:rPr>
          <w:color w:val="000000"/>
          <w:sz w:val="24"/>
          <w:szCs w:val="24"/>
        </w:rPr>
        <w:t>ясо-молочний. Розвинуте свинарство, вівчарство, птахівництво. Допоміжними галузями тваринництва є кролівництво, рибництво, бджільництво. Харчова пр-сть базується на власній сировині. Цукрова і спиртова галузі розвинуті на півдні району, плодоовочева – повсюди. Набули розвитку м</w:t>
      </w:r>
      <w:r>
        <w:rPr>
          <w:color w:val="000000"/>
          <w:sz w:val="24"/>
          <w:szCs w:val="24"/>
        </w:rPr>
        <w:sym w:font="Symbol" w:char="F0A2"/>
      </w:r>
      <w:r>
        <w:rPr>
          <w:color w:val="000000"/>
          <w:sz w:val="24"/>
          <w:szCs w:val="24"/>
        </w:rPr>
        <w:t>ясна, маслоробно-сироварна, борошномельно-круп</w:t>
      </w:r>
      <w:r>
        <w:rPr>
          <w:color w:val="000000"/>
          <w:sz w:val="24"/>
          <w:szCs w:val="24"/>
        </w:rPr>
        <w:sym w:font="Symbol" w:char="F0A2"/>
      </w:r>
      <w:r>
        <w:rPr>
          <w:color w:val="000000"/>
          <w:sz w:val="24"/>
          <w:szCs w:val="24"/>
        </w:rPr>
        <w:t>яна і хлібопекарська галузі. Основна частинагалузей легкої пр-сті також використовує місцеву сировину. Це шкіряно-взуттєва і особливо лляна галузі. Із сировинних регіонів льон надходить на заводи первинної обробки, льоноволокно – на Рівненський льонокомбінат, де з нього виготовляють тканини. В районі працюють п-ва текстильної, швейної та панчішно-карпеткової пр-сті. Меліорація Полісся призвела до того, що на місці колишніх боліт, осушених меліораторами, часто трапляються пересушені землі, які необхідно поливати.</w:t>
      </w:r>
    </w:p>
    <w:p w:rsidR="00532BF0" w:rsidRDefault="00532BF0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Особливості формування і функціонування ТВК Поліського ек р-ну. </w:t>
      </w:r>
    </w:p>
    <w:p w:rsidR="00532BF0" w:rsidRDefault="00532BF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Енергетичною базою Поліського р-ну є вугільна і торфова пр-сть. У Волинській обл зн-ся 9 кам</w:t>
      </w:r>
      <w:r>
        <w:rPr>
          <w:color w:val="000000"/>
          <w:sz w:val="24"/>
          <w:szCs w:val="24"/>
        </w:rPr>
        <w:sym w:font="Symbol" w:char="F0A2"/>
      </w:r>
      <w:r>
        <w:rPr>
          <w:color w:val="000000"/>
          <w:sz w:val="24"/>
          <w:szCs w:val="24"/>
        </w:rPr>
        <w:t>яновугільних шахт. У північних районах Північного Заходу видобувають торф. Електроенергією район забезпечується переважно від Рівненської АЕС та Добротвірської ДРЕС. Транспортне забезпечення Полісся недостатнє. Довжина залізниць становить 1109 км, автошляхів з твердим покриттям – понд 8,5 тис км. Найбільшими залізничними вузлами в р-ні є Ковель, Сарни, Рівне, Здолбунів; судноплавними річками - Прип</w:t>
      </w:r>
      <w:r>
        <w:rPr>
          <w:color w:val="000000"/>
          <w:sz w:val="24"/>
          <w:szCs w:val="24"/>
        </w:rPr>
        <w:sym w:font="Symbol" w:char="F0A2"/>
      </w:r>
      <w:r>
        <w:rPr>
          <w:color w:val="000000"/>
          <w:sz w:val="24"/>
          <w:szCs w:val="24"/>
        </w:rPr>
        <w:t>ять, Горинь, Стир. Промисловий вузлів у Поліському ек р-ні три: Рівненський, Луцький, Ковельський. Найбільший з них – Рівненський. До його складу входять Рівне, Дубно, Здобунів. Провідними галузями вузла є маш-ня і металообробка, харчова, легка пр-сть, будіндустрія. У Рівному зн-ся такі великі п-ва, як ВО “Газотрон”, “Азот”, “Рівненський завод тракторних агрегатів”, заводи високовольтної апаратури, торгового обл-ня. Харчова пр-сть представлена м</w:t>
      </w:r>
      <w:r>
        <w:rPr>
          <w:color w:val="000000"/>
          <w:sz w:val="24"/>
          <w:szCs w:val="24"/>
        </w:rPr>
        <w:sym w:font="Symbol" w:char="F0A2"/>
      </w:r>
      <w:r>
        <w:rPr>
          <w:color w:val="000000"/>
          <w:sz w:val="24"/>
          <w:szCs w:val="24"/>
        </w:rPr>
        <w:t>ясокомбінатом, овочеплодопереробним і молочним заводами, кондитерською фабрикою. До п-в легкої пр-сті належать льонокомбінат, швейна-фабрика і нетканих матеріалів. У місті розвинута будіндустрія (комбінати домобудівнй, великопанельного домобудування, ВО “Рівнезалізобетон”) та деревообробна пр-сть (ВО “Рівнедерев”). Провідною галуззю Дубно є харчова пр-сть, Здолбунова – будіндустрія. Ядром Луцького пром вузла є Луцьк. До вузла входять також Ківерці, Підгайці та інші менші населені пункти. Провідна галузь тут –маш-ня і металообробка (заводи автомобільний, підшипниковий, електроапаратний, комунального машинобудування і комунального обл-ня, виробничо-наукове об</w:t>
      </w:r>
      <w:r>
        <w:rPr>
          <w:color w:val="000000"/>
          <w:sz w:val="24"/>
          <w:szCs w:val="24"/>
        </w:rPr>
        <w:sym w:font="Symbol" w:char="F0A2"/>
      </w:r>
      <w:r>
        <w:rPr>
          <w:color w:val="000000"/>
          <w:sz w:val="24"/>
          <w:szCs w:val="24"/>
        </w:rPr>
        <w:t>єднання “Електротермометрія”). П-ва хім пр-сті представлені заводами “Спектр”, виробів з пластмас. У місті є п-ва будіндустрії (ВО “Волиньзалізобетон”, заводи великопанельного домобудування, картонно-руберойдовий і силікатний), легкої пр-сті (виробничо-торгове шовкове об</w:t>
      </w:r>
      <w:r>
        <w:rPr>
          <w:color w:val="000000"/>
          <w:sz w:val="24"/>
          <w:szCs w:val="24"/>
        </w:rPr>
        <w:sym w:font="Symbol" w:char="F0A2"/>
      </w:r>
      <w:r>
        <w:rPr>
          <w:color w:val="000000"/>
          <w:sz w:val="24"/>
          <w:szCs w:val="24"/>
        </w:rPr>
        <w:t>єднання та виробниче об</w:t>
      </w:r>
      <w:r>
        <w:rPr>
          <w:color w:val="000000"/>
          <w:sz w:val="24"/>
          <w:szCs w:val="24"/>
        </w:rPr>
        <w:sym w:font="Symbol" w:char="F0A2"/>
      </w:r>
      <w:r>
        <w:rPr>
          <w:color w:val="000000"/>
          <w:sz w:val="24"/>
          <w:szCs w:val="24"/>
        </w:rPr>
        <w:t>єднання “Волинь”, взуттєва фабрика, завод синтетичних шкір). Багато п-в харчової пр-сті (консервний, “Харчопродукт”, продтоварів, хлібо-, молоко-, маслозаводи). До деревообробної пр-сті належать меблевий і тарно-бондарний комбінати. Головим центром Ковельського промислового вузла є Ковель – значний залізничний вузол нашої країни. Пром комплекс скл-ся з різних галузей. Умісті є п-ва, що обслуговують залізничний транспорт. Тут також працюють заводи: с/г-х машин, льонообробний, крохмальний, комбікормовий, сироробний, буд мат-в. Є м</w:t>
      </w:r>
      <w:r>
        <w:rPr>
          <w:color w:val="000000"/>
          <w:sz w:val="24"/>
          <w:szCs w:val="24"/>
        </w:rPr>
        <w:sym w:font="Symbol" w:char="F0A2"/>
      </w:r>
      <w:r>
        <w:rPr>
          <w:color w:val="000000"/>
          <w:sz w:val="24"/>
          <w:szCs w:val="24"/>
        </w:rPr>
        <w:t>ясо-, хлібокомбінати, швейна фабрика та культтоварів, ветсанзавод, деревообробний комбінат. Одним з пром центрів Львівсько-Волинського кам</w:t>
      </w:r>
      <w:r>
        <w:rPr>
          <w:color w:val="000000"/>
          <w:sz w:val="24"/>
          <w:szCs w:val="24"/>
        </w:rPr>
        <w:sym w:font="Symbol" w:char="F0A2"/>
      </w:r>
      <w:r>
        <w:rPr>
          <w:color w:val="000000"/>
          <w:sz w:val="24"/>
          <w:szCs w:val="24"/>
        </w:rPr>
        <w:t xml:space="preserve">яно-вугільного басейну є Нововолинськ. Він розташований на південному заході Волинської області. З Поліського р-ну вивозять буд мат-ли і коштовне каміння (бурштин), с/г-кі машини, прилади, підшипники, автомобілі, устаткування для залізничного транспорту, хім добрива, лісоматеріали, фанеру, меблі, паркет, тару, стандартні житлові будинки з дерева, лляні тканини тощо. </w:t>
      </w:r>
    </w:p>
    <w:p w:rsidR="00532BF0" w:rsidRDefault="00532BF0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АПК Поділля: передумови розвитку, галузева стр-ра, формування спеціалізованих АПК.</w:t>
      </w:r>
    </w:p>
    <w:p w:rsidR="00532BF0" w:rsidRDefault="00532BF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Основою господарського комплексу економічного Подільського району є потужний АПК, який базується на інтенсивному, багатогалузевому сільському господарстві. Сільськогосподарську сировину використовує більшість промислових п-в Поділля. В АПК працює основна частина населення. Провідною галуззю сільського господарства району є рослинництво. Близько 50% усіх посівних площ зайнято під зерновими культурами, серед них насамперед озима пшениця, а також кукурудза та зернобобові. Розвинуте картоплярство та овочівництво. Значні площі зайняті під садами і ягідниками. Основна технічка культура району – цукрові буряки. За їх валовими зборами Поділля посідає перше місце в країні (до 30%). З інших технічний культур тут вирощують соняшник і тютюн. Тваринництво тісно пов</w:t>
      </w:r>
      <w:r>
        <w:rPr>
          <w:color w:val="000000"/>
          <w:sz w:val="24"/>
          <w:szCs w:val="24"/>
        </w:rPr>
        <w:sym w:font="Symbol" w:char="F0A2"/>
      </w:r>
      <w:r>
        <w:rPr>
          <w:color w:val="000000"/>
          <w:sz w:val="24"/>
          <w:szCs w:val="24"/>
        </w:rPr>
        <w:t>язане з рослинництвом та переробною ланкою АПК. Так, кормові культури займають понад 28% усієї посівної площі. Відходи цукрової та ін галузей харчової пр-сті використовуються для відгодівлі худоби. Домінує молочно-м</w:t>
      </w:r>
      <w:r>
        <w:rPr>
          <w:color w:val="000000"/>
          <w:sz w:val="24"/>
          <w:szCs w:val="24"/>
        </w:rPr>
        <w:sym w:font="Symbol" w:char="F0A2"/>
      </w:r>
      <w:r>
        <w:rPr>
          <w:color w:val="000000"/>
          <w:sz w:val="24"/>
          <w:szCs w:val="24"/>
        </w:rPr>
        <w:t>ясне скотарство, розвиваються свинарство, птахівництво, вівчарство, рибництво і бджільництво. Серед найрозвинутіших галузей харчової пр-сті цукрова, спиртова, м</w:t>
      </w:r>
      <w:r>
        <w:rPr>
          <w:color w:val="000000"/>
          <w:sz w:val="24"/>
          <w:szCs w:val="24"/>
        </w:rPr>
        <w:sym w:font="Symbol" w:char="F0A2"/>
      </w:r>
      <w:r>
        <w:rPr>
          <w:color w:val="000000"/>
          <w:sz w:val="24"/>
          <w:szCs w:val="24"/>
        </w:rPr>
        <w:t>ясна, молочна, маслоробна, сироварна, борошномельно-круп</w:t>
      </w:r>
      <w:r>
        <w:rPr>
          <w:color w:val="000000"/>
          <w:sz w:val="24"/>
          <w:szCs w:val="24"/>
        </w:rPr>
        <w:sym w:font="Symbol" w:char="F0A2"/>
      </w:r>
      <w:r>
        <w:rPr>
          <w:color w:val="000000"/>
          <w:sz w:val="24"/>
          <w:szCs w:val="24"/>
        </w:rPr>
        <w:t>яна, олійно-жирова, плодоовочева, хлібопекарська. На першому місці цукрова пр-сть. У цій галузі працюють 62заводи, які виробляють третину цукру в країні. Спиртова пр-сть тісно пов з цукровою, оск переробляє її відходи (патоку). Крім того, спирт у р-ні виробляють із картоплі і зерна. Всього в р-ні 30 спиртових заводів. Допоміжними в галузі є в-ва вітамінів, кормових дріжджів тощо. Найбільші п-ва м</w:t>
      </w:r>
      <w:r>
        <w:rPr>
          <w:color w:val="000000"/>
          <w:sz w:val="24"/>
          <w:szCs w:val="24"/>
        </w:rPr>
        <w:sym w:font="Symbol" w:char="F0A2"/>
      </w:r>
      <w:r>
        <w:rPr>
          <w:color w:val="000000"/>
          <w:sz w:val="24"/>
          <w:szCs w:val="24"/>
        </w:rPr>
        <w:t>ясної пр-сті розміщені в обласних центрах. Великі птахокомбінати зн-ся в Барі, Козятині, Кам</w:t>
      </w:r>
      <w:r>
        <w:rPr>
          <w:color w:val="000000"/>
          <w:sz w:val="24"/>
          <w:szCs w:val="24"/>
        </w:rPr>
        <w:sym w:font="Symbol" w:char="F0A2"/>
      </w:r>
      <w:r>
        <w:rPr>
          <w:color w:val="000000"/>
          <w:sz w:val="24"/>
          <w:szCs w:val="24"/>
        </w:rPr>
        <w:t>янці-Подільському, Шепетівці. Досить рівномірно розташовані в сировинних зонах маслоробні і маслоробно-сироварні п-ва. Значну сировинну базу використовує плодоовочева пр-сть. Найб п-ва цієї галузі зн-ся у Вінниці, Заліщиках, кам</w:t>
      </w:r>
      <w:r>
        <w:rPr>
          <w:color w:val="000000"/>
          <w:sz w:val="24"/>
          <w:szCs w:val="24"/>
        </w:rPr>
        <w:sym w:font="Symbol" w:char="F0A2"/>
      </w:r>
      <w:r>
        <w:rPr>
          <w:color w:val="000000"/>
          <w:sz w:val="24"/>
          <w:szCs w:val="24"/>
        </w:rPr>
        <w:t>янці-Подільському, Могилеві-Подільському, Тульчині. У районі розвинуте також хутрове в-во (Жмеринка), налагоджений випуск вати (Кременець), нетканих матеріалів (М-Подільський).</w:t>
      </w:r>
    </w:p>
    <w:p w:rsidR="00532BF0" w:rsidRDefault="00532BF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532BF0">
      <w:pgSz w:w="11906" w:h="16838"/>
      <w:pgMar w:top="1134" w:right="1134" w:bottom="1134" w:left="1134" w:header="1440" w:footer="1440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F55E58"/>
    <w:multiLevelType w:val="hybridMultilevel"/>
    <w:tmpl w:val="131C7130"/>
    <w:lvl w:ilvl="0" w:tplc="8E723C8C">
      <w:start w:val="144"/>
      <w:numFmt w:val="decimal"/>
      <w:lvlText w:val="%1."/>
      <w:lvlJc w:val="left"/>
      <w:pPr>
        <w:tabs>
          <w:tab w:val="num" w:pos="585"/>
        </w:tabs>
        <w:ind w:left="585" w:hanging="4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2F754B27"/>
    <w:multiLevelType w:val="hybridMultilevel"/>
    <w:tmpl w:val="F31C4436"/>
    <w:lvl w:ilvl="0" w:tplc="B9D6D1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3CA0637"/>
    <w:multiLevelType w:val="singleLevel"/>
    <w:tmpl w:val="552C1270"/>
    <w:lvl w:ilvl="0">
      <w:start w:val="64"/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5F62098D"/>
    <w:multiLevelType w:val="hybridMultilevel"/>
    <w:tmpl w:val="C12E81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22F60FC"/>
    <w:multiLevelType w:val="hybridMultilevel"/>
    <w:tmpl w:val="58867ECC"/>
    <w:lvl w:ilvl="0" w:tplc="0419000F">
      <w:start w:val="14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4774C14"/>
    <w:multiLevelType w:val="hybridMultilevel"/>
    <w:tmpl w:val="705846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9263D"/>
    <w:rsid w:val="00396D9B"/>
    <w:rsid w:val="004447E8"/>
    <w:rsid w:val="00532BF0"/>
    <w:rsid w:val="00C92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04863E97-8F6D-4F6D-AF00-F71467BA5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4343</Words>
  <Characters>2476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Полесский и Подольский экономические районы Украины</vt:lpstr>
    </vt:vector>
  </TitlesOfParts>
  <Company>PERSONAL COMPUTERS</Company>
  <LinksUpToDate>false</LinksUpToDate>
  <CharactersWithSpaces>6806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Полесский и Подольский экономические районы Украины</dc:title>
  <dc:subject/>
  <dc:creator>USER</dc:creator>
  <cp:keywords/>
  <dc:description/>
  <cp:lastModifiedBy>admin</cp:lastModifiedBy>
  <cp:revision>2</cp:revision>
  <dcterms:created xsi:type="dcterms:W3CDTF">2014-01-26T08:02:00Z</dcterms:created>
  <dcterms:modified xsi:type="dcterms:W3CDTF">2014-01-26T08:02:00Z</dcterms:modified>
</cp:coreProperties>
</file>