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9E9" w:rsidRDefault="000279E9">
      <w:pPr>
        <w:spacing w:line="240" w:lineRule="auto"/>
        <w:ind w:right="-3058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ОБЩИЕ ПОЛОЖЕНИЯ</w:t>
      </w:r>
    </w:p>
    <w:p w:rsidR="000279E9" w:rsidRDefault="000279E9">
      <w:pPr>
        <w:spacing w:before="240" w:line="240" w:lineRule="auto"/>
        <w:ind w:right="-2519" w:firstLine="18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Настоящие Правила дорожного движения* устанавливают единый порядок дорожного движения на всей территории Российской Федерации. другие нормативные акты, касающиеся дорожного движения, должны основываться на требованиях Правил и не противоречить им.</w:t>
      </w:r>
    </w:p>
    <w:p w:rsidR="000279E9" w:rsidRDefault="000279E9">
      <w:pPr>
        <w:spacing w:before="240" w:line="240" w:lineRule="auto"/>
        <w:ind w:right="-2519" w:firstLine="18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 В Правилах используются следующие основные понятия и термины:</w:t>
      </w:r>
    </w:p>
    <w:p w:rsidR="000279E9" w:rsidRDefault="000279E9">
      <w:pPr>
        <w:spacing w:before="60" w:line="240" w:lineRule="auto"/>
        <w:ind w:right="-251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"Автомагистраль" — дорога, обозначенная знаком 5.15.</w:t>
      </w:r>
    </w:p>
    <w:p w:rsidR="000279E9" w:rsidRDefault="000279E9">
      <w:pPr>
        <w:spacing w:line="240" w:lineRule="auto"/>
        <w:ind w:right="-251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"Велосипед" — транспортное средство, кроме инвалидных колясок, имеющее два колеса и более и приводимое в движение мускульной силой людей, находящихся на нем.</w:t>
      </w:r>
    </w:p>
    <w:p w:rsidR="000279E9" w:rsidRDefault="000279E9">
      <w:pPr>
        <w:spacing w:line="240" w:lineRule="auto"/>
        <w:ind w:right="-251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"Водитель" — лицо, управляющее каким-либо транспортным средством, погонщик, ведущий по дороге вьючных, верховых животных или стадо. К водителю приравнивается обучающий вождению.</w:t>
      </w:r>
    </w:p>
    <w:p w:rsidR="000279E9" w:rsidRDefault="000279E9">
      <w:pPr>
        <w:pStyle w:val="a4"/>
      </w:pPr>
      <w:r>
        <w:t>"Вынужденная остановка" — прекращение движения транспортного средства из-за его технической неисправности или опасности, создаваемой перевозимым грузом, состоянием водителя (пассажира) или появлением препятствия на дороге.</w:t>
      </w:r>
    </w:p>
    <w:p w:rsidR="000279E9" w:rsidRDefault="000279E9">
      <w:pPr>
        <w:spacing w:line="240" w:lineRule="auto"/>
        <w:ind w:right="-251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"Главная дорога" — дорога, обозначенная знаками** 2.1, 2.3.1—2.3.3 или 5.1, по отношению к пересекаемой (примыкающей), или дорога с твердым покрытием (асфальте- и цементобетон, каменные материалы и тому подобное) по отношению к грунтовой, либо любая дорога по отношению к выездам с прилегающих территорий. Наличие на второстепенной дороге непосредственно перед перекрестком участка с покрытием не делает ее равной по значению с пересекаемой.</w:t>
      </w:r>
    </w:p>
    <w:p w:rsidR="000279E9" w:rsidRDefault="000279E9">
      <w:pPr>
        <w:spacing w:line="240" w:lineRule="auto"/>
        <w:ind w:right="-291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"Дорога" — обустроенная или приспособленная и используемая для движения транспортных средств полоса земли либо поверхность искусственного сооружения. Дорога включает в себя одну или несколько проезжих частей, а также трамвайные пути, тротуары, обочины и разделительные полосы при их наличии.</w:t>
      </w:r>
    </w:p>
    <w:p w:rsidR="000279E9" w:rsidRDefault="000279E9">
      <w:pPr>
        <w:spacing w:line="240" w:lineRule="auto"/>
        <w:ind w:right="-291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"Дорожно-транспортное происшествие" —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</w:t>
      </w:r>
    </w:p>
    <w:p w:rsidR="000279E9" w:rsidRDefault="000279E9">
      <w:pPr>
        <w:spacing w:before="60" w:line="240" w:lineRule="auto"/>
        <w:ind w:right="-2916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груз, сооружения.</w:t>
      </w:r>
    </w:p>
    <w:p w:rsidR="000279E9" w:rsidRDefault="000279E9">
      <w:pPr>
        <w:spacing w:line="240" w:lineRule="auto"/>
        <w:ind w:left="40" w:right="-2916" w:firstLine="2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"Железнодорожный переезд" — пересечение дороги с железнодорожными путями на одном уровне.</w:t>
      </w:r>
    </w:p>
    <w:p w:rsidR="000279E9" w:rsidRDefault="000279E9">
      <w:pPr>
        <w:spacing w:line="240" w:lineRule="auto"/>
        <w:ind w:left="40" w:right="-2916" w:firstLine="2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"Маршрутное транспортное средство" — транспортное средство общего пользования (автобус, троллейбус, трамвай), предназначенное для перевозки по дорогам людей (пассажиров) и движущееся по установленному маршруту с обозначенными остановочными пунктами (остановками).</w:t>
      </w:r>
    </w:p>
    <w:p w:rsidR="000279E9" w:rsidRDefault="000279E9">
      <w:pPr>
        <w:spacing w:before="40" w:line="240" w:lineRule="auto"/>
        <w:ind w:left="40" w:right="-2916" w:firstLine="2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"Механическое транспортное средство" — транспортное средство, кроме мопеда, приводимое в движение двигателем.</w:t>
      </w:r>
    </w:p>
    <w:p w:rsidR="000279E9" w:rsidRDefault="000279E9">
      <w:pPr>
        <w:pStyle w:val="a3"/>
        <w:spacing w:line="240" w:lineRule="auto"/>
        <w:ind w:right="-2916"/>
      </w:pPr>
      <w:r>
        <w:t>Термин распространяется также на любые тракторы и самоходные машины. "Мопед" — двух- или трехколесное транспортное средство, приводимое в движение двигателем с рабочим объемом не более 50 см3 и имеющее максимальную конструктивную скорость не более 50 км/ч. К мопедам приравниваются велосипеды с подвесным двигателем, мокики и другие транспортные средства с аналогичными характеристиками.</w:t>
      </w:r>
    </w:p>
    <w:p w:rsidR="000279E9" w:rsidRDefault="000279E9">
      <w:pPr>
        <w:spacing w:before="20" w:line="240" w:lineRule="auto"/>
        <w:ind w:right="-291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"Мотоцикл" — двухколесное механическое транспортное средство с боковым прицепом или без него. К мотоциклам приравниваются трех- и четырехколесные механические транспортные средства, имеющие массу в снаряженном состоянии не более 400 кг.</w:t>
      </w:r>
    </w:p>
    <w:p w:rsidR="000279E9" w:rsidRDefault="000279E9">
      <w:pPr>
        <w:spacing w:before="20" w:line="240" w:lineRule="auto"/>
        <w:ind w:right="-291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"Населенный пункт" — застроенная территория, въезды на которую и выезды с которой обозначены знаками 5.22—5.25.</w:t>
      </w:r>
    </w:p>
    <w:p w:rsidR="000279E9" w:rsidRDefault="000279E9">
      <w:pPr>
        <w:spacing w:before="20" w:line="240" w:lineRule="auto"/>
        <w:ind w:right="-291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"Недостаточная видимость" — видимость дороги менее 300 м в условиях тумана, дождя, снегопада и тому подобного, а также в сумерки.</w:t>
      </w:r>
    </w:p>
    <w:p w:rsidR="000279E9" w:rsidRDefault="000279E9">
      <w:pPr>
        <w:spacing w:line="240" w:lineRule="auto"/>
        <w:ind w:right="-291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"Обгон" — опережение движущегося транспортного средства, связан</w:t>
      </w:r>
      <w:r>
        <w:rPr>
          <w:rFonts w:ascii="Times New Roman" w:hAnsi="Times New Roman"/>
          <w:sz w:val="28"/>
        </w:rPr>
        <w:softHyphen/>
        <w:t>ное с выездом из занимаемой полосы.</w:t>
      </w:r>
    </w:p>
    <w:p w:rsidR="000279E9" w:rsidRDefault="000279E9">
      <w:pPr>
        <w:spacing w:before="20" w:line="240" w:lineRule="auto"/>
        <w:ind w:right="-291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"Организованная транспортная колонна" — группа из трех и более механических транспортных средств, следующих непосредственно друг за другом по одной и той же полосе движения с постоянно включенными фарами в сопровождении головного транспортного средства с включенным проблесковым маячком синего цвета или маячками синего и красного цветов.</w:t>
      </w:r>
    </w:p>
    <w:p w:rsidR="000279E9" w:rsidRDefault="000279E9">
      <w:pPr>
        <w:spacing w:before="20" w:line="240" w:lineRule="auto"/>
        <w:ind w:right="-2916" w:firstLine="2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"Организованная пешая колонна" — обозначенная в соответствии с требованиями пункта 4.2 Правил группа людей, совместно движущихся по дороге в одном направлении.</w:t>
      </w:r>
    </w:p>
    <w:p w:rsidR="000279E9" w:rsidRDefault="000279E9">
      <w:pPr>
        <w:spacing w:before="20" w:line="240" w:lineRule="auto"/>
        <w:ind w:right="-2916" w:firstLine="2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"Остановка"— преднамеренное прекращение движения транспортного средства на время до 5 минут, а также на большее, если это необходимо для посадки и высадки пассажиров либо загрузки или разгрузки транс портного средства.</w:t>
      </w:r>
    </w:p>
    <w:p w:rsidR="000279E9" w:rsidRDefault="000279E9">
      <w:pPr>
        <w:spacing w:before="20" w:line="240" w:lineRule="auto"/>
        <w:ind w:right="-291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"Перекресток" — место пересечения, примыкания или разветвления дорог на одном уровне, ограниченное воображаемыми линиями, соединяющими соответственно противоположные, наиболее удаленные от центра перекрестка начала закруглений проезжих частей. Не считаются перекрестками выезды с прилегающих территорий.</w:t>
      </w:r>
    </w:p>
    <w:p w:rsidR="000279E9" w:rsidRDefault="000279E9">
      <w:pPr>
        <w:spacing w:before="20" w:line="240" w:lineRule="auto"/>
        <w:ind w:right="-291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"Пешеход" — лицо, находящееся вне транспортного средства на дороге и не производящее на ней работу. К пешеходам приравниваются лица, передвигающиеся в инвалидных колясках без двигателя, ведущие велосипед, мопед, мотоцикл, везущие санки, тележку, детскую или инвалидную коляску.</w:t>
      </w:r>
    </w:p>
    <w:p w:rsidR="000279E9" w:rsidRDefault="000279E9">
      <w:pPr>
        <w:spacing w:before="20" w:line="240" w:lineRule="auto"/>
        <w:ind w:right="-291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"Пешеходный переход" — участок проезжей части, обозначенный знаками 5.16.1, 5.16.2 и (или) разметкой* 1.14.1—1.14.3 и выделенный для</w:t>
      </w:r>
    </w:p>
    <w:p w:rsidR="000279E9" w:rsidRDefault="000279E9">
      <w:pPr>
        <w:spacing w:line="240" w:lineRule="auto"/>
        <w:ind w:right="-2916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движения пешеходов через дорогу. При отсутствии разметки ширина переходного перехода определяется расстоянием между знаками 5.16.1 и э.16.2.</w:t>
      </w:r>
    </w:p>
    <w:p w:rsidR="000279E9" w:rsidRDefault="000279E9">
      <w:pPr>
        <w:spacing w:line="240" w:lineRule="auto"/>
        <w:ind w:right="-2916" w:firstLine="1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"Полоса движения" — любая из продольных полос проезжей части, обозначенная или не обозначенная разметкой и имеющая ширину, достаточную для движения автомобилей в один ряд.</w:t>
      </w:r>
    </w:p>
    <w:p w:rsidR="000279E9" w:rsidRDefault="000279E9">
      <w:pPr>
        <w:spacing w:line="240" w:lineRule="auto"/>
        <w:ind w:right="-2916" w:firstLine="1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"Преимущество (приоритет)" — право на первоочередное движение в намеченном направлении по отношению к другим участникам движения.</w:t>
      </w:r>
    </w:p>
    <w:p w:rsidR="000279E9" w:rsidRDefault="000279E9">
      <w:pPr>
        <w:spacing w:line="240" w:lineRule="auto"/>
        <w:ind w:right="-2916" w:firstLine="18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"Прилегающая территория" — территория, непосредственно прилегающая к дороге и не предназначенная для сквозного движения транспортных средств (дворы, жилые массивы, автостоянки, АЭС, предприятия и тому</w:t>
      </w:r>
    </w:p>
    <w:p w:rsidR="000279E9" w:rsidRDefault="000279E9">
      <w:pPr>
        <w:spacing w:before="40" w:line="240" w:lineRule="auto"/>
        <w:ind w:right="-2916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подобное).</w:t>
      </w:r>
    </w:p>
    <w:p w:rsidR="000279E9" w:rsidRDefault="000279E9">
      <w:pPr>
        <w:spacing w:line="240" w:lineRule="auto"/>
        <w:ind w:right="-291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"Прицеп" — транспортное средство не оборудованное двигателем и предназначенное для движения в составе с механическим транспортным средством. Термин распространяется также на полуприцепы и прицепыроспуски.</w:t>
      </w:r>
    </w:p>
    <w:p w:rsidR="000279E9" w:rsidRDefault="000279E9">
      <w:pPr>
        <w:spacing w:line="240" w:lineRule="auto"/>
        <w:ind w:right="-291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"Проезжая часть" — элемент дороги, предназначенный для движения безрельсовых транспортных средств.</w:t>
      </w:r>
    </w:p>
    <w:p w:rsidR="000279E9" w:rsidRDefault="000279E9">
      <w:pPr>
        <w:spacing w:line="240" w:lineRule="auto"/>
        <w:ind w:right="-291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"Разделительная полоса" — конструктивно выделенный элемент дороги, разделяющий смежные проезжие части и не предназначенный для движения или остановки безрельсовых транспортных средств и пешеходов.</w:t>
      </w:r>
    </w:p>
    <w:p w:rsidR="000279E9" w:rsidRDefault="000279E9">
      <w:pPr>
        <w:spacing w:line="240" w:lineRule="auto"/>
        <w:ind w:left="40" w:right="-291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"Разрешенная максимальная масса" — масса снаряженного транспортного средства с грузом, водителем и пассажирами, установленная предприятием-изготовителем в качестве максимально допустимой.</w:t>
      </w:r>
    </w:p>
    <w:p w:rsidR="000279E9" w:rsidRDefault="000279E9">
      <w:pPr>
        <w:spacing w:line="240" w:lineRule="auto"/>
        <w:ind w:left="40" w:right="-291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разрешенную максимальную массу состава транспортных средств, то есть сцепленных и движущихся как одно целое, принимается сумма разрешенных максимальных масс транспортных средств, входящих в состав.</w:t>
      </w:r>
    </w:p>
    <w:p w:rsidR="000279E9" w:rsidRDefault="000279E9">
      <w:pPr>
        <w:spacing w:line="240" w:lineRule="auto"/>
        <w:ind w:left="40" w:right="-291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"Регулировщик" — сотрудник милиции, военной автоинспекции, работник дорожно-эксплуатационной службы, дежурный на железнодорожном переезде, паромной переправе, дружинник, внештатный сотрудник милиции, имеющие соответствующее удостоверение и экипировку (форменную одежду или отличительный знак — нарукавную повязку, жезл, диск с красным сигналом либо световозвращателем, красный фонарь или флажок).</w:t>
      </w:r>
    </w:p>
    <w:p w:rsidR="000279E9" w:rsidRDefault="000279E9">
      <w:pPr>
        <w:spacing w:line="240" w:lineRule="auto"/>
        <w:ind w:left="40" w:right="-291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"Стоянка" — преднамеренное прекращение движения транспортного средства на время более 5 минут по причинам, не связанным с посадкой или высадкой пассажиров либо загрузкой или разгрузкой транспортного средства.</w:t>
      </w:r>
    </w:p>
    <w:p w:rsidR="000279E9" w:rsidRDefault="000279E9">
      <w:pPr>
        <w:spacing w:line="240" w:lineRule="auto"/>
        <w:ind w:left="80" w:right="-291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"Темное время суток" — промежуток времени от конца вечерних сумерек до начала утренних сумерек.</w:t>
      </w:r>
    </w:p>
    <w:p w:rsidR="000279E9" w:rsidRDefault="000279E9">
      <w:pPr>
        <w:spacing w:line="240" w:lineRule="auto"/>
        <w:ind w:left="80" w:right="-291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"Транспортное средство" — устройство, предназначенное для перевозки по дорогам людей, грузов или оборудования, установленного на нем.</w:t>
      </w:r>
    </w:p>
    <w:p w:rsidR="000279E9" w:rsidRDefault="000279E9">
      <w:pPr>
        <w:spacing w:line="240" w:lineRule="auto"/>
        <w:ind w:right="-2916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"Тротуар" — элемент дороги, предназначенный для движения пешеходов и примыкающий к проезжей части или отделенный от нее газоном.</w:t>
      </w:r>
    </w:p>
    <w:p w:rsidR="000279E9" w:rsidRDefault="000279E9">
      <w:pPr>
        <w:spacing w:line="240" w:lineRule="auto"/>
        <w:ind w:right="-291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"Уступить дорогу (не создавать помех)" — требование, означающее, что участник дорожного движения не должен начинать, возобновлять или продолжать движение, осуществлять какой-либо маневр, если это может вынудить других участников движения, имеющих по отношению к нему преимущество, изменить направление движения или скорость.</w:t>
      </w:r>
    </w:p>
    <w:p w:rsidR="000279E9" w:rsidRDefault="000279E9">
      <w:pPr>
        <w:spacing w:line="240" w:lineRule="auto"/>
        <w:ind w:right="-291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"Участник дорожного движения" — лицо, принимающее непосредственное участие в процессе движения в качестве водителя, пешехода, пассажира транспортного средства.</w:t>
      </w:r>
    </w:p>
    <w:p w:rsidR="000279E9" w:rsidRDefault="000279E9">
      <w:pPr>
        <w:spacing w:line="240" w:lineRule="auto"/>
        <w:ind w:right="-2916" w:firstLine="2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 Участники дорожного движения обязаны знать и соблюдать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0279E9" w:rsidRDefault="000279E9">
      <w:pPr>
        <w:spacing w:before="20" w:line="240" w:lineRule="auto"/>
        <w:ind w:right="-2916" w:firstLine="2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1.4. На дорогах установлено правостороннее движение транспортных средств.</w:t>
      </w:r>
    </w:p>
    <w:p w:rsidR="000279E9" w:rsidRDefault="000279E9">
      <w:pPr>
        <w:spacing w:line="240" w:lineRule="auto"/>
        <w:ind w:right="-2916" w:firstLine="2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1.5. Участники дорожного движения должны действовать таким образом, чтобы не создавать опасности для движения и не причинять вреда.</w:t>
      </w:r>
    </w:p>
    <w:p w:rsidR="000279E9" w:rsidRDefault="000279E9">
      <w:pPr>
        <w:spacing w:line="240" w:lineRule="auto"/>
        <w:ind w:right="-2916" w:firstLine="2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Запрещается повреждать или загрязнять покрытие дорог, снимать, загораживать, повреждать, самовольно устанавливать дорожные знаки, светофоры и другие технические средства организации движения, оставлять на дороге предметы, создающие помехи для движения. Лицо, создавшее помеху, обязано принять все возможные меры для ее устранения, а если это невозможно, то доступными средствами обеспечить информирование участников движения об опасности и сообщить в милицию.</w:t>
      </w:r>
    </w:p>
    <w:p w:rsidR="000279E9" w:rsidRDefault="000279E9">
      <w:pPr>
        <w:spacing w:line="240" w:lineRule="auto"/>
        <w:ind w:right="-2916" w:firstLine="2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1.6. Лица, нарушившие Правила, несут ответственность в соответствии с действующим законодательством.</w:t>
      </w:r>
    </w:p>
    <w:p w:rsidR="000279E9" w:rsidRDefault="000279E9">
      <w:pPr>
        <w:spacing w:before="180" w:line="240" w:lineRule="auto"/>
        <w:ind w:right="-2916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ОБЩИЕ ОБЯЗАННОСТИ ВОДИТЕЛЕЙ</w:t>
      </w:r>
    </w:p>
    <w:p w:rsidR="000279E9" w:rsidRDefault="000279E9">
      <w:pPr>
        <w:spacing w:before="260" w:line="240" w:lineRule="auto"/>
        <w:ind w:left="280" w:right="-2916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 Водитель механического транспортного средства обязан:</w:t>
      </w:r>
    </w:p>
    <w:p w:rsidR="000279E9" w:rsidRDefault="000279E9">
      <w:pPr>
        <w:spacing w:line="240" w:lineRule="auto"/>
        <w:ind w:right="-291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2.1.1. Иметь при себе и по требованию сотрудников милиции передавать им, а также дружинникам и внештатным сотрудникам милиции для проверки: водительское удостоверение и временное разрешение на право управления транспортным средством, а в случае изъятия в установленном порядке водительского удостоверения — временное разрешение; регистрационные документы на транспортное средство; документ, подтверждающий право владения, или пользования, или распоряжения данным транспортным средством — в случае управления транспортным средством в отсутствие его владельца; в установленных случаях путевой лист и документы на перевозимый груз. В случаях, прямо предусмотренных действующим законодательством, иметь и передавать для проверки работникам Российской транспортной инспекции лицензионную карточку, путевой лист и товарно-транспортные документы.</w:t>
      </w:r>
    </w:p>
    <w:p w:rsidR="000279E9" w:rsidRDefault="000279E9">
      <w:pPr>
        <w:pStyle w:val="2"/>
      </w:pPr>
      <w:r>
        <w:t>2.1.2. При движении на транспортном средстве, оборудованном ремнями безопасности, быть пристегнутым и не перевозить пассажиров, не пристегнутых ремнями (допускается не пристегиваться ремнями детям до 12 лет. В соответствии с пунктом 22.8 Правил, обучающему вождению, когда транспортным средством управляет обучаемый, а в населенных пунктах, кроме того, водителям и пассажирам автомобилей оперативных служб*). При управлении мотоциклом быть в застегнутом мотошлеме и не перевозить пассажиров без застегнутого мотошлема.</w:t>
      </w:r>
    </w:p>
    <w:p w:rsidR="000279E9" w:rsidRDefault="000279E9">
      <w:pPr>
        <w:spacing w:line="240" w:lineRule="auto"/>
        <w:ind w:right="-2916" w:firstLine="18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 Водитель механического транспортного средства, участвующий в международном дорожном движении, обязан: иметь при себе регистрационные документы на транспортное средство и водительское удостоверение, соответствующие Конвенции о дорожном движении; иметь на транспортом средстве регистрационный и отличительный знаки государства, в котором оно зарегистрировано.</w:t>
      </w:r>
    </w:p>
    <w:p w:rsidR="000279E9" w:rsidRDefault="000279E9">
      <w:pPr>
        <w:spacing w:before="60" w:line="240" w:lineRule="auto"/>
        <w:ind w:right="-2916" w:firstLine="18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 Водитель транспортного средства обязан:</w:t>
      </w:r>
    </w:p>
    <w:p w:rsidR="000279E9" w:rsidRDefault="000279E9">
      <w:pPr>
        <w:spacing w:line="240" w:lineRule="auto"/>
        <w:ind w:right="-291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2.3.1.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движения. Запрещается движение при неисправности рабочей тормозной системы, рулевого управления, сцепного устройства (в составе поезда), негорящих (отсутствующих) фарах и задних габаритных огнях на дорогах без искусственного освещения в темное время суток или в условиях недостаточной видимости, недействующем со стороны водителя стеклоочистителе во время дождя или снегопада. При возникновении в пути прочих неисправностей, с которыми приложением к Основным положениям запрещена эксплуатация транспортных средств, водитель должен устранить их, а если это невозможно, то он может следовать к месту стоянки или ремонта с соблюдением необходимых мер предосторожности.</w:t>
      </w:r>
    </w:p>
    <w:p w:rsidR="000279E9" w:rsidRDefault="000279E9">
      <w:pPr>
        <w:spacing w:before="20" w:line="240" w:lineRule="auto"/>
        <w:ind w:right="-291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2.3.2. Проходить по требованию сотрудников милиции освидетельствование на состояние опьянения. В установленных случаях проходить проверку знаний Правил и навыков вождения, а также медицинское (Освидетельствование для подтверждения способности к управлению транспортными средствами.</w:t>
      </w:r>
    </w:p>
    <w:p w:rsidR="000279E9" w:rsidRDefault="000279E9">
      <w:pPr>
        <w:spacing w:before="20" w:line="240" w:lineRule="auto"/>
        <w:ind w:right="-291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2.3.3. Предоставлять транспортное средство: сотрудникам милиции для транспортировки поврежденных при авариях транспортных средств, проезда к месту стихийного бедствия, а также сотрудникам милиции, федеральных органов государственной безопасности, налоговой полиции в иных не терпящих отлагательства случаях, предусмотренных действующим законодательством; медицинским работникам, следующим в попутном направлении для оказания медицинской помощи, а также медицинским работникам, сотрудникам милиции и федеральных органов государственной безопасности, дружинникам и внештатным сотрудникам милиции для транспортировки граждан, нуждающихся в срочной медицинской помощи, в лечебные учреждения.</w:t>
      </w:r>
    </w:p>
    <w:p w:rsidR="000279E9" w:rsidRDefault="000279E9">
      <w:pPr>
        <w:spacing w:before="20" w:line="240" w:lineRule="auto"/>
        <w:ind w:right="-2916"/>
        <w:rPr>
          <w:rFonts w:ascii="Times New Roman" w:hAnsi="Times New Roman"/>
          <w:sz w:val="28"/>
        </w:rPr>
        <w:sectPr w:rsidR="000279E9">
          <w:type w:val="continuous"/>
          <w:pgSz w:w="11900" w:h="16820"/>
          <w:pgMar w:top="1440" w:right="3460" w:bottom="720" w:left="1440" w:header="720" w:footer="720" w:gutter="0"/>
          <w:cols w:space="60"/>
          <w:noEndnote/>
        </w:sectPr>
      </w:pPr>
    </w:p>
    <w:p w:rsidR="000279E9" w:rsidRDefault="000279E9">
      <w:pPr>
        <w:spacing w:line="240" w:lineRule="auto"/>
        <w:ind w:right="-291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Примечания: 1. Требование о предоставлении транспортного средства сотрудникам федеральных органов государственной безопасности и налоговой полиции не распространяется на транспортные средства, принадлежащие гражданам.</w:t>
      </w:r>
    </w:p>
    <w:p w:rsidR="000279E9" w:rsidRDefault="000279E9">
      <w:pPr>
        <w:spacing w:before="40" w:line="240" w:lineRule="auto"/>
        <w:ind w:right="-291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Лица, воспользовавшиеся транспортным средством, должны по требованию водителя выдать справку или сделать запись в путевом листе (с указанием продолжительности поездки, пройденного расстояния, своей фамилии, должности, номера служебного удостоверения, наименования своей организации), а медицинские работники — выдать талон установленного образца.</w:t>
      </w:r>
    </w:p>
    <w:p w:rsidR="000279E9" w:rsidRDefault="000279E9">
      <w:pPr>
        <w:spacing w:before="40" w:line="240" w:lineRule="auto"/>
        <w:ind w:right="-291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Расходы, связанные с предоставлением транспортного средства сотрудникам федеральных органов государственной безопасности и налоговой полиции, по требованию владельца транспортного средства возмещаются этими органами в установленном порядке.</w:t>
      </w:r>
    </w:p>
    <w:p w:rsidR="000279E9" w:rsidRDefault="000279E9">
      <w:pPr>
        <w:spacing w:line="240" w:lineRule="auto"/>
        <w:ind w:right="-291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 Лица, обладающие правом проверять у водителя транспортного средства документы или использовать транспортное средство, обязаны предъявить по требованию водителя служебное удостоверение.</w:t>
      </w:r>
    </w:p>
    <w:p w:rsidR="000279E9" w:rsidRDefault="000279E9">
      <w:pPr>
        <w:spacing w:line="240" w:lineRule="auto"/>
        <w:ind w:right="-291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2.5. При дорожно-транспортном происшествии водитель, причастный к нему, обязан: немедленно остановить (не трогать с места) транспортное средство, включить аварийную световую сигнализацию и выставить знак аварийной остановки (мигающий красный фонарь) в соответствии с требованиями пункта 7.2 Правил, не перемещать предметы, имеющие отношение к происшествию; принять возможные меры для оказания доврачебной медицинской помощи пострадавшим, вызвать "Скорую медицинскую помощь", а в экстренных случаях отправить пострадавших на попутном, а если это невозможно, доставить на своем транспортном средстве в ближайшее лечебное учреждение, сообщить свою фамилию, регистрационный знак транспортного средства (с предъявлением документа, удостоверяющего личность, или водительского удостоверения и регистрационного документа на транспортное средство) и возвратиться к месту происшествия; освободить проезжую часть, если движение других транспортных средств невозможно. При необходимости освобождения проезжей части или доставки пострадавших на своем транспортном средстве в лечебное учреждение предварительно зафиксировать в присутствии свидетелей положение транспортного средства, следы и предметы, относящиеся к происшествию, и принять все возможные меры к их сохранению и организации объезда места происшествия; сообщить о случившемся в милицию, записать фамилии и адреса очевидцев и ожидать прибытия сотрудников милиции.</w:t>
      </w:r>
    </w:p>
    <w:p w:rsidR="000279E9" w:rsidRDefault="000279E9">
      <w:pPr>
        <w:spacing w:line="240" w:lineRule="auto"/>
        <w:ind w:right="-291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2.6. Если в результате дорожно-транспортного происшествия нет пострадавших, водители при взаимном согласии в оценке обстоятельств случившегося могут, предварительно составив схему происшествия и подписав ее, прибыть на ближайший пост ГАИ или в орган милиции для оформления происшествия. </w:t>
      </w:r>
    </w:p>
    <w:p w:rsidR="000279E9" w:rsidRDefault="000279E9">
      <w:pPr>
        <w:spacing w:before="20" w:line="240" w:lineRule="auto"/>
        <w:ind w:right="-291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2.7. 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движения; передавать управление транспортным средством лицам, находящимся в состоянии опьянения, под воздействием лекарственных препаратов, ухудшающих реакцию и внимание, в болезненном или утомленном состоянии, а также лицам, не имеющим при себе водительского удостоверения на право управления транспортным средством данной категории; пресекать организованные (в том числе и пешие) колонны и занимать место в них.</w:t>
      </w:r>
    </w:p>
    <w:p w:rsidR="000279E9" w:rsidRDefault="000279E9">
      <w:pPr>
        <w:spacing w:before="240" w:line="240" w:lineRule="auto"/>
        <w:ind w:right="-2916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ПРИМЕНЕНИЕ СПЕЦИАЛЬНЫХ СИГНАЛОВ</w:t>
      </w:r>
    </w:p>
    <w:p w:rsidR="000279E9" w:rsidRDefault="000279E9">
      <w:pPr>
        <w:spacing w:before="240" w:line="240" w:lineRule="auto"/>
        <w:ind w:right="-291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 Водители транспортных средств оперативных и специальных служб с включенным проблесковым маячком синего цвета, выполняя неотложное служебное задание, могут отступать от требований разделов 6 (кроме сигналов регулировщика), 8—18 Правил, приложений 1 и 2 к Правилам при условии обеспечения безопасности движения. Дополнительно к проблесковому маячку синего цвета может быть включен маячок красного цвета.</w:t>
      </w:r>
    </w:p>
    <w:p w:rsidR="000279E9" w:rsidRDefault="000279E9">
      <w:pPr>
        <w:spacing w:line="240" w:lineRule="auto"/>
        <w:ind w:right="-291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получения преимущества перед другими участниками движения водители таких транспортных средств должны включить проблесковый маячок синего цвета и специальный звуковой сигнал. Воспользоваться приоритетом они могут, только убедившись, что им уступают дорогу. Этим же правом пользуются водители транспортных средств, сопровождаемых транспортными средствами оперативных и специальных служб в случаях, установленных настоящим пунктом Правил.</w:t>
      </w:r>
    </w:p>
    <w:p w:rsidR="000279E9" w:rsidRDefault="000279E9">
      <w:pPr>
        <w:spacing w:line="240" w:lineRule="auto"/>
        <w:ind w:right="-291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 При приближении транспортных средств с включенными проблесковым маячком синего цвета и специальным звуковым сигналом водители обязаны уступить дорогу для обеспечения беспрепятственного проезда этих и сопровождаемых ими других транспортных средств, на которых должен быть включен ближний свет фар.</w:t>
      </w:r>
    </w:p>
    <w:p w:rsidR="000279E9" w:rsidRDefault="000279E9">
      <w:pPr>
        <w:spacing w:line="240" w:lineRule="auto"/>
        <w:ind w:right="-291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 Приближаясь к стоящему транспортному средству с включенным проблесковым маячком синего цвета, водитель должен снизить скорость, чтобы иметь возможность немедленно остановиться в случае необходимости.</w:t>
      </w:r>
    </w:p>
    <w:p w:rsidR="000279E9" w:rsidRDefault="000279E9">
      <w:pPr>
        <w:spacing w:line="240" w:lineRule="auto"/>
        <w:ind w:right="-291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 Водители транспортных средств с включенным проблесковым маячком оранжевого или желтого цвета при выполнении строительных, ремонтных или уборочных работ на дороге могут отступать от требований дорожных знаков и разметки, а также пунктов 9.4—9.8 и 16.1 Правил при условии обеспечения безопасности движения. Другие водители не должны препятствовать их работе.</w:t>
      </w:r>
    </w:p>
    <w:p w:rsidR="000279E9" w:rsidRDefault="000279E9">
      <w:pPr>
        <w:spacing w:line="240" w:lineRule="auto"/>
        <w:ind w:right="-291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Проблесковый маячок оранжевого или желтого цвета не дает преимущества в движении и служит для предупреждения других участников движения об опасности.</w:t>
      </w:r>
    </w:p>
    <w:p w:rsidR="000279E9" w:rsidRDefault="000279E9">
      <w:pPr>
        <w:spacing w:before="240" w:line="240" w:lineRule="auto"/>
        <w:ind w:right="-2916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ОБЯЗАННОСТИ ПЕШЕХОДОВ</w:t>
      </w:r>
    </w:p>
    <w:p w:rsidR="000279E9" w:rsidRDefault="000279E9">
      <w:pPr>
        <w:spacing w:before="260" w:line="240" w:lineRule="auto"/>
        <w:ind w:right="-291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 Пешеходы должны двигаться по тротуарам или пешеходным дорожкам, а при их отсутствии — по обочинам. Пешеходы, перевозящие или переносящие громоздкие предметы, а также лица, передвигающиеся в инвалидных колясках без двигателя, могут двигаться по краю проезжей части, если их движение по тротуарам или обочинам создает помехи для других пешеходов.</w:t>
      </w:r>
    </w:p>
    <w:p w:rsidR="000279E9" w:rsidRDefault="000279E9">
      <w:pPr>
        <w:spacing w:line="240" w:lineRule="auto"/>
        <w:ind w:left="40" w:right="-291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отсутствии тротуаров, пешеходных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— по внешнему краю проезжей части).</w:t>
      </w:r>
    </w:p>
    <w:p w:rsidR="000279E9" w:rsidRDefault="000279E9">
      <w:pPr>
        <w:spacing w:line="240" w:lineRule="auto"/>
        <w:ind w:left="40" w:right="-291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 населенных пунктов при движении по проезжей части пешеходы должны идти навстречу движению транспортных средств. Лица, передвигающиеся в инвалидных колясках без двигателя, ведущие мотоцикл, мопед, велосипед, в этих случаях должны следовать по ходу движения транспортных средств.</w:t>
      </w:r>
    </w:p>
    <w:p w:rsidR="000279E9" w:rsidRDefault="000279E9">
      <w:pPr>
        <w:spacing w:line="240" w:lineRule="auto"/>
        <w:ind w:right="-291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 Спереди и сзади колонны с левой стороны должны находиться сопровождающие с красными флажками, а в темное время суток и в условиях недостаточной видимости — с включенными фонарями: спереди — белого цвета, сзади — красного.</w:t>
      </w:r>
    </w:p>
    <w:p w:rsidR="000279E9" w:rsidRDefault="000279E9">
      <w:pPr>
        <w:spacing w:line="240" w:lineRule="auto"/>
        <w:ind w:right="-291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Группы детей разрешается водить только по тротуарам и пешеходным дорожкам, а при их отсутствии — и по обочинам, но лишь в светлое время суток и только в сопровождении взрослых.</w:t>
      </w:r>
    </w:p>
    <w:p w:rsidR="000279E9" w:rsidRDefault="000279E9">
      <w:pPr>
        <w:spacing w:line="240" w:lineRule="auto"/>
        <w:ind w:right="-291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 Пешеходы должны пересекать проезжую часть по пешеходным переходам, в том числе по подземным и надземным, а при их отсутствии</w:t>
      </w:r>
    </w:p>
    <w:p w:rsidR="000279E9" w:rsidRDefault="000279E9">
      <w:pPr>
        <w:spacing w:line="240" w:lineRule="auto"/>
        <w:ind w:right="-2916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 на перекрестках по линии тротуаров или обочин.</w:t>
      </w:r>
    </w:p>
    <w:p w:rsidR="000279E9" w:rsidRDefault="000279E9">
      <w:pPr>
        <w:spacing w:line="240" w:lineRule="auto"/>
        <w:ind w:right="-291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там, где она хорошо просматривается в обе стороны.</w:t>
      </w:r>
    </w:p>
    <w:p w:rsidR="000279E9" w:rsidRDefault="000279E9">
      <w:pPr>
        <w:spacing w:line="240" w:lineRule="auto"/>
        <w:ind w:right="-291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4.4. В местах, где движение регулируется, пешеходы должны руководствоваться сигналами регулировщика или пешеходного светофора, а при его отсутствии — транспортного светофора.</w:t>
      </w:r>
    </w:p>
    <w:p w:rsidR="000279E9" w:rsidRDefault="000279E9">
      <w:pPr>
        <w:spacing w:line="240" w:lineRule="auto"/>
        <w:ind w:right="-291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4.5. На нерегулируемых пешеходных переходах пешеходы-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 При пересечении проезжей части вне пешеходного перехода пешеходы, кроме того, не должны создавать помех для движения транспортных средств и выходить из-за стоящего транспортного средства или иного препятствия, ограничивающего обзорность, не убедившись в отсутствии приближающихся транспортных средств.</w:t>
      </w:r>
    </w:p>
    <w:p w:rsidR="000279E9" w:rsidRDefault="000279E9">
      <w:pPr>
        <w:spacing w:line="240" w:lineRule="auto"/>
        <w:ind w:right="-291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4.6. Выйдя на проезжую часть, пешеходы не должны задерживаться или останавливаться, если это не связано с обеспечением безопасности движения. Пешеходы, не успевшие закончить переход, должны остановиться на линии, разделяющей транспортные потоки противоположных направлений. Продолжать переход можно, лишь убедившись в безопасности дальнейшего движения и с учетом сигнала светофора (регулировщика).</w:t>
      </w:r>
    </w:p>
    <w:p w:rsidR="000279E9" w:rsidRDefault="000279E9">
      <w:pPr>
        <w:spacing w:line="240" w:lineRule="auto"/>
        <w:ind w:right="-291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4.7. При приближении транспортных средств с включенными проблесковым маячком синего цвета или маячками синего и красного цветов и специальным звуковым сигналом пешеходы обязаны воздержаться от перехода проезжей части, а находящиеся на ней должны уступить дорогу этим транспортным средствам и незамедлительно освободить проезжую часть.</w:t>
      </w:r>
    </w:p>
    <w:p w:rsidR="000279E9" w:rsidRDefault="000279E9">
      <w:pPr>
        <w:spacing w:line="240" w:lineRule="auto"/>
        <w:ind w:right="-291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4.8. Ожидать маршрутное транспортное средство и такси разрешается только на приподнятых над проезжей частью посадочных площадках, а при их отсутствии — на тротуаре или обочине.</w:t>
      </w:r>
    </w:p>
    <w:p w:rsidR="000279E9" w:rsidRDefault="000279E9">
      <w:pPr>
        <w:spacing w:line="240" w:lineRule="auto"/>
        <w:ind w:right="-291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остановочных пунктах, не оборудованных приподнятыми посадочными площадками, разрешается выходить на проезжую часть для посадки в транспортное средство лишь после его остановки. После высадки необходимо, не задерживаясь, освободить проезжую часть.</w:t>
      </w:r>
    </w:p>
    <w:p w:rsidR="000279E9" w:rsidRDefault="000279E9">
      <w:pPr>
        <w:spacing w:line="240" w:lineRule="auto"/>
        <w:ind w:right="-291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движении через проезжую часть к остановочному пункту или </w:t>
      </w:r>
      <w:r>
        <w:rPr>
          <w:rFonts w:ascii="Times New Roman" w:hAnsi="Times New Roman"/>
          <w:i/>
          <w:sz w:val="28"/>
        </w:rPr>
        <w:t xml:space="preserve">от </w:t>
      </w:r>
      <w:r>
        <w:rPr>
          <w:rFonts w:ascii="Times New Roman" w:hAnsi="Times New Roman"/>
          <w:sz w:val="28"/>
        </w:rPr>
        <w:t>него пешеходы должны руководствоваться требованиями пунктов 4.4 4.7 Правил.</w:t>
      </w:r>
    </w:p>
    <w:p w:rsidR="000279E9" w:rsidRDefault="000279E9">
      <w:pPr>
        <w:spacing w:before="460" w:line="240" w:lineRule="auto"/>
        <w:ind w:right="-2916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ОБЯЗАННОСТИ ПАССАЖИРОВ</w:t>
      </w:r>
    </w:p>
    <w:p w:rsidR="000279E9" w:rsidRDefault="000279E9">
      <w:pPr>
        <w:spacing w:before="280" w:line="240" w:lineRule="auto"/>
        <w:ind w:right="-291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5.1. Пассажиры обязаны:</w:t>
      </w:r>
    </w:p>
    <w:p w:rsidR="000279E9" w:rsidRDefault="000279E9">
      <w:pPr>
        <w:spacing w:line="240" w:lineRule="auto"/>
        <w:ind w:right="-291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поездке на транспортном средстве, оборудованном ремнями безопасности, быть пристегнутыми ими, а при поездке на мотоцикле — быть, в застегнутом мотошлеме;</w:t>
      </w:r>
    </w:p>
    <w:p w:rsidR="000279E9" w:rsidRDefault="000279E9">
      <w:pPr>
        <w:spacing w:line="240" w:lineRule="auto"/>
        <w:ind w:right="-291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посадку и высадку производить со стороны тротуара или обочины и только после полной остановки транспортного средства.</w:t>
      </w:r>
    </w:p>
    <w:p w:rsidR="000279E9" w:rsidRDefault="000279E9">
      <w:pPr>
        <w:spacing w:line="240" w:lineRule="auto"/>
        <w:ind w:right="-291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посадка и высадка невозможна со стороны тротуара или обочины, она может осуществляться со стороны проезжей части при условии, что это будет безопасно и не создаст помех другим участникам движения.</w:t>
      </w:r>
    </w:p>
    <w:p w:rsidR="000279E9" w:rsidRDefault="000279E9">
      <w:pPr>
        <w:spacing w:before="60" w:line="240" w:lineRule="auto"/>
        <w:ind w:right="-291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5.2. Пассажирам запрещается:</w:t>
      </w:r>
    </w:p>
    <w:p w:rsidR="000279E9" w:rsidRDefault="000279E9">
      <w:pPr>
        <w:spacing w:line="240" w:lineRule="auto"/>
        <w:ind w:right="-291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отвлекать водителя от управления транспортным средством во время его движения;</w:t>
      </w:r>
    </w:p>
    <w:p w:rsidR="000279E9" w:rsidRDefault="000279E9">
      <w:pPr>
        <w:spacing w:before="20" w:line="240" w:lineRule="auto"/>
        <w:ind w:right="-291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поездке на грузовом автомобиле с бортовой платформой стоять, сидеть на бортах или на грузе выше бортов;</w:t>
      </w:r>
    </w:p>
    <w:p w:rsidR="000279E9" w:rsidRDefault="000279E9">
      <w:pPr>
        <w:spacing w:before="60" w:line="240" w:lineRule="auto"/>
        <w:ind w:right="-2916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открывать двери транспортного средства во время его движения.</w:t>
      </w:r>
    </w:p>
    <w:p w:rsidR="000279E9" w:rsidRDefault="000279E9">
      <w:pPr>
        <w:spacing w:before="20" w:line="240" w:lineRule="auto"/>
        <w:ind w:right="-2916"/>
        <w:rPr>
          <w:rFonts w:ascii="Times New Roman" w:hAnsi="Times New Roman"/>
          <w:sz w:val="28"/>
        </w:rPr>
      </w:pPr>
      <w:bookmarkStart w:id="0" w:name="_GoBack"/>
      <w:bookmarkEnd w:id="0"/>
    </w:p>
    <w:sectPr w:rsidR="000279E9">
      <w:pgSz w:w="11900" w:h="16820"/>
      <w:pgMar w:top="1440" w:right="4020" w:bottom="720" w:left="14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0714"/>
    <w:rsid w:val="000279E9"/>
    <w:rsid w:val="000D0714"/>
    <w:rsid w:val="005B4783"/>
    <w:rsid w:val="00BB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7F4EE4-D61A-4F3D-9CA6-07299CC7F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00" w:lineRule="auto"/>
      <w:ind w:firstLine="200"/>
      <w:jc w:val="both"/>
    </w:pPr>
    <w:rPr>
      <w:rFonts w:ascii="Arial" w:hAnsi="Arial"/>
      <w:snapToGrid w:val="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260" w:lineRule="auto"/>
      <w:ind w:right="-3058" w:firstLine="0"/>
    </w:pPr>
    <w:rPr>
      <w:rFonts w:ascii="Times New Roman" w:hAnsi="Times New Roman"/>
      <w:sz w:val="28"/>
    </w:rPr>
  </w:style>
  <w:style w:type="paragraph" w:styleId="a4">
    <w:name w:val="Body Text Indent"/>
    <w:basedOn w:val="a"/>
    <w:semiHidden/>
    <w:pPr>
      <w:spacing w:line="240" w:lineRule="auto"/>
      <w:ind w:right="-2519"/>
    </w:pPr>
    <w:rPr>
      <w:rFonts w:ascii="Times New Roman" w:hAnsi="Times New Roman"/>
      <w:sz w:val="28"/>
    </w:rPr>
  </w:style>
  <w:style w:type="paragraph" w:styleId="2">
    <w:name w:val="Body Text Indent 2"/>
    <w:basedOn w:val="a"/>
    <w:semiHidden/>
    <w:pPr>
      <w:spacing w:line="240" w:lineRule="auto"/>
      <w:ind w:right="-2916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3367</Words>
  <Characters>19198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22520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Кутний</dc:creator>
  <cp:keywords/>
  <cp:lastModifiedBy>admin</cp:lastModifiedBy>
  <cp:revision>2</cp:revision>
  <cp:lastPrinted>1899-12-31T22:00:00Z</cp:lastPrinted>
  <dcterms:created xsi:type="dcterms:W3CDTF">2014-02-10T14:52:00Z</dcterms:created>
  <dcterms:modified xsi:type="dcterms:W3CDTF">2014-02-10T14:52:00Z</dcterms:modified>
</cp:coreProperties>
</file>