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6302" w:rsidRDefault="00536302" w:rsidP="00C2068C">
      <w:pPr>
        <w:spacing w:line="360" w:lineRule="auto"/>
        <w:jc w:val="center"/>
        <w:rPr>
          <w:sz w:val="28"/>
          <w:szCs w:val="28"/>
        </w:rPr>
      </w:pPr>
      <w:r>
        <w:rPr>
          <w:sz w:val="28"/>
          <w:szCs w:val="28"/>
        </w:rPr>
        <w:t>Министерство науки и образования Украины</w:t>
      </w:r>
    </w:p>
    <w:p w:rsidR="00536302" w:rsidRDefault="00536302" w:rsidP="00C2068C">
      <w:pPr>
        <w:spacing w:line="360" w:lineRule="auto"/>
        <w:jc w:val="center"/>
        <w:rPr>
          <w:sz w:val="28"/>
          <w:szCs w:val="28"/>
        </w:rPr>
      </w:pPr>
      <w:r>
        <w:rPr>
          <w:sz w:val="28"/>
          <w:szCs w:val="28"/>
        </w:rPr>
        <w:t>Донбасский горно-металлургический институт</w:t>
      </w:r>
    </w:p>
    <w:p w:rsidR="00536302" w:rsidRDefault="00536302" w:rsidP="00C2068C">
      <w:pPr>
        <w:spacing w:line="360" w:lineRule="auto"/>
        <w:jc w:val="center"/>
        <w:rPr>
          <w:sz w:val="28"/>
          <w:szCs w:val="28"/>
        </w:rPr>
      </w:pPr>
      <w:r>
        <w:rPr>
          <w:sz w:val="28"/>
          <w:szCs w:val="28"/>
        </w:rPr>
        <w:t>Кафедра Финансов и учёта</w:t>
      </w: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line="360" w:lineRule="auto"/>
        <w:jc w:val="center"/>
        <w:rPr>
          <w:sz w:val="28"/>
          <w:szCs w:val="28"/>
        </w:rPr>
      </w:pPr>
    </w:p>
    <w:p w:rsidR="00536302" w:rsidRDefault="00536302" w:rsidP="00C2068C">
      <w:pPr>
        <w:spacing w:after="240" w:line="360" w:lineRule="auto"/>
        <w:jc w:val="center"/>
        <w:rPr>
          <w:rFonts w:ascii="Monotype Corsiva" w:hAnsi="Monotype Corsiva"/>
          <w:sz w:val="52"/>
          <w:szCs w:val="52"/>
        </w:rPr>
      </w:pPr>
      <w:r>
        <w:rPr>
          <w:rFonts w:ascii="Monotype Corsiva" w:hAnsi="Monotype Corsiva"/>
          <w:sz w:val="52"/>
          <w:szCs w:val="52"/>
        </w:rPr>
        <w:t>Курсовая работа</w:t>
      </w:r>
    </w:p>
    <w:p w:rsidR="00536302" w:rsidRDefault="00536302" w:rsidP="00C2068C">
      <w:pPr>
        <w:spacing w:line="360" w:lineRule="auto"/>
        <w:rPr>
          <w:sz w:val="28"/>
          <w:szCs w:val="28"/>
        </w:rPr>
      </w:pPr>
      <w:r>
        <w:rPr>
          <w:rFonts w:ascii="Monotype Corsiva" w:hAnsi="Monotype Corsiva"/>
          <w:sz w:val="52"/>
          <w:szCs w:val="52"/>
        </w:rPr>
        <w:tab/>
      </w:r>
      <w:r>
        <w:rPr>
          <w:rFonts w:ascii="Monotype Corsiva" w:hAnsi="Monotype Corsiva"/>
          <w:sz w:val="52"/>
          <w:szCs w:val="52"/>
        </w:rPr>
        <w:tab/>
      </w:r>
      <w:r>
        <w:rPr>
          <w:rFonts w:ascii="Monotype Corsiva" w:hAnsi="Monotype Corsiva"/>
          <w:sz w:val="52"/>
          <w:szCs w:val="52"/>
        </w:rPr>
        <w:tab/>
      </w:r>
      <w:r>
        <w:rPr>
          <w:sz w:val="28"/>
          <w:szCs w:val="28"/>
        </w:rPr>
        <w:t>по курсу:     Финансы предприятия</w:t>
      </w:r>
    </w:p>
    <w:p w:rsidR="00536302" w:rsidRDefault="00536302" w:rsidP="00C2068C">
      <w:pPr>
        <w:spacing w:line="360" w:lineRule="auto"/>
        <w:rPr>
          <w:sz w:val="28"/>
          <w:szCs w:val="28"/>
        </w:rPr>
      </w:pPr>
      <w:r>
        <w:rPr>
          <w:sz w:val="28"/>
          <w:szCs w:val="28"/>
        </w:rPr>
        <w:tab/>
      </w:r>
      <w:r>
        <w:rPr>
          <w:sz w:val="28"/>
          <w:szCs w:val="28"/>
        </w:rPr>
        <w:tab/>
      </w:r>
      <w:r>
        <w:rPr>
          <w:sz w:val="28"/>
          <w:szCs w:val="28"/>
        </w:rPr>
        <w:tab/>
        <w:t>на тему:        «Взаимоотношения предприятий</w:t>
      </w:r>
    </w:p>
    <w:p w:rsidR="00536302" w:rsidRDefault="00536302" w:rsidP="00C2068C">
      <w:pPr>
        <w:spacing w:line="360" w:lineRule="auto"/>
        <w:rPr>
          <w:sz w:val="28"/>
          <w:szCs w:val="28"/>
        </w:rPr>
      </w:pPr>
      <w:r>
        <w:rPr>
          <w:sz w:val="28"/>
          <w:szCs w:val="28"/>
        </w:rPr>
        <w:tab/>
      </w:r>
      <w:r>
        <w:rPr>
          <w:sz w:val="28"/>
          <w:szCs w:val="28"/>
        </w:rPr>
        <w:tab/>
      </w:r>
      <w:r>
        <w:rPr>
          <w:sz w:val="28"/>
          <w:szCs w:val="28"/>
        </w:rPr>
        <w:tab/>
        <w:t>с коммерческими банками».</w:t>
      </w:r>
    </w:p>
    <w:p w:rsidR="00536302" w:rsidRDefault="00536302" w:rsidP="00C2068C">
      <w:pPr>
        <w:spacing w:line="360" w:lineRule="auto"/>
        <w:rPr>
          <w:sz w:val="28"/>
          <w:szCs w:val="28"/>
        </w:rPr>
      </w:pPr>
    </w:p>
    <w:p w:rsidR="00D73E0E" w:rsidRDefault="00D73E0E" w:rsidP="00C2068C">
      <w:pPr>
        <w:spacing w:line="360" w:lineRule="auto"/>
        <w:rPr>
          <w:sz w:val="28"/>
          <w:szCs w:val="28"/>
        </w:rPr>
      </w:pPr>
    </w:p>
    <w:p w:rsidR="00C2068C" w:rsidRDefault="00C2068C" w:rsidP="00C2068C">
      <w:pPr>
        <w:spacing w:line="360" w:lineRule="auto"/>
        <w:rPr>
          <w:sz w:val="28"/>
          <w:szCs w:val="28"/>
        </w:rPr>
      </w:pPr>
    </w:p>
    <w:p w:rsidR="00C2068C" w:rsidRDefault="00C2068C" w:rsidP="00C2068C">
      <w:pPr>
        <w:spacing w:line="360" w:lineRule="auto"/>
        <w:rPr>
          <w:sz w:val="28"/>
          <w:szCs w:val="28"/>
        </w:rPr>
      </w:pPr>
    </w:p>
    <w:p w:rsidR="00D73E0E" w:rsidRDefault="00D73E0E" w:rsidP="00C2068C">
      <w:pPr>
        <w:spacing w:line="360" w:lineRule="auto"/>
        <w:rPr>
          <w:sz w:val="28"/>
          <w:szCs w:val="28"/>
        </w:rPr>
      </w:pPr>
    </w:p>
    <w:p w:rsidR="00D73E0E" w:rsidRDefault="00D73E0E" w:rsidP="00C2068C">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Выполнил: ст.гр. ЭК-01-2</w:t>
      </w:r>
    </w:p>
    <w:p w:rsidR="00D35ED5" w:rsidRDefault="00D35ED5" w:rsidP="00C2068C">
      <w:pPr>
        <w:spacing w:line="360" w:lineRule="auto"/>
        <w:jc w:val="right"/>
        <w:rPr>
          <w:sz w:val="28"/>
          <w:szCs w:val="28"/>
        </w:rPr>
      </w:pPr>
    </w:p>
    <w:p w:rsidR="00D73E0E" w:rsidRDefault="00D73E0E" w:rsidP="00C2068C">
      <w:pPr>
        <w:spacing w:line="360" w:lineRule="auto"/>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Проверил:</w:t>
      </w:r>
    </w:p>
    <w:p w:rsidR="00D73E0E" w:rsidRPr="002942CF" w:rsidRDefault="00D73E0E" w:rsidP="00C2068C">
      <w:pPr>
        <w:spacing w:line="360" w:lineRule="auto"/>
        <w:jc w:val="right"/>
        <w:rPr>
          <w:sz w:val="28"/>
          <w:szCs w:val="28"/>
        </w:rPr>
      </w:pPr>
      <w:r>
        <w:rPr>
          <w:sz w:val="28"/>
          <w:szCs w:val="28"/>
        </w:rPr>
        <w:t>Кошелев</w:t>
      </w:r>
      <w:r w:rsidR="002942CF">
        <w:rPr>
          <w:sz w:val="28"/>
          <w:szCs w:val="28"/>
          <w:lang w:val="en-US"/>
        </w:rPr>
        <w:t xml:space="preserve"> </w:t>
      </w:r>
      <w:r w:rsidR="002942CF">
        <w:rPr>
          <w:sz w:val="28"/>
          <w:szCs w:val="28"/>
        </w:rPr>
        <w:t>Д. С.</w:t>
      </w:r>
    </w:p>
    <w:p w:rsidR="00D73E0E" w:rsidRDefault="00D73E0E" w:rsidP="00C2068C">
      <w:pPr>
        <w:spacing w:line="360" w:lineRule="auto"/>
        <w:jc w:val="center"/>
        <w:rPr>
          <w:sz w:val="28"/>
          <w:szCs w:val="28"/>
        </w:rPr>
      </w:pPr>
    </w:p>
    <w:p w:rsidR="00D73E0E" w:rsidRDefault="00D73E0E" w:rsidP="00C2068C">
      <w:pPr>
        <w:spacing w:line="360" w:lineRule="auto"/>
        <w:jc w:val="center"/>
        <w:rPr>
          <w:sz w:val="28"/>
          <w:szCs w:val="28"/>
        </w:rPr>
      </w:pPr>
    </w:p>
    <w:p w:rsidR="00D73E0E" w:rsidRDefault="00D73E0E" w:rsidP="00C2068C">
      <w:pPr>
        <w:spacing w:line="360" w:lineRule="auto"/>
        <w:jc w:val="center"/>
        <w:rPr>
          <w:sz w:val="28"/>
          <w:szCs w:val="28"/>
        </w:rPr>
      </w:pPr>
    </w:p>
    <w:p w:rsidR="00D73E0E" w:rsidRDefault="00D73E0E" w:rsidP="00C2068C">
      <w:pPr>
        <w:spacing w:line="360" w:lineRule="auto"/>
        <w:jc w:val="center"/>
        <w:rPr>
          <w:sz w:val="28"/>
          <w:szCs w:val="28"/>
        </w:rPr>
      </w:pPr>
    </w:p>
    <w:p w:rsidR="00D73E0E" w:rsidRDefault="00D73E0E" w:rsidP="00C2068C">
      <w:pPr>
        <w:spacing w:line="360" w:lineRule="auto"/>
        <w:jc w:val="center"/>
        <w:rPr>
          <w:sz w:val="28"/>
          <w:szCs w:val="28"/>
        </w:rPr>
      </w:pPr>
    </w:p>
    <w:p w:rsidR="00D73E0E" w:rsidRDefault="00D73E0E" w:rsidP="00C2068C">
      <w:pPr>
        <w:spacing w:line="360" w:lineRule="auto"/>
        <w:jc w:val="center"/>
        <w:rPr>
          <w:sz w:val="28"/>
          <w:szCs w:val="28"/>
        </w:rPr>
      </w:pPr>
      <w:r>
        <w:rPr>
          <w:sz w:val="28"/>
          <w:szCs w:val="28"/>
        </w:rPr>
        <w:t>Алчевск, 2003 г.</w:t>
      </w:r>
    </w:p>
    <w:p w:rsidR="00D73E0E" w:rsidRDefault="004A5255" w:rsidP="00C2068C">
      <w:pPr>
        <w:spacing w:line="360" w:lineRule="auto"/>
        <w:jc w:val="center"/>
        <w:rPr>
          <w:sz w:val="28"/>
          <w:szCs w:val="28"/>
        </w:rPr>
      </w:pPr>
      <w:r>
        <w:rPr>
          <w:sz w:val="28"/>
          <w:szCs w:val="28"/>
        </w:rPr>
        <w:t>СОДЕРЖАНИЕ</w:t>
      </w:r>
    </w:p>
    <w:p w:rsidR="004A5255" w:rsidRDefault="004A5255" w:rsidP="00C2068C">
      <w:pPr>
        <w:spacing w:line="360" w:lineRule="auto"/>
        <w:jc w:val="both"/>
        <w:rPr>
          <w:sz w:val="28"/>
          <w:szCs w:val="28"/>
        </w:rPr>
      </w:pPr>
    </w:p>
    <w:p w:rsidR="004A5255" w:rsidRDefault="004A5255" w:rsidP="00C2068C">
      <w:pPr>
        <w:spacing w:line="360" w:lineRule="auto"/>
        <w:jc w:val="both"/>
        <w:rPr>
          <w:sz w:val="28"/>
          <w:szCs w:val="28"/>
        </w:rPr>
      </w:pPr>
      <w:r>
        <w:rPr>
          <w:sz w:val="28"/>
          <w:szCs w:val="28"/>
        </w:rPr>
        <w:t>Введение</w:t>
      </w:r>
    </w:p>
    <w:p w:rsidR="004A5255" w:rsidRDefault="004A5255" w:rsidP="00C2068C">
      <w:pPr>
        <w:spacing w:line="360" w:lineRule="auto"/>
        <w:jc w:val="both"/>
        <w:rPr>
          <w:sz w:val="28"/>
          <w:szCs w:val="28"/>
        </w:rPr>
      </w:pPr>
    </w:p>
    <w:p w:rsidR="004A5255" w:rsidRDefault="004A5255" w:rsidP="00C2068C">
      <w:pPr>
        <w:spacing w:line="360" w:lineRule="auto"/>
        <w:jc w:val="both"/>
        <w:rPr>
          <w:sz w:val="28"/>
          <w:szCs w:val="28"/>
        </w:rPr>
      </w:pPr>
      <w:r>
        <w:rPr>
          <w:sz w:val="28"/>
          <w:szCs w:val="28"/>
          <w:lang w:val="en-US"/>
        </w:rPr>
        <w:t>I</w:t>
      </w:r>
      <w:r w:rsidRPr="004A5255">
        <w:rPr>
          <w:sz w:val="28"/>
          <w:szCs w:val="28"/>
        </w:rPr>
        <w:t xml:space="preserve"> </w:t>
      </w:r>
      <w:r>
        <w:rPr>
          <w:sz w:val="28"/>
          <w:szCs w:val="28"/>
        </w:rPr>
        <w:t>Теоретическая часть</w:t>
      </w:r>
    </w:p>
    <w:p w:rsidR="004A5255" w:rsidRDefault="004A5255" w:rsidP="00C2068C">
      <w:pPr>
        <w:spacing w:line="360" w:lineRule="auto"/>
        <w:jc w:val="both"/>
        <w:rPr>
          <w:sz w:val="28"/>
          <w:szCs w:val="28"/>
        </w:rPr>
      </w:pPr>
    </w:p>
    <w:p w:rsidR="004A5255" w:rsidRDefault="004A5255" w:rsidP="00C2068C">
      <w:pPr>
        <w:spacing w:line="360" w:lineRule="auto"/>
        <w:jc w:val="both"/>
        <w:rPr>
          <w:sz w:val="28"/>
          <w:szCs w:val="28"/>
        </w:rPr>
      </w:pPr>
      <w:r>
        <w:rPr>
          <w:sz w:val="28"/>
          <w:szCs w:val="28"/>
          <w:lang w:val="en-US"/>
        </w:rPr>
        <w:t>II</w:t>
      </w:r>
      <w:r w:rsidRPr="004A5255">
        <w:rPr>
          <w:sz w:val="28"/>
          <w:szCs w:val="28"/>
        </w:rPr>
        <w:t xml:space="preserve"> </w:t>
      </w:r>
      <w:r>
        <w:rPr>
          <w:sz w:val="28"/>
          <w:szCs w:val="28"/>
        </w:rPr>
        <w:t>Аналитическая часть</w:t>
      </w:r>
    </w:p>
    <w:p w:rsidR="004A5255" w:rsidRDefault="004A5255" w:rsidP="00C2068C">
      <w:pPr>
        <w:spacing w:line="360" w:lineRule="auto"/>
        <w:jc w:val="both"/>
        <w:rPr>
          <w:sz w:val="28"/>
          <w:szCs w:val="28"/>
        </w:rPr>
      </w:pPr>
      <w:r>
        <w:rPr>
          <w:sz w:val="28"/>
          <w:szCs w:val="28"/>
        </w:rPr>
        <w:tab/>
        <w:t>2.1 Общая характеристика бухгалтерской</w:t>
      </w:r>
      <w:r w:rsidR="00D35ED5">
        <w:rPr>
          <w:sz w:val="28"/>
          <w:szCs w:val="28"/>
        </w:rPr>
        <w:t xml:space="preserve"> отчётности, которая используется для оценки Финансового состояния предприятия</w:t>
      </w:r>
    </w:p>
    <w:p w:rsidR="00D35ED5" w:rsidRDefault="00D35ED5" w:rsidP="00C2068C">
      <w:pPr>
        <w:spacing w:line="360" w:lineRule="auto"/>
        <w:jc w:val="both"/>
        <w:rPr>
          <w:sz w:val="28"/>
          <w:szCs w:val="28"/>
        </w:rPr>
      </w:pPr>
      <w:r>
        <w:rPr>
          <w:sz w:val="28"/>
          <w:szCs w:val="28"/>
        </w:rPr>
        <w:tab/>
        <w:t>2.2 Общая оценка динамики и структуры статей бухгалтерского баланса</w:t>
      </w:r>
    </w:p>
    <w:p w:rsidR="00D35ED5" w:rsidRDefault="00D35ED5" w:rsidP="00C2068C">
      <w:pPr>
        <w:spacing w:line="360" w:lineRule="auto"/>
        <w:jc w:val="both"/>
        <w:rPr>
          <w:sz w:val="28"/>
          <w:szCs w:val="28"/>
        </w:rPr>
      </w:pPr>
      <w:r>
        <w:rPr>
          <w:sz w:val="28"/>
          <w:szCs w:val="28"/>
        </w:rPr>
        <w:tab/>
        <w:t>2.3 Общая характеристика финансового состояния предприятия</w:t>
      </w:r>
    </w:p>
    <w:p w:rsidR="00D35ED5" w:rsidRDefault="00D35ED5" w:rsidP="00C2068C">
      <w:pPr>
        <w:spacing w:line="360" w:lineRule="auto"/>
        <w:jc w:val="both"/>
        <w:rPr>
          <w:sz w:val="28"/>
          <w:szCs w:val="28"/>
        </w:rPr>
      </w:pPr>
      <w:r>
        <w:rPr>
          <w:sz w:val="28"/>
          <w:szCs w:val="28"/>
        </w:rPr>
        <w:tab/>
        <w:t>2.4 Структура источников финансовых ресурсов предприятия</w:t>
      </w:r>
    </w:p>
    <w:p w:rsidR="00D35ED5" w:rsidRDefault="00D35ED5" w:rsidP="00C2068C">
      <w:pPr>
        <w:spacing w:line="360" w:lineRule="auto"/>
        <w:jc w:val="both"/>
        <w:rPr>
          <w:sz w:val="28"/>
          <w:szCs w:val="28"/>
        </w:rPr>
      </w:pPr>
      <w:r>
        <w:rPr>
          <w:sz w:val="28"/>
          <w:szCs w:val="28"/>
        </w:rPr>
        <w:tab/>
        <w:t>2.5 Анализ ликвидности баланса</w:t>
      </w:r>
    </w:p>
    <w:p w:rsidR="00D35ED5" w:rsidRDefault="00D35ED5" w:rsidP="00C2068C">
      <w:pPr>
        <w:spacing w:line="360" w:lineRule="auto"/>
        <w:jc w:val="both"/>
        <w:rPr>
          <w:sz w:val="28"/>
          <w:szCs w:val="28"/>
        </w:rPr>
      </w:pPr>
      <w:r>
        <w:rPr>
          <w:sz w:val="28"/>
          <w:szCs w:val="28"/>
        </w:rPr>
        <w:tab/>
        <w:t>2.6 Анализ оборачиваемости</w:t>
      </w:r>
    </w:p>
    <w:p w:rsidR="00D35ED5" w:rsidRDefault="00D35ED5" w:rsidP="00C2068C">
      <w:pPr>
        <w:spacing w:line="360" w:lineRule="auto"/>
        <w:jc w:val="both"/>
        <w:rPr>
          <w:sz w:val="28"/>
          <w:szCs w:val="28"/>
        </w:rPr>
      </w:pPr>
      <w:r>
        <w:rPr>
          <w:sz w:val="28"/>
          <w:szCs w:val="28"/>
        </w:rPr>
        <w:tab/>
        <w:t>2.7 Анализ эффективности использования имущества предприятия</w:t>
      </w:r>
    </w:p>
    <w:p w:rsidR="00D35ED5" w:rsidRDefault="00D35ED5" w:rsidP="00C2068C">
      <w:pPr>
        <w:spacing w:line="360" w:lineRule="auto"/>
        <w:jc w:val="both"/>
        <w:rPr>
          <w:sz w:val="28"/>
          <w:szCs w:val="28"/>
        </w:rPr>
      </w:pPr>
    </w:p>
    <w:p w:rsidR="00D35ED5" w:rsidRDefault="00D35ED5" w:rsidP="00C2068C">
      <w:pPr>
        <w:spacing w:line="360" w:lineRule="auto"/>
        <w:jc w:val="both"/>
        <w:rPr>
          <w:sz w:val="28"/>
          <w:szCs w:val="28"/>
        </w:rPr>
      </w:pPr>
      <w:r>
        <w:rPr>
          <w:sz w:val="28"/>
          <w:szCs w:val="28"/>
        </w:rPr>
        <w:t>Выводы и предложения</w:t>
      </w:r>
    </w:p>
    <w:p w:rsidR="00D35ED5" w:rsidRDefault="00D35ED5" w:rsidP="00C2068C">
      <w:pPr>
        <w:spacing w:line="360" w:lineRule="auto"/>
        <w:jc w:val="both"/>
        <w:rPr>
          <w:sz w:val="28"/>
          <w:szCs w:val="28"/>
        </w:rPr>
      </w:pPr>
    </w:p>
    <w:p w:rsidR="00D35ED5" w:rsidRDefault="00B70F26" w:rsidP="00C2068C">
      <w:pPr>
        <w:spacing w:line="360" w:lineRule="auto"/>
        <w:jc w:val="both"/>
        <w:rPr>
          <w:sz w:val="28"/>
          <w:szCs w:val="28"/>
        </w:rPr>
      </w:pPr>
      <w:r>
        <w:rPr>
          <w:sz w:val="28"/>
          <w:szCs w:val="28"/>
        </w:rPr>
        <w:t>Литература</w:t>
      </w: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r>
        <w:rPr>
          <w:sz w:val="28"/>
          <w:szCs w:val="28"/>
        </w:rPr>
        <w:t>Приложения</w:t>
      </w: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C2068C" w:rsidRDefault="00C2068C"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B70F26" w:rsidP="00C2068C">
      <w:pPr>
        <w:spacing w:line="360" w:lineRule="auto"/>
        <w:jc w:val="both"/>
        <w:rPr>
          <w:sz w:val="28"/>
          <w:szCs w:val="28"/>
        </w:rPr>
      </w:pPr>
    </w:p>
    <w:p w:rsidR="00B70F26" w:rsidRDefault="00C2068C" w:rsidP="00570EBA">
      <w:pPr>
        <w:spacing w:line="360" w:lineRule="auto"/>
        <w:jc w:val="center"/>
        <w:rPr>
          <w:sz w:val="28"/>
          <w:szCs w:val="28"/>
        </w:rPr>
      </w:pPr>
      <w:r>
        <w:rPr>
          <w:sz w:val="28"/>
          <w:szCs w:val="28"/>
          <w:lang w:val="en-US"/>
        </w:rPr>
        <w:t>I</w:t>
      </w:r>
      <w:r>
        <w:rPr>
          <w:sz w:val="28"/>
          <w:szCs w:val="28"/>
        </w:rPr>
        <w:t xml:space="preserve"> ТЕОРЕТИЧЕСКАЯ ЧАСТЬ</w:t>
      </w:r>
    </w:p>
    <w:p w:rsidR="00C2068C" w:rsidRDefault="00570EBA" w:rsidP="00C2068C">
      <w:pPr>
        <w:spacing w:line="360" w:lineRule="auto"/>
        <w:ind w:firstLine="360"/>
        <w:jc w:val="both"/>
        <w:rPr>
          <w:sz w:val="28"/>
          <w:szCs w:val="28"/>
        </w:rPr>
      </w:pPr>
      <w:r>
        <w:rPr>
          <w:sz w:val="28"/>
          <w:szCs w:val="28"/>
        </w:rPr>
        <w:t xml:space="preserve">1.1 </w:t>
      </w:r>
      <w:r w:rsidR="00C2068C">
        <w:rPr>
          <w:sz w:val="28"/>
          <w:szCs w:val="28"/>
        </w:rPr>
        <w:t>Взаимоотношения предприятий с коммерческими банками</w:t>
      </w:r>
    </w:p>
    <w:p w:rsidR="00C2068C" w:rsidRDefault="00C2068C" w:rsidP="00C2068C">
      <w:pPr>
        <w:spacing w:line="360" w:lineRule="auto"/>
        <w:ind w:firstLine="360"/>
        <w:jc w:val="both"/>
        <w:rPr>
          <w:sz w:val="28"/>
          <w:szCs w:val="28"/>
        </w:rPr>
      </w:pPr>
    </w:p>
    <w:p w:rsidR="00AB3E4C" w:rsidRDefault="00C2068C" w:rsidP="00C2068C">
      <w:pPr>
        <w:spacing w:line="360" w:lineRule="auto"/>
        <w:ind w:firstLine="357"/>
        <w:jc w:val="both"/>
        <w:rPr>
          <w:sz w:val="28"/>
          <w:szCs w:val="28"/>
        </w:rPr>
      </w:pPr>
      <w:r>
        <w:rPr>
          <w:sz w:val="28"/>
          <w:szCs w:val="28"/>
        </w:rPr>
        <w:t>В условиях современной экономики коммерческие банки становятся важным элементом рыночной инфраструктуры. Они создаются и функционируют в форме товариществ с ограниченной ответственностью или аукционных обществ.</w:t>
      </w:r>
      <w:r w:rsidR="00AB3E4C">
        <w:rPr>
          <w:sz w:val="28"/>
          <w:szCs w:val="28"/>
        </w:rPr>
        <w:t xml:space="preserve"> Их деятельность возможна только при условии получения собственной прибыли, что существенно меняет характер отношений предприятий и банков, содержание предоставляемых услуг, порядок кредитования. Взаимоотношения предприятий и банков теперь строятся с учётом взаимных интересов и должны приносить пользу обеим сторонам. Они возникают по поводу расчётно-кассового и кредитного обслуживания предприятий, а также в связи с появлением новых услуг, характерных для рыночной экономики.</w:t>
      </w:r>
    </w:p>
    <w:p w:rsidR="00F65CE4" w:rsidRDefault="00AB3E4C" w:rsidP="00C2068C">
      <w:pPr>
        <w:spacing w:line="360" w:lineRule="auto"/>
        <w:ind w:firstLine="357"/>
        <w:jc w:val="both"/>
        <w:rPr>
          <w:sz w:val="28"/>
          <w:szCs w:val="28"/>
        </w:rPr>
      </w:pPr>
      <w:r>
        <w:rPr>
          <w:sz w:val="28"/>
          <w:szCs w:val="28"/>
        </w:rPr>
        <w:t xml:space="preserve">Важнейшая особенность отношений предприятий с коммерческими банками – их договорный характер. Инициатива заключения договоров исходит от предприятия. Оно </w:t>
      </w:r>
      <w:r w:rsidR="000611A6">
        <w:rPr>
          <w:sz w:val="28"/>
          <w:szCs w:val="28"/>
        </w:rPr>
        <w:t xml:space="preserve">самостоятельно выбирает банк для своего расчётно-кассового и кредитного обслуживания. Если предприятие находится по месту нахождения банка, то банк обязан открыть счёт предприятию. В ином случае, требуется согласие банка. Однако при открытии счетов, Предназначенных исключительно для хранения денежных средств, а не для расчётов, предприятие свободно в выборе банка и может иметь вклады в одном или нескольких банках. Такой порядок даёт предприятию возможность, ориентируясь на собственные интересы, выбрать банк, где организованно выполняются операции, выше культура обслуживания, шире перечень предоставляемых </w:t>
      </w:r>
      <w:r w:rsidR="00F65CE4">
        <w:rPr>
          <w:sz w:val="28"/>
          <w:szCs w:val="28"/>
        </w:rPr>
        <w:t>услуг.</w:t>
      </w:r>
    </w:p>
    <w:p w:rsidR="00C2068C" w:rsidRDefault="00F65CE4" w:rsidP="00C2068C">
      <w:pPr>
        <w:spacing w:line="360" w:lineRule="auto"/>
        <w:ind w:firstLine="357"/>
        <w:jc w:val="both"/>
        <w:rPr>
          <w:sz w:val="28"/>
          <w:szCs w:val="28"/>
        </w:rPr>
      </w:pPr>
      <w:r>
        <w:rPr>
          <w:sz w:val="28"/>
          <w:szCs w:val="28"/>
        </w:rPr>
        <w:t xml:space="preserve">Для расчётного обслуживания предприятие заключает с банком договор банковского счёта, что является необходимым для реализации безналичных расчётов. В соответствии с договором банк открывает предприятию как клиенту расчётный и другие счета, зачисляет на них денежные средства, поступающие как от предприятия, так и предприятию, списывает соответствующие суммы со счёта предприятия по его поручению на счета поставщиков, кредиторов, </w:t>
      </w:r>
      <w:r w:rsidR="00E12D79">
        <w:rPr>
          <w:sz w:val="28"/>
          <w:szCs w:val="28"/>
        </w:rPr>
        <w:t>соответствующих бюджетных и внебюджетных фондов. Банк обязуется принимать от предприятия-клиента и выдавать ему или по его поручению наличные деньги, выплачивать проценты за хранение денег на счетах.</w:t>
      </w:r>
    </w:p>
    <w:p w:rsidR="00E12D79" w:rsidRDefault="00E12D79" w:rsidP="00C2068C">
      <w:pPr>
        <w:spacing w:line="360" w:lineRule="auto"/>
        <w:ind w:firstLine="357"/>
        <w:jc w:val="both"/>
        <w:rPr>
          <w:sz w:val="28"/>
          <w:szCs w:val="28"/>
        </w:rPr>
      </w:pPr>
      <w:r>
        <w:rPr>
          <w:sz w:val="28"/>
          <w:szCs w:val="28"/>
        </w:rPr>
        <w:t xml:space="preserve">Основной счёт предприятия как юридического лица – расчётный счёт. Предприятие вправе открыть только один расчётный счёт либо по месту нахождения (регистрации), либо в другом банке. На расчётный счёт зачисляется выручка от реализации продукции, по нему осуществляются расчёты </w:t>
      </w:r>
      <w:r w:rsidR="005C35D8">
        <w:rPr>
          <w:sz w:val="28"/>
          <w:szCs w:val="28"/>
        </w:rPr>
        <w:t>по обязательствам предприятия. Другие счета – текущий, ссудный, валютный - можно открывать в любом количестве в различных банках. Для открытия валютных счетов предприятиям банки должны иметь соответствующую лицензию.</w:t>
      </w:r>
    </w:p>
    <w:p w:rsidR="005C35D8" w:rsidRDefault="0084232D" w:rsidP="00C2068C">
      <w:pPr>
        <w:spacing w:line="360" w:lineRule="auto"/>
        <w:ind w:firstLine="357"/>
        <w:jc w:val="both"/>
        <w:rPr>
          <w:sz w:val="28"/>
          <w:szCs w:val="28"/>
        </w:rPr>
      </w:pPr>
      <w:r>
        <w:rPr>
          <w:sz w:val="28"/>
          <w:szCs w:val="28"/>
        </w:rPr>
        <w:t xml:space="preserve">Расчётный субсчёт открывается предприятием, имеющим вне места своего нахождения отдельные структурные звенья. По месту их нахождения в банках счета открываются на имя предприятия. Поскольку </w:t>
      </w:r>
      <w:r w:rsidR="00DE28C4">
        <w:rPr>
          <w:sz w:val="28"/>
          <w:szCs w:val="28"/>
        </w:rPr>
        <w:t>расчетный субсчёт имеет подсобное значение, на нём аккумулируется выручка, поступающая от структурного звена, для последующего перечисления на основной расчётный счёт предприятия.</w:t>
      </w:r>
    </w:p>
    <w:p w:rsidR="00DE28C4" w:rsidRDefault="00DE28C4" w:rsidP="00C2068C">
      <w:pPr>
        <w:spacing w:line="360" w:lineRule="auto"/>
        <w:ind w:firstLine="357"/>
        <w:jc w:val="both"/>
        <w:rPr>
          <w:sz w:val="28"/>
          <w:szCs w:val="28"/>
        </w:rPr>
      </w:pPr>
      <w:r>
        <w:rPr>
          <w:sz w:val="28"/>
          <w:szCs w:val="28"/>
        </w:rPr>
        <w:t>Текущие счета открываются филиалам, отделениям и другим нехозрасчётным подразделениям предприятия. По ним производятся ограниченные расчётные операции, в основном связанные с оплатой труда и администра</w:t>
      </w:r>
      <w:r w:rsidR="00266250">
        <w:rPr>
          <w:sz w:val="28"/>
          <w:szCs w:val="28"/>
        </w:rPr>
        <w:t>тивно-хозяйственными расходами.</w:t>
      </w:r>
      <w:r w:rsidR="00266250" w:rsidRPr="00266250">
        <w:rPr>
          <w:sz w:val="28"/>
          <w:szCs w:val="28"/>
        </w:rPr>
        <w:t xml:space="preserve"> </w:t>
      </w:r>
      <w:r w:rsidR="00266250">
        <w:rPr>
          <w:sz w:val="28"/>
          <w:szCs w:val="28"/>
        </w:rPr>
        <w:t xml:space="preserve">При открытии в банке текущего валютного счёта автоматически открывается транзитный валютный счёт, на который поступают валютные перечисления от внешне экономической деятельности предприятия. После продажи части валютной выручки остаток валютных средств перечисляется на текущий счёт. В процессе расчётно-кассового обслуживания между предприятием и банком складываются определённые финансовые отношения, </w:t>
      </w:r>
      <w:r w:rsidR="00DB038D">
        <w:rPr>
          <w:sz w:val="28"/>
          <w:szCs w:val="28"/>
        </w:rPr>
        <w:t>сопровождающиеся движением денежных средств и затрагивающие формирование доходов банка и предприятия.</w:t>
      </w:r>
    </w:p>
    <w:p w:rsidR="00DB038D" w:rsidRDefault="00DB038D" w:rsidP="00C2068C">
      <w:pPr>
        <w:spacing w:line="360" w:lineRule="auto"/>
        <w:ind w:firstLine="357"/>
        <w:jc w:val="both"/>
        <w:rPr>
          <w:sz w:val="28"/>
          <w:szCs w:val="28"/>
        </w:rPr>
      </w:pPr>
      <w:r>
        <w:rPr>
          <w:sz w:val="28"/>
          <w:szCs w:val="28"/>
        </w:rPr>
        <w:t>Многие банки взимают плату за оформление счетов клиентов и проведение денежных и кассовых операций, чтобы возместить расходы по их проведению. Другие банки для привлечения</w:t>
      </w:r>
      <w:r w:rsidR="007A2F62">
        <w:rPr>
          <w:sz w:val="28"/>
          <w:szCs w:val="28"/>
        </w:rPr>
        <w:t xml:space="preserve"> клиентуры открывают счета бесплатно. В то же время каждый банк</w:t>
      </w:r>
      <w:r w:rsidR="00190CED">
        <w:rPr>
          <w:sz w:val="28"/>
          <w:szCs w:val="28"/>
        </w:rPr>
        <w:t xml:space="preserve"> за хранение у него денежных средств выплачивает в пользу последних определённую плату, исключение составляет транзитный валютный счёт.</w:t>
      </w:r>
    </w:p>
    <w:p w:rsidR="00190CED" w:rsidRDefault="00190CED" w:rsidP="00C2068C">
      <w:pPr>
        <w:spacing w:line="360" w:lineRule="auto"/>
        <w:ind w:firstLine="357"/>
        <w:jc w:val="both"/>
        <w:rPr>
          <w:sz w:val="28"/>
          <w:szCs w:val="28"/>
        </w:rPr>
      </w:pPr>
      <w:r>
        <w:rPr>
          <w:sz w:val="28"/>
          <w:szCs w:val="28"/>
        </w:rPr>
        <w:t>Размер платы устанавливается по взаимному соглашению, если речь идёт о расчетном счёте. На срочные депозитные счета предприятие помещает временно свободные денежные средства на условиях банка,</w:t>
      </w:r>
      <w:r w:rsidR="001852C2">
        <w:rPr>
          <w:sz w:val="28"/>
          <w:szCs w:val="28"/>
        </w:rPr>
        <w:t xml:space="preserve"> который устанавливает проценты по вкладам в зависимости от сроков хранения денег.</w:t>
      </w:r>
    </w:p>
    <w:p w:rsidR="001852C2" w:rsidRDefault="001852C2" w:rsidP="00C2068C">
      <w:pPr>
        <w:spacing w:line="360" w:lineRule="auto"/>
        <w:ind w:firstLine="357"/>
        <w:jc w:val="both"/>
        <w:rPr>
          <w:sz w:val="28"/>
          <w:szCs w:val="28"/>
        </w:rPr>
      </w:pPr>
      <w:r>
        <w:rPr>
          <w:sz w:val="28"/>
          <w:szCs w:val="28"/>
        </w:rPr>
        <w:t>Расходы предприятия по оплате услуг банка включаются в себестоимость продукции (работ, услуг), доходы, полученные от хранения средств на счетах банков. В том числе и курсовые разницы по валютным счетам, учитываются в составе банковской прибыли предприятия как внереализационные доходы.</w:t>
      </w:r>
    </w:p>
    <w:p w:rsidR="001852C2" w:rsidRDefault="001852C2" w:rsidP="00C2068C">
      <w:pPr>
        <w:spacing w:line="360" w:lineRule="auto"/>
        <w:ind w:firstLine="357"/>
        <w:jc w:val="both"/>
        <w:rPr>
          <w:sz w:val="28"/>
          <w:szCs w:val="28"/>
        </w:rPr>
      </w:pPr>
      <w:r>
        <w:rPr>
          <w:sz w:val="28"/>
          <w:szCs w:val="28"/>
        </w:rPr>
        <w:t xml:space="preserve">Расчёты между предприятиями, предприятиями и бюджетом и другие безналичные расчёты осуществляются в установленных формах. Банки не в праве контролировать это и препятствовать осуществлению расчётов. </w:t>
      </w:r>
      <w:r w:rsidR="00810283">
        <w:rPr>
          <w:sz w:val="28"/>
          <w:szCs w:val="28"/>
        </w:rPr>
        <w:t>Однако на них возложена определённая ответственность за соблюдение правил расчетной дисциплины. Она установлена нормативными актами Национального Банка Украины и определяется договорами между предприятием и коммерческим банком. За несвоевременное (неправильное) списание средств со счёта предприятия, а также за несвоевременное и неправильное зачисление средств, поступивших предприятию, оно в праве требовать от банка уплатить штраф в свою пользу в размере 0,5% этих сумм за каждый день задержки, если другие или дополнительные формы ответственности не предусмотрены в договоре банка и предприятия.</w:t>
      </w:r>
    </w:p>
    <w:p w:rsidR="00810283" w:rsidRDefault="00810283" w:rsidP="00C2068C">
      <w:pPr>
        <w:spacing w:line="360" w:lineRule="auto"/>
        <w:ind w:firstLine="357"/>
        <w:jc w:val="both"/>
        <w:rPr>
          <w:sz w:val="28"/>
          <w:szCs w:val="28"/>
        </w:rPr>
      </w:pPr>
      <w:r>
        <w:rPr>
          <w:sz w:val="28"/>
          <w:szCs w:val="28"/>
        </w:rPr>
        <w:t>Ответствен</w:t>
      </w:r>
      <w:r w:rsidR="007C2C32">
        <w:rPr>
          <w:sz w:val="28"/>
          <w:szCs w:val="28"/>
        </w:rPr>
        <w:t>ность предприятий перед банками устанавливается в договорах банковского счёта и вклада, Кредитных договорах. Она принимает, например, форму повышенных процентов, уплачиваемых банку за нарушение сроков возврата кредита.</w:t>
      </w:r>
    </w:p>
    <w:p w:rsidR="007C2C32" w:rsidRDefault="007C2C32" w:rsidP="00C2068C">
      <w:pPr>
        <w:spacing w:line="360" w:lineRule="auto"/>
        <w:ind w:firstLine="357"/>
        <w:jc w:val="both"/>
        <w:rPr>
          <w:sz w:val="28"/>
          <w:szCs w:val="28"/>
        </w:rPr>
      </w:pPr>
      <w:r>
        <w:rPr>
          <w:sz w:val="28"/>
          <w:szCs w:val="28"/>
        </w:rPr>
        <w:t>Кредитование - это метод возвратного финансирования потребностей предприятия и одновременно традиционная услуга банков. В современных условиях хозяйствования принципы и подход к вопросам кредитования существенно изменились. Во-первых, предприятие имеет право на получение кредита и в том банке, где ему открыт расчётный счёт и в любом другом банке.</w:t>
      </w:r>
    </w:p>
    <w:p w:rsidR="007C2C32" w:rsidRDefault="004E15C8" w:rsidP="00C2068C">
      <w:pPr>
        <w:spacing w:line="360" w:lineRule="auto"/>
        <w:ind w:firstLine="357"/>
        <w:jc w:val="both"/>
        <w:rPr>
          <w:sz w:val="28"/>
          <w:szCs w:val="28"/>
        </w:rPr>
      </w:pPr>
      <w:r>
        <w:rPr>
          <w:sz w:val="28"/>
          <w:szCs w:val="28"/>
        </w:rPr>
        <w:t>Во-вторых, кредитование предприятия производится на основе кредитного договора, в котором определяются права и обязанности предприятия-ссудозаёмщика и банка с учётом предоставляемого кредита и финансового состояния предприятия, устанавливается ответственность сторон за нарушение договора. В-третьих, если до проведения экономических реформ устанавливались известные ограничения в кредитовании, то теперь объектом кредитования могут быть любые потребности предприятия. Вместе с тем кредит не направляется на возмещение убытков предприятия, неснижаемые запасы и затраты, которые обеспечиваются за счёт собственных</w:t>
      </w:r>
      <w:r w:rsidR="00B11167">
        <w:rPr>
          <w:sz w:val="28"/>
          <w:szCs w:val="28"/>
        </w:rPr>
        <w:t xml:space="preserve"> оборотных средств предприятия. Объектами кредитования не могут быть произведённая сверхплановая продукция, имеющая ограниченный сбыт, и неиспользуемые остатки товарно-материальных ценностей.</w:t>
      </w:r>
    </w:p>
    <w:p w:rsidR="00B11167" w:rsidRDefault="00A71EF4" w:rsidP="00C2068C">
      <w:pPr>
        <w:spacing w:line="360" w:lineRule="auto"/>
        <w:ind w:firstLine="357"/>
        <w:jc w:val="both"/>
        <w:rPr>
          <w:sz w:val="28"/>
          <w:szCs w:val="28"/>
        </w:rPr>
      </w:pPr>
      <w:r>
        <w:rPr>
          <w:sz w:val="28"/>
          <w:szCs w:val="28"/>
        </w:rPr>
        <w:t>В зависимости от характера потребностей предприятия в заёмных средствах различаются краткосрочный (до года), среднесрочный (от года до трёх лет) и долгосрочный кредит (от трёх до пяти лет).</w:t>
      </w:r>
    </w:p>
    <w:p w:rsidR="00A71EF4" w:rsidRDefault="00A71EF4" w:rsidP="00C2068C">
      <w:pPr>
        <w:spacing w:line="360" w:lineRule="auto"/>
        <w:ind w:firstLine="357"/>
        <w:jc w:val="both"/>
        <w:rPr>
          <w:sz w:val="28"/>
          <w:szCs w:val="28"/>
        </w:rPr>
      </w:pPr>
      <w:r>
        <w:rPr>
          <w:sz w:val="28"/>
          <w:szCs w:val="28"/>
        </w:rPr>
        <w:t xml:space="preserve">Долгосрочный кредит является одним из источников формирования оборотных средств предприятия. Он позволяет восполнить потребность в недостающих денежных средствах, возникающую в процессе текущей деятельности предприятия. На срок более года предприятие может получить кредит на капитальные затраты. В этом случае кредит выступает источником заёмных финансовых ресурсов предприятия, направляемых на его развитие. Конкретные сроки кредита определяются исходя из окупаемости затрат и </w:t>
      </w:r>
      <w:r w:rsidR="004860C0">
        <w:rPr>
          <w:sz w:val="28"/>
          <w:szCs w:val="28"/>
        </w:rPr>
        <w:t>нормативных сроков осуществления кредитируемого мероприятия.</w:t>
      </w:r>
    </w:p>
    <w:p w:rsidR="004860C0" w:rsidRDefault="00233281" w:rsidP="00C2068C">
      <w:pPr>
        <w:spacing w:line="360" w:lineRule="auto"/>
        <w:ind w:firstLine="357"/>
        <w:jc w:val="both"/>
        <w:rPr>
          <w:sz w:val="28"/>
          <w:szCs w:val="28"/>
        </w:rPr>
      </w:pPr>
      <w:r>
        <w:rPr>
          <w:sz w:val="28"/>
          <w:szCs w:val="28"/>
        </w:rPr>
        <w:t>Поскольку кредитование осуществляется банками на коммерческой основе, принципами кредитования является обеспеченность кредита, его целевой характер, срочность предоставляемой ссуды, платность и возвратность.</w:t>
      </w:r>
    </w:p>
    <w:p w:rsidR="00233281" w:rsidRDefault="00233281" w:rsidP="00C2068C">
      <w:pPr>
        <w:spacing w:line="360" w:lineRule="auto"/>
        <w:ind w:firstLine="357"/>
        <w:jc w:val="both"/>
        <w:rPr>
          <w:sz w:val="28"/>
          <w:szCs w:val="28"/>
        </w:rPr>
      </w:pPr>
      <w:r>
        <w:rPr>
          <w:sz w:val="28"/>
          <w:szCs w:val="28"/>
        </w:rPr>
        <w:t>За пользование кредитом, который необходимо вернуть в установленный срок, предприятие уплачивает банку проценты. Процентные ставки дифференцированы в зависимости от срока пользования ссудой с учётом спроса и предложения, причём по разным банка уровень процентных ставок колеблется. В кредитном договоре устанавливаются конкретные ставки за пользование кредитом, порядок уплаты процентов и остальные условия кредитования.</w:t>
      </w:r>
    </w:p>
    <w:p w:rsidR="00233281" w:rsidRDefault="00233281" w:rsidP="00C2068C">
      <w:pPr>
        <w:spacing w:line="360" w:lineRule="auto"/>
        <w:ind w:firstLine="357"/>
        <w:jc w:val="both"/>
        <w:rPr>
          <w:sz w:val="28"/>
          <w:szCs w:val="28"/>
        </w:rPr>
      </w:pPr>
      <w:r>
        <w:rPr>
          <w:sz w:val="28"/>
          <w:szCs w:val="28"/>
        </w:rPr>
        <w:t>Но краткосрочным ссудам проценты в пределах учётной ставки Национального Банка Украины</w:t>
      </w:r>
      <w:r w:rsidR="00B37732">
        <w:rPr>
          <w:sz w:val="28"/>
          <w:szCs w:val="28"/>
        </w:rPr>
        <w:t>, увеличенной на три пункта, включается предприятием в себестоимость продукции (работ, услуг), а свыше этого уровня – выплачиваются из чистой прибыли предприятия. Также из прибыли уплачиваются проценты по просроченным ссудам, проценты по ссудам, полученным на восполнение недостатка собственных оборотных средств, проценты по долгосрочным кредитам.</w:t>
      </w:r>
    </w:p>
    <w:p w:rsidR="00B37732" w:rsidRDefault="00B37732" w:rsidP="00C2068C">
      <w:pPr>
        <w:spacing w:line="360" w:lineRule="auto"/>
        <w:ind w:firstLine="357"/>
        <w:jc w:val="both"/>
        <w:rPr>
          <w:sz w:val="28"/>
          <w:szCs w:val="28"/>
        </w:rPr>
      </w:pPr>
      <w:r>
        <w:rPr>
          <w:sz w:val="28"/>
          <w:szCs w:val="28"/>
        </w:rPr>
        <w:t>Несмотря на роль кредита в обеспечении нормального кругооборота средств предприятия, финансировании капитальных затрат сфера его применения в таком качестве ограничена вследствие сложившейся сегодня ситуации в экономике.</w:t>
      </w:r>
    </w:p>
    <w:p w:rsidR="00B37732" w:rsidRDefault="00B37732" w:rsidP="00C2068C">
      <w:pPr>
        <w:spacing w:line="360" w:lineRule="auto"/>
        <w:ind w:firstLine="357"/>
        <w:jc w:val="both"/>
        <w:rPr>
          <w:sz w:val="28"/>
          <w:szCs w:val="28"/>
        </w:rPr>
      </w:pPr>
      <w:r>
        <w:rPr>
          <w:sz w:val="28"/>
          <w:szCs w:val="28"/>
        </w:rPr>
        <w:t>Между тем кредитные операции в мировой практике</w:t>
      </w:r>
      <w:r w:rsidR="00D01B68">
        <w:rPr>
          <w:sz w:val="28"/>
          <w:szCs w:val="28"/>
        </w:rPr>
        <w:t xml:space="preserve"> – самая доходная статья банковского бюджета, за счёт этого источника формируется основная часть чистой прибыли банков. Но с этими операциями связаны и основные риски банков, в частности, непогашение заёмщиков основного долга и процентов по кредиту.</w:t>
      </w:r>
    </w:p>
    <w:p w:rsidR="00D01B68" w:rsidRDefault="00D01B68" w:rsidP="00C2068C">
      <w:pPr>
        <w:spacing w:line="360" w:lineRule="auto"/>
        <w:ind w:firstLine="357"/>
        <w:jc w:val="both"/>
        <w:rPr>
          <w:sz w:val="28"/>
          <w:szCs w:val="28"/>
        </w:rPr>
      </w:pPr>
      <w:r>
        <w:rPr>
          <w:sz w:val="28"/>
          <w:szCs w:val="28"/>
        </w:rPr>
        <w:t>Практика ук</w:t>
      </w:r>
      <w:r w:rsidR="003E6BC8">
        <w:rPr>
          <w:sz w:val="28"/>
          <w:szCs w:val="28"/>
        </w:rPr>
        <w:t>раинских банков свидетельствует, что их деятельность в области кредитования почти целиком состоит из краткосрочных ссуд концентрированных в сфере торогово-закупочного бизнеса. Многие коммерческие банки выдают краткосрочные ссуды только на посреднические операции, для которых характерна быстрая оборачиваемость средств и высокая прибыльность. Долгосрочные ссуды занимают незначительный удельный вес в кредитных вложениях в связи с недостаточностью ресурсов у многих коммерчески банков, темпами инфляции, при которых предприятию сложно обеспечить рентабельность инвестиций на более высоком уровне, снижением инвестиционной активности предприятий по многим другим причинам.</w:t>
      </w:r>
    </w:p>
    <w:p w:rsidR="003E6BC8" w:rsidRDefault="003E6BC8" w:rsidP="00C2068C">
      <w:pPr>
        <w:spacing w:line="360" w:lineRule="auto"/>
        <w:ind w:firstLine="357"/>
        <w:jc w:val="both"/>
        <w:rPr>
          <w:sz w:val="28"/>
          <w:szCs w:val="28"/>
        </w:rPr>
      </w:pPr>
      <w:r>
        <w:rPr>
          <w:sz w:val="28"/>
          <w:szCs w:val="28"/>
        </w:rPr>
        <w:t xml:space="preserve">По данным за 1993 год кредитные вложения в народное хозяйство по сравнению с началом 1993 года возросли в 6 раз, но в связи с продолжающейся инфляцией предоставление кредитных ресурсов носит кратковременный характер, </w:t>
      </w:r>
      <w:r w:rsidR="001E5988">
        <w:rPr>
          <w:sz w:val="28"/>
          <w:szCs w:val="28"/>
        </w:rPr>
        <w:t>сократилась доля долгосрочных кредитов, предоставляемых на срок более года, с 5% до 3%. Средний срок кредита составлял в 1993 году 2-3 месяца. В1994 году доля долгосрочных кредитов не превышала 7%, а наибольшую часть ссуд составляли кредиты от однодневных до полугодовых.</w:t>
      </w:r>
    </w:p>
    <w:p w:rsidR="001E5988" w:rsidRDefault="001E5988" w:rsidP="00C2068C">
      <w:pPr>
        <w:spacing w:line="360" w:lineRule="auto"/>
        <w:ind w:firstLine="357"/>
        <w:jc w:val="both"/>
        <w:rPr>
          <w:sz w:val="28"/>
          <w:szCs w:val="28"/>
        </w:rPr>
      </w:pPr>
      <w:r>
        <w:rPr>
          <w:sz w:val="28"/>
          <w:szCs w:val="28"/>
        </w:rPr>
        <w:t>В Киеве, где 1993 отмечался значительный рост коммерческих банков, общая сумма выданных кредитов возросла на 2079 миллиарда гривен, т. е. в 2,3 раза, а долгосрочных – только на 57 миллиардов гривен. В то же время наблюдалось ухудшение возвратности кредитов, сумма просроченной задолженности по ссудам коммерческих банков на 1 января 1994 составляла почти 215 миллиардов гривен, что выше в 7 раз по сравнению с началом 1993 года.</w:t>
      </w:r>
    </w:p>
    <w:p w:rsidR="001E5988" w:rsidRDefault="001E5988" w:rsidP="00C2068C">
      <w:pPr>
        <w:spacing w:line="360" w:lineRule="auto"/>
        <w:ind w:firstLine="357"/>
        <w:jc w:val="both"/>
        <w:rPr>
          <w:sz w:val="28"/>
          <w:szCs w:val="28"/>
        </w:rPr>
      </w:pPr>
      <w:r>
        <w:rPr>
          <w:sz w:val="28"/>
          <w:szCs w:val="28"/>
        </w:rPr>
        <w:t xml:space="preserve">Совершенствование структуры кредитования возможно при условии стабилизации экономической обстановки в стране, финансового оздоровления народного </w:t>
      </w:r>
      <w:r w:rsidR="00E13006">
        <w:rPr>
          <w:sz w:val="28"/>
          <w:szCs w:val="28"/>
        </w:rPr>
        <w:t>хозяйства</w:t>
      </w:r>
      <w:r w:rsidR="00866157">
        <w:rPr>
          <w:sz w:val="28"/>
          <w:szCs w:val="28"/>
        </w:rPr>
        <w:t xml:space="preserve"> и укрепления финансового состоянии предприятий, что также способствует развитию новых форм взаимоотношений предприятий и банков, присущих рыночной экономике.</w:t>
      </w:r>
    </w:p>
    <w:p w:rsidR="00866157" w:rsidRDefault="00A90226" w:rsidP="00C2068C">
      <w:pPr>
        <w:spacing w:line="360" w:lineRule="auto"/>
        <w:ind w:firstLine="357"/>
        <w:jc w:val="both"/>
        <w:rPr>
          <w:sz w:val="28"/>
          <w:szCs w:val="28"/>
        </w:rPr>
      </w:pPr>
      <w:r>
        <w:rPr>
          <w:sz w:val="28"/>
          <w:szCs w:val="28"/>
        </w:rPr>
        <w:t xml:space="preserve">Прежде всего, имеются в виду Фкторанговые, т. е. торговокоммисионные операции, которые производятся с целью </w:t>
      </w:r>
      <w:r w:rsidR="00AA0725">
        <w:rPr>
          <w:sz w:val="28"/>
          <w:szCs w:val="28"/>
        </w:rPr>
        <w:t>ускорить получение поставщиком платежа. Предприятия-поставщики уступают банку право требования платежа по платёжным документам за предоставленные товары, выполненные работы, оказанные услуги. Банк сразу же возмещает поставщику полной суммы, причитающейся ему от покупателя. За осуществление такой операции банк взимает плату со своего клиента – поставщика.</w:t>
      </w:r>
    </w:p>
    <w:p w:rsidR="00AA0725" w:rsidRDefault="00AA0725" w:rsidP="00C2068C">
      <w:pPr>
        <w:spacing w:line="360" w:lineRule="auto"/>
        <w:ind w:firstLine="357"/>
        <w:jc w:val="both"/>
        <w:rPr>
          <w:sz w:val="28"/>
          <w:szCs w:val="28"/>
        </w:rPr>
      </w:pPr>
      <w:r>
        <w:rPr>
          <w:sz w:val="28"/>
          <w:szCs w:val="28"/>
        </w:rPr>
        <w:t>Значение факторинговых операций для предприятия-поставщика состоит в том, что они сочетаются с кредитованием его оборотных средств, минимизируют потери от просрочки платежа, создают условия для нормальной производственной деятельности, а следовательно, способствуют получению прибыли. Заключив договор на проведение факторинговых операций, предприятие-поставщик знает точную дату поступления платежей и может планировать</w:t>
      </w:r>
      <w:r w:rsidR="004047A1">
        <w:rPr>
          <w:sz w:val="28"/>
          <w:szCs w:val="28"/>
        </w:rPr>
        <w:t xml:space="preserve"> свои расходы. Особенно эффективно факторинговое обслуживание для малых и средних предприятий, испытывающих временные финансовые затруднения.</w:t>
      </w:r>
    </w:p>
    <w:p w:rsidR="004047A1" w:rsidRDefault="004047A1" w:rsidP="00C2068C">
      <w:pPr>
        <w:spacing w:line="360" w:lineRule="auto"/>
        <w:ind w:firstLine="357"/>
        <w:jc w:val="both"/>
        <w:rPr>
          <w:sz w:val="28"/>
          <w:szCs w:val="28"/>
        </w:rPr>
      </w:pPr>
      <w:r>
        <w:rPr>
          <w:sz w:val="28"/>
          <w:szCs w:val="28"/>
        </w:rPr>
        <w:t xml:space="preserve">Несмотря на значительный опыт применения факторинговых операций в других странах в Украине они пока не получили широкого распространения. </w:t>
      </w:r>
    </w:p>
    <w:p w:rsidR="004047A1" w:rsidRDefault="004047A1" w:rsidP="00C2068C">
      <w:pPr>
        <w:spacing w:line="360" w:lineRule="auto"/>
        <w:ind w:firstLine="357"/>
        <w:jc w:val="both"/>
        <w:rPr>
          <w:sz w:val="28"/>
          <w:szCs w:val="28"/>
        </w:rPr>
      </w:pPr>
      <w:r>
        <w:rPr>
          <w:sz w:val="28"/>
          <w:szCs w:val="28"/>
        </w:rPr>
        <w:t>Для предприятий также представляют значительный интерес лизинговые операции, под которыми понимается покупка коммерческими банками по просьбе предприятий машин, оборудования, транспортных и т. п. и передача им их в аренду на определённый срок.</w:t>
      </w:r>
    </w:p>
    <w:p w:rsidR="004047A1" w:rsidRDefault="004047A1" w:rsidP="00C2068C">
      <w:pPr>
        <w:spacing w:line="360" w:lineRule="auto"/>
        <w:ind w:firstLine="357"/>
        <w:jc w:val="both"/>
        <w:rPr>
          <w:sz w:val="28"/>
          <w:szCs w:val="28"/>
        </w:rPr>
      </w:pPr>
      <w:r>
        <w:rPr>
          <w:sz w:val="28"/>
          <w:szCs w:val="28"/>
        </w:rPr>
        <w:t>Привлекательность лизинга состоит в том, что предприятие не расходует единовременно собственные финансовые ресурсы на покупку оборудования, т. к. банки приобретают его за счёт собственных средств. В то же время</w:t>
      </w:r>
      <w:r w:rsidR="00737CC9">
        <w:rPr>
          <w:sz w:val="28"/>
          <w:szCs w:val="28"/>
        </w:rPr>
        <w:t xml:space="preserve"> банки получают доходы в виде арендной платы, которая в конечном итоге должна превысить первоначальные затраты на покупку оборудования. Фактически финансовый лизинг (продолжительностью от 5 до 10 лет) представляет форму долгосрочного кредитования предприятия. Вместе с тем он имеет преимущества перед обычной ссудой которая всегда связана с ограниченными сроками предоставления и погашения кредита. Лизинг – более гибкая форма т. к. предприятие-орендатор и банк могут выбрать удобную для обеих сторон форму платежей, которые к тому же не облагаются налогом.</w:t>
      </w:r>
    </w:p>
    <w:p w:rsidR="00737CC9" w:rsidRDefault="00737CC9" w:rsidP="00C2068C">
      <w:pPr>
        <w:spacing w:line="360" w:lineRule="auto"/>
        <w:ind w:firstLine="357"/>
        <w:jc w:val="both"/>
        <w:rPr>
          <w:sz w:val="28"/>
          <w:szCs w:val="28"/>
        </w:rPr>
      </w:pPr>
      <w:r>
        <w:rPr>
          <w:sz w:val="28"/>
          <w:szCs w:val="28"/>
        </w:rPr>
        <w:t>В Украине лизинговые операции не получили развития, в частности, из-за отсутствия чёткого и детально разработанного законодательства, что в развитых странах является давно пройденным этапом. Закон Украины «О банках и банковской деятельности» предоставляет коммерческим банкам осуществлять лизинговые операции</w:t>
      </w:r>
      <w:r w:rsidR="00B675CC">
        <w:rPr>
          <w:sz w:val="28"/>
          <w:szCs w:val="28"/>
        </w:rPr>
        <w:t>, но пока это право остаётся чисто формальным, т. к. не выработана методика проведения лизинговых операций. Однако, некоторые банки, в частности Сбербанк, начинают осуществлять такие операции.</w:t>
      </w:r>
    </w:p>
    <w:p w:rsidR="00B675CC" w:rsidRDefault="00B675CC" w:rsidP="00C2068C">
      <w:pPr>
        <w:spacing w:line="360" w:lineRule="auto"/>
        <w:ind w:firstLine="357"/>
        <w:jc w:val="both"/>
        <w:rPr>
          <w:sz w:val="28"/>
          <w:szCs w:val="28"/>
        </w:rPr>
      </w:pPr>
      <w:r>
        <w:rPr>
          <w:sz w:val="28"/>
          <w:szCs w:val="28"/>
        </w:rPr>
        <w:t xml:space="preserve">Трастовые (доверительные) операции проводятся банками от имени и по поручению клиентов за их счёт и в их пользу. На этот вид банковских операций в развитых странах приходится большая часть предоставляемых услуг. Частью доверительных операций является управление портфелем инвестиций клиентов, который формируется из высоколиквидных акций и доходных облигаций, а также управление недвижимой и другой собственностью. В Украинском законодательстве пока не создано правового режима адекватного западным видам траста. До вступления в силу нового кодекса Украины правоотношения, связанные с трастом, регулируется Указом Президента </w:t>
      </w:r>
      <w:r w:rsidR="00FC777A">
        <w:rPr>
          <w:sz w:val="28"/>
          <w:szCs w:val="28"/>
        </w:rPr>
        <w:t>Кравчуком Л. М. «О доверительной собственности (трасте)», принятым в декабре 1993 года.</w:t>
      </w:r>
    </w:p>
    <w:p w:rsidR="00F73323" w:rsidRDefault="00FC777A" w:rsidP="00C2068C">
      <w:pPr>
        <w:spacing w:line="360" w:lineRule="auto"/>
        <w:ind w:firstLine="357"/>
        <w:jc w:val="both"/>
        <w:rPr>
          <w:sz w:val="28"/>
          <w:szCs w:val="28"/>
          <w:lang w:val="en-US"/>
        </w:rPr>
      </w:pPr>
      <w:r>
        <w:rPr>
          <w:sz w:val="28"/>
          <w:szCs w:val="28"/>
        </w:rPr>
        <w:t>Этим не исчерпывается перечень услуг, предоставляемых банками в странах развитой рыночной экономики. В условиях ужесточающейся конкуренции многие банки предлагают своим клиентам до 300 разнообразных услуг.</w:t>
      </w: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2068C">
      <w:pPr>
        <w:spacing w:line="360" w:lineRule="auto"/>
        <w:ind w:firstLine="357"/>
        <w:jc w:val="both"/>
        <w:rPr>
          <w:sz w:val="28"/>
          <w:szCs w:val="28"/>
          <w:lang w:val="en-US"/>
        </w:rPr>
      </w:pPr>
    </w:p>
    <w:p w:rsidR="00F73323" w:rsidRDefault="00F73323" w:rsidP="00CA3045">
      <w:pPr>
        <w:spacing w:line="360" w:lineRule="auto"/>
        <w:ind w:firstLine="357"/>
        <w:jc w:val="center"/>
        <w:rPr>
          <w:sz w:val="28"/>
          <w:szCs w:val="28"/>
        </w:rPr>
      </w:pPr>
      <w:r>
        <w:rPr>
          <w:sz w:val="28"/>
          <w:szCs w:val="28"/>
          <w:lang w:val="en-US"/>
        </w:rPr>
        <w:t xml:space="preserve">II </w:t>
      </w:r>
      <w:r>
        <w:rPr>
          <w:sz w:val="28"/>
          <w:szCs w:val="28"/>
        </w:rPr>
        <w:t>АНАЛИТИЧЕСКАЯ ЧАСТЬ</w:t>
      </w:r>
    </w:p>
    <w:p w:rsidR="00F73323" w:rsidRDefault="00F73323" w:rsidP="00C2068C">
      <w:pPr>
        <w:spacing w:line="360" w:lineRule="auto"/>
        <w:ind w:firstLine="357"/>
        <w:jc w:val="both"/>
        <w:rPr>
          <w:sz w:val="28"/>
          <w:szCs w:val="28"/>
        </w:rPr>
      </w:pPr>
    </w:p>
    <w:p w:rsidR="00F73323" w:rsidRDefault="00F73323" w:rsidP="00F73323">
      <w:pPr>
        <w:spacing w:line="360" w:lineRule="auto"/>
        <w:ind w:firstLine="357"/>
        <w:jc w:val="both"/>
        <w:rPr>
          <w:sz w:val="28"/>
          <w:szCs w:val="28"/>
        </w:rPr>
      </w:pPr>
      <w:r>
        <w:rPr>
          <w:sz w:val="28"/>
          <w:szCs w:val="28"/>
        </w:rPr>
        <w:t>2.1 Общая характеристика бухгалтерской отчетности, которая используется для оценки финансового состояния предприятия. Методы проведения анализа финансового положения предприятия.</w:t>
      </w:r>
    </w:p>
    <w:p w:rsidR="001E4CF1" w:rsidRDefault="001E4CF1" w:rsidP="001E4CF1">
      <w:pPr>
        <w:spacing w:line="360" w:lineRule="auto"/>
        <w:jc w:val="both"/>
        <w:rPr>
          <w:sz w:val="28"/>
          <w:szCs w:val="28"/>
          <w:lang w:val="en-US"/>
        </w:rPr>
      </w:pPr>
    </w:p>
    <w:p w:rsidR="001E4CF1" w:rsidRDefault="001E4CF1" w:rsidP="001E4CF1">
      <w:pPr>
        <w:spacing w:line="360" w:lineRule="auto"/>
        <w:jc w:val="both"/>
        <w:rPr>
          <w:sz w:val="28"/>
          <w:szCs w:val="28"/>
        </w:rPr>
      </w:pPr>
      <w:r>
        <w:rPr>
          <w:sz w:val="28"/>
          <w:szCs w:val="28"/>
        </w:rPr>
        <w:t>Целью составления финансовой отчётности является предоставление пользователям для принятия решений полной правдивой информации о финансовом состоянии, результатах деятельности и движении средств предприятия. Порядок предоставления финансовой отчётности определяется действующим законодательством. Финансовая отчётность обеспечивает информационные потребности в:</w:t>
      </w:r>
    </w:p>
    <w:p w:rsidR="001E4CF1" w:rsidRDefault="001E4CF1" w:rsidP="001E4CF1">
      <w:pPr>
        <w:spacing w:line="360" w:lineRule="auto"/>
        <w:jc w:val="both"/>
        <w:rPr>
          <w:sz w:val="28"/>
          <w:szCs w:val="28"/>
        </w:rPr>
      </w:pPr>
      <w:r>
        <w:rPr>
          <w:sz w:val="28"/>
          <w:szCs w:val="28"/>
        </w:rPr>
        <w:tab/>
        <w:t>- приобретении, продажи и владении ценными бумагами;</w:t>
      </w:r>
    </w:p>
    <w:p w:rsidR="001E4CF1" w:rsidRDefault="001E4CF1" w:rsidP="001E4CF1">
      <w:pPr>
        <w:spacing w:line="360" w:lineRule="auto"/>
        <w:jc w:val="both"/>
        <w:rPr>
          <w:sz w:val="28"/>
          <w:szCs w:val="28"/>
        </w:rPr>
      </w:pPr>
      <w:r>
        <w:rPr>
          <w:sz w:val="28"/>
          <w:szCs w:val="28"/>
        </w:rPr>
        <w:tab/>
        <w:t>- участия в капитале предприятия;</w:t>
      </w:r>
    </w:p>
    <w:p w:rsidR="001E4CF1" w:rsidRDefault="001E4CF1" w:rsidP="001E4CF1">
      <w:pPr>
        <w:spacing w:line="360" w:lineRule="auto"/>
        <w:jc w:val="both"/>
        <w:rPr>
          <w:sz w:val="28"/>
          <w:szCs w:val="28"/>
        </w:rPr>
      </w:pPr>
      <w:r>
        <w:rPr>
          <w:sz w:val="28"/>
          <w:szCs w:val="28"/>
        </w:rPr>
        <w:tab/>
        <w:t>- оценке качества управления;</w:t>
      </w:r>
    </w:p>
    <w:p w:rsidR="001E4CF1" w:rsidRDefault="001E4CF1" w:rsidP="001E4CF1">
      <w:pPr>
        <w:spacing w:line="360" w:lineRule="auto"/>
        <w:jc w:val="both"/>
        <w:rPr>
          <w:sz w:val="28"/>
          <w:szCs w:val="28"/>
        </w:rPr>
      </w:pPr>
      <w:r>
        <w:rPr>
          <w:sz w:val="28"/>
          <w:szCs w:val="28"/>
        </w:rPr>
        <w:tab/>
        <w:t>- оценки способности предприятия своевременно выполнять свои обязательства;</w:t>
      </w:r>
    </w:p>
    <w:p w:rsidR="00C93BEF" w:rsidRDefault="00C93BEF" w:rsidP="001E4CF1">
      <w:pPr>
        <w:spacing w:line="360" w:lineRule="auto"/>
        <w:jc w:val="both"/>
        <w:rPr>
          <w:sz w:val="28"/>
          <w:szCs w:val="28"/>
        </w:rPr>
      </w:pPr>
      <w:r>
        <w:rPr>
          <w:sz w:val="28"/>
          <w:szCs w:val="28"/>
        </w:rPr>
        <w:tab/>
        <w:t>- обеспеченности обязательств предприятия;</w:t>
      </w:r>
    </w:p>
    <w:p w:rsidR="00C93BEF" w:rsidRDefault="00C93BEF" w:rsidP="001E4CF1">
      <w:pPr>
        <w:spacing w:line="360" w:lineRule="auto"/>
        <w:jc w:val="both"/>
        <w:rPr>
          <w:sz w:val="28"/>
          <w:szCs w:val="28"/>
        </w:rPr>
      </w:pPr>
      <w:r>
        <w:rPr>
          <w:sz w:val="28"/>
          <w:szCs w:val="28"/>
        </w:rPr>
        <w:tab/>
        <w:t>- определении сумм дивидендов, которые подлежат распределению;</w:t>
      </w:r>
    </w:p>
    <w:p w:rsidR="00C93BEF" w:rsidRDefault="00C93BEF" w:rsidP="001E4CF1">
      <w:pPr>
        <w:spacing w:line="360" w:lineRule="auto"/>
        <w:jc w:val="both"/>
        <w:rPr>
          <w:sz w:val="28"/>
          <w:szCs w:val="28"/>
        </w:rPr>
      </w:pPr>
      <w:r>
        <w:rPr>
          <w:sz w:val="28"/>
          <w:szCs w:val="28"/>
        </w:rPr>
        <w:tab/>
        <w:t>- регулировании деятельности предприятия.</w:t>
      </w:r>
    </w:p>
    <w:p w:rsidR="00C93BEF" w:rsidRPr="001E4CF1" w:rsidRDefault="00C93BEF" w:rsidP="00C93BEF">
      <w:pPr>
        <w:spacing w:line="360" w:lineRule="auto"/>
        <w:ind w:firstLine="360"/>
        <w:jc w:val="both"/>
        <w:rPr>
          <w:sz w:val="28"/>
          <w:szCs w:val="28"/>
        </w:rPr>
      </w:pPr>
      <w:r>
        <w:rPr>
          <w:sz w:val="28"/>
          <w:szCs w:val="28"/>
        </w:rPr>
        <w:t>Финансовая отчётность должна удовлетворять потребности тех пользователей которые не могут требовать отчётов составленных с учётом их конкретных информационных требований</w:t>
      </w:r>
    </w:p>
    <w:p w:rsidR="00F73323" w:rsidRDefault="00F73323" w:rsidP="00F73323">
      <w:pPr>
        <w:spacing w:line="360" w:lineRule="auto"/>
        <w:ind w:firstLine="357"/>
        <w:jc w:val="both"/>
        <w:rPr>
          <w:sz w:val="28"/>
          <w:szCs w:val="28"/>
        </w:rPr>
      </w:pPr>
      <w:r>
        <w:rPr>
          <w:sz w:val="28"/>
          <w:szCs w:val="28"/>
        </w:rPr>
        <w:t>С 1 января 2000 года на предприятиях Украины, не обращая внимания на формы имущества, введены перечисленные дальше формы финансовой отчетности, которые отвечают международным стандартам:</w:t>
      </w:r>
    </w:p>
    <w:p w:rsidR="00F73323" w:rsidRDefault="006E2D5B" w:rsidP="00F73323">
      <w:pPr>
        <w:spacing w:line="360" w:lineRule="auto"/>
        <w:ind w:firstLine="357"/>
        <w:jc w:val="both"/>
        <w:rPr>
          <w:sz w:val="28"/>
          <w:szCs w:val="28"/>
        </w:rPr>
      </w:pPr>
      <w:r>
        <w:rPr>
          <w:sz w:val="28"/>
          <w:szCs w:val="28"/>
        </w:rPr>
        <w:t xml:space="preserve"> </w:t>
      </w:r>
      <w:r w:rsidR="00F73323">
        <w:rPr>
          <w:sz w:val="28"/>
          <w:szCs w:val="28"/>
        </w:rPr>
        <w:t xml:space="preserve">- форма </w:t>
      </w:r>
      <w:r w:rsidR="00A01AF8">
        <w:rPr>
          <w:sz w:val="28"/>
          <w:szCs w:val="28"/>
        </w:rPr>
        <w:t>1</w:t>
      </w:r>
      <w:r w:rsidR="00F73323">
        <w:rPr>
          <w:sz w:val="28"/>
          <w:szCs w:val="28"/>
        </w:rPr>
        <w:t xml:space="preserve"> </w:t>
      </w:r>
      <w:r>
        <w:rPr>
          <w:sz w:val="28"/>
          <w:szCs w:val="28"/>
        </w:rPr>
        <w:t>«</w:t>
      </w:r>
      <w:r w:rsidR="00B77230">
        <w:rPr>
          <w:sz w:val="28"/>
          <w:szCs w:val="28"/>
        </w:rPr>
        <w:t>Баланс</w:t>
      </w:r>
      <w:r>
        <w:rPr>
          <w:sz w:val="28"/>
          <w:szCs w:val="28"/>
        </w:rPr>
        <w:t>»</w:t>
      </w:r>
      <w:r w:rsidR="00B77230" w:rsidRPr="00B77230">
        <w:rPr>
          <w:sz w:val="28"/>
          <w:szCs w:val="28"/>
        </w:rPr>
        <w:t xml:space="preserve"> </w:t>
      </w:r>
      <w:r w:rsidR="00B77230">
        <w:rPr>
          <w:sz w:val="28"/>
          <w:szCs w:val="28"/>
        </w:rPr>
        <w:t>- отчет о финансовом состоянии предприятия, отражающий на указанную дату его активы, обязательства и собственный капитал</w:t>
      </w:r>
    </w:p>
    <w:p w:rsidR="00B77230" w:rsidRDefault="006E2D5B" w:rsidP="00F73323">
      <w:pPr>
        <w:spacing w:line="360" w:lineRule="auto"/>
        <w:ind w:firstLine="357"/>
        <w:jc w:val="both"/>
        <w:rPr>
          <w:sz w:val="28"/>
          <w:szCs w:val="28"/>
        </w:rPr>
      </w:pPr>
      <w:r>
        <w:rPr>
          <w:sz w:val="28"/>
          <w:szCs w:val="28"/>
        </w:rPr>
        <w:t xml:space="preserve"> </w:t>
      </w:r>
      <w:r w:rsidR="00B77230">
        <w:rPr>
          <w:sz w:val="28"/>
          <w:szCs w:val="28"/>
        </w:rPr>
        <w:t xml:space="preserve">- форма </w:t>
      </w:r>
      <w:r w:rsidR="00A01AF8">
        <w:rPr>
          <w:sz w:val="28"/>
          <w:szCs w:val="28"/>
        </w:rPr>
        <w:t>2</w:t>
      </w:r>
      <w:r w:rsidR="00B77230">
        <w:rPr>
          <w:sz w:val="28"/>
          <w:szCs w:val="28"/>
        </w:rPr>
        <w:t xml:space="preserve"> </w:t>
      </w:r>
      <w:r>
        <w:rPr>
          <w:sz w:val="28"/>
          <w:szCs w:val="28"/>
        </w:rPr>
        <w:t>«</w:t>
      </w:r>
      <w:r w:rsidR="00B77230">
        <w:rPr>
          <w:sz w:val="28"/>
          <w:szCs w:val="28"/>
        </w:rPr>
        <w:t>Отчет о финансовых результатах</w:t>
      </w:r>
      <w:r>
        <w:rPr>
          <w:sz w:val="28"/>
          <w:szCs w:val="28"/>
        </w:rPr>
        <w:t>»</w:t>
      </w:r>
      <w:r w:rsidR="00B77230">
        <w:rPr>
          <w:sz w:val="28"/>
          <w:szCs w:val="28"/>
        </w:rPr>
        <w:t>, который позволяет получить необходимую информацию о доходах и расходах, деятельности предприятия за отчетный период;</w:t>
      </w:r>
    </w:p>
    <w:p w:rsidR="00B77230" w:rsidRDefault="006E2D5B" w:rsidP="00F73323">
      <w:pPr>
        <w:spacing w:line="360" w:lineRule="auto"/>
        <w:ind w:firstLine="357"/>
        <w:jc w:val="both"/>
        <w:rPr>
          <w:sz w:val="28"/>
          <w:szCs w:val="28"/>
        </w:rPr>
      </w:pPr>
      <w:r>
        <w:rPr>
          <w:sz w:val="28"/>
          <w:szCs w:val="28"/>
        </w:rPr>
        <w:t xml:space="preserve"> </w:t>
      </w:r>
      <w:r w:rsidR="00B77230">
        <w:rPr>
          <w:sz w:val="28"/>
          <w:szCs w:val="28"/>
        </w:rPr>
        <w:t>-</w:t>
      </w:r>
      <w:r>
        <w:rPr>
          <w:sz w:val="28"/>
          <w:szCs w:val="28"/>
        </w:rPr>
        <w:t xml:space="preserve"> </w:t>
      </w:r>
      <w:r w:rsidR="00A01AF8">
        <w:rPr>
          <w:sz w:val="28"/>
          <w:szCs w:val="28"/>
        </w:rPr>
        <w:t>форма 3</w:t>
      </w:r>
      <w:r w:rsidR="00B77230">
        <w:rPr>
          <w:sz w:val="28"/>
          <w:szCs w:val="28"/>
        </w:rPr>
        <w:t xml:space="preserve"> </w:t>
      </w:r>
      <w:r>
        <w:rPr>
          <w:sz w:val="28"/>
          <w:szCs w:val="28"/>
        </w:rPr>
        <w:t>«</w:t>
      </w:r>
      <w:r w:rsidR="00B77230">
        <w:rPr>
          <w:sz w:val="28"/>
          <w:szCs w:val="28"/>
        </w:rPr>
        <w:t>Отчет о движении денежных средств</w:t>
      </w:r>
      <w:r>
        <w:rPr>
          <w:sz w:val="28"/>
          <w:szCs w:val="28"/>
        </w:rPr>
        <w:t>»</w:t>
      </w:r>
      <w:r w:rsidR="00B77230">
        <w:rPr>
          <w:sz w:val="28"/>
          <w:szCs w:val="28"/>
        </w:rPr>
        <w:t xml:space="preserve">, который имеет информацию о движении денежных средств за отчетный период в операционном, </w:t>
      </w:r>
      <w:r>
        <w:rPr>
          <w:sz w:val="28"/>
          <w:szCs w:val="28"/>
        </w:rPr>
        <w:t>инвестиционном финансовом направлении деятельности предприятия;</w:t>
      </w:r>
    </w:p>
    <w:p w:rsidR="006E2D5B" w:rsidRDefault="00A01AF8" w:rsidP="00F73323">
      <w:pPr>
        <w:spacing w:line="360" w:lineRule="auto"/>
        <w:ind w:firstLine="357"/>
        <w:jc w:val="both"/>
        <w:rPr>
          <w:sz w:val="28"/>
          <w:szCs w:val="28"/>
        </w:rPr>
      </w:pPr>
      <w:r>
        <w:rPr>
          <w:sz w:val="28"/>
          <w:szCs w:val="28"/>
        </w:rPr>
        <w:t xml:space="preserve"> - форма 4</w:t>
      </w:r>
      <w:r w:rsidR="006E2D5B">
        <w:rPr>
          <w:sz w:val="28"/>
          <w:szCs w:val="28"/>
        </w:rPr>
        <w:t xml:space="preserve"> «Отчёт о собственном капитале», который показывает изменения в состоянии собственного капитала на протяжении отчётного периода.</w:t>
      </w:r>
    </w:p>
    <w:p w:rsidR="00A01AF8" w:rsidRDefault="00A01AF8" w:rsidP="00F73323">
      <w:pPr>
        <w:spacing w:line="360" w:lineRule="auto"/>
        <w:ind w:firstLine="357"/>
        <w:jc w:val="both"/>
        <w:rPr>
          <w:sz w:val="28"/>
          <w:szCs w:val="28"/>
        </w:rPr>
      </w:pPr>
      <w:r>
        <w:rPr>
          <w:sz w:val="28"/>
          <w:szCs w:val="28"/>
        </w:rPr>
        <w:t xml:space="preserve"> - форма 5 «Примечания к годовой финансовой отчётности»</w:t>
      </w:r>
      <w:r w:rsidR="00532AF0">
        <w:rPr>
          <w:sz w:val="28"/>
          <w:szCs w:val="28"/>
        </w:rPr>
        <w:t xml:space="preserve">, в которой </w:t>
      </w:r>
      <w:r w:rsidR="0064414A">
        <w:rPr>
          <w:sz w:val="28"/>
          <w:szCs w:val="28"/>
        </w:rPr>
        <w:t>исправляются ошибки допущенные при составлении финансовых отчётов предыдущих периодов путём коррекции сальдо нераспределённой прибыли на начало отчётного года</w:t>
      </w:r>
      <w:r w:rsidR="00532AF0">
        <w:rPr>
          <w:sz w:val="28"/>
          <w:szCs w:val="28"/>
        </w:rPr>
        <w:t>.</w:t>
      </w:r>
    </w:p>
    <w:p w:rsidR="00532AF0" w:rsidRDefault="00532AF0" w:rsidP="00F73323">
      <w:pPr>
        <w:spacing w:line="360" w:lineRule="auto"/>
        <w:ind w:firstLine="357"/>
        <w:jc w:val="both"/>
        <w:rPr>
          <w:sz w:val="28"/>
          <w:szCs w:val="28"/>
        </w:rPr>
      </w:pPr>
      <w:r>
        <w:rPr>
          <w:sz w:val="28"/>
          <w:szCs w:val="28"/>
        </w:rPr>
        <w:t>Финансовые отчёты состоят из статей состав и содержание которых определяется соответствующими положениями (стандартами).</w:t>
      </w:r>
    </w:p>
    <w:p w:rsidR="006E2D5B" w:rsidRDefault="006E2D5B" w:rsidP="00F73323">
      <w:pPr>
        <w:spacing w:line="360" w:lineRule="auto"/>
        <w:ind w:firstLine="357"/>
        <w:jc w:val="both"/>
        <w:rPr>
          <w:sz w:val="28"/>
          <w:szCs w:val="28"/>
        </w:rPr>
      </w:pPr>
      <w:r>
        <w:rPr>
          <w:sz w:val="28"/>
          <w:szCs w:val="28"/>
        </w:rPr>
        <w:t>На этот момент практика финансового анализа выбрала основные условия чтения финансовых отчётов.</w:t>
      </w:r>
    </w:p>
    <w:p w:rsidR="006E2D5B" w:rsidRDefault="006E2D5B" w:rsidP="00F73323">
      <w:pPr>
        <w:spacing w:line="360" w:lineRule="auto"/>
        <w:ind w:firstLine="357"/>
        <w:jc w:val="both"/>
        <w:rPr>
          <w:sz w:val="28"/>
          <w:szCs w:val="28"/>
        </w:rPr>
      </w:pPr>
      <w:r>
        <w:rPr>
          <w:sz w:val="28"/>
          <w:szCs w:val="28"/>
        </w:rPr>
        <w:t>Опишем некоторые из них:</w:t>
      </w:r>
    </w:p>
    <w:p w:rsidR="006E2D5B" w:rsidRDefault="006E2D5B" w:rsidP="00F73323">
      <w:pPr>
        <w:spacing w:line="360" w:lineRule="auto"/>
        <w:ind w:firstLine="357"/>
        <w:jc w:val="both"/>
        <w:rPr>
          <w:sz w:val="28"/>
          <w:szCs w:val="28"/>
        </w:rPr>
      </w:pPr>
      <w:r>
        <w:rPr>
          <w:sz w:val="28"/>
          <w:szCs w:val="28"/>
        </w:rPr>
        <w:t xml:space="preserve">Горизонтальный анализ базируется на изучении динамики отдельных финансовых показателей. </w:t>
      </w:r>
      <w:r w:rsidR="00E53EE4">
        <w:rPr>
          <w:sz w:val="28"/>
          <w:szCs w:val="28"/>
        </w:rPr>
        <w:t>В финансовом анализе наиболее распространены следующие формы:</w:t>
      </w:r>
    </w:p>
    <w:p w:rsidR="00E53EE4" w:rsidRDefault="00E53EE4" w:rsidP="00E53EE4">
      <w:pPr>
        <w:numPr>
          <w:ilvl w:val="0"/>
          <w:numId w:val="1"/>
        </w:numPr>
        <w:spacing w:line="360" w:lineRule="auto"/>
        <w:jc w:val="both"/>
        <w:rPr>
          <w:sz w:val="28"/>
          <w:szCs w:val="28"/>
        </w:rPr>
      </w:pPr>
      <w:r>
        <w:rPr>
          <w:sz w:val="28"/>
          <w:szCs w:val="28"/>
        </w:rPr>
        <w:t>сравнение финансовых показателей отчётного периода с показателями предшествующего периода;</w:t>
      </w:r>
    </w:p>
    <w:p w:rsidR="00E53EE4" w:rsidRDefault="00E53EE4" w:rsidP="00E53EE4">
      <w:pPr>
        <w:numPr>
          <w:ilvl w:val="0"/>
          <w:numId w:val="1"/>
        </w:numPr>
        <w:spacing w:line="360" w:lineRule="auto"/>
        <w:jc w:val="both"/>
        <w:rPr>
          <w:sz w:val="28"/>
          <w:szCs w:val="28"/>
        </w:rPr>
      </w:pPr>
      <w:r>
        <w:rPr>
          <w:sz w:val="28"/>
          <w:szCs w:val="28"/>
        </w:rPr>
        <w:t>сравнение финансовых показателей отчётного периода с показателями аналитического периода прошлого года;</w:t>
      </w:r>
    </w:p>
    <w:p w:rsidR="00E53EE4" w:rsidRDefault="00E53EE4" w:rsidP="00E53EE4">
      <w:pPr>
        <w:numPr>
          <w:ilvl w:val="0"/>
          <w:numId w:val="1"/>
        </w:numPr>
        <w:spacing w:line="360" w:lineRule="auto"/>
        <w:jc w:val="both"/>
        <w:rPr>
          <w:sz w:val="28"/>
          <w:szCs w:val="28"/>
        </w:rPr>
      </w:pPr>
      <w:r>
        <w:rPr>
          <w:sz w:val="28"/>
          <w:szCs w:val="28"/>
        </w:rPr>
        <w:t>сравнение финансовых показателей отчётного периода с рядом предыдущих периодов.</w:t>
      </w:r>
    </w:p>
    <w:p w:rsidR="000C7E2F" w:rsidRDefault="000C7E2F" w:rsidP="000C7E2F">
      <w:pPr>
        <w:spacing w:line="360" w:lineRule="auto"/>
        <w:ind w:left="357"/>
        <w:jc w:val="both"/>
        <w:rPr>
          <w:sz w:val="28"/>
          <w:szCs w:val="28"/>
        </w:rPr>
      </w:pPr>
    </w:p>
    <w:p w:rsidR="00E53EE4" w:rsidRDefault="00E53EE4" w:rsidP="00E53EE4">
      <w:pPr>
        <w:spacing w:line="360" w:lineRule="auto"/>
        <w:ind w:firstLine="360"/>
        <w:jc w:val="both"/>
        <w:rPr>
          <w:sz w:val="28"/>
          <w:szCs w:val="28"/>
        </w:rPr>
      </w:pPr>
      <w:r>
        <w:rPr>
          <w:sz w:val="28"/>
          <w:szCs w:val="28"/>
        </w:rPr>
        <w:t>Вертикальный анализ – определение структуры суммированных показателей с выявлением влияния каждой позиции отчётности на результат в целом:</w:t>
      </w:r>
    </w:p>
    <w:p w:rsidR="00E53EE4" w:rsidRDefault="00E53EE4" w:rsidP="00E53EE4">
      <w:pPr>
        <w:numPr>
          <w:ilvl w:val="0"/>
          <w:numId w:val="2"/>
        </w:numPr>
        <w:spacing w:line="360" w:lineRule="auto"/>
        <w:jc w:val="both"/>
        <w:rPr>
          <w:sz w:val="28"/>
          <w:szCs w:val="28"/>
        </w:rPr>
      </w:pPr>
      <w:r>
        <w:rPr>
          <w:sz w:val="28"/>
          <w:szCs w:val="28"/>
        </w:rPr>
        <w:t>структурный анализ активов;</w:t>
      </w:r>
    </w:p>
    <w:p w:rsidR="00E53EE4" w:rsidRDefault="00E53EE4" w:rsidP="00E53EE4">
      <w:pPr>
        <w:numPr>
          <w:ilvl w:val="0"/>
          <w:numId w:val="2"/>
        </w:numPr>
        <w:spacing w:line="360" w:lineRule="auto"/>
        <w:jc w:val="both"/>
        <w:rPr>
          <w:sz w:val="28"/>
          <w:szCs w:val="28"/>
        </w:rPr>
      </w:pPr>
      <w:r>
        <w:rPr>
          <w:sz w:val="28"/>
          <w:szCs w:val="28"/>
        </w:rPr>
        <w:t>структурный анализ капитала;</w:t>
      </w:r>
    </w:p>
    <w:p w:rsidR="00E53EE4" w:rsidRDefault="00E53EE4" w:rsidP="00E53EE4">
      <w:pPr>
        <w:numPr>
          <w:ilvl w:val="0"/>
          <w:numId w:val="2"/>
        </w:numPr>
        <w:spacing w:line="360" w:lineRule="auto"/>
        <w:jc w:val="both"/>
        <w:rPr>
          <w:sz w:val="28"/>
          <w:szCs w:val="28"/>
        </w:rPr>
      </w:pPr>
      <w:r>
        <w:rPr>
          <w:sz w:val="28"/>
          <w:szCs w:val="28"/>
        </w:rPr>
        <w:t>структурный анализ денежных потоков.</w:t>
      </w:r>
    </w:p>
    <w:p w:rsidR="000C7E2F" w:rsidRDefault="000C7E2F" w:rsidP="00113F82">
      <w:pPr>
        <w:spacing w:line="360" w:lineRule="auto"/>
        <w:ind w:firstLine="360"/>
        <w:jc w:val="both"/>
        <w:rPr>
          <w:sz w:val="28"/>
          <w:szCs w:val="28"/>
        </w:rPr>
      </w:pPr>
    </w:p>
    <w:p w:rsidR="00E53EE4" w:rsidRDefault="00E53EE4" w:rsidP="00113F82">
      <w:pPr>
        <w:spacing w:line="360" w:lineRule="auto"/>
        <w:ind w:firstLine="360"/>
        <w:jc w:val="both"/>
        <w:rPr>
          <w:sz w:val="28"/>
          <w:szCs w:val="28"/>
        </w:rPr>
      </w:pPr>
      <w:r>
        <w:rPr>
          <w:sz w:val="28"/>
          <w:szCs w:val="28"/>
        </w:rPr>
        <w:t>Сравнительный анализ базируется на сравнении значений</w:t>
      </w:r>
      <w:r w:rsidR="00113F82">
        <w:rPr>
          <w:sz w:val="28"/>
          <w:szCs w:val="28"/>
        </w:rPr>
        <w:t xml:space="preserve"> отдельных групп аналитических</w:t>
      </w:r>
      <w:r>
        <w:rPr>
          <w:sz w:val="28"/>
          <w:szCs w:val="28"/>
        </w:rPr>
        <w:t xml:space="preserve"> финансовых показателей</w:t>
      </w:r>
      <w:r w:rsidR="00113F82">
        <w:rPr>
          <w:sz w:val="28"/>
          <w:szCs w:val="28"/>
        </w:rPr>
        <w:t xml:space="preserve"> между собой, формы:</w:t>
      </w:r>
    </w:p>
    <w:p w:rsidR="00113F82" w:rsidRDefault="00113F82" w:rsidP="00113F82">
      <w:pPr>
        <w:numPr>
          <w:ilvl w:val="0"/>
          <w:numId w:val="3"/>
        </w:numPr>
        <w:spacing w:line="360" w:lineRule="auto"/>
        <w:jc w:val="both"/>
        <w:rPr>
          <w:sz w:val="28"/>
          <w:szCs w:val="28"/>
        </w:rPr>
      </w:pPr>
      <w:r>
        <w:rPr>
          <w:sz w:val="28"/>
          <w:szCs w:val="28"/>
        </w:rPr>
        <w:t>сравнение со средними финансовыми показателями;</w:t>
      </w:r>
    </w:p>
    <w:p w:rsidR="00113F82" w:rsidRDefault="00113F82" w:rsidP="00113F82">
      <w:pPr>
        <w:numPr>
          <w:ilvl w:val="0"/>
          <w:numId w:val="3"/>
        </w:numPr>
        <w:spacing w:line="360" w:lineRule="auto"/>
        <w:jc w:val="both"/>
        <w:rPr>
          <w:sz w:val="28"/>
          <w:szCs w:val="28"/>
        </w:rPr>
      </w:pPr>
      <w:r>
        <w:rPr>
          <w:sz w:val="28"/>
          <w:szCs w:val="28"/>
        </w:rPr>
        <w:t>сравнение с финансовыми показателями конкурентов;</w:t>
      </w:r>
    </w:p>
    <w:p w:rsidR="00113F82" w:rsidRDefault="00113F82" w:rsidP="00113F82">
      <w:pPr>
        <w:numPr>
          <w:ilvl w:val="0"/>
          <w:numId w:val="3"/>
        </w:numPr>
        <w:spacing w:line="360" w:lineRule="auto"/>
        <w:jc w:val="both"/>
        <w:rPr>
          <w:sz w:val="28"/>
          <w:szCs w:val="28"/>
        </w:rPr>
      </w:pPr>
      <w:r>
        <w:rPr>
          <w:sz w:val="28"/>
          <w:szCs w:val="28"/>
        </w:rPr>
        <w:t>сравнение финансовых показателей структурных внутренних единиц предприятия;</w:t>
      </w:r>
    </w:p>
    <w:p w:rsidR="00113F82" w:rsidRDefault="00113F82" w:rsidP="00113F82">
      <w:pPr>
        <w:numPr>
          <w:ilvl w:val="0"/>
          <w:numId w:val="3"/>
        </w:numPr>
        <w:spacing w:line="360" w:lineRule="auto"/>
        <w:jc w:val="both"/>
        <w:rPr>
          <w:sz w:val="28"/>
          <w:szCs w:val="28"/>
        </w:rPr>
      </w:pPr>
      <w:r>
        <w:rPr>
          <w:sz w:val="28"/>
          <w:szCs w:val="28"/>
        </w:rPr>
        <w:t>сравнение отчётных и плановых финансовых показателей.</w:t>
      </w:r>
    </w:p>
    <w:p w:rsidR="000C7E2F" w:rsidRDefault="000C7E2F" w:rsidP="00113F82">
      <w:pPr>
        <w:ind w:firstLine="360"/>
        <w:rPr>
          <w:sz w:val="28"/>
          <w:szCs w:val="28"/>
        </w:rPr>
      </w:pPr>
    </w:p>
    <w:p w:rsidR="00113F82" w:rsidRDefault="00113F82" w:rsidP="00113F82">
      <w:pPr>
        <w:ind w:firstLine="360"/>
        <w:rPr>
          <w:sz w:val="28"/>
          <w:szCs w:val="28"/>
        </w:rPr>
      </w:pPr>
      <w:r>
        <w:rPr>
          <w:sz w:val="28"/>
          <w:szCs w:val="28"/>
        </w:rPr>
        <w:t>Анализ относительных показателей (коэффициентов) базируется на расчёте сравнения разных показателей между собой. Его аспекты: анализ ликвидности, анализ текущей деятельности, анализ финансовой отчётности, анализ состояния и деятельности на рынке капиталов.</w:t>
      </w:r>
    </w:p>
    <w:p w:rsidR="00113F82" w:rsidRDefault="00113F82" w:rsidP="00113F82">
      <w:pPr>
        <w:ind w:firstLine="360"/>
        <w:rPr>
          <w:sz w:val="28"/>
          <w:szCs w:val="28"/>
        </w:rPr>
      </w:pPr>
    </w:p>
    <w:p w:rsidR="00113F82" w:rsidRDefault="00113F82" w:rsidP="00113F82">
      <w:pPr>
        <w:ind w:firstLine="360"/>
        <w:rPr>
          <w:sz w:val="28"/>
          <w:szCs w:val="28"/>
        </w:rPr>
      </w:pPr>
      <w:r>
        <w:rPr>
          <w:sz w:val="28"/>
          <w:szCs w:val="28"/>
        </w:rPr>
        <w:t>2.2 Общая оценка динамики и структуры статей бухгалтерского баланса.</w:t>
      </w:r>
    </w:p>
    <w:p w:rsidR="00113F82" w:rsidRDefault="00113F82" w:rsidP="00113F82">
      <w:pPr>
        <w:ind w:firstLine="360"/>
        <w:rPr>
          <w:sz w:val="28"/>
          <w:szCs w:val="28"/>
        </w:rPr>
      </w:pPr>
    </w:p>
    <w:p w:rsidR="00113F82" w:rsidRDefault="00113F82" w:rsidP="00113F82">
      <w:pPr>
        <w:ind w:firstLine="360"/>
        <w:rPr>
          <w:sz w:val="28"/>
          <w:szCs w:val="28"/>
        </w:rPr>
      </w:pPr>
      <w:r>
        <w:rPr>
          <w:sz w:val="28"/>
          <w:szCs w:val="28"/>
        </w:rPr>
        <w:t>В этом разделе по данным баланса определяются изменения общей суммы баланса (</w:t>
      </w:r>
      <w:r w:rsidR="007274B2">
        <w:rPr>
          <w:sz w:val="28"/>
          <w:szCs w:val="28"/>
        </w:rPr>
        <w:t xml:space="preserve">валюты баланса), применение отдельных разделов и статей актива и пассива на протяжении отчётного года, определяется удельный вес отдельных статей баланса в общей сумме баланса, определяется соотношение отдельных статей в сравнении с (предыдущим) последующим периодом. </w:t>
      </w:r>
    </w:p>
    <w:p w:rsidR="007274B2" w:rsidRDefault="007274B2" w:rsidP="00113F82">
      <w:pPr>
        <w:ind w:firstLine="360"/>
        <w:rPr>
          <w:sz w:val="28"/>
          <w:szCs w:val="28"/>
        </w:rPr>
      </w:pPr>
      <w:r>
        <w:rPr>
          <w:sz w:val="28"/>
          <w:szCs w:val="28"/>
        </w:rPr>
        <w:t>Результаты расчётов записываются в таблицу и по этим данным проводится анализ.</w:t>
      </w:r>
    </w:p>
    <w:p w:rsidR="000C7E2F" w:rsidRDefault="000C7E2F" w:rsidP="00113F82">
      <w:pPr>
        <w:ind w:firstLine="360"/>
        <w:rPr>
          <w:sz w:val="28"/>
          <w:szCs w:val="28"/>
        </w:rPr>
      </w:pPr>
    </w:p>
    <w:p w:rsidR="009B14D9" w:rsidRDefault="007274B2" w:rsidP="00113F82">
      <w:pPr>
        <w:ind w:firstLine="360"/>
        <w:rPr>
          <w:sz w:val="28"/>
          <w:szCs w:val="28"/>
        </w:rPr>
      </w:pPr>
      <w:r>
        <w:rPr>
          <w:sz w:val="28"/>
          <w:szCs w:val="28"/>
        </w:rPr>
        <w:t>Таблица 2.1  Структура имущества предприятия и источников 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76"/>
        <w:gridCol w:w="1284"/>
        <w:gridCol w:w="80"/>
        <w:gridCol w:w="1191"/>
        <w:gridCol w:w="69"/>
        <w:gridCol w:w="1215"/>
        <w:gridCol w:w="1271"/>
        <w:gridCol w:w="1294"/>
        <w:gridCol w:w="1285"/>
      </w:tblGrid>
      <w:tr w:rsidR="009B14D9" w:rsidRPr="008503DB" w:rsidTr="008503DB">
        <w:tc>
          <w:tcPr>
            <w:tcW w:w="2164" w:type="dxa"/>
            <w:gridSpan w:val="2"/>
            <w:vMerge w:val="restart"/>
            <w:shd w:val="clear" w:color="auto" w:fill="auto"/>
            <w:vAlign w:val="center"/>
          </w:tcPr>
          <w:p w:rsidR="009B14D9" w:rsidRPr="009B14D9" w:rsidRDefault="009B14D9" w:rsidP="008503DB">
            <w:pPr>
              <w:jc w:val="center"/>
            </w:pPr>
            <w:r w:rsidRPr="009B14D9">
              <w:t>Показатели</w:t>
            </w:r>
          </w:p>
        </w:tc>
        <w:tc>
          <w:tcPr>
            <w:tcW w:w="2555" w:type="dxa"/>
            <w:gridSpan w:val="3"/>
            <w:shd w:val="clear" w:color="auto" w:fill="auto"/>
          </w:tcPr>
          <w:p w:rsidR="009B14D9" w:rsidRPr="009B14D9" w:rsidRDefault="009B14D9" w:rsidP="008503DB">
            <w:pPr>
              <w:jc w:val="center"/>
            </w:pPr>
            <w:r w:rsidRPr="009B14D9">
              <w:t>На начало года</w:t>
            </w:r>
          </w:p>
        </w:tc>
        <w:tc>
          <w:tcPr>
            <w:tcW w:w="2555" w:type="dxa"/>
            <w:gridSpan w:val="3"/>
            <w:shd w:val="clear" w:color="auto" w:fill="auto"/>
          </w:tcPr>
          <w:p w:rsidR="009B14D9" w:rsidRPr="009B14D9" w:rsidRDefault="009B14D9" w:rsidP="008503DB">
            <w:pPr>
              <w:jc w:val="center"/>
            </w:pPr>
            <w:r w:rsidRPr="009B14D9">
              <w:t>На конец года</w:t>
            </w:r>
          </w:p>
        </w:tc>
        <w:tc>
          <w:tcPr>
            <w:tcW w:w="2579" w:type="dxa"/>
            <w:gridSpan w:val="2"/>
            <w:shd w:val="clear" w:color="auto" w:fill="auto"/>
          </w:tcPr>
          <w:p w:rsidR="009B14D9" w:rsidRPr="009B14D9" w:rsidRDefault="009B14D9" w:rsidP="008503DB">
            <w:pPr>
              <w:jc w:val="center"/>
            </w:pPr>
            <w:r w:rsidRPr="009B14D9">
              <w:t>Отклонение «+»«-»</w:t>
            </w:r>
          </w:p>
        </w:tc>
      </w:tr>
      <w:tr w:rsidR="009B14D9" w:rsidRPr="008503DB" w:rsidTr="008503DB">
        <w:tc>
          <w:tcPr>
            <w:tcW w:w="2164" w:type="dxa"/>
            <w:gridSpan w:val="2"/>
            <w:vMerge/>
            <w:shd w:val="clear" w:color="auto" w:fill="auto"/>
          </w:tcPr>
          <w:p w:rsidR="009B14D9" w:rsidRPr="009B14D9" w:rsidRDefault="009B14D9" w:rsidP="00CE2582"/>
        </w:tc>
        <w:tc>
          <w:tcPr>
            <w:tcW w:w="1284" w:type="dxa"/>
            <w:shd w:val="clear" w:color="auto" w:fill="auto"/>
          </w:tcPr>
          <w:p w:rsidR="009B14D9" w:rsidRPr="009B14D9" w:rsidRDefault="009B14D9" w:rsidP="008503DB">
            <w:pPr>
              <w:jc w:val="center"/>
            </w:pPr>
            <w:r w:rsidRPr="009B14D9">
              <w:t>тыс. грн.</w:t>
            </w:r>
          </w:p>
        </w:tc>
        <w:tc>
          <w:tcPr>
            <w:tcW w:w="1271" w:type="dxa"/>
            <w:gridSpan w:val="2"/>
            <w:shd w:val="clear" w:color="auto" w:fill="auto"/>
          </w:tcPr>
          <w:p w:rsidR="009B14D9" w:rsidRPr="009B14D9" w:rsidRDefault="009B14D9" w:rsidP="008503DB">
            <w:pPr>
              <w:jc w:val="center"/>
            </w:pPr>
            <w:r w:rsidRPr="009B14D9">
              <w:t>%</w:t>
            </w:r>
          </w:p>
        </w:tc>
        <w:tc>
          <w:tcPr>
            <w:tcW w:w="1284" w:type="dxa"/>
            <w:gridSpan w:val="2"/>
            <w:shd w:val="clear" w:color="auto" w:fill="auto"/>
          </w:tcPr>
          <w:p w:rsidR="009B14D9" w:rsidRPr="009B14D9" w:rsidRDefault="009B14D9" w:rsidP="008503DB">
            <w:pPr>
              <w:jc w:val="center"/>
            </w:pPr>
            <w:r w:rsidRPr="009B14D9">
              <w:t>тыс. грн.</w:t>
            </w:r>
          </w:p>
        </w:tc>
        <w:tc>
          <w:tcPr>
            <w:tcW w:w="1271" w:type="dxa"/>
            <w:shd w:val="clear" w:color="auto" w:fill="auto"/>
          </w:tcPr>
          <w:p w:rsidR="009B14D9" w:rsidRPr="009B14D9" w:rsidRDefault="009B14D9" w:rsidP="008503DB">
            <w:pPr>
              <w:jc w:val="center"/>
            </w:pPr>
            <w:r w:rsidRPr="009B14D9">
              <w:t>%</w:t>
            </w:r>
          </w:p>
        </w:tc>
        <w:tc>
          <w:tcPr>
            <w:tcW w:w="1294" w:type="dxa"/>
            <w:shd w:val="clear" w:color="auto" w:fill="auto"/>
          </w:tcPr>
          <w:p w:rsidR="009B14D9" w:rsidRPr="009B14D9" w:rsidRDefault="009B14D9" w:rsidP="008503DB">
            <w:pPr>
              <w:jc w:val="center"/>
            </w:pPr>
            <w:r w:rsidRPr="009B14D9">
              <w:t>тыс. грн.</w:t>
            </w:r>
          </w:p>
        </w:tc>
        <w:tc>
          <w:tcPr>
            <w:tcW w:w="1285" w:type="dxa"/>
            <w:shd w:val="clear" w:color="auto" w:fill="auto"/>
          </w:tcPr>
          <w:p w:rsidR="009B14D9" w:rsidRPr="009B14D9" w:rsidRDefault="009B14D9" w:rsidP="008503DB">
            <w:pPr>
              <w:jc w:val="center"/>
            </w:pPr>
            <w:r w:rsidRPr="009B14D9">
              <w:t>%</w:t>
            </w:r>
          </w:p>
        </w:tc>
      </w:tr>
      <w:tr w:rsidR="000C0AC6" w:rsidRPr="008503DB" w:rsidTr="008503DB">
        <w:tc>
          <w:tcPr>
            <w:tcW w:w="2088" w:type="dxa"/>
            <w:shd w:val="clear" w:color="auto" w:fill="auto"/>
          </w:tcPr>
          <w:p w:rsidR="000C0AC6" w:rsidRPr="009B14D9" w:rsidRDefault="00C16B4B" w:rsidP="008503DB">
            <w:pPr>
              <w:jc w:val="center"/>
            </w:pPr>
            <w:r>
              <w:t>1</w:t>
            </w:r>
          </w:p>
        </w:tc>
        <w:tc>
          <w:tcPr>
            <w:tcW w:w="1440" w:type="dxa"/>
            <w:gridSpan w:val="3"/>
            <w:shd w:val="clear" w:color="auto" w:fill="auto"/>
          </w:tcPr>
          <w:p w:rsidR="000C0AC6" w:rsidRPr="009B14D9" w:rsidRDefault="00C16B4B" w:rsidP="008503DB">
            <w:pPr>
              <w:jc w:val="center"/>
            </w:pPr>
            <w:r>
              <w:t>2</w:t>
            </w:r>
          </w:p>
        </w:tc>
        <w:tc>
          <w:tcPr>
            <w:tcW w:w="1260" w:type="dxa"/>
            <w:gridSpan w:val="2"/>
            <w:shd w:val="clear" w:color="auto" w:fill="auto"/>
          </w:tcPr>
          <w:p w:rsidR="000C0AC6" w:rsidRPr="009B14D9" w:rsidRDefault="00C16B4B" w:rsidP="008503DB">
            <w:pPr>
              <w:jc w:val="center"/>
            </w:pPr>
            <w:r>
              <w:t>3</w:t>
            </w:r>
          </w:p>
        </w:tc>
        <w:tc>
          <w:tcPr>
            <w:tcW w:w="1215" w:type="dxa"/>
            <w:shd w:val="clear" w:color="auto" w:fill="auto"/>
          </w:tcPr>
          <w:p w:rsidR="000C0AC6" w:rsidRPr="009B14D9" w:rsidRDefault="00C16B4B" w:rsidP="008503DB">
            <w:pPr>
              <w:jc w:val="center"/>
            </w:pPr>
            <w:r>
              <w:t>4</w:t>
            </w:r>
          </w:p>
        </w:tc>
        <w:tc>
          <w:tcPr>
            <w:tcW w:w="1271" w:type="dxa"/>
            <w:shd w:val="clear" w:color="auto" w:fill="auto"/>
          </w:tcPr>
          <w:p w:rsidR="000C0AC6" w:rsidRPr="009B14D9" w:rsidRDefault="00C16B4B" w:rsidP="008503DB">
            <w:pPr>
              <w:jc w:val="center"/>
            </w:pPr>
            <w:r>
              <w:t>5</w:t>
            </w:r>
          </w:p>
        </w:tc>
        <w:tc>
          <w:tcPr>
            <w:tcW w:w="1294" w:type="dxa"/>
            <w:shd w:val="clear" w:color="auto" w:fill="auto"/>
          </w:tcPr>
          <w:p w:rsidR="000C0AC6" w:rsidRPr="009B14D9" w:rsidRDefault="00C16B4B" w:rsidP="008503DB">
            <w:pPr>
              <w:jc w:val="center"/>
            </w:pPr>
            <w:r>
              <w:t>6</w:t>
            </w:r>
          </w:p>
        </w:tc>
        <w:tc>
          <w:tcPr>
            <w:tcW w:w="1285" w:type="dxa"/>
            <w:shd w:val="clear" w:color="auto" w:fill="auto"/>
          </w:tcPr>
          <w:p w:rsidR="000C0AC6" w:rsidRPr="009B14D9" w:rsidRDefault="00C16B4B" w:rsidP="008503DB">
            <w:pPr>
              <w:jc w:val="center"/>
            </w:pPr>
            <w:r>
              <w:t>7</w:t>
            </w:r>
          </w:p>
        </w:tc>
      </w:tr>
      <w:tr w:rsidR="009B14D9" w:rsidRPr="008503DB" w:rsidTr="008503DB">
        <w:tc>
          <w:tcPr>
            <w:tcW w:w="9853" w:type="dxa"/>
            <w:gridSpan w:val="10"/>
            <w:shd w:val="clear" w:color="auto" w:fill="auto"/>
          </w:tcPr>
          <w:p w:rsidR="009B14D9" w:rsidRPr="009B14D9" w:rsidRDefault="009B14D9" w:rsidP="008503DB">
            <w:pPr>
              <w:jc w:val="center"/>
            </w:pPr>
            <w:r w:rsidRPr="009B14D9">
              <w:t>Актив</w:t>
            </w:r>
          </w:p>
        </w:tc>
      </w:tr>
      <w:tr w:rsidR="009B14D9" w:rsidRPr="008503DB" w:rsidTr="008503DB">
        <w:tc>
          <w:tcPr>
            <w:tcW w:w="2164" w:type="dxa"/>
            <w:gridSpan w:val="2"/>
            <w:shd w:val="clear" w:color="auto" w:fill="auto"/>
          </w:tcPr>
          <w:p w:rsidR="009B14D9" w:rsidRPr="009B14D9" w:rsidRDefault="009B14D9" w:rsidP="00CE2582">
            <w:r w:rsidRPr="009B14D9">
              <w:t>1. Необоротные активы, всего</w:t>
            </w:r>
          </w:p>
        </w:tc>
        <w:tc>
          <w:tcPr>
            <w:tcW w:w="1284" w:type="dxa"/>
            <w:shd w:val="clear" w:color="auto" w:fill="auto"/>
            <w:vAlign w:val="center"/>
          </w:tcPr>
          <w:p w:rsidR="009B14D9" w:rsidRPr="009B14D9" w:rsidRDefault="00F81B99" w:rsidP="008503DB">
            <w:pPr>
              <w:jc w:val="center"/>
            </w:pPr>
            <w:r>
              <w:t>221030</w:t>
            </w:r>
          </w:p>
        </w:tc>
        <w:tc>
          <w:tcPr>
            <w:tcW w:w="1271" w:type="dxa"/>
            <w:gridSpan w:val="2"/>
            <w:shd w:val="clear" w:color="auto" w:fill="auto"/>
            <w:vAlign w:val="center"/>
          </w:tcPr>
          <w:p w:rsidR="009B14D9" w:rsidRPr="009B14D9" w:rsidRDefault="00F81B99" w:rsidP="008503DB">
            <w:pPr>
              <w:jc w:val="center"/>
            </w:pPr>
            <w:r>
              <w:t>86,97</w:t>
            </w:r>
          </w:p>
        </w:tc>
        <w:tc>
          <w:tcPr>
            <w:tcW w:w="1284" w:type="dxa"/>
            <w:gridSpan w:val="2"/>
            <w:shd w:val="clear" w:color="auto" w:fill="auto"/>
            <w:vAlign w:val="center"/>
          </w:tcPr>
          <w:p w:rsidR="009B14D9" w:rsidRPr="009B14D9" w:rsidRDefault="00F81B99" w:rsidP="008503DB">
            <w:pPr>
              <w:jc w:val="center"/>
            </w:pPr>
            <w:r>
              <w:t>223178</w:t>
            </w:r>
          </w:p>
        </w:tc>
        <w:tc>
          <w:tcPr>
            <w:tcW w:w="1271" w:type="dxa"/>
            <w:shd w:val="clear" w:color="auto" w:fill="auto"/>
            <w:vAlign w:val="center"/>
          </w:tcPr>
          <w:p w:rsidR="009B14D9" w:rsidRPr="009B14D9" w:rsidRDefault="00F81B99" w:rsidP="008503DB">
            <w:pPr>
              <w:jc w:val="center"/>
            </w:pPr>
            <w:r>
              <w:t>76,77</w:t>
            </w:r>
          </w:p>
        </w:tc>
        <w:tc>
          <w:tcPr>
            <w:tcW w:w="1294" w:type="dxa"/>
            <w:shd w:val="clear" w:color="auto" w:fill="auto"/>
            <w:vAlign w:val="center"/>
          </w:tcPr>
          <w:p w:rsidR="009B14D9" w:rsidRPr="009B14D9" w:rsidRDefault="00F81B99" w:rsidP="008503DB">
            <w:pPr>
              <w:jc w:val="center"/>
            </w:pPr>
            <w:r>
              <w:t>+2148</w:t>
            </w:r>
          </w:p>
        </w:tc>
        <w:tc>
          <w:tcPr>
            <w:tcW w:w="1285" w:type="dxa"/>
            <w:shd w:val="clear" w:color="auto" w:fill="auto"/>
            <w:vAlign w:val="center"/>
          </w:tcPr>
          <w:p w:rsidR="009B14D9" w:rsidRPr="009B14D9" w:rsidRDefault="00F81B99" w:rsidP="008503DB">
            <w:pPr>
              <w:jc w:val="center"/>
            </w:pPr>
            <w:r>
              <w:t>-10,2</w:t>
            </w:r>
          </w:p>
        </w:tc>
      </w:tr>
      <w:tr w:rsidR="009B14D9" w:rsidRPr="008503DB" w:rsidTr="008503DB">
        <w:tc>
          <w:tcPr>
            <w:tcW w:w="9853" w:type="dxa"/>
            <w:gridSpan w:val="10"/>
            <w:shd w:val="clear" w:color="auto" w:fill="auto"/>
          </w:tcPr>
          <w:p w:rsidR="009B14D9" w:rsidRPr="009B14D9" w:rsidRDefault="009B14D9" w:rsidP="00CE2582">
            <w:r>
              <w:t>В том числе:</w:t>
            </w:r>
          </w:p>
        </w:tc>
      </w:tr>
      <w:tr w:rsidR="009B14D9" w:rsidRPr="008503DB" w:rsidTr="008503DB">
        <w:tc>
          <w:tcPr>
            <w:tcW w:w="2164" w:type="dxa"/>
            <w:gridSpan w:val="2"/>
            <w:shd w:val="clear" w:color="auto" w:fill="auto"/>
          </w:tcPr>
          <w:p w:rsidR="009B14D9" w:rsidRPr="009B14D9" w:rsidRDefault="009B14D9" w:rsidP="00CE2582">
            <w:r>
              <w:t>Основные средства</w:t>
            </w:r>
          </w:p>
        </w:tc>
        <w:tc>
          <w:tcPr>
            <w:tcW w:w="1284" w:type="dxa"/>
            <w:shd w:val="clear" w:color="auto" w:fill="auto"/>
            <w:vAlign w:val="center"/>
          </w:tcPr>
          <w:p w:rsidR="009B14D9" w:rsidRPr="009B14D9" w:rsidRDefault="00F81B99" w:rsidP="008503DB">
            <w:pPr>
              <w:jc w:val="center"/>
            </w:pPr>
            <w:r>
              <w:t>88257</w:t>
            </w:r>
          </w:p>
        </w:tc>
        <w:tc>
          <w:tcPr>
            <w:tcW w:w="1271" w:type="dxa"/>
            <w:gridSpan w:val="2"/>
            <w:shd w:val="clear" w:color="auto" w:fill="auto"/>
            <w:vAlign w:val="center"/>
          </w:tcPr>
          <w:p w:rsidR="009B14D9" w:rsidRPr="009B14D9" w:rsidRDefault="00F81B99" w:rsidP="008503DB">
            <w:pPr>
              <w:jc w:val="center"/>
            </w:pPr>
            <w:r>
              <w:t>34,73</w:t>
            </w:r>
          </w:p>
        </w:tc>
        <w:tc>
          <w:tcPr>
            <w:tcW w:w="1284" w:type="dxa"/>
            <w:gridSpan w:val="2"/>
            <w:shd w:val="clear" w:color="auto" w:fill="auto"/>
            <w:vAlign w:val="center"/>
          </w:tcPr>
          <w:p w:rsidR="009B14D9" w:rsidRPr="009B14D9" w:rsidRDefault="00F81B99" w:rsidP="008503DB">
            <w:pPr>
              <w:jc w:val="center"/>
            </w:pPr>
            <w:r>
              <w:t>88125</w:t>
            </w:r>
          </w:p>
        </w:tc>
        <w:tc>
          <w:tcPr>
            <w:tcW w:w="1271" w:type="dxa"/>
            <w:shd w:val="clear" w:color="auto" w:fill="auto"/>
            <w:vAlign w:val="center"/>
          </w:tcPr>
          <w:p w:rsidR="009B14D9" w:rsidRPr="009B14D9" w:rsidRDefault="00F81B99" w:rsidP="008503DB">
            <w:pPr>
              <w:jc w:val="center"/>
            </w:pPr>
            <w:r>
              <w:t>30,31</w:t>
            </w:r>
          </w:p>
        </w:tc>
        <w:tc>
          <w:tcPr>
            <w:tcW w:w="1294" w:type="dxa"/>
            <w:shd w:val="clear" w:color="auto" w:fill="auto"/>
            <w:vAlign w:val="center"/>
          </w:tcPr>
          <w:p w:rsidR="009B14D9" w:rsidRPr="009B14D9" w:rsidRDefault="00F81B99" w:rsidP="008503DB">
            <w:pPr>
              <w:jc w:val="center"/>
            </w:pPr>
            <w:r>
              <w:t>-132</w:t>
            </w:r>
          </w:p>
        </w:tc>
        <w:tc>
          <w:tcPr>
            <w:tcW w:w="1285" w:type="dxa"/>
            <w:shd w:val="clear" w:color="auto" w:fill="auto"/>
            <w:vAlign w:val="center"/>
          </w:tcPr>
          <w:p w:rsidR="009B14D9" w:rsidRPr="009B14D9" w:rsidRDefault="00F81B99" w:rsidP="008503DB">
            <w:pPr>
              <w:jc w:val="center"/>
            </w:pPr>
            <w:r>
              <w:t>-4,42</w:t>
            </w:r>
          </w:p>
        </w:tc>
      </w:tr>
      <w:tr w:rsidR="009B14D9" w:rsidRPr="008503DB" w:rsidTr="008503DB">
        <w:tc>
          <w:tcPr>
            <w:tcW w:w="2164" w:type="dxa"/>
            <w:gridSpan w:val="2"/>
            <w:shd w:val="clear" w:color="auto" w:fill="auto"/>
          </w:tcPr>
          <w:p w:rsidR="009B14D9" w:rsidRPr="009B14D9" w:rsidRDefault="009B14D9" w:rsidP="00CE2582">
            <w:r>
              <w:t>Незавершённое строительство</w:t>
            </w:r>
          </w:p>
        </w:tc>
        <w:tc>
          <w:tcPr>
            <w:tcW w:w="1284" w:type="dxa"/>
            <w:shd w:val="clear" w:color="auto" w:fill="auto"/>
            <w:vAlign w:val="center"/>
          </w:tcPr>
          <w:p w:rsidR="009B14D9" w:rsidRPr="009B14D9" w:rsidRDefault="00F81B99" w:rsidP="008503DB">
            <w:pPr>
              <w:jc w:val="center"/>
            </w:pPr>
            <w:r>
              <w:t>132772</w:t>
            </w:r>
          </w:p>
        </w:tc>
        <w:tc>
          <w:tcPr>
            <w:tcW w:w="1271" w:type="dxa"/>
            <w:gridSpan w:val="2"/>
            <w:shd w:val="clear" w:color="auto" w:fill="auto"/>
            <w:vAlign w:val="center"/>
          </w:tcPr>
          <w:p w:rsidR="009B14D9" w:rsidRPr="009B14D9" w:rsidRDefault="00F81B99" w:rsidP="008503DB">
            <w:pPr>
              <w:jc w:val="center"/>
            </w:pPr>
            <w:r>
              <w:t>52,24</w:t>
            </w:r>
          </w:p>
        </w:tc>
        <w:tc>
          <w:tcPr>
            <w:tcW w:w="1284" w:type="dxa"/>
            <w:gridSpan w:val="2"/>
            <w:shd w:val="clear" w:color="auto" w:fill="auto"/>
            <w:vAlign w:val="center"/>
          </w:tcPr>
          <w:p w:rsidR="009B14D9" w:rsidRPr="009B14D9" w:rsidRDefault="00F81B99" w:rsidP="008503DB">
            <w:pPr>
              <w:jc w:val="center"/>
            </w:pPr>
            <w:r>
              <w:t>135052</w:t>
            </w:r>
          </w:p>
        </w:tc>
        <w:tc>
          <w:tcPr>
            <w:tcW w:w="1271" w:type="dxa"/>
            <w:shd w:val="clear" w:color="auto" w:fill="auto"/>
            <w:vAlign w:val="center"/>
          </w:tcPr>
          <w:p w:rsidR="009B14D9" w:rsidRPr="009B14D9" w:rsidRDefault="00F81B99" w:rsidP="008503DB">
            <w:pPr>
              <w:jc w:val="center"/>
            </w:pPr>
            <w:r>
              <w:t>46,46</w:t>
            </w:r>
          </w:p>
        </w:tc>
        <w:tc>
          <w:tcPr>
            <w:tcW w:w="1294" w:type="dxa"/>
            <w:shd w:val="clear" w:color="auto" w:fill="auto"/>
            <w:vAlign w:val="center"/>
          </w:tcPr>
          <w:p w:rsidR="009B14D9" w:rsidRPr="009B14D9" w:rsidRDefault="00F81B99" w:rsidP="008503DB">
            <w:pPr>
              <w:jc w:val="center"/>
            </w:pPr>
            <w:r>
              <w:t>+2280</w:t>
            </w:r>
          </w:p>
        </w:tc>
        <w:tc>
          <w:tcPr>
            <w:tcW w:w="1285" w:type="dxa"/>
            <w:shd w:val="clear" w:color="auto" w:fill="auto"/>
            <w:vAlign w:val="center"/>
          </w:tcPr>
          <w:p w:rsidR="009B14D9" w:rsidRPr="009B14D9" w:rsidRDefault="00F81B99" w:rsidP="008503DB">
            <w:pPr>
              <w:jc w:val="center"/>
            </w:pPr>
            <w:r>
              <w:t>-5,78</w:t>
            </w:r>
          </w:p>
        </w:tc>
      </w:tr>
      <w:tr w:rsidR="004959FB" w:rsidRPr="008503DB" w:rsidTr="008503DB">
        <w:tc>
          <w:tcPr>
            <w:tcW w:w="2164" w:type="dxa"/>
            <w:gridSpan w:val="2"/>
            <w:shd w:val="clear" w:color="auto" w:fill="auto"/>
          </w:tcPr>
          <w:p w:rsidR="004959FB" w:rsidRPr="004959FB" w:rsidRDefault="004959FB" w:rsidP="004F30EA">
            <w:r w:rsidRPr="004959FB">
              <w:t>Прочие фин</w:t>
            </w:r>
            <w:r>
              <w:t>.</w:t>
            </w:r>
            <w:r w:rsidRPr="004959FB">
              <w:t xml:space="preserve"> инвестиции</w:t>
            </w:r>
          </w:p>
        </w:tc>
        <w:tc>
          <w:tcPr>
            <w:tcW w:w="1284" w:type="dxa"/>
            <w:shd w:val="clear" w:color="auto" w:fill="auto"/>
            <w:vAlign w:val="center"/>
          </w:tcPr>
          <w:p w:rsidR="004959FB" w:rsidRPr="009B14D9" w:rsidRDefault="00F81B99" w:rsidP="008503DB">
            <w:pPr>
              <w:jc w:val="center"/>
            </w:pPr>
            <w:r>
              <w:t>1</w:t>
            </w:r>
          </w:p>
        </w:tc>
        <w:tc>
          <w:tcPr>
            <w:tcW w:w="1271" w:type="dxa"/>
            <w:gridSpan w:val="2"/>
            <w:shd w:val="clear" w:color="auto" w:fill="auto"/>
            <w:vAlign w:val="center"/>
          </w:tcPr>
          <w:p w:rsidR="004959FB" w:rsidRPr="009B14D9" w:rsidRDefault="00F81B99" w:rsidP="008503DB">
            <w:pPr>
              <w:jc w:val="center"/>
            </w:pPr>
            <w:r>
              <w:t>0</w:t>
            </w:r>
          </w:p>
        </w:tc>
        <w:tc>
          <w:tcPr>
            <w:tcW w:w="1284" w:type="dxa"/>
            <w:gridSpan w:val="2"/>
            <w:shd w:val="clear" w:color="auto" w:fill="auto"/>
            <w:vAlign w:val="center"/>
          </w:tcPr>
          <w:p w:rsidR="004959FB" w:rsidRPr="009B14D9" w:rsidRDefault="00F81B99" w:rsidP="008503DB">
            <w:pPr>
              <w:jc w:val="center"/>
            </w:pPr>
            <w:r>
              <w:t>1</w:t>
            </w:r>
          </w:p>
        </w:tc>
        <w:tc>
          <w:tcPr>
            <w:tcW w:w="1271" w:type="dxa"/>
            <w:shd w:val="clear" w:color="auto" w:fill="auto"/>
            <w:vAlign w:val="center"/>
          </w:tcPr>
          <w:p w:rsidR="004959FB" w:rsidRPr="009B14D9" w:rsidRDefault="00F81B99" w:rsidP="008503DB">
            <w:pPr>
              <w:jc w:val="center"/>
            </w:pPr>
            <w:r>
              <w:t>0</w:t>
            </w:r>
          </w:p>
        </w:tc>
        <w:tc>
          <w:tcPr>
            <w:tcW w:w="1294" w:type="dxa"/>
            <w:shd w:val="clear" w:color="auto" w:fill="auto"/>
            <w:vAlign w:val="center"/>
          </w:tcPr>
          <w:p w:rsidR="004959FB" w:rsidRPr="009B14D9" w:rsidRDefault="00F81B99" w:rsidP="008503DB">
            <w:pPr>
              <w:jc w:val="center"/>
            </w:pPr>
            <w:r>
              <w:t>0</w:t>
            </w:r>
          </w:p>
        </w:tc>
        <w:tc>
          <w:tcPr>
            <w:tcW w:w="1285" w:type="dxa"/>
            <w:shd w:val="clear" w:color="auto" w:fill="auto"/>
            <w:vAlign w:val="center"/>
          </w:tcPr>
          <w:p w:rsidR="004959FB" w:rsidRPr="009B14D9" w:rsidRDefault="00F81B99" w:rsidP="008503DB">
            <w:pPr>
              <w:jc w:val="center"/>
            </w:pPr>
            <w:r>
              <w:t>0</w:t>
            </w:r>
          </w:p>
        </w:tc>
      </w:tr>
    </w:tbl>
    <w:p w:rsidR="000B651D" w:rsidRDefault="000B651D" w:rsidP="004959FB">
      <w:pPr>
        <w:jc w:val="both"/>
        <w:sectPr w:rsidR="000B651D" w:rsidSect="002A6258">
          <w:headerReference w:type="even" r:id="rId7"/>
          <w:headerReference w:type="default" r:id="rId8"/>
          <w:headerReference w:type="first" r:id="rId9"/>
          <w:pgSz w:w="11906" w:h="16838"/>
          <w:pgMar w:top="851" w:right="851" w:bottom="851"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4"/>
        <w:gridCol w:w="1284"/>
        <w:gridCol w:w="1271"/>
        <w:gridCol w:w="1284"/>
        <w:gridCol w:w="1271"/>
        <w:gridCol w:w="1294"/>
        <w:gridCol w:w="1285"/>
      </w:tblGrid>
      <w:tr w:rsidR="00914480" w:rsidRPr="008503DB" w:rsidTr="008503DB">
        <w:tc>
          <w:tcPr>
            <w:tcW w:w="2164" w:type="dxa"/>
            <w:shd w:val="clear" w:color="auto" w:fill="auto"/>
          </w:tcPr>
          <w:p w:rsidR="00914480" w:rsidRPr="008503DB" w:rsidRDefault="00914480" w:rsidP="008503DB">
            <w:pPr>
              <w:jc w:val="center"/>
              <w:rPr>
                <w:lang w:val="en-US"/>
              </w:rPr>
            </w:pPr>
            <w:r w:rsidRPr="008503DB">
              <w:rPr>
                <w:lang w:val="en-US"/>
              </w:rPr>
              <w:t>1</w:t>
            </w:r>
          </w:p>
        </w:tc>
        <w:tc>
          <w:tcPr>
            <w:tcW w:w="1284" w:type="dxa"/>
            <w:shd w:val="clear" w:color="auto" w:fill="auto"/>
            <w:vAlign w:val="center"/>
          </w:tcPr>
          <w:p w:rsidR="00914480" w:rsidRPr="008503DB" w:rsidRDefault="00914480" w:rsidP="008503DB">
            <w:pPr>
              <w:jc w:val="center"/>
              <w:rPr>
                <w:lang w:val="en-US"/>
              </w:rPr>
            </w:pPr>
            <w:r w:rsidRPr="008503DB">
              <w:rPr>
                <w:lang w:val="en-US"/>
              </w:rPr>
              <w:t>2</w:t>
            </w:r>
          </w:p>
        </w:tc>
        <w:tc>
          <w:tcPr>
            <w:tcW w:w="1271" w:type="dxa"/>
            <w:shd w:val="clear" w:color="auto" w:fill="auto"/>
            <w:vAlign w:val="center"/>
          </w:tcPr>
          <w:p w:rsidR="00914480" w:rsidRPr="008503DB" w:rsidRDefault="00914480" w:rsidP="008503DB">
            <w:pPr>
              <w:jc w:val="center"/>
              <w:rPr>
                <w:lang w:val="en-US"/>
              </w:rPr>
            </w:pPr>
            <w:r w:rsidRPr="008503DB">
              <w:rPr>
                <w:lang w:val="en-US"/>
              </w:rPr>
              <w:t>3</w:t>
            </w:r>
          </w:p>
        </w:tc>
        <w:tc>
          <w:tcPr>
            <w:tcW w:w="1284" w:type="dxa"/>
            <w:shd w:val="clear" w:color="auto" w:fill="auto"/>
            <w:vAlign w:val="center"/>
          </w:tcPr>
          <w:p w:rsidR="00914480" w:rsidRPr="008503DB" w:rsidRDefault="00914480" w:rsidP="008503DB">
            <w:pPr>
              <w:jc w:val="center"/>
              <w:rPr>
                <w:lang w:val="en-US"/>
              </w:rPr>
            </w:pPr>
            <w:r w:rsidRPr="008503DB">
              <w:rPr>
                <w:lang w:val="en-US"/>
              </w:rPr>
              <w:t>4</w:t>
            </w:r>
          </w:p>
        </w:tc>
        <w:tc>
          <w:tcPr>
            <w:tcW w:w="1271" w:type="dxa"/>
            <w:shd w:val="clear" w:color="auto" w:fill="auto"/>
            <w:vAlign w:val="center"/>
          </w:tcPr>
          <w:p w:rsidR="00914480" w:rsidRPr="008503DB" w:rsidRDefault="00914480" w:rsidP="008503DB">
            <w:pPr>
              <w:jc w:val="center"/>
              <w:rPr>
                <w:lang w:val="en-US"/>
              </w:rPr>
            </w:pPr>
            <w:r w:rsidRPr="008503DB">
              <w:rPr>
                <w:lang w:val="en-US"/>
              </w:rPr>
              <w:t>5</w:t>
            </w:r>
          </w:p>
        </w:tc>
        <w:tc>
          <w:tcPr>
            <w:tcW w:w="1294" w:type="dxa"/>
            <w:shd w:val="clear" w:color="auto" w:fill="auto"/>
            <w:vAlign w:val="center"/>
          </w:tcPr>
          <w:p w:rsidR="00914480" w:rsidRPr="008503DB" w:rsidRDefault="00914480" w:rsidP="008503DB">
            <w:pPr>
              <w:jc w:val="center"/>
              <w:rPr>
                <w:lang w:val="en-US"/>
              </w:rPr>
            </w:pPr>
            <w:r w:rsidRPr="008503DB">
              <w:rPr>
                <w:lang w:val="en-US"/>
              </w:rPr>
              <w:t>6</w:t>
            </w:r>
          </w:p>
        </w:tc>
        <w:tc>
          <w:tcPr>
            <w:tcW w:w="1285" w:type="dxa"/>
            <w:shd w:val="clear" w:color="auto" w:fill="auto"/>
            <w:vAlign w:val="center"/>
          </w:tcPr>
          <w:p w:rsidR="00914480" w:rsidRPr="008503DB" w:rsidRDefault="00914480" w:rsidP="008503DB">
            <w:pPr>
              <w:jc w:val="center"/>
              <w:rPr>
                <w:lang w:val="en-US"/>
              </w:rPr>
            </w:pPr>
            <w:r w:rsidRPr="008503DB">
              <w:rPr>
                <w:lang w:val="en-US"/>
              </w:rPr>
              <w:t>7</w:t>
            </w:r>
          </w:p>
        </w:tc>
      </w:tr>
      <w:tr w:rsidR="004959FB" w:rsidRPr="008503DB" w:rsidTr="008503DB">
        <w:tc>
          <w:tcPr>
            <w:tcW w:w="2164" w:type="dxa"/>
            <w:shd w:val="clear" w:color="auto" w:fill="auto"/>
          </w:tcPr>
          <w:p w:rsidR="004959FB" w:rsidRPr="004959FB" w:rsidRDefault="00646DDF" w:rsidP="008503DB">
            <w:pPr>
              <w:jc w:val="both"/>
            </w:pPr>
            <w:r>
              <w:t>Оборотные активы, всего:</w:t>
            </w:r>
          </w:p>
        </w:tc>
        <w:tc>
          <w:tcPr>
            <w:tcW w:w="1284" w:type="dxa"/>
            <w:shd w:val="clear" w:color="auto" w:fill="auto"/>
            <w:vAlign w:val="center"/>
          </w:tcPr>
          <w:p w:rsidR="004959FB" w:rsidRPr="009B14D9" w:rsidRDefault="00F81B99" w:rsidP="008503DB">
            <w:pPr>
              <w:jc w:val="center"/>
            </w:pPr>
            <w:r>
              <w:t>32845</w:t>
            </w:r>
          </w:p>
        </w:tc>
        <w:tc>
          <w:tcPr>
            <w:tcW w:w="1271" w:type="dxa"/>
            <w:shd w:val="clear" w:color="auto" w:fill="auto"/>
            <w:vAlign w:val="center"/>
          </w:tcPr>
          <w:p w:rsidR="004959FB" w:rsidRPr="009B14D9" w:rsidRDefault="00F81B99" w:rsidP="008503DB">
            <w:pPr>
              <w:jc w:val="center"/>
            </w:pPr>
            <w:r>
              <w:t>12,92</w:t>
            </w:r>
          </w:p>
        </w:tc>
        <w:tc>
          <w:tcPr>
            <w:tcW w:w="1284" w:type="dxa"/>
            <w:shd w:val="clear" w:color="auto" w:fill="auto"/>
            <w:vAlign w:val="center"/>
          </w:tcPr>
          <w:p w:rsidR="004959FB" w:rsidRPr="009B14D9" w:rsidRDefault="00F81B99" w:rsidP="008503DB">
            <w:pPr>
              <w:jc w:val="center"/>
            </w:pPr>
            <w:r>
              <w:t>67258</w:t>
            </w:r>
          </w:p>
        </w:tc>
        <w:tc>
          <w:tcPr>
            <w:tcW w:w="1271" w:type="dxa"/>
            <w:shd w:val="clear" w:color="auto" w:fill="auto"/>
            <w:vAlign w:val="center"/>
          </w:tcPr>
          <w:p w:rsidR="004959FB" w:rsidRPr="009B14D9" w:rsidRDefault="00F81B99" w:rsidP="008503DB">
            <w:pPr>
              <w:jc w:val="center"/>
            </w:pPr>
            <w:r>
              <w:t>23,14</w:t>
            </w:r>
          </w:p>
        </w:tc>
        <w:tc>
          <w:tcPr>
            <w:tcW w:w="1294" w:type="dxa"/>
            <w:shd w:val="clear" w:color="auto" w:fill="auto"/>
            <w:vAlign w:val="center"/>
          </w:tcPr>
          <w:p w:rsidR="004959FB" w:rsidRPr="009B14D9" w:rsidRDefault="00F81B99" w:rsidP="008503DB">
            <w:pPr>
              <w:jc w:val="center"/>
            </w:pPr>
            <w:r>
              <w:t>+34413</w:t>
            </w:r>
          </w:p>
        </w:tc>
        <w:tc>
          <w:tcPr>
            <w:tcW w:w="1285" w:type="dxa"/>
            <w:shd w:val="clear" w:color="auto" w:fill="auto"/>
            <w:vAlign w:val="center"/>
          </w:tcPr>
          <w:p w:rsidR="004959FB" w:rsidRPr="009B14D9" w:rsidRDefault="00F81B99" w:rsidP="008503DB">
            <w:pPr>
              <w:jc w:val="center"/>
            </w:pPr>
            <w:r>
              <w:t>+10,22</w:t>
            </w:r>
          </w:p>
        </w:tc>
      </w:tr>
      <w:tr w:rsidR="00646DDF" w:rsidRPr="008503DB" w:rsidTr="008503DB">
        <w:tc>
          <w:tcPr>
            <w:tcW w:w="9853" w:type="dxa"/>
            <w:gridSpan w:val="7"/>
            <w:shd w:val="clear" w:color="auto" w:fill="auto"/>
          </w:tcPr>
          <w:p w:rsidR="00646DDF" w:rsidRPr="009B14D9" w:rsidRDefault="00646DDF" w:rsidP="00CE2582">
            <w:r>
              <w:t>В том числе:</w:t>
            </w:r>
          </w:p>
        </w:tc>
      </w:tr>
      <w:tr w:rsidR="00646DDF" w:rsidRPr="008503DB" w:rsidTr="008503DB">
        <w:tc>
          <w:tcPr>
            <w:tcW w:w="2164" w:type="dxa"/>
            <w:shd w:val="clear" w:color="auto" w:fill="auto"/>
          </w:tcPr>
          <w:p w:rsidR="00646DDF" w:rsidRPr="004959FB" w:rsidRDefault="00646DDF" w:rsidP="008503DB">
            <w:pPr>
              <w:jc w:val="both"/>
            </w:pPr>
            <w:r>
              <w:t>Производственные запасы</w:t>
            </w:r>
          </w:p>
        </w:tc>
        <w:tc>
          <w:tcPr>
            <w:tcW w:w="1284" w:type="dxa"/>
            <w:shd w:val="clear" w:color="auto" w:fill="auto"/>
            <w:vAlign w:val="center"/>
          </w:tcPr>
          <w:p w:rsidR="00646DDF" w:rsidRPr="009B14D9" w:rsidRDefault="00F81B99" w:rsidP="008503DB">
            <w:pPr>
              <w:jc w:val="center"/>
            </w:pPr>
            <w:r>
              <w:t>4603</w:t>
            </w:r>
          </w:p>
        </w:tc>
        <w:tc>
          <w:tcPr>
            <w:tcW w:w="1271" w:type="dxa"/>
            <w:shd w:val="clear" w:color="auto" w:fill="auto"/>
            <w:vAlign w:val="center"/>
          </w:tcPr>
          <w:p w:rsidR="00646DDF" w:rsidRPr="009B14D9" w:rsidRDefault="00F81B99" w:rsidP="008503DB">
            <w:pPr>
              <w:jc w:val="center"/>
            </w:pPr>
            <w:r>
              <w:t>1,811</w:t>
            </w:r>
          </w:p>
        </w:tc>
        <w:tc>
          <w:tcPr>
            <w:tcW w:w="1284" w:type="dxa"/>
            <w:shd w:val="clear" w:color="auto" w:fill="auto"/>
            <w:vAlign w:val="center"/>
          </w:tcPr>
          <w:p w:rsidR="00646DDF" w:rsidRPr="009B14D9" w:rsidRDefault="00F81B99" w:rsidP="008503DB">
            <w:pPr>
              <w:jc w:val="center"/>
            </w:pPr>
            <w:r>
              <w:t>7308</w:t>
            </w:r>
          </w:p>
        </w:tc>
        <w:tc>
          <w:tcPr>
            <w:tcW w:w="1271" w:type="dxa"/>
            <w:shd w:val="clear" w:color="auto" w:fill="auto"/>
            <w:vAlign w:val="center"/>
          </w:tcPr>
          <w:p w:rsidR="00646DDF" w:rsidRPr="009B14D9" w:rsidRDefault="00F81B99" w:rsidP="008503DB">
            <w:pPr>
              <w:jc w:val="center"/>
            </w:pPr>
            <w:r>
              <w:t>2,514</w:t>
            </w:r>
          </w:p>
        </w:tc>
        <w:tc>
          <w:tcPr>
            <w:tcW w:w="1294" w:type="dxa"/>
            <w:shd w:val="clear" w:color="auto" w:fill="auto"/>
            <w:vAlign w:val="center"/>
          </w:tcPr>
          <w:p w:rsidR="00646DDF" w:rsidRPr="009B14D9" w:rsidRDefault="00F81B99" w:rsidP="008503DB">
            <w:pPr>
              <w:jc w:val="center"/>
            </w:pPr>
            <w:r>
              <w:t>+2705</w:t>
            </w:r>
          </w:p>
        </w:tc>
        <w:tc>
          <w:tcPr>
            <w:tcW w:w="1285" w:type="dxa"/>
            <w:shd w:val="clear" w:color="auto" w:fill="auto"/>
            <w:vAlign w:val="center"/>
          </w:tcPr>
          <w:p w:rsidR="00646DDF" w:rsidRPr="009B14D9" w:rsidRDefault="00F81B99" w:rsidP="008503DB">
            <w:pPr>
              <w:jc w:val="center"/>
            </w:pPr>
            <w:r>
              <w:t>0,703</w:t>
            </w:r>
          </w:p>
        </w:tc>
      </w:tr>
      <w:tr w:rsidR="00646DDF" w:rsidRPr="008503DB" w:rsidTr="008503DB">
        <w:tc>
          <w:tcPr>
            <w:tcW w:w="2164" w:type="dxa"/>
            <w:shd w:val="clear" w:color="auto" w:fill="auto"/>
          </w:tcPr>
          <w:p w:rsidR="00646DDF" w:rsidRPr="004959FB" w:rsidRDefault="00646DDF" w:rsidP="008503DB">
            <w:pPr>
              <w:jc w:val="both"/>
            </w:pPr>
            <w:r>
              <w:t>Животные на выращивании</w:t>
            </w:r>
          </w:p>
        </w:tc>
        <w:tc>
          <w:tcPr>
            <w:tcW w:w="1284" w:type="dxa"/>
            <w:shd w:val="clear" w:color="auto" w:fill="auto"/>
            <w:vAlign w:val="center"/>
          </w:tcPr>
          <w:p w:rsidR="00646DDF" w:rsidRPr="009B14D9" w:rsidRDefault="00F81B99" w:rsidP="008503DB">
            <w:pPr>
              <w:jc w:val="center"/>
            </w:pPr>
            <w:r>
              <w:t>1</w:t>
            </w:r>
          </w:p>
        </w:tc>
        <w:tc>
          <w:tcPr>
            <w:tcW w:w="1271" w:type="dxa"/>
            <w:shd w:val="clear" w:color="auto" w:fill="auto"/>
            <w:vAlign w:val="center"/>
          </w:tcPr>
          <w:p w:rsidR="00646DDF" w:rsidRPr="009B14D9" w:rsidRDefault="00F81B99" w:rsidP="008503DB">
            <w:pPr>
              <w:jc w:val="center"/>
            </w:pPr>
            <w:r>
              <w:t>0</w:t>
            </w:r>
          </w:p>
        </w:tc>
        <w:tc>
          <w:tcPr>
            <w:tcW w:w="1284" w:type="dxa"/>
            <w:shd w:val="clear" w:color="auto" w:fill="auto"/>
            <w:vAlign w:val="center"/>
          </w:tcPr>
          <w:p w:rsidR="00646DDF" w:rsidRPr="009B14D9" w:rsidRDefault="00F81B99" w:rsidP="008503DB">
            <w:pPr>
              <w:jc w:val="center"/>
            </w:pPr>
            <w:r>
              <w:t>1</w:t>
            </w:r>
          </w:p>
        </w:tc>
        <w:tc>
          <w:tcPr>
            <w:tcW w:w="1271" w:type="dxa"/>
            <w:shd w:val="clear" w:color="auto" w:fill="auto"/>
            <w:vAlign w:val="center"/>
          </w:tcPr>
          <w:p w:rsidR="00646DDF" w:rsidRPr="009B14D9" w:rsidRDefault="00F81B99" w:rsidP="008503DB">
            <w:pPr>
              <w:jc w:val="center"/>
            </w:pPr>
            <w:r>
              <w:t>0</w:t>
            </w:r>
          </w:p>
        </w:tc>
        <w:tc>
          <w:tcPr>
            <w:tcW w:w="1294" w:type="dxa"/>
            <w:shd w:val="clear" w:color="auto" w:fill="auto"/>
            <w:vAlign w:val="center"/>
          </w:tcPr>
          <w:p w:rsidR="00646DDF" w:rsidRPr="009B14D9" w:rsidRDefault="00F81B99" w:rsidP="008503DB">
            <w:pPr>
              <w:jc w:val="center"/>
            </w:pPr>
            <w:r>
              <w:t>0</w:t>
            </w:r>
          </w:p>
        </w:tc>
        <w:tc>
          <w:tcPr>
            <w:tcW w:w="1285" w:type="dxa"/>
            <w:shd w:val="clear" w:color="auto" w:fill="auto"/>
            <w:vAlign w:val="center"/>
          </w:tcPr>
          <w:p w:rsidR="00646DDF" w:rsidRPr="009B14D9" w:rsidRDefault="00F81B99" w:rsidP="008503DB">
            <w:pPr>
              <w:jc w:val="center"/>
            </w:pPr>
            <w:r>
              <w:t>0</w:t>
            </w:r>
          </w:p>
        </w:tc>
      </w:tr>
      <w:tr w:rsidR="00646DDF" w:rsidRPr="008503DB" w:rsidTr="008503DB">
        <w:tc>
          <w:tcPr>
            <w:tcW w:w="2164" w:type="dxa"/>
            <w:shd w:val="clear" w:color="auto" w:fill="auto"/>
          </w:tcPr>
          <w:p w:rsidR="00646DDF" w:rsidRPr="004959FB" w:rsidRDefault="00646DDF" w:rsidP="008503DB">
            <w:pPr>
              <w:jc w:val="both"/>
            </w:pPr>
            <w:r>
              <w:t>Незавершенное производство</w:t>
            </w:r>
          </w:p>
        </w:tc>
        <w:tc>
          <w:tcPr>
            <w:tcW w:w="1284" w:type="dxa"/>
            <w:shd w:val="clear" w:color="auto" w:fill="auto"/>
            <w:vAlign w:val="center"/>
          </w:tcPr>
          <w:p w:rsidR="00646DDF" w:rsidRPr="009B14D9" w:rsidRDefault="00F81B99" w:rsidP="008503DB">
            <w:pPr>
              <w:jc w:val="center"/>
            </w:pPr>
            <w:r>
              <w:t>859</w:t>
            </w:r>
          </w:p>
        </w:tc>
        <w:tc>
          <w:tcPr>
            <w:tcW w:w="1271" w:type="dxa"/>
            <w:shd w:val="clear" w:color="auto" w:fill="auto"/>
            <w:vAlign w:val="center"/>
          </w:tcPr>
          <w:p w:rsidR="00646DDF" w:rsidRPr="009B14D9" w:rsidRDefault="00F81B99" w:rsidP="008503DB">
            <w:pPr>
              <w:jc w:val="center"/>
            </w:pPr>
            <w:r>
              <w:t>0,338</w:t>
            </w:r>
          </w:p>
        </w:tc>
        <w:tc>
          <w:tcPr>
            <w:tcW w:w="1284" w:type="dxa"/>
            <w:shd w:val="clear" w:color="auto" w:fill="auto"/>
            <w:vAlign w:val="center"/>
          </w:tcPr>
          <w:p w:rsidR="00646DDF" w:rsidRPr="009B14D9" w:rsidRDefault="00F81B99" w:rsidP="008503DB">
            <w:pPr>
              <w:jc w:val="center"/>
            </w:pPr>
            <w:r>
              <w:t>2081</w:t>
            </w:r>
          </w:p>
        </w:tc>
        <w:tc>
          <w:tcPr>
            <w:tcW w:w="1271" w:type="dxa"/>
            <w:shd w:val="clear" w:color="auto" w:fill="auto"/>
            <w:vAlign w:val="center"/>
          </w:tcPr>
          <w:p w:rsidR="00646DDF" w:rsidRPr="009B14D9" w:rsidRDefault="00F81B99" w:rsidP="008503DB">
            <w:pPr>
              <w:jc w:val="center"/>
            </w:pPr>
            <w:r>
              <w:t>0,716</w:t>
            </w:r>
          </w:p>
        </w:tc>
        <w:tc>
          <w:tcPr>
            <w:tcW w:w="1294" w:type="dxa"/>
            <w:shd w:val="clear" w:color="auto" w:fill="auto"/>
            <w:vAlign w:val="center"/>
          </w:tcPr>
          <w:p w:rsidR="00646DDF" w:rsidRPr="009B14D9" w:rsidRDefault="00F81B99" w:rsidP="008503DB">
            <w:pPr>
              <w:jc w:val="center"/>
            </w:pPr>
            <w:r>
              <w:t>+1222</w:t>
            </w:r>
          </w:p>
        </w:tc>
        <w:tc>
          <w:tcPr>
            <w:tcW w:w="1285" w:type="dxa"/>
            <w:shd w:val="clear" w:color="auto" w:fill="auto"/>
            <w:vAlign w:val="center"/>
          </w:tcPr>
          <w:p w:rsidR="00646DDF" w:rsidRPr="009B14D9" w:rsidRDefault="00F81B99" w:rsidP="008503DB">
            <w:pPr>
              <w:jc w:val="center"/>
            </w:pPr>
            <w:r>
              <w:t>+0,378</w:t>
            </w:r>
          </w:p>
        </w:tc>
      </w:tr>
      <w:tr w:rsidR="00646DDF" w:rsidRPr="008503DB" w:rsidTr="008503DB">
        <w:tc>
          <w:tcPr>
            <w:tcW w:w="2164" w:type="dxa"/>
            <w:shd w:val="clear" w:color="auto" w:fill="auto"/>
          </w:tcPr>
          <w:p w:rsidR="00646DDF" w:rsidRPr="004959FB" w:rsidRDefault="00646DDF" w:rsidP="008503DB">
            <w:pPr>
              <w:jc w:val="both"/>
            </w:pPr>
            <w:r>
              <w:t>Готовая продукция</w:t>
            </w:r>
          </w:p>
        </w:tc>
        <w:tc>
          <w:tcPr>
            <w:tcW w:w="1284" w:type="dxa"/>
            <w:shd w:val="clear" w:color="auto" w:fill="auto"/>
            <w:vAlign w:val="center"/>
          </w:tcPr>
          <w:p w:rsidR="00646DDF" w:rsidRPr="009B14D9" w:rsidRDefault="00F81B99" w:rsidP="008503DB">
            <w:pPr>
              <w:jc w:val="center"/>
            </w:pPr>
            <w:r>
              <w:t>968</w:t>
            </w:r>
          </w:p>
        </w:tc>
        <w:tc>
          <w:tcPr>
            <w:tcW w:w="1271" w:type="dxa"/>
            <w:shd w:val="clear" w:color="auto" w:fill="auto"/>
            <w:vAlign w:val="center"/>
          </w:tcPr>
          <w:p w:rsidR="00646DDF" w:rsidRPr="009B14D9" w:rsidRDefault="00F81B99" w:rsidP="008503DB">
            <w:pPr>
              <w:jc w:val="center"/>
            </w:pPr>
            <w:r>
              <w:t>0,38</w:t>
            </w:r>
          </w:p>
        </w:tc>
        <w:tc>
          <w:tcPr>
            <w:tcW w:w="1284" w:type="dxa"/>
            <w:shd w:val="clear" w:color="auto" w:fill="auto"/>
            <w:vAlign w:val="center"/>
          </w:tcPr>
          <w:p w:rsidR="00646DDF" w:rsidRPr="009B14D9" w:rsidRDefault="00F81B99" w:rsidP="008503DB">
            <w:pPr>
              <w:jc w:val="center"/>
            </w:pPr>
            <w:r>
              <w:t>1778</w:t>
            </w:r>
          </w:p>
        </w:tc>
        <w:tc>
          <w:tcPr>
            <w:tcW w:w="1271" w:type="dxa"/>
            <w:shd w:val="clear" w:color="auto" w:fill="auto"/>
            <w:vAlign w:val="center"/>
          </w:tcPr>
          <w:p w:rsidR="00646DDF" w:rsidRPr="009B14D9" w:rsidRDefault="00F81B99" w:rsidP="008503DB">
            <w:pPr>
              <w:jc w:val="center"/>
            </w:pPr>
            <w:r>
              <w:t>0,612</w:t>
            </w:r>
          </w:p>
        </w:tc>
        <w:tc>
          <w:tcPr>
            <w:tcW w:w="1294" w:type="dxa"/>
            <w:shd w:val="clear" w:color="auto" w:fill="auto"/>
            <w:vAlign w:val="center"/>
          </w:tcPr>
          <w:p w:rsidR="00646DDF" w:rsidRPr="009B14D9" w:rsidRDefault="00F81B99" w:rsidP="008503DB">
            <w:pPr>
              <w:jc w:val="center"/>
            </w:pPr>
            <w:r>
              <w:t>+810</w:t>
            </w:r>
          </w:p>
        </w:tc>
        <w:tc>
          <w:tcPr>
            <w:tcW w:w="1285" w:type="dxa"/>
            <w:shd w:val="clear" w:color="auto" w:fill="auto"/>
            <w:vAlign w:val="center"/>
          </w:tcPr>
          <w:p w:rsidR="00646DDF" w:rsidRPr="009B14D9" w:rsidRDefault="00F81B99" w:rsidP="008503DB">
            <w:pPr>
              <w:jc w:val="center"/>
            </w:pPr>
            <w:r>
              <w:t>+0,232</w:t>
            </w:r>
          </w:p>
        </w:tc>
      </w:tr>
      <w:tr w:rsidR="00646DDF" w:rsidRPr="008503DB" w:rsidTr="008503DB">
        <w:tc>
          <w:tcPr>
            <w:tcW w:w="2164" w:type="dxa"/>
            <w:shd w:val="clear" w:color="auto" w:fill="auto"/>
          </w:tcPr>
          <w:p w:rsidR="00646DDF" w:rsidRPr="004959FB" w:rsidRDefault="00646DDF" w:rsidP="008503DB">
            <w:pPr>
              <w:jc w:val="both"/>
            </w:pPr>
            <w:r>
              <w:t>Товары</w:t>
            </w:r>
          </w:p>
        </w:tc>
        <w:tc>
          <w:tcPr>
            <w:tcW w:w="1284" w:type="dxa"/>
            <w:shd w:val="clear" w:color="auto" w:fill="auto"/>
          </w:tcPr>
          <w:p w:rsidR="00646DDF" w:rsidRPr="009B14D9" w:rsidRDefault="00F81B99" w:rsidP="008503DB">
            <w:pPr>
              <w:jc w:val="center"/>
            </w:pPr>
            <w:r>
              <w:t>107</w:t>
            </w:r>
          </w:p>
        </w:tc>
        <w:tc>
          <w:tcPr>
            <w:tcW w:w="1271" w:type="dxa"/>
            <w:shd w:val="clear" w:color="auto" w:fill="auto"/>
          </w:tcPr>
          <w:p w:rsidR="00646DDF" w:rsidRPr="009B14D9" w:rsidRDefault="00F81B99" w:rsidP="008503DB">
            <w:pPr>
              <w:jc w:val="center"/>
            </w:pPr>
            <w:r>
              <w:t>0,042</w:t>
            </w:r>
          </w:p>
        </w:tc>
        <w:tc>
          <w:tcPr>
            <w:tcW w:w="1284" w:type="dxa"/>
            <w:shd w:val="clear" w:color="auto" w:fill="auto"/>
          </w:tcPr>
          <w:p w:rsidR="00646DDF" w:rsidRPr="009B14D9" w:rsidRDefault="00F81B99" w:rsidP="008503DB">
            <w:pPr>
              <w:jc w:val="center"/>
            </w:pPr>
            <w:r>
              <w:t>84</w:t>
            </w:r>
          </w:p>
        </w:tc>
        <w:tc>
          <w:tcPr>
            <w:tcW w:w="1271" w:type="dxa"/>
            <w:shd w:val="clear" w:color="auto" w:fill="auto"/>
          </w:tcPr>
          <w:p w:rsidR="00646DDF" w:rsidRPr="009B14D9" w:rsidRDefault="00F81B99" w:rsidP="008503DB">
            <w:pPr>
              <w:jc w:val="center"/>
            </w:pPr>
            <w:r>
              <w:t>0,029</w:t>
            </w:r>
          </w:p>
        </w:tc>
        <w:tc>
          <w:tcPr>
            <w:tcW w:w="1294" w:type="dxa"/>
            <w:shd w:val="clear" w:color="auto" w:fill="auto"/>
          </w:tcPr>
          <w:p w:rsidR="00646DDF" w:rsidRPr="009B14D9" w:rsidRDefault="00F81B99" w:rsidP="008503DB">
            <w:pPr>
              <w:jc w:val="center"/>
            </w:pPr>
            <w:r>
              <w:t>-23</w:t>
            </w:r>
          </w:p>
        </w:tc>
        <w:tc>
          <w:tcPr>
            <w:tcW w:w="1285" w:type="dxa"/>
            <w:shd w:val="clear" w:color="auto" w:fill="auto"/>
          </w:tcPr>
          <w:p w:rsidR="00646DDF" w:rsidRPr="009B14D9" w:rsidRDefault="00F81B99" w:rsidP="008503DB">
            <w:pPr>
              <w:jc w:val="center"/>
            </w:pPr>
            <w:r>
              <w:t>-0,013</w:t>
            </w:r>
          </w:p>
        </w:tc>
      </w:tr>
      <w:tr w:rsidR="00646DDF" w:rsidRPr="008503DB" w:rsidTr="008503DB">
        <w:tc>
          <w:tcPr>
            <w:tcW w:w="2164" w:type="dxa"/>
            <w:shd w:val="clear" w:color="auto" w:fill="auto"/>
          </w:tcPr>
          <w:p w:rsidR="00646DDF" w:rsidRPr="004959FB" w:rsidRDefault="00646DDF" w:rsidP="008503DB">
            <w:pPr>
              <w:jc w:val="both"/>
            </w:pPr>
            <w:r>
              <w:t>Дебиторская задолженность</w:t>
            </w:r>
          </w:p>
        </w:tc>
        <w:tc>
          <w:tcPr>
            <w:tcW w:w="1284" w:type="dxa"/>
            <w:shd w:val="clear" w:color="auto" w:fill="auto"/>
            <w:vAlign w:val="center"/>
          </w:tcPr>
          <w:p w:rsidR="00646DDF" w:rsidRPr="009B14D9" w:rsidRDefault="00EC5CDF" w:rsidP="008503DB">
            <w:pPr>
              <w:jc w:val="center"/>
            </w:pPr>
            <w:r>
              <w:t>213172</w:t>
            </w:r>
          </w:p>
        </w:tc>
        <w:tc>
          <w:tcPr>
            <w:tcW w:w="1271" w:type="dxa"/>
            <w:shd w:val="clear" w:color="auto" w:fill="auto"/>
            <w:vAlign w:val="center"/>
          </w:tcPr>
          <w:p w:rsidR="00646DDF" w:rsidRPr="009B14D9" w:rsidRDefault="00EC5CDF" w:rsidP="008503DB">
            <w:pPr>
              <w:jc w:val="center"/>
            </w:pPr>
            <w:r>
              <w:t>8,409</w:t>
            </w:r>
          </w:p>
        </w:tc>
        <w:tc>
          <w:tcPr>
            <w:tcW w:w="1284" w:type="dxa"/>
            <w:shd w:val="clear" w:color="auto" w:fill="auto"/>
            <w:vAlign w:val="center"/>
          </w:tcPr>
          <w:p w:rsidR="00646DDF" w:rsidRPr="009B14D9" w:rsidRDefault="00EC5CDF" w:rsidP="008503DB">
            <w:pPr>
              <w:jc w:val="center"/>
            </w:pPr>
            <w:r>
              <w:t>50609</w:t>
            </w:r>
          </w:p>
        </w:tc>
        <w:tc>
          <w:tcPr>
            <w:tcW w:w="1271" w:type="dxa"/>
            <w:shd w:val="clear" w:color="auto" w:fill="auto"/>
            <w:vAlign w:val="center"/>
          </w:tcPr>
          <w:p w:rsidR="00646DDF" w:rsidRPr="009B14D9" w:rsidRDefault="00EC5CDF" w:rsidP="008503DB">
            <w:pPr>
              <w:jc w:val="center"/>
            </w:pPr>
            <w:r>
              <w:t>17,41</w:t>
            </w:r>
          </w:p>
        </w:tc>
        <w:tc>
          <w:tcPr>
            <w:tcW w:w="1294" w:type="dxa"/>
            <w:shd w:val="clear" w:color="auto" w:fill="auto"/>
            <w:vAlign w:val="center"/>
          </w:tcPr>
          <w:p w:rsidR="00646DDF" w:rsidRPr="009B14D9" w:rsidRDefault="00EC5CDF" w:rsidP="008503DB">
            <w:pPr>
              <w:jc w:val="center"/>
            </w:pPr>
            <w:r>
              <w:t>+29237</w:t>
            </w:r>
          </w:p>
        </w:tc>
        <w:tc>
          <w:tcPr>
            <w:tcW w:w="1285" w:type="dxa"/>
            <w:shd w:val="clear" w:color="auto" w:fill="auto"/>
            <w:vAlign w:val="center"/>
          </w:tcPr>
          <w:p w:rsidR="00646DDF" w:rsidRPr="009B14D9" w:rsidRDefault="00EC5CDF" w:rsidP="008503DB">
            <w:pPr>
              <w:jc w:val="center"/>
            </w:pPr>
            <w:r>
              <w:t>+9,32</w:t>
            </w:r>
          </w:p>
        </w:tc>
      </w:tr>
      <w:tr w:rsidR="00646DDF" w:rsidRPr="008503DB" w:rsidTr="008503DB">
        <w:tc>
          <w:tcPr>
            <w:tcW w:w="2164" w:type="dxa"/>
            <w:shd w:val="clear" w:color="auto" w:fill="auto"/>
          </w:tcPr>
          <w:p w:rsidR="00646DDF" w:rsidRPr="004959FB" w:rsidRDefault="00646DDF" w:rsidP="008503DB">
            <w:pPr>
              <w:jc w:val="both"/>
            </w:pPr>
            <w:r>
              <w:t>Денежные средства</w:t>
            </w:r>
          </w:p>
        </w:tc>
        <w:tc>
          <w:tcPr>
            <w:tcW w:w="1284" w:type="dxa"/>
            <w:shd w:val="clear" w:color="auto" w:fill="auto"/>
            <w:vAlign w:val="center"/>
          </w:tcPr>
          <w:p w:rsidR="00646DDF" w:rsidRPr="009B14D9" w:rsidRDefault="00EC5CDF" w:rsidP="008503DB">
            <w:pPr>
              <w:jc w:val="center"/>
            </w:pPr>
            <w:r>
              <w:t>37</w:t>
            </w:r>
          </w:p>
        </w:tc>
        <w:tc>
          <w:tcPr>
            <w:tcW w:w="1271" w:type="dxa"/>
            <w:shd w:val="clear" w:color="auto" w:fill="auto"/>
            <w:vAlign w:val="center"/>
          </w:tcPr>
          <w:p w:rsidR="00646DDF" w:rsidRPr="009B14D9" w:rsidRDefault="00EC5CDF" w:rsidP="008503DB">
            <w:pPr>
              <w:jc w:val="center"/>
            </w:pPr>
            <w:r>
              <w:t>0,02</w:t>
            </w:r>
          </w:p>
        </w:tc>
        <w:tc>
          <w:tcPr>
            <w:tcW w:w="1284" w:type="dxa"/>
            <w:shd w:val="clear" w:color="auto" w:fill="auto"/>
            <w:vAlign w:val="center"/>
          </w:tcPr>
          <w:p w:rsidR="00646DDF" w:rsidRPr="009B14D9" w:rsidRDefault="00EC5CDF" w:rsidP="008503DB">
            <w:pPr>
              <w:jc w:val="center"/>
            </w:pPr>
            <w:r>
              <w:t>8</w:t>
            </w:r>
          </w:p>
        </w:tc>
        <w:tc>
          <w:tcPr>
            <w:tcW w:w="1271" w:type="dxa"/>
            <w:shd w:val="clear" w:color="auto" w:fill="auto"/>
            <w:vAlign w:val="center"/>
          </w:tcPr>
          <w:p w:rsidR="00646DDF" w:rsidRPr="009B14D9" w:rsidRDefault="00EC5CDF" w:rsidP="008503DB">
            <w:pPr>
              <w:jc w:val="center"/>
            </w:pPr>
            <w:r>
              <w:t>0</w:t>
            </w:r>
          </w:p>
        </w:tc>
        <w:tc>
          <w:tcPr>
            <w:tcW w:w="1294" w:type="dxa"/>
            <w:shd w:val="clear" w:color="auto" w:fill="auto"/>
            <w:vAlign w:val="center"/>
          </w:tcPr>
          <w:p w:rsidR="00646DDF" w:rsidRPr="009B14D9" w:rsidRDefault="00EC5CDF" w:rsidP="008503DB">
            <w:pPr>
              <w:jc w:val="center"/>
            </w:pPr>
            <w:r>
              <w:t>-29</w:t>
            </w:r>
          </w:p>
        </w:tc>
        <w:tc>
          <w:tcPr>
            <w:tcW w:w="1285" w:type="dxa"/>
            <w:shd w:val="clear" w:color="auto" w:fill="auto"/>
            <w:vAlign w:val="center"/>
          </w:tcPr>
          <w:p w:rsidR="00646DDF" w:rsidRPr="009B14D9" w:rsidRDefault="00EC5CDF" w:rsidP="008503DB">
            <w:pPr>
              <w:jc w:val="center"/>
            </w:pPr>
            <w:r>
              <w:t>0,02</w:t>
            </w:r>
          </w:p>
        </w:tc>
      </w:tr>
      <w:tr w:rsidR="00646DDF" w:rsidRPr="008503DB" w:rsidTr="008503DB">
        <w:tc>
          <w:tcPr>
            <w:tcW w:w="2164" w:type="dxa"/>
            <w:shd w:val="clear" w:color="auto" w:fill="auto"/>
          </w:tcPr>
          <w:p w:rsidR="00646DDF" w:rsidRPr="004959FB" w:rsidRDefault="00646DDF" w:rsidP="008503DB">
            <w:pPr>
              <w:jc w:val="both"/>
            </w:pPr>
            <w:r>
              <w:t>Прочие оборотные активы</w:t>
            </w:r>
          </w:p>
        </w:tc>
        <w:tc>
          <w:tcPr>
            <w:tcW w:w="1284" w:type="dxa"/>
            <w:shd w:val="clear" w:color="auto" w:fill="auto"/>
            <w:vAlign w:val="center"/>
          </w:tcPr>
          <w:p w:rsidR="00646DDF" w:rsidRPr="009B14D9" w:rsidRDefault="00EC5CDF" w:rsidP="008503DB">
            <w:pPr>
              <w:jc w:val="center"/>
            </w:pPr>
            <w:r>
              <w:t>4898</w:t>
            </w:r>
          </w:p>
        </w:tc>
        <w:tc>
          <w:tcPr>
            <w:tcW w:w="1271" w:type="dxa"/>
            <w:shd w:val="clear" w:color="auto" w:fill="auto"/>
            <w:vAlign w:val="center"/>
          </w:tcPr>
          <w:p w:rsidR="00646DDF" w:rsidRPr="009B14D9" w:rsidRDefault="00EC5CDF" w:rsidP="008503DB">
            <w:pPr>
              <w:jc w:val="center"/>
            </w:pPr>
            <w:r>
              <w:t>1,927</w:t>
            </w:r>
          </w:p>
        </w:tc>
        <w:tc>
          <w:tcPr>
            <w:tcW w:w="1284" w:type="dxa"/>
            <w:shd w:val="clear" w:color="auto" w:fill="auto"/>
            <w:vAlign w:val="center"/>
          </w:tcPr>
          <w:p w:rsidR="00646DDF" w:rsidRPr="009B14D9" w:rsidRDefault="00EC5CDF" w:rsidP="008503DB">
            <w:pPr>
              <w:jc w:val="center"/>
            </w:pPr>
            <w:r>
              <w:t>5389</w:t>
            </w:r>
          </w:p>
        </w:tc>
        <w:tc>
          <w:tcPr>
            <w:tcW w:w="1271" w:type="dxa"/>
            <w:shd w:val="clear" w:color="auto" w:fill="auto"/>
            <w:vAlign w:val="center"/>
          </w:tcPr>
          <w:p w:rsidR="00646DDF" w:rsidRPr="009B14D9" w:rsidRDefault="00EC5CDF" w:rsidP="008503DB">
            <w:pPr>
              <w:jc w:val="center"/>
            </w:pPr>
            <w:r>
              <w:t>1,854</w:t>
            </w:r>
          </w:p>
        </w:tc>
        <w:tc>
          <w:tcPr>
            <w:tcW w:w="1294" w:type="dxa"/>
            <w:shd w:val="clear" w:color="auto" w:fill="auto"/>
            <w:vAlign w:val="center"/>
          </w:tcPr>
          <w:p w:rsidR="00646DDF" w:rsidRPr="009B14D9" w:rsidRDefault="00EC5CDF" w:rsidP="008503DB">
            <w:pPr>
              <w:jc w:val="center"/>
            </w:pPr>
            <w:r>
              <w:t>+491</w:t>
            </w:r>
          </w:p>
        </w:tc>
        <w:tc>
          <w:tcPr>
            <w:tcW w:w="1285" w:type="dxa"/>
            <w:shd w:val="clear" w:color="auto" w:fill="auto"/>
            <w:vAlign w:val="center"/>
          </w:tcPr>
          <w:p w:rsidR="00646DDF" w:rsidRPr="009B14D9" w:rsidRDefault="00EC5CDF" w:rsidP="008503DB">
            <w:pPr>
              <w:jc w:val="center"/>
            </w:pPr>
            <w:r>
              <w:t>-0,07</w:t>
            </w:r>
          </w:p>
        </w:tc>
      </w:tr>
      <w:tr w:rsidR="00646DDF" w:rsidRPr="008503DB" w:rsidTr="008503DB">
        <w:tc>
          <w:tcPr>
            <w:tcW w:w="2164" w:type="dxa"/>
            <w:shd w:val="clear" w:color="auto" w:fill="auto"/>
          </w:tcPr>
          <w:p w:rsidR="00646DDF" w:rsidRPr="004959FB" w:rsidRDefault="00C11400" w:rsidP="00C11400">
            <w:r>
              <w:t>3 Расходы будущих периодов</w:t>
            </w:r>
          </w:p>
        </w:tc>
        <w:tc>
          <w:tcPr>
            <w:tcW w:w="1284" w:type="dxa"/>
            <w:shd w:val="clear" w:color="auto" w:fill="auto"/>
            <w:vAlign w:val="center"/>
          </w:tcPr>
          <w:p w:rsidR="00646DDF" w:rsidRPr="009B14D9" w:rsidRDefault="0067604D" w:rsidP="008503DB">
            <w:pPr>
              <w:jc w:val="center"/>
            </w:pPr>
            <w:r>
              <w:t>275</w:t>
            </w:r>
          </w:p>
        </w:tc>
        <w:tc>
          <w:tcPr>
            <w:tcW w:w="1271" w:type="dxa"/>
            <w:shd w:val="clear" w:color="auto" w:fill="auto"/>
            <w:vAlign w:val="center"/>
          </w:tcPr>
          <w:p w:rsidR="00646DDF" w:rsidRPr="009B14D9" w:rsidRDefault="0067604D" w:rsidP="008503DB">
            <w:pPr>
              <w:jc w:val="center"/>
            </w:pPr>
            <w:r>
              <w:t>0,11</w:t>
            </w:r>
          </w:p>
        </w:tc>
        <w:tc>
          <w:tcPr>
            <w:tcW w:w="1284" w:type="dxa"/>
            <w:shd w:val="clear" w:color="auto" w:fill="auto"/>
            <w:vAlign w:val="center"/>
          </w:tcPr>
          <w:p w:rsidR="00646DDF" w:rsidRPr="009B14D9" w:rsidRDefault="0067604D" w:rsidP="008503DB">
            <w:pPr>
              <w:jc w:val="center"/>
            </w:pPr>
            <w:r>
              <w:t>275</w:t>
            </w:r>
          </w:p>
        </w:tc>
        <w:tc>
          <w:tcPr>
            <w:tcW w:w="1271" w:type="dxa"/>
            <w:shd w:val="clear" w:color="auto" w:fill="auto"/>
            <w:vAlign w:val="center"/>
          </w:tcPr>
          <w:p w:rsidR="00646DDF" w:rsidRPr="009B14D9" w:rsidRDefault="0067604D" w:rsidP="008503DB">
            <w:pPr>
              <w:jc w:val="center"/>
            </w:pPr>
            <w:r>
              <w:t>0,095</w:t>
            </w:r>
          </w:p>
        </w:tc>
        <w:tc>
          <w:tcPr>
            <w:tcW w:w="1294" w:type="dxa"/>
            <w:shd w:val="clear" w:color="auto" w:fill="auto"/>
            <w:vAlign w:val="center"/>
          </w:tcPr>
          <w:p w:rsidR="00646DDF" w:rsidRPr="009B14D9" w:rsidRDefault="0067604D" w:rsidP="008503DB">
            <w:pPr>
              <w:jc w:val="center"/>
            </w:pPr>
            <w:r>
              <w:t>0</w:t>
            </w:r>
          </w:p>
        </w:tc>
        <w:tc>
          <w:tcPr>
            <w:tcW w:w="1285" w:type="dxa"/>
            <w:shd w:val="clear" w:color="auto" w:fill="auto"/>
            <w:vAlign w:val="center"/>
          </w:tcPr>
          <w:p w:rsidR="00646DDF" w:rsidRPr="009B14D9" w:rsidRDefault="0067604D" w:rsidP="008503DB">
            <w:pPr>
              <w:jc w:val="center"/>
            </w:pPr>
            <w:r>
              <w:t>-0,11</w:t>
            </w:r>
          </w:p>
        </w:tc>
      </w:tr>
      <w:tr w:rsidR="00C11400" w:rsidRPr="008503DB" w:rsidTr="008503DB">
        <w:tc>
          <w:tcPr>
            <w:tcW w:w="9853" w:type="dxa"/>
            <w:gridSpan w:val="7"/>
            <w:shd w:val="clear" w:color="auto" w:fill="auto"/>
          </w:tcPr>
          <w:p w:rsidR="00C11400" w:rsidRPr="009B14D9" w:rsidRDefault="00C11400" w:rsidP="008503DB">
            <w:pPr>
              <w:jc w:val="center"/>
            </w:pPr>
            <w:r>
              <w:t>Пассив</w:t>
            </w:r>
          </w:p>
        </w:tc>
      </w:tr>
      <w:tr w:rsidR="00646DDF" w:rsidRPr="008503DB" w:rsidTr="008503DB">
        <w:tc>
          <w:tcPr>
            <w:tcW w:w="2164" w:type="dxa"/>
            <w:shd w:val="clear" w:color="auto" w:fill="auto"/>
          </w:tcPr>
          <w:p w:rsidR="00646DDF" w:rsidRPr="004959FB" w:rsidRDefault="00BA2531" w:rsidP="00BA2531">
            <w:r>
              <w:t>1 Собственный капитал, всего:</w:t>
            </w:r>
          </w:p>
        </w:tc>
        <w:tc>
          <w:tcPr>
            <w:tcW w:w="1284" w:type="dxa"/>
            <w:shd w:val="clear" w:color="auto" w:fill="auto"/>
            <w:vAlign w:val="center"/>
          </w:tcPr>
          <w:p w:rsidR="00646DDF" w:rsidRPr="009B14D9" w:rsidRDefault="0067604D" w:rsidP="008503DB">
            <w:pPr>
              <w:jc w:val="center"/>
            </w:pPr>
            <w:r>
              <w:t>200048</w:t>
            </w:r>
          </w:p>
        </w:tc>
        <w:tc>
          <w:tcPr>
            <w:tcW w:w="1271" w:type="dxa"/>
            <w:shd w:val="clear" w:color="auto" w:fill="auto"/>
            <w:vAlign w:val="center"/>
          </w:tcPr>
          <w:p w:rsidR="00646DDF" w:rsidRPr="009B14D9" w:rsidRDefault="0067604D" w:rsidP="008503DB">
            <w:pPr>
              <w:jc w:val="center"/>
            </w:pPr>
            <w:r>
              <w:t>78,71</w:t>
            </w:r>
          </w:p>
        </w:tc>
        <w:tc>
          <w:tcPr>
            <w:tcW w:w="1284" w:type="dxa"/>
            <w:shd w:val="clear" w:color="auto" w:fill="auto"/>
            <w:vAlign w:val="center"/>
          </w:tcPr>
          <w:p w:rsidR="00646DDF" w:rsidRPr="009B14D9" w:rsidRDefault="0067604D" w:rsidP="008503DB">
            <w:pPr>
              <w:jc w:val="center"/>
            </w:pPr>
            <w:r>
              <w:t>207056</w:t>
            </w:r>
          </w:p>
        </w:tc>
        <w:tc>
          <w:tcPr>
            <w:tcW w:w="1271" w:type="dxa"/>
            <w:shd w:val="clear" w:color="auto" w:fill="auto"/>
            <w:vAlign w:val="center"/>
          </w:tcPr>
          <w:p w:rsidR="00646DDF" w:rsidRPr="009B14D9" w:rsidRDefault="0067604D" w:rsidP="008503DB">
            <w:pPr>
              <w:jc w:val="center"/>
            </w:pPr>
            <w:r>
              <w:t>71,22</w:t>
            </w:r>
          </w:p>
        </w:tc>
        <w:tc>
          <w:tcPr>
            <w:tcW w:w="1294" w:type="dxa"/>
            <w:shd w:val="clear" w:color="auto" w:fill="auto"/>
            <w:vAlign w:val="center"/>
          </w:tcPr>
          <w:p w:rsidR="00646DDF" w:rsidRPr="009B14D9" w:rsidRDefault="0067604D" w:rsidP="008503DB">
            <w:pPr>
              <w:jc w:val="center"/>
            </w:pPr>
            <w:r>
              <w:t>+7008</w:t>
            </w:r>
          </w:p>
        </w:tc>
        <w:tc>
          <w:tcPr>
            <w:tcW w:w="1285" w:type="dxa"/>
            <w:shd w:val="clear" w:color="auto" w:fill="auto"/>
            <w:vAlign w:val="center"/>
          </w:tcPr>
          <w:p w:rsidR="00646DDF" w:rsidRPr="009B14D9" w:rsidRDefault="0067604D" w:rsidP="008503DB">
            <w:pPr>
              <w:jc w:val="center"/>
            </w:pPr>
            <w:r>
              <w:t>-7,49</w:t>
            </w:r>
          </w:p>
        </w:tc>
      </w:tr>
      <w:tr w:rsidR="00BA2531" w:rsidRPr="008503DB" w:rsidTr="008503DB">
        <w:tc>
          <w:tcPr>
            <w:tcW w:w="9853" w:type="dxa"/>
            <w:gridSpan w:val="7"/>
            <w:shd w:val="clear" w:color="auto" w:fill="auto"/>
          </w:tcPr>
          <w:p w:rsidR="00BA2531" w:rsidRPr="009B14D9" w:rsidRDefault="00BA2531" w:rsidP="00CE2582">
            <w:r>
              <w:t>В том числе:</w:t>
            </w:r>
          </w:p>
        </w:tc>
      </w:tr>
      <w:tr w:rsidR="00B723FD" w:rsidRPr="008503DB" w:rsidTr="008503DB">
        <w:tc>
          <w:tcPr>
            <w:tcW w:w="2164" w:type="dxa"/>
            <w:shd w:val="clear" w:color="auto" w:fill="auto"/>
          </w:tcPr>
          <w:p w:rsidR="00B723FD" w:rsidRPr="004959FB" w:rsidRDefault="00BA2531" w:rsidP="00BA2531">
            <w:r>
              <w:t>Уставной капитал</w:t>
            </w:r>
          </w:p>
        </w:tc>
        <w:tc>
          <w:tcPr>
            <w:tcW w:w="1284" w:type="dxa"/>
            <w:shd w:val="clear" w:color="auto" w:fill="auto"/>
            <w:vAlign w:val="center"/>
          </w:tcPr>
          <w:p w:rsidR="00B723FD" w:rsidRPr="009B14D9" w:rsidRDefault="0067604D" w:rsidP="008503DB">
            <w:pPr>
              <w:jc w:val="center"/>
            </w:pPr>
            <w:r>
              <w:t>130317</w:t>
            </w:r>
          </w:p>
        </w:tc>
        <w:tc>
          <w:tcPr>
            <w:tcW w:w="1271" w:type="dxa"/>
            <w:shd w:val="clear" w:color="auto" w:fill="auto"/>
            <w:vAlign w:val="center"/>
          </w:tcPr>
          <w:p w:rsidR="00B723FD" w:rsidRPr="009B14D9" w:rsidRDefault="0067604D" w:rsidP="008503DB">
            <w:pPr>
              <w:jc w:val="center"/>
            </w:pPr>
            <w:r>
              <w:t>51,28</w:t>
            </w:r>
          </w:p>
        </w:tc>
        <w:tc>
          <w:tcPr>
            <w:tcW w:w="1284" w:type="dxa"/>
            <w:shd w:val="clear" w:color="auto" w:fill="auto"/>
            <w:vAlign w:val="center"/>
          </w:tcPr>
          <w:p w:rsidR="00B723FD" w:rsidRPr="009B14D9" w:rsidRDefault="0067604D" w:rsidP="008503DB">
            <w:pPr>
              <w:jc w:val="center"/>
            </w:pPr>
            <w:r>
              <w:t>130317</w:t>
            </w:r>
          </w:p>
        </w:tc>
        <w:tc>
          <w:tcPr>
            <w:tcW w:w="1271" w:type="dxa"/>
            <w:shd w:val="clear" w:color="auto" w:fill="auto"/>
            <w:vAlign w:val="center"/>
          </w:tcPr>
          <w:p w:rsidR="00B723FD" w:rsidRPr="009B14D9" w:rsidRDefault="0067604D" w:rsidP="008503DB">
            <w:pPr>
              <w:jc w:val="center"/>
            </w:pPr>
            <w:r>
              <w:t>44,82</w:t>
            </w:r>
          </w:p>
        </w:tc>
        <w:tc>
          <w:tcPr>
            <w:tcW w:w="1294" w:type="dxa"/>
            <w:shd w:val="clear" w:color="auto" w:fill="auto"/>
            <w:vAlign w:val="center"/>
          </w:tcPr>
          <w:p w:rsidR="00B723FD" w:rsidRPr="009B14D9" w:rsidRDefault="0067604D" w:rsidP="008503DB">
            <w:pPr>
              <w:jc w:val="center"/>
            </w:pPr>
            <w:r>
              <w:t>0</w:t>
            </w:r>
          </w:p>
        </w:tc>
        <w:tc>
          <w:tcPr>
            <w:tcW w:w="1285" w:type="dxa"/>
            <w:shd w:val="clear" w:color="auto" w:fill="auto"/>
            <w:vAlign w:val="center"/>
          </w:tcPr>
          <w:p w:rsidR="00B723FD" w:rsidRPr="009B14D9" w:rsidRDefault="0067604D" w:rsidP="008503DB">
            <w:pPr>
              <w:jc w:val="center"/>
            </w:pPr>
            <w:r>
              <w:t>-6,46</w:t>
            </w:r>
          </w:p>
        </w:tc>
      </w:tr>
      <w:tr w:rsidR="00B723FD" w:rsidRPr="008503DB" w:rsidTr="008503DB">
        <w:tc>
          <w:tcPr>
            <w:tcW w:w="2164" w:type="dxa"/>
            <w:shd w:val="clear" w:color="auto" w:fill="auto"/>
          </w:tcPr>
          <w:p w:rsidR="00B723FD" w:rsidRPr="004959FB" w:rsidRDefault="00BA2531" w:rsidP="00BA2531">
            <w:r>
              <w:t xml:space="preserve">Прочий </w:t>
            </w:r>
            <w:r w:rsidR="004F30EA">
              <w:t>дополни-тельный капитал</w:t>
            </w:r>
          </w:p>
        </w:tc>
        <w:tc>
          <w:tcPr>
            <w:tcW w:w="1284" w:type="dxa"/>
            <w:shd w:val="clear" w:color="auto" w:fill="auto"/>
            <w:vAlign w:val="center"/>
          </w:tcPr>
          <w:p w:rsidR="00B723FD" w:rsidRPr="009B14D9" w:rsidRDefault="0067604D" w:rsidP="008503DB">
            <w:pPr>
              <w:jc w:val="center"/>
            </w:pPr>
            <w:r>
              <w:t>54766</w:t>
            </w:r>
          </w:p>
        </w:tc>
        <w:tc>
          <w:tcPr>
            <w:tcW w:w="1271" w:type="dxa"/>
            <w:shd w:val="clear" w:color="auto" w:fill="auto"/>
            <w:vAlign w:val="center"/>
          </w:tcPr>
          <w:p w:rsidR="00B723FD" w:rsidRPr="009B14D9" w:rsidRDefault="0067604D" w:rsidP="008503DB">
            <w:pPr>
              <w:jc w:val="center"/>
            </w:pPr>
            <w:r>
              <w:t>21,54</w:t>
            </w:r>
          </w:p>
        </w:tc>
        <w:tc>
          <w:tcPr>
            <w:tcW w:w="1284" w:type="dxa"/>
            <w:shd w:val="clear" w:color="auto" w:fill="auto"/>
            <w:vAlign w:val="center"/>
          </w:tcPr>
          <w:p w:rsidR="00B723FD" w:rsidRPr="009B14D9" w:rsidRDefault="0067604D" w:rsidP="008503DB">
            <w:pPr>
              <w:jc w:val="center"/>
            </w:pPr>
            <w:r>
              <w:t>54761</w:t>
            </w:r>
          </w:p>
        </w:tc>
        <w:tc>
          <w:tcPr>
            <w:tcW w:w="1271" w:type="dxa"/>
            <w:shd w:val="clear" w:color="auto" w:fill="auto"/>
            <w:vAlign w:val="center"/>
          </w:tcPr>
          <w:p w:rsidR="00B723FD" w:rsidRPr="009B14D9" w:rsidRDefault="0067604D" w:rsidP="008503DB">
            <w:pPr>
              <w:jc w:val="center"/>
            </w:pPr>
            <w:r>
              <w:t>18,84</w:t>
            </w:r>
          </w:p>
        </w:tc>
        <w:tc>
          <w:tcPr>
            <w:tcW w:w="1294" w:type="dxa"/>
            <w:shd w:val="clear" w:color="auto" w:fill="auto"/>
            <w:vAlign w:val="center"/>
          </w:tcPr>
          <w:p w:rsidR="00B723FD" w:rsidRPr="009B14D9" w:rsidRDefault="0067604D" w:rsidP="008503DB">
            <w:pPr>
              <w:jc w:val="center"/>
            </w:pPr>
            <w:r>
              <w:t>-5</w:t>
            </w:r>
          </w:p>
        </w:tc>
        <w:tc>
          <w:tcPr>
            <w:tcW w:w="1285" w:type="dxa"/>
            <w:shd w:val="clear" w:color="auto" w:fill="auto"/>
            <w:vAlign w:val="center"/>
          </w:tcPr>
          <w:p w:rsidR="00B723FD" w:rsidRPr="009B14D9" w:rsidRDefault="0067604D" w:rsidP="008503DB">
            <w:pPr>
              <w:jc w:val="center"/>
            </w:pPr>
            <w:r>
              <w:t>-2,7</w:t>
            </w:r>
          </w:p>
        </w:tc>
      </w:tr>
      <w:tr w:rsidR="00B723FD" w:rsidRPr="008503DB" w:rsidTr="008503DB">
        <w:tc>
          <w:tcPr>
            <w:tcW w:w="2164" w:type="dxa"/>
            <w:shd w:val="clear" w:color="auto" w:fill="auto"/>
          </w:tcPr>
          <w:p w:rsidR="00B723FD" w:rsidRPr="004959FB" w:rsidRDefault="004F30EA" w:rsidP="00BA2531">
            <w:r>
              <w:t>Нераспределённая прибыль</w:t>
            </w:r>
          </w:p>
        </w:tc>
        <w:tc>
          <w:tcPr>
            <w:tcW w:w="1284" w:type="dxa"/>
            <w:shd w:val="clear" w:color="auto" w:fill="auto"/>
            <w:vAlign w:val="center"/>
          </w:tcPr>
          <w:p w:rsidR="00B723FD" w:rsidRPr="009B14D9" w:rsidRDefault="0067604D" w:rsidP="008503DB">
            <w:pPr>
              <w:jc w:val="center"/>
            </w:pPr>
            <w:r>
              <w:t>14965</w:t>
            </w:r>
          </w:p>
        </w:tc>
        <w:tc>
          <w:tcPr>
            <w:tcW w:w="1271" w:type="dxa"/>
            <w:shd w:val="clear" w:color="auto" w:fill="auto"/>
            <w:vAlign w:val="center"/>
          </w:tcPr>
          <w:p w:rsidR="00B723FD" w:rsidRPr="009B14D9" w:rsidRDefault="0067604D" w:rsidP="008503DB">
            <w:pPr>
              <w:jc w:val="center"/>
            </w:pPr>
            <w:r>
              <w:t>5,88</w:t>
            </w:r>
          </w:p>
        </w:tc>
        <w:tc>
          <w:tcPr>
            <w:tcW w:w="1284" w:type="dxa"/>
            <w:shd w:val="clear" w:color="auto" w:fill="auto"/>
            <w:vAlign w:val="center"/>
          </w:tcPr>
          <w:p w:rsidR="00B723FD" w:rsidRPr="009B14D9" w:rsidRDefault="0067604D" w:rsidP="008503DB">
            <w:pPr>
              <w:jc w:val="center"/>
            </w:pPr>
            <w:r>
              <w:t>21978</w:t>
            </w:r>
          </w:p>
        </w:tc>
        <w:tc>
          <w:tcPr>
            <w:tcW w:w="1271" w:type="dxa"/>
            <w:shd w:val="clear" w:color="auto" w:fill="auto"/>
            <w:vAlign w:val="center"/>
          </w:tcPr>
          <w:p w:rsidR="00B723FD" w:rsidRPr="009B14D9" w:rsidRDefault="0067604D" w:rsidP="008503DB">
            <w:pPr>
              <w:jc w:val="center"/>
            </w:pPr>
            <w:r>
              <w:t>7,56</w:t>
            </w:r>
          </w:p>
        </w:tc>
        <w:tc>
          <w:tcPr>
            <w:tcW w:w="1294" w:type="dxa"/>
            <w:shd w:val="clear" w:color="auto" w:fill="auto"/>
            <w:vAlign w:val="center"/>
          </w:tcPr>
          <w:p w:rsidR="00B723FD" w:rsidRPr="009B14D9" w:rsidRDefault="0067604D" w:rsidP="008503DB">
            <w:pPr>
              <w:jc w:val="center"/>
            </w:pPr>
            <w:r>
              <w:t>+7013</w:t>
            </w:r>
          </w:p>
        </w:tc>
        <w:tc>
          <w:tcPr>
            <w:tcW w:w="1285" w:type="dxa"/>
            <w:shd w:val="clear" w:color="auto" w:fill="auto"/>
            <w:vAlign w:val="center"/>
          </w:tcPr>
          <w:p w:rsidR="00B723FD" w:rsidRPr="009B14D9" w:rsidRDefault="0067604D" w:rsidP="008503DB">
            <w:pPr>
              <w:jc w:val="center"/>
            </w:pPr>
            <w:r>
              <w:t>+1,67</w:t>
            </w:r>
          </w:p>
        </w:tc>
      </w:tr>
      <w:tr w:rsidR="004F30EA" w:rsidRPr="008503DB" w:rsidTr="008503DB">
        <w:tc>
          <w:tcPr>
            <w:tcW w:w="2164" w:type="dxa"/>
            <w:shd w:val="clear" w:color="auto" w:fill="auto"/>
          </w:tcPr>
          <w:p w:rsidR="004F30EA" w:rsidRPr="004959FB" w:rsidRDefault="004F30EA" w:rsidP="00BA2531">
            <w:r>
              <w:t>2 Обязательства, всего</w:t>
            </w:r>
          </w:p>
        </w:tc>
        <w:tc>
          <w:tcPr>
            <w:tcW w:w="1284" w:type="dxa"/>
            <w:shd w:val="clear" w:color="auto" w:fill="auto"/>
            <w:vAlign w:val="center"/>
          </w:tcPr>
          <w:p w:rsidR="004F30EA" w:rsidRPr="009B14D9" w:rsidRDefault="0067604D" w:rsidP="008503DB">
            <w:pPr>
              <w:jc w:val="center"/>
            </w:pPr>
            <w:r>
              <w:t>54102</w:t>
            </w:r>
          </w:p>
        </w:tc>
        <w:tc>
          <w:tcPr>
            <w:tcW w:w="1271" w:type="dxa"/>
            <w:shd w:val="clear" w:color="auto" w:fill="auto"/>
            <w:vAlign w:val="center"/>
          </w:tcPr>
          <w:p w:rsidR="004F30EA" w:rsidRPr="009B14D9" w:rsidRDefault="0067604D" w:rsidP="008503DB">
            <w:pPr>
              <w:jc w:val="center"/>
            </w:pPr>
            <w:r>
              <w:t>21,29</w:t>
            </w:r>
          </w:p>
        </w:tc>
        <w:tc>
          <w:tcPr>
            <w:tcW w:w="1284" w:type="dxa"/>
            <w:shd w:val="clear" w:color="auto" w:fill="auto"/>
            <w:vAlign w:val="center"/>
          </w:tcPr>
          <w:p w:rsidR="004F30EA" w:rsidRPr="009B14D9" w:rsidRDefault="0067604D" w:rsidP="008503DB">
            <w:pPr>
              <w:jc w:val="center"/>
            </w:pPr>
            <w:r>
              <w:t>83655</w:t>
            </w:r>
          </w:p>
        </w:tc>
        <w:tc>
          <w:tcPr>
            <w:tcW w:w="1271" w:type="dxa"/>
            <w:shd w:val="clear" w:color="auto" w:fill="auto"/>
            <w:vAlign w:val="center"/>
          </w:tcPr>
          <w:p w:rsidR="004F30EA" w:rsidRPr="009B14D9" w:rsidRDefault="0067604D" w:rsidP="008503DB">
            <w:pPr>
              <w:jc w:val="center"/>
            </w:pPr>
            <w:r>
              <w:t>28,78</w:t>
            </w:r>
          </w:p>
        </w:tc>
        <w:tc>
          <w:tcPr>
            <w:tcW w:w="1294" w:type="dxa"/>
            <w:shd w:val="clear" w:color="auto" w:fill="auto"/>
            <w:vAlign w:val="center"/>
          </w:tcPr>
          <w:p w:rsidR="004F30EA" w:rsidRPr="009B14D9" w:rsidRDefault="0067604D" w:rsidP="008503DB">
            <w:pPr>
              <w:jc w:val="center"/>
            </w:pPr>
            <w:r>
              <w:t>+29553</w:t>
            </w:r>
          </w:p>
        </w:tc>
        <w:tc>
          <w:tcPr>
            <w:tcW w:w="1285" w:type="dxa"/>
            <w:shd w:val="clear" w:color="auto" w:fill="auto"/>
            <w:vAlign w:val="center"/>
          </w:tcPr>
          <w:p w:rsidR="004F30EA" w:rsidRPr="009B14D9" w:rsidRDefault="0067604D" w:rsidP="008503DB">
            <w:pPr>
              <w:jc w:val="center"/>
            </w:pPr>
            <w:r>
              <w:t>+7,49</w:t>
            </w:r>
          </w:p>
        </w:tc>
      </w:tr>
      <w:tr w:rsidR="004F30EA" w:rsidRPr="008503DB" w:rsidTr="008503DB">
        <w:tc>
          <w:tcPr>
            <w:tcW w:w="9853" w:type="dxa"/>
            <w:gridSpan w:val="7"/>
            <w:shd w:val="clear" w:color="auto" w:fill="auto"/>
          </w:tcPr>
          <w:p w:rsidR="004F30EA" w:rsidRPr="009B14D9" w:rsidRDefault="004F30EA" w:rsidP="00CE2582">
            <w:r>
              <w:t>В том числе:</w:t>
            </w:r>
          </w:p>
        </w:tc>
      </w:tr>
      <w:tr w:rsidR="004F30EA" w:rsidRPr="008503DB" w:rsidTr="008503DB">
        <w:tc>
          <w:tcPr>
            <w:tcW w:w="2164" w:type="dxa"/>
            <w:shd w:val="clear" w:color="auto" w:fill="auto"/>
          </w:tcPr>
          <w:p w:rsidR="004F30EA" w:rsidRPr="004959FB" w:rsidRDefault="004F30EA" w:rsidP="00BA2531">
            <w:r>
              <w:t>Целевое финансирование</w:t>
            </w:r>
          </w:p>
        </w:tc>
        <w:tc>
          <w:tcPr>
            <w:tcW w:w="1284" w:type="dxa"/>
            <w:shd w:val="clear" w:color="auto" w:fill="auto"/>
            <w:vAlign w:val="center"/>
          </w:tcPr>
          <w:p w:rsidR="004F30EA" w:rsidRPr="009B14D9" w:rsidRDefault="0067604D" w:rsidP="008503DB">
            <w:pPr>
              <w:jc w:val="center"/>
            </w:pPr>
            <w:r>
              <w:t>0</w:t>
            </w:r>
          </w:p>
        </w:tc>
        <w:tc>
          <w:tcPr>
            <w:tcW w:w="1271" w:type="dxa"/>
            <w:shd w:val="clear" w:color="auto" w:fill="auto"/>
            <w:vAlign w:val="center"/>
          </w:tcPr>
          <w:p w:rsidR="004F30EA" w:rsidRPr="009B14D9" w:rsidRDefault="0067604D" w:rsidP="008503DB">
            <w:pPr>
              <w:jc w:val="center"/>
            </w:pPr>
            <w:r>
              <w:t>0</w:t>
            </w:r>
          </w:p>
        </w:tc>
        <w:tc>
          <w:tcPr>
            <w:tcW w:w="1284" w:type="dxa"/>
            <w:shd w:val="clear" w:color="auto" w:fill="auto"/>
            <w:vAlign w:val="center"/>
          </w:tcPr>
          <w:p w:rsidR="004F30EA" w:rsidRPr="009B14D9" w:rsidRDefault="0067604D" w:rsidP="008503DB">
            <w:pPr>
              <w:jc w:val="center"/>
            </w:pPr>
            <w:r>
              <w:t>1240</w:t>
            </w:r>
          </w:p>
        </w:tc>
        <w:tc>
          <w:tcPr>
            <w:tcW w:w="1271" w:type="dxa"/>
            <w:shd w:val="clear" w:color="auto" w:fill="auto"/>
            <w:vAlign w:val="center"/>
          </w:tcPr>
          <w:p w:rsidR="004F30EA" w:rsidRPr="009B14D9" w:rsidRDefault="0067604D" w:rsidP="008503DB">
            <w:pPr>
              <w:jc w:val="center"/>
            </w:pPr>
            <w:r>
              <w:t>0,427</w:t>
            </w:r>
          </w:p>
        </w:tc>
        <w:tc>
          <w:tcPr>
            <w:tcW w:w="1294" w:type="dxa"/>
            <w:shd w:val="clear" w:color="auto" w:fill="auto"/>
            <w:vAlign w:val="center"/>
          </w:tcPr>
          <w:p w:rsidR="004F30EA" w:rsidRPr="009B14D9" w:rsidRDefault="0067604D" w:rsidP="008503DB">
            <w:pPr>
              <w:jc w:val="center"/>
            </w:pPr>
            <w:r>
              <w:t>+1240</w:t>
            </w:r>
          </w:p>
        </w:tc>
        <w:tc>
          <w:tcPr>
            <w:tcW w:w="1285" w:type="dxa"/>
            <w:shd w:val="clear" w:color="auto" w:fill="auto"/>
            <w:vAlign w:val="center"/>
          </w:tcPr>
          <w:p w:rsidR="004F30EA" w:rsidRPr="009B14D9" w:rsidRDefault="0067604D" w:rsidP="008503DB">
            <w:pPr>
              <w:jc w:val="center"/>
            </w:pPr>
            <w:r>
              <w:t>+0,427</w:t>
            </w:r>
          </w:p>
        </w:tc>
      </w:tr>
      <w:tr w:rsidR="004F30EA" w:rsidRPr="008503DB" w:rsidTr="008503DB">
        <w:tc>
          <w:tcPr>
            <w:tcW w:w="2164" w:type="dxa"/>
            <w:shd w:val="clear" w:color="auto" w:fill="auto"/>
          </w:tcPr>
          <w:p w:rsidR="004F30EA" w:rsidRPr="004959FB" w:rsidRDefault="004F30EA" w:rsidP="00BA2531">
            <w:r>
              <w:t>Долгосрочные обязательства</w:t>
            </w:r>
          </w:p>
        </w:tc>
        <w:tc>
          <w:tcPr>
            <w:tcW w:w="1284" w:type="dxa"/>
            <w:shd w:val="clear" w:color="auto" w:fill="auto"/>
            <w:vAlign w:val="center"/>
          </w:tcPr>
          <w:p w:rsidR="004F30EA" w:rsidRPr="009B14D9" w:rsidRDefault="0067604D" w:rsidP="008503DB">
            <w:pPr>
              <w:jc w:val="center"/>
            </w:pPr>
            <w:r>
              <w:t>2523</w:t>
            </w:r>
          </w:p>
        </w:tc>
        <w:tc>
          <w:tcPr>
            <w:tcW w:w="1271" w:type="dxa"/>
            <w:shd w:val="clear" w:color="auto" w:fill="auto"/>
            <w:vAlign w:val="center"/>
          </w:tcPr>
          <w:p w:rsidR="004F30EA" w:rsidRPr="009B14D9" w:rsidRDefault="0067604D" w:rsidP="008503DB">
            <w:pPr>
              <w:jc w:val="center"/>
            </w:pPr>
            <w:r>
              <w:t>0,99</w:t>
            </w:r>
          </w:p>
        </w:tc>
        <w:tc>
          <w:tcPr>
            <w:tcW w:w="1284" w:type="dxa"/>
            <w:shd w:val="clear" w:color="auto" w:fill="auto"/>
            <w:vAlign w:val="center"/>
          </w:tcPr>
          <w:p w:rsidR="004F30EA" w:rsidRPr="009B14D9" w:rsidRDefault="0067604D" w:rsidP="008503DB">
            <w:pPr>
              <w:jc w:val="center"/>
            </w:pPr>
            <w:r>
              <w:t>17169</w:t>
            </w:r>
          </w:p>
        </w:tc>
        <w:tc>
          <w:tcPr>
            <w:tcW w:w="1271" w:type="dxa"/>
            <w:shd w:val="clear" w:color="auto" w:fill="auto"/>
            <w:vAlign w:val="center"/>
          </w:tcPr>
          <w:p w:rsidR="004F30EA" w:rsidRPr="009B14D9" w:rsidRDefault="0067604D" w:rsidP="008503DB">
            <w:pPr>
              <w:jc w:val="center"/>
            </w:pPr>
            <w:r>
              <w:t>5,906</w:t>
            </w:r>
          </w:p>
        </w:tc>
        <w:tc>
          <w:tcPr>
            <w:tcW w:w="1294" w:type="dxa"/>
            <w:shd w:val="clear" w:color="auto" w:fill="auto"/>
            <w:vAlign w:val="center"/>
          </w:tcPr>
          <w:p w:rsidR="004F30EA" w:rsidRPr="009B14D9" w:rsidRDefault="0067604D" w:rsidP="008503DB">
            <w:pPr>
              <w:jc w:val="center"/>
            </w:pPr>
            <w:r>
              <w:t>14646</w:t>
            </w:r>
          </w:p>
        </w:tc>
        <w:tc>
          <w:tcPr>
            <w:tcW w:w="1285" w:type="dxa"/>
            <w:shd w:val="clear" w:color="auto" w:fill="auto"/>
            <w:vAlign w:val="center"/>
          </w:tcPr>
          <w:p w:rsidR="004F30EA" w:rsidRPr="009B14D9" w:rsidRDefault="0067604D" w:rsidP="008503DB">
            <w:pPr>
              <w:jc w:val="center"/>
            </w:pPr>
            <w:r>
              <w:t>+4,916</w:t>
            </w:r>
          </w:p>
        </w:tc>
      </w:tr>
      <w:tr w:rsidR="00B723FD" w:rsidRPr="008503DB" w:rsidTr="008503DB">
        <w:tc>
          <w:tcPr>
            <w:tcW w:w="2164" w:type="dxa"/>
            <w:shd w:val="clear" w:color="auto" w:fill="auto"/>
          </w:tcPr>
          <w:p w:rsidR="00B723FD" w:rsidRPr="004959FB" w:rsidRDefault="00F81B99" w:rsidP="00BA2531">
            <w:r>
              <w:t>Текущие обязательства</w:t>
            </w:r>
          </w:p>
        </w:tc>
        <w:tc>
          <w:tcPr>
            <w:tcW w:w="1284" w:type="dxa"/>
            <w:shd w:val="clear" w:color="auto" w:fill="auto"/>
            <w:vAlign w:val="center"/>
          </w:tcPr>
          <w:p w:rsidR="00B723FD" w:rsidRPr="009B14D9" w:rsidRDefault="0067604D" w:rsidP="008503DB">
            <w:pPr>
              <w:jc w:val="center"/>
            </w:pPr>
            <w:r>
              <w:t>44219</w:t>
            </w:r>
          </w:p>
        </w:tc>
        <w:tc>
          <w:tcPr>
            <w:tcW w:w="1271" w:type="dxa"/>
            <w:shd w:val="clear" w:color="auto" w:fill="auto"/>
            <w:vAlign w:val="center"/>
          </w:tcPr>
          <w:p w:rsidR="00B723FD" w:rsidRPr="009B14D9" w:rsidRDefault="0067604D" w:rsidP="008503DB">
            <w:pPr>
              <w:jc w:val="center"/>
            </w:pPr>
            <w:r>
              <w:t>17,39</w:t>
            </w:r>
          </w:p>
        </w:tc>
        <w:tc>
          <w:tcPr>
            <w:tcW w:w="1284" w:type="dxa"/>
            <w:shd w:val="clear" w:color="auto" w:fill="auto"/>
            <w:vAlign w:val="center"/>
          </w:tcPr>
          <w:p w:rsidR="00B723FD" w:rsidRPr="009B14D9" w:rsidRDefault="0067604D" w:rsidP="008503DB">
            <w:pPr>
              <w:jc w:val="center"/>
            </w:pPr>
            <w:r>
              <w:t>57886</w:t>
            </w:r>
          </w:p>
        </w:tc>
        <w:tc>
          <w:tcPr>
            <w:tcW w:w="1271" w:type="dxa"/>
            <w:shd w:val="clear" w:color="auto" w:fill="auto"/>
            <w:vAlign w:val="center"/>
          </w:tcPr>
          <w:p w:rsidR="00B723FD" w:rsidRPr="009B14D9" w:rsidRDefault="0067604D" w:rsidP="008503DB">
            <w:pPr>
              <w:jc w:val="center"/>
            </w:pPr>
            <w:r>
              <w:t>19,91</w:t>
            </w:r>
          </w:p>
        </w:tc>
        <w:tc>
          <w:tcPr>
            <w:tcW w:w="1294" w:type="dxa"/>
            <w:shd w:val="clear" w:color="auto" w:fill="auto"/>
            <w:vAlign w:val="center"/>
          </w:tcPr>
          <w:p w:rsidR="00B723FD" w:rsidRPr="009B14D9" w:rsidRDefault="0067604D" w:rsidP="008503DB">
            <w:pPr>
              <w:jc w:val="center"/>
            </w:pPr>
            <w:r>
              <w:t>43667</w:t>
            </w:r>
          </w:p>
        </w:tc>
        <w:tc>
          <w:tcPr>
            <w:tcW w:w="1285" w:type="dxa"/>
            <w:shd w:val="clear" w:color="auto" w:fill="auto"/>
            <w:vAlign w:val="center"/>
          </w:tcPr>
          <w:p w:rsidR="00B723FD" w:rsidRPr="009B14D9" w:rsidRDefault="0067604D" w:rsidP="008503DB">
            <w:pPr>
              <w:jc w:val="center"/>
            </w:pPr>
            <w:r>
              <w:t>+2,52</w:t>
            </w:r>
          </w:p>
        </w:tc>
      </w:tr>
      <w:tr w:rsidR="00F81B99" w:rsidRPr="008503DB" w:rsidTr="008503DB">
        <w:tc>
          <w:tcPr>
            <w:tcW w:w="2164" w:type="dxa"/>
            <w:shd w:val="clear" w:color="auto" w:fill="auto"/>
          </w:tcPr>
          <w:p w:rsidR="00F81B99" w:rsidRPr="004959FB" w:rsidRDefault="00F81B99" w:rsidP="00EC5CDF">
            <w:r>
              <w:t>3 Доходы будущих периодов</w:t>
            </w:r>
          </w:p>
        </w:tc>
        <w:tc>
          <w:tcPr>
            <w:tcW w:w="1284" w:type="dxa"/>
            <w:shd w:val="clear" w:color="auto" w:fill="auto"/>
            <w:vAlign w:val="center"/>
          </w:tcPr>
          <w:p w:rsidR="00F81B99" w:rsidRPr="009B14D9" w:rsidRDefault="0067604D" w:rsidP="008503DB">
            <w:pPr>
              <w:jc w:val="center"/>
            </w:pPr>
            <w:r>
              <w:t>7360</w:t>
            </w:r>
          </w:p>
        </w:tc>
        <w:tc>
          <w:tcPr>
            <w:tcW w:w="1271" w:type="dxa"/>
            <w:shd w:val="clear" w:color="auto" w:fill="auto"/>
            <w:vAlign w:val="center"/>
          </w:tcPr>
          <w:p w:rsidR="00F81B99" w:rsidRPr="009B14D9" w:rsidRDefault="0067604D" w:rsidP="008503DB">
            <w:pPr>
              <w:jc w:val="center"/>
            </w:pPr>
            <w:r>
              <w:t>2,86</w:t>
            </w:r>
          </w:p>
        </w:tc>
        <w:tc>
          <w:tcPr>
            <w:tcW w:w="1284" w:type="dxa"/>
            <w:shd w:val="clear" w:color="auto" w:fill="auto"/>
            <w:vAlign w:val="center"/>
          </w:tcPr>
          <w:p w:rsidR="00F81B99" w:rsidRPr="009B14D9" w:rsidRDefault="0067604D" w:rsidP="008503DB">
            <w:pPr>
              <w:jc w:val="center"/>
            </w:pPr>
            <w:r>
              <w:t>7360</w:t>
            </w:r>
          </w:p>
        </w:tc>
        <w:tc>
          <w:tcPr>
            <w:tcW w:w="1271" w:type="dxa"/>
            <w:shd w:val="clear" w:color="auto" w:fill="auto"/>
            <w:vAlign w:val="center"/>
          </w:tcPr>
          <w:p w:rsidR="00F81B99" w:rsidRPr="009B14D9" w:rsidRDefault="0067604D" w:rsidP="008503DB">
            <w:pPr>
              <w:jc w:val="center"/>
            </w:pPr>
            <w:r>
              <w:t>2,538</w:t>
            </w:r>
          </w:p>
        </w:tc>
        <w:tc>
          <w:tcPr>
            <w:tcW w:w="1294" w:type="dxa"/>
            <w:shd w:val="clear" w:color="auto" w:fill="auto"/>
            <w:vAlign w:val="center"/>
          </w:tcPr>
          <w:p w:rsidR="00F81B99" w:rsidRPr="009B14D9" w:rsidRDefault="0067604D" w:rsidP="008503DB">
            <w:pPr>
              <w:jc w:val="center"/>
            </w:pPr>
            <w:r>
              <w:t>0</w:t>
            </w:r>
          </w:p>
        </w:tc>
        <w:tc>
          <w:tcPr>
            <w:tcW w:w="1285" w:type="dxa"/>
            <w:shd w:val="clear" w:color="auto" w:fill="auto"/>
            <w:vAlign w:val="center"/>
          </w:tcPr>
          <w:p w:rsidR="00F81B99" w:rsidRPr="009B14D9" w:rsidRDefault="0067604D" w:rsidP="008503DB">
            <w:pPr>
              <w:jc w:val="center"/>
            </w:pPr>
            <w:r>
              <w:t>0,358</w:t>
            </w:r>
          </w:p>
        </w:tc>
      </w:tr>
      <w:tr w:rsidR="00F81B99" w:rsidRPr="008503DB" w:rsidTr="008503DB">
        <w:tc>
          <w:tcPr>
            <w:tcW w:w="2164" w:type="dxa"/>
            <w:shd w:val="clear" w:color="auto" w:fill="auto"/>
          </w:tcPr>
          <w:p w:rsidR="00F81B99" w:rsidRPr="004959FB" w:rsidRDefault="00F81B99" w:rsidP="00BA2531">
            <w:r>
              <w:t>Баланс</w:t>
            </w:r>
          </w:p>
        </w:tc>
        <w:tc>
          <w:tcPr>
            <w:tcW w:w="1284" w:type="dxa"/>
            <w:shd w:val="clear" w:color="auto" w:fill="auto"/>
            <w:vAlign w:val="center"/>
          </w:tcPr>
          <w:p w:rsidR="00F81B99" w:rsidRPr="009B14D9" w:rsidRDefault="0067604D" w:rsidP="008503DB">
            <w:pPr>
              <w:jc w:val="center"/>
            </w:pPr>
            <w:r>
              <w:t>254150</w:t>
            </w:r>
          </w:p>
        </w:tc>
        <w:tc>
          <w:tcPr>
            <w:tcW w:w="1271" w:type="dxa"/>
            <w:shd w:val="clear" w:color="auto" w:fill="auto"/>
            <w:vAlign w:val="center"/>
          </w:tcPr>
          <w:p w:rsidR="00F81B99" w:rsidRPr="009B14D9" w:rsidRDefault="00F81B99" w:rsidP="008503DB">
            <w:pPr>
              <w:jc w:val="center"/>
            </w:pPr>
          </w:p>
        </w:tc>
        <w:tc>
          <w:tcPr>
            <w:tcW w:w="1284" w:type="dxa"/>
            <w:shd w:val="clear" w:color="auto" w:fill="auto"/>
            <w:vAlign w:val="center"/>
          </w:tcPr>
          <w:p w:rsidR="00F81B99" w:rsidRPr="009B14D9" w:rsidRDefault="0067604D" w:rsidP="008503DB">
            <w:pPr>
              <w:jc w:val="center"/>
            </w:pPr>
            <w:r>
              <w:t>290711</w:t>
            </w:r>
          </w:p>
        </w:tc>
        <w:tc>
          <w:tcPr>
            <w:tcW w:w="1271" w:type="dxa"/>
            <w:shd w:val="clear" w:color="auto" w:fill="auto"/>
            <w:vAlign w:val="center"/>
          </w:tcPr>
          <w:p w:rsidR="00F81B99" w:rsidRPr="009B14D9" w:rsidRDefault="00F81B99" w:rsidP="008503DB">
            <w:pPr>
              <w:jc w:val="center"/>
            </w:pPr>
          </w:p>
        </w:tc>
        <w:tc>
          <w:tcPr>
            <w:tcW w:w="1294" w:type="dxa"/>
            <w:shd w:val="clear" w:color="auto" w:fill="auto"/>
            <w:vAlign w:val="center"/>
          </w:tcPr>
          <w:p w:rsidR="00F81B99" w:rsidRPr="009B14D9" w:rsidRDefault="00F81B99" w:rsidP="008503DB">
            <w:pPr>
              <w:jc w:val="center"/>
            </w:pPr>
          </w:p>
        </w:tc>
        <w:tc>
          <w:tcPr>
            <w:tcW w:w="1285" w:type="dxa"/>
            <w:shd w:val="clear" w:color="auto" w:fill="auto"/>
            <w:vAlign w:val="center"/>
          </w:tcPr>
          <w:p w:rsidR="00F81B99" w:rsidRPr="009B14D9" w:rsidRDefault="00F81B99" w:rsidP="008503DB">
            <w:pPr>
              <w:jc w:val="center"/>
            </w:pPr>
          </w:p>
        </w:tc>
      </w:tr>
    </w:tbl>
    <w:p w:rsidR="009B14D9" w:rsidRDefault="00D40474" w:rsidP="00195A67">
      <w:pPr>
        <w:ind w:firstLine="360"/>
        <w:jc w:val="both"/>
        <w:rPr>
          <w:sz w:val="28"/>
          <w:szCs w:val="28"/>
        </w:rPr>
      </w:pPr>
      <w:r w:rsidRPr="000B651D">
        <w:rPr>
          <w:sz w:val="28"/>
          <w:szCs w:val="28"/>
        </w:rPr>
        <w:t>Вывод:</w:t>
      </w:r>
      <w:r>
        <w:rPr>
          <w:sz w:val="28"/>
          <w:szCs w:val="28"/>
        </w:rPr>
        <w:t xml:space="preserve"> По данным таблицы 2.1 можно сделать вывод, что имущество предприятия за отчётный период возросло с 254150 тыс. грн. до 290711 тыс. грн. Это изменение произошло за счёт увеличения необоротных активов с 221030 до 223178 тыс. грн. и оборотных активов с 32845 до 67258 тыс. грн., при этом удельный вес за отчётный период уменьшился с 86,97 до 76,77% - необоротные активы, и по оборотным активам увеличился с 12,92 до 23,14%.</w:t>
      </w:r>
      <w:r w:rsidR="00344322">
        <w:rPr>
          <w:sz w:val="28"/>
          <w:szCs w:val="28"/>
        </w:rPr>
        <w:t xml:space="preserve"> </w:t>
      </w:r>
      <w:r>
        <w:rPr>
          <w:sz w:val="28"/>
          <w:szCs w:val="28"/>
        </w:rPr>
        <w:t xml:space="preserve"> Текущие активы увеличились на 34413 тыс. грн. </w:t>
      </w:r>
      <w:r w:rsidR="00344322">
        <w:rPr>
          <w:sz w:val="28"/>
          <w:szCs w:val="28"/>
        </w:rPr>
        <w:t>–</w:t>
      </w:r>
      <w:r>
        <w:rPr>
          <w:sz w:val="28"/>
          <w:szCs w:val="28"/>
        </w:rPr>
        <w:t xml:space="preserve"> </w:t>
      </w:r>
      <w:r w:rsidR="00344322">
        <w:rPr>
          <w:sz w:val="28"/>
          <w:szCs w:val="28"/>
        </w:rPr>
        <w:t>это вызвано увеличением производственных запасов на 2705 тыс. грн., увеличением незавершённого производства 1222 тыс. грн., готовой продукции на 810 грн. и уменьшением товаров на 23 тыс. грн., увеличением дебиторской задолженности на 29237 тыс. грн., уменьшением денежных средств на 29 тыс. грн. и увеличением прочих оборотных активов на 491 тыс. грн. Что касается источников финансирования деятельности предприятия, то по данным таблицы 2.1 видно, что деятельность предприятия финансируется в основном за счёт собственных средств, т. к. удельный вес собственных средств в общей массе капитала уменьшается с 78,71% до 71,22%</w:t>
      </w:r>
    </w:p>
    <w:p w:rsidR="009F05AC" w:rsidRDefault="009F05AC" w:rsidP="00195A67">
      <w:pPr>
        <w:ind w:firstLine="360"/>
        <w:jc w:val="both"/>
        <w:rPr>
          <w:sz w:val="28"/>
          <w:szCs w:val="28"/>
        </w:rPr>
      </w:pPr>
    </w:p>
    <w:p w:rsidR="009F05AC" w:rsidRDefault="009F05AC" w:rsidP="00195A67">
      <w:pPr>
        <w:ind w:firstLine="360"/>
        <w:jc w:val="both"/>
        <w:rPr>
          <w:sz w:val="28"/>
          <w:szCs w:val="28"/>
        </w:rPr>
      </w:pPr>
      <w:r>
        <w:rPr>
          <w:sz w:val="28"/>
          <w:szCs w:val="28"/>
        </w:rPr>
        <w:t>2.3 общая характеристика финансового состояния предприятия.</w:t>
      </w:r>
    </w:p>
    <w:p w:rsidR="009F05AC" w:rsidRDefault="009F05AC" w:rsidP="00195A67">
      <w:pPr>
        <w:ind w:firstLine="360"/>
        <w:jc w:val="both"/>
        <w:rPr>
          <w:sz w:val="28"/>
          <w:szCs w:val="28"/>
        </w:rPr>
      </w:pPr>
    </w:p>
    <w:p w:rsidR="009F05AC" w:rsidRDefault="009F05AC" w:rsidP="00195A67">
      <w:pPr>
        <w:ind w:firstLine="360"/>
        <w:jc w:val="both"/>
        <w:rPr>
          <w:sz w:val="28"/>
          <w:szCs w:val="28"/>
        </w:rPr>
      </w:pPr>
      <w:r>
        <w:rPr>
          <w:sz w:val="28"/>
          <w:szCs w:val="28"/>
        </w:rPr>
        <w:t>Для проведения общей оценки финансового состояния предприятия рассчитывается ряд показателей.</w:t>
      </w:r>
    </w:p>
    <w:p w:rsidR="009F05AC" w:rsidRDefault="009F05AC" w:rsidP="00195A67">
      <w:pPr>
        <w:ind w:firstLine="360"/>
        <w:jc w:val="both"/>
        <w:rPr>
          <w:sz w:val="28"/>
          <w:szCs w:val="28"/>
        </w:rPr>
      </w:pPr>
      <w:r>
        <w:rPr>
          <w:sz w:val="28"/>
          <w:szCs w:val="28"/>
        </w:rPr>
        <w:t>Рассчитываем некоторые:</w:t>
      </w:r>
    </w:p>
    <w:p w:rsidR="009F05AC" w:rsidRDefault="00637553" w:rsidP="00195A67">
      <w:pPr>
        <w:ind w:firstLine="360"/>
        <w:jc w:val="both"/>
        <w:rPr>
          <w:sz w:val="28"/>
          <w:szCs w:val="28"/>
        </w:rPr>
      </w:pPr>
      <w:r>
        <w:rPr>
          <w:sz w:val="28"/>
          <w:szCs w:val="28"/>
          <w:lang w:val="en-US"/>
        </w:rPr>
        <w:t>I</w:t>
      </w:r>
      <w:r w:rsidRPr="00637553">
        <w:rPr>
          <w:sz w:val="28"/>
          <w:szCs w:val="28"/>
        </w:rPr>
        <w:t xml:space="preserve"> </w:t>
      </w:r>
      <w:r w:rsidR="009F05AC">
        <w:rPr>
          <w:sz w:val="28"/>
          <w:szCs w:val="28"/>
        </w:rPr>
        <w:t>Коэффициент финансовой независимости указывает, в какой степени деятельность предприятия финансируется за счёт собственных средств:</w:t>
      </w:r>
    </w:p>
    <w:p w:rsidR="009F05AC" w:rsidRDefault="009F05AC" w:rsidP="00195A67">
      <w:pPr>
        <w:ind w:firstLine="360"/>
        <w:jc w:val="both"/>
        <w:rPr>
          <w:sz w:val="28"/>
          <w:szCs w:val="28"/>
        </w:rPr>
      </w:pPr>
    </w:p>
    <w:p w:rsidR="009F05AC" w:rsidRDefault="009F05AC" w:rsidP="00195A67">
      <w:pPr>
        <w:ind w:firstLine="360"/>
        <w:jc w:val="both"/>
        <w:rPr>
          <w:sz w:val="28"/>
          <w:szCs w:val="28"/>
        </w:rPr>
      </w:pPr>
    </w:p>
    <w:p w:rsidR="009F05AC" w:rsidRDefault="00BC2D9F" w:rsidP="009F05AC">
      <w:pPr>
        <w:ind w:firstLine="360"/>
        <w:jc w:val="center"/>
        <w:rPr>
          <w:sz w:val="28"/>
          <w:szCs w:val="28"/>
        </w:rPr>
      </w:pPr>
      <w:r>
        <w:rPr>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pt;height:33pt">
            <v:imagedata r:id="rId10" o:title=""/>
          </v:shape>
        </w:pict>
      </w:r>
      <w:r w:rsidR="009F05AC">
        <w:rPr>
          <w:sz w:val="28"/>
          <w:szCs w:val="28"/>
        </w:rPr>
        <w:t xml:space="preserve">  , (2.1)</w:t>
      </w:r>
    </w:p>
    <w:p w:rsidR="009F05AC" w:rsidRDefault="009F05AC" w:rsidP="009F05AC">
      <w:pPr>
        <w:ind w:firstLine="360"/>
        <w:jc w:val="both"/>
        <w:rPr>
          <w:sz w:val="28"/>
          <w:szCs w:val="28"/>
        </w:rPr>
      </w:pPr>
    </w:p>
    <w:p w:rsidR="009F05AC" w:rsidRDefault="009F05AC" w:rsidP="009F05AC">
      <w:pPr>
        <w:ind w:firstLine="360"/>
        <w:jc w:val="both"/>
        <w:rPr>
          <w:sz w:val="28"/>
          <w:szCs w:val="28"/>
        </w:rPr>
      </w:pPr>
      <w:r>
        <w:rPr>
          <w:sz w:val="28"/>
          <w:szCs w:val="28"/>
        </w:rPr>
        <w:t>где СК – собственный капитал</w:t>
      </w:r>
    </w:p>
    <w:p w:rsidR="009F05AC" w:rsidRDefault="009F05AC" w:rsidP="009F05AC">
      <w:pPr>
        <w:ind w:firstLine="360"/>
        <w:jc w:val="both"/>
        <w:rPr>
          <w:sz w:val="28"/>
          <w:szCs w:val="28"/>
        </w:rPr>
      </w:pPr>
      <w:r>
        <w:rPr>
          <w:sz w:val="28"/>
          <w:szCs w:val="28"/>
        </w:rPr>
        <w:tab/>
        <w:t xml:space="preserve">  Б – итог баланса</w:t>
      </w:r>
    </w:p>
    <w:p w:rsidR="00637553" w:rsidRDefault="00637553" w:rsidP="009F05AC">
      <w:pPr>
        <w:ind w:firstLine="360"/>
        <w:jc w:val="both"/>
        <w:rPr>
          <w:sz w:val="28"/>
          <w:szCs w:val="28"/>
        </w:rPr>
      </w:pPr>
    </w:p>
    <w:p w:rsidR="00637553" w:rsidRDefault="00BC2D9F" w:rsidP="009F05AC">
      <w:pPr>
        <w:ind w:firstLine="360"/>
        <w:jc w:val="both"/>
        <w:rPr>
          <w:sz w:val="28"/>
          <w:szCs w:val="28"/>
        </w:rPr>
      </w:pPr>
      <w:r>
        <w:rPr>
          <w:position w:val="-24"/>
          <w:sz w:val="28"/>
          <w:szCs w:val="28"/>
        </w:rPr>
        <w:pict>
          <v:shape id="_x0000_i1026" type="#_x0000_t75" style="width:206.25pt;height:33pt">
            <v:imagedata r:id="rId11" o:title=""/>
          </v:shape>
        </w:pict>
      </w:r>
    </w:p>
    <w:p w:rsidR="00637553" w:rsidRDefault="00637553" w:rsidP="009F05AC">
      <w:pPr>
        <w:ind w:firstLine="360"/>
        <w:jc w:val="both"/>
        <w:rPr>
          <w:sz w:val="28"/>
          <w:szCs w:val="28"/>
        </w:rPr>
      </w:pPr>
    </w:p>
    <w:p w:rsidR="00637553" w:rsidRDefault="00637553" w:rsidP="009F05AC">
      <w:pPr>
        <w:ind w:firstLine="360"/>
        <w:jc w:val="both"/>
        <w:rPr>
          <w:sz w:val="28"/>
          <w:szCs w:val="28"/>
        </w:rPr>
      </w:pPr>
    </w:p>
    <w:p w:rsidR="00637553" w:rsidRDefault="00BC2D9F" w:rsidP="009F05AC">
      <w:pPr>
        <w:ind w:firstLine="360"/>
        <w:jc w:val="both"/>
        <w:rPr>
          <w:sz w:val="28"/>
          <w:szCs w:val="28"/>
        </w:rPr>
      </w:pPr>
      <w:r>
        <w:rPr>
          <w:position w:val="-24"/>
          <w:sz w:val="28"/>
          <w:szCs w:val="28"/>
        </w:rPr>
        <w:pict>
          <v:shape id="_x0000_i1027" type="#_x0000_t75" style="width:164.25pt;height:33pt">
            <v:imagedata r:id="rId12" o:title=""/>
          </v:shape>
        </w:pict>
      </w:r>
    </w:p>
    <w:p w:rsidR="00381ED5" w:rsidRDefault="00381ED5" w:rsidP="009F05AC">
      <w:pPr>
        <w:ind w:firstLine="360"/>
        <w:jc w:val="both"/>
        <w:rPr>
          <w:sz w:val="28"/>
          <w:szCs w:val="28"/>
        </w:rPr>
      </w:pPr>
    </w:p>
    <w:p w:rsidR="00381ED5" w:rsidRDefault="00381ED5" w:rsidP="009F05AC">
      <w:pPr>
        <w:ind w:firstLine="360"/>
        <w:jc w:val="both"/>
        <w:rPr>
          <w:sz w:val="28"/>
          <w:szCs w:val="28"/>
        </w:rPr>
      </w:pPr>
    </w:p>
    <w:p w:rsidR="00381ED5" w:rsidRDefault="00381ED5" w:rsidP="009F05AC">
      <w:pPr>
        <w:ind w:firstLine="360"/>
        <w:jc w:val="both"/>
        <w:rPr>
          <w:sz w:val="28"/>
          <w:szCs w:val="28"/>
        </w:rPr>
      </w:pPr>
      <w:r>
        <w:rPr>
          <w:sz w:val="28"/>
          <w:szCs w:val="28"/>
          <w:lang w:val="en-US"/>
        </w:rPr>
        <w:t>II</w:t>
      </w:r>
      <w:r>
        <w:rPr>
          <w:sz w:val="28"/>
          <w:szCs w:val="28"/>
        </w:rPr>
        <w:t xml:space="preserve"> Коэффициент </w:t>
      </w:r>
      <w:r w:rsidR="00DE176F">
        <w:rPr>
          <w:sz w:val="28"/>
          <w:szCs w:val="28"/>
        </w:rPr>
        <w:t>финансовой устойчивости показывает удельный вес финансовых ресурсов, которые предприятие может использовать длительное время.</w:t>
      </w:r>
    </w:p>
    <w:p w:rsidR="00DE176F" w:rsidRDefault="00DE176F" w:rsidP="009F05AC">
      <w:pPr>
        <w:ind w:firstLine="360"/>
        <w:jc w:val="both"/>
        <w:rPr>
          <w:sz w:val="28"/>
          <w:szCs w:val="28"/>
        </w:rPr>
      </w:pPr>
    </w:p>
    <w:p w:rsidR="00DE176F" w:rsidRDefault="00BC2D9F" w:rsidP="001E1ECF">
      <w:pPr>
        <w:ind w:firstLine="360"/>
        <w:jc w:val="center"/>
        <w:rPr>
          <w:sz w:val="28"/>
          <w:szCs w:val="28"/>
        </w:rPr>
      </w:pPr>
      <w:r>
        <w:rPr>
          <w:position w:val="-24"/>
          <w:sz w:val="28"/>
          <w:szCs w:val="28"/>
        </w:rPr>
        <w:pict>
          <v:shape id="_x0000_i1028" type="#_x0000_t75" style="width:134.25pt;height:36pt">
            <v:imagedata r:id="rId13" o:title=""/>
          </v:shape>
        </w:pict>
      </w:r>
      <w:r w:rsidR="00DE176F">
        <w:rPr>
          <w:sz w:val="28"/>
          <w:szCs w:val="28"/>
        </w:rPr>
        <w:t xml:space="preserve">  ,    (2.2)</w:t>
      </w:r>
    </w:p>
    <w:p w:rsidR="00DE176F" w:rsidRDefault="00DE176F" w:rsidP="009F05AC">
      <w:pPr>
        <w:ind w:firstLine="360"/>
        <w:jc w:val="both"/>
        <w:rPr>
          <w:sz w:val="28"/>
          <w:szCs w:val="28"/>
        </w:rPr>
      </w:pPr>
      <w:r>
        <w:rPr>
          <w:sz w:val="28"/>
          <w:szCs w:val="28"/>
        </w:rPr>
        <w:t>где ДК – долгосрочные обязательства</w:t>
      </w:r>
    </w:p>
    <w:p w:rsidR="00DE176F" w:rsidRDefault="00DE176F" w:rsidP="00DE176F">
      <w:pPr>
        <w:ind w:firstLine="360"/>
        <w:jc w:val="both"/>
        <w:rPr>
          <w:sz w:val="28"/>
          <w:szCs w:val="28"/>
        </w:rPr>
      </w:pPr>
      <w:r>
        <w:rPr>
          <w:sz w:val="28"/>
          <w:szCs w:val="28"/>
        </w:rPr>
        <w:tab/>
        <w:t xml:space="preserve">  СК – собственный капитал</w:t>
      </w:r>
    </w:p>
    <w:p w:rsidR="00DE176F" w:rsidRDefault="00DE176F" w:rsidP="00DE176F">
      <w:pPr>
        <w:ind w:firstLine="360"/>
        <w:jc w:val="both"/>
        <w:rPr>
          <w:sz w:val="28"/>
          <w:szCs w:val="28"/>
        </w:rPr>
      </w:pPr>
      <w:r>
        <w:rPr>
          <w:sz w:val="28"/>
          <w:szCs w:val="28"/>
        </w:rPr>
        <w:tab/>
        <w:t xml:space="preserve">  Б – итог баланса</w:t>
      </w:r>
    </w:p>
    <w:p w:rsidR="00DE176F" w:rsidRDefault="00DE176F" w:rsidP="00DE176F">
      <w:pPr>
        <w:ind w:firstLine="360"/>
        <w:jc w:val="both"/>
        <w:rPr>
          <w:sz w:val="28"/>
          <w:szCs w:val="28"/>
        </w:rPr>
      </w:pPr>
    </w:p>
    <w:p w:rsidR="00DE176F" w:rsidRDefault="00DE176F" w:rsidP="00DE176F">
      <w:pPr>
        <w:ind w:firstLine="360"/>
        <w:jc w:val="both"/>
        <w:rPr>
          <w:sz w:val="28"/>
          <w:szCs w:val="28"/>
        </w:rPr>
      </w:pPr>
    </w:p>
    <w:p w:rsidR="00DE176F" w:rsidRDefault="00BC2D9F" w:rsidP="00DE176F">
      <w:pPr>
        <w:ind w:firstLine="360"/>
        <w:jc w:val="both"/>
        <w:rPr>
          <w:sz w:val="28"/>
          <w:szCs w:val="28"/>
        </w:rPr>
      </w:pPr>
      <w:r>
        <w:rPr>
          <w:position w:val="-24"/>
          <w:sz w:val="28"/>
          <w:szCs w:val="28"/>
        </w:rPr>
        <w:pict>
          <v:shape id="_x0000_i1029" type="#_x0000_t75" style="width:211.5pt;height:36pt">
            <v:imagedata r:id="rId14" o:title=""/>
          </v:shape>
        </w:pict>
      </w:r>
    </w:p>
    <w:p w:rsidR="001E1ECF" w:rsidRDefault="001E1ECF" w:rsidP="00DE176F">
      <w:pPr>
        <w:ind w:firstLine="360"/>
        <w:jc w:val="both"/>
        <w:rPr>
          <w:sz w:val="28"/>
          <w:szCs w:val="28"/>
        </w:rPr>
      </w:pPr>
    </w:p>
    <w:p w:rsidR="001E1ECF" w:rsidRDefault="001E1ECF" w:rsidP="00DE176F">
      <w:pPr>
        <w:ind w:firstLine="360"/>
        <w:jc w:val="both"/>
        <w:rPr>
          <w:sz w:val="28"/>
          <w:szCs w:val="28"/>
        </w:rPr>
      </w:pPr>
    </w:p>
    <w:p w:rsidR="001E1ECF" w:rsidRDefault="00BC2D9F" w:rsidP="00DE176F">
      <w:pPr>
        <w:ind w:firstLine="360"/>
        <w:jc w:val="both"/>
        <w:rPr>
          <w:sz w:val="28"/>
          <w:szCs w:val="28"/>
        </w:rPr>
      </w:pPr>
      <w:r>
        <w:rPr>
          <w:position w:val="-24"/>
          <w:sz w:val="28"/>
          <w:szCs w:val="28"/>
        </w:rPr>
        <w:pict>
          <v:shape id="_x0000_i1030" type="#_x0000_t75" style="width:219pt;height:36pt">
            <v:imagedata r:id="rId15" o:title=""/>
          </v:shape>
        </w:pict>
      </w:r>
    </w:p>
    <w:p w:rsidR="001E1ECF" w:rsidRDefault="001E1ECF" w:rsidP="00DE176F">
      <w:pPr>
        <w:ind w:firstLine="360"/>
        <w:jc w:val="both"/>
        <w:rPr>
          <w:sz w:val="28"/>
          <w:szCs w:val="28"/>
        </w:rPr>
      </w:pPr>
    </w:p>
    <w:p w:rsidR="001E1ECF" w:rsidRDefault="001E1ECF" w:rsidP="00DE176F">
      <w:pPr>
        <w:ind w:firstLine="360"/>
        <w:jc w:val="both"/>
        <w:rPr>
          <w:sz w:val="28"/>
          <w:szCs w:val="28"/>
        </w:rPr>
      </w:pPr>
    </w:p>
    <w:p w:rsidR="001E1ECF" w:rsidRDefault="001E1ECF" w:rsidP="00DE176F">
      <w:pPr>
        <w:ind w:firstLine="360"/>
        <w:jc w:val="both"/>
        <w:rPr>
          <w:sz w:val="28"/>
          <w:szCs w:val="28"/>
        </w:rPr>
      </w:pPr>
      <w:r>
        <w:rPr>
          <w:sz w:val="28"/>
          <w:szCs w:val="28"/>
        </w:rPr>
        <w:t>Ш Коэффициент финансирования показывает соотношение между суммой собственных средств и обязательств.</w:t>
      </w:r>
    </w:p>
    <w:p w:rsidR="001E1ECF" w:rsidRDefault="001E1ECF" w:rsidP="00DE176F">
      <w:pPr>
        <w:ind w:firstLine="360"/>
        <w:jc w:val="both"/>
        <w:rPr>
          <w:sz w:val="28"/>
          <w:szCs w:val="28"/>
        </w:rPr>
      </w:pPr>
    </w:p>
    <w:p w:rsidR="001E1ECF" w:rsidRDefault="001E1ECF" w:rsidP="00DE176F">
      <w:pPr>
        <w:ind w:firstLine="360"/>
        <w:jc w:val="both"/>
        <w:rPr>
          <w:sz w:val="28"/>
          <w:szCs w:val="28"/>
        </w:rPr>
      </w:pPr>
    </w:p>
    <w:p w:rsidR="001E1ECF" w:rsidRDefault="00BC2D9F" w:rsidP="001E1ECF">
      <w:pPr>
        <w:ind w:firstLine="360"/>
        <w:jc w:val="center"/>
        <w:rPr>
          <w:sz w:val="28"/>
          <w:szCs w:val="28"/>
        </w:rPr>
      </w:pPr>
      <w:r>
        <w:rPr>
          <w:position w:val="-18"/>
          <w:sz w:val="28"/>
          <w:szCs w:val="28"/>
        </w:rPr>
        <w:pict>
          <v:shape id="_x0000_i1031" type="#_x0000_t75" style="width:8.25pt;height:21pt">
            <v:imagedata r:id="rId16" o:title=""/>
          </v:shape>
        </w:pict>
      </w:r>
      <w:r>
        <w:rPr>
          <w:position w:val="-24"/>
          <w:sz w:val="28"/>
          <w:szCs w:val="28"/>
        </w:rPr>
        <w:pict>
          <v:shape id="_x0000_i1032" type="#_x0000_t75" style="width:81pt;height:38.25pt">
            <v:imagedata r:id="rId17" o:title=""/>
          </v:shape>
        </w:pict>
      </w:r>
      <w:r w:rsidR="001E1ECF">
        <w:rPr>
          <w:sz w:val="28"/>
          <w:szCs w:val="28"/>
        </w:rPr>
        <w:t>,      (2.3)</w:t>
      </w:r>
    </w:p>
    <w:p w:rsidR="001E1ECF" w:rsidRDefault="001E1ECF" w:rsidP="00DE176F">
      <w:pPr>
        <w:ind w:firstLine="360"/>
        <w:jc w:val="both"/>
        <w:rPr>
          <w:sz w:val="28"/>
          <w:szCs w:val="28"/>
        </w:rPr>
      </w:pPr>
    </w:p>
    <w:p w:rsidR="001E1ECF" w:rsidRDefault="001E1ECF" w:rsidP="00DE176F">
      <w:pPr>
        <w:ind w:firstLine="360"/>
        <w:jc w:val="both"/>
        <w:rPr>
          <w:sz w:val="28"/>
          <w:szCs w:val="28"/>
        </w:rPr>
      </w:pPr>
      <w:r>
        <w:rPr>
          <w:sz w:val="28"/>
          <w:szCs w:val="28"/>
        </w:rPr>
        <w:t>где СК – собственный капитал</w:t>
      </w:r>
    </w:p>
    <w:p w:rsidR="001E1ECF" w:rsidRDefault="001E1ECF" w:rsidP="00DE176F">
      <w:pPr>
        <w:ind w:firstLine="360"/>
        <w:jc w:val="both"/>
        <w:rPr>
          <w:sz w:val="28"/>
          <w:szCs w:val="28"/>
        </w:rPr>
      </w:pPr>
      <w:r>
        <w:rPr>
          <w:sz w:val="28"/>
          <w:szCs w:val="28"/>
        </w:rPr>
        <w:tab/>
        <w:t xml:space="preserve">  О – обязательства</w:t>
      </w:r>
    </w:p>
    <w:p w:rsidR="001E1ECF" w:rsidRDefault="001E1ECF" w:rsidP="00DE176F">
      <w:pPr>
        <w:ind w:firstLine="360"/>
        <w:jc w:val="both"/>
        <w:rPr>
          <w:sz w:val="28"/>
          <w:szCs w:val="28"/>
        </w:rPr>
      </w:pPr>
    </w:p>
    <w:p w:rsidR="001E1ECF" w:rsidRDefault="001E1ECF" w:rsidP="00DE176F">
      <w:pPr>
        <w:ind w:firstLine="360"/>
        <w:jc w:val="both"/>
        <w:rPr>
          <w:sz w:val="28"/>
          <w:szCs w:val="28"/>
        </w:rPr>
      </w:pPr>
    </w:p>
    <w:p w:rsidR="001E1ECF" w:rsidRDefault="00BC2D9F" w:rsidP="00DE176F">
      <w:pPr>
        <w:ind w:firstLine="360"/>
        <w:jc w:val="both"/>
        <w:rPr>
          <w:sz w:val="28"/>
          <w:szCs w:val="28"/>
        </w:rPr>
      </w:pPr>
      <w:r>
        <w:rPr>
          <w:position w:val="-24"/>
          <w:sz w:val="28"/>
          <w:szCs w:val="28"/>
        </w:rPr>
        <w:pict>
          <v:shape id="_x0000_i1033" type="#_x0000_t75" style="width:170.25pt;height:41.25pt">
            <v:imagedata r:id="rId18" o:title=""/>
          </v:shape>
        </w:pict>
      </w:r>
    </w:p>
    <w:p w:rsidR="001E1ECF" w:rsidRDefault="001E1ECF" w:rsidP="00DE176F">
      <w:pPr>
        <w:ind w:firstLine="360"/>
        <w:jc w:val="both"/>
        <w:rPr>
          <w:sz w:val="28"/>
          <w:szCs w:val="28"/>
        </w:rPr>
      </w:pPr>
    </w:p>
    <w:p w:rsidR="001E1ECF" w:rsidRDefault="001E1ECF" w:rsidP="00DE176F">
      <w:pPr>
        <w:ind w:firstLine="360"/>
        <w:jc w:val="both"/>
        <w:rPr>
          <w:sz w:val="28"/>
          <w:szCs w:val="28"/>
        </w:rPr>
      </w:pPr>
    </w:p>
    <w:p w:rsidR="001E1ECF" w:rsidRDefault="00BC2D9F" w:rsidP="00DE176F">
      <w:pPr>
        <w:ind w:firstLine="360"/>
        <w:jc w:val="both"/>
        <w:rPr>
          <w:sz w:val="28"/>
          <w:szCs w:val="28"/>
        </w:rPr>
      </w:pPr>
      <w:r>
        <w:rPr>
          <w:position w:val="-24"/>
          <w:sz w:val="28"/>
          <w:szCs w:val="28"/>
        </w:rPr>
        <w:pict>
          <v:shape id="_x0000_i1034" type="#_x0000_t75" style="width:170.25pt;height:41.25pt">
            <v:imagedata r:id="rId19" o:title=""/>
          </v:shape>
        </w:pict>
      </w:r>
    </w:p>
    <w:p w:rsidR="00DD3085" w:rsidRDefault="00DD3085" w:rsidP="00DE176F">
      <w:pPr>
        <w:ind w:firstLine="360"/>
        <w:jc w:val="both"/>
        <w:rPr>
          <w:sz w:val="28"/>
          <w:szCs w:val="28"/>
        </w:rPr>
      </w:pPr>
    </w:p>
    <w:p w:rsidR="00DD3085" w:rsidRDefault="00DD3085" w:rsidP="00DE176F">
      <w:pPr>
        <w:ind w:firstLine="360"/>
        <w:jc w:val="both"/>
        <w:rPr>
          <w:sz w:val="28"/>
          <w:szCs w:val="28"/>
        </w:rPr>
      </w:pPr>
      <w:r>
        <w:rPr>
          <w:sz w:val="28"/>
          <w:szCs w:val="28"/>
        </w:rPr>
        <w:t>Рассчитанные показатели сводим в</w:t>
      </w:r>
      <w:r w:rsidR="00424302">
        <w:rPr>
          <w:sz w:val="28"/>
          <w:szCs w:val="28"/>
        </w:rPr>
        <w:t xml:space="preserve"> </w:t>
      </w:r>
      <w:r>
        <w:rPr>
          <w:sz w:val="28"/>
          <w:szCs w:val="28"/>
        </w:rPr>
        <w:t>таблицу 2</w:t>
      </w:r>
      <w:r w:rsidR="00424302">
        <w:rPr>
          <w:sz w:val="28"/>
          <w:szCs w:val="28"/>
        </w:rPr>
        <w:t>.2</w:t>
      </w:r>
    </w:p>
    <w:p w:rsidR="00424302" w:rsidRDefault="00424302" w:rsidP="00DE176F">
      <w:pPr>
        <w:ind w:firstLine="360"/>
        <w:jc w:val="both"/>
        <w:rPr>
          <w:sz w:val="28"/>
          <w:szCs w:val="28"/>
        </w:rPr>
      </w:pPr>
    </w:p>
    <w:p w:rsidR="00424302" w:rsidRDefault="00424302" w:rsidP="00DE176F">
      <w:pPr>
        <w:ind w:firstLine="360"/>
        <w:jc w:val="both"/>
        <w:rPr>
          <w:sz w:val="28"/>
          <w:szCs w:val="28"/>
        </w:rPr>
      </w:pPr>
      <w:r>
        <w:rPr>
          <w:sz w:val="28"/>
          <w:szCs w:val="28"/>
        </w:rPr>
        <w:t>Таблица 2.2 – Показатели финансовой устойчивости</w:t>
      </w:r>
    </w:p>
    <w:p w:rsidR="00424302" w:rsidRDefault="00424302" w:rsidP="00DE176F">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3"/>
        <w:gridCol w:w="2464"/>
      </w:tblGrid>
      <w:tr w:rsidR="00424302" w:rsidRPr="008503DB" w:rsidTr="008503DB">
        <w:tc>
          <w:tcPr>
            <w:tcW w:w="2463" w:type="dxa"/>
            <w:shd w:val="clear" w:color="auto" w:fill="auto"/>
          </w:tcPr>
          <w:p w:rsidR="00424302" w:rsidRPr="008503DB" w:rsidRDefault="00424302" w:rsidP="00424302">
            <w:pPr>
              <w:rPr>
                <w:sz w:val="28"/>
                <w:szCs w:val="28"/>
              </w:rPr>
            </w:pPr>
            <w:r w:rsidRPr="008503DB">
              <w:rPr>
                <w:sz w:val="28"/>
                <w:szCs w:val="28"/>
              </w:rPr>
              <w:t>Показатели</w:t>
            </w:r>
          </w:p>
        </w:tc>
        <w:tc>
          <w:tcPr>
            <w:tcW w:w="2463" w:type="dxa"/>
            <w:shd w:val="clear" w:color="auto" w:fill="auto"/>
          </w:tcPr>
          <w:p w:rsidR="00424302" w:rsidRPr="008503DB" w:rsidRDefault="00424302" w:rsidP="00424302">
            <w:pPr>
              <w:rPr>
                <w:sz w:val="28"/>
                <w:szCs w:val="28"/>
              </w:rPr>
            </w:pPr>
            <w:r w:rsidRPr="008503DB">
              <w:rPr>
                <w:sz w:val="28"/>
                <w:szCs w:val="28"/>
              </w:rPr>
              <w:t>На начало отчётного периода</w:t>
            </w:r>
          </w:p>
        </w:tc>
        <w:tc>
          <w:tcPr>
            <w:tcW w:w="2463" w:type="dxa"/>
            <w:shd w:val="clear" w:color="auto" w:fill="auto"/>
          </w:tcPr>
          <w:p w:rsidR="00424302" w:rsidRPr="008503DB" w:rsidRDefault="00424302" w:rsidP="00424302">
            <w:pPr>
              <w:rPr>
                <w:sz w:val="28"/>
                <w:szCs w:val="28"/>
              </w:rPr>
            </w:pPr>
            <w:r w:rsidRPr="008503DB">
              <w:rPr>
                <w:sz w:val="28"/>
                <w:szCs w:val="28"/>
              </w:rPr>
              <w:t>На конец отчётного периода</w:t>
            </w:r>
          </w:p>
        </w:tc>
        <w:tc>
          <w:tcPr>
            <w:tcW w:w="2464" w:type="dxa"/>
            <w:shd w:val="clear" w:color="auto" w:fill="auto"/>
          </w:tcPr>
          <w:p w:rsidR="00424302" w:rsidRPr="008503DB" w:rsidRDefault="00424302" w:rsidP="00424302">
            <w:pPr>
              <w:rPr>
                <w:sz w:val="28"/>
                <w:szCs w:val="28"/>
              </w:rPr>
            </w:pPr>
            <w:r w:rsidRPr="008503DB">
              <w:rPr>
                <w:sz w:val="28"/>
                <w:szCs w:val="28"/>
              </w:rPr>
              <w:t>Норматив</w:t>
            </w:r>
          </w:p>
        </w:tc>
      </w:tr>
      <w:tr w:rsidR="00424302" w:rsidRPr="008503DB" w:rsidTr="008503DB">
        <w:tc>
          <w:tcPr>
            <w:tcW w:w="2463" w:type="dxa"/>
            <w:shd w:val="clear" w:color="auto" w:fill="auto"/>
          </w:tcPr>
          <w:p w:rsidR="00424302" w:rsidRPr="008503DB" w:rsidRDefault="00BC2D9F" w:rsidP="008503DB">
            <w:pPr>
              <w:jc w:val="both"/>
              <w:rPr>
                <w:sz w:val="28"/>
                <w:szCs w:val="28"/>
              </w:rPr>
            </w:pPr>
            <w:r>
              <w:rPr>
                <w:position w:val="-20"/>
                <w:sz w:val="28"/>
                <w:szCs w:val="28"/>
              </w:rPr>
              <w:pict>
                <v:shape id="_x0000_i1035" type="#_x0000_t75" style="width:102.75pt;height:21.75pt">
                  <v:imagedata r:id="rId20" o:title=""/>
                </v:shape>
              </w:pic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0,8</w: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0,7</w:t>
            </w:r>
          </w:p>
        </w:tc>
        <w:tc>
          <w:tcPr>
            <w:tcW w:w="2464" w:type="dxa"/>
            <w:shd w:val="clear" w:color="auto" w:fill="auto"/>
            <w:vAlign w:val="center"/>
          </w:tcPr>
          <w:p w:rsidR="00424302" w:rsidRPr="008503DB" w:rsidRDefault="00BC2D9F" w:rsidP="008503DB">
            <w:pPr>
              <w:jc w:val="center"/>
              <w:rPr>
                <w:sz w:val="28"/>
                <w:szCs w:val="28"/>
              </w:rPr>
            </w:pPr>
            <w:r>
              <w:rPr>
                <w:position w:val="-10"/>
                <w:sz w:val="28"/>
                <w:szCs w:val="28"/>
              </w:rPr>
              <w:pict>
                <v:shape id="_x0000_i1036" type="#_x0000_t75" style="width:27pt;height:15.75pt">
                  <v:imagedata r:id="rId21" o:title=""/>
                </v:shape>
              </w:pict>
            </w:r>
          </w:p>
        </w:tc>
      </w:tr>
      <w:tr w:rsidR="00424302" w:rsidRPr="008503DB" w:rsidTr="008503DB">
        <w:tc>
          <w:tcPr>
            <w:tcW w:w="2463" w:type="dxa"/>
            <w:shd w:val="clear" w:color="auto" w:fill="auto"/>
          </w:tcPr>
          <w:p w:rsidR="00424302" w:rsidRPr="008503DB" w:rsidRDefault="00BC2D9F" w:rsidP="008503DB">
            <w:pPr>
              <w:jc w:val="both"/>
              <w:rPr>
                <w:sz w:val="28"/>
                <w:szCs w:val="28"/>
              </w:rPr>
            </w:pPr>
            <w:r>
              <w:rPr>
                <w:position w:val="-20"/>
                <w:sz w:val="28"/>
                <w:szCs w:val="28"/>
              </w:rPr>
              <w:pict>
                <v:shape id="_x0000_i1037" type="#_x0000_t75" style="width:99.75pt;height:21.75pt">
                  <v:imagedata r:id="rId22" o:title=""/>
                </v:shape>
              </w:pic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0,8</w: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0,8</w:t>
            </w:r>
          </w:p>
        </w:tc>
        <w:tc>
          <w:tcPr>
            <w:tcW w:w="2464" w:type="dxa"/>
            <w:shd w:val="clear" w:color="auto" w:fill="auto"/>
            <w:vAlign w:val="center"/>
          </w:tcPr>
          <w:p w:rsidR="00424302" w:rsidRPr="008503DB" w:rsidRDefault="00BC2D9F" w:rsidP="008503DB">
            <w:pPr>
              <w:jc w:val="center"/>
              <w:rPr>
                <w:sz w:val="28"/>
                <w:szCs w:val="28"/>
              </w:rPr>
            </w:pPr>
            <w:r>
              <w:rPr>
                <w:position w:val="-10"/>
                <w:sz w:val="28"/>
                <w:szCs w:val="28"/>
              </w:rPr>
              <w:pict>
                <v:shape id="_x0000_i1038" type="#_x0000_t75" style="width:27.75pt;height:15.75pt">
                  <v:imagedata r:id="rId23" o:title=""/>
                </v:shape>
              </w:pict>
            </w:r>
          </w:p>
        </w:tc>
      </w:tr>
      <w:tr w:rsidR="00424302" w:rsidRPr="008503DB" w:rsidTr="008503DB">
        <w:tc>
          <w:tcPr>
            <w:tcW w:w="2463" w:type="dxa"/>
            <w:shd w:val="clear" w:color="auto" w:fill="auto"/>
          </w:tcPr>
          <w:p w:rsidR="00424302" w:rsidRPr="008503DB" w:rsidRDefault="00BC2D9F" w:rsidP="008503DB">
            <w:pPr>
              <w:jc w:val="both"/>
              <w:rPr>
                <w:sz w:val="28"/>
                <w:szCs w:val="28"/>
              </w:rPr>
            </w:pPr>
            <w:r>
              <w:rPr>
                <w:position w:val="-20"/>
                <w:sz w:val="28"/>
                <w:szCs w:val="28"/>
              </w:rPr>
              <w:pict>
                <v:shape id="_x0000_i1039" type="#_x0000_t75" style="width:89.25pt;height:21.75pt">
                  <v:imagedata r:id="rId24" o:title=""/>
                </v:shape>
              </w:pic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3,7</w:t>
            </w:r>
          </w:p>
        </w:tc>
        <w:tc>
          <w:tcPr>
            <w:tcW w:w="2463" w:type="dxa"/>
            <w:shd w:val="clear" w:color="auto" w:fill="auto"/>
            <w:vAlign w:val="center"/>
          </w:tcPr>
          <w:p w:rsidR="00424302" w:rsidRPr="008503DB" w:rsidRDefault="00F97857" w:rsidP="008503DB">
            <w:pPr>
              <w:jc w:val="center"/>
              <w:rPr>
                <w:sz w:val="28"/>
                <w:szCs w:val="28"/>
              </w:rPr>
            </w:pPr>
            <w:r w:rsidRPr="008503DB">
              <w:rPr>
                <w:sz w:val="28"/>
                <w:szCs w:val="28"/>
              </w:rPr>
              <w:t>2,5</w:t>
            </w:r>
          </w:p>
        </w:tc>
        <w:tc>
          <w:tcPr>
            <w:tcW w:w="2464" w:type="dxa"/>
            <w:shd w:val="clear" w:color="auto" w:fill="auto"/>
            <w:vAlign w:val="center"/>
          </w:tcPr>
          <w:p w:rsidR="00424302" w:rsidRPr="008503DB" w:rsidRDefault="00BC2D9F" w:rsidP="008503DB">
            <w:pPr>
              <w:jc w:val="center"/>
              <w:rPr>
                <w:sz w:val="28"/>
                <w:szCs w:val="28"/>
              </w:rPr>
            </w:pPr>
            <w:r>
              <w:rPr>
                <w:position w:val="-10"/>
                <w:sz w:val="28"/>
                <w:szCs w:val="28"/>
              </w:rPr>
              <w:pict>
                <v:shape id="_x0000_i1040" type="#_x0000_t75" style="width:24.75pt;height:15.75pt">
                  <v:imagedata r:id="rId25" o:title=""/>
                </v:shape>
              </w:pict>
            </w:r>
          </w:p>
        </w:tc>
      </w:tr>
    </w:tbl>
    <w:p w:rsidR="00424302" w:rsidRDefault="00424302" w:rsidP="00DE176F">
      <w:pPr>
        <w:ind w:firstLine="360"/>
        <w:jc w:val="both"/>
        <w:rPr>
          <w:sz w:val="28"/>
          <w:szCs w:val="28"/>
        </w:rPr>
      </w:pPr>
    </w:p>
    <w:p w:rsidR="00F97857" w:rsidRDefault="00F97857" w:rsidP="00DE176F">
      <w:pPr>
        <w:ind w:firstLine="360"/>
        <w:jc w:val="both"/>
        <w:rPr>
          <w:sz w:val="28"/>
          <w:szCs w:val="28"/>
        </w:rPr>
      </w:pPr>
    </w:p>
    <w:p w:rsidR="00F97857" w:rsidRDefault="00F97857" w:rsidP="00DE176F">
      <w:pPr>
        <w:ind w:firstLine="360"/>
        <w:jc w:val="both"/>
        <w:rPr>
          <w:sz w:val="28"/>
          <w:szCs w:val="28"/>
        </w:rPr>
      </w:pPr>
    </w:p>
    <w:p w:rsidR="00F97857" w:rsidRDefault="005A51EA" w:rsidP="00DE176F">
      <w:pPr>
        <w:ind w:firstLine="360"/>
        <w:jc w:val="both"/>
        <w:rPr>
          <w:sz w:val="28"/>
          <w:szCs w:val="28"/>
        </w:rPr>
      </w:pPr>
      <w:r>
        <w:rPr>
          <w:sz w:val="28"/>
          <w:szCs w:val="28"/>
        </w:rPr>
        <w:t>Вывод: и</w:t>
      </w:r>
      <w:r w:rsidR="00F97857">
        <w:rPr>
          <w:sz w:val="28"/>
          <w:szCs w:val="28"/>
        </w:rPr>
        <w:t xml:space="preserve">з таблицы видно, что показатель финансовой независимости уменьшился с 0,8 до 0,7, финансовой устойчивости остался неизменным 0,8, </w:t>
      </w:r>
      <w:r w:rsidR="00871791">
        <w:rPr>
          <w:sz w:val="28"/>
          <w:szCs w:val="28"/>
        </w:rPr>
        <w:t>коэффициент финансирования уменьшился с 3,7 до 2,5. Однако, показатели полученные на конец отчётного периода остаются в рамках нормативных значений, снижение коэффициента финансирования свидетельствует о снижении доли собственного капитала, повышении доли обязательств в соотношении собственных и заёмных средств.</w:t>
      </w:r>
    </w:p>
    <w:p w:rsidR="00871791" w:rsidRDefault="00871791" w:rsidP="00DE176F">
      <w:pPr>
        <w:ind w:firstLine="360"/>
        <w:jc w:val="both"/>
        <w:rPr>
          <w:sz w:val="28"/>
          <w:szCs w:val="28"/>
        </w:rPr>
      </w:pPr>
    </w:p>
    <w:p w:rsidR="00871791" w:rsidRDefault="00C01B8D" w:rsidP="00DE176F">
      <w:pPr>
        <w:ind w:firstLine="360"/>
        <w:jc w:val="both"/>
        <w:rPr>
          <w:sz w:val="28"/>
          <w:szCs w:val="28"/>
        </w:rPr>
      </w:pPr>
      <w:r w:rsidRPr="00C01B8D">
        <w:rPr>
          <w:sz w:val="28"/>
          <w:szCs w:val="28"/>
        </w:rPr>
        <w:t>2</w:t>
      </w:r>
      <w:r>
        <w:rPr>
          <w:sz w:val="28"/>
          <w:szCs w:val="28"/>
        </w:rPr>
        <w:t>.4 Структура источников финансовых ресурсов предприятия.</w:t>
      </w:r>
    </w:p>
    <w:p w:rsidR="00C01B8D" w:rsidRDefault="00C01B8D" w:rsidP="00DE176F">
      <w:pPr>
        <w:ind w:firstLine="360"/>
        <w:jc w:val="both"/>
        <w:rPr>
          <w:sz w:val="28"/>
          <w:szCs w:val="28"/>
        </w:rPr>
      </w:pPr>
    </w:p>
    <w:p w:rsidR="00C01B8D" w:rsidRDefault="00C01B8D" w:rsidP="00DE176F">
      <w:pPr>
        <w:ind w:firstLine="360"/>
        <w:jc w:val="both"/>
        <w:rPr>
          <w:sz w:val="28"/>
          <w:szCs w:val="28"/>
        </w:rPr>
      </w:pPr>
      <w:r>
        <w:rPr>
          <w:sz w:val="28"/>
          <w:szCs w:val="28"/>
        </w:rPr>
        <w:t>Анализ структуры источников будем проводить на основе данных таблицы 2.3</w:t>
      </w:r>
    </w:p>
    <w:p w:rsidR="00C01B8D" w:rsidRDefault="00C01B8D" w:rsidP="00DE176F">
      <w:pPr>
        <w:ind w:firstLine="360"/>
        <w:jc w:val="both"/>
        <w:rPr>
          <w:sz w:val="28"/>
          <w:szCs w:val="28"/>
        </w:rPr>
      </w:pPr>
    </w:p>
    <w:p w:rsidR="00C01B8D" w:rsidRDefault="00C01B8D" w:rsidP="00DE176F">
      <w:pPr>
        <w:ind w:firstLine="360"/>
        <w:jc w:val="both"/>
        <w:rPr>
          <w:sz w:val="28"/>
          <w:szCs w:val="28"/>
        </w:rPr>
      </w:pPr>
      <w:r>
        <w:rPr>
          <w:sz w:val="28"/>
          <w:szCs w:val="28"/>
        </w:rPr>
        <w:t>Таблица 2.3 – Состав и структура источников финансирования деятельности предприятия</w:t>
      </w:r>
    </w:p>
    <w:p w:rsidR="00C01B8D" w:rsidRDefault="00C01B8D" w:rsidP="00DE176F">
      <w:pPr>
        <w:ind w:firstLine="360"/>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054"/>
        <w:gridCol w:w="1054"/>
        <w:gridCol w:w="1054"/>
        <w:gridCol w:w="1054"/>
        <w:gridCol w:w="1054"/>
        <w:gridCol w:w="1055"/>
      </w:tblGrid>
      <w:tr w:rsidR="00C01B8D" w:rsidRPr="008503DB" w:rsidTr="008503DB">
        <w:trPr>
          <w:trHeight w:val="513"/>
        </w:trPr>
        <w:tc>
          <w:tcPr>
            <w:tcW w:w="3528" w:type="dxa"/>
            <w:vMerge w:val="restart"/>
            <w:shd w:val="clear" w:color="auto" w:fill="auto"/>
            <w:vAlign w:val="center"/>
          </w:tcPr>
          <w:p w:rsidR="00C01B8D" w:rsidRPr="008503DB" w:rsidRDefault="0020785A" w:rsidP="008503DB">
            <w:pPr>
              <w:jc w:val="center"/>
              <w:rPr>
                <w:sz w:val="22"/>
                <w:szCs w:val="22"/>
              </w:rPr>
            </w:pPr>
            <w:r w:rsidRPr="008503DB">
              <w:rPr>
                <w:sz w:val="22"/>
                <w:szCs w:val="22"/>
              </w:rPr>
              <w:t>Источники финансирования</w:t>
            </w:r>
          </w:p>
        </w:tc>
        <w:tc>
          <w:tcPr>
            <w:tcW w:w="2108" w:type="dxa"/>
            <w:gridSpan w:val="2"/>
            <w:shd w:val="clear" w:color="auto" w:fill="auto"/>
            <w:vAlign w:val="center"/>
          </w:tcPr>
          <w:p w:rsidR="00C01B8D" w:rsidRPr="008503DB" w:rsidRDefault="00C01B8D" w:rsidP="008503DB">
            <w:pPr>
              <w:jc w:val="center"/>
              <w:rPr>
                <w:sz w:val="22"/>
                <w:szCs w:val="22"/>
              </w:rPr>
            </w:pPr>
            <w:r w:rsidRPr="008503DB">
              <w:rPr>
                <w:sz w:val="22"/>
                <w:szCs w:val="22"/>
              </w:rPr>
              <w:t>На начало года</w:t>
            </w:r>
          </w:p>
        </w:tc>
        <w:tc>
          <w:tcPr>
            <w:tcW w:w="2108" w:type="dxa"/>
            <w:gridSpan w:val="2"/>
            <w:shd w:val="clear" w:color="auto" w:fill="auto"/>
            <w:vAlign w:val="center"/>
          </w:tcPr>
          <w:p w:rsidR="00C01B8D" w:rsidRPr="008503DB" w:rsidRDefault="00C01B8D" w:rsidP="008503DB">
            <w:pPr>
              <w:jc w:val="center"/>
              <w:rPr>
                <w:sz w:val="22"/>
                <w:szCs w:val="22"/>
              </w:rPr>
            </w:pPr>
            <w:r w:rsidRPr="008503DB">
              <w:rPr>
                <w:sz w:val="22"/>
                <w:szCs w:val="22"/>
              </w:rPr>
              <w:t>На конец года</w:t>
            </w:r>
          </w:p>
        </w:tc>
        <w:tc>
          <w:tcPr>
            <w:tcW w:w="2109" w:type="dxa"/>
            <w:gridSpan w:val="2"/>
            <w:shd w:val="clear" w:color="auto" w:fill="auto"/>
            <w:vAlign w:val="center"/>
          </w:tcPr>
          <w:p w:rsidR="00C01B8D" w:rsidRPr="008503DB" w:rsidRDefault="00C01B8D" w:rsidP="008503DB">
            <w:pPr>
              <w:jc w:val="center"/>
              <w:rPr>
                <w:sz w:val="22"/>
                <w:szCs w:val="22"/>
              </w:rPr>
            </w:pPr>
            <w:r w:rsidRPr="008503DB">
              <w:rPr>
                <w:sz w:val="22"/>
                <w:szCs w:val="22"/>
              </w:rPr>
              <w:t>Изменения</w:t>
            </w:r>
          </w:p>
        </w:tc>
      </w:tr>
      <w:tr w:rsidR="00C01B8D" w:rsidRPr="008503DB" w:rsidTr="008503DB">
        <w:trPr>
          <w:trHeight w:val="513"/>
        </w:trPr>
        <w:tc>
          <w:tcPr>
            <w:tcW w:w="3528" w:type="dxa"/>
            <w:vMerge/>
            <w:shd w:val="clear" w:color="auto" w:fill="auto"/>
          </w:tcPr>
          <w:p w:rsidR="00C01B8D" w:rsidRPr="008503DB" w:rsidRDefault="00C01B8D" w:rsidP="008503DB">
            <w:pPr>
              <w:jc w:val="both"/>
              <w:rPr>
                <w:sz w:val="22"/>
                <w:szCs w:val="22"/>
              </w:rPr>
            </w:pPr>
          </w:p>
        </w:tc>
        <w:tc>
          <w:tcPr>
            <w:tcW w:w="1054" w:type="dxa"/>
            <w:shd w:val="clear" w:color="auto" w:fill="auto"/>
            <w:vAlign w:val="center"/>
          </w:tcPr>
          <w:p w:rsidR="00C01B8D" w:rsidRPr="008503DB" w:rsidRDefault="00C01B8D" w:rsidP="008503DB">
            <w:pPr>
              <w:jc w:val="center"/>
              <w:rPr>
                <w:sz w:val="22"/>
                <w:szCs w:val="22"/>
              </w:rPr>
            </w:pPr>
            <w:r w:rsidRPr="008503DB">
              <w:rPr>
                <w:sz w:val="22"/>
                <w:szCs w:val="22"/>
              </w:rPr>
              <w:t>Тыс. грн.</w:t>
            </w:r>
          </w:p>
        </w:tc>
        <w:tc>
          <w:tcPr>
            <w:tcW w:w="1054" w:type="dxa"/>
            <w:shd w:val="clear" w:color="auto" w:fill="auto"/>
            <w:vAlign w:val="center"/>
          </w:tcPr>
          <w:p w:rsidR="00C01B8D" w:rsidRPr="008503DB" w:rsidRDefault="00C01B8D" w:rsidP="008503DB">
            <w:pPr>
              <w:jc w:val="center"/>
              <w:rPr>
                <w:sz w:val="22"/>
                <w:szCs w:val="22"/>
              </w:rPr>
            </w:pPr>
            <w:r w:rsidRPr="008503DB">
              <w:rPr>
                <w:sz w:val="22"/>
                <w:szCs w:val="22"/>
              </w:rPr>
              <w:t>%</w:t>
            </w:r>
          </w:p>
        </w:tc>
        <w:tc>
          <w:tcPr>
            <w:tcW w:w="1054" w:type="dxa"/>
            <w:shd w:val="clear" w:color="auto" w:fill="auto"/>
            <w:vAlign w:val="center"/>
          </w:tcPr>
          <w:p w:rsidR="00C01B8D" w:rsidRPr="008503DB" w:rsidRDefault="00C01B8D" w:rsidP="008503DB">
            <w:pPr>
              <w:jc w:val="center"/>
              <w:rPr>
                <w:sz w:val="22"/>
                <w:szCs w:val="22"/>
              </w:rPr>
            </w:pPr>
            <w:r w:rsidRPr="008503DB">
              <w:rPr>
                <w:sz w:val="22"/>
                <w:szCs w:val="22"/>
              </w:rPr>
              <w:t>Тыс. грн.</w:t>
            </w:r>
          </w:p>
        </w:tc>
        <w:tc>
          <w:tcPr>
            <w:tcW w:w="1054" w:type="dxa"/>
            <w:shd w:val="clear" w:color="auto" w:fill="auto"/>
            <w:vAlign w:val="center"/>
          </w:tcPr>
          <w:p w:rsidR="00C01B8D" w:rsidRPr="008503DB" w:rsidRDefault="00C01B8D" w:rsidP="008503DB">
            <w:pPr>
              <w:jc w:val="center"/>
              <w:rPr>
                <w:sz w:val="22"/>
                <w:szCs w:val="22"/>
              </w:rPr>
            </w:pPr>
            <w:r w:rsidRPr="008503DB">
              <w:rPr>
                <w:sz w:val="22"/>
                <w:szCs w:val="22"/>
              </w:rPr>
              <w:t>%</w:t>
            </w:r>
          </w:p>
        </w:tc>
        <w:tc>
          <w:tcPr>
            <w:tcW w:w="1054" w:type="dxa"/>
            <w:shd w:val="clear" w:color="auto" w:fill="auto"/>
            <w:vAlign w:val="center"/>
          </w:tcPr>
          <w:p w:rsidR="00C01B8D" w:rsidRPr="008503DB" w:rsidRDefault="00C01B8D" w:rsidP="008503DB">
            <w:pPr>
              <w:jc w:val="center"/>
              <w:rPr>
                <w:sz w:val="22"/>
                <w:szCs w:val="22"/>
              </w:rPr>
            </w:pPr>
            <w:r w:rsidRPr="008503DB">
              <w:rPr>
                <w:sz w:val="22"/>
                <w:szCs w:val="22"/>
              </w:rPr>
              <w:t>Тыс. грн.</w:t>
            </w:r>
          </w:p>
        </w:tc>
        <w:tc>
          <w:tcPr>
            <w:tcW w:w="1055" w:type="dxa"/>
            <w:shd w:val="clear" w:color="auto" w:fill="auto"/>
            <w:vAlign w:val="center"/>
          </w:tcPr>
          <w:p w:rsidR="00C01B8D" w:rsidRPr="008503DB" w:rsidRDefault="00C01B8D" w:rsidP="008503DB">
            <w:pPr>
              <w:jc w:val="center"/>
              <w:rPr>
                <w:sz w:val="22"/>
                <w:szCs w:val="22"/>
              </w:rPr>
            </w:pPr>
            <w:r w:rsidRPr="008503DB">
              <w:rPr>
                <w:sz w:val="22"/>
                <w:szCs w:val="22"/>
              </w:rPr>
              <w:t>%</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1Собственный капитал, всего</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200048</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100</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207056</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100</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+7008</w:t>
            </w:r>
          </w:p>
        </w:tc>
        <w:tc>
          <w:tcPr>
            <w:tcW w:w="1055" w:type="dxa"/>
            <w:shd w:val="clear" w:color="auto" w:fill="auto"/>
            <w:vAlign w:val="center"/>
          </w:tcPr>
          <w:p w:rsidR="00C01B8D" w:rsidRPr="008503DB" w:rsidRDefault="00D64C6A" w:rsidP="008503DB">
            <w:pPr>
              <w:jc w:val="center"/>
              <w:rPr>
                <w:sz w:val="22"/>
                <w:szCs w:val="22"/>
              </w:rPr>
            </w:pPr>
            <w:r w:rsidRPr="008503DB">
              <w:rPr>
                <w:sz w:val="22"/>
                <w:szCs w:val="22"/>
              </w:rPr>
              <w:t>0</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 Уставной капитал</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130317</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65,14</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130317</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62,94</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0</w:t>
            </w:r>
          </w:p>
        </w:tc>
        <w:tc>
          <w:tcPr>
            <w:tcW w:w="1055" w:type="dxa"/>
            <w:shd w:val="clear" w:color="auto" w:fill="auto"/>
            <w:vAlign w:val="center"/>
          </w:tcPr>
          <w:p w:rsidR="00C01B8D" w:rsidRPr="008503DB" w:rsidRDefault="00D64C6A" w:rsidP="008503DB">
            <w:pPr>
              <w:jc w:val="center"/>
              <w:rPr>
                <w:sz w:val="22"/>
                <w:szCs w:val="22"/>
              </w:rPr>
            </w:pPr>
            <w:r w:rsidRPr="008503DB">
              <w:rPr>
                <w:sz w:val="22"/>
                <w:szCs w:val="22"/>
              </w:rPr>
              <w:t>-22</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 Прочий дополнит</w:t>
            </w:r>
            <w:r w:rsidR="002D1BE8" w:rsidRPr="008503DB">
              <w:rPr>
                <w:sz w:val="22"/>
                <w:szCs w:val="22"/>
              </w:rPr>
              <w:t>ельный</w:t>
            </w:r>
            <w:r w:rsidRPr="008503DB">
              <w:rPr>
                <w:sz w:val="22"/>
                <w:szCs w:val="22"/>
              </w:rPr>
              <w:t xml:space="preserve"> капитал</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54766</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27,38</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54761</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26,45</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-5</w:t>
            </w:r>
          </w:p>
        </w:tc>
        <w:tc>
          <w:tcPr>
            <w:tcW w:w="1055" w:type="dxa"/>
            <w:shd w:val="clear" w:color="auto" w:fill="auto"/>
            <w:vAlign w:val="center"/>
          </w:tcPr>
          <w:p w:rsidR="00C01B8D" w:rsidRPr="008503DB" w:rsidRDefault="00D64C6A" w:rsidP="008503DB">
            <w:pPr>
              <w:jc w:val="center"/>
              <w:rPr>
                <w:sz w:val="22"/>
                <w:szCs w:val="22"/>
              </w:rPr>
            </w:pPr>
            <w:r w:rsidRPr="008503DB">
              <w:rPr>
                <w:sz w:val="22"/>
                <w:szCs w:val="22"/>
              </w:rPr>
              <w:t>0,93</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 Нераспределённая прибыль</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14965</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7,48</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21978</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10,61</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+7013</w:t>
            </w:r>
          </w:p>
        </w:tc>
        <w:tc>
          <w:tcPr>
            <w:tcW w:w="1055" w:type="dxa"/>
            <w:shd w:val="clear" w:color="auto" w:fill="auto"/>
            <w:vAlign w:val="center"/>
          </w:tcPr>
          <w:p w:rsidR="00C01B8D" w:rsidRPr="008503DB" w:rsidRDefault="00D64C6A" w:rsidP="008503DB">
            <w:pPr>
              <w:jc w:val="center"/>
              <w:rPr>
                <w:sz w:val="22"/>
                <w:szCs w:val="22"/>
              </w:rPr>
            </w:pPr>
            <w:r w:rsidRPr="008503DB">
              <w:rPr>
                <w:sz w:val="22"/>
                <w:szCs w:val="22"/>
              </w:rPr>
              <w:t>+3,13</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2 Обязательства, всего</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54102</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100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83655</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100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-29553</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0</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 Целевое финансирование</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_</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1240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1,48</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+1240</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1,48</w:t>
            </w:r>
          </w:p>
        </w:tc>
      </w:tr>
      <w:tr w:rsidR="00C01B8D" w:rsidRPr="008503DB" w:rsidTr="008503DB">
        <w:trPr>
          <w:trHeight w:val="514"/>
        </w:trPr>
        <w:tc>
          <w:tcPr>
            <w:tcW w:w="3528" w:type="dxa"/>
            <w:shd w:val="clear" w:color="auto" w:fill="auto"/>
            <w:vAlign w:val="center"/>
          </w:tcPr>
          <w:p w:rsidR="00C01B8D" w:rsidRPr="008503DB" w:rsidRDefault="0020785A" w:rsidP="00D64C6A">
            <w:pPr>
              <w:rPr>
                <w:sz w:val="22"/>
                <w:szCs w:val="22"/>
              </w:rPr>
            </w:pPr>
            <w:r w:rsidRPr="008503DB">
              <w:rPr>
                <w:sz w:val="22"/>
                <w:szCs w:val="22"/>
              </w:rPr>
              <w:t>- Долгосрочные кредиты банков</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50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0,09</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50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0,06</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-0,03</w:t>
            </w:r>
          </w:p>
        </w:tc>
      </w:tr>
      <w:tr w:rsidR="00C01B8D" w:rsidRPr="008503DB" w:rsidTr="008503DB">
        <w:trPr>
          <w:trHeight w:val="513"/>
        </w:trPr>
        <w:tc>
          <w:tcPr>
            <w:tcW w:w="3528" w:type="dxa"/>
            <w:shd w:val="clear" w:color="auto" w:fill="auto"/>
            <w:vAlign w:val="center"/>
          </w:tcPr>
          <w:p w:rsidR="00C01B8D" w:rsidRPr="008503DB" w:rsidRDefault="0020785A" w:rsidP="00D64C6A">
            <w:pPr>
              <w:rPr>
                <w:sz w:val="22"/>
                <w:szCs w:val="22"/>
              </w:rPr>
            </w:pPr>
            <w:r w:rsidRPr="008503DB">
              <w:rPr>
                <w:sz w:val="22"/>
                <w:szCs w:val="22"/>
              </w:rPr>
              <w:t>- Прочие долгосрочные обязательства</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2473</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4,57</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17119</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20,47</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+14646</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+15,9</w:t>
            </w:r>
          </w:p>
        </w:tc>
      </w:tr>
      <w:tr w:rsidR="00C01B8D" w:rsidRPr="008503DB" w:rsidTr="008503DB">
        <w:trPr>
          <w:trHeight w:val="513"/>
        </w:trPr>
        <w:tc>
          <w:tcPr>
            <w:tcW w:w="3528" w:type="dxa"/>
            <w:shd w:val="clear" w:color="auto" w:fill="auto"/>
            <w:vAlign w:val="center"/>
          </w:tcPr>
          <w:p w:rsidR="00C01B8D" w:rsidRPr="008503DB" w:rsidRDefault="002D1BE8" w:rsidP="00D64C6A">
            <w:pPr>
              <w:rPr>
                <w:sz w:val="22"/>
                <w:szCs w:val="22"/>
              </w:rPr>
            </w:pPr>
            <w:r w:rsidRPr="008503DB">
              <w:rPr>
                <w:sz w:val="22"/>
                <w:szCs w:val="22"/>
              </w:rPr>
              <w:t>- Краткосрочные кредиты банков</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_</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150</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0,18</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+150</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+0,18</w:t>
            </w:r>
          </w:p>
        </w:tc>
      </w:tr>
      <w:tr w:rsidR="00C01B8D" w:rsidRPr="008503DB" w:rsidTr="008503DB">
        <w:trPr>
          <w:trHeight w:val="513"/>
        </w:trPr>
        <w:tc>
          <w:tcPr>
            <w:tcW w:w="3528" w:type="dxa"/>
            <w:shd w:val="clear" w:color="auto" w:fill="auto"/>
            <w:vAlign w:val="center"/>
          </w:tcPr>
          <w:p w:rsidR="00C01B8D" w:rsidRPr="008503DB" w:rsidRDefault="002D1BE8" w:rsidP="00D64C6A">
            <w:pPr>
              <w:rPr>
                <w:sz w:val="22"/>
                <w:szCs w:val="22"/>
              </w:rPr>
            </w:pPr>
            <w:r w:rsidRPr="008503DB">
              <w:rPr>
                <w:sz w:val="22"/>
                <w:szCs w:val="22"/>
              </w:rPr>
              <w:t>- Текущая задолженность с долгосрочными обязательствами</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433</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0,8</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262</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0,31</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-171</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-0,49</w:t>
            </w:r>
          </w:p>
        </w:tc>
      </w:tr>
      <w:tr w:rsidR="00C01B8D" w:rsidRPr="008503DB" w:rsidTr="008503DB">
        <w:trPr>
          <w:trHeight w:val="513"/>
        </w:trPr>
        <w:tc>
          <w:tcPr>
            <w:tcW w:w="3528" w:type="dxa"/>
            <w:shd w:val="clear" w:color="auto" w:fill="auto"/>
            <w:vAlign w:val="center"/>
          </w:tcPr>
          <w:p w:rsidR="00C01B8D" w:rsidRPr="008503DB" w:rsidRDefault="00D64C6A" w:rsidP="00D64C6A">
            <w:pPr>
              <w:rPr>
                <w:sz w:val="22"/>
                <w:szCs w:val="22"/>
              </w:rPr>
            </w:pPr>
            <w:r w:rsidRPr="008503DB">
              <w:rPr>
                <w:sz w:val="22"/>
                <w:szCs w:val="22"/>
              </w:rPr>
              <w:t>- Кредиторская задолженность за товары, работы и услуги</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4733</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8,75</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4595</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5,49</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-138</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-3,26</w:t>
            </w:r>
          </w:p>
        </w:tc>
      </w:tr>
      <w:tr w:rsidR="00C01B8D" w:rsidRPr="008503DB" w:rsidTr="008503DB">
        <w:trPr>
          <w:trHeight w:val="513"/>
        </w:trPr>
        <w:tc>
          <w:tcPr>
            <w:tcW w:w="3528" w:type="dxa"/>
            <w:shd w:val="clear" w:color="auto" w:fill="auto"/>
            <w:vAlign w:val="center"/>
          </w:tcPr>
          <w:p w:rsidR="00C01B8D" w:rsidRPr="008503DB" w:rsidRDefault="00D64C6A" w:rsidP="00D64C6A">
            <w:pPr>
              <w:rPr>
                <w:sz w:val="22"/>
                <w:szCs w:val="22"/>
              </w:rPr>
            </w:pPr>
            <w:r w:rsidRPr="008503DB">
              <w:rPr>
                <w:sz w:val="22"/>
                <w:szCs w:val="22"/>
              </w:rPr>
              <w:t>- Текущие обязательства по расчётам</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35127</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64,93</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47636</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56,94</w:t>
            </w: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+12509</w:t>
            </w:r>
          </w:p>
        </w:tc>
        <w:tc>
          <w:tcPr>
            <w:tcW w:w="1055" w:type="dxa"/>
            <w:shd w:val="clear" w:color="auto" w:fill="auto"/>
            <w:vAlign w:val="center"/>
          </w:tcPr>
          <w:p w:rsidR="00C01B8D" w:rsidRPr="008503DB" w:rsidRDefault="00D42B8A" w:rsidP="008503DB">
            <w:pPr>
              <w:jc w:val="center"/>
              <w:rPr>
                <w:sz w:val="22"/>
                <w:szCs w:val="22"/>
              </w:rPr>
            </w:pPr>
            <w:r w:rsidRPr="008503DB">
              <w:rPr>
                <w:sz w:val="22"/>
                <w:szCs w:val="22"/>
              </w:rPr>
              <w:t>-7,99</w:t>
            </w:r>
          </w:p>
        </w:tc>
      </w:tr>
      <w:tr w:rsidR="00D64C6A" w:rsidRPr="008503DB" w:rsidTr="008503DB">
        <w:trPr>
          <w:trHeight w:val="513"/>
        </w:trPr>
        <w:tc>
          <w:tcPr>
            <w:tcW w:w="3528" w:type="dxa"/>
            <w:shd w:val="clear" w:color="auto" w:fill="auto"/>
            <w:vAlign w:val="center"/>
          </w:tcPr>
          <w:p w:rsidR="00D64C6A" w:rsidRPr="008503DB" w:rsidRDefault="00D64C6A" w:rsidP="00D64C6A">
            <w:pPr>
              <w:rPr>
                <w:sz w:val="22"/>
                <w:szCs w:val="22"/>
              </w:rPr>
            </w:pPr>
            <w:r w:rsidRPr="008503DB">
              <w:rPr>
                <w:sz w:val="22"/>
                <w:szCs w:val="22"/>
              </w:rPr>
              <w:t>- Прочие текущие обязательства</w:t>
            </w:r>
          </w:p>
        </w:tc>
        <w:tc>
          <w:tcPr>
            <w:tcW w:w="1054" w:type="dxa"/>
            <w:shd w:val="clear" w:color="auto" w:fill="auto"/>
            <w:vAlign w:val="center"/>
          </w:tcPr>
          <w:p w:rsidR="00D64C6A" w:rsidRPr="008503DB" w:rsidRDefault="00D64C6A" w:rsidP="008503DB">
            <w:pPr>
              <w:jc w:val="center"/>
              <w:rPr>
                <w:sz w:val="22"/>
                <w:szCs w:val="22"/>
              </w:rPr>
            </w:pPr>
            <w:r w:rsidRPr="008503DB">
              <w:rPr>
                <w:sz w:val="22"/>
                <w:szCs w:val="22"/>
              </w:rPr>
              <w:t>3926</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7,26</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5243</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6,27</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+1317</w:t>
            </w:r>
          </w:p>
        </w:tc>
        <w:tc>
          <w:tcPr>
            <w:tcW w:w="1055" w:type="dxa"/>
            <w:shd w:val="clear" w:color="auto" w:fill="auto"/>
            <w:vAlign w:val="center"/>
          </w:tcPr>
          <w:p w:rsidR="00D64C6A" w:rsidRPr="008503DB" w:rsidRDefault="00D42B8A" w:rsidP="008503DB">
            <w:pPr>
              <w:jc w:val="center"/>
              <w:rPr>
                <w:sz w:val="22"/>
                <w:szCs w:val="22"/>
              </w:rPr>
            </w:pPr>
            <w:r w:rsidRPr="008503DB">
              <w:rPr>
                <w:sz w:val="22"/>
                <w:szCs w:val="22"/>
              </w:rPr>
              <w:t>-0,99</w:t>
            </w:r>
          </w:p>
        </w:tc>
      </w:tr>
      <w:tr w:rsidR="00D64C6A" w:rsidRPr="008503DB" w:rsidTr="008503DB">
        <w:trPr>
          <w:trHeight w:val="513"/>
        </w:trPr>
        <w:tc>
          <w:tcPr>
            <w:tcW w:w="3528" w:type="dxa"/>
            <w:shd w:val="clear" w:color="auto" w:fill="auto"/>
            <w:vAlign w:val="center"/>
          </w:tcPr>
          <w:p w:rsidR="00D64C6A" w:rsidRPr="008503DB" w:rsidRDefault="00D64C6A" w:rsidP="00D64C6A">
            <w:pPr>
              <w:rPr>
                <w:sz w:val="22"/>
                <w:szCs w:val="22"/>
              </w:rPr>
            </w:pPr>
            <w:r w:rsidRPr="008503DB">
              <w:rPr>
                <w:sz w:val="22"/>
                <w:szCs w:val="22"/>
              </w:rPr>
              <w:t>3 Доходы будущих периодов</w:t>
            </w:r>
          </w:p>
        </w:tc>
        <w:tc>
          <w:tcPr>
            <w:tcW w:w="1054" w:type="dxa"/>
            <w:shd w:val="clear" w:color="auto" w:fill="auto"/>
            <w:vAlign w:val="center"/>
          </w:tcPr>
          <w:p w:rsidR="00D64C6A" w:rsidRPr="008503DB" w:rsidRDefault="00D64C6A" w:rsidP="008503DB">
            <w:pPr>
              <w:jc w:val="center"/>
              <w:rPr>
                <w:sz w:val="22"/>
                <w:szCs w:val="22"/>
              </w:rPr>
            </w:pPr>
            <w:r w:rsidRPr="008503DB">
              <w:rPr>
                <w:sz w:val="22"/>
                <w:szCs w:val="22"/>
              </w:rPr>
              <w:t>7360</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13,6</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7360</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8,8</w:t>
            </w:r>
          </w:p>
        </w:tc>
        <w:tc>
          <w:tcPr>
            <w:tcW w:w="1054" w:type="dxa"/>
            <w:shd w:val="clear" w:color="auto" w:fill="auto"/>
            <w:vAlign w:val="center"/>
          </w:tcPr>
          <w:p w:rsidR="00D64C6A" w:rsidRPr="008503DB" w:rsidRDefault="00D42B8A" w:rsidP="008503DB">
            <w:pPr>
              <w:jc w:val="center"/>
              <w:rPr>
                <w:sz w:val="22"/>
                <w:szCs w:val="22"/>
              </w:rPr>
            </w:pPr>
            <w:r w:rsidRPr="008503DB">
              <w:rPr>
                <w:sz w:val="22"/>
                <w:szCs w:val="22"/>
              </w:rPr>
              <w:t>0</w:t>
            </w:r>
          </w:p>
        </w:tc>
        <w:tc>
          <w:tcPr>
            <w:tcW w:w="1055" w:type="dxa"/>
            <w:shd w:val="clear" w:color="auto" w:fill="auto"/>
            <w:vAlign w:val="center"/>
          </w:tcPr>
          <w:p w:rsidR="00D64C6A" w:rsidRPr="008503DB" w:rsidRDefault="00D42B8A" w:rsidP="008503DB">
            <w:pPr>
              <w:jc w:val="center"/>
              <w:rPr>
                <w:sz w:val="22"/>
                <w:szCs w:val="22"/>
              </w:rPr>
            </w:pPr>
            <w:r w:rsidRPr="008503DB">
              <w:rPr>
                <w:sz w:val="22"/>
                <w:szCs w:val="22"/>
              </w:rPr>
              <w:t>-4,8</w:t>
            </w:r>
          </w:p>
        </w:tc>
      </w:tr>
      <w:tr w:rsidR="00C01B8D" w:rsidRPr="008503DB" w:rsidTr="008503DB">
        <w:trPr>
          <w:trHeight w:val="514"/>
        </w:trPr>
        <w:tc>
          <w:tcPr>
            <w:tcW w:w="3528" w:type="dxa"/>
            <w:shd w:val="clear" w:color="auto" w:fill="auto"/>
            <w:vAlign w:val="center"/>
          </w:tcPr>
          <w:p w:rsidR="00C01B8D" w:rsidRPr="008503DB" w:rsidRDefault="00D64C6A" w:rsidP="00D64C6A">
            <w:pPr>
              <w:rPr>
                <w:sz w:val="22"/>
                <w:szCs w:val="22"/>
              </w:rPr>
            </w:pPr>
            <w:r w:rsidRPr="008503DB">
              <w:rPr>
                <w:sz w:val="22"/>
                <w:szCs w:val="22"/>
              </w:rPr>
              <w:t>Баланс</w:t>
            </w:r>
          </w:p>
        </w:tc>
        <w:tc>
          <w:tcPr>
            <w:tcW w:w="1054" w:type="dxa"/>
            <w:shd w:val="clear" w:color="auto" w:fill="auto"/>
            <w:vAlign w:val="center"/>
          </w:tcPr>
          <w:p w:rsidR="00C01B8D" w:rsidRPr="008503DB" w:rsidRDefault="00D64C6A" w:rsidP="008503DB">
            <w:pPr>
              <w:jc w:val="center"/>
              <w:rPr>
                <w:sz w:val="22"/>
                <w:szCs w:val="22"/>
              </w:rPr>
            </w:pPr>
            <w:r w:rsidRPr="008503DB">
              <w:rPr>
                <w:sz w:val="22"/>
                <w:szCs w:val="22"/>
              </w:rPr>
              <w:t>254150</w:t>
            </w:r>
          </w:p>
        </w:tc>
        <w:tc>
          <w:tcPr>
            <w:tcW w:w="1054" w:type="dxa"/>
            <w:shd w:val="clear" w:color="auto" w:fill="auto"/>
            <w:vAlign w:val="center"/>
          </w:tcPr>
          <w:p w:rsidR="00C01B8D" w:rsidRPr="008503DB" w:rsidRDefault="00C01B8D" w:rsidP="008503DB">
            <w:pPr>
              <w:jc w:val="center"/>
              <w:rPr>
                <w:sz w:val="22"/>
                <w:szCs w:val="22"/>
              </w:rPr>
            </w:pPr>
          </w:p>
        </w:tc>
        <w:tc>
          <w:tcPr>
            <w:tcW w:w="1054" w:type="dxa"/>
            <w:shd w:val="clear" w:color="auto" w:fill="auto"/>
            <w:vAlign w:val="center"/>
          </w:tcPr>
          <w:p w:rsidR="00C01B8D" w:rsidRPr="008503DB" w:rsidRDefault="00D42B8A" w:rsidP="008503DB">
            <w:pPr>
              <w:jc w:val="center"/>
              <w:rPr>
                <w:sz w:val="22"/>
                <w:szCs w:val="22"/>
              </w:rPr>
            </w:pPr>
            <w:r w:rsidRPr="008503DB">
              <w:rPr>
                <w:sz w:val="22"/>
                <w:szCs w:val="22"/>
              </w:rPr>
              <w:t>290711</w:t>
            </w:r>
          </w:p>
        </w:tc>
        <w:tc>
          <w:tcPr>
            <w:tcW w:w="1054" w:type="dxa"/>
            <w:shd w:val="clear" w:color="auto" w:fill="auto"/>
            <w:vAlign w:val="center"/>
          </w:tcPr>
          <w:p w:rsidR="00C01B8D" w:rsidRPr="008503DB" w:rsidRDefault="00C01B8D" w:rsidP="008503DB">
            <w:pPr>
              <w:jc w:val="center"/>
              <w:rPr>
                <w:sz w:val="22"/>
                <w:szCs w:val="22"/>
              </w:rPr>
            </w:pPr>
          </w:p>
        </w:tc>
        <w:tc>
          <w:tcPr>
            <w:tcW w:w="1054" w:type="dxa"/>
            <w:shd w:val="clear" w:color="auto" w:fill="auto"/>
            <w:vAlign w:val="center"/>
          </w:tcPr>
          <w:p w:rsidR="00C01B8D" w:rsidRPr="008503DB" w:rsidRDefault="00C01B8D" w:rsidP="008503DB">
            <w:pPr>
              <w:jc w:val="center"/>
              <w:rPr>
                <w:sz w:val="22"/>
                <w:szCs w:val="22"/>
              </w:rPr>
            </w:pPr>
          </w:p>
        </w:tc>
        <w:tc>
          <w:tcPr>
            <w:tcW w:w="1055" w:type="dxa"/>
            <w:shd w:val="clear" w:color="auto" w:fill="auto"/>
            <w:vAlign w:val="center"/>
          </w:tcPr>
          <w:p w:rsidR="00C01B8D" w:rsidRPr="008503DB" w:rsidRDefault="00C01B8D" w:rsidP="008503DB">
            <w:pPr>
              <w:jc w:val="center"/>
              <w:rPr>
                <w:sz w:val="22"/>
                <w:szCs w:val="22"/>
              </w:rPr>
            </w:pPr>
          </w:p>
        </w:tc>
      </w:tr>
    </w:tbl>
    <w:p w:rsidR="00C01B8D" w:rsidRDefault="00C01B8D" w:rsidP="00DE176F">
      <w:pPr>
        <w:ind w:firstLine="360"/>
        <w:jc w:val="both"/>
        <w:rPr>
          <w:sz w:val="28"/>
          <w:szCs w:val="28"/>
        </w:rPr>
      </w:pPr>
    </w:p>
    <w:p w:rsidR="00A25009" w:rsidRDefault="00A25009" w:rsidP="00DE176F">
      <w:pPr>
        <w:ind w:firstLine="360"/>
        <w:jc w:val="both"/>
        <w:rPr>
          <w:sz w:val="28"/>
          <w:szCs w:val="28"/>
        </w:rPr>
      </w:pPr>
    </w:p>
    <w:p w:rsidR="00A25009" w:rsidRDefault="005A51EA" w:rsidP="00DE176F">
      <w:pPr>
        <w:ind w:firstLine="360"/>
        <w:jc w:val="both"/>
        <w:rPr>
          <w:sz w:val="28"/>
          <w:szCs w:val="28"/>
        </w:rPr>
      </w:pPr>
      <w:r>
        <w:rPr>
          <w:sz w:val="28"/>
          <w:szCs w:val="28"/>
        </w:rPr>
        <w:t>Вывод: п</w:t>
      </w:r>
      <w:r w:rsidR="00A25009">
        <w:rPr>
          <w:sz w:val="28"/>
          <w:szCs w:val="28"/>
        </w:rPr>
        <w:t>о данным таблицы видно, что сумма собственных средств увеличилась на 7008 тыс. грн. Сумма обязательств на 29553 тыс. грн. Эти изменения произошли за счёт увеличения нераспределённой прибыли</w:t>
      </w:r>
      <w:r w:rsidR="00FA638C">
        <w:rPr>
          <w:sz w:val="28"/>
          <w:szCs w:val="28"/>
        </w:rPr>
        <w:t xml:space="preserve"> на 7013 тыс. грн. и уменьшения прочего дополнительного капитала на 5000 грн., а также увеличение текущих обязательств по расчётам на 12508 тыс. грн. и целевое финансирование на 1240 тыс. грн.</w:t>
      </w:r>
    </w:p>
    <w:p w:rsidR="00FA638C" w:rsidRDefault="00FA638C" w:rsidP="00DE176F">
      <w:pPr>
        <w:ind w:firstLine="360"/>
        <w:jc w:val="both"/>
        <w:rPr>
          <w:sz w:val="28"/>
          <w:szCs w:val="28"/>
        </w:rPr>
      </w:pPr>
    </w:p>
    <w:p w:rsidR="005A51EA" w:rsidRDefault="005A51EA" w:rsidP="00DE176F">
      <w:pPr>
        <w:ind w:firstLine="360"/>
        <w:jc w:val="both"/>
        <w:rPr>
          <w:sz w:val="28"/>
          <w:szCs w:val="28"/>
        </w:rPr>
      </w:pPr>
    </w:p>
    <w:p w:rsidR="00FA638C" w:rsidRDefault="00FA638C" w:rsidP="00DE176F">
      <w:pPr>
        <w:ind w:firstLine="360"/>
        <w:jc w:val="both"/>
        <w:rPr>
          <w:sz w:val="28"/>
          <w:szCs w:val="28"/>
        </w:rPr>
      </w:pPr>
      <w:r>
        <w:rPr>
          <w:sz w:val="28"/>
          <w:szCs w:val="28"/>
        </w:rPr>
        <w:t>2.5 Анализ ликвидности баланса.</w:t>
      </w:r>
    </w:p>
    <w:p w:rsidR="00FA638C" w:rsidRDefault="00FA638C" w:rsidP="00DE176F">
      <w:pPr>
        <w:ind w:firstLine="360"/>
        <w:jc w:val="both"/>
        <w:rPr>
          <w:sz w:val="28"/>
          <w:szCs w:val="28"/>
        </w:rPr>
      </w:pPr>
    </w:p>
    <w:p w:rsidR="00FA638C" w:rsidRDefault="00FA638C" w:rsidP="00DE176F">
      <w:pPr>
        <w:ind w:firstLine="360"/>
        <w:jc w:val="both"/>
        <w:rPr>
          <w:sz w:val="28"/>
          <w:szCs w:val="28"/>
        </w:rPr>
      </w:pPr>
      <w:r>
        <w:rPr>
          <w:sz w:val="28"/>
          <w:szCs w:val="28"/>
        </w:rPr>
        <w:t>Ликвидность предприятия отражает его способность вовремя оплатить предстоящие долги (обязательства) или возможность превратить статьи актива баланса (основные оборотные средства, включая ценные бумаги и прочие активы) в деньги для оплаты обязательств.</w:t>
      </w:r>
    </w:p>
    <w:p w:rsidR="00FA638C" w:rsidRDefault="00762250" w:rsidP="00762250">
      <w:pPr>
        <w:ind w:firstLine="360"/>
        <w:jc w:val="both"/>
        <w:rPr>
          <w:sz w:val="28"/>
          <w:szCs w:val="28"/>
        </w:rPr>
      </w:pPr>
      <w:r>
        <w:rPr>
          <w:sz w:val="28"/>
          <w:szCs w:val="28"/>
        </w:rPr>
        <w:t>Основными показателями, которые характеризуют ликвидность баланса, являются:</w:t>
      </w:r>
    </w:p>
    <w:p w:rsidR="00762250" w:rsidRDefault="00762250" w:rsidP="00DE176F">
      <w:pPr>
        <w:ind w:firstLine="360"/>
        <w:jc w:val="both"/>
        <w:rPr>
          <w:sz w:val="28"/>
          <w:szCs w:val="28"/>
        </w:rPr>
      </w:pPr>
      <w:r>
        <w:rPr>
          <w:sz w:val="28"/>
          <w:szCs w:val="28"/>
        </w:rPr>
        <w:t>1 Коэффициент собственного оборотного капитала, характеризует степень того, на сколько собственный капитал сформирован за счёт собственных средств</w:t>
      </w:r>
    </w:p>
    <w:p w:rsidR="00762250" w:rsidRDefault="00762250" w:rsidP="00DE176F">
      <w:pPr>
        <w:ind w:firstLine="360"/>
        <w:jc w:val="both"/>
        <w:rPr>
          <w:sz w:val="28"/>
          <w:szCs w:val="28"/>
        </w:rPr>
      </w:pPr>
    </w:p>
    <w:p w:rsidR="00762250" w:rsidRDefault="00762250" w:rsidP="00DE176F">
      <w:pPr>
        <w:ind w:firstLine="360"/>
        <w:jc w:val="both"/>
        <w:rPr>
          <w:sz w:val="28"/>
          <w:szCs w:val="28"/>
        </w:rPr>
      </w:pPr>
    </w:p>
    <w:p w:rsidR="00762250" w:rsidRDefault="00BC2D9F" w:rsidP="00762250">
      <w:pPr>
        <w:ind w:firstLine="360"/>
        <w:jc w:val="center"/>
        <w:rPr>
          <w:sz w:val="28"/>
          <w:szCs w:val="28"/>
        </w:rPr>
      </w:pPr>
      <w:r>
        <w:rPr>
          <w:position w:val="-20"/>
          <w:sz w:val="28"/>
          <w:szCs w:val="28"/>
        </w:rPr>
        <w:pict>
          <v:shape id="_x0000_i1041" type="#_x0000_t75" style="width:240.75pt;height:24pt">
            <v:imagedata r:id="rId26" o:title=""/>
          </v:shape>
        </w:pict>
      </w:r>
      <w:r w:rsidR="00762250">
        <w:rPr>
          <w:sz w:val="28"/>
          <w:szCs w:val="28"/>
        </w:rPr>
        <w:t>,       (2.4)</w:t>
      </w:r>
    </w:p>
    <w:p w:rsidR="00762250" w:rsidRDefault="00762250" w:rsidP="00762250">
      <w:pPr>
        <w:ind w:firstLine="360"/>
        <w:jc w:val="center"/>
        <w:rPr>
          <w:sz w:val="28"/>
          <w:szCs w:val="28"/>
        </w:rPr>
      </w:pPr>
    </w:p>
    <w:p w:rsidR="00762250" w:rsidRDefault="00762250" w:rsidP="00762250">
      <w:pPr>
        <w:ind w:firstLine="360"/>
        <w:jc w:val="both"/>
        <w:rPr>
          <w:sz w:val="28"/>
          <w:szCs w:val="28"/>
        </w:rPr>
      </w:pPr>
    </w:p>
    <w:p w:rsidR="00762250" w:rsidRDefault="00BC2D9F" w:rsidP="00762250">
      <w:pPr>
        <w:ind w:firstLine="360"/>
        <w:jc w:val="both"/>
        <w:rPr>
          <w:sz w:val="28"/>
          <w:szCs w:val="28"/>
        </w:rPr>
      </w:pPr>
      <w:r>
        <w:rPr>
          <w:position w:val="-20"/>
          <w:sz w:val="28"/>
          <w:szCs w:val="28"/>
        </w:rPr>
        <w:pict>
          <v:shape id="_x0000_i1042" type="#_x0000_t75" style="width:242.25pt;height:24pt">
            <v:imagedata r:id="rId27" o:title=""/>
          </v:shape>
        </w:pict>
      </w:r>
      <w:r w:rsidR="00956729">
        <w:rPr>
          <w:sz w:val="28"/>
          <w:szCs w:val="28"/>
        </w:rPr>
        <w:t xml:space="preserve"> тыс. грн.</w:t>
      </w:r>
    </w:p>
    <w:p w:rsidR="00762250" w:rsidRDefault="00762250" w:rsidP="00762250">
      <w:pPr>
        <w:ind w:firstLine="360"/>
        <w:jc w:val="both"/>
        <w:rPr>
          <w:sz w:val="28"/>
          <w:szCs w:val="28"/>
        </w:rPr>
      </w:pPr>
    </w:p>
    <w:p w:rsidR="00762250" w:rsidRDefault="00BC2D9F" w:rsidP="00762250">
      <w:pPr>
        <w:ind w:firstLine="360"/>
        <w:jc w:val="both"/>
        <w:rPr>
          <w:sz w:val="28"/>
          <w:szCs w:val="28"/>
        </w:rPr>
      </w:pPr>
      <w:r>
        <w:rPr>
          <w:position w:val="-20"/>
          <w:sz w:val="28"/>
          <w:szCs w:val="28"/>
        </w:rPr>
        <w:pict>
          <v:shape id="_x0000_i1043" type="#_x0000_t75" style="width:228pt;height:24pt">
            <v:imagedata r:id="rId28" o:title=""/>
          </v:shape>
        </w:pict>
      </w:r>
      <w:r w:rsidR="00956729">
        <w:rPr>
          <w:sz w:val="28"/>
          <w:szCs w:val="28"/>
        </w:rPr>
        <w:t xml:space="preserve"> тыс. грн.</w:t>
      </w:r>
    </w:p>
    <w:p w:rsidR="00B028FE" w:rsidRDefault="00B028FE" w:rsidP="00762250">
      <w:pPr>
        <w:ind w:firstLine="360"/>
        <w:jc w:val="both"/>
        <w:rPr>
          <w:sz w:val="28"/>
          <w:szCs w:val="28"/>
        </w:rPr>
      </w:pPr>
    </w:p>
    <w:p w:rsidR="00B028FE" w:rsidRDefault="00B028FE" w:rsidP="00762250">
      <w:pPr>
        <w:ind w:firstLine="360"/>
        <w:jc w:val="both"/>
        <w:rPr>
          <w:sz w:val="28"/>
          <w:szCs w:val="28"/>
        </w:rPr>
      </w:pPr>
    </w:p>
    <w:p w:rsidR="00B028FE" w:rsidRDefault="00B028FE" w:rsidP="00762250">
      <w:pPr>
        <w:ind w:firstLine="360"/>
        <w:jc w:val="both"/>
        <w:rPr>
          <w:sz w:val="28"/>
          <w:szCs w:val="28"/>
        </w:rPr>
      </w:pPr>
      <w:r>
        <w:rPr>
          <w:sz w:val="28"/>
          <w:szCs w:val="28"/>
        </w:rPr>
        <w:t>2 Коэффициент абсолютной ликвидности показывает способность предприятия погасить свои текущие обязательства в любой момент.</w:t>
      </w:r>
    </w:p>
    <w:p w:rsidR="00B028FE" w:rsidRDefault="00B028FE" w:rsidP="00762250">
      <w:pPr>
        <w:ind w:firstLine="360"/>
        <w:jc w:val="both"/>
        <w:rPr>
          <w:sz w:val="28"/>
          <w:szCs w:val="28"/>
        </w:rPr>
      </w:pPr>
    </w:p>
    <w:p w:rsidR="00B028FE" w:rsidRDefault="00BC2D9F" w:rsidP="00B028FE">
      <w:pPr>
        <w:ind w:firstLine="360"/>
        <w:jc w:val="center"/>
        <w:rPr>
          <w:sz w:val="28"/>
          <w:szCs w:val="28"/>
        </w:rPr>
      </w:pPr>
      <w:r>
        <w:rPr>
          <w:position w:val="-24"/>
          <w:sz w:val="28"/>
          <w:szCs w:val="28"/>
        </w:rPr>
        <w:pict>
          <v:shape id="_x0000_i1044" type="#_x0000_t75" style="width:174.75pt;height:30.75pt">
            <v:imagedata r:id="rId29" o:title=""/>
          </v:shape>
        </w:pict>
      </w:r>
      <w:r w:rsidR="00B028FE">
        <w:rPr>
          <w:sz w:val="28"/>
          <w:szCs w:val="28"/>
        </w:rPr>
        <w:t>,    (2.5)</w:t>
      </w:r>
    </w:p>
    <w:p w:rsidR="00B028FE" w:rsidRDefault="00B028FE" w:rsidP="00B028FE">
      <w:pPr>
        <w:ind w:firstLine="360"/>
        <w:jc w:val="center"/>
        <w:rPr>
          <w:sz w:val="28"/>
          <w:szCs w:val="28"/>
        </w:rPr>
      </w:pPr>
    </w:p>
    <w:p w:rsidR="00B028FE" w:rsidRDefault="00B028FE" w:rsidP="00B028FE">
      <w:pPr>
        <w:ind w:firstLine="360"/>
        <w:jc w:val="center"/>
        <w:rPr>
          <w:sz w:val="28"/>
          <w:szCs w:val="28"/>
        </w:rPr>
      </w:pPr>
    </w:p>
    <w:p w:rsidR="00B028FE" w:rsidRDefault="00B028FE" w:rsidP="00B028FE">
      <w:pPr>
        <w:ind w:firstLine="360"/>
        <w:jc w:val="center"/>
        <w:rPr>
          <w:sz w:val="28"/>
          <w:szCs w:val="28"/>
        </w:rPr>
      </w:pPr>
    </w:p>
    <w:p w:rsidR="00B028FE" w:rsidRDefault="00BC2D9F" w:rsidP="00B028FE">
      <w:pPr>
        <w:ind w:firstLine="360"/>
        <w:jc w:val="both"/>
        <w:rPr>
          <w:sz w:val="28"/>
          <w:szCs w:val="28"/>
        </w:rPr>
      </w:pPr>
      <w:r>
        <w:rPr>
          <w:position w:val="-24"/>
          <w:sz w:val="28"/>
          <w:szCs w:val="28"/>
        </w:rPr>
        <w:pict>
          <v:shape id="_x0000_i1045" type="#_x0000_t75" style="width:131.25pt;height:30.75pt">
            <v:imagedata r:id="rId30" o:title=""/>
          </v:shape>
        </w:pict>
      </w:r>
    </w:p>
    <w:p w:rsidR="00B028FE" w:rsidRDefault="00B028FE" w:rsidP="00B028FE">
      <w:pPr>
        <w:ind w:firstLine="360"/>
        <w:jc w:val="both"/>
        <w:rPr>
          <w:sz w:val="28"/>
          <w:szCs w:val="28"/>
        </w:rPr>
      </w:pPr>
    </w:p>
    <w:p w:rsidR="00B028FE" w:rsidRDefault="00B028FE" w:rsidP="00B028FE">
      <w:pPr>
        <w:ind w:firstLine="360"/>
        <w:jc w:val="both"/>
        <w:rPr>
          <w:sz w:val="28"/>
          <w:szCs w:val="28"/>
        </w:rPr>
      </w:pPr>
    </w:p>
    <w:p w:rsidR="00B028FE" w:rsidRDefault="00BC2D9F" w:rsidP="00B028FE">
      <w:pPr>
        <w:ind w:firstLine="360"/>
        <w:jc w:val="both"/>
        <w:rPr>
          <w:sz w:val="28"/>
          <w:szCs w:val="28"/>
        </w:rPr>
      </w:pPr>
      <w:r>
        <w:rPr>
          <w:position w:val="-24"/>
          <w:sz w:val="28"/>
          <w:szCs w:val="28"/>
        </w:rPr>
        <w:pict>
          <v:shape id="_x0000_i1046" type="#_x0000_t75" style="width:129.75pt;height:30.75pt">
            <v:imagedata r:id="rId31" o:title=""/>
          </v:shape>
        </w:pict>
      </w:r>
    </w:p>
    <w:p w:rsidR="00B028FE" w:rsidRDefault="00B028FE" w:rsidP="00B028FE">
      <w:pPr>
        <w:ind w:firstLine="360"/>
        <w:jc w:val="both"/>
        <w:rPr>
          <w:sz w:val="28"/>
          <w:szCs w:val="28"/>
        </w:rPr>
      </w:pPr>
    </w:p>
    <w:p w:rsidR="00B028FE" w:rsidRDefault="00B028FE" w:rsidP="00B028FE">
      <w:pPr>
        <w:ind w:firstLine="360"/>
        <w:jc w:val="both"/>
        <w:rPr>
          <w:sz w:val="28"/>
          <w:szCs w:val="28"/>
        </w:rPr>
      </w:pPr>
    </w:p>
    <w:p w:rsidR="00B028FE" w:rsidRDefault="00B028FE" w:rsidP="00B028FE">
      <w:pPr>
        <w:ind w:firstLine="360"/>
        <w:jc w:val="both"/>
        <w:rPr>
          <w:sz w:val="28"/>
          <w:szCs w:val="28"/>
        </w:rPr>
      </w:pPr>
    </w:p>
    <w:p w:rsidR="00B028FE" w:rsidRDefault="00B028FE" w:rsidP="00B028FE">
      <w:pPr>
        <w:ind w:firstLine="360"/>
        <w:jc w:val="both"/>
        <w:rPr>
          <w:sz w:val="28"/>
          <w:szCs w:val="28"/>
        </w:rPr>
      </w:pPr>
      <w:r>
        <w:rPr>
          <w:sz w:val="28"/>
          <w:szCs w:val="28"/>
        </w:rPr>
        <w:t>3 Коэффициент промежуточной ликвидности показывает способность</w:t>
      </w:r>
      <w:r w:rsidR="0002209E">
        <w:rPr>
          <w:sz w:val="28"/>
          <w:szCs w:val="28"/>
        </w:rPr>
        <w:t xml:space="preserve"> погашать</w:t>
      </w:r>
      <w:r>
        <w:rPr>
          <w:sz w:val="28"/>
          <w:szCs w:val="28"/>
        </w:rPr>
        <w:t xml:space="preserve"> свои текущие </w:t>
      </w:r>
      <w:r w:rsidR="0002209E">
        <w:rPr>
          <w:sz w:val="28"/>
          <w:szCs w:val="28"/>
        </w:rPr>
        <w:t>обязательства, как за счёт имеющихся денежных средств текущих финансовых инвестиций, так и за счёт предстоящих поступлений денежных средств.</w:t>
      </w:r>
    </w:p>
    <w:p w:rsidR="0002209E" w:rsidRDefault="0002209E" w:rsidP="00B028FE">
      <w:pPr>
        <w:ind w:firstLine="360"/>
        <w:jc w:val="both"/>
        <w:rPr>
          <w:sz w:val="28"/>
          <w:szCs w:val="28"/>
        </w:rPr>
      </w:pPr>
    </w:p>
    <w:p w:rsidR="0002209E" w:rsidRDefault="00BC2D9F" w:rsidP="0002209E">
      <w:pPr>
        <w:ind w:firstLine="360"/>
        <w:jc w:val="center"/>
        <w:rPr>
          <w:sz w:val="28"/>
          <w:szCs w:val="28"/>
        </w:rPr>
      </w:pPr>
      <w:r>
        <w:rPr>
          <w:position w:val="-24"/>
          <w:sz w:val="28"/>
          <w:szCs w:val="28"/>
        </w:rPr>
        <w:pict>
          <v:shape id="_x0000_i1047" type="#_x0000_t75" style="width:237pt;height:30.75pt">
            <v:imagedata r:id="rId32" o:title=""/>
          </v:shape>
        </w:pict>
      </w:r>
      <w:r w:rsidR="0002209E">
        <w:rPr>
          <w:sz w:val="28"/>
          <w:szCs w:val="28"/>
        </w:rPr>
        <w:t>,   (2.6)</w:t>
      </w:r>
    </w:p>
    <w:p w:rsidR="000D3493" w:rsidRDefault="000D3493" w:rsidP="000D3493">
      <w:pPr>
        <w:ind w:firstLine="360"/>
        <w:jc w:val="both"/>
        <w:rPr>
          <w:sz w:val="28"/>
          <w:szCs w:val="28"/>
        </w:rPr>
      </w:pPr>
    </w:p>
    <w:p w:rsidR="000D3493" w:rsidRDefault="000D3493" w:rsidP="000D3493">
      <w:pPr>
        <w:ind w:firstLine="360"/>
        <w:jc w:val="both"/>
        <w:rPr>
          <w:sz w:val="28"/>
          <w:szCs w:val="28"/>
        </w:rPr>
      </w:pPr>
    </w:p>
    <w:p w:rsidR="000D3493" w:rsidRDefault="00BC2D9F" w:rsidP="000D3493">
      <w:pPr>
        <w:ind w:firstLine="360"/>
        <w:jc w:val="both"/>
        <w:rPr>
          <w:sz w:val="28"/>
          <w:szCs w:val="28"/>
        </w:rPr>
      </w:pPr>
      <w:r>
        <w:rPr>
          <w:position w:val="-24"/>
          <w:sz w:val="28"/>
          <w:szCs w:val="28"/>
        </w:rPr>
        <w:pict>
          <v:shape id="_x0000_i1048" type="#_x0000_t75" style="width:194.25pt;height:30.75pt">
            <v:imagedata r:id="rId33" o:title=""/>
          </v:shape>
        </w:pict>
      </w:r>
    </w:p>
    <w:p w:rsidR="000D3493" w:rsidRDefault="000D3493" w:rsidP="000D3493">
      <w:pPr>
        <w:ind w:firstLine="360"/>
        <w:jc w:val="both"/>
        <w:rPr>
          <w:sz w:val="28"/>
          <w:szCs w:val="28"/>
        </w:rPr>
      </w:pPr>
    </w:p>
    <w:p w:rsidR="000D3493" w:rsidRDefault="000D3493" w:rsidP="000D3493">
      <w:pPr>
        <w:ind w:firstLine="360"/>
        <w:jc w:val="both"/>
        <w:rPr>
          <w:sz w:val="28"/>
          <w:szCs w:val="28"/>
        </w:rPr>
      </w:pPr>
    </w:p>
    <w:p w:rsidR="000D3493" w:rsidRDefault="00BC2D9F" w:rsidP="000D3493">
      <w:pPr>
        <w:ind w:firstLine="360"/>
        <w:jc w:val="both"/>
        <w:rPr>
          <w:sz w:val="28"/>
          <w:szCs w:val="28"/>
        </w:rPr>
      </w:pPr>
      <w:r>
        <w:rPr>
          <w:position w:val="-24"/>
          <w:sz w:val="28"/>
          <w:szCs w:val="28"/>
        </w:rPr>
        <w:pict>
          <v:shape id="_x0000_i1049" type="#_x0000_t75" style="width:186.75pt;height:30.75pt">
            <v:imagedata r:id="rId34" o:title=""/>
          </v:shape>
        </w:pict>
      </w:r>
    </w:p>
    <w:p w:rsidR="000D3A47" w:rsidRDefault="000D3A47" w:rsidP="000D3493">
      <w:pPr>
        <w:ind w:firstLine="360"/>
        <w:jc w:val="both"/>
        <w:rPr>
          <w:sz w:val="28"/>
          <w:szCs w:val="28"/>
        </w:rPr>
      </w:pPr>
    </w:p>
    <w:p w:rsidR="000D3A47" w:rsidRDefault="000D3A47" w:rsidP="000D3493">
      <w:pPr>
        <w:ind w:firstLine="360"/>
        <w:jc w:val="both"/>
        <w:rPr>
          <w:sz w:val="28"/>
          <w:szCs w:val="28"/>
        </w:rPr>
      </w:pPr>
      <w:r>
        <w:rPr>
          <w:sz w:val="28"/>
          <w:szCs w:val="28"/>
        </w:rPr>
        <w:t>4 Коэффициент общей ликвидности (покрытия) показывает способность предприятия погасить свои текущие обязательства за счёт оборотных активов.</w:t>
      </w:r>
    </w:p>
    <w:p w:rsidR="000D3A47" w:rsidRDefault="000D3A47" w:rsidP="000D3493">
      <w:pPr>
        <w:ind w:firstLine="360"/>
        <w:jc w:val="both"/>
        <w:rPr>
          <w:sz w:val="28"/>
          <w:szCs w:val="28"/>
        </w:rPr>
      </w:pPr>
    </w:p>
    <w:p w:rsidR="000D3A47" w:rsidRDefault="00BC2D9F" w:rsidP="000D3A47">
      <w:pPr>
        <w:ind w:firstLine="360"/>
        <w:jc w:val="center"/>
        <w:rPr>
          <w:sz w:val="28"/>
          <w:szCs w:val="28"/>
        </w:rPr>
      </w:pPr>
      <w:r>
        <w:rPr>
          <w:position w:val="-24"/>
          <w:sz w:val="28"/>
          <w:szCs w:val="28"/>
        </w:rPr>
        <w:pict>
          <v:shape id="_x0000_i1050" type="#_x0000_t75" style="width:141pt;height:30.75pt">
            <v:imagedata r:id="rId35" o:title=""/>
          </v:shape>
        </w:pict>
      </w:r>
      <w:r w:rsidR="000D3A47">
        <w:rPr>
          <w:sz w:val="28"/>
          <w:szCs w:val="28"/>
        </w:rPr>
        <w:t>, (2.7)</w:t>
      </w:r>
    </w:p>
    <w:p w:rsidR="000D3A47" w:rsidRDefault="000D3A47" w:rsidP="000D3A47">
      <w:pPr>
        <w:ind w:firstLine="360"/>
        <w:jc w:val="center"/>
        <w:rPr>
          <w:sz w:val="28"/>
          <w:szCs w:val="28"/>
        </w:rPr>
      </w:pPr>
    </w:p>
    <w:p w:rsidR="000D3A47" w:rsidRDefault="000D3A47" w:rsidP="000D3A47">
      <w:pPr>
        <w:ind w:firstLine="360"/>
        <w:jc w:val="center"/>
        <w:rPr>
          <w:sz w:val="28"/>
          <w:szCs w:val="28"/>
        </w:rPr>
      </w:pPr>
    </w:p>
    <w:p w:rsidR="000D3A47" w:rsidRDefault="00BC2D9F" w:rsidP="000D3A47">
      <w:pPr>
        <w:ind w:firstLine="360"/>
        <w:jc w:val="both"/>
        <w:rPr>
          <w:sz w:val="28"/>
          <w:szCs w:val="28"/>
        </w:rPr>
      </w:pPr>
      <w:r>
        <w:rPr>
          <w:position w:val="-24"/>
          <w:sz w:val="28"/>
          <w:szCs w:val="28"/>
        </w:rPr>
        <w:pict>
          <v:shape id="_x0000_i1051" type="#_x0000_t75" style="width:153pt;height:30.75pt">
            <v:imagedata r:id="rId36" o:title=""/>
          </v:shape>
        </w:pict>
      </w:r>
    </w:p>
    <w:p w:rsidR="000D3A47" w:rsidRDefault="000D3A47" w:rsidP="000D3A47">
      <w:pPr>
        <w:ind w:firstLine="360"/>
        <w:jc w:val="both"/>
        <w:rPr>
          <w:sz w:val="28"/>
          <w:szCs w:val="28"/>
        </w:rPr>
      </w:pPr>
    </w:p>
    <w:p w:rsidR="000D3A47" w:rsidRDefault="000D3A47" w:rsidP="000D3A47">
      <w:pPr>
        <w:ind w:firstLine="360"/>
        <w:jc w:val="both"/>
        <w:rPr>
          <w:sz w:val="28"/>
          <w:szCs w:val="28"/>
        </w:rPr>
      </w:pPr>
    </w:p>
    <w:p w:rsidR="000D3A47" w:rsidRPr="000D3A47" w:rsidRDefault="00BC2D9F" w:rsidP="000D3A47">
      <w:pPr>
        <w:ind w:firstLine="360"/>
        <w:jc w:val="both"/>
        <w:rPr>
          <w:sz w:val="28"/>
          <w:szCs w:val="28"/>
        </w:rPr>
      </w:pPr>
      <w:r>
        <w:rPr>
          <w:position w:val="-24"/>
          <w:sz w:val="28"/>
          <w:szCs w:val="28"/>
        </w:rPr>
        <w:pict>
          <v:shape id="_x0000_i1052" type="#_x0000_t75" style="width:149.25pt;height:30.75pt">
            <v:imagedata r:id="rId37" o:title=""/>
          </v:shape>
        </w:pict>
      </w:r>
    </w:p>
    <w:p w:rsidR="00C000F9" w:rsidRDefault="00C000F9" w:rsidP="000D3493">
      <w:pPr>
        <w:ind w:firstLine="360"/>
        <w:jc w:val="both"/>
        <w:rPr>
          <w:sz w:val="28"/>
          <w:szCs w:val="28"/>
        </w:rPr>
      </w:pPr>
    </w:p>
    <w:p w:rsidR="00A050B7" w:rsidRPr="000D3A47" w:rsidRDefault="00A050B7" w:rsidP="000D3493">
      <w:pPr>
        <w:ind w:firstLine="360"/>
        <w:jc w:val="both"/>
        <w:rPr>
          <w:sz w:val="28"/>
          <w:szCs w:val="28"/>
        </w:rPr>
      </w:pPr>
    </w:p>
    <w:p w:rsidR="00C000F9" w:rsidRDefault="00C000F9" w:rsidP="000D3493">
      <w:pPr>
        <w:ind w:firstLine="360"/>
        <w:jc w:val="both"/>
        <w:rPr>
          <w:sz w:val="28"/>
          <w:szCs w:val="28"/>
        </w:rPr>
      </w:pPr>
      <w:r>
        <w:rPr>
          <w:sz w:val="28"/>
          <w:szCs w:val="28"/>
        </w:rPr>
        <w:t>Расчётные показатели сводим в таблицу 2.4</w:t>
      </w:r>
    </w:p>
    <w:p w:rsidR="00C000F9" w:rsidRDefault="00C000F9" w:rsidP="000D3493">
      <w:pPr>
        <w:ind w:firstLine="360"/>
        <w:jc w:val="both"/>
        <w:rPr>
          <w:sz w:val="28"/>
          <w:szCs w:val="28"/>
        </w:rPr>
      </w:pPr>
    </w:p>
    <w:p w:rsidR="00C000F9" w:rsidRDefault="00C000F9" w:rsidP="000D3493">
      <w:pPr>
        <w:ind w:firstLine="360"/>
        <w:jc w:val="both"/>
        <w:rPr>
          <w:sz w:val="28"/>
          <w:szCs w:val="28"/>
        </w:rPr>
      </w:pPr>
      <w:r>
        <w:rPr>
          <w:sz w:val="28"/>
          <w:szCs w:val="28"/>
        </w:rPr>
        <w:t>Таблица 2.4 – Показатели ликвидности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3"/>
        <w:gridCol w:w="2463"/>
        <w:gridCol w:w="2463"/>
        <w:gridCol w:w="2464"/>
      </w:tblGrid>
      <w:tr w:rsidR="00C000F9" w:rsidRPr="008503DB" w:rsidTr="008503DB">
        <w:tc>
          <w:tcPr>
            <w:tcW w:w="2463" w:type="dxa"/>
            <w:vMerge w:val="restart"/>
            <w:shd w:val="clear" w:color="auto" w:fill="auto"/>
            <w:vAlign w:val="center"/>
          </w:tcPr>
          <w:p w:rsidR="00C000F9" w:rsidRPr="008503DB" w:rsidRDefault="00C000F9" w:rsidP="008503DB">
            <w:pPr>
              <w:jc w:val="center"/>
              <w:rPr>
                <w:sz w:val="28"/>
                <w:szCs w:val="28"/>
              </w:rPr>
            </w:pPr>
            <w:r w:rsidRPr="008503DB">
              <w:rPr>
                <w:sz w:val="28"/>
                <w:szCs w:val="28"/>
              </w:rPr>
              <w:t>Показатели</w:t>
            </w:r>
          </w:p>
        </w:tc>
        <w:tc>
          <w:tcPr>
            <w:tcW w:w="7390" w:type="dxa"/>
            <w:gridSpan w:val="3"/>
            <w:shd w:val="clear" w:color="auto" w:fill="auto"/>
          </w:tcPr>
          <w:p w:rsidR="00C000F9" w:rsidRPr="008503DB" w:rsidRDefault="00C000F9" w:rsidP="008503DB">
            <w:pPr>
              <w:jc w:val="center"/>
              <w:rPr>
                <w:sz w:val="28"/>
                <w:szCs w:val="28"/>
              </w:rPr>
            </w:pPr>
            <w:r w:rsidRPr="008503DB">
              <w:rPr>
                <w:sz w:val="28"/>
                <w:szCs w:val="28"/>
              </w:rPr>
              <w:t>Значения</w:t>
            </w:r>
          </w:p>
        </w:tc>
      </w:tr>
      <w:tr w:rsidR="00C000F9" w:rsidRPr="008503DB" w:rsidTr="008503DB">
        <w:tc>
          <w:tcPr>
            <w:tcW w:w="2463" w:type="dxa"/>
            <w:vMerge/>
            <w:shd w:val="clear" w:color="auto" w:fill="auto"/>
          </w:tcPr>
          <w:p w:rsidR="00C000F9" w:rsidRPr="008503DB" w:rsidRDefault="00C000F9" w:rsidP="008503DB">
            <w:pPr>
              <w:jc w:val="both"/>
              <w:rPr>
                <w:sz w:val="28"/>
                <w:szCs w:val="28"/>
              </w:rPr>
            </w:pPr>
          </w:p>
        </w:tc>
        <w:tc>
          <w:tcPr>
            <w:tcW w:w="2463" w:type="dxa"/>
            <w:shd w:val="clear" w:color="auto" w:fill="auto"/>
          </w:tcPr>
          <w:p w:rsidR="00C000F9" w:rsidRPr="008503DB" w:rsidRDefault="00C000F9" w:rsidP="008503DB">
            <w:pPr>
              <w:jc w:val="center"/>
              <w:rPr>
                <w:sz w:val="28"/>
                <w:szCs w:val="28"/>
              </w:rPr>
            </w:pPr>
            <w:r w:rsidRPr="008503DB">
              <w:rPr>
                <w:sz w:val="28"/>
                <w:szCs w:val="28"/>
              </w:rPr>
              <w:t>На начало отчётного периода</w:t>
            </w:r>
          </w:p>
        </w:tc>
        <w:tc>
          <w:tcPr>
            <w:tcW w:w="2463" w:type="dxa"/>
            <w:shd w:val="clear" w:color="auto" w:fill="auto"/>
          </w:tcPr>
          <w:p w:rsidR="00C000F9" w:rsidRPr="008503DB" w:rsidRDefault="00C000F9" w:rsidP="008503DB">
            <w:pPr>
              <w:jc w:val="center"/>
              <w:rPr>
                <w:sz w:val="28"/>
                <w:szCs w:val="28"/>
              </w:rPr>
            </w:pPr>
            <w:r w:rsidRPr="008503DB">
              <w:rPr>
                <w:sz w:val="28"/>
                <w:szCs w:val="28"/>
              </w:rPr>
              <w:t>На конец отчетного периода</w:t>
            </w:r>
          </w:p>
        </w:tc>
        <w:tc>
          <w:tcPr>
            <w:tcW w:w="2464" w:type="dxa"/>
            <w:shd w:val="clear" w:color="auto" w:fill="auto"/>
            <w:vAlign w:val="center"/>
          </w:tcPr>
          <w:p w:rsidR="00C000F9" w:rsidRPr="008503DB" w:rsidRDefault="00C000F9" w:rsidP="008503DB">
            <w:pPr>
              <w:jc w:val="center"/>
              <w:rPr>
                <w:sz w:val="28"/>
                <w:szCs w:val="28"/>
              </w:rPr>
            </w:pPr>
            <w:r w:rsidRPr="008503DB">
              <w:rPr>
                <w:sz w:val="28"/>
                <w:szCs w:val="28"/>
              </w:rPr>
              <w:t>Норматив</w:t>
            </w:r>
          </w:p>
        </w:tc>
      </w:tr>
      <w:tr w:rsidR="00C000F9" w:rsidRPr="008503DB" w:rsidTr="008503DB">
        <w:tc>
          <w:tcPr>
            <w:tcW w:w="2463" w:type="dxa"/>
            <w:shd w:val="clear" w:color="auto" w:fill="auto"/>
          </w:tcPr>
          <w:p w:rsidR="00C000F9" w:rsidRPr="008503DB" w:rsidRDefault="00C000F9" w:rsidP="008503DB">
            <w:pPr>
              <w:jc w:val="both"/>
              <w:rPr>
                <w:sz w:val="28"/>
                <w:szCs w:val="28"/>
              </w:rPr>
            </w:pPr>
            <w:r w:rsidRPr="008503DB">
              <w:rPr>
                <w:sz w:val="28"/>
                <w:szCs w:val="28"/>
              </w:rPr>
              <w:t>К абс. ликв.</w:t>
            </w:r>
          </w:p>
        </w:tc>
        <w:tc>
          <w:tcPr>
            <w:tcW w:w="2463" w:type="dxa"/>
            <w:shd w:val="clear" w:color="auto" w:fill="auto"/>
          </w:tcPr>
          <w:p w:rsidR="00C000F9" w:rsidRPr="008503DB" w:rsidRDefault="00362F82" w:rsidP="008503DB">
            <w:pPr>
              <w:jc w:val="center"/>
              <w:rPr>
                <w:sz w:val="28"/>
                <w:szCs w:val="28"/>
              </w:rPr>
            </w:pPr>
            <w:r w:rsidRPr="008503DB">
              <w:rPr>
                <w:sz w:val="28"/>
                <w:szCs w:val="28"/>
              </w:rPr>
              <w:t>0</w:t>
            </w:r>
          </w:p>
        </w:tc>
        <w:tc>
          <w:tcPr>
            <w:tcW w:w="2463" w:type="dxa"/>
            <w:shd w:val="clear" w:color="auto" w:fill="auto"/>
          </w:tcPr>
          <w:p w:rsidR="00C000F9" w:rsidRPr="008503DB" w:rsidRDefault="000D3A47" w:rsidP="008503DB">
            <w:pPr>
              <w:jc w:val="center"/>
              <w:rPr>
                <w:sz w:val="28"/>
                <w:szCs w:val="28"/>
              </w:rPr>
            </w:pPr>
            <w:r w:rsidRPr="008503DB">
              <w:rPr>
                <w:sz w:val="28"/>
                <w:szCs w:val="28"/>
              </w:rPr>
              <w:t>0</w:t>
            </w:r>
          </w:p>
        </w:tc>
        <w:tc>
          <w:tcPr>
            <w:tcW w:w="2464" w:type="dxa"/>
            <w:shd w:val="clear" w:color="auto" w:fill="auto"/>
          </w:tcPr>
          <w:p w:rsidR="00C000F9" w:rsidRPr="008503DB" w:rsidRDefault="00BC2D9F" w:rsidP="008503DB">
            <w:pPr>
              <w:jc w:val="center"/>
              <w:rPr>
                <w:sz w:val="28"/>
                <w:szCs w:val="28"/>
              </w:rPr>
            </w:pPr>
            <w:r>
              <w:rPr>
                <w:position w:val="-6"/>
                <w:sz w:val="28"/>
                <w:szCs w:val="28"/>
              </w:rPr>
              <w:pict>
                <v:shape id="_x0000_i1053" type="#_x0000_t75" style="width:33.75pt;height:14.25pt">
                  <v:imagedata r:id="rId38" o:title=""/>
                </v:shape>
              </w:pict>
            </w:r>
          </w:p>
        </w:tc>
      </w:tr>
      <w:tr w:rsidR="00C000F9" w:rsidRPr="008503DB" w:rsidTr="008503DB">
        <w:tc>
          <w:tcPr>
            <w:tcW w:w="2463" w:type="dxa"/>
            <w:shd w:val="clear" w:color="auto" w:fill="auto"/>
          </w:tcPr>
          <w:p w:rsidR="00C000F9" w:rsidRPr="008503DB" w:rsidRDefault="00362F82" w:rsidP="008503DB">
            <w:pPr>
              <w:jc w:val="both"/>
              <w:rPr>
                <w:sz w:val="28"/>
                <w:szCs w:val="28"/>
              </w:rPr>
            </w:pPr>
            <w:r w:rsidRPr="008503DB">
              <w:rPr>
                <w:sz w:val="28"/>
                <w:szCs w:val="28"/>
              </w:rPr>
              <w:t>К уст. ликв.</w:t>
            </w:r>
          </w:p>
        </w:tc>
        <w:tc>
          <w:tcPr>
            <w:tcW w:w="2463" w:type="dxa"/>
            <w:shd w:val="clear" w:color="auto" w:fill="auto"/>
          </w:tcPr>
          <w:p w:rsidR="00C000F9" w:rsidRPr="008503DB" w:rsidRDefault="000D3A47" w:rsidP="008503DB">
            <w:pPr>
              <w:jc w:val="center"/>
              <w:rPr>
                <w:sz w:val="28"/>
                <w:szCs w:val="28"/>
              </w:rPr>
            </w:pPr>
            <w:r w:rsidRPr="008503DB">
              <w:rPr>
                <w:sz w:val="28"/>
                <w:szCs w:val="28"/>
              </w:rPr>
              <w:t>0,48</w:t>
            </w:r>
          </w:p>
        </w:tc>
        <w:tc>
          <w:tcPr>
            <w:tcW w:w="2463" w:type="dxa"/>
            <w:shd w:val="clear" w:color="auto" w:fill="auto"/>
          </w:tcPr>
          <w:p w:rsidR="00C000F9" w:rsidRPr="008503DB" w:rsidRDefault="000D3A47" w:rsidP="008503DB">
            <w:pPr>
              <w:jc w:val="center"/>
              <w:rPr>
                <w:sz w:val="28"/>
                <w:szCs w:val="28"/>
              </w:rPr>
            </w:pPr>
            <w:r w:rsidRPr="008503DB">
              <w:rPr>
                <w:sz w:val="28"/>
                <w:szCs w:val="28"/>
              </w:rPr>
              <w:t>0,87</w:t>
            </w:r>
          </w:p>
        </w:tc>
        <w:tc>
          <w:tcPr>
            <w:tcW w:w="2464" w:type="dxa"/>
            <w:shd w:val="clear" w:color="auto" w:fill="auto"/>
          </w:tcPr>
          <w:p w:rsidR="00C000F9" w:rsidRPr="008503DB" w:rsidRDefault="00BC2D9F" w:rsidP="008503DB">
            <w:pPr>
              <w:jc w:val="center"/>
              <w:rPr>
                <w:sz w:val="28"/>
                <w:szCs w:val="28"/>
              </w:rPr>
            </w:pPr>
            <w:r>
              <w:rPr>
                <w:position w:val="-6"/>
                <w:sz w:val="28"/>
                <w:szCs w:val="28"/>
              </w:rPr>
              <w:pict>
                <v:shape id="_x0000_i1054" type="#_x0000_t75" style="width:27.75pt;height:14.25pt">
                  <v:imagedata r:id="rId39" o:title=""/>
                </v:shape>
              </w:pict>
            </w:r>
          </w:p>
        </w:tc>
      </w:tr>
      <w:tr w:rsidR="00C000F9" w:rsidRPr="008503DB" w:rsidTr="008503DB">
        <w:tc>
          <w:tcPr>
            <w:tcW w:w="2463" w:type="dxa"/>
            <w:shd w:val="clear" w:color="auto" w:fill="auto"/>
          </w:tcPr>
          <w:p w:rsidR="00C000F9" w:rsidRPr="008503DB" w:rsidRDefault="00362F82" w:rsidP="008503DB">
            <w:pPr>
              <w:jc w:val="both"/>
              <w:rPr>
                <w:sz w:val="28"/>
                <w:szCs w:val="28"/>
              </w:rPr>
            </w:pPr>
            <w:r w:rsidRPr="008503DB">
              <w:rPr>
                <w:sz w:val="28"/>
                <w:szCs w:val="28"/>
              </w:rPr>
              <w:t>К покр.</w:t>
            </w:r>
          </w:p>
        </w:tc>
        <w:tc>
          <w:tcPr>
            <w:tcW w:w="2463" w:type="dxa"/>
            <w:shd w:val="clear" w:color="auto" w:fill="auto"/>
          </w:tcPr>
          <w:p w:rsidR="00C000F9" w:rsidRPr="008503DB" w:rsidRDefault="000D3A47" w:rsidP="008503DB">
            <w:pPr>
              <w:jc w:val="center"/>
              <w:rPr>
                <w:sz w:val="28"/>
                <w:szCs w:val="28"/>
              </w:rPr>
            </w:pPr>
            <w:r w:rsidRPr="008503DB">
              <w:rPr>
                <w:sz w:val="28"/>
                <w:szCs w:val="28"/>
              </w:rPr>
              <w:t>0,74</w:t>
            </w:r>
          </w:p>
        </w:tc>
        <w:tc>
          <w:tcPr>
            <w:tcW w:w="2463" w:type="dxa"/>
            <w:shd w:val="clear" w:color="auto" w:fill="auto"/>
          </w:tcPr>
          <w:p w:rsidR="00C000F9" w:rsidRPr="008503DB" w:rsidRDefault="000D3A47" w:rsidP="008503DB">
            <w:pPr>
              <w:jc w:val="center"/>
              <w:rPr>
                <w:sz w:val="28"/>
                <w:szCs w:val="28"/>
              </w:rPr>
            </w:pPr>
            <w:r w:rsidRPr="008503DB">
              <w:rPr>
                <w:sz w:val="28"/>
                <w:szCs w:val="28"/>
              </w:rPr>
              <w:t>1,16</w:t>
            </w:r>
          </w:p>
        </w:tc>
        <w:tc>
          <w:tcPr>
            <w:tcW w:w="2464" w:type="dxa"/>
            <w:shd w:val="clear" w:color="auto" w:fill="auto"/>
          </w:tcPr>
          <w:p w:rsidR="00C000F9" w:rsidRPr="008503DB" w:rsidRDefault="00BC2D9F" w:rsidP="008503DB">
            <w:pPr>
              <w:jc w:val="center"/>
              <w:rPr>
                <w:sz w:val="28"/>
                <w:szCs w:val="28"/>
              </w:rPr>
            </w:pPr>
            <w:r>
              <w:rPr>
                <w:position w:val="-6"/>
                <w:sz w:val="28"/>
                <w:szCs w:val="28"/>
              </w:rPr>
              <w:pict>
                <v:shape id="_x0000_i1055" type="#_x0000_t75" style="width:27.75pt;height:14.25pt">
                  <v:imagedata r:id="rId40" o:title=""/>
                </v:shape>
              </w:pict>
            </w:r>
          </w:p>
        </w:tc>
      </w:tr>
    </w:tbl>
    <w:p w:rsidR="00C000F9" w:rsidRDefault="00C000F9" w:rsidP="000D3493">
      <w:pPr>
        <w:ind w:firstLine="360"/>
        <w:jc w:val="both"/>
        <w:rPr>
          <w:sz w:val="28"/>
          <w:szCs w:val="28"/>
        </w:rPr>
      </w:pPr>
    </w:p>
    <w:p w:rsidR="00A050B7" w:rsidRDefault="00A050B7" w:rsidP="000D3493">
      <w:pPr>
        <w:ind w:firstLine="360"/>
        <w:jc w:val="both"/>
        <w:rPr>
          <w:sz w:val="28"/>
          <w:szCs w:val="28"/>
        </w:rPr>
      </w:pPr>
      <w:r w:rsidRPr="005A51EA">
        <w:rPr>
          <w:sz w:val="28"/>
          <w:szCs w:val="28"/>
        </w:rPr>
        <w:t xml:space="preserve">Вывод: </w:t>
      </w:r>
      <w:r>
        <w:rPr>
          <w:sz w:val="28"/>
          <w:szCs w:val="28"/>
        </w:rPr>
        <w:t xml:space="preserve">Из таблицы </w:t>
      </w:r>
      <w:r w:rsidR="005415FB">
        <w:rPr>
          <w:sz w:val="28"/>
          <w:szCs w:val="28"/>
        </w:rPr>
        <w:t>видно,</w:t>
      </w:r>
      <w:r>
        <w:rPr>
          <w:sz w:val="28"/>
          <w:szCs w:val="28"/>
        </w:rPr>
        <w:t xml:space="preserve"> что показатели абсолютной ликвидности равны 0, что </w:t>
      </w:r>
      <w:r w:rsidR="005415FB">
        <w:rPr>
          <w:sz w:val="28"/>
          <w:szCs w:val="28"/>
        </w:rPr>
        <w:t>меньше чем норматив 2,5. Коэффициент устойчивой ликвидности увеличился с 0,48 до 0,87, что больше нормативного значения, коэффициент покрытия увеличился с 0,74 до 1,16, что меньше норматива. Все эти  изменения свидетельствуют о платежеспособности предприятия  и возможности погасить свои текущие обязательства, как за счёт имеющихся денежных средств, текущих финансовых инвестиций, так и за счёт предстоящих поступлений денежных средств, но не за счёт оборотных активов т. к. коэффициент покрытия меньше нормативного значения и не на данный момент.</w:t>
      </w:r>
    </w:p>
    <w:p w:rsidR="005415FB" w:rsidRDefault="005415FB" w:rsidP="000D3493">
      <w:pPr>
        <w:ind w:firstLine="360"/>
        <w:jc w:val="both"/>
        <w:rPr>
          <w:sz w:val="28"/>
          <w:szCs w:val="28"/>
        </w:rPr>
      </w:pPr>
      <w:r>
        <w:rPr>
          <w:sz w:val="28"/>
          <w:szCs w:val="28"/>
        </w:rPr>
        <w:t xml:space="preserve">Для проведения качественного </w:t>
      </w:r>
      <w:r w:rsidR="00462523">
        <w:rPr>
          <w:sz w:val="28"/>
          <w:szCs w:val="28"/>
        </w:rPr>
        <w:t>анализа оборотных активов рассмотрим оборотные активы по критериям риска вложений. С этой целью составим таблицу 2.5</w:t>
      </w:r>
    </w:p>
    <w:p w:rsidR="00462523" w:rsidRDefault="00462523" w:rsidP="000D3493">
      <w:pPr>
        <w:ind w:firstLine="360"/>
        <w:jc w:val="both"/>
        <w:rPr>
          <w:sz w:val="28"/>
          <w:szCs w:val="28"/>
        </w:rPr>
      </w:pPr>
    </w:p>
    <w:p w:rsidR="00462523" w:rsidRDefault="00462523" w:rsidP="000D3493">
      <w:pPr>
        <w:ind w:firstLine="360"/>
        <w:jc w:val="both"/>
        <w:rPr>
          <w:sz w:val="28"/>
          <w:szCs w:val="28"/>
        </w:rPr>
      </w:pPr>
      <w:r>
        <w:rPr>
          <w:sz w:val="28"/>
          <w:szCs w:val="28"/>
        </w:rPr>
        <w:t>Таблица 2.5 – Динамика состояния оборотных активов и их классификация по категориям риска.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520"/>
        <w:gridCol w:w="2070"/>
        <w:gridCol w:w="2070"/>
        <w:gridCol w:w="1285"/>
      </w:tblGrid>
      <w:tr w:rsidR="009C6647" w:rsidRPr="008503DB" w:rsidTr="008503DB">
        <w:tc>
          <w:tcPr>
            <w:tcW w:w="1908" w:type="dxa"/>
            <w:vMerge w:val="restart"/>
            <w:shd w:val="clear" w:color="auto" w:fill="auto"/>
            <w:vAlign w:val="center"/>
          </w:tcPr>
          <w:p w:rsidR="009C6647" w:rsidRPr="00B11AEB" w:rsidRDefault="009C6647" w:rsidP="008503DB">
            <w:pPr>
              <w:jc w:val="center"/>
            </w:pPr>
            <w:r w:rsidRPr="00B11AEB">
              <w:t>Степень риска</w:t>
            </w:r>
          </w:p>
        </w:tc>
        <w:tc>
          <w:tcPr>
            <w:tcW w:w="2520" w:type="dxa"/>
            <w:vMerge w:val="restart"/>
            <w:shd w:val="clear" w:color="auto" w:fill="auto"/>
            <w:vAlign w:val="center"/>
          </w:tcPr>
          <w:p w:rsidR="009C6647" w:rsidRPr="00B11AEB" w:rsidRDefault="009C6647" w:rsidP="008503DB">
            <w:pPr>
              <w:jc w:val="center"/>
            </w:pPr>
            <w:r w:rsidRPr="00B11AEB">
              <w:t>Группа активов</w:t>
            </w:r>
          </w:p>
        </w:tc>
        <w:tc>
          <w:tcPr>
            <w:tcW w:w="4140" w:type="dxa"/>
            <w:gridSpan w:val="2"/>
            <w:shd w:val="clear" w:color="auto" w:fill="auto"/>
            <w:vAlign w:val="center"/>
          </w:tcPr>
          <w:p w:rsidR="009C6647" w:rsidRPr="00B11AEB" w:rsidRDefault="009C6647" w:rsidP="008503DB">
            <w:pPr>
              <w:jc w:val="center"/>
            </w:pPr>
            <w:r w:rsidRPr="00B11AEB">
              <w:t>Доля группы в общей сумме оборотных активов</w:t>
            </w:r>
          </w:p>
        </w:tc>
        <w:tc>
          <w:tcPr>
            <w:tcW w:w="1285" w:type="dxa"/>
            <w:vMerge w:val="restart"/>
            <w:shd w:val="clear" w:color="auto" w:fill="auto"/>
            <w:vAlign w:val="center"/>
          </w:tcPr>
          <w:p w:rsidR="00B11AEB" w:rsidRDefault="009C6647" w:rsidP="008503DB">
            <w:pPr>
              <w:jc w:val="center"/>
            </w:pPr>
            <w:r w:rsidRPr="00B11AEB">
              <w:t>Отклоне</w:t>
            </w:r>
          </w:p>
          <w:p w:rsidR="009C6647" w:rsidRPr="00B11AEB" w:rsidRDefault="009C6647" w:rsidP="008503DB">
            <w:pPr>
              <w:jc w:val="center"/>
            </w:pPr>
            <w:r w:rsidRPr="00B11AEB">
              <w:t>ние</w:t>
            </w:r>
          </w:p>
        </w:tc>
      </w:tr>
      <w:tr w:rsidR="009C6647" w:rsidRPr="008503DB" w:rsidTr="008503DB">
        <w:tc>
          <w:tcPr>
            <w:tcW w:w="1908" w:type="dxa"/>
            <w:vMerge/>
            <w:shd w:val="clear" w:color="auto" w:fill="auto"/>
            <w:vAlign w:val="center"/>
          </w:tcPr>
          <w:p w:rsidR="009C6647" w:rsidRPr="00B11AEB" w:rsidRDefault="009C6647" w:rsidP="008503DB">
            <w:pPr>
              <w:jc w:val="center"/>
            </w:pPr>
          </w:p>
        </w:tc>
        <w:tc>
          <w:tcPr>
            <w:tcW w:w="2520" w:type="dxa"/>
            <w:vMerge/>
            <w:shd w:val="clear" w:color="auto" w:fill="auto"/>
            <w:vAlign w:val="center"/>
          </w:tcPr>
          <w:p w:rsidR="009C6647" w:rsidRPr="00B11AEB" w:rsidRDefault="009C6647" w:rsidP="008503DB">
            <w:pPr>
              <w:jc w:val="center"/>
            </w:pPr>
          </w:p>
        </w:tc>
        <w:tc>
          <w:tcPr>
            <w:tcW w:w="2070" w:type="dxa"/>
            <w:shd w:val="clear" w:color="auto" w:fill="auto"/>
            <w:vAlign w:val="center"/>
          </w:tcPr>
          <w:p w:rsidR="009C6647" w:rsidRPr="00B11AEB" w:rsidRDefault="009C6647" w:rsidP="008503DB">
            <w:pPr>
              <w:jc w:val="center"/>
            </w:pPr>
            <w:r w:rsidRPr="00B11AEB">
              <w:t>На нач. отчётного периода</w:t>
            </w:r>
          </w:p>
        </w:tc>
        <w:tc>
          <w:tcPr>
            <w:tcW w:w="2070" w:type="dxa"/>
            <w:shd w:val="clear" w:color="auto" w:fill="auto"/>
            <w:vAlign w:val="center"/>
          </w:tcPr>
          <w:p w:rsidR="009C6647" w:rsidRPr="00B11AEB" w:rsidRDefault="009C6647" w:rsidP="008503DB">
            <w:pPr>
              <w:jc w:val="center"/>
            </w:pPr>
            <w:r w:rsidRPr="00B11AEB">
              <w:t>На кон</w:t>
            </w:r>
            <w:r w:rsidR="00B11AEB">
              <w:t>.</w:t>
            </w:r>
            <w:r w:rsidRPr="00B11AEB">
              <w:t xml:space="preserve"> отчётного периода</w:t>
            </w:r>
          </w:p>
        </w:tc>
        <w:tc>
          <w:tcPr>
            <w:tcW w:w="1285" w:type="dxa"/>
            <w:vMerge/>
            <w:shd w:val="clear" w:color="auto" w:fill="auto"/>
            <w:vAlign w:val="center"/>
          </w:tcPr>
          <w:p w:rsidR="009C6647" w:rsidRPr="00B11AEB" w:rsidRDefault="009C6647" w:rsidP="008503DB">
            <w:pPr>
              <w:jc w:val="center"/>
            </w:pPr>
          </w:p>
        </w:tc>
      </w:tr>
      <w:tr w:rsidR="009C6647" w:rsidRPr="008503DB" w:rsidTr="008503DB">
        <w:tc>
          <w:tcPr>
            <w:tcW w:w="1908" w:type="dxa"/>
            <w:shd w:val="clear" w:color="auto" w:fill="auto"/>
            <w:vAlign w:val="center"/>
          </w:tcPr>
          <w:p w:rsidR="009C6647" w:rsidRPr="00B11AEB" w:rsidRDefault="009C6647" w:rsidP="009C6647">
            <w:r w:rsidRPr="00B11AEB">
              <w:t>Минимальная</w:t>
            </w:r>
          </w:p>
        </w:tc>
        <w:tc>
          <w:tcPr>
            <w:tcW w:w="2520" w:type="dxa"/>
            <w:shd w:val="clear" w:color="auto" w:fill="auto"/>
            <w:vAlign w:val="center"/>
          </w:tcPr>
          <w:p w:rsidR="009C6647" w:rsidRPr="00B11AEB" w:rsidRDefault="00B11AEB" w:rsidP="008503DB">
            <w:pPr>
              <w:jc w:val="center"/>
            </w:pPr>
            <w:r>
              <w:t>Денежные средства и текущие фин. инвестиции</w:t>
            </w:r>
          </w:p>
        </w:tc>
        <w:tc>
          <w:tcPr>
            <w:tcW w:w="2070" w:type="dxa"/>
            <w:shd w:val="clear" w:color="auto" w:fill="auto"/>
            <w:vAlign w:val="center"/>
          </w:tcPr>
          <w:p w:rsidR="009C6647" w:rsidRPr="00B11AEB" w:rsidRDefault="00B11AEB" w:rsidP="008503DB">
            <w:pPr>
              <w:jc w:val="center"/>
            </w:pPr>
            <w:r>
              <w:t>0,11</w:t>
            </w:r>
          </w:p>
        </w:tc>
        <w:tc>
          <w:tcPr>
            <w:tcW w:w="2070" w:type="dxa"/>
            <w:shd w:val="clear" w:color="auto" w:fill="auto"/>
            <w:vAlign w:val="center"/>
          </w:tcPr>
          <w:p w:rsidR="009C6647" w:rsidRPr="00B11AEB" w:rsidRDefault="00B11AEB" w:rsidP="008503DB">
            <w:pPr>
              <w:jc w:val="center"/>
            </w:pPr>
            <w:r>
              <w:t>0,01</w:t>
            </w:r>
          </w:p>
        </w:tc>
        <w:tc>
          <w:tcPr>
            <w:tcW w:w="1285" w:type="dxa"/>
            <w:shd w:val="clear" w:color="auto" w:fill="auto"/>
            <w:vAlign w:val="center"/>
          </w:tcPr>
          <w:p w:rsidR="009C6647" w:rsidRPr="00B11AEB" w:rsidRDefault="00B11AEB" w:rsidP="008503DB">
            <w:pPr>
              <w:jc w:val="center"/>
            </w:pPr>
            <w:r>
              <w:t>-0,1</w:t>
            </w:r>
          </w:p>
        </w:tc>
      </w:tr>
      <w:tr w:rsidR="009C6647" w:rsidRPr="008503DB" w:rsidTr="008503DB">
        <w:tc>
          <w:tcPr>
            <w:tcW w:w="1908" w:type="dxa"/>
            <w:shd w:val="clear" w:color="auto" w:fill="auto"/>
            <w:vAlign w:val="center"/>
          </w:tcPr>
          <w:p w:rsidR="009C6647" w:rsidRPr="00B11AEB" w:rsidRDefault="009C6647" w:rsidP="009C6647">
            <w:r w:rsidRPr="00B11AEB">
              <w:t>Малая</w:t>
            </w:r>
          </w:p>
        </w:tc>
        <w:tc>
          <w:tcPr>
            <w:tcW w:w="2520" w:type="dxa"/>
            <w:shd w:val="clear" w:color="auto" w:fill="auto"/>
            <w:vAlign w:val="center"/>
          </w:tcPr>
          <w:p w:rsidR="009C6647" w:rsidRPr="00B11AEB" w:rsidRDefault="00B11AEB" w:rsidP="008503DB">
            <w:pPr>
              <w:jc w:val="center"/>
            </w:pPr>
            <w:r>
              <w:t>Дебиторская задолженность, готовая продукция, пользующаяся спросом</w:t>
            </w:r>
          </w:p>
        </w:tc>
        <w:tc>
          <w:tcPr>
            <w:tcW w:w="2070" w:type="dxa"/>
            <w:shd w:val="clear" w:color="auto" w:fill="auto"/>
            <w:vAlign w:val="center"/>
          </w:tcPr>
          <w:p w:rsidR="009C6647" w:rsidRPr="00B11AEB" w:rsidRDefault="00B11AEB" w:rsidP="008503DB">
            <w:pPr>
              <w:jc w:val="center"/>
            </w:pPr>
            <w:r>
              <w:t>69,02</w:t>
            </w:r>
          </w:p>
        </w:tc>
        <w:tc>
          <w:tcPr>
            <w:tcW w:w="2070" w:type="dxa"/>
            <w:shd w:val="clear" w:color="auto" w:fill="auto"/>
            <w:vAlign w:val="center"/>
          </w:tcPr>
          <w:p w:rsidR="009C6647" w:rsidRPr="00B11AEB" w:rsidRDefault="00B11AEB" w:rsidP="008503DB">
            <w:pPr>
              <w:jc w:val="center"/>
            </w:pPr>
            <w:r>
              <w:t>78,18</w:t>
            </w:r>
          </w:p>
        </w:tc>
        <w:tc>
          <w:tcPr>
            <w:tcW w:w="1285" w:type="dxa"/>
            <w:shd w:val="clear" w:color="auto" w:fill="auto"/>
            <w:vAlign w:val="center"/>
          </w:tcPr>
          <w:p w:rsidR="009C6647" w:rsidRPr="00B11AEB" w:rsidRDefault="00B11AEB" w:rsidP="008503DB">
            <w:pPr>
              <w:jc w:val="center"/>
            </w:pPr>
            <w:r>
              <w:t>9,16</w:t>
            </w:r>
          </w:p>
        </w:tc>
      </w:tr>
      <w:tr w:rsidR="009C6647" w:rsidRPr="008503DB" w:rsidTr="008503DB">
        <w:tc>
          <w:tcPr>
            <w:tcW w:w="1908" w:type="dxa"/>
            <w:shd w:val="clear" w:color="auto" w:fill="auto"/>
            <w:vAlign w:val="center"/>
          </w:tcPr>
          <w:p w:rsidR="009C6647" w:rsidRPr="00B11AEB" w:rsidRDefault="009C6647" w:rsidP="009C6647">
            <w:r w:rsidRPr="00B11AEB">
              <w:t>Средняя</w:t>
            </w:r>
          </w:p>
        </w:tc>
        <w:tc>
          <w:tcPr>
            <w:tcW w:w="2520" w:type="dxa"/>
            <w:shd w:val="clear" w:color="auto" w:fill="auto"/>
            <w:vAlign w:val="center"/>
          </w:tcPr>
          <w:p w:rsidR="009C6647" w:rsidRPr="00B11AEB" w:rsidRDefault="00B11AEB" w:rsidP="008503DB">
            <w:pPr>
              <w:jc w:val="center"/>
            </w:pPr>
            <w:r>
              <w:t>Производственные запасы, незавершённое пр-во, прочие оборотные активы</w:t>
            </w:r>
          </w:p>
        </w:tc>
        <w:tc>
          <w:tcPr>
            <w:tcW w:w="2070" w:type="dxa"/>
            <w:shd w:val="clear" w:color="auto" w:fill="auto"/>
            <w:vAlign w:val="center"/>
          </w:tcPr>
          <w:p w:rsidR="009C6647" w:rsidRPr="00B11AEB" w:rsidRDefault="00B11AEB" w:rsidP="008503DB">
            <w:pPr>
              <w:jc w:val="center"/>
            </w:pPr>
            <w:r>
              <w:t>30,87</w:t>
            </w:r>
          </w:p>
        </w:tc>
        <w:tc>
          <w:tcPr>
            <w:tcW w:w="2070" w:type="dxa"/>
            <w:shd w:val="clear" w:color="auto" w:fill="auto"/>
            <w:vAlign w:val="center"/>
          </w:tcPr>
          <w:p w:rsidR="009C6647" w:rsidRPr="00B11AEB" w:rsidRDefault="00B11AEB" w:rsidP="008503DB">
            <w:pPr>
              <w:jc w:val="center"/>
            </w:pPr>
            <w:r>
              <w:t>21,81</w:t>
            </w:r>
          </w:p>
        </w:tc>
        <w:tc>
          <w:tcPr>
            <w:tcW w:w="1285" w:type="dxa"/>
            <w:shd w:val="clear" w:color="auto" w:fill="auto"/>
            <w:vAlign w:val="center"/>
          </w:tcPr>
          <w:p w:rsidR="009C6647" w:rsidRPr="00B11AEB" w:rsidRDefault="00B11AEB" w:rsidP="008503DB">
            <w:pPr>
              <w:jc w:val="center"/>
            </w:pPr>
            <w:r>
              <w:t>-9,06</w:t>
            </w:r>
          </w:p>
        </w:tc>
      </w:tr>
      <w:tr w:rsidR="009C6647" w:rsidRPr="008503DB" w:rsidTr="008503DB">
        <w:tc>
          <w:tcPr>
            <w:tcW w:w="1908" w:type="dxa"/>
            <w:shd w:val="clear" w:color="auto" w:fill="auto"/>
            <w:vAlign w:val="center"/>
          </w:tcPr>
          <w:p w:rsidR="009C6647" w:rsidRPr="00B11AEB" w:rsidRDefault="009C6647" w:rsidP="009C6647">
            <w:r w:rsidRPr="00B11AEB">
              <w:t>Высокая</w:t>
            </w:r>
          </w:p>
        </w:tc>
        <w:tc>
          <w:tcPr>
            <w:tcW w:w="2520" w:type="dxa"/>
            <w:shd w:val="clear" w:color="auto" w:fill="auto"/>
            <w:vAlign w:val="center"/>
          </w:tcPr>
          <w:p w:rsidR="009C6647" w:rsidRPr="00B11AEB" w:rsidRDefault="00B11AEB" w:rsidP="008503DB">
            <w:pPr>
              <w:jc w:val="center"/>
            </w:pPr>
            <w:r>
              <w:t>Готовая продукция вышедшая из употребления</w:t>
            </w:r>
          </w:p>
        </w:tc>
        <w:tc>
          <w:tcPr>
            <w:tcW w:w="2070" w:type="dxa"/>
            <w:shd w:val="clear" w:color="auto" w:fill="auto"/>
            <w:vAlign w:val="center"/>
          </w:tcPr>
          <w:p w:rsidR="009C6647" w:rsidRPr="00B11AEB" w:rsidRDefault="00B11AEB" w:rsidP="008503DB">
            <w:pPr>
              <w:jc w:val="center"/>
            </w:pPr>
            <w:r>
              <w:t>0</w:t>
            </w:r>
          </w:p>
        </w:tc>
        <w:tc>
          <w:tcPr>
            <w:tcW w:w="2070" w:type="dxa"/>
            <w:shd w:val="clear" w:color="auto" w:fill="auto"/>
            <w:vAlign w:val="center"/>
          </w:tcPr>
          <w:p w:rsidR="009C6647" w:rsidRPr="00B11AEB" w:rsidRDefault="00B11AEB" w:rsidP="008503DB">
            <w:pPr>
              <w:jc w:val="center"/>
            </w:pPr>
            <w:r>
              <w:t>0</w:t>
            </w:r>
          </w:p>
        </w:tc>
        <w:tc>
          <w:tcPr>
            <w:tcW w:w="1285" w:type="dxa"/>
            <w:shd w:val="clear" w:color="auto" w:fill="auto"/>
            <w:vAlign w:val="center"/>
          </w:tcPr>
          <w:p w:rsidR="009C6647" w:rsidRPr="00B11AEB" w:rsidRDefault="00B11AEB" w:rsidP="008503DB">
            <w:pPr>
              <w:jc w:val="center"/>
            </w:pPr>
            <w:r>
              <w:t>0</w:t>
            </w:r>
          </w:p>
        </w:tc>
      </w:tr>
    </w:tbl>
    <w:p w:rsidR="00462523" w:rsidRDefault="00462523" w:rsidP="000D3493">
      <w:pPr>
        <w:ind w:firstLine="360"/>
        <w:jc w:val="both"/>
        <w:rPr>
          <w:sz w:val="28"/>
          <w:szCs w:val="28"/>
        </w:rPr>
      </w:pPr>
    </w:p>
    <w:p w:rsidR="00B11AEB" w:rsidRDefault="00B11AEB" w:rsidP="000D3493">
      <w:pPr>
        <w:ind w:firstLine="360"/>
        <w:jc w:val="both"/>
        <w:rPr>
          <w:sz w:val="28"/>
          <w:szCs w:val="28"/>
        </w:rPr>
      </w:pPr>
    </w:p>
    <w:p w:rsidR="00B11AEB" w:rsidRDefault="00B11AEB" w:rsidP="000D3493">
      <w:pPr>
        <w:ind w:firstLine="360"/>
        <w:jc w:val="both"/>
        <w:rPr>
          <w:sz w:val="28"/>
          <w:szCs w:val="28"/>
        </w:rPr>
      </w:pPr>
      <w:r w:rsidRPr="005A51EA">
        <w:rPr>
          <w:sz w:val="28"/>
          <w:szCs w:val="28"/>
        </w:rPr>
        <w:t>Вывод:</w:t>
      </w:r>
      <w:r>
        <w:rPr>
          <w:sz w:val="28"/>
          <w:szCs w:val="28"/>
        </w:rPr>
        <w:t xml:space="preserve"> По данным таблицы 2.5 можно сделать вывод, что удельный вес группы оборотных активов с минимальной степени риска уменьшился на 0,1%. Удельный </w:t>
      </w:r>
      <w:r w:rsidR="00B316D3">
        <w:rPr>
          <w:sz w:val="28"/>
          <w:szCs w:val="28"/>
        </w:rPr>
        <w:t>вес группы оборотных активов с малой степенью риска увеличился на 9,06%. Группа оборотных активов с высокой степенью риска данное предприятие не имеет.</w:t>
      </w:r>
    </w:p>
    <w:p w:rsidR="00B316D3" w:rsidRDefault="00B316D3" w:rsidP="000D3493">
      <w:pPr>
        <w:ind w:firstLine="360"/>
        <w:jc w:val="both"/>
        <w:rPr>
          <w:sz w:val="28"/>
          <w:szCs w:val="28"/>
        </w:rPr>
      </w:pPr>
    </w:p>
    <w:p w:rsidR="00B316D3" w:rsidRDefault="00B316D3" w:rsidP="000D3493">
      <w:pPr>
        <w:ind w:firstLine="360"/>
        <w:jc w:val="both"/>
        <w:rPr>
          <w:sz w:val="28"/>
          <w:szCs w:val="28"/>
        </w:rPr>
      </w:pPr>
      <w:r>
        <w:rPr>
          <w:sz w:val="28"/>
          <w:szCs w:val="28"/>
        </w:rPr>
        <w:t>2.6 Анализ оборачиваемости оборотных средств.</w:t>
      </w:r>
    </w:p>
    <w:p w:rsidR="00B316D3" w:rsidRDefault="00B316D3" w:rsidP="000D3493">
      <w:pPr>
        <w:ind w:firstLine="360"/>
        <w:jc w:val="both"/>
        <w:rPr>
          <w:sz w:val="28"/>
          <w:szCs w:val="28"/>
        </w:rPr>
      </w:pPr>
    </w:p>
    <w:p w:rsidR="00B316D3" w:rsidRDefault="00B316D3" w:rsidP="000D3493">
      <w:pPr>
        <w:ind w:firstLine="360"/>
        <w:jc w:val="both"/>
        <w:rPr>
          <w:sz w:val="28"/>
          <w:szCs w:val="28"/>
        </w:rPr>
      </w:pPr>
      <w:r>
        <w:rPr>
          <w:sz w:val="28"/>
          <w:szCs w:val="28"/>
        </w:rPr>
        <w:t>Основными показателями, характеризующими оборачиваемость активов предприятия, является:</w:t>
      </w:r>
    </w:p>
    <w:p w:rsidR="00B316D3" w:rsidRDefault="00B316D3" w:rsidP="000D3493">
      <w:pPr>
        <w:ind w:firstLine="360"/>
        <w:jc w:val="both"/>
        <w:rPr>
          <w:sz w:val="28"/>
          <w:szCs w:val="28"/>
        </w:rPr>
      </w:pPr>
    </w:p>
    <w:p w:rsidR="00B316D3" w:rsidRDefault="00B316D3" w:rsidP="000D3493">
      <w:pPr>
        <w:ind w:firstLine="360"/>
        <w:jc w:val="both"/>
        <w:rPr>
          <w:sz w:val="28"/>
          <w:szCs w:val="28"/>
        </w:rPr>
      </w:pPr>
      <w:r>
        <w:rPr>
          <w:sz w:val="28"/>
          <w:szCs w:val="28"/>
        </w:rPr>
        <w:t>1 Коэффициент оборачиваемости активов, который показывает скорость оборота всех активов предприятия:</w:t>
      </w:r>
    </w:p>
    <w:p w:rsidR="00B316D3" w:rsidRDefault="00B316D3" w:rsidP="000D3493">
      <w:pPr>
        <w:ind w:firstLine="360"/>
        <w:jc w:val="both"/>
        <w:rPr>
          <w:sz w:val="28"/>
          <w:szCs w:val="28"/>
        </w:rPr>
      </w:pPr>
    </w:p>
    <w:p w:rsidR="00B316D3" w:rsidRDefault="00BC2D9F" w:rsidP="00B316D3">
      <w:pPr>
        <w:ind w:firstLine="360"/>
        <w:jc w:val="center"/>
        <w:rPr>
          <w:sz w:val="28"/>
          <w:szCs w:val="28"/>
        </w:rPr>
      </w:pPr>
      <w:r>
        <w:rPr>
          <w:position w:val="-34"/>
          <w:sz w:val="28"/>
          <w:szCs w:val="28"/>
        </w:rPr>
        <w:pict>
          <v:shape id="_x0000_i1056" type="#_x0000_t75" style="width:92.25pt;height:36pt">
            <v:imagedata r:id="rId41" o:title=""/>
          </v:shape>
        </w:pict>
      </w:r>
      <w:r w:rsidR="00B316D3">
        <w:rPr>
          <w:sz w:val="28"/>
          <w:szCs w:val="28"/>
        </w:rPr>
        <w:t>,   (2.</w:t>
      </w:r>
      <w:r w:rsidR="00981D5E">
        <w:rPr>
          <w:sz w:val="28"/>
          <w:szCs w:val="28"/>
        </w:rPr>
        <w:t>8</w:t>
      </w:r>
      <w:r w:rsidR="00B316D3">
        <w:rPr>
          <w:sz w:val="28"/>
          <w:szCs w:val="28"/>
        </w:rPr>
        <w:t>)</w:t>
      </w:r>
    </w:p>
    <w:p w:rsidR="00B316D3" w:rsidRDefault="00B316D3" w:rsidP="00B316D3">
      <w:pPr>
        <w:ind w:firstLine="360"/>
        <w:jc w:val="both"/>
        <w:rPr>
          <w:sz w:val="28"/>
          <w:szCs w:val="28"/>
        </w:rPr>
      </w:pPr>
      <w:r>
        <w:rPr>
          <w:sz w:val="28"/>
          <w:szCs w:val="28"/>
        </w:rPr>
        <w:t>где, В – выручка от реализации без НДС</w:t>
      </w:r>
    </w:p>
    <w:p w:rsidR="00B316D3" w:rsidRDefault="00BC2D9F" w:rsidP="00B316D3">
      <w:pPr>
        <w:ind w:firstLine="360"/>
        <w:jc w:val="both"/>
        <w:rPr>
          <w:sz w:val="28"/>
          <w:szCs w:val="28"/>
        </w:rPr>
      </w:pPr>
      <w:r>
        <w:rPr>
          <w:position w:val="-20"/>
          <w:sz w:val="28"/>
          <w:szCs w:val="28"/>
        </w:rPr>
        <w:pict>
          <v:shape id="_x0000_i1057" type="#_x0000_t75" style="width:26.25pt;height:20.25pt">
            <v:imagedata r:id="rId42" o:title=""/>
          </v:shape>
        </w:pict>
      </w:r>
      <w:r w:rsidR="00981D5E">
        <w:rPr>
          <w:sz w:val="28"/>
          <w:szCs w:val="28"/>
        </w:rPr>
        <w:t xml:space="preserve"> - средняя величина активов предприятия.</w:t>
      </w:r>
    </w:p>
    <w:p w:rsidR="00981D5E" w:rsidRDefault="00981D5E" w:rsidP="00B316D3">
      <w:pPr>
        <w:ind w:firstLine="360"/>
        <w:jc w:val="both"/>
        <w:rPr>
          <w:sz w:val="28"/>
          <w:szCs w:val="28"/>
        </w:rPr>
      </w:pPr>
    </w:p>
    <w:p w:rsidR="00981D5E" w:rsidRDefault="00BC2D9F" w:rsidP="00981D5E">
      <w:pPr>
        <w:ind w:firstLine="360"/>
        <w:jc w:val="center"/>
        <w:rPr>
          <w:sz w:val="28"/>
          <w:szCs w:val="28"/>
        </w:rPr>
      </w:pPr>
      <w:r>
        <w:rPr>
          <w:position w:val="-24"/>
          <w:sz w:val="28"/>
          <w:szCs w:val="28"/>
        </w:rPr>
        <w:pict>
          <v:shape id="_x0000_i1058" type="#_x0000_t75" style="width:87pt;height:35.25pt">
            <v:imagedata r:id="rId43" o:title=""/>
          </v:shape>
        </w:pict>
      </w:r>
    </w:p>
    <w:p w:rsidR="00981D5E" w:rsidRDefault="00981D5E" w:rsidP="00981D5E">
      <w:pPr>
        <w:ind w:firstLine="360"/>
        <w:jc w:val="center"/>
        <w:rPr>
          <w:sz w:val="28"/>
          <w:szCs w:val="28"/>
        </w:rPr>
      </w:pPr>
    </w:p>
    <w:p w:rsidR="00981D5E" w:rsidRDefault="00BC2D9F" w:rsidP="00981D5E">
      <w:pPr>
        <w:ind w:firstLine="360"/>
        <w:jc w:val="both"/>
        <w:rPr>
          <w:sz w:val="28"/>
          <w:szCs w:val="28"/>
        </w:rPr>
      </w:pPr>
      <w:r>
        <w:rPr>
          <w:position w:val="-24"/>
          <w:sz w:val="28"/>
          <w:szCs w:val="28"/>
        </w:rPr>
        <w:pict>
          <v:shape id="_x0000_i1059" type="#_x0000_t75" style="width:180.75pt;height:30.75pt">
            <v:imagedata r:id="rId44" o:title=""/>
          </v:shape>
        </w:pict>
      </w:r>
      <w:r w:rsidR="00CB5CCA">
        <w:rPr>
          <w:sz w:val="28"/>
          <w:szCs w:val="28"/>
        </w:rPr>
        <w:t xml:space="preserve"> тыс. грн.</w:t>
      </w:r>
    </w:p>
    <w:p w:rsidR="00981D5E" w:rsidRDefault="00981D5E" w:rsidP="00981D5E">
      <w:pPr>
        <w:ind w:firstLine="360"/>
        <w:jc w:val="both"/>
        <w:rPr>
          <w:sz w:val="28"/>
          <w:szCs w:val="28"/>
        </w:rPr>
      </w:pPr>
    </w:p>
    <w:p w:rsidR="00981D5E" w:rsidRDefault="00981D5E" w:rsidP="00981D5E">
      <w:pPr>
        <w:ind w:firstLine="360"/>
        <w:jc w:val="both"/>
        <w:rPr>
          <w:sz w:val="28"/>
          <w:szCs w:val="28"/>
        </w:rPr>
      </w:pPr>
    </w:p>
    <w:p w:rsidR="00981D5E" w:rsidRDefault="00BC2D9F" w:rsidP="00981D5E">
      <w:pPr>
        <w:ind w:firstLine="360"/>
        <w:jc w:val="both"/>
        <w:rPr>
          <w:sz w:val="28"/>
          <w:szCs w:val="28"/>
        </w:rPr>
      </w:pPr>
      <w:r>
        <w:rPr>
          <w:position w:val="-28"/>
          <w:sz w:val="28"/>
          <w:szCs w:val="28"/>
        </w:rPr>
        <w:pict>
          <v:shape id="_x0000_i1060" type="#_x0000_t75" style="width:149.25pt;height:33pt">
            <v:imagedata r:id="rId45" o:title=""/>
          </v:shape>
        </w:pict>
      </w:r>
      <w:r w:rsidR="00981D5E">
        <w:rPr>
          <w:sz w:val="28"/>
          <w:szCs w:val="28"/>
        </w:rPr>
        <w:t xml:space="preserve"> раз</w:t>
      </w:r>
    </w:p>
    <w:p w:rsidR="00981D5E" w:rsidRDefault="00981D5E" w:rsidP="00981D5E">
      <w:pPr>
        <w:ind w:firstLine="360"/>
        <w:jc w:val="both"/>
        <w:rPr>
          <w:sz w:val="28"/>
          <w:szCs w:val="28"/>
        </w:rPr>
      </w:pPr>
    </w:p>
    <w:p w:rsidR="00981D5E" w:rsidRDefault="00981D5E" w:rsidP="00981D5E">
      <w:pPr>
        <w:ind w:firstLine="360"/>
        <w:jc w:val="both"/>
        <w:rPr>
          <w:sz w:val="28"/>
          <w:szCs w:val="28"/>
        </w:rPr>
      </w:pPr>
      <w:r>
        <w:rPr>
          <w:sz w:val="28"/>
          <w:szCs w:val="28"/>
        </w:rPr>
        <w:t>2 Коэффициент оборачиваемости оборотных активов показывает, с какой скоростью активы возвращаются на предприятие в виде выручки.</w:t>
      </w:r>
    </w:p>
    <w:p w:rsidR="00981D5E" w:rsidRDefault="00981D5E" w:rsidP="00981D5E">
      <w:pPr>
        <w:ind w:firstLine="360"/>
        <w:jc w:val="both"/>
        <w:rPr>
          <w:sz w:val="28"/>
          <w:szCs w:val="28"/>
        </w:rPr>
      </w:pPr>
    </w:p>
    <w:p w:rsidR="00981D5E" w:rsidRDefault="00981D5E" w:rsidP="00981D5E">
      <w:pPr>
        <w:ind w:firstLine="360"/>
        <w:jc w:val="both"/>
        <w:rPr>
          <w:sz w:val="28"/>
          <w:szCs w:val="28"/>
        </w:rPr>
      </w:pPr>
    </w:p>
    <w:p w:rsidR="00981D5E" w:rsidRDefault="00BC2D9F" w:rsidP="00981D5E">
      <w:pPr>
        <w:ind w:firstLine="360"/>
        <w:jc w:val="center"/>
        <w:rPr>
          <w:sz w:val="28"/>
          <w:szCs w:val="28"/>
        </w:rPr>
      </w:pPr>
      <w:r>
        <w:rPr>
          <w:position w:val="-38"/>
          <w:sz w:val="28"/>
          <w:szCs w:val="28"/>
        </w:rPr>
        <w:pict>
          <v:shape id="_x0000_i1061" type="#_x0000_t75" style="width:105.75pt;height:38.25pt">
            <v:imagedata r:id="rId46" o:title=""/>
          </v:shape>
        </w:pict>
      </w:r>
      <w:r w:rsidR="00981D5E">
        <w:rPr>
          <w:sz w:val="28"/>
          <w:szCs w:val="28"/>
        </w:rPr>
        <w:t>,    (2.9)</w:t>
      </w:r>
    </w:p>
    <w:p w:rsidR="00981D5E" w:rsidRDefault="00981D5E" w:rsidP="00981D5E">
      <w:pPr>
        <w:ind w:firstLine="360"/>
        <w:jc w:val="center"/>
        <w:rPr>
          <w:sz w:val="28"/>
          <w:szCs w:val="28"/>
        </w:rPr>
      </w:pPr>
    </w:p>
    <w:p w:rsidR="00981D5E" w:rsidRDefault="00BC2D9F" w:rsidP="00981D5E">
      <w:pPr>
        <w:ind w:firstLine="360"/>
        <w:jc w:val="center"/>
        <w:rPr>
          <w:sz w:val="28"/>
          <w:szCs w:val="28"/>
        </w:rPr>
      </w:pPr>
      <w:r>
        <w:rPr>
          <w:position w:val="-24"/>
          <w:sz w:val="28"/>
          <w:szCs w:val="28"/>
        </w:rPr>
        <w:pict>
          <v:shape id="_x0000_i1062" type="#_x0000_t75" style="width:117.75pt;height:35.25pt">
            <v:imagedata r:id="rId47" o:title=""/>
          </v:shape>
        </w:pict>
      </w:r>
    </w:p>
    <w:p w:rsidR="00335CF9" w:rsidRDefault="00335CF9" w:rsidP="00981D5E">
      <w:pPr>
        <w:ind w:firstLine="360"/>
        <w:jc w:val="center"/>
        <w:rPr>
          <w:sz w:val="28"/>
          <w:szCs w:val="28"/>
        </w:rPr>
      </w:pPr>
    </w:p>
    <w:p w:rsidR="00335CF9" w:rsidRDefault="00335CF9" w:rsidP="00335CF9">
      <w:pPr>
        <w:ind w:firstLine="360"/>
        <w:jc w:val="both"/>
        <w:rPr>
          <w:sz w:val="28"/>
          <w:szCs w:val="28"/>
        </w:rPr>
      </w:pPr>
    </w:p>
    <w:p w:rsidR="00335CF9" w:rsidRDefault="00BC2D9F" w:rsidP="00335CF9">
      <w:pPr>
        <w:ind w:firstLine="360"/>
        <w:jc w:val="both"/>
        <w:rPr>
          <w:sz w:val="28"/>
          <w:szCs w:val="28"/>
        </w:rPr>
      </w:pPr>
      <w:r>
        <w:rPr>
          <w:position w:val="-24"/>
          <w:sz w:val="28"/>
          <w:szCs w:val="28"/>
        </w:rPr>
        <w:pict>
          <v:shape id="_x0000_i1063" type="#_x0000_t75" style="width:168.75pt;height:30.75pt">
            <v:imagedata r:id="rId48" o:title=""/>
          </v:shape>
        </w:pict>
      </w:r>
      <w:r w:rsidR="00CB5CCA">
        <w:rPr>
          <w:sz w:val="28"/>
          <w:szCs w:val="28"/>
        </w:rPr>
        <w:t xml:space="preserve"> тыс. грн.</w:t>
      </w:r>
    </w:p>
    <w:p w:rsidR="00335CF9" w:rsidRDefault="00335CF9" w:rsidP="00335CF9">
      <w:pPr>
        <w:ind w:firstLine="360"/>
        <w:jc w:val="both"/>
        <w:rPr>
          <w:sz w:val="28"/>
          <w:szCs w:val="28"/>
        </w:rPr>
      </w:pPr>
    </w:p>
    <w:p w:rsidR="00335CF9" w:rsidRDefault="00335CF9" w:rsidP="00335CF9">
      <w:pPr>
        <w:ind w:firstLine="360"/>
        <w:jc w:val="both"/>
        <w:rPr>
          <w:sz w:val="28"/>
          <w:szCs w:val="28"/>
        </w:rPr>
      </w:pPr>
    </w:p>
    <w:p w:rsidR="00335CF9" w:rsidRDefault="00BC2D9F" w:rsidP="00335CF9">
      <w:pPr>
        <w:ind w:firstLine="360"/>
        <w:jc w:val="both"/>
        <w:rPr>
          <w:sz w:val="28"/>
          <w:szCs w:val="28"/>
        </w:rPr>
      </w:pPr>
      <w:r>
        <w:rPr>
          <w:position w:val="-24"/>
          <w:sz w:val="28"/>
          <w:szCs w:val="28"/>
        </w:rPr>
        <w:pict>
          <v:shape id="_x0000_i1064" type="#_x0000_t75" style="width:140.25pt;height:30.75pt">
            <v:imagedata r:id="rId49" o:title=""/>
          </v:shape>
        </w:pict>
      </w:r>
      <w:r w:rsidR="00335CF9">
        <w:rPr>
          <w:sz w:val="28"/>
          <w:szCs w:val="28"/>
        </w:rPr>
        <w:t xml:space="preserve"> раз</w:t>
      </w:r>
    </w:p>
    <w:p w:rsidR="00335CF9" w:rsidRDefault="00335CF9" w:rsidP="00335CF9">
      <w:pPr>
        <w:ind w:firstLine="360"/>
        <w:jc w:val="both"/>
        <w:rPr>
          <w:sz w:val="28"/>
          <w:szCs w:val="28"/>
        </w:rPr>
      </w:pPr>
    </w:p>
    <w:p w:rsidR="00335CF9" w:rsidRDefault="00335CF9" w:rsidP="00335CF9">
      <w:pPr>
        <w:ind w:firstLine="360"/>
        <w:jc w:val="both"/>
        <w:rPr>
          <w:sz w:val="28"/>
          <w:szCs w:val="28"/>
        </w:rPr>
      </w:pPr>
      <w:r>
        <w:rPr>
          <w:sz w:val="28"/>
          <w:szCs w:val="28"/>
        </w:rPr>
        <w:t>3 Коэффициент оборачиваемости дебиторской задолженности показывает во сколько раз выручка от реализации продукции превышает среднюю дебиторскую задолженность за товары и услуги в том числе по полученным векселям.</w:t>
      </w:r>
    </w:p>
    <w:p w:rsidR="00335CF9" w:rsidRDefault="00335CF9" w:rsidP="00335CF9">
      <w:pPr>
        <w:ind w:firstLine="360"/>
        <w:jc w:val="both"/>
        <w:rPr>
          <w:sz w:val="28"/>
          <w:szCs w:val="28"/>
        </w:rPr>
      </w:pPr>
    </w:p>
    <w:p w:rsidR="00335CF9" w:rsidRDefault="00335CF9" w:rsidP="00335CF9">
      <w:pPr>
        <w:ind w:firstLine="360"/>
        <w:jc w:val="center"/>
        <w:rPr>
          <w:sz w:val="28"/>
          <w:szCs w:val="28"/>
        </w:rPr>
      </w:pPr>
    </w:p>
    <w:p w:rsidR="00761316" w:rsidRDefault="00BC2D9F" w:rsidP="00335CF9">
      <w:pPr>
        <w:ind w:firstLine="360"/>
        <w:jc w:val="center"/>
        <w:rPr>
          <w:sz w:val="28"/>
          <w:szCs w:val="28"/>
        </w:rPr>
      </w:pPr>
      <w:r>
        <w:rPr>
          <w:position w:val="-40"/>
          <w:sz w:val="28"/>
          <w:szCs w:val="28"/>
        </w:rPr>
        <w:pict>
          <v:shape id="_x0000_i1065" type="#_x0000_t75" style="width:98.25pt;height:39pt">
            <v:imagedata r:id="rId50" o:title=""/>
          </v:shape>
        </w:pict>
      </w:r>
      <w:r w:rsidR="00EE5136">
        <w:rPr>
          <w:sz w:val="28"/>
          <w:szCs w:val="28"/>
        </w:rPr>
        <w:t>, (2.10)</w:t>
      </w:r>
    </w:p>
    <w:p w:rsidR="00EE5136" w:rsidRDefault="00EE5136" w:rsidP="00EE5136">
      <w:pPr>
        <w:ind w:firstLine="360"/>
        <w:jc w:val="both"/>
        <w:rPr>
          <w:sz w:val="28"/>
          <w:szCs w:val="28"/>
        </w:rPr>
      </w:pPr>
    </w:p>
    <w:p w:rsidR="00EE5136" w:rsidRDefault="00EE5136" w:rsidP="00EE5136">
      <w:pPr>
        <w:ind w:firstLine="360"/>
        <w:jc w:val="both"/>
        <w:rPr>
          <w:sz w:val="28"/>
          <w:szCs w:val="28"/>
        </w:rPr>
      </w:pPr>
      <w:r>
        <w:rPr>
          <w:sz w:val="28"/>
          <w:szCs w:val="28"/>
        </w:rPr>
        <w:t xml:space="preserve">где, </w:t>
      </w:r>
      <w:r w:rsidR="00BC2D9F">
        <w:rPr>
          <w:position w:val="-20"/>
          <w:sz w:val="28"/>
          <w:szCs w:val="28"/>
        </w:rPr>
        <w:pict>
          <v:shape id="_x0000_i1066" type="#_x0000_t75" style="width:35.25pt;height:24pt">
            <v:imagedata r:id="rId51" o:title=""/>
          </v:shape>
        </w:pict>
      </w:r>
      <w:r>
        <w:rPr>
          <w:sz w:val="28"/>
          <w:szCs w:val="28"/>
        </w:rPr>
        <w:t xml:space="preserve"> - дебиторская задолженность за товары и услуги</w:t>
      </w:r>
    </w:p>
    <w:p w:rsidR="00EE5136" w:rsidRDefault="00BC2D9F" w:rsidP="00EE5136">
      <w:pPr>
        <w:ind w:firstLine="360"/>
        <w:jc w:val="both"/>
        <w:rPr>
          <w:sz w:val="28"/>
          <w:szCs w:val="28"/>
        </w:rPr>
      </w:pPr>
      <w:r>
        <w:rPr>
          <w:position w:val="-10"/>
          <w:sz w:val="28"/>
          <w:szCs w:val="28"/>
        </w:rPr>
        <w:pict>
          <v:shape id="_x0000_i1067" type="#_x0000_t75" style="width:9pt;height:17.25pt">
            <v:imagedata r:id="rId52" o:title=""/>
          </v:shape>
        </w:pict>
      </w:r>
    </w:p>
    <w:p w:rsidR="00EE5136" w:rsidRDefault="00BC2D9F" w:rsidP="00EE5136">
      <w:pPr>
        <w:ind w:firstLine="360"/>
        <w:jc w:val="center"/>
        <w:rPr>
          <w:sz w:val="28"/>
          <w:szCs w:val="28"/>
        </w:rPr>
      </w:pPr>
      <w:r>
        <w:rPr>
          <w:position w:val="-24"/>
          <w:sz w:val="28"/>
          <w:szCs w:val="28"/>
        </w:rPr>
        <w:pict>
          <v:shape id="_x0000_i1068" type="#_x0000_t75" style="width:120pt;height:38.25pt">
            <v:imagedata r:id="rId53" o:title=""/>
          </v:shape>
        </w:pict>
      </w:r>
    </w:p>
    <w:p w:rsidR="00EE5136" w:rsidRDefault="00BC2D9F" w:rsidP="00EE5136">
      <w:pPr>
        <w:ind w:firstLine="360"/>
        <w:jc w:val="both"/>
        <w:rPr>
          <w:sz w:val="28"/>
          <w:szCs w:val="28"/>
        </w:rPr>
      </w:pPr>
      <w:r>
        <w:rPr>
          <w:position w:val="-24"/>
          <w:sz w:val="28"/>
          <w:szCs w:val="28"/>
        </w:rPr>
        <w:pict>
          <v:shape id="_x0000_i1069" type="#_x0000_t75" style="width:140.25pt;height:30.75pt">
            <v:imagedata r:id="rId54" o:title=""/>
          </v:shape>
        </w:pict>
      </w:r>
      <w:r w:rsidR="00CB5CCA">
        <w:rPr>
          <w:sz w:val="28"/>
          <w:szCs w:val="28"/>
        </w:rPr>
        <w:t xml:space="preserve"> тыс. грн.</w:t>
      </w:r>
    </w:p>
    <w:p w:rsidR="00EE5136" w:rsidRDefault="00EE5136" w:rsidP="00EE5136">
      <w:pPr>
        <w:ind w:firstLine="360"/>
        <w:jc w:val="both"/>
        <w:rPr>
          <w:sz w:val="28"/>
          <w:szCs w:val="28"/>
        </w:rPr>
      </w:pPr>
    </w:p>
    <w:p w:rsidR="00EE5136" w:rsidRDefault="00EE5136" w:rsidP="00EE5136">
      <w:pPr>
        <w:ind w:firstLine="360"/>
        <w:jc w:val="both"/>
        <w:rPr>
          <w:sz w:val="28"/>
          <w:szCs w:val="28"/>
        </w:rPr>
      </w:pPr>
    </w:p>
    <w:p w:rsidR="00EE5136" w:rsidRDefault="00BC2D9F" w:rsidP="00EE5136">
      <w:pPr>
        <w:ind w:firstLine="360"/>
        <w:jc w:val="both"/>
        <w:rPr>
          <w:sz w:val="28"/>
          <w:szCs w:val="28"/>
        </w:rPr>
      </w:pPr>
      <w:r>
        <w:rPr>
          <w:position w:val="-28"/>
          <w:sz w:val="28"/>
          <w:szCs w:val="28"/>
        </w:rPr>
        <w:pict>
          <v:shape id="_x0000_i1070" type="#_x0000_t75" style="width:128.25pt;height:33pt">
            <v:imagedata r:id="rId55" o:title=""/>
          </v:shape>
        </w:pict>
      </w:r>
    </w:p>
    <w:p w:rsidR="00EE5136" w:rsidRDefault="00EE5136" w:rsidP="00EE5136">
      <w:pPr>
        <w:ind w:firstLine="360"/>
        <w:jc w:val="both"/>
        <w:rPr>
          <w:sz w:val="28"/>
          <w:szCs w:val="28"/>
        </w:rPr>
      </w:pPr>
    </w:p>
    <w:p w:rsidR="00EE5136" w:rsidRDefault="00EE5136" w:rsidP="00EE5136">
      <w:pPr>
        <w:ind w:firstLine="360"/>
        <w:jc w:val="both"/>
        <w:rPr>
          <w:sz w:val="28"/>
          <w:szCs w:val="28"/>
        </w:rPr>
      </w:pPr>
    </w:p>
    <w:p w:rsidR="00EE5136" w:rsidRDefault="00EE5136" w:rsidP="00EE5136">
      <w:pPr>
        <w:ind w:firstLine="360"/>
        <w:jc w:val="both"/>
        <w:rPr>
          <w:sz w:val="28"/>
          <w:szCs w:val="28"/>
        </w:rPr>
      </w:pPr>
      <w:r>
        <w:rPr>
          <w:sz w:val="28"/>
          <w:szCs w:val="28"/>
        </w:rPr>
        <w:t>4 Длительность одного оборота активов показывает, за сколько дней совершается один оборот</w:t>
      </w:r>
    </w:p>
    <w:p w:rsidR="00EE5136" w:rsidRDefault="00EE5136" w:rsidP="00EE5136">
      <w:pPr>
        <w:ind w:firstLine="360"/>
        <w:jc w:val="both"/>
        <w:rPr>
          <w:sz w:val="28"/>
          <w:szCs w:val="28"/>
        </w:rPr>
      </w:pPr>
    </w:p>
    <w:p w:rsidR="00EE5136" w:rsidRDefault="00BC2D9F" w:rsidP="00EE5136">
      <w:pPr>
        <w:ind w:firstLine="360"/>
        <w:jc w:val="both"/>
        <w:rPr>
          <w:sz w:val="28"/>
          <w:szCs w:val="28"/>
        </w:rPr>
      </w:pPr>
      <w:r>
        <w:rPr>
          <w:position w:val="-34"/>
          <w:sz w:val="28"/>
          <w:szCs w:val="28"/>
        </w:rPr>
        <w:pict>
          <v:shape id="_x0000_i1071" type="#_x0000_t75" style="width:147pt;height:36pt">
            <v:imagedata r:id="rId56" o:title=""/>
          </v:shape>
        </w:pict>
      </w:r>
      <w:r w:rsidR="00EE5136">
        <w:rPr>
          <w:sz w:val="28"/>
          <w:szCs w:val="28"/>
        </w:rPr>
        <w:t xml:space="preserve"> дней  (2.11)</w:t>
      </w:r>
    </w:p>
    <w:p w:rsidR="00EE5136" w:rsidRDefault="00EE5136" w:rsidP="00EE5136">
      <w:pPr>
        <w:ind w:firstLine="360"/>
        <w:jc w:val="both"/>
        <w:rPr>
          <w:sz w:val="28"/>
          <w:szCs w:val="28"/>
        </w:rPr>
      </w:pPr>
    </w:p>
    <w:p w:rsidR="00EE5136" w:rsidRDefault="00EE5136" w:rsidP="00EE5136">
      <w:pPr>
        <w:ind w:firstLine="360"/>
        <w:jc w:val="both"/>
        <w:rPr>
          <w:sz w:val="28"/>
          <w:szCs w:val="28"/>
        </w:rPr>
      </w:pPr>
      <w:r>
        <w:rPr>
          <w:sz w:val="28"/>
          <w:szCs w:val="28"/>
        </w:rPr>
        <w:t xml:space="preserve">5 Период оборота оборотных активов </w:t>
      </w:r>
      <w:r w:rsidR="00A5660A">
        <w:rPr>
          <w:sz w:val="28"/>
          <w:szCs w:val="28"/>
        </w:rPr>
        <w:t>показывает,</w:t>
      </w:r>
      <w:r>
        <w:rPr>
          <w:sz w:val="28"/>
          <w:szCs w:val="28"/>
        </w:rPr>
        <w:t xml:space="preserve"> за сколько дней средства, вложенные </w:t>
      </w:r>
      <w:r w:rsidR="00A5660A">
        <w:rPr>
          <w:sz w:val="28"/>
          <w:szCs w:val="28"/>
        </w:rPr>
        <w:t>в оборотные активы совершают один оборот</w:t>
      </w:r>
    </w:p>
    <w:p w:rsidR="00A5660A" w:rsidRDefault="00A5660A" w:rsidP="00EE5136">
      <w:pPr>
        <w:ind w:firstLine="360"/>
        <w:jc w:val="both"/>
        <w:rPr>
          <w:sz w:val="28"/>
          <w:szCs w:val="28"/>
        </w:rPr>
      </w:pPr>
    </w:p>
    <w:p w:rsidR="00A5660A" w:rsidRDefault="00BC2D9F" w:rsidP="00EE5136">
      <w:pPr>
        <w:ind w:firstLine="360"/>
        <w:jc w:val="both"/>
        <w:rPr>
          <w:sz w:val="28"/>
          <w:szCs w:val="28"/>
        </w:rPr>
      </w:pPr>
      <w:r>
        <w:rPr>
          <w:position w:val="-38"/>
          <w:sz w:val="28"/>
          <w:szCs w:val="28"/>
        </w:rPr>
        <w:pict>
          <v:shape id="_x0000_i1072" type="#_x0000_t75" style="width:173.25pt;height:38.25pt">
            <v:imagedata r:id="rId57" o:title=""/>
          </v:shape>
        </w:pict>
      </w:r>
      <w:r w:rsidR="00A5660A">
        <w:rPr>
          <w:sz w:val="28"/>
          <w:szCs w:val="28"/>
        </w:rPr>
        <w:t xml:space="preserve"> дня (2.12)</w:t>
      </w:r>
    </w:p>
    <w:p w:rsidR="00A5660A" w:rsidRDefault="00A5660A" w:rsidP="00EE5136">
      <w:pPr>
        <w:ind w:firstLine="360"/>
        <w:jc w:val="both"/>
        <w:rPr>
          <w:sz w:val="28"/>
          <w:szCs w:val="28"/>
        </w:rPr>
      </w:pPr>
    </w:p>
    <w:p w:rsidR="00A5660A" w:rsidRDefault="00A5660A" w:rsidP="00EE5136">
      <w:pPr>
        <w:ind w:firstLine="360"/>
        <w:jc w:val="both"/>
        <w:rPr>
          <w:sz w:val="28"/>
          <w:szCs w:val="28"/>
        </w:rPr>
      </w:pPr>
      <w:r>
        <w:rPr>
          <w:sz w:val="28"/>
          <w:szCs w:val="28"/>
        </w:rPr>
        <w:t>6 Период погашения дебиторской задолженности показывает, за сколько дней в среднем в отчётном периоде погашалась дебиторская задолженность</w:t>
      </w:r>
    </w:p>
    <w:p w:rsidR="00A5660A" w:rsidRDefault="00A5660A" w:rsidP="00EE5136">
      <w:pPr>
        <w:ind w:firstLine="360"/>
        <w:jc w:val="both"/>
        <w:rPr>
          <w:sz w:val="28"/>
          <w:szCs w:val="28"/>
        </w:rPr>
      </w:pPr>
    </w:p>
    <w:p w:rsidR="00A5660A" w:rsidRDefault="00A5660A" w:rsidP="00EE5136">
      <w:pPr>
        <w:ind w:firstLine="360"/>
        <w:jc w:val="both"/>
        <w:rPr>
          <w:sz w:val="28"/>
          <w:szCs w:val="28"/>
        </w:rPr>
      </w:pPr>
    </w:p>
    <w:p w:rsidR="00A5660A" w:rsidRDefault="00BC2D9F" w:rsidP="00EE5136">
      <w:pPr>
        <w:ind w:firstLine="360"/>
        <w:jc w:val="both"/>
        <w:rPr>
          <w:sz w:val="28"/>
          <w:szCs w:val="28"/>
        </w:rPr>
      </w:pPr>
      <w:r>
        <w:rPr>
          <w:position w:val="-38"/>
          <w:sz w:val="28"/>
          <w:szCs w:val="28"/>
        </w:rPr>
        <w:pict>
          <v:shape id="_x0000_i1073" type="#_x0000_t75" style="width:146.25pt;height:38.25pt">
            <v:imagedata r:id="rId58" o:title=""/>
          </v:shape>
        </w:pict>
      </w:r>
      <w:r w:rsidR="00A5660A">
        <w:rPr>
          <w:sz w:val="28"/>
          <w:szCs w:val="28"/>
        </w:rPr>
        <w:t xml:space="preserve"> дней (2.13)</w:t>
      </w:r>
    </w:p>
    <w:p w:rsidR="00A5660A" w:rsidRDefault="00A5660A" w:rsidP="00EE5136">
      <w:pPr>
        <w:ind w:firstLine="360"/>
        <w:jc w:val="both"/>
        <w:rPr>
          <w:sz w:val="28"/>
          <w:szCs w:val="28"/>
        </w:rPr>
      </w:pPr>
    </w:p>
    <w:p w:rsidR="00A5660A" w:rsidRDefault="00A5660A" w:rsidP="00EE5136">
      <w:pPr>
        <w:ind w:firstLine="360"/>
        <w:jc w:val="both"/>
        <w:rPr>
          <w:sz w:val="28"/>
          <w:szCs w:val="28"/>
        </w:rPr>
      </w:pPr>
      <w:r>
        <w:rPr>
          <w:sz w:val="28"/>
          <w:szCs w:val="28"/>
        </w:rPr>
        <w:t>рассчитанные показатели сводим в таблицу 2.6</w:t>
      </w:r>
    </w:p>
    <w:p w:rsidR="00A5660A" w:rsidRDefault="00A5660A" w:rsidP="00EE5136">
      <w:pPr>
        <w:ind w:firstLine="360"/>
        <w:jc w:val="both"/>
        <w:rPr>
          <w:sz w:val="28"/>
          <w:szCs w:val="28"/>
        </w:rPr>
      </w:pPr>
    </w:p>
    <w:p w:rsidR="00A5660A" w:rsidRDefault="00A5660A" w:rsidP="00EE5136">
      <w:pPr>
        <w:ind w:firstLine="360"/>
        <w:jc w:val="both"/>
        <w:rPr>
          <w:sz w:val="28"/>
          <w:szCs w:val="28"/>
        </w:rPr>
      </w:pPr>
      <w:r>
        <w:rPr>
          <w:sz w:val="28"/>
          <w:szCs w:val="28"/>
        </w:rPr>
        <w:t>Таблица 2.6 – Показатели оборачиваемости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8"/>
        <w:gridCol w:w="2905"/>
      </w:tblGrid>
      <w:tr w:rsidR="00A5660A" w:rsidRPr="008503DB" w:rsidTr="008503DB">
        <w:tc>
          <w:tcPr>
            <w:tcW w:w="6948" w:type="dxa"/>
            <w:shd w:val="clear" w:color="auto" w:fill="auto"/>
          </w:tcPr>
          <w:p w:rsidR="00A5660A" w:rsidRPr="008503DB" w:rsidRDefault="00757B52" w:rsidP="008503DB">
            <w:pPr>
              <w:jc w:val="center"/>
              <w:rPr>
                <w:sz w:val="28"/>
                <w:szCs w:val="28"/>
              </w:rPr>
            </w:pPr>
            <w:r w:rsidRPr="008503DB">
              <w:rPr>
                <w:sz w:val="28"/>
                <w:szCs w:val="28"/>
              </w:rPr>
              <w:t>Показатели</w:t>
            </w:r>
          </w:p>
        </w:tc>
        <w:tc>
          <w:tcPr>
            <w:tcW w:w="2905" w:type="dxa"/>
            <w:shd w:val="clear" w:color="auto" w:fill="auto"/>
          </w:tcPr>
          <w:p w:rsidR="00A5660A" w:rsidRPr="008503DB" w:rsidRDefault="00757B52" w:rsidP="008503DB">
            <w:pPr>
              <w:jc w:val="center"/>
              <w:rPr>
                <w:sz w:val="28"/>
                <w:szCs w:val="28"/>
              </w:rPr>
            </w:pPr>
            <w:r w:rsidRPr="008503DB">
              <w:rPr>
                <w:sz w:val="28"/>
                <w:szCs w:val="28"/>
              </w:rPr>
              <w:t>Значения</w:t>
            </w:r>
          </w:p>
        </w:tc>
      </w:tr>
      <w:tr w:rsidR="00757B52" w:rsidRPr="008503DB" w:rsidTr="008503DB">
        <w:tc>
          <w:tcPr>
            <w:tcW w:w="6948" w:type="dxa"/>
            <w:shd w:val="clear" w:color="auto" w:fill="auto"/>
          </w:tcPr>
          <w:p w:rsidR="00757B52" w:rsidRPr="008503DB" w:rsidRDefault="00757B52" w:rsidP="008503DB">
            <w:pPr>
              <w:jc w:val="both"/>
              <w:rPr>
                <w:sz w:val="28"/>
                <w:szCs w:val="28"/>
              </w:rPr>
            </w:pPr>
            <w:r w:rsidRPr="008503DB">
              <w:rPr>
                <w:sz w:val="28"/>
                <w:szCs w:val="28"/>
              </w:rPr>
              <w:t>К обор. активов, раз</w:t>
            </w:r>
          </w:p>
        </w:tc>
        <w:tc>
          <w:tcPr>
            <w:tcW w:w="2905" w:type="dxa"/>
            <w:shd w:val="clear" w:color="auto" w:fill="auto"/>
          </w:tcPr>
          <w:p w:rsidR="00757B52" w:rsidRPr="008503DB" w:rsidRDefault="00757B52" w:rsidP="008503DB">
            <w:pPr>
              <w:jc w:val="center"/>
              <w:rPr>
                <w:sz w:val="28"/>
                <w:szCs w:val="28"/>
              </w:rPr>
            </w:pPr>
            <w:r w:rsidRPr="008503DB">
              <w:rPr>
                <w:sz w:val="28"/>
                <w:szCs w:val="28"/>
              </w:rPr>
              <w:t>0,13</w:t>
            </w:r>
          </w:p>
        </w:tc>
      </w:tr>
      <w:tr w:rsidR="00757B52" w:rsidRPr="008503DB" w:rsidTr="008503DB">
        <w:tc>
          <w:tcPr>
            <w:tcW w:w="6948" w:type="dxa"/>
            <w:shd w:val="clear" w:color="auto" w:fill="auto"/>
          </w:tcPr>
          <w:p w:rsidR="00757B52" w:rsidRPr="008503DB" w:rsidRDefault="00757B52" w:rsidP="008503DB">
            <w:pPr>
              <w:jc w:val="both"/>
              <w:rPr>
                <w:sz w:val="28"/>
                <w:szCs w:val="28"/>
              </w:rPr>
            </w:pPr>
            <w:r w:rsidRPr="008503DB">
              <w:rPr>
                <w:sz w:val="28"/>
                <w:szCs w:val="28"/>
              </w:rPr>
              <w:t>К обор. об. активов, раз</w:t>
            </w:r>
          </w:p>
        </w:tc>
        <w:tc>
          <w:tcPr>
            <w:tcW w:w="2905" w:type="dxa"/>
            <w:shd w:val="clear" w:color="auto" w:fill="auto"/>
          </w:tcPr>
          <w:p w:rsidR="00757B52" w:rsidRPr="008503DB" w:rsidRDefault="00757B52" w:rsidP="008503DB">
            <w:pPr>
              <w:jc w:val="center"/>
              <w:rPr>
                <w:sz w:val="28"/>
                <w:szCs w:val="28"/>
              </w:rPr>
            </w:pPr>
            <w:r w:rsidRPr="008503DB">
              <w:rPr>
                <w:sz w:val="28"/>
                <w:szCs w:val="28"/>
              </w:rPr>
              <w:t>0,07</w:t>
            </w:r>
          </w:p>
        </w:tc>
      </w:tr>
      <w:tr w:rsidR="00757B52" w:rsidRPr="008503DB" w:rsidTr="008503DB">
        <w:tc>
          <w:tcPr>
            <w:tcW w:w="6948" w:type="dxa"/>
            <w:shd w:val="clear" w:color="auto" w:fill="auto"/>
          </w:tcPr>
          <w:p w:rsidR="00757B52" w:rsidRPr="008503DB" w:rsidRDefault="00757B52" w:rsidP="008503DB">
            <w:pPr>
              <w:jc w:val="both"/>
              <w:rPr>
                <w:sz w:val="28"/>
                <w:szCs w:val="28"/>
              </w:rPr>
            </w:pPr>
            <w:r w:rsidRPr="008503DB">
              <w:rPr>
                <w:sz w:val="28"/>
                <w:szCs w:val="28"/>
              </w:rPr>
              <w:t>К обор. деб .задол., раз</w:t>
            </w:r>
          </w:p>
        </w:tc>
        <w:tc>
          <w:tcPr>
            <w:tcW w:w="2905" w:type="dxa"/>
            <w:shd w:val="clear" w:color="auto" w:fill="auto"/>
          </w:tcPr>
          <w:p w:rsidR="00757B52" w:rsidRPr="008503DB" w:rsidRDefault="00757B52" w:rsidP="008503DB">
            <w:pPr>
              <w:jc w:val="center"/>
              <w:rPr>
                <w:sz w:val="28"/>
                <w:szCs w:val="28"/>
              </w:rPr>
            </w:pPr>
            <w:r w:rsidRPr="008503DB">
              <w:rPr>
                <w:sz w:val="28"/>
                <w:szCs w:val="28"/>
              </w:rPr>
              <w:t>27,5</w:t>
            </w:r>
          </w:p>
        </w:tc>
      </w:tr>
      <w:tr w:rsidR="00A5660A" w:rsidRPr="008503DB" w:rsidTr="008503DB">
        <w:tc>
          <w:tcPr>
            <w:tcW w:w="6948" w:type="dxa"/>
            <w:shd w:val="clear" w:color="auto" w:fill="auto"/>
          </w:tcPr>
          <w:p w:rsidR="00A5660A" w:rsidRPr="008503DB" w:rsidRDefault="00757B52" w:rsidP="008503DB">
            <w:pPr>
              <w:jc w:val="both"/>
              <w:rPr>
                <w:sz w:val="28"/>
                <w:szCs w:val="28"/>
              </w:rPr>
            </w:pPr>
            <w:r w:rsidRPr="008503DB">
              <w:rPr>
                <w:sz w:val="28"/>
                <w:szCs w:val="28"/>
              </w:rPr>
              <w:t>Период оборота активов, дней</w:t>
            </w:r>
          </w:p>
        </w:tc>
        <w:tc>
          <w:tcPr>
            <w:tcW w:w="2905" w:type="dxa"/>
            <w:shd w:val="clear" w:color="auto" w:fill="auto"/>
          </w:tcPr>
          <w:p w:rsidR="00A5660A" w:rsidRPr="008503DB" w:rsidRDefault="00757B52" w:rsidP="008503DB">
            <w:pPr>
              <w:jc w:val="center"/>
              <w:rPr>
                <w:sz w:val="28"/>
                <w:szCs w:val="28"/>
              </w:rPr>
            </w:pPr>
            <w:r w:rsidRPr="008503DB">
              <w:rPr>
                <w:sz w:val="28"/>
                <w:szCs w:val="28"/>
              </w:rPr>
              <w:t>2769</w:t>
            </w:r>
          </w:p>
        </w:tc>
      </w:tr>
      <w:tr w:rsidR="00A5660A" w:rsidRPr="008503DB" w:rsidTr="008503DB">
        <w:tc>
          <w:tcPr>
            <w:tcW w:w="6948" w:type="dxa"/>
            <w:shd w:val="clear" w:color="auto" w:fill="auto"/>
          </w:tcPr>
          <w:p w:rsidR="00A5660A" w:rsidRPr="008503DB" w:rsidRDefault="00757B52" w:rsidP="008503DB">
            <w:pPr>
              <w:jc w:val="both"/>
              <w:rPr>
                <w:sz w:val="28"/>
                <w:szCs w:val="28"/>
              </w:rPr>
            </w:pPr>
            <w:r w:rsidRPr="008503DB">
              <w:rPr>
                <w:sz w:val="28"/>
                <w:szCs w:val="28"/>
              </w:rPr>
              <w:t>Период оборота об. активов, дней</w:t>
            </w:r>
          </w:p>
        </w:tc>
        <w:tc>
          <w:tcPr>
            <w:tcW w:w="2905" w:type="dxa"/>
            <w:shd w:val="clear" w:color="auto" w:fill="auto"/>
          </w:tcPr>
          <w:p w:rsidR="00A5660A" w:rsidRPr="008503DB" w:rsidRDefault="00757B52" w:rsidP="008503DB">
            <w:pPr>
              <w:jc w:val="center"/>
              <w:rPr>
                <w:sz w:val="28"/>
                <w:szCs w:val="28"/>
              </w:rPr>
            </w:pPr>
            <w:r w:rsidRPr="008503DB">
              <w:rPr>
                <w:sz w:val="28"/>
                <w:szCs w:val="28"/>
              </w:rPr>
              <w:t>5143</w:t>
            </w:r>
          </w:p>
        </w:tc>
      </w:tr>
      <w:tr w:rsidR="00A5660A" w:rsidRPr="008503DB" w:rsidTr="008503DB">
        <w:tc>
          <w:tcPr>
            <w:tcW w:w="6948" w:type="dxa"/>
            <w:shd w:val="clear" w:color="auto" w:fill="auto"/>
          </w:tcPr>
          <w:p w:rsidR="00A5660A" w:rsidRPr="008503DB" w:rsidRDefault="00757B52" w:rsidP="008503DB">
            <w:pPr>
              <w:jc w:val="both"/>
              <w:rPr>
                <w:sz w:val="28"/>
                <w:szCs w:val="28"/>
              </w:rPr>
            </w:pPr>
            <w:r w:rsidRPr="008503DB">
              <w:rPr>
                <w:sz w:val="28"/>
                <w:szCs w:val="28"/>
              </w:rPr>
              <w:t>Период погашения деб. зад., дней</w:t>
            </w:r>
          </w:p>
        </w:tc>
        <w:tc>
          <w:tcPr>
            <w:tcW w:w="2905" w:type="dxa"/>
            <w:shd w:val="clear" w:color="auto" w:fill="auto"/>
          </w:tcPr>
          <w:p w:rsidR="00A5660A" w:rsidRPr="008503DB" w:rsidRDefault="00757B52" w:rsidP="008503DB">
            <w:pPr>
              <w:jc w:val="center"/>
              <w:rPr>
                <w:sz w:val="28"/>
                <w:szCs w:val="28"/>
              </w:rPr>
            </w:pPr>
            <w:r w:rsidRPr="008503DB">
              <w:rPr>
                <w:sz w:val="28"/>
                <w:szCs w:val="28"/>
              </w:rPr>
              <w:t>13</w:t>
            </w:r>
          </w:p>
        </w:tc>
      </w:tr>
    </w:tbl>
    <w:p w:rsidR="00A5660A" w:rsidRDefault="00A5660A" w:rsidP="00EE5136">
      <w:pPr>
        <w:ind w:firstLine="360"/>
        <w:jc w:val="both"/>
        <w:rPr>
          <w:sz w:val="28"/>
          <w:szCs w:val="28"/>
        </w:rPr>
      </w:pPr>
    </w:p>
    <w:p w:rsidR="00347527" w:rsidRPr="006077F1" w:rsidRDefault="00347527" w:rsidP="00EE5136">
      <w:pPr>
        <w:ind w:firstLine="360"/>
        <w:jc w:val="both"/>
        <w:rPr>
          <w:sz w:val="28"/>
          <w:szCs w:val="28"/>
        </w:rPr>
      </w:pPr>
      <w:r>
        <w:rPr>
          <w:sz w:val="28"/>
          <w:szCs w:val="28"/>
        </w:rPr>
        <w:t xml:space="preserve">Вывод: </w:t>
      </w:r>
      <w:r w:rsidR="006077F1">
        <w:rPr>
          <w:sz w:val="28"/>
          <w:szCs w:val="28"/>
        </w:rPr>
        <w:t>самым высоким является коэффициент погашения дебиторской задолженности двадцать семь с половиной раз, а самый низкий коэффициент оборачиваемости оборотных активов ноль целых семь сотых раз. Коэффициент оборачиваемости активов имеет среднее значение ноль целых тринадцать сотых раз.</w:t>
      </w:r>
    </w:p>
    <w:p w:rsidR="00757B52" w:rsidRDefault="00757B52" w:rsidP="00EE5136">
      <w:pPr>
        <w:ind w:firstLine="360"/>
        <w:jc w:val="both"/>
        <w:rPr>
          <w:sz w:val="28"/>
          <w:szCs w:val="28"/>
        </w:rPr>
      </w:pPr>
    </w:p>
    <w:p w:rsidR="00757B52" w:rsidRDefault="00757B52" w:rsidP="00EE5136">
      <w:pPr>
        <w:ind w:firstLine="360"/>
        <w:jc w:val="both"/>
        <w:rPr>
          <w:sz w:val="28"/>
          <w:szCs w:val="28"/>
        </w:rPr>
      </w:pPr>
      <w:r>
        <w:rPr>
          <w:sz w:val="28"/>
          <w:szCs w:val="28"/>
        </w:rPr>
        <w:t>2.7 Анализ эффективности использования имущества предприятия.</w:t>
      </w:r>
    </w:p>
    <w:p w:rsidR="00757B52" w:rsidRDefault="00757B52" w:rsidP="00EE5136">
      <w:pPr>
        <w:ind w:firstLine="360"/>
        <w:jc w:val="both"/>
        <w:rPr>
          <w:sz w:val="28"/>
          <w:szCs w:val="28"/>
        </w:rPr>
      </w:pPr>
    </w:p>
    <w:p w:rsidR="00757B52" w:rsidRDefault="00757B52" w:rsidP="00EE5136">
      <w:pPr>
        <w:ind w:firstLine="360"/>
        <w:jc w:val="both"/>
        <w:rPr>
          <w:sz w:val="28"/>
          <w:szCs w:val="28"/>
        </w:rPr>
      </w:pPr>
      <w:r>
        <w:rPr>
          <w:sz w:val="28"/>
          <w:szCs w:val="28"/>
        </w:rPr>
        <w:t>Показатели эффективности деятельности предприятия являются показателями рентабельности.</w:t>
      </w:r>
    </w:p>
    <w:p w:rsidR="00757B52" w:rsidRDefault="00757B52" w:rsidP="00EE5136">
      <w:pPr>
        <w:ind w:firstLine="360"/>
        <w:jc w:val="both"/>
        <w:rPr>
          <w:sz w:val="28"/>
          <w:szCs w:val="28"/>
        </w:rPr>
      </w:pPr>
      <w:r>
        <w:rPr>
          <w:sz w:val="28"/>
          <w:szCs w:val="28"/>
        </w:rPr>
        <w:t>1Коэффициент рентабельности использования активов показывает, сколько прибыли получено с каждой гривны полученных средств.</w:t>
      </w:r>
    </w:p>
    <w:p w:rsidR="00757B52" w:rsidRDefault="00BC2D9F" w:rsidP="00757B52">
      <w:pPr>
        <w:ind w:firstLine="360"/>
        <w:jc w:val="center"/>
        <w:rPr>
          <w:sz w:val="28"/>
          <w:szCs w:val="28"/>
        </w:rPr>
      </w:pPr>
      <w:r>
        <w:rPr>
          <w:position w:val="-38"/>
          <w:sz w:val="28"/>
          <w:szCs w:val="28"/>
        </w:rPr>
        <w:pict>
          <v:shape id="_x0000_i1074" type="#_x0000_t75" style="width:96.75pt;height:38.25pt">
            <v:imagedata r:id="rId59" o:title=""/>
          </v:shape>
        </w:pict>
      </w:r>
      <w:r w:rsidR="002642F1">
        <w:rPr>
          <w:sz w:val="28"/>
          <w:szCs w:val="28"/>
        </w:rPr>
        <w:t xml:space="preserve"> , (2.14)</w:t>
      </w:r>
    </w:p>
    <w:p w:rsidR="002642F1" w:rsidRDefault="002642F1" w:rsidP="002642F1">
      <w:pPr>
        <w:ind w:firstLine="360"/>
        <w:jc w:val="both"/>
        <w:rPr>
          <w:sz w:val="28"/>
          <w:szCs w:val="28"/>
        </w:rPr>
      </w:pPr>
      <w:r>
        <w:rPr>
          <w:sz w:val="28"/>
          <w:szCs w:val="28"/>
        </w:rPr>
        <w:t>где, П – прибыль</w:t>
      </w:r>
    </w:p>
    <w:p w:rsidR="002642F1" w:rsidRDefault="002642F1" w:rsidP="002642F1">
      <w:pPr>
        <w:ind w:firstLine="360"/>
        <w:jc w:val="both"/>
        <w:rPr>
          <w:sz w:val="28"/>
          <w:szCs w:val="28"/>
        </w:rPr>
      </w:pPr>
    </w:p>
    <w:p w:rsidR="002642F1" w:rsidRDefault="002642F1" w:rsidP="002642F1">
      <w:pPr>
        <w:ind w:firstLine="360"/>
        <w:jc w:val="both"/>
        <w:rPr>
          <w:sz w:val="28"/>
          <w:szCs w:val="28"/>
        </w:rPr>
      </w:pPr>
    </w:p>
    <w:p w:rsidR="002642F1" w:rsidRDefault="00BC2D9F" w:rsidP="002642F1">
      <w:pPr>
        <w:ind w:firstLine="360"/>
        <w:jc w:val="both"/>
        <w:rPr>
          <w:sz w:val="28"/>
          <w:szCs w:val="28"/>
        </w:rPr>
      </w:pPr>
      <w:r>
        <w:rPr>
          <w:position w:val="-24"/>
          <w:sz w:val="28"/>
          <w:szCs w:val="28"/>
        </w:rPr>
        <w:pict>
          <v:shape id="_x0000_i1075" type="#_x0000_t75" style="width:165pt;height:30.75pt">
            <v:imagedata r:id="rId60" o:title=""/>
          </v:shape>
        </w:pict>
      </w:r>
      <w:r w:rsidR="002642F1">
        <w:rPr>
          <w:sz w:val="28"/>
          <w:szCs w:val="28"/>
        </w:rPr>
        <w:t>грн./грн.</w:t>
      </w:r>
    </w:p>
    <w:p w:rsidR="002642F1" w:rsidRDefault="002642F1" w:rsidP="002642F1">
      <w:pPr>
        <w:ind w:firstLine="360"/>
        <w:jc w:val="both"/>
        <w:rPr>
          <w:sz w:val="28"/>
          <w:szCs w:val="28"/>
        </w:rPr>
      </w:pPr>
    </w:p>
    <w:p w:rsidR="002642F1" w:rsidRDefault="002642F1" w:rsidP="002642F1">
      <w:pPr>
        <w:ind w:firstLine="360"/>
        <w:jc w:val="both"/>
        <w:rPr>
          <w:sz w:val="28"/>
          <w:szCs w:val="28"/>
        </w:rPr>
      </w:pPr>
      <w:r>
        <w:rPr>
          <w:sz w:val="28"/>
          <w:szCs w:val="28"/>
        </w:rPr>
        <w:t>С каждой гривны 0,0004коп.</w:t>
      </w:r>
    </w:p>
    <w:p w:rsidR="002642F1" w:rsidRDefault="002642F1" w:rsidP="002642F1">
      <w:pPr>
        <w:ind w:firstLine="360"/>
        <w:jc w:val="both"/>
        <w:rPr>
          <w:sz w:val="28"/>
          <w:szCs w:val="28"/>
        </w:rPr>
      </w:pPr>
    </w:p>
    <w:p w:rsidR="002642F1" w:rsidRDefault="002642F1" w:rsidP="002642F1">
      <w:pPr>
        <w:ind w:firstLine="360"/>
        <w:jc w:val="both"/>
        <w:rPr>
          <w:sz w:val="28"/>
          <w:szCs w:val="28"/>
        </w:rPr>
      </w:pPr>
      <w:r>
        <w:rPr>
          <w:sz w:val="28"/>
          <w:szCs w:val="28"/>
        </w:rPr>
        <w:t>2 Коэффициент рентабельности использования оборотных активов показывает, какую прибыль получили с каждой гривны оборотных активов.</w:t>
      </w:r>
    </w:p>
    <w:p w:rsidR="002642F1" w:rsidRDefault="002642F1" w:rsidP="002642F1">
      <w:pPr>
        <w:ind w:firstLine="360"/>
        <w:jc w:val="both"/>
        <w:rPr>
          <w:sz w:val="28"/>
          <w:szCs w:val="28"/>
        </w:rPr>
      </w:pPr>
    </w:p>
    <w:p w:rsidR="002642F1" w:rsidRDefault="00BC2D9F" w:rsidP="002642F1">
      <w:pPr>
        <w:ind w:firstLine="360"/>
        <w:jc w:val="center"/>
        <w:rPr>
          <w:sz w:val="28"/>
          <w:szCs w:val="28"/>
        </w:rPr>
      </w:pPr>
      <w:r>
        <w:rPr>
          <w:position w:val="-34"/>
          <w:sz w:val="28"/>
          <w:szCs w:val="28"/>
        </w:rPr>
        <w:pict>
          <v:shape id="_x0000_i1076" type="#_x0000_t75" style="width:138.75pt;height:36pt">
            <v:imagedata r:id="rId61" o:title=""/>
          </v:shape>
        </w:pict>
      </w:r>
      <w:r w:rsidR="002642F1">
        <w:rPr>
          <w:sz w:val="28"/>
          <w:szCs w:val="28"/>
        </w:rPr>
        <w:t>, (2.15)</w:t>
      </w:r>
    </w:p>
    <w:p w:rsidR="002642F1" w:rsidRDefault="002642F1" w:rsidP="002642F1">
      <w:pPr>
        <w:ind w:firstLine="360"/>
        <w:jc w:val="center"/>
        <w:rPr>
          <w:sz w:val="28"/>
          <w:szCs w:val="28"/>
        </w:rPr>
      </w:pPr>
    </w:p>
    <w:p w:rsidR="002642F1" w:rsidRDefault="00BC2D9F" w:rsidP="002642F1">
      <w:pPr>
        <w:ind w:firstLine="360"/>
        <w:jc w:val="both"/>
        <w:rPr>
          <w:sz w:val="28"/>
          <w:szCs w:val="28"/>
        </w:rPr>
      </w:pPr>
      <w:r>
        <w:rPr>
          <w:position w:val="-24"/>
          <w:sz w:val="28"/>
          <w:szCs w:val="28"/>
        </w:rPr>
        <w:pict>
          <v:shape id="_x0000_i1077" type="#_x0000_t75" style="width:167.25pt;height:30.75pt">
            <v:imagedata r:id="rId62" o:title=""/>
          </v:shape>
        </w:pict>
      </w:r>
    </w:p>
    <w:p w:rsidR="002642F1" w:rsidRDefault="002642F1" w:rsidP="002642F1">
      <w:pPr>
        <w:ind w:firstLine="360"/>
        <w:jc w:val="both"/>
        <w:rPr>
          <w:sz w:val="28"/>
          <w:szCs w:val="28"/>
        </w:rPr>
      </w:pPr>
    </w:p>
    <w:p w:rsidR="002642F1" w:rsidRDefault="002642F1" w:rsidP="002642F1">
      <w:pPr>
        <w:ind w:firstLine="360"/>
        <w:jc w:val="both"/>
        <w:rPr>
          <w:sz w:val="28"/>
          <w:szCs w:val="28"/>
        </w:rPr>
      </w:pPr>
      <w:r>
        <w:rPr>
          <w:sz w:val="28"/>
          <w:szCs w:val="28"/>
        </w:rPr>
        <w:t>3 Коэффициент рентабельности собственного капитала показывает, сколько прибыли получено с единицы собственного капитала.</w:t>
      </w:r>
    </w:p>
    <w:p w:rsidR="002642F1" w:rsidRDefault="002642F1" w:rsidP="002642F1">
      <w:pPr>
        <w:ind w:firstLine="360"/>
        <w:jc w:val="both"/>
        <w:rPr>
          <w:sz w:val="28"/>
          <w:szCs w:val="28"/>
        </w:rPr>
      </w:pPr>
    </w:p>
    <w:p w:rsidR="002642F1" w:rsidRDefault="00BC2D9F" w:rsidP="002642F1">
      <w:pPr>
        <w:ind w:firstLine="360"/>
        <w:jc w:val="center"/>
        <w:rPr>
          <w:sz w:val="28"/>
          <w:szCs w:val="28"/>
        </w:rPr>
      </w:pPr>
      <w:r>
        <w:rPr>
          <w:position w:val="-38"/>
          <w:sz w:val="28"/>
          <w:szCs w:val="28"/>
        </w:rPr>
        <w:pict>
          <v:shape id="_x0000_i1078" type="#_x0000_t75" style="width:107.25pt;height:38.25pt">
            <v:imagedata r:id="rId63" o:title=""/>
          </v:shape>
        </w:pict>
      </w:r>
      <w:r w:rsidR="00E85E30">
        <w:rPr>
          <w:sz w:val="28"/>
          <w:szCs w:val="28"/>
        </w:rPr>
        <w:t>(2.16)</w:t>
      </w:r>
    </w:p>
    <w:p w:rsidR="00E85E30" w:rsidRDefault="00E85E30" w:rsidP="002642F1">
      <w:pPr>
        <w:ind w:firstLine="360"/>
        <w:jc w:val="center"/>
        <w:rPr>
          <w:sz w:val="28"/>
          <w:szCs w:val="28"/>
        </w:rPr>
      </w:pPr>
    </w:p>
    <w:p w:rsidR="00E85E30" w:rsidRDefault="00E85E30" w:rsidP="002642F1">
      <w:pPr>
        <w:ind w:firstLine="360"/>
        <w:jc w:val="center"/>
        <w:rPr>
          <w:sz w:val="28"/>
          <w:szCs w:val="28"/>
        </w:rPr>
      </w:pPr>
    </w:p>
    <w:p w:rsidR="00E85E30" w:rsidRDefault="00BC2D9F" w:rsidP="002642F1">
      <w:pPr>
        <w:ind w:firstLine="360"/>
        <w:jc w:val="center"/>
        <w:rPr>
          <w:sz w:val="28"/>
          <w:szCs w:val="28"/>
        </w:rPr>
      </w:pPr>
      <w:r>
        <w:rPr>
          <w:position w:val="-24"/>
          <w:sz w:val="28"/>
          <w:szCs w:val="28"/>
        </w:rPr>
        <w:pict>
          <v:shape id="_x0000_i1079" type="#_x0000_t75" style="width:131.25pt;height:35.25pt">
            <v:imagedata r:id="rId64" o:title=""/>
          </v:shape>
        </w:pict>
      </w:r>
    </w:p>
    <w:p w:rsidR="00E85E30" w:rsidRDefault="00E85E30" w:rsidP="002642F1">
      <w:pPr>
        <w:ind w:firstLine="360"/>
        <w:jc w:val="center"/>
        <w:rPr>
          <w:sz w:val="28"/>
          <w:szCs w:val="28"/>
        </w:rPr>
      </w:pPr>
    </w:p>
    <w:p w:rsidR="00E85E30" w:rsidRDefault="00BC2D9F" w:rsidP="00E85E30">
      <w:pPr>
        <w:ind w:firstLine="360"/>
        <w:jc w:val="both"/>
        <w:rPr>
          <w:sz w:val="28"/>
          <w:szCs w:val="28"/>
        </w:rPr>
      </w:pPr>
      <w:r>
        <w:rPr>
          <w:position w:val="-24"/>
          <w:sz w:val="28"/>
          <w:szCs w:val="28"/>
        </w:rPr>
        <w:pict>
          <v:shape id="_x0000_i1080" type="#_x0000_t75" style="width:186pt;height:30.75pt">
            <v:imagedata r:id="rId65" o:title=""/>
          </v:shape>
        </w:pict>
      </w:r>
    </w:p>
    <w:p w:rsidR="00E85E30" w:rsidRDefault="00E85E30" w:rsidP="00E85E30">
      <w:pPr>
        <w:ind w:firstLine="360"/>
        <w:jc w:val="both"/>
        <w:rPr>
          <w:sz w:val="28"/>
          <w:szCs w:val="28"/>
        </w:rPr>
      </w:pPr>
    </w:p>
    <w:p w:rsidR="00E85E30" w:rsidRDefault="00E85E30" w:rsidP="00E85E30">
      <w:pPr>
        <w:ind w:firstLine="360"/>
        <w:jc w:val="both"/>
        <w:rPr>
          <w:sz w:val="28"/>
          <w:szCs w:val="28"/>
        </w:rPr>
      </w:pPr>
    </w:p>
    <w:p w:rsidR="00E85E30" w:rsidRDefault="00BC2D9F" w:rsidP="00E85E30">
      <w:pPr>
        <w:ind w:firstLine="360"/>
        <w:jc w:val="both"/>
        <w:rPr>
          <w:sz w:val="28"/>
          <w:szCs w:val="28"/>
        </w:rPr>
      </w:pPr>
      <w:r>
        <w:rPr>
          <w:position w:val="-24"/>
          <w:sz w:val="28"/>
          <w:szCs w:val="28"/>
        </w:rPr>
        <w:pict>
          <v:shape id="_x0000_i1081" type="#_x0000_t75" style="width:156.75pt;height:30.75pt">
            <v:imagedata r:id="rId66" o:title=""/>
          </v:shape>
        </w:pict>
      </w:r>
    </w:p>
    <w:p w:rsidR="00E85E30" w:rsidRDefault="00E85E30" w:rsidP="00E85E30">
      <w:pPr>
        <w:ind w:firstLine="360"/>
        <w:jc w:val="both"/>
        <w:rPr>
          <w:sz w:val="28"/>
          <w:szCs w:val="28"/>
        </w:rPr>
      </w:pPr>
    </w:p>
    <w:p w:rsidR="00E85E30" w:rsidRDefault="00E85E30" w:rsidP="00E85E30">
      <w:pPr>
        <w:ind w:firstLine="360"/>
        <w:jc w:val="both"/>
        <w:rPr>
          <w:sz w:val="28"/>
          <w:szCs w:val="28"/>
        </w:rPr>
      </w:pPr>
    </w:p>
    <w:p w:rsidR="00E85E30" w:rsidRDefault="00E85E30" w:rsidP="00E85E30">
      <w:pPr>
        <w:ind w:firstLine="360"/>
        <w:jc w:val="both"/>
        <w:rPr>
          <w:sz w:val="28"/>
          <w:szCs w:val="28"/>
        </w:rPr>
      </w:pPr>
      <w:r>
        <w:rPr>
          <w:sz w:val="28"/>
          <w:szCs w:val="28"/>
        </w:rPr>
        <w:t>4 Коэффициент рентабельности продаж показывает, сколько прибыли получено с каждой гривны реализованной продукции.</w:t>
      </w:r>
    </w:p>
    <w:p w:rsidR="00E85E30" w:rsidRDefault="00E85E30" w:rsidP="00E85E30">
      <w:pPr>
        <w:ind w:firstLine="360"/>
        <w:jc w:val="both"/>
        <w:rPr>
          <w:sz w:val="28"/>
          <w:szCs w:val="28"/>
        </w:rPr>
      </w:pPr>
    </w:p>
    <w:p w:rsidR="00E85E30" w:rsidRDefault="00BC2D9F" w:rsidP="00E85E30">
      <w:pPr>
        <w:ind w:firstLine="360"/>
        <w:jc w:val="center"/>
        <w:rPr>
          <w:sz w:val="28"/>
          <w:szCs w:val="28"/>
        </w:rPr>
      </w:pPr>
      <w:r>
        <w:rPr>
          <w:position w:val="-24"/>
          <w:sz w:val="28"/>
          <w:szCs w:val="28"/>
        </w:rPr>
        <w:pict>
          <v:shape id="_x0000_i1082" type="#_x0000_t75" style="width:81.75pt;height:30.75pt">
            <v:imagedata r:id="rId67" o:title=""/>
          </v:shape>
        </w:pict>
      </w:r>
      <w:r w:rsidR="00E85E30">
        <w:rPr>
          <w:sz w:val="28"/>
          <w:szCs w:val="28"/>
        </w:rPr>
        <w:t>, (2.17)</w:t>
      </w:r>
    </w:p>
    <w:p w:rsidR="00E85E30" w:rsidRDefault="00E85E30" w:rsidP="00E85E30">
      <w:pPr>
        <w:ind w:firstLine="360"/>
        <w:jc w:val="center"/>
        <w:rPr>
          <w:sz w:val="28"/>
          <w:szCs w:val="28"/>
        </w:rPr>
      </w:pPr>
    </w:p>
    <w:p w:rsidR="00E85E30" w:rsidRDefault="00BC2D9F" w:rsidP="00E85E30">
      <w:pPr>
        <w:ind w:firstLine="360"/>
        <w:jc w:val="both"/>
        <w:rPr>
          <w:sz w:val="28"/>
          <w:szCs w:val="28"/>
        </w:rPr>
      </w:pPr>
      <w:r>
        <w:rPr>
          <w:position w:val="-24"/>
          <w:sz w:val="28"/>
          <w:szCs w:val="28"/>
        </w:rPr>
        <w:pict>
          <v:shape id="_x0000_i1083" type="#_x0000_t75" style="width:140.25pt;height:30.75pt">
            <v:imagedata r:id="rId68" o:title=""/>
          </v:shape>
        </w:pict>
      </w:r>
    </w:p>
    <w:p w:rsidR="00E85E30" w:rsidRDefault="00E85E30" w:rsidP="00E85E30">
      <w:pPr>
        <w:ind w:firstLine="360"/>
        <w:jc w:val="both"/>
        <w:rPr>
          <w:sz w:val="28"/>
          <w:szCs w:val="28"/>
        </w:rPr>
      </w:pPr>
      <w:r>
        <w:rPr>
          <w:sz w:val="28"/>
          <w:szCs w:val="28"/>
        </w:rPr>
        <w:t>Рассчитанные показатели сводим в таблицу 2.7</w:t>
      </w:r>
    </w:p>
    <w:p w:rsidR="00E85E30" w:rsidRDefault="00E85E30" w:rsidP="00E85E30">
      <w:pPr>
        <w:ind w:firstLine="360"/>
        <w:jc w:val="both"/>
        <w:rPr>
          <w:sz w:val="28"/>
          <w:szCs w:val="28"/>
        </w:rPr>
      </w:pPr>
    </w:p>
    <w:p w:rsidR="00E85E30" w:rsidRDefault="00E85E30" w:rsidP="00E85E30">
      <w:pPr>
        <w:ind w:firstLine="360"/>
        <w:jc w:val="both"/>
        <w:rPr>
          <w:sz w:val="28"/>
          <w:szCs w:val="28"/>
        </w:rPr>
      </w:pPr>
      <w:r>
        <w:rPr>
          <w:sz w:val="28"/>
          <w:szCs w:val="28"/>
        </w:rPr>
        <w:t>Таблица 2.7 – Показатели рентабельности.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8"/>
        <w:gridCol w:w="2545"/>
      </w:tblGrid>
      <w:tr w:rsidR="00D55534" w:rsidRPr="008503DB" w:rsidTr="008503DB">
        <w:tc>
          <w:tcPr>
            <w:tcW w:w="7308" w:type="dxa"/>
            <w:shd w:val="clear" w:color="auto" w:fill="auto"/>
          </w:tcPr>
          <w:p w:rsidR="00D55534" w:rsidRPr="008503DB" w:rsidRDefault="00D55534" w:rsidP="008503DB">
            <w:pPr>
              <w:jc w:val="center"/>
              <w:rPr>
                <w:sz w:val="28"/>
                <w:szCs w:val="28"/>
              </w:rPr>
            </w:pPr>
            <w:r w:rsidRPr="008503DB">
              <w:rPr>
                <w:sz w:val="28"/>
                <w:szCs w:val="28"/>
              </w:rPr>
              <w:t>Показатели</w:t>
            </w:r>
          </w:p>
        </w:tc>
        <w:tc>
          <w:tcPr>
            <w:tcW w:w="2545" w:type="dxa"/>
            <w:shd w:val="clear" w:color="auto" w:fill="auto"/>
          </w:tcPr>
          <w:p w:rsidR="00D55534" w:rsidRPr="008503DB" w:rsidRDefault="00D55534" w:rsidP="008503DB">
            <w:pPr>
              <w:jc w:val="center"/>
              <w:rPr>
                <w:sz w:val="28"/>
                <w:szCs w:val="28"/>
              </w:rPr>
            </w:pPr>
            <w:r w:rsidRPr="008503DB">
              <w:rPr>
                <w:sz w:val="28"/>
                <w:szCs w:val="28"/>
              </w:rPr>
              <w:t>Значения</w:t>
            </w:r>
          </w:p>
        </w:tc>
      </w:tr>
      <w:tr w:rsidR="00D55534" w:rsidRPr="008503DB" w:rsidTr="008503DB">
        <w:tc>
          <w:tcPr>
            <w:tcW w:w="7308" w:type="dxa"/>
            <w:shd w:val="clear" w:color="auto" w:fill="auto"/>
          </w:tcPr>
          <w:p w:rsidR="00D55534" w:rsidRPr="008503DB" w:rsidRDefault="00D55534" w:rsidP="008503DB">
            <w:pPr>
              <w:jc w:val="both"/>
              <w:rPr>
                <w:sz w:val="28"/>
                <w:szCs w:val="28"/>
              </w:rPr>
            </w:pPr>
            <w:r w:rsidRPr="008503DB">
              <w:rPr>
                <w:sz w:val="28"/>
                <w:szCs w:val="28"/>
              </w:rPr>
              <w:t xml:space="preserve">К рент. </w:t>
            </w:r>
            <w:r w:rsidR="00C279DA" w:rsidRPr="008503DB">
              <w:rPr>
                <w:sz w:val="28"/>
                <w:szCs w:val="28"/>
              </w:rPr>
              <w:t>активов</w:t>
            </w:r>
          </w:p>
        </w:tc>
        <w:tc>
          <w:tcPr>
            <w:tcW w:w="2545" w:type="dxa"/>
            <w:shd w:val="clear" w:color="auto" w:fill="auto"/>
          </w:tcPr>
          <w:p w:rsidR="00D55534" w:rsidRPr="008503DB" w:rsidRDefault="00D55534" w:rsidP="008503DB">
            <w:pPr>
              <w:jc w:val="center"/>
              <w:rPr>
                <w:sz w:val="28"/>
                <w:szCs w:val="28"/>
              </w:rPr>
            </w:pPr>
            <w:r w:rsidRPr="008503DB">
              <w:rPr>
                <w:sz w:val="28"/>
                <w:szCs w:val="28"/>
              </w:rPr>
              <w:t>0,0004</w:t>
            </w:r>
          </w:p>
        </w:tc>
      </w:tr>
      <w:tr w:rsidR="00D55534" w:rsidRPr="008503DB" w:rsidTr="008503DB">
        <w:tc>
          <w:tcPr>
            <w:tcW w:w="7308" w:type="dxa"/>
            <w:shd w:val="clear" w:color="auto" w:fill="auto"/>
          </w:tcPr>
          <w:p w:rsidR="00D55534" w:rsidRPr="008503DB" w:rsidRDefault="00D55534" w:rsidP="008503DB">
            <w:pPr>
              <w:jc w:val="both"/>
              <w:rPr>
                <w:sz w:val="28"/>
                <w:szCs w:val="28"/>
              </w:rPr>
            </w:pPr>
            <w:r w:rsidRPr="008503DB">
              <w:rPr>
                <w:sz w:val="28"/>
                <w:szCs w:val="28"/>
              </w:rPr>
              <w:t>К рент. об. активов</w:t>
            </w:r>
          </w:p>
        </w:tc>
        <w:tc>
          <w:tcPr>
            <w:tcW w:w="2545" w:type="dxa"/>
            <w:shd w:val="clear" w:color="auto" w:fill="auto"/>
          </w:tcPr>
          <w:p w:rsidR="00D55534" w:rsidRPr="008503DB" w:rsidRDefault="00D55534" w:rsidP="008503DB">
            <w:pPr>
              <w:jc w:val="center"/>
              <w:rPr>
                <w:sz w:val="28"/>
                <w:szCs w:val="28"/>
              </w:rPr>
            </w:pPr>
            <w:r w:rsidRPr="008503DB">
              <w:rPr>
                <w:sz w:val="28"/>
                <w:szCs w:val="28"/>
              </w:rPr>
              <w:t>0,0002</w:t>
            </w:r>
          </w:p>
        </w:tc>
      </w:tr>
      <w:tr w:rsidR="00D55534" w:rsidRPr="008503DB" w:rsidTr="008503DB">
        <w:tc>
          <w:tcPr>
            <w:tcW w:w="7308" w:type="dxa"/>
            <w:shd w:val="clear" w:color="auto" w:fill="auto"/>
          </w:tcPr>
          <w:p w:rsidR="00D55534" w:rsidRPr="008503DB" w:rsidRDefault="00D55534" w:rsidP="008503DB">
            <w:pPr>
              <w:jc w:val="both"/>
              <w:rPr>
                <w:sz w:val="28"/>
                <w:szCs w:val="28"/>
              </w:rPr>
            </w:pPr>
            <w:r w:rsidRPr="008503DB">
              <w:rPr>
                <w:sz w:val="28"/>
                <w:szCs w:val="28"/>
              </w:rPr>
              <w:t>К рент с.к.</w:t>
            </w:r>
          </w:p>
        </w:tc>
        <w:tc>
          <w:tcPr>
            <w:tcW w:w="2545" w:type="dxa"/>
            <w:shd w:val="clear" w:color="auto" w:fill="auto"/>
          </w:tcPr>
          <w:p w:rsidR="00D55534" w:rsidRPr="008503DB" w:rsidRDefault="00D55534" w:rsidP="008503DB">
            <w:pPr>
              <w:jc w:val="center"/>
              <w:rPr>
                <w:sz w:val="28"/>
                <w:szCs w:val="28"/>
              </w:rPr>
            </w:pPr>
            <w:r w:rsidRPr="008503DB">
              <w:rPr>
                <w:sz w:val="28"/>
                <w:szCs w:val="28"/>
              </w:rPr>
              <w:t>0,0005</w:t>
            </w:r>
          </w:p>
        </w:tc>
      </w:tr>
      <w:tr w:rsidR="00D55534" w:rsidRPr="008503DB" w:rsidTr="008503DB">
        <w:tc>
          <w:tcPr>
            <w:tcW w:w="7308" w:type="dxa"/>
            <w:shd w:val="clear" w:color="auto" w:fill="auto"/>
          </w:tcPr>
          <w:p w:rsidR="00D55534" w:rsidRPr="008503DB" w:rsidRDefault="00D55534" w:rsidP="008503DB">
            <w:pPr>
              <w:jc w:val="both"/>
              <w:rPr>
                <w:sz w:val="28"/>
                <w:szCs w:val="28"/>
              </w:rPr>
            </w:pPr>
            <w:r w:rsidRPr="008503DB">
              <w:rPr>
                <w:sz w:val="28"/>
                <w:szCs w:val="28"/>
              </w:rPr>
              <w:t xml:space="preserve">К рент. </w:t>
            </w:r>
            <w:r w:rsidR="00C279DA" w:rsidRPr="008503DB">
              <w:rPr>
                <w:sz w:val="28"/>
                <w:szCs w:val="28"/>
              </w:rPr>
              <w:t>продаж</w:t>
            </w:r>
          </w:p>
        </w:tc>
        <w:tc>
          <w:tcPr>
            <w:tcW w:w="2545" w:type="dxa"/>
            <w:shd w:val="clear" w:color="auto" w:fill="auto"/>
          </w:tcPr>
          <w:p w:rsidR="00D55534" w:rsidRPr="008503DB" w:rsidRDefault="00D55534" w:rsidP="008503DB">
            <w:pPr>
              <w:jc w:val="center"/>
              <w:rPr>
                <w:sz w:val="28"/>
                <w:szCs w:val="28"/>
              </w:rPr>
            </w:pPr>
            <w:r w:rsidRPr="008503DB">
              <w:rPr>
                <w:sz w:val="28"/>
                <w:szCs w:val="28"/>
              </w:rPr>
              <w:t>0,003</w:t>
            </w:r>
          </w:p>
        </w:tc>
      </w:tr>
    </w:tbl>
    <w:p w:rsidR="00E85E30" w:rsidRDefault="00E85E30" w:rsidP="00E85E30">
      <w:pPr>
        <w:ind w:firstLine="360"/>
        <w:jc w:val="both"/>
        <w:rPr>
          <w:sz w:val="28"/>
          <w:szCs w:val="28"/>
        </w:rPr>
      </w:pPr>
    </w:p>
    <w:p w:rsidR="00D55534" w:rsidRDefault="00C279DA" w:rsidP="00E85E30">
      <w:pPr>
        <w:ind w:firstLine="360"/>
        <w:jc w:val="both"/>
        <w:rPr>
          <w:sz w:val="28"/>
          <w:szCs w:val="28"/>
        </w:rPr>
      </w:pPr>
      <w:r>
        <w:rPr>
          <w:sz w:val="28"/>
          <w:szCs w:val="28"/>
        </w:rPr>
        <w:t>Вывод: самым высоким является коэффициент рентабельности продаж и составляет 0,003</w:t>
      </w:r>
      <w:r w:rsidR="009D06CC">
        <w:rPr>
          <w:sz w:val="28"/>
          <w:szCs w:val="28"/>
        </w:rPr>
        <w:t xml:space="preserve"> что характеризует что предприятие получает самую высокую прибыль с каждой гривны реализованной продукции. Самым низким является коэффициент рентабельности оборотных активов и составляет 0,0002 что характеризует низкую прибыль которую предприятие получает с каждой гривны оборотных активов.</w:t>
      </w:r>
    </w:p>
    <w:p w:rsidR="00D55534" w:rsidRDefault="00D55534" w:rsidP="00E85E30">
      <w:pPr>
        <w:ind w:firstLine="360"/>
        <w:jc w:val="both"/>
        <w:rPr>
          <w:sz w:val="28"/>
          <w:szCs w:val="28"/>
        </w:rPr>
      </w:pPr>
    </w:p>
    <w:p w:rsidR="00D55534" w:rsidRDefault="00D55534"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Default="00B72208" w:rsidP="00B72208">
      <w:pPr>
        <w:jc w:val="both"/>
        <w:rPr>
          <w:sz w:val="28"/>
          <w:szCs w:val="28"/>
        </w:rPr>
      </w:pPr>
    </w:p>
    <w:p w:rsidR="00B72208" w:rsidRPr="009D06CC" w:rsidRDefault="00B72208" w:rsidP="009D06CC">
      <w:pPr>
        <w:jc w:val="center"/>
        <w:rPr>
          <w:sz w:val="28"/>
          <w:szCs w:val="28"/>
        </w:rPr>
      </w:pPr>
      <w:r w:rsidRPr="009D06CC">
        <w:rPr>
          <w:sz w:val="28"/>
          <w:szCs w:val="28"/>
        </w:rPr>
        <w:t>Выводы и предложения:</w:t>
      </w:r>
    </w:p>
    <w:p w:rsidR="00B72208" w:rsidRDefault="00B72208" w:rsidP="00B72208">
      <w:pPr>
        <w:jc w:val="both"/>
        <w:rPr>
          <w:sz w:val="28"/>
          <w:szCs w:val="28"/>
        </w:rPr>
      </w:pPr>
    </w:p>
    <w:p w:rsidR="00B72208" w:rsidRDefault="00B72208" w:rsidP="00B72208">
      <w:pPr>
        <w:jc w:val="both"/>
        <w:rPr>
          <w:sz w:val="28"/>
          <w:szCs w:val="28"/>
        </w:rPr>
      </w:pPr>
      <w:r>
        <w:rPr>
          <w:sz w:val="28"/>
          <w:szCs w:val="28"/>
        </w:rPr>
        <w:t>Таким образом, на конец отчетного периода произошло увеличение имущества предприятия</w:t>
      </w:r>
      <w:r w:rsidR="00E707DA">
        <w:rPr>
          <w:sz w:val="28"/>
          <w:szCs w:val="28"/>
        </w:rPr>
        <w:t>, на это повлияло увеличение оборотных активов. Так же возрос собственный капитал  и обязательства в соотношении собственных  и заемных средств, но деятельность предприятия финансируется за счет собственных средств.</w:t>
      </w:r>
    </w:p>
    <w:p w:rsidR="001C73E7" w:rsidRPr="001C73E7" w:rsidRDefault="001C73E7" w:rsidP="00B72208">
      <w:pPr>
        <w:jc w:val="both"/>
        <w:rPr>
          <w:sz w:val="28"/>
          <w:szCs w:val="28"/>
        </w:rPr>
      </w:pPr>
      <w:r>
        <w:rPr>
          <w:sz w:val="28"/>
          <w:szCs w:val="28"/>
        </w:rPr>
        <w:t xml:space="preserve">Показатели ликвидности свидетельствуют о платежеспособности предприятия и возможности погасить текущие </w:t>
      </w:r>
      <w:r w:rsidR="00512BBA">
        <w:rPr>
          <w:sz w:val="28"/>
          <w:szCs w:val="28"/>
        </w:rPr>
        <w:t>обязательства,</w:t>
      </w:r>
      <w:r>
        <w:rPr>
          <w:sz w:val="28"/>
          <w:szCs w:val="28"/>
        </w:rPr>
        <w:t xml:space="preserve"> как за счёт имеющихся денежных средств, текущих финансовых инвестиций, так и за счёт предстоящих поступлений денежных средств, но только не за счёт оборотных активов.</w:t>
      </w:r>
    </w:p>
    <w:p w:rsidR="00E707DA" w:rsidRDefault="00E707DA" w:rsidP="00B72208">
      <w:pPr>
        <w:jc w:val="both"/>
        <w:rPr>
          <w:sz w:val="28"/>
          <w:szCs w:val="28"/>
        </w:rPr>
      </w:pPr>
      <w:r>
        <w:rPr>
          <w:sz w:val="28"/>
          <w:szCs w:val="28"/>
        </w:rPr>
        <w:t>Классификация оборотных активов по степени риска показывает, что наибольший удельный вес у группы оборотных активов с малой степенью риска</w:t>
      </w:r>
      <w:r w:rsidR="000518E2">
        <w:rPr>
          <w:sz w:val="28"/>
          <w:szCs w:val="28"/>
        </w:rPr>
        <w:t>, включающей дебиторскую задолженность, векселя полученные, готовую продукцию, пользующуюся спросом. А группу с высокой степенью риска предприятие не имеет, т. к. не производит продукцию, вышедшею из потребления.</w:t>
      </w:r>
    </w:p>
    <w:p w:rsidR="00087D18" w:rsidRPr="006077F1" w:rsidRDefault="00087D18" w:rsidP="00087D18">
      <w:pPr>
        <w:ind w:firstLine="360"/>
        <w:jc w:val="both"/>
        <w:rPr>
          <w:sz w:val="28"/>
          <w:szCs w:val="28"/>
        </w:rPr>
      </w:pPr>
      <w:r>
        <w:rPr>
          <w:sz w:val="28"/>
          <w:szCs w:val="28"/>
        </w:rPr>
        <w:t>Самым высоким является коэффициент погашения дебиторской задолженности двадцать семь с половиной раз, а самый низкий коэффициент оборачиваемости оборотных активов ноль целых семь сотых раз. Коэффициент оборачиваемости активов имеет среднее значение ноль целых тринадцать сотых раз.</w:t>
      </w:r>
    </w:p>
    <w:p w:rsidR="002942CF" w:rsidRPr="00B72208" w:rsidRDefault="000518E2" w:rsidP="00B72208">
      <w:pPr>
        <w:jc w:val="both"/>
        <w:rPr>
          <w:sz w:val="28"/>
          <w:szCs w:val="28"/>
        </w:rPr>
      </w:pPr>
      <w:r>
        <w:rPr>
          <w:sz w:val="28"/>
          <w:szCs w:val="28"/>
        </w:rPr>
        <w:t xml:space="preserve">На основании полученных результатов можно сделать вывод, что деятельность предприятия не достаточно </w:t>
      </w:r>
      <w:r w:rsidR="009F7850">
        <w:rPr>
          <w:sz w:val="28"/>
          <w:szCs w:val="28"/>
        </w:rPr>
        <w:t>эффективна,</w:t>
      </w:r>
      <w:r w:rsidR="009F7850" w:rsidRPr="009F7850">
        <w:rPr>
          <w:sz w:val="28"/>
          <w:szCs w:val="28"/>
        </w:rPr>
        <w:t xml:space="preserve"> </w:t>
      </w:r>
      <w:r w:rsidR="009F7850">
        <w:rPr>
          <w:sz w:val="28"/>
          <w:szCs w:val="28"/>
        </w:rPr>
        <w:t>хотя и прибыльна</w:t>
      </w:r>
      <w:r>
        <w:rPr>
          <w:sz w:val="28"/>
          <w:szCs w:val="28"/>
        </w:rPr>
        <w:t>.</w:t>
      </w:r>
      <w:r w:rsidR="009F7850">
        <w:rPr>
          <w:sz w:val="28"/>
          <w:szCs w:val="28"/>
        </w:rPr>
        <w:t xml:space="preserve"> Об этом свидетельствуют показатели рентабельности, которые меньше 1.</w:t>
      </w:r>
      <w:r>
        <w:rPr>
          <w:sz w:val="28"/>
          <w:szCs w:val="28"/>
        </w:rPr>
        <w:t xml:space="preserve"> Для эффективной работы предприятия необходимо провести комплекс мер по его «оздоровлению». </w:t>
      </w:r>
      <w:r w:rsidR="00CC0B45">
        <w:rPr>
          <w:sz w:val="28"/>
          <w:szCs w:val="28"/>
        </w:rPr>
        <w:t>Эти меры могут быть определены в результате более детального анализа производственно-хозяйственной деятельности предприятия экономической службой</w:t>
      </w:r>
      <w:r>
        <w:rPr>
          <w:sz w:val="28"/>
          <w:szCs w:val="28"/>
        </w:rPr>
        <w:t>.</w:t>
      </w: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2942CF" w:rsidRPr="002942CF" w:rsidRDefault="002942CF" w:rsidP="002942CF">
      <w:pPr>
        <w:rPr>
          <w:sz w:val="28"/>
          <w:szCs w:val="28"/>
        </w:rPr>
      </w:pPr>
    </w:p>
    <w:p w:rsidR="00087D18" w:rsidRDefault="00087D18" w:rsidP="002942CF">
      <w:pPr>
        <w:jc w:val="center"/>
        <w:rPr>
          <w:sz w:val="28"/>
          <w:szCs w:val="28"/>
        </w:rPr>
      </w:pPr>
    </w:p>
    <w:p w:rsidR="002942CF" w:rsidRPr="002942CF" w:rsidRDefault="002942CF" w:rsidP="002942CF">
      <w:pPr>
        <w:jc w:val="center"/>
        <w:rPr>
          <w:sz w:val="28"/>
          <w:szCs w:val="28"/>
        </w:rPr>
      </w:pPr>
      <w:r w:rsidRPr="002942CF">
        <w:rPr>
          <w:sz w:val="28"/>
          <w:szCs w:val="28"/>
        </w:rPr>
        <w:t>Список литературы:</w:t>
      </w:r>
    </w:p>
    <w:p w:rsidR="002942CF" w:rsidRPr="002942CF" w:rsidRDefault="002942CF" w:rsidP="002942CF">
      <w:pPr>
        <w:jc w:val="center"/>
        <w:rPr>
          <w:sz w:val="28"/>
          <w:szCs w:val="28"/>
        </w:rPr>
      </w:pPr>
    </w:p>
    <w:p w:rsidR="002942CF" w:rsidRPr="002942CF" w:rsidRDefault="002942CF" w:rsidP="002942CF">
      <w:pPr>
        <w:jc w:val="both"/>
        <w:rPr>
          <w:sz w:val="28"/>
          <w:szCs w:val="28"/>
        </w:rPr>
      </w:pPr>
      <w:r w:rsidRPr="002942CF">
        <w:rPr>
          <w:sz w:val="28"/>
          <w:szCs w:val="28"/>
        </w:rPr>
        <w:t>Финансы предприятий под ред. Н. В. Колчиной М.: 2001 г.</w:t>
      </w:r>
    </w:p>
    <w:p w:rsidR="002942CF" w:rsidRPr="002942CF" w:rsidRDefault="002942CF" w:rsidP="002942CF">
      <w:pPr>
        <w:jc w:val="both"/>
        <w:rPr>
          <w:sz w:val="28"/>
          <w:szCs w:val="28"/>
        </w:rPr>
      </w:pPr>
      <w:r w:rsidRPr="002942CF">
        <w:rPr>
          <w:sz w:val="28"/>
          <w:szCs w:val="28"/>
        </w:rPr>
        <w:t>Финансы предприятий под ред. Поддерёгина А. Н. К:1998 г.</w:t>
      </w:r>
    </w:p>
    <w:p w:rsidR="002942CF" w:rsidRDefault="002942CF" w:rsidP="002942CF">
      <w:pPr>
        <w:jc w:val="both"/>
        <w:rPr>
          <w:sz w:val="28"/>
          <w:szCs w:val="28"/>
        </w:rPr>
      </w:pPr>
      <w:r>
        <w:rPr>
          <w:sz w:val="28"/>
          <w:szCs w:val="28"/>
        </w:rPr>
        <w:t>Пархоменко В. М. Баранцев П. П. Р</w:t>
      </w:r>
      <w:r w:rsidR="00DF781A">
        <w:rPr>
          <w:sz w:val="28"/>
          <w:szCs w:val="28"/>
        </w:rPr>
        <w:t>еформация бухгалтерского у</w:t>
      </w:r>
      <w:r>
        <w:rPr>
          <w:sz w:val="28"/>
          <w:szCs w:val="28"/>
        </w:rPr>
        <w:t>чёта в Украине</w:t>
      </w:r>
      <w:r w:rsidR="00DF781A">
        <w:rPr>
          <w:sz w:val="28"/>
          <w:szCs w:val="28"/>
        </w:rPr>
        <w:t>: планы счетов. Общий и упрощённый. Регистры бухгалтерского учёта. Комментарии. Ч. Ш; - Луганск: «Футура», ДСД</w:t>
      </w:r>
    </w:p>
    <w:p w:rsidR="00DF781A" w:rsidRDefault="00DF781A" w:rsidP="002942CF">
      <w:pPr>
        <w:jc w:val="both"/>
        <w:rPr>
          <w:sz w:val="28"/>
          <w:szCs w:val="28"/>
        </w:rPr>
      </w:pPr>
      <w:r>
        <w:rPr>
          <w:sz w:val="28"/>
          <w:szCs w:val="28"/>
        </w:rPr>
        <w:t>«Лугань», 2001, - 464 с.</w:t>
      </w:r>
    </w:p>
    <w:p w:rsidR="00DF781A" w:rsidRPr="002942CF" w:rsidRDefault="00DF781A" w:rsidP="002942CF">
      <w:pPr>
        <w:jc w:val="both"/>
        <w:rPr>
          <w:sz w:val="28"/>
          <w:szCs w:val="28"/>
        </w:rPr>
      </w:pPr>
      <w:bookmarkStart w:id="0" w:name="_GoBack"/>
      <w:bookmarkEnd w:id="0"/>
    </w:p>
    <w:sectPr w:rsidR="00DF781A" w:rsidRPr="002942CF" w:rsidSect="000B651D">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3DB" w:rsidRDefault="008503DB">
      <w:r>
        <w:separator/>
      </w:r>
    </w:p>
  </w:endnote>
  <w:endnote w:type="continuationSeparator" w:id="0">
    <w:p w:rsidR="008503DB" w:rsidRDefault="00850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3DB" w:rsidRDefault="008503DB">
      <w:r>
        <w:separator/>
      </w:r>
    </w:p>
  </w:footnote>
  <w:footnote w:type="continuationSeparator" w:id="0">
    <w:p w:rsidR="008503DB" w:rsidRDefault="00850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18" w:rsidRDefault="00087D18" w:rsidP="005C35D8">
    <w:pPr>
      <w:pStyle w:val="a3"/>
      <w:framePr w:wrap="around" w:vAnchor="text" w:hAnchor="margin" w:xAlign="right" w:y="1"/>
      <w:rPr>
        <w:rStyle w:val="a4"/>
      </w:rPr>
    </w:pPr>
  </w:p>
  <w:p w:rsidR="00087D18" w:rsidRDefault="00087D18" w:rsidP="00C2068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18" w:rsidRDefault="00F2192C" w:rsidP="005C35D8">
    <w:pPr>
      <w:pStyle w:val="a3"/>
      <w:framePr w:wrap="around" w:vAnchor="text" w:hAnchor="margin" w:xAlign="right" w:y="1"/>
      <w:rPr>
        <w:rStyle w:val="a4"/>
      </w:rPr>
    </w:pPr>
    <w:r>
      <w:rPr>
        <w:rStyle w:val="a4"/>
        <w:noProof/>
      </w:rPr>
      <w:t>1</w:t>
    </w:r>
  </w:p>
  <w:p w:rsidR="00087D18" w:rsidRDefault="00087D18" w:rsidP="000B651D">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7D18" w:rsidRDefault="00087D18">
    <w:pPr>
      <w:pStyle w:val="a3"/>
    </w:pPr>
    <w:r>
      <w:t>Продолжение таблицы 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B06CED"/>
    <w:multiLevelType w:val="hybridMultilevel"/>
    <w:tmpl w:val="8870A6E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2AF47ED5"/>
    <w:multiLevelType w:val="hybridMultilevel"/>
    <w:tmpl w:val="38346F6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4B61371"/>
    <w:multiLevelType w:val="hybridMultilevel"/>
    <w:tmpl w:val="27C4F164"/>
    <w:lvl w:ilvl="0" w:tplc="1EFAAEFA">
      <w:start w:val="1"/>
      <w:numFmt w:val="decimal"/>
      <w:lvlText w:val="%1)"/>
      <w:lvlJc w:val="left"/>
      <w:pPr>
        <w:tabs>
          <w:tab w:val="num" w:pos="1077"/>
        </w:tabs>
        <w:ind w:left="1077" w:hanging="720"/>
      </w:pPr>
      <w:rPr>
        <w:rFonts w:hint="default"/>
      </w:rPr>
    </w:lvl>
    <w:lvl w:ilvl="1" w:tplc="04190019" w:tentative="1">
      <w:start w:val="1"/>
      <w:numFmt w:val="lowerLetter"/>
      <w:lvlText w:val="%2."/>
      <w:lvlJc w:val="left"/>
      <w:pPr>
        <w:tabs>
          <w:tab w:val="num" w:pos="1437"/>
        </w:tabs>
        <w:ind w:left="1437" w:hanging="360"/>
      </w:pPr>
    </w:lvl>
    <w:lvl w:ilvl="2" w:tplc="0419001B" w:tentative="1">
      <w:start w:val="1"/>
      <w:numFmt w:val="lowerRoman"/>
      <w:lvlText w:val="%3."/>
      <w:lvlJc w:val="right"/>
      <w:pPr>
        <w:tabs>
          <w:tab w:val="num" w:pos="2157"/>
        </w:tabs>
        <w:ind w:left="2157" w:hanging="180"/>
      </w:pPr>
    </w:lvl>
    <w:lvl w:ilvl="3" w:tplc="0419000F" w:tentative="1">
      <w:start w:val="1"/>
      <w:numFmt w:val="decimal"/>
      <w:lvlText w:val="%4."/>
      <w:lvlJc w:val="left"/>
      <w:pPr>
        <w:tabs>
          <w:tab w:val="num" w:pos="2877"/>
        </w:tabs>
        <w:ind w:left="2877" w:hanging="360"/>
      </w:pPr>
    </w:lvl>
    <w:lvl w:ilvl="4" w:tplc="04190019" w:tentative="1">
      <w:start w:val="1"/>
      <w:numFmt w:val="lowerLetter"/>
      <w:lvlText w:val="%5."/>
      <w:lvlJc w:val="left"/>
      <w:pPr>
        <w:tabs>
          <w:tab w:val="num" w:pos="3597"/>
        </w:tabs>
        <w:ind w:left="3597" w:hanging="360"/>
      </w:pPr>
    </w:lvl>
    <w:lvl w:ilvl="5" w:tplc="0419001B" w:tentative="1">
      <w:start w:val="1"/>
      <w:numFmt w:val="lowerRoman"/>
      <w:lvlText w:val="%6."/>
      <w:lvlJc w:val="right"/>
      <w:pPr>
        <w:tabs>
          <w:tab w:val="num" w:pos="4317"/>
        </w:tabs>
        <w:ind w:left="4317" w:hanging="180"/>
      </w:pPr>
    </w:lvl>
    <w:lvl w:ilvl="6" w:tplc="0419000F" w:tentative="1">
      <w:start w:val="1"/>
      <w:numFmt w:val="decimal"/>
      <w:lvlText w:val="%7."/>
      <w:lvlJc w:val="left"/>
      <w:pPr>
        <w:tabs>
          <w:tab w:val="num" w:pos="5037"/>
        </w:tabs>
        <w:ind w:left="5037" w:hanging="360"/>
      </w:pPr>
    </w:lvl>
    <w:lvl w:ilvl="7" w:tplc="04190019" w:tentative="1">
      <w:start w:val="1"/>
      <w:numFmt w:val="lowerLetter"/>
      <w:lvlText w:val="%8."/>
      <w:lvlJc w:val="left"/>
      <w:pPr>
        <w:tabs>
          <w:tab w:val="num" w:pos="5757"/>
        </w:tabs>
        <w:ind w:left="5757" w:hanging="360"/>
      </w:pPr>
    </w:lvl>
    <w:lvl w:ilvl="8" w:tplc="0419001B" w:tentative="1">
      <w:start w:val="1"/>
      <w:numFmt w:val="lowerRoman"/>
      <w:lvlText w:val="%9."/>
      <w:lvlJc w:val="right"/>
      <w:pPr>
        <w:tabs>
          <w:tab w:val="num" w:pos="6477"/>
        </w:tabs>
        <w:ind w:left="647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302"/>
    <w:rsid w:val="0002209E"/>
    <w:rsid w:val="000518E2"/>
    <w:rsid w:val="000611A6"/>
    <w:rsid w:val="00087D18"/>
    <w:rsid w:val="000B651D"/>
    <w:rsid w:val="000C0AC6"/>
    <w:rsid w:val="000C7E2F"/>
    <w:rsid w:val="000D3493"/>
    <w:rsid w:val="000D3A47"/>
    <w:rsid w:val="00113F82"/>
    <w:rsid w:val="001852C2"/>
    <w:rsid w:val="00190CED"/>
    <w:rsid w:val="00195A67"/>
    <w:rsid w:val="001C73E7"/>
    <w:rsid w:val="001E1ECF"/>
    <w:rsid w:val="001E4CF1"/>
    <w:rsid w:val="001E5988"/>
    <w:rsid w:val="001F45C5"/>
    <w:rsid w:val="0020785A"/>
    <w:rsid w:val="00233281"/>
    <w:rsid w:val="002642F1"/>
    <w:rsid w:val="00266250"/>
    <w:rsid w:val="002942CF"/>
    <w:rsid w:val="002A6258"/>
    <w:rsid w:val="002D1BE8"/>
    <w:rsid w:val="00335CF9"/>
    <w:rsid w:val="00344322"/>
    <w:rsid w:val="00347527"/>
    <w:rsid w:val="00362F82"/>
    <w:rsid w:val="00381ED5"/>
    <w:rsid w:val="003E6BC8"/>
    <w:rsid w:val="004047A1"/>
    <w:rsid w:val="00424302"/>
    <w:rsid w:val="0045334D"/>
    <w:rsid w:val="00462523"/>
    <w:rsid w:val="004860C0"/>
    <w:rsid w:val="004959FB"/>
    <w:rsid w:val="004A5255"/>
    <w:rsid w:val="004E15C8"/>
    <w:rsid w:val="004F30EA"/>
    <w:rsid w:val="00512BBA"/>
    <w:rsid w:val="00532AF0"/>
    <w:rsid w:val="00536302"/>
    <w:rsid w:val="005415FB"/>
    <w:rsid w:val="00570EBA"/>
    <w:rsid w:val="005A51EA"/>
    <w:rsid w:val="005B372A"/>
    <w:rsid w:val="005C35D8"/>
    <w:rsid w:val="006077F1"/>
    <w:rsid w:val="00637553"/>
    <w:rsid w:val="0064414A"/>
    <w:rsid w:val="00646DDF"/>
    <w:rsid w:val="0067604D"/>
    <w:rsid w:val="006E2D5B"/>
    <w:rsid w:val="007274B2"/>
    <w:rsid w:val="00737CC9"/>
    <w:rsid w:val="00754DE2"/>
    <w:rsid w:val="00757B52"/>
    <w:rsid w:val="00761316"/>
    <w:rsid w:val="00762250"/>
    <w:rsid w:val="007A2F62"/>
    <w:rsid w:val="007C2C32"/>
    <w:rsid w:val="00810283"/>
    <w:rsid w:val="0084232D"/>
    <w:rsid w:val="008503DB"/>
    <w:rsid w:val="00866157"/>
    <w:rsid w:val="00871791"/>
    <w:rsid w:val="00914480"/>
    <w:rsid w:val="00956729"/>
    <w:rsid w:val="00981D5E"/>
    <w:rsid w:val="009B14D9"/>
    <w:rsid w:val="009C6647"/>
    <w:rsid w:val="009D06CC"/>
    <w:rsid w:val="009D7BAA"/>
    <w:rsid w:val="009F05AC"/>
    <w:rsid w:val="009F7850"/>
    <w:rsid w:val="00A01AF8"/>
    <w:rsid w:val="00A050B7"/>
    <w:rsid w:val="00A25009"/>
    <w:rsid w:val="00A5660A"/>
    <w:rsid w:val="00A712E7"/>
    <w:rsid w:val="00A71EF4"/>
    <w:rsid w:val="00A90226"/>
    <w:rsid w:val="00AA0725"/>
    <w:rsid w:val="00AB3E4C"/>
    <w:rsid w:val="00B028FE"/>
    <w:rsid w:val="00B11167"/>
    <w:rsid w:val="00B11AEB"/>
    <w:rsid w:val="00B316D3"/>
    <w:rsid w:val="00B37732"/>
    <w:rsid w:val="00B675CC"/>
    <w:rsid w:val="00B70F26"/>
    <w:rsid w:val="00B72208"/>
    <w:rsid w:val="00B723FD"/>
    <w:rsid w:val="00B77230"/>
    <w:rsid w:val="00BA2531"/>
    <w:rsid w:val="00BC2D9F"/>
    <w:rsid w:val="00C000F9"/>
    <w:rsid w:val="00C01B8D"/>
    <w:rsid w:val="00C11400"/>
    <w:rsid w:val="00C16B4B"/>
    <w:rsid w:val="00C2068C"/>
    <w:rsid w:val="00C279DA"/>
    <w:rsid w:val="00C32D6D"/>
    <w:rsid w:val="00C93BEF"/>
    <w:rsid w:val="00CA3045"/>
    <w:rsid w:val="00CB5CCA"/>
    <w:rsid w:val="00CC0B45"/>
    <w:rsid w:val="00CE2582"/>
    <w:rsid w:val="00D01B68"/>
    <w:rsid w:val="00D35ED5"/>
    <w:rsid w:val="00D40474"/>
    <w:rsid w:val="00D42B8A"/>
    <w:rsid w:val="00D45BA1"/>
    <w:rsid w:val="00D55534"/>
    <w:rsid w:val="00D64C6A"/>
    <w:rsid w:val="00D73E0E"/>
    <w:rsid w:val="00DA1EFB"/>
    <w:rsid w:val="00DB038D"/>
    <w:rsid w:val="00DD3085"/>
    <w:rsid w:val="00DE176F"/>
    <w:rsid w:val="00DE28C4"/>
    <w:rsid w:val="00DF781A"/>
    <w:rsid w:val="00E12D79"/>
    <w:rsid w:val="00E13006"/>
    <w:rsid w:val="00E53EE4"/>
    <w:rsid w:val="00E707DA"/>
    <w:rsid w:val="00E85E30"/>
    <w:rsid w:val="00EC5CDF"/>
    <w:rsid w:val="00EE5136"/>
    <w:rsid w:val="00F2192C"/>
    <w:rsid w:val="00F65CE4"/>
    <w:rsid w:val="00F73323"/>
    <w:rsid w:val="00F81B99"/>
    <w:rsid w:val="00F92D8E"/>
    <w:rsid w:val="00F97857"/>
    <w:rsid w:val="00FA638C"/>
    <w:rsid w:val="00FC3603"/>
    <w:rsid w:val="00FC77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5"/>
    <o:shapelayout v:ext="edit">
      <o:idmap v:ext="edit" data="1"/>
    </o:shapelayout>
  </w:shapeDefaults>
  <w:decimalSymbol w:val=","/>
  <w:listSeparator w:val=";"/>
  <w15:chartTrackingRefBased/>
  <w15:docId w15:val="{6BC8EEEA-E7B1-46DA-9FDC-4EB611114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068C"/>
    <w:pPr>
      <w:tabs>
        <w:tab w:val="center" w:pos="4677"/>
        <w:tab w:val="right" w:pos="9355"/>
      </w:tabs>
    </w:pPr>
  </w:style>
  <w:style w:type="character" w:styleId="a4">
    <w:name w:val="page number"/>
    <w:basedOn w:val="a0"/>
    <w:rsid w:val="00C2068C"/>
  </w:style>
  <w:style w:type="paragraph" w:styleId="a5">
    <w:name w:val="footer"/>
    <w:basedOn w:val="a"/>
    <w:rsid w:val="007C2C32"/>
    <w:pPr>
      <w:tabs>
        <w:tab w:val="center" w:pos="4677"/>
        <w:tab w:val="right" w:pos="9355"/>
      </w:tabs>
    </w:pPr>
  </w:style>
  <w:style w:type="table" w:styleId="a6">
    <w:name w:val="Table Grid"/>
    <w:basedOn w:val="a1"/>
    <w:rsid w:val="00C32D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64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63" Type="http://schemas.openxmlformats.org/officeDocument/2006/relationships/image" Target="media/image54.wmf"/><Relationship Id="rId68" Type="http://schemas.openxmlformats.org/officeDocument/2006/relationships/image" Target="media/image59.wmf"/><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7.wmf"/><Relationship Id="rId29"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wmf"/><Relationship Id="rId66" Type="http://schemas.openxmlformats.org/officeDocument/2006/relationships/image" Target="media/image57.wmf"/><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wmf"/><Relationship Id="rId61" Type="http://schemas.openxmlformats.org/officeDocument/2006/relationships/image" Target="media/image52.wmf"/><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image" Target="media/image51.wmf"/><Relationship Id="rId65" Type="http://schemas.openxmlformats.org/officeDocument/2006/relationships/image" Target="media/image56.wmf"/><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wmf"/><Relationship Id="rId64" Type="http://schemas.openxmlformats.org/officeDocument/2006/relationships/image" Target="media/image55.wmf"/><Relationship Id="rId69"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image" Target="media/image42.wmf"/><Relationship Id="rId3"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image" Target="media/image50.wmf"/><Relationship Id="rId67" Type="http://schemas.openxmlformats.org/officeDocument/2006/relationships/image" Target="media/image58.wmf"/><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62" Type="http://schemas.openxmlformats.org/officeDocument/2006/relationships/image" Target="media/image53.wmf"/><Relationship Id="rId7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5041</Words>
  <Characters>28738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Министерство науки и образования Украины</vt:lpstr>
    </vt:vector>
  </TitlesOfParts>
  <Company>Dune</Company>
  <LinksUpToDate>false</LinksUpToDate>
  <CharactersWithSpaces>33712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науки и образования Украины</dc:title>
  <dc:subject/>
  <dc:creator>Crow</dc:creator>
  <cp:keywords/>
  <dc:description/>
  <cp:lastModifiedBy>admin</cp:lastModifiedBy>
  <cp:revision>2</cp:revision>
  <dcterms:created xsi:type="dcterms:W3CDTF">2014-02-08T09:43:00Z</dcterms:created>
  <dcterms:modified xsi:type="dcterms:W3CDTF">2014-02-08T09:43:00Z</dcterms:modified>
</cp:coreProperties>
</file>