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65C" w:rsidRDefault="00AA465C" w:rsidP="00CE19F3">
      <w:pPr>
        <w:spacing w:line="360" w:lineRule="auto"/>
        <w:jc w:val="left"/>
        <w:rPr>
          <w:sz w:val="28"/>
          <w:szCs w:val="28"/>
        </w:rPr>
      </w:pPr>
      <w:r>
        <w:rPr>
          <w:sz w:val="28"/>
          <w:szCs w:val="28"/>
        </w:rPr>
        <w:t xml:space="preserve">                         </w:t>
      </w:r>
      <w:r>
        <w:rPr>
          <w:sz w:val="28"/>
          <w:szCs w:val="28"/>
        </w:rPr>
        <w:tab/>
      </w:r>
      <w:r>
        <w:rPr>
          <w:sz w:val="28"/>
          <w:szCs w:val="28"/>
        </w:rPr>
        <w:tab/>
        <w:t>Содержание:</w:t>
      </w:r>
    </w:p>
    <w:p w:rsidR="00AA465C" w:rsidRDefault="00AA465C" w:rsidP="00CE19F3">
      <w:pPr>
        <w:spacing w:line="360" w:lineRule="auto"/>
        <w:jc w:val="left"/>
        <w:rPr>
          <w:sz w:val="28"/>
          <w:szCs w:val="28"/>
        </w:rPr>
      </w:pPr>
      <w:r w:rsidRPr="00AA465C">
        <w:rPr>
          <w:sz w:val="28"/>
          <w:szCs w:val="28"/>
        </w:rPr>
        <w:t>Введение</w:t>
      </w:r>
      <w:r w:rsidR="00893677">
        <w:rPr>
          <w:sz w:val="28"/>
          <w:szCs w:val="28"/>
        </w:rPr>
        <w:t>…………………………………………………………………….3</w:t>
      </w:r>
    </w:p>
    <w:p w:rsidR="00E15201" w:rsidRPr="00AA465C" w:rsidRDefault="00E15201" w:rsidP="00CE19F3">
      <w:pPr>
        <w:spacing w:line="360" w:lineRule="auto"/>
        <w:jc w:val="left"/>
        <w:rPr>
          <w:sz w:val="28"/>
          <w:szCs w:val="28"/>
        </w:rPr>
      </w:pPr>
      <w:r>
        <w:rPr>
          <w:sz w:val="28"/>
          <w:szCs w:val="28"/>
        </w:rPr>
        <w:t>Глава 1.</w:t>
      </w:r>
      <w:r w:rsidR="000E612D">
        <w:rPr>
          <w:sz w:val="28"/>
          <w:szCs w:val="28"/>
        </w:rPr>
        <w:t>Понятие и виды инвентаризации</w:t>
      </w:r>
      <w:r w:rsidR="00893677">
        <w:rPr>
          <w:sz w:val="28"/>
          <w:szCs w:val="28"/>
        </w:rPr>
        <w:t>………………………………...5</w:t>
      </w:r>
    </w:p>
    <w:p w:rsidR="00B97385" w:rsidRPr="00AA465C" w:rsidRDefault="00E15201" w:rsidP="00CE19F3">
      <w:pPr>
        <w:spacing w:line="360" w:lineRule="auto"/>
        <w:jc w:val="left"/>
        <w:rPr>
          <w:sz w:val="28"/>
          <w:szCs w:val="28"/>
        </w:rPr>
      </w:pPr>
      <w:r>
        <w:rPr>
          <w:sz w:val="28"/>
          <w:szCs w:val="28"/>
        </w:rPr>
        <w:t>1.1</w:t>
      </w:r>
      <w:r w:rsidR="00AA465C" w:rsidRPr="00AA465C">
        <w:rPr>
          <w:sz w:val="28"/>
          <w:szCs w:val="28"/>
        </w:rPr>
        <w:t>Виды инвентаризации</w:t>
      </w:r>
      <w:r w:rsidR="00893677">
        <w:rPr>
          <w:sz w:val="28"/>
          <w:szCs w:val="28"/>
        </w:rPr>
        <w:t>………………………………………………….5</w:t>
      </w:r>
    </w:p>
    <w:p w:rsidR="00AA465C" w:rsidRPr="00AA465C" w:rsidRDefault="00E15201" w:rsidP="00CE19F3">
      <w:pPr>
        <w:spacing w:line="360" w:lineRule="auto"/>
        <w:jc w:val="left"/>
        <w:rPr>
          <w:sz w:val="28"/>
          <w:szCs w:val="28"/>
        </w:rPr>
      </w:pPr>
      <w:r>
        <w:rPr>
          <w:sz w:val="28"/>
          <w:szCs w:val="28"/>
        </w:rPr>
        <w:t>1.2</w:t>
      </w:r>
      <w:r w:rsidR="00AA465C" w:rsidRPr="00AA465C">
        <w:rPr>
          <w:sz w:val="28"/>
          <w:szCs w:val="28"/>
        </w:rPr>
        <w:t xml:space="preserve">Порядок организации </w:t>
      </w:r>
      <w:r w:rsidR="00455058">
        <w:rPr>
          <w:sz w:val="28"/>
          <w:szCs w:val="28"/>
        </w:rPr>
        <w:t>и п</w:t>
      </w:r>
      <w:r w:rsidR="00455058" w:rsidRPr="00AA465C">
        <w:rPr>
          <w:sz w:val="28"/>
          <w:szCs w:val="28"/>
        </w:rPr>
        <w:t xml:space="preserve">роведение </w:t>
      </w:r>
      <w:r w:rsidR="00AA465C" w:rsidRPr="00AA465C">
        <w:rPr>
          <w:sz w:val="28"/>
          <w:szCs w:val="28"/>
        </w:rPr>
        <w:t>инвентаризации</w:t>
      </w:r>
      <w:r w:rsidR="00893677">
        <w:rPr>
          <w:sz w:val="28"/>
          <w:szCs w:val="28"/>
        </w:rPr>
        <w:t>………………..8</w:t>
      </w:r>
    </w:p>
    <w:p w:rsidR="00AA465C" w:rsidRPr="00AA465C" w:rsidRDefault="00455058" w:rsidP="00CE19F3">
      <w:pPr>
        <w:spacing w:line="360" w:lineRule="auto"/>
        <w:jc w:val="left"/>
        <w:rPr>
          <w:sz w:val="28"/>
          <w:szCs w:val="28"/>
        </w:rPr>
      </w:pPr>
      <w:r>
        <w:rPr>
          <w:noProof/>
          <w:sz w:val="28"/>
          <w:szCs w:val="28"/>
        </w:rPr>
        <w:t>1.3</w:t>
      </w:r>
      <w:r w:rsidR="00AA465C" w:rsidRPr="00AA465C">
        <w:rPr>
          <w:noProof/>
          <w:sz w:val="28"/>
          <w:szCs w:val="28"/>
        </w:rPr>
        <w:t>Отражение результатов инвентаризации в учете</w:t>
      </w:r>
      <w:r w:rsidR="00893677">
        <w:rPr>
          <w:noProof/>
          <w:sz w:val="28"/>
          <w:szCs w:val="28"/>
        </w:rPr>
        <w:t>……………………10</w:t>
      </w:r>
    </w:p>
    <w:p w:rsidR="00AA465C" w:rsidRPr="00AA465C" w:rsidRDefault="00455058" w:rsidP="00CE19F3">
      <w:pPr>
        <w:pStyle w:val="3"/>
        <w:spacing w:line="360" w:lineRule="auto"/>
        <w:rPr>
          <w:sz w:val="28"/>
          <w:szCs w:val="28"/>
        </w:rPr>
      </w:pPr>
      <w:r>
        <w:rPr>
          <w:sz w:val="28"/>
          <w:szCs w:val="28"/>
        </w:rPr>
        <w:t>1.4</w:t>
      </w:r>
      <w:r w:rsidR="00AA465C" w:rsidRPr="00AA465C">
        <w:rPr>
          <w:sz w:val="28"/>
          <w:szCs w:val="28"/>
        </w:rPr>
        <w:t>Инвентаризация основных средств</w:t>
      </w:r>
      <w:r w:rsidR="00F75BF5">
        <w:rPr>
          <w:sz w:val="28"/>
          <w:szCs w:val="28"/>
        </w:rPr>
        <w:t>…………………………………..</w:t>
      </w:r>
      <w:r w:rsidR="00AA465C" w:rsidRPr="00AA465C">
        <w:rPr>
          <w:sz w:val="28"/>
          <w:szCs w:val="28"/>
        </w:rPr>
        <w:t xml:space="preserve"> </w:t>
      </w:r>
      <w:r w:rsidR="00F75BF5">
        <w:rPr>
          <w:sz w:val="28"/>
          <w:szCs w:val="28"/>
        </w:rPr>
        <w:t>14</w:t>
      </w:r>
    </w:p>
    <w:p w:rsidR="00AA465C" w:rsidRPr="00AA465C" w:rsidRDefault="00455058" w:rsidP="00CE19F3">
      <w:pPr>
        <w:pStyle w:val="3"/>
        <w:spacing w:line="360" w:lineRule="auto"/>
        <w:rPr>
          <w:sz w:val="28"/>
          <w:szCs w:val="28"/>
        </w:rPr>
      </w:pPr>
      <w:r>
        <w:rPr>
          <w:sz w:val="28"/>
          <w:szCs w:val="28"/>
        </w:rPr>
        <w:t>1.5</w:t>
      </w:r>
      <w:r w:rsidR="00AA465C" w:rsidRPr="00AA465C">
        <w:rPr>
          <w:sz w:val="28"/>
          <w:szCs w:val="28"/>
        </w:rPr>
        <w:t xml:space="preserve">Инвентаризация товарно-материальных ценностей. </w:t>
      </w:r>
      <w:r w:rsidR="00F75BF5">
        <w:rPr>
          <w:sz w:val="28"/>
          <w:szCs w:val="28"/>
        </w:rPr>
        <w:t>………………..17</w:t>
      </w:r>
    </w:p>
    <w:p w:rsidR="00AA465C" w:rsidRDefault="00455058" w:rsidP="00CE19F3">
      <w:pPr>
        <w:pStyle w:val="3"/>
        <w:spacing w:line="360" w:lineRule="auto"/>
        <w:rPr>
          <w:sz w:val="28"/>
          <w:szCs w:val="28"/>
        </w:rPr>
      </w:pPr>
      <w:r>
        <w:rPr>
          <w:sz w:val="28"/>
          <w:szCs w:val="28"/>
        </w:rPr>
        <w:t>1.6</w:t>
      </w:r>
      <w:r w:rsidR="00AA465C" w:rsidRPr="00AA465C">
        <w:rPr>
          <w:sz w:val="28"/>
          <w:szCs w:val="28"/>
        </w:rPr>
        <w:t>Инвентаризация денежных средств, денежных документов  и бланков документов строгой отчетности</w:t>
      </w:r>
      <w:r w:rsidR="00F75BF5">
        <w:rPr>
          <w:sz w:val="28"/>
          <w:szCs w:val="28"/>
        </w:rPr>
        <w:t>………………………………..21</w:t>
      </w:r>
    </w:p>
    <w:p w:rsidR="000E612D" w:rsidRDefault="000E612D" w:rsidP="000E612D">
      <w:pPr>
        <w:rPr>
          <w:sz w:val="28"/>
          <w:szCs w:val="28"/>
        </w:rPr>
      </w:pPr>
      <w:r w:rsidRPr="000E612D">
        <w:rPr>
          <w:sz w:val="28"/>
          <w:szCs w:val="28"/>
        </w:rPr>
        <w:t xml:space="preserve">Глава 2. </w:t>
      </w:r>
      <w:r>
        <w:rPr>
          <w:sz w:val="28"/>
          <w:szCs w:val="28"/>
        </w:rPr>
        <w:t xml:space="preserve"> Инвентаризация на примере </w:t>
      </w:r>
      <w:r w:rsidR="00F01BE1">
        <w:rPr>
          <w:sz w:val="28"/>
          <w:szCs w:val="28"/>
        </w:rPr>
        <w:t>ХХХ</w:t>
      </w:r>
      <w:r>
        <w:rPr>
          <w:sz w:val="28"/>
          <w:szCs w:val="28"/>
        </w:rPr>
        <w:t xml:space="preserve">. </w:t>
      </w:r>
      <w:r w:rsidR="00F75BF5">
        <w:rPr>
          <w:sz w:val="28"/>
          <w:szCs w:val="28"/>
        </w:rPr>
        <w:t>………….23</w:t>
      </w:r>
    </w:p>
    <w:p w:rsidR="00EE5581" w:rsidRPr="000E612D" w:rsidRDefault="00EE5581" w:rsidP="00F75BF5">
      <w:pPr>
        <w:ind w:left="708" w:firstLine="12"/>
        <w:rPr>
          <w:sz w:val="28"/>
          <w:szCs w:val="28"/>
        </w:rPr>
      </w:pPr>
      <w:r>
        <w:rPr>
          <w:sz w:val="28"/>
          <w:szCs w:val="28"/>
        </w:rPr>
        <w:t xml:space="preserve">2.1 </w:t>
      </w:r>
      <w:r w:rsidRPr="00EE5581">
        <w:rPr>
          <w:sz w:val="28"/>
          <w:szCs w:val="28"/>
        </w:rPr>
        <w:t xml:space="preserve">Организационно </w:t>
      </w:r>
      <w:r w:rsidR="00F75BF5">
        <w:rPr>
          <w:sz w:val="28"/>
          <w:szCs w:val="28"/>
        </w:rPr>
        <w:t xml:space="preserve">  </w:t>
      </w:r>
      <w:r w:rsidRPr="00EE5581">
        <w:rPr>
          <w:sz w:val="28"/>
          <w:szCs w:val="28"/>
        </w:rPr>
        <w:t xml:space="preserve">экономическая </w:t>
      </w:r>
      <w:r w:rsidR="00F75BF5">
        <w:rPr>
          <w:sz w:val="28"/>
          <w:szCs w:val="28"/>
        </w:rPr>
        <w:t xml:space="preserve">  </w:t>
      </w:r>
      <w:r w:rsidRPr="00EE5581">
        <w:rPr>
          <w:sz w:val="28"/>
          <w:szCs w:val="28"/>
        </w:rPr>
        <w:t>характеристика</w:t>
      </w:r>
      <w:r>
        <w:rPr>
          <w:sz w:val="28"/>
          <w:szCs w:val="28"/>
        </w:rPr>
        <w:t xml:space="preserve"> </w:t>
      </w:r>
      <w:r w:rsidR="00F75BF5">
        <w:rPr>
          <w:sz w:val="28"/>
          <w:szCs w:val="28"/>
        </w:rPr>
        <w:t xml:space="preserve"> </w:t>
      </w:r>
      <w:r w:rsidR="00F01BE1">
        <w:rPr>
          <w:sz w:val="28"/>
          <w:szCs w:val="28"/>
        </w:rPr>
        <w:t>ХХХ</w:t>
      </w:r>
      <w:r w:rsidR="00F75BF5">
        <w:rPr>
          <w:sz w:val="28"/>
          <w:szCs w:val="28"/>
        </w:rPr>
        <w:t>…………………………………………………………………….23</w:t>
      </w:r>
    </w:p>
    <w:p w:rsidR="006F5CEE" w:rsidRDefault="006F5CEE" w:rsidP="006F5CEE">
      <w:pPr>
        <w:spacing w:line="360" w:lineRule="auto"/>
        <w:jc w:val="left"/>
        <w:rPr>
          <w:sz w:val="28"/>
          <w:szCs w:val="28"/>
        </w:rPr>
      </w:pPr>
      <w:r w:rsidRPr="006F5CEE">
        <w:rPr>
          <w:sz w:val="28"/>
          <w:szCs w:val="28"/>
        </w:rPr>
        <w:t xml:space="preserve">2.2 Порядок проведения инвентаризации в </w:t>
      </w:r>
      <w:r w:rsidR="00F01BE1">
        <w:rPr>
          <w:sz w:val="28"/>
          <w:szCs w:val="28"/>
        </w:rPr>
        <w:t>ХХХ</w:t>
      </w:r>
      <w:r w:rsidR="00F75BF5">
        <w:rPr>
          <w:sz w:val="28"/>
          <w:szCs w:val="28"/>
        </w:rPr>
        <w:t>…………………….25</w:t>
      </w:r>
    </w:p>
    <w:p w:rsidR="00F75BF5" w:rsidRDefault="00F75BF5" w:rsidP="006F5CEE">
      <w:pPr>
        <w:spacing w:line="360" w:lineRule="auto"/>
        <w:jc w:val="left"/>
        <w:rPr>
          <w:sz w:val="28"/>
          <w:szCs w:val="28"/>
        </w:rPr>
      </w:pPr>
      <w:r>
        <w:rPr>
          <w:sz w:val="28"/>
          <w:szCs w:val="28"/>
        </w:rPr>
        <w:t>Заключение………………………………………………………………..29</w:t>
      </w:r>
    </w:p>
    <w:p w:rsidR="00F75BF5" w:rsidRPr="006F5CEE" w:rsidRDefault="00F75BF5" w:rsidP="006F5CEE">
      <w:pPr>
        <w:spacing w:line="360" w:lineRule="auto"/>
        <w:jc w:val="left"/>
        <w:rPr>
          <w:sz w:val="28"/>
          <w:szCs w:val="28"/>
        </w:rPr>
      </w:pPr>
      <w:r>
        <w:rPr>
          <w:sz w:val="28"/>
          <w:szCs w:val="28"/>
        </w:rPr>
        <w:t>Список используемой литературы………………………………………30</w:t>
      </w:r>
    </w:p>
    <w:p w:rsidR="00AA465C" w:rsidRP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AA465C" w:rsidRDefault="00AA465C" w:rsidP="00CE19F3">
      <w:pPr>
        <w:spacing w:line="360" w:lineRule="auto"/>
        <w:jc w:val="left"/>
        <w:rPr>
          <w:sz w:val="28"/>
          <w:szCs w:val="28"/>
        </w:rPr>
      </w:pPr>
    </w:p>
    <w:p w:rsidR="00E15201" w:rsidRDefault="00F75BF5" w:rsidP="00CE19F3">
      <w:pPr>
        <w:tabs>
          <w:tab w:val="left" w:pos="0"/>
        </w:tabs>
        <w:spacing w:line="360" w:lineRule="auto"/>
        <w:ind w:right="-1" w:firstLine="567"/>
        <w:jc w:val="left"/>
        <w:rPr>
          <w:sz w:val="28"/>
          <w:szCs w:val="28"/>
        </w:rPr>
      </w:pPr>
      <w:r>
        <w:lastRenderedPageBreak/>
        <w:tab/>
      </w:r>
      <w:r w:rsidR="00E15201">
        <w:tab/>
      </w:r>
      <w:r w:rsidR="00E15201">
        <w:tab/>
      </w:r>
      <w:r w:rsidR="00E15201">
        <w:tab/>
      </w:r>
      <w:r w:rsidR="00E15201" w:rsidRPr="00E15201">
        <w:rPr>
          <w:sz w:val="28"/>
          <w:szCs w:val="28"/>
        </w:rPr>
        <w:t>Введение.</w:t>
      </w:r>
    </w:p>
    <w:p w:rsidR="00E15201" w:rsidRDefault="00E15201" w:rsidP="00CE19F3">
      <w:pPr>
        <w:pStyle w:val="a9"/>
        <w:spacing w:line="360" w:lineRule="auto"/>
        <w:ind w:firstLine="360"/>
        <w:jc w:val="left"/>
        <w:rPr>
          <w:sz w:val="28"/>
        </w:rPr>
      </w:pPr>
      <w:r>
        <w:rPr>
          <w:sz w:val="28"/>
        </w:rPr>
        <w:t>Одной из основных задач бухгалтерского учета в соответствии с Федеральным Законом «О бухгалтерском учете» является формирование полной и достоверной информации о деятельности организации и ее имущественном положении, необходимой внешним и внутренним пользователям бухгалтерской отчетности.</w:t>
      </w:r>
    </w:p>
    <w:p w:rsidR="00E15201" w:rsidRDefault="00E15201" w:rsidP="00CE19F3">
      <w:pPr>
        <w:pStyle w:val="a9"/>
        <w:spacing w:line="360" w:lineRule="auto"/>
        <w:ind w:firstLine="360"/>
        <w:jc w:val="left"/>
        <w:rPr>
          <w:sz w:val="28"/>
        </w:rPr>
      </w:pPr>
      <w:r>
        <w:rPr>
          <w:sz w:val="28"/>
        </w:rPr>
        <w:t xml:space="preserve">Одним из основных способов контроля полноты и достоверности бухгалтерских данных является проведение инвентаризации всех объектов бухгалтерского учета. Порядок проведения инвентаризаций признается одним из способов ведения бухгалтерского учета и в соответствии с ПБУ 1/2008 «Учетная политика организации» должен быть утвержден в составе учетной политики организации на соответствующий финансовый год. </w:t>
      </w:r>
    </w:p>
    <w:p w:rsidR="00E15201" w:rsidRPr="00E15201" w:rsidRDefault="00E15201" w:rsidP="00CE19F3">
      <w:pPr>
        <w:tabs>
          <w:tab w:val="left" w:pos="0"/>
        </w:tabs>
        <w:autoSpaceDE w:val="0"/>
        <w:autoSpaceDN w:val="0"/>
        <w:adjustRightInd w:val="0"/>
        <w:spacing w:line="360" w:lineRule="auto"/>
        <w:ind w:firstLine="567"/>
        <w:jc w:val="left"/>
        <w:rPr>
          <w:sz w:val="28"/>
          <w:szCs w:val="28"/>
        </w:rPr>
      </w:pPr>
      <w:r w:rsidRPr="00E15201">
        <w:rPr>
          <w:sz w:val="28"/>
          <w:szCs w:val="28"/>
        </w:rPr>
        <w:t>Главными задачами бухгалтерского учета являются:</w:t>
      </w:r>
    </w:p>
    <w:p w:rsidR="00E15201" w:rsidRPr="00E15201" w:rsidRDefault="00E15201" w:rsidP="00CE19F3">
      <w:pPr>
        <w:numPr>
          <w:ilvl w:val="0"/>
          <w:numId w:val="1"/>
        </w:numPr>
        <w:tabs>
          <w:tab w:val="clear" w:pos="1429"/>
          <w:tab w:val="num" w:pos="567"/>
        </w:tabs>
        <w:autoSpaceDE w:val="0"/>
        <w:autoSpaceDN w:val="0"/>
        <w:adjustRightInd w:val="0"/>
        <w:spacing w:line="360" w:lineRule="auto"/>
        <w:ind w:left="567" w:hanging="567"/>
        <w:jc w:val="left"/>
        <w:rPr>
          <w:sz w:val="28"/>
          <w:szCs w:val="28"/>
        </w:rPr>
      </w:pPr>
      <w:r w:rsidRPr="00E15201">
        <w:rPr>
          <w:sz w:val="28"/>
          <w:szCs w:val="28"/>
        </w:rPr>
        <w:t>обеспечение контроля за наличием и движением имущества, использованием материальных, трудовых и финансовых ресурсов в соответствии с установленными нормами, нормативами, сметами;</w:t>
      </w:r>
    </w:p>
    <w:p w:rsidR="00E15201" w:rsidRPr="00E15201" w:rsidRDefault="00E15201" w:rsidP="00CE19F3">
      <w:pPr>
        <w:numPr>
          <w:ilvl w:val="0"/>
          <w:numId w:val="1"/>
        </w:numPr>
        <w:tabs>
          <w:tab w:val="clear" w:pos="1429"/>
          <w:tab w:val="num" w:pos="567"/>
        </w:tabs>
        <w:autoSpaceDE w:val="0"/>
        <w:autoSpaceDN w:val="0"/>
        <w:adjustRightInd w:val="0"/>
        <w:spacing w:line="360" w:lineRule="auto"/>
        <w:ind w:left="567" w:hanging="567"/>
        <w:jc w:val="left"/>
        <w:rPr>
          <w:sz w:val="28"/>
          <w:szCs w:val="28"/>
        </w:rPr>
      </w:pPr>
      <w:r w:rsidRPr="00E15201">
        <w:rPr>
          <w:sz w:val="28"/>
          <w:szCs w:val="28"/>
        </w:rPr>
        <w:t>формирование полной и достоверной информации о хозяйственных процессах и финансовых результатах деятельности   организации, необходимой для оперативного руководства и управления, а также для использования инвесторами, поставщиками, кредиторами, налоговыми и банковскими органами;</w:t>
      </w:r>
    </w:p>
    <w:p w:rsidR="00E15201" w:rsidRPr="00E15201" w:rsidRDefault="00E15201" w:rsidP="00CE19F3">
      <w:pPr>
        <w:numPr>
          <w:ilvl w:val="0"/>
          <w:numId w:val="1"/>
        </w:numPr>
        <w:tabs>
          <w:tab w:val="clear" w:pos="1429"/>
          <w:tab w:val="num" w:pos="567"/>
        </w:tabs>
        <w:autoSpaceDE w:val="0"/>
        <w:autoSpaceDN w:val="0"/>
        <w:adjustRightInd w:val="0"/>
        <w:spacing w:line="360" w:lineRule="auto"/>
        <w:ind w:left="567" w:hanging="567"/>
        <w:jc w:val="left"/>
        <w:rPr>
          <w:sz w:val="28"/>
          <w:szCs w:val="28"/>
        </w:rPr>
      </w:pPr>
      <w:r w:rsidRPr="00E15201">
        <w:rPr>
          <w:sz w:val="28"/>
          <w:szCs w:val="28"/>
        </w:rPr>
        <w:t>выявление внутрипроизводственных резервов, их мобилизация и эффективное использование, своевременное предупреждение негативных явлений в  хозяйственно–финансовой деятельности.</w:t>
      </w:r>
    </w:p>
    <w:p w:rsidR="00E15201" w:rsidRPr="00E15201" w:rsidRDefault="00E15201" w:rsidP="00CE19F3">
      <w:pPr>
        <w:pStyle w:val="a7"/>
        <w:tabs>
          <w:tab w:val="left" w:pos="0"/>
        </w:tabs>
        <w:spacing w:line="360" w:lineRule="auto"/>
        <w:ind w:firstLine="567"/>
        <w:jc w:val="left"/>
        <w:rPr>
          <w:sz w:val="28"/>
          <w:szCs w:val="28"/>
        </w:rPr>
      </w:pPr>
      <w:r w:rsidRPr="00E15201">
        <w:rPr>
          <w:sz w:val="28"/>
          <w:szCs w:val="28"/>
        </w:rPr>
        <w:t xml:space="preserve">Цель инвентаризации имущества – проверка достоверности данных бухгалтерского баланса и отчетности предприятия. Она позволяет в натуральном измерителе сравнить правильность  ведения документации всех хозяйственных операций организации, выявить фактическое наличие и качественное состояние имущества предприятия. Нельзя не учитывать, проводя инвентаризацию, такие негативные явления, как хищения, естественную убыль. </w:t>
      </w:r>
    </w:p>
    <w:p w:rsidR="00E15201" w:rsidRPr="00E15201" w:rsidRDefault="00E15201" w:rsidP="00CE19F3">
      <w:pPr>
        <w:autoSpaceDE w:val="0"/>
        <w:autoSpaceDN w:val="0"/>
        <w:adjustRightInd w:val="0"/>
        <w:spacing w:line="360" w:lineRule="auto"/>
        <w:ind w:firstLine="567"/>
        <w:jc w:val="left"/>
        <w:rPr>
          <w:sz w:val="28"/>
          <w:szCs w:val="28"/>
        </w:rPr>
      </w:pPr>
      <w:r w:rsidRPr="00E15201">
        <w:rPr>
          <w:sz w:val="28"/>
          <w:szCs w:val="28"/>
        </w:rPr>
        <w:t xml:space="preserve">На предприятии постоянно происходит смена форм учета средств с товарной на денежную и обратно. Только при сравнении документации с реальным наличием материальных ценностей можно определить правильно ли ведется бухгалтерский учет и отчетность. Поэтому предприятия всех организационно-правовых форм и видов деятельности обязаны в соответствии с требованиями Положения о бухгалтерском учете и отчетности в Российской Федерации проводить сплошную инвентаризацию имущества и финансовых обязательств перед составлением годового отчета. </w:t>
      </w:r>
    </w:p>
    <w:p w:rsidR="00AA465C" w:rsidRDefault="00AA465C"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jc w:val="left"/>
        <w:rPr>
          <w:sz w:val="28"/>
          <w:szCs w:val="28"/>
        </w:rPr>
      </w:pPr>
    </w:p>
    <w:p w:rsidR="00455058" w:rsidRDefault="00455058" w:rsidP="00CE19F3">
      <w:pPr>
        <w:spacing w:line="360" w:lineRule="auto"/>
        <w:jc w:val="left"/>
        <w:rPr>
          <w:sz w:val="28"/>
          <w:szCs w:val="28"/>
        </w:rPr>
      </w:pPr>
    </w:p>
    <w:p w:rsidR="00E15201" w:rsidRDefault="00E15201" w:rsidP="00CE19F3">
      <w:pPr>
        <w:spacing w:line="360" w:lineRule="auto"/>
        <w:jc w:val="left"/>
        <w:rPr>
          <w:sz w:val="28"/>
          <w:szCs w:val="28"/>
        </w:rPr>
      </w:pPr>
    </w:p>
    <w:p w:rsidR="00E15201" w:rsidRDefault="00E15201" w:rsidP="00CE19F3">
      <w:pPr>
        <w:spacing w:line="360" w:lineRule="auto"/>
        <w:ind w:left="2820"/>
        <w:jc w:val="left"/>
        <w:rPr>
          <w:sz w:val="28"/>
          <w:szCs w:val="28"/>
        </w:rPr>
      </w:pPr>
      <w:r>
        <w:rPr>
          <w:sz w:val="28"/>
          <w:szCs w:val="28"/>
        </w:rPr>
        <w:t xml:space="preserve">Глава 1. </w:t>
      </w:r>
    </w:p>
    <w:p w:rsidR="00E15201" w:rsidRDefault="00E15201" w:rsidP="00CE19F3">
      <w:pPr>
        <w:pStyle w:val="ab"/>
        <w:numPr>
          <w:ilvl w:val="1"/>
          <w:numId w:val="2"/>
        </w:numPr>
        <w:jc w:val="left"/>
        <w:rPr>
          <w:sz w:val="28"/>
          <w:szCs w:val="28"/>
        </w:rPr>
      </w:pPr>
      <w:bookmarkStart w:id="0" w:name="_Toc527791794"/>
      <w:r w:rsidRPr="00E15201">
        <w:rPr>
          <w:sz w:val="28"/>
          <w:szCs w:val="28"/>
        </w:rPr>
        <w:t>Виды инвентаризаций</w:t>
      </w:r>
      <w:bookmarkEnd w:id="0"/>
      <w:r w:rsidRPr="00E15201">
        <w:rPr>
          <w:sz w:val="28"/>
          <w:szCs w:val="28"/>
        </w:rPr>
        <w:t>.</w:t>
      </w:r>
    </w:p>
    <w:p w:rsidR="006F3B9F" w:rsidRDefault="006F3B9F" w:rsidP="00CE19F3">
      <w:pPr>
        <w:pStyle w:val="ab"/>
        <w:spacing w:line="360" w:lineRule="auto"/>
        <w:ind w:left="450" w:firstLine="0"/>
        <w:jc w:val="left"/>
        <w:rPr>
          <w:sz w:val="28"/>
          <w:szCs w:val="28"/>
        </w:rPr>
      </w:pPr>
      <w:r w:rsidRPr="006F3B9F">
        <w:rPr>
          <w:sz w:val="28"/>
          <w:szCs w:val="28"/>
        </w:rPr>
        <w:t>Все проводимые на предприятии инвентаризации делятся по ряду признаков.</w:t>
      </w:r>
    </w:p>
    <w:p w:rsidR="00861429" w:rsidRDefault="005D2559" w:rsidP="00CE19F3">
      <w:pPr>
        <w:pStyle w:val="ab"/>
        <w:spacing w:line="360" w:lineRule="auto"/>
        <w:ind w:left="450" w:firstLine="0"/>
        <w:jc w:val="left"/>
        <w:rPr>
          <w:sz w:val="28"/>
          <w:szCs w:val="28"/>
        </w:rPr>
      </w:pPr>
      <w:r>
        <w:rPr>
          <w:noProof/>
          <w:sz w:val="28"/>
          <w:szCs w:val="28"/>
        </w:rPr>
        <w:pict>
          <v:shapetype id="_x0000_t32" coordsize="21600,21600" o:spt="32" o:oned="t" path="m,l21600,21600e" filled="f">
            <v:path arrowok="t" fillok="f" o:connecttype="none"/>
            <o:lock v:ext="edit" shapetype="t"/>
          </v:shapetype>
          <v:shape id="_x0000_s1059" type="#_x0000_t32" style="position:absolute;left:0;text-align:left;margin-left:214.95pt;margin-top:17.95pt;width:0;height:12pt;z-index:251666432" o:connectortype="straight">
            <v:stroke endarrow="block"/>
          </v:shape>
        </w:pict>
      </w:r>
      <w:r>
        <w:rPr>
          <w:noProof/>
          <w:sz w:val="28"/>
          <w:szCs w:val="28"/>
        </w:rPr>
        <w:pict>
          <v:shape id="_x0000_s1039" type="#_x0000_t32" style="position:absolute;left:0;text-align:left;margin-left:257.7pt;margin-top:17.95pt;width:33pt;height:12pt;z-index:251659264" o:connectortype="straight">
            <v:stroke endarrow="block"/>
          </v:shape>
        </w:pict>
      </w:r>
      <w:r>
        <w:rPr>
          <w:noProof/>
          <w:sz w:val="28"/>
          <w:szCs w:val="28"/>
        </w:rPr>
        <w:pict>
          <v:shape id="_x0000_s1038" type="#_x0000_t32" style="position:absolute;left:0;text-align:left;margin-left:145.95pt;margin-top:17.95pt;width:36.75pt;height:12pt;flip:x;z-index:251658240" o:connectortype="straight">
            <v:stroke endarrow="block"/>
          </v:shape>
        </w:pict>
      </w:r>
      <w:r w:rsidR="00861429">
        <w:rPr>
          <w:sz w:val="28"/>
          <w:szCs w:val="28"/>
        </w:rPr>
        <w:tab/>
      </w:r>
      <w:r w:rsidR="00861429">
        <w:rPr>
          <w:sz w:val="28"/>
          <w:szCs w:val="28"/>
        </w:rPr>
        <w:tab/>
      </w:r>
      <w:r w:rsidR="00861429">
        <w:rPr>
          <w:sz w:val="28"/>
          <w:szCs w:val="28"/>
        </w:rPr>
        <w:tab/>
      </w:r>
      <w:r w:rsidR="00861429">
        <w:rPr>
          <w:sz w:val="28"/>
          <w:szCs w:val="28"/>
        </w:rPr>
        <w:tab/>
      </w:r>
      <w:r w:rsidR="00861429">
        <w:rPr>
          <w:sz w:val="28"/>
          <w:szCs w:val="28"/>
        </w:rPr>
        <w:tab/>
        <w:t>Инвентаризация</w:t>
      </w:r>
    </w:p>
    <w:p w:rsidR="00861429" w:rsidRDefault="005D2559" w:rsidP="00CE19F3">
      <w:pPr>
        <w:pStyle w:val="ab"/>
        <w:spacing w:line="360" w:lineRule="auto"/>
        <w:ind w:left="450" w:firstLine="0"/>
        <w:jc w:val="left"/>
        <w:rPr>
          <w:sz w:val="28"/>
          <w:szCs w:val="28"/>
        </w:rPr>
      </w:pPr>
      <w:r>
        <w:rPr>
          <w:noProof/>
          <w:sz w:val="28"/>
          <w:szCs w:val="28"/>
        </w:rPr>
        <w:pict>
          <v:shapetype id="_x0000_t202" coordsize="21600,21600" o:spt="202" path="m,l,21600r21600,l21600,xe">
            <v:stroke joinstyle="miter"/>
            <v:path gradientshapeok="t" o:connecttype="rect"/>
          </v:shapetype>
          <v:shape id="_x0000_s1060" type="#_x0000_t202" style="position:absolute;left:0;text-align:left;margin-left:169.95pt;margin-top:13.3pt;width:96pt;height:42pt;z-index:251667456">
            <v:textbox>
              <w:txbxContent>
                <w:p w:rsidR="001863E2" w:rsidRDefault="001863E2" w:rsidP="00455058">
                  <w:pPr>
                    <w:ind w:firstLine="0"/>
                  </w:pPr>
                  <w:r>
                    <w:t>Частота проведения</w:t>
                  </w:r>
                </w:p>
              </w:txbxContent>
            </v:textbox>
          </v:shape>
        </w:pict>
      </w:r>
      <w:r>
        <w:rPr>
          <w:noProof/>
          <w:sz w:val="28"/>
          <w:szCs w:val="28"/>
        </w:rPr>
        <w:pict>
          <v:shape id="_x0000_s1054" type="#_x0000_t202" style="position:absolute;left:0;text-align:left;margin-left:300.45pt;margin-top:17.8pt;width:112.5pt;height:37.5pt;z-index:251661312">
            <v:textbox>
              <w:txbxContent>
                <w:p w:rsidR="001863E2" w:rsidRPr="00861429" w:rsidRDefault="001863E2" w:rsidP="00861429">
                  <w:pPr>
                    <w:ind w:firstLine="0"/>
                  </w:pPr>
                  <w:r w:rsidRPr="00861429">
                    <w:rPr>
                      <w:szCs w:val="24"/>
                    </w:rPr>
                    <w:t>основания</w:t>
                  </w:r>
                  <w:r w:rsidRPr="00861429">
                    <w:rPr>
                      <w:sz w:val="22"/>
                      <w:szCs w:val="22"/>
                    </w:rPr>
                    <w:t xml:space="preserve"> </w:t>
                  </w:r>
                  <w:r>
                    <w:rPr>
                      <w:sz w:val="22"/>
                      <w:szCs w:val="22"/>
                    </w:rPr>
                    <w:t>проведения</w:t>
                  </w:r>
                </w:p>
              </w:txbxContent>
            </v:textbox>
          </v:shape>
        </w:pict>
      </w:r>
      <w:r>
        <w:rPr>
          <w:noProof/>
          <w:sz w:val="28"/>
          <w:szCs w:val="28"/>
        </w:rPr>
        <w:pict>
          <v:shape id="_x0000_s1053" type="#_x0000_t202" style="position:absolute;left:0;text-align:left;margin-left:31.2pt;margin-top:13.3pt;width:107.25pt;height:29.25pt;z-index:251660288">
            <v:textbox>
              <w:txbxContent>
                <w:p w:rsidR="001863E2" w:rsidRDefault="001863E2" w:rsidP="00861429">
                  <w:pPr>
                    <w:ind w:firstLine="0"/>
                  </w:pPr>
                  <w:r>
                    <w:t>Объем проверки</w:t>
                  </w:r>
                </w:p>
              </w:txbxContent>
            </v:textbox>
          </v:shape>
        </w:pict>
      </w:r>
    </w:p>
    <w:p w:rsidR="00861429" w:rsidRDefault="00861429" w:rsidP="00CE19F3">
      <w:pPr>
        <w:pStyle w:val="ab"/>
        <w:spacing w:line="360" w:lineRule="auto"/>
        <w:ind w:left="450" w:firstLine="0"/>
        <w:jc w:val="left"/>
        <w:rPr>
          <w:sz w:val="28"/>
          <w:szCs w:val="28"/>
        </w:rPr>
      </w:pPr>
    </w:p>
    <w:p w:rsidR="00861429" w:rsidRDefault="005D2559" w:rsidP="00CE19F3">
      <w:pPr>
        <w:pStyle w:val="ab"/>
        <w:spacing w:line="360" w:lineRule="auto"/>
        <w:ind w:left="450" w:firstLine="0"/>
        <w:jc w:val="left"/>
        <w:rPr>
          <w:sz w:val="28"/>
          <w:szCs w:val="28"/>
        </w:rPr>
      </w:pPr>
      <w:r>
        <w:rPr>
          <w:noProof/>
          <w:sz w:val="28"/>
          <w:szCs w:val="28"/>
        </w:rPr>
        <w:pict>
          <v:shape id="_x0000_s1061" type="#_x0000_t202" style="position:absolute;left:0;text-align:left;margin-left:169.95pt;margin-top:15.25pt;width:96pt;height:22.5pt;z-index:251668480">
            <v:textbox>
              <w:txbxContent>
                <w:p w:rsidR="001863E2" w:rsidRDefault="001863E2" w:rsidP="00455058">
                  <w:pPr>
                    <w:ind w:firstLine="0"/>
                  </w:pPr>
                  <w:r>
                    <w:t>ежесменные</w:t>
                  </w:r>
                </w:p>
              </w:txbxContent>
            </v:textbox>
          </v:shape>
        </w:pict>
      </w:r>
      <w:r>
        <w:rPr>
          <w:noProof/>
          <w:sz w:val="28"/>
          <w:szCs w:val="28"/>
        </w:rPr>
        <w:pict>
          <v:shape id="_x0000_s1057" type="#_x0000_t202" style="position:absolute;left:0;text-align:left;margin-left:300.45pt;margin-top:15.25pt;width:112.5pt;height:22.5pt;z-index:251664384">
            <v:textbox>
              <w:txbxContent>
                <w:p w:rsidR="001863E2" w:rsidRDefault="001863E2" w:rsidP="00861429">
                  <w:pPr>
                    <w:ind w:firstLine="0"/>
                  </w:pPr>
                  <w:r>
                    <w:t>плановые</w:t>
                  </w:r>
                </w:p>
              </w:txbxContent>
            </v:textbox>
          </v:shape>
        </w:pict>
      </w:r>
      <w:r>
        <w:rPr>
          <w:noProof/>
          <w:sz w:val="28"/>
          <w:szCs w:val="28"/>
        </w:rPr>
        <w:pict>
          <v:shape id="_x0000_s1055" type="#_x0000_t202" style="position:absolute;left:0;text-align:left;margin-left:31.2pt;margin-top:7pt;width:107.25pt;height:22.5pt;z-index:251662336">
            <v:textbox>
              <w:txbxContent>
                <w:p w:rsidR="001863E2" w:rsidRDefault="001863E2" w:rsidP="00861429">
                  <w:pPr>
                    <w:ind w:firstLine="0"/>
                  </w:pPr>
                  <w:r>
                    <w:t>сплошные</w:t>
                  </w:r>
                </w:p>
              </w:txbxContent>
            </v:textbox>
          </v:shape>
        </w:pict>
      </w:r>
    </w:p>
    <w:p w:rsidR="00861429" w:rsidRDefault="005D2559" w:rsidP="00CE19F3">
      <w:pPr>
        <w:pStyle w:val="ab"/>
        <w:spacing w:line="360" w:lineRule="auto"/>
        <w:ind w:left="450" w:firstLine="0"/>
        <w:jc w:val="left"/>
        <w:rPr>
          <w:sz w:val="28"/>
          <w:szCs w:val="28"/>
        </w:rPr>
      </w:pPr>
      <w:r>
        <w:rPr>
          <w:noProof/>
          <w:sz w:val="28"/>
          <w:szCs w:val="28"/>
        </w:rPr>
        <w:pict>
          <v:shape id="_x0000_s1062" type="#_x0000_t202" style="position:absolute;left:0;text-align:left;margin-left:169.95pt;margin-top:20.35pt;width:96pt;height:23.25pt;z-index:251669504">
            <v:textbox>
              <w:txbxContent>
                <w:p w:rsidR="001863E2" w:rsidRDefault="001863E2" w:rsidP="00455058">
                  <w:pPr>
                    <w:ind w:firstLine="0"/>
                  </w:pPr>
                  <w:r>
                    <w:t>ежеквартальные</w:t>
                  </w:r>
                </w:p>
              </w:txbxContent>
            </v:textbox>
          </v:shape>
        </w:pict>
      </w:r>
      <w:r>
        <w:rPr>
          <w:noProof/>
          <w:sz w:val="28"/>
          <w:szCs w:val="28"/>
        </w:rPr>
        <w:pict>
          <v:shape id="_x0000_s1058" type="#_x0000_t202" style="position:absolute;left:0;text-align:left;margin-left:300.45pt;margin-top:18.85pt;width:112.5pt;height:24.75pt;z-index:251665408">
            <v:textbox>
              <w:txbxContent>
                <w:p w:rsidR="001863E2" w:rsidRDefault="001863E2" w:rsidP="00861429">
                  <w:pPr>
                    <w:ind w:firstLine="0"/>
                  </w:pPr>
                  <w:r>
                    <w:t>внеплановые</w:t>
                  </w:r>
                </w:p>
              </w:txbxContent>
            </v:textbox>
          </v:shape>
        </w:pict>
      </w:r>
      <w:r>
        <w:rPr>
          <w:noProof/>
          <w:sz w:val="28"/>
          <w:szCs w:val="28"/>
        </w:rPr>
        <w:pict>
          <v:shape id="_x0000_s1056" type="#_x0000_t202" style="position:absolute;left:0;text-align:left;margin-left:31.2pt;margin-top:13.6pt;width:107.25pt;height:23.25pt;z-index:251663360">
            <v:textbox>
              <w:txbxContent>
                <w:p w:rsidR="001863E2" w:rsidRDefault="001863E2" w:rsidP="00861429">
                  <w:pPr>
                    <w:ind w:firstLine="0"/>
                  </w:pPr>
                  <w:r>
                    <w:t>выборочные</w:t>
                  </w:r>
                </w:p>
              </w:txbxContent>
            </v:textbox>
          </v:shape>
        </w:pict>
      </w:r>
    </w:p>
    <w:p w:rsidR="00861429" w:rsidRDefault="00861429" w:rsidP="00CE19F3">
      <w:pPr>
        <w:pStyle w:val="ab"/>
        <w:spacing w:line="360" w:lineRule="auto"/>
        <w:ind w:left="450" w:firstLine="0"/>
        <w:jc w:val="left"/>
        <w:rPr>
          <w:sz w:val="28"/>
          <w:szCs w:val="28"/>
        </w:rPr>
      </w:pPr>
    </w:p>
    <w:p w:rsidR="00455058" w:rsidRDefault="005D2559" w:rsidP="00CE19F3">
      <w:pPr>
        <w:pStyle w:val="ab"/>
        <w:spacing w:line="360" w:lineRule="auto"/>
        <w:ind w:left="450" w:firstLine="0"/>
        <w:jc w:val="left"/>
        <w:rPr>
          <w:sz w:val="28"/>
          <w:szCs w:val="28"/>
        </w:rPr>
      </w:pPr>
      <w:r>
        <w:rPr>
          <w:noProof/>
          <w:sz w:val="28"/>
          <w:szCs w:val="28"/>
        </w:rPr>
        <w:pict>
          <v:shape id="_x0000_s1063" type="#_x0000_t202" style="position:absolute;left:0;text-align:left;margin-left:169.95pt;margin-top:2.05pt;width:96pt;height:24pt;z-index:251670528">
            <v:textbox>
              <w:txbxContent>
                <w:p w:rsidR="001863E2" w:rsidRDefault="001863E2" w:rsidP="00455058">
                  <w:pPr>
                    <w:ind w:firstLine="0"/>
                  </w:pPr>
                  <w:r>
                    <w:t>годовые</w:t>
                  </w:r>
                </w:p>
              </w:txbxContent>
            </v:textbox>
          </v:shape>
        </w:pict>
      </w:r>
    </w:p>
    <w:p w:rsidR="00455058" w:rsidRDefault="00455058" w:rsidP="00CE19F3">
      <w:pPr>
        <w:pStyle w:val="ab"/>
        <w:spacing w:line="360" w:lineRule="auto"/>
        <w:ind w:left="450" w:firstLine="0"/>
        <w:jc w:val="left"/>
        <w:rPr>
          <w:sz w:val="28"/>
          <w:szCs w:val="28"/>
        </w:rPr>
      </w:pPr>
    </w:p>
    <w:p w:rsidR="00E15201" w:rsidRPr="00E15201" w:rsidRDefault="00E15201" w:rsidP="00CE19F3">
      <w:pPr>
        <w:tabs>
          <w:tab w:val="left" w:pos="0"/>
        </w:tabs>
        <w:spacing w:line="360" w:lineRule="auto"/>
        <w:ind w:right="-1" w:firstLine="567"/>
        <w:jc w:val="left"/>
        <w:rPr>
          <w:sz w:val="28"/>
          <w:szCs w:val="28"/>
        </w:rPr>
      </w:pPr>
      <w:r w:rsidRPr="00861429">
        <w:rPr>
          <w:bCs/>
          <w:iCs/>
          <w:sz w:val="28"/>
          <w:szCs w:val="28"/>
          <w:u w:val="single"/>
        </w:rPr>
        <w:t>Сплошная</w:t>
      </w:r>
      <w:r w:rsidRPr="00861429">
        <w:rPr>
          <w:b/>
          <w:sz w:val="28"/>
          <w:szCs w:val="28"/>
          <w:u w:val="single"/>
        </w:rPr>
        <w:t xml:space="preserve"> </w:t>
      </w:r>
      <w:r w:rsidRPr="00E15201">
        <w:rPr>
          <w:sz w:val="28"/>
          <w:szCs w:val="28"/>
        </w:rPr>
        <w:t xml:space="preserve">инвентаризация охватывает проверку всего без исключения наличного имущества финансовых обязательств предприятия, она является весьма трудоемкой работой и поэтому проводится один раз в год, обычно перед составлением годового отчета.  </w:t>
      </w:r>
    </w:p>
    <w:p w:rsidR="00E15201" w:rsidRPr="00B67453" w:rsidRDefault="00E15201" w:rsidP="00CE19F3">
      <w:pPr>
        <w:pStyle w:val="a7"/>
        <w:tabs>
          <w:tab w:val="left" w:pos="-142"/>
          <w:tab w:val="left" w:pos="0"/>
        </w:tabs>
        <w:spacing w:line="360" w:lineRule="auto"/>
        <w:ind w:firstLine="567"/>
        <w:jc w:val="left"/>
        <w:rPr>
          <w:sz w:val="28"/>
          <w:szCs w:val="28"/>
        </w:rPr>
      </w:pPr>
      <w:r w:rsidRPr="00861429">
        <w:rPr>
          <w:sz w:val="28"/>
          <w:szCs w:val="28"/>
        </w:rPr>
        <w:t xml:space="preserve"> </w:t>
      </w:r>
      <w:r w:rsidRPr="00861429">
        <w:rPr>
          <w:bCs/>
          <w:iCs/>
          <w:sz w:val="28"/>
          <w:szCs w:val="28"/>
          <w:u w:val="single"/>
        </w:rPr>
        <w:t>Выборочная</w:t>
      </w:r>
      <w:r w:rsidRPr="00E15201">
        <w:rPr>
          <w:b/>
          <w:sz w:val="28"/>
          <w:szCs w:val="28"/>
        </w:rPr>
        <w:t xml:space="preserve"> - </w:t>
      </w:r>
      <w:r w:rsidRPr="00E15201">
        <w:rPr>
          <w:sz w:val="28"/>
          <w:szCs w:val="28"/>
        </w:rPr>
        <w:t>это инвентаризация, при которой проверяются только некоторые (на выборку) ценности у конкретного материально ответственного лица или же охватывает какой-либо один вид средств предприятия, например, только денежные средства в кассе или только материалы на определенном складе. Выборочные инвентаризации и контрольные проверки должны систематически проводиться на предприятии в межинвентаризационный период в местах хранения и переработки товарно-материальных ценностей. Они осуществляются по распоряжению руководителя инвентаризационной комиссией, состоящей из лиц хорошо знающих товарно-материаль</w:t>
      </w:r>
      <w:r w:rsidR="00B67453">
        <w:rPr>
          <w:sz w:val="28"/>
          <w:szCs w:val="28"/>
        </w:rPr>
        <w:t xml:space="preserve">ные ценности, учет и отчетность </w:t>
      </w:r>
      <w:r w:rsidR="00B67453" w:rsidRPr="00B67453">
        <w:rPr>
          <w:sz w:val="28"/>
          <w:szCs w:val="28"/>
        </w:rPr>
        <w:t xml:space="preserve">[1]. </w:t>
      </w:r>
    </w:p>
    <w:p w:rsidR="00E15201" w:rsidRPr="00E15201" w:rsidRDefault="00E15201" w:rsidP="00CE19F3">
      <w:pPr>
        <w:tabs>
          <w:tab w:val="left" w:pos="0"/>
        </w:tabs>
        <w:spacing w:line="360" w:lineRule="auto"/>
        <w:ind w:right="-1" w:firstLine="567"/>
        <w:jc w:val="left"/>
        <w:rPr>
          <w:sz w:val="28"/>
          <w:szCs w:val="28"/>
        </w:rPr>
      </w:pPr>
      <w:r w:rsidRPr="00E15201">
        <w:rPr>
          <w:sz w:val="28"/>
          <w:szCs w:val="28"/>
        </w:rPr>
        <w:t>Основной задачей выборочных инвентаризаций и проверок является контроль за сохранностью имущества, выполнением правил его хранения, соблюдением материально ответственными лицами установленного порядка первичного учета. Такие проверки дисциплинируют работников предприятия, помогают вскрывать факты нарушений и содействуют сохранности имущества предприятия.</w:t>
      </w:r>
    </w:p>
    <w:p w:rsidR="00E15201" w:rsidRPr="00E15201" w:rsidRDefault="00861429" w:rsidP="00CE19F3">
      <w:pPr>
        <w:tabs>
          <w:tab w:val="left" w:pos="567"/>
        </w:tabs>
        <w:spacing w:line="360" w:lineRule="auto"/>
        <w:ind w:right="-1" w:firstLine="567"/>
        <w:jc w:val="left"/>
        <w:rPr>
          <w:sz w:val="28"/>
          <w:szCs w:val="28"/>
        </w:rPr>
      </w:pPr>
      <w:r w:rsidRPr="00861429">
        <w:rPr>
          <w:sz w:val="28"/>
          <w:szCs w:val="28"/>
          <w:u w:val="single"/>
        </w:rPr>
        <w:t>Внеплановые</w:t>
      </w:r>
      <w:r w:rsidR="00E15201" w:rsidRPr="00E15201">
        <w:rPr>
          <w:sz w:val="28"/>
          <w:szCs w:val="28"/>
        </w:rPr>
        <w:t xml:space="preserve"> проводятся внезапно, сроки их проведения не должны быть известны материально ответственным лицам. Иногда могут проводиться по требованиям ревизора, органов народного контроля, финансовых и следственных органов. </w:t>
      </w:r>
    </w:p>
    <w:p w:rsidR="00E15201" w:rsidRPr="00E15201" w:rsidRDefault="00E15201" w:rsidP="00CE19F3">
      <w:pPr>
        <w:autoSpaceDE w:val="0"/>
        <w:autoSpaceDN w:val="0"/>
        <w:adjustRightInd w:val="0"/>
        <w:spacing w:line="360" w:lineRule="auto"/>
        <w:ind w:left="567" w:hanging="567"/>
        <w:jc w:val="left"/>
        <w:rPr>
          <w:rFonts w:ascii="Arial" w:hAnsi="Arial" w:cs="Arial"/>
          <w:sz w:val="28"/>
          <w:szCs w:val="28"/>
        </w:rPr>
      </w:pPr>
      <w:r w:rsidRPr="00E15201">
        <w:rPr>
          <w:sz w:val="28"/>
          <w:szCs w:val="28"/>
        </w:rPr>
        <w:t>Плановые инвентаризации проводятся:</w:t>
      </w:r>
      <w:r w:rsidRPr="00E15201">
        <w:rPr>
          <w:rFonts w:ascii="Arial" w:hAnsi="Arial" w:cs="Arial"/>
          <w:sz w:val="28"/>
          <w:szCs w:val="28"/>
        </w:rPr>
        <w:t xml:space="preserve"> </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основных средств</w:t>
      </w:r>
      <w:r w:rsidRPr="00E15201">
        <w:rPr>
          <w:noProof/>
          <w:sz w:val="28"/>
          <w:szCs w:val="28"/>
        </w:rPr>
        <w:t xml:space="preserve"> -</w:t>
      </w:r>
      <w:r w:rsidRPr="00E15201">
        <w:rPr>
          <w:sz w:val="28"/>
          <w:szCs w:val="28"/>
        </w:rPr>
        <w:t xml:space="preserve"> не менее одного раза в два-три года, а библиотечных фондов</w:t>
      </w:r>
      <w:r w:rsidRPr="00E15201">
        <w:rPr>
          <w:noProof/>
          <w:sz w:val="28"/>
          <w:szCs w:val="28"/>
        </w:rPr>
        <w:t xml:space="preserve"> -</w:t>
      </w:r>
      <w:r w:rsidRPr="00E15201">
        <w:rPr>
          <w:sz w:val="28"/>
          <w:szCs w:val="28"/>
        </w:rPr>
        <w:t xml:space="preserve"> не реже одного раза в пять лет;</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капитальных вложений - не менее одного раза в год перед составлением годового отчета и баланса, но не ранее</w:t>
      </w:r>
      <w:r w:rsidRPr="00E15201">
        <w:rPr>
          <w:noProof/>
          <w:sz w:val="28"/>
          <w:szCs w:val="28"/>
        </w:rPr>
        <w:t xml:space="preserve"> 1</w:t>
      </w:r>
      <w:r w:rsidRPr="00E15201">
        <w:rPr>
          <w:sz w:val="28"/>
          <w:szCs w:val="28"/>
        </w:rPr>
        <w:t xml:space="preserve"> декабря отчетного года;</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незавершенного производства и полуфабрикатов собственной выработки</w:t>
      </w:r>
      <w:r w:rsidRPr="00E15201">
        <w:rPr>
          <w:noProof/>
          <w:sz w:val="28"/>
          <w:szCs w:val="28"/>
        </w:rPr>
        <w:t xml:space="preserve"> -</w:t>
      </w:r>
      <w:r w:rsidRPr="00E15201">
        <w:rPr>
          <w:sz w:val="28"/>
          <w:szCs w:val="28"/>
        </w:rPr>
        <w:t xml:space="preserve"> перед составлением годового отчета и баланса, но не ранее</w:t>
      </w:r>
      <w:r w:rsidRPr="00E15201">
        <w:rPr>
          <w:noProof/>
          <w:sz w:val="28"/>
          <w:szCs w:val="28"/>
        </w:rPr>
        <w:t xml:space="preserve"> 1</w:t>
      </w:r>
      <w:r w:rsidRPr="00E15201">
        <w:rPr>
          <w:sz w:val="28"/>
          <w:szCs w:val="28"/>
        </w:rPr>
        <w:t xml:space="preserve"> октября отчетного года и, кроме того, периодически в сроки, устанавливаемые соответствующими вышестоящими орга</w:t>
      </w:r>
      <w:r w:rsidRPr="00E15201">
        <w:rPr>
          <w:sz w:val="28"/>
          <w:szCs w:val="28"/>
        </w:rPr>
        <w:softHyphen/>
        <w:t>низациями;</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незавершенного капитального ремонта и расходов будущих периодов</w:t>
      </w:r>
      <w:r w:rsidRPr="00E15201">
        <w:rPr>
          <w:noProof/>
          <w:sz w:val="28"/>
          <w:szCs w:val="28"/>
        </w:rPr>
        <w:t xml:space="preserve"> -</w:t>
      </w:r>
      <w:r w:rsidRPr="00E15201">
        <w:rPr>
          <w:sz w:val="28"/>
          <w:szCs w:val="28"/>
        </w:rPr>
        <w:t xml:space="preserve"> не менее одного раза в год;</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готовой продукции на складах</w:t>
      </w:r>
      <w:r w:rsidRPr="00E15201">
        <w:rPr>
          <w:noProof/>
          <w:sz w:val="28"/>
          <w:szCs w:val="28"/>
        </w:rPr>
        <w:t xml:space="preserve"> -</w:t>
      </w:r>
      <w:r w:rsidRPr="00E15201">
        <w:rPr>
          <w:sz w:val="28"/>
          <w:szCs w:val="28"/>
        </w:rPr>
        <w:t xml:space="preserve"> не менее одного раза в год перед составлением годового отчета и баланса, но не ранее</w:t>
      </w:r>
      <w:r w:rsidRPr="00E15201">
        <w:rPr>
          <w:noProof/>
          <w:sz w:val="28"/>
          <w:szCs w:val="28"/>
        </w:rPr>
        <w:t xml:space="preserve"> 1 </w:t>
      </w:r>
      <w:r w:rsidRPr="00E15201">
        <w:rPr>
          <w:sz w:val="28"/>
          <w:szCs w:val="28"/>
        </w:rPr>
        <w:t>октября отчетного года;</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малоценных и быстроизнашивающихся предметов</w:t>
      </w:r>
      <w:r w:rsidRPr="00E15201">
        <w:rPr>
          <w:noProof/>
          <w:sz w:val="28"/>
          <w:szCs w:val="28"/>
        </w:rPr>
        <w:t xml:space="preserve"> -</w:t>
      </w:r>
      <w:r w:rsidRPr="00E15201">
        <w:rPr>
          <w:sz w:val="28"/>
          <w:szCs w:val="28"/>
        </w:rPr>
        <w:t xml:space="preserve"> не менее одного раза в год;</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нефти и нефтепродуктов</w:t>
      </w:r>
      <w:r w:rsidRPr="00E15201">
        <w:rPr>
          <w:noProof/>
          <w:sz w:val="28"/>
          <w:szCs w:val="28"/>
        </w:rPr>
        <w:t xml:space="preserve"> -</w:t>
      </w:r>
      <w:r w:rsidRPr="00E15201">
        <w:rPr>
          <w:sz w:val="28"/>
          <w:szCs w:val="28"/>
        </w:rPr>
        <w:t xml:space="preserve"> не реже одного раза в месяц;</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сырья и прочих материальных ценностей</w:t>
      </w:r>
      <w:r w:rsidRPr="00E15201">
        <w:rPr>
          <w:noProof/>
          <w:sz w:val="28"/>
          <w:szCs w:val="28"/>
        </w:rPr>
        <w:t xml:space="preserve"> -</w:t>
      </w:r>
      <w:r w:rsidRPr="00E15201">
        <w:rPr>
          <w:sz w:val="28"/>
          <w:szCs w:val="28"/>
        </w:rPr>
        <w:t xml:space="preserve"> не менее одного раза в год перед составлением годового отчета и баланса, но не ранее</w:t>
      </w:r>
      <w:r w:rsidRPr="00E15201">
        <w:rPr>
          <w:noProof/>
          <w:sz w:val="28"/>
          <w:szCs w:val="28"/>
        </w:rPr>
        <w:t xml:space="preserve"> 1</w:t>
      </w:r>
      <w:r w:rsidRPr="00E15201">
        <w:rPr>
          <w:sz w:val="28"/>
          <w:szCs w:val="28"/>
        </w:rPr>
        <w:t xml:space="preserve"> октября отчетного года;</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денежных средств, денежных документов, ценностей и блан</w:t>
      </w:r>
      <w:r w:rsidRPr="00E15201">
        <w:rPr>
          <w:sz w:val="28"/>
          <w:szCs w:val="28"/>
        </w:rPr>
        <w:softHyphen/>
        <w:t>ков строгой отчетности</w:t>
      </w:r>
      <w:r w:rsidRPr="00E15201">
        <w:rPr>
          <w:noProof/>
          <w:sz w:val="28"/>
          <w:szCs w:val="28"/>
        </w:rPr>
        <w:t xml:space="preserve"> -</w:t>
      </w:r>
      <w:r w:rsidRPr="00E15201">
        <w:rPr>
          <w:sz w:val="28"/>
          <w:szCs w:val="28"/>
        </w:rPr>
        <w:t xml:space="preserve"> не менее одного раза в месяц;</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расчетов с банками (по расчетному счету, валютному счету, другим счетам, ссудам, кредитам и т. п.)</w:t>
      </w:r>
      <w:r w:rsidRPr="00E15201">
        <w:rPr>
          <w:noProof/>
          <w:sz w:val="28"/>
          <w:szCs w:val="28"/>
        </w:rPr>
        <w:t xml:space="preserve"> -</w:t>
      </w:r>
      <w:r w:rsidRPr="00E15201">
        <w:rPr>
          <w:sz w:val="28"/>
          <w:szCs w:val="28"/>
        </w:rPr>
        <w:t xml:space="preserve"> по мере получения выписок банков, а по переданным в банк на инкассо расчетным документам</w:t>
      </w:r>
      <w:r w:rsidRPr="00E15201">
        <w:rPr>
          <w:noProof/>
          <w:sz w:val="28"/>
          <w:szCs w:val="28"/>
        </w:rPr>
        <w:t xml:space="preserve"> -</w:t>
      </w:r>
      <w:r w:rsidRPr="00E15201">
        <w:rPr>
          <w:sz w:val="28"/>
          <w:szCs w:val="28"/>
        </w:rPr>
        <w:t xml:space="preserve"> на первое число каждого месяца;</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расчетов по платежам в бюджет</w:t>
      </w:r>
      <w:r w:rsidRPr="00E15201">
        <w:rPr>
          <w:noProof/>
          <w:sz w:val="28"/>
          <w:szCs w:val="28"/>
        </w:rPr>
        <w:t xml:space="preserve"> -</w:t>
      </w:r>
      <w:r w:rsidRPr="00E15201">
        <w:rPr>
          <w:sz w:val="28"/>
          <w:szCs w:val="28"/>
        </w:rPr>
        <w:t xml:space="preserve"> не менее одного раза в квартал;</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расчетов с дебиторами и кредиторами</w:t>
      </w:r>
      <w:r w:rsidRPr="00E15201">
        <w:rPr>
          <w:noProof/>
          <w:sz w:val="28"/>
          <w:szCs w:val="28"/>
        </w:rPr>
        <w:t xml:space="preserve"> -</w:t>
      </w:r>
      <w:r w:rsidRPr="00E15201">
        <w:rPr>
          <w:sz w:val="28"/>
          <w:szCs w:val="28"/>
        </w:rPr>
        <w:t xml:space="preserve"> не менее двух раз в год;</w:t>
      </w:r>
    </w:p>
    <w:p w:rsidR="00E15201" w:rsidRPr="00E15201" w:rsidRDefault="00E15201" w:rsidP="00CE19F3">
      <w:pPr>
        <w:numPr>
          <w:ilvl w:val="0"/>
          <w:numId w:val="3"/>
        </w:numPr>
        <w:tabs>
          <w:tab w:val="clear" w:pos="720"/>
          <w:tab w:val="num" w:pos="-426"/>
        </w:tabs>
        <w:autoSpaceDE w:val="0"/>
        <w:autoSpaceDN w:val="0"/>
        <w:adjustRightInd w:val="0"/>
        <w:spacing w:line="360" w:lineRule="auto"/>
        <w:ind w:left="567" w:hanging="567"/>
        <w:jc w:val="left"/>
        <w:rPr>
          <w:sz w:val="28"/>
          <w:szCs w:val="28"/>
        </w:rPr>
      </w:pPr>
      <w:r w:rsidRPr="00E15201">
        <w:rPr>
          <w:sz w:val="28"/>
          <w:szCs w:val="28"/>
        </w:rPr>
        <w:t>остальных статей баланса</w:t>
      </w:r>
      <w:r w:rsidRPr="00E15201">
        <w:rPr>
          <w:noProof/>
          <w:sz w:val="28"/>
          <w:szCs w:val="28"/>
        </w:rPr>
        <w:t xml:space="preserve"> -</w:t>
      </w:r>
      <w:r w:rsidRPr="00E15201">
        <w:rPr>
          <w:sz w:val="28"/>
          <w:szCs w:val="28"/>
        </w:rPr>
        <w:t xml:space="preserve"> на первое число месяца, следу</w:t>
      </w:r>
      <w:r w:rsidRPr="00E15201">
        <w:rPr>
          <w:sz w:val="28"/>
          <w:szCs w:val="28"/>
        </w:rPr>
        <w:softHyphen/>
        <w:t>ющего за отчетным годом.</w:t>
      </w:r>
    </w:p>
    <w:p w:rsidR="00E15201" w:rsidRPr="00E15201" w:rsidRDefault="00455058" w:rsidP="00CE19F3">
      <w:pPr>
        <w:pStyle w:val="a7"/>
        <w:tabs>
          <w:tab w:val="left" w:pos="0"/>
        </w:tabs>
        <w:spacing w:line="360" w:lineRule="auto"/>
        <w:ind w:right="-1" w:firstLine="567"/>
        <w:jc w:val="left"/>
        <w:rPr>
          <w:sz w:val="28"/>
          <w:szCs w:val="28"/>
        </w:rPr>
      </w:pPr>
      <w:r w:rsidRPr="00455058">
        <w:rPr>
          <w:iCs/>
          <w:sz w:val="28"/>
          <w:szCs w:val="28"/>
          <w:u w:val="single"/>
        </w:rPr>
        <w:t>Е</w:t>
      </w:r>
      <w:r w:rsidR="00E15201" w:rsidRPr="00455058">
        <w:rPr>
          <w:iCs/>
          <w:sz w:val="28"/>
          <w:szCs w:val="28"/>
          <w:u w:val="single"/>
        </w:rPr>
        <w:t>жесменные</w:t>
      </w:r>
      <w:r w:rsidR="00E15201" w:rsidRPr="00E15201">
        <w:rPr>
          <w:sz w:val="28"/>
          <w:szCs w:val="28"/>
        </w:rPr>
        <w:t xml:space="preserve"> инвентаризации остатков неиспользованных материалов, наличия полуфабрикатов или продукции осуществляют в ряде производств при передаче смен материально ответственными лицами, при использовании инвентарного метода контроля за использованием материалов, при работе с особо дорогостоящими или опасными продуктами.</w:t>
      </w:r>
    </w:p>
    <w:p w:rsidR="00E15201" w:rsidRPr="00E15201" w:rsidRDefault="00E15201" w:rsidP="00CE19F3">
      <w:pPr>
        <w:pStyle w:val="a7"/>
        <w:tabs>
          <w:tab w:val="left" w:pos="0"/>
        </w:tabs>
        <w:spacing w:line="360" w:lineRule="auto"/>
        <w:ind w:right="-1" w:firstLine="567"/>
        <w:jc w:val="left"/>
        <w:rPr>
          <w:sz w:val="28"/>
          <w:szCs w:val="28"/>
        </w:rPr>
      </w:pPr>
      <w:r w:rsidRPr="00E15201">
        <w:rPr>
          <w:sz w:val="28"/>
          <w:szCs w:val="28"/>
        </w:rPr>
        <w:t xml:space="preserve">Не реже, чем </w:t>
      </w:r>
      <w:r w:rsidRPr="00455058">
        <w:rPr>
          <w:iCs/>
          <w:sz w:val="28"/>
          <w:szCs w:val="28"/>
          <w:u w:val="single"/>
        </w:rPr>
        <w:t>ежеквартально</w:t>
      </w:r>
      <w:r w:rsidRPr="00E15201">
        <w:rPr>
          <w:sz w:val="28"/>
          <w:szCs w:val="28"/>
        </w:rPr>
        <w:t>, проводится инвентаризация наличных денежных средств и других ценностей в кассе.</w:t>
      </w:r>
    </w:p>
    <w:p w:rsidR="00E15201" w:rsidRPr="00B67453" w:rsidRDefault="00E15201" w:rsidP="00CE19F3">
      <w:pPr>
        <w:pStyle w:val="a7"/>
        <w:tabs>
          <w:tab w:val="left" w:pos="0"/>
          <w:tab w:val="left" w:pos="142"/>
        </w:tabs>
        <w:spacing w:line="360" w:lineRule="auto"/>
        <w:ind w:firstLine="567"/>
        <w:jc w:val="left"/>
        <w:rPr>
          <w:sz w:val="28"/>
          <w:szCs w:val="28"/>
        </w:rPr>
      </w:pPr>
      <w:r w:rsidRPr="00E15201">
        <w:rPr>
          <w:sz w:val="28"/>
          <w:szCs w:val="28"/>
        </w:rPr>
        <w:t xml:space="preserve">Наиболее обширной и трудоемкой инвентаризацией является </w:t>
      </w:r>
      <w:r w:rsidRPr="00455058">
        <w:rPr>
          <w:iCs/>
          <w:sz w:val="28"/>
          <w:szCs w:val="28"/>
          <w:u w:val="single"/>
        </w:rPr>
        <w:t>годовая</w:t>
      </w:r>
      <w:r w:rsidRPr="00E15201">
        <w:rPr>
          <w:i/>
          <w:iCs/>
          <w:sz w:val="28"/>
          <w:szCs w:val="28"/>
        </w:rPr>
        <w:t>.</w:t>
      </w:r>
      <w:r w:rsidRPr="00E15201">
        <w:rPr>
          <w:sz w:val="28"/>
          <w:szCs w:val="28"/>
        </w:rPr>
        <w:t xml:space="preserve"> При этой инвентаризации проверяется не только наличие материальных ценностей, но и состояние расчетов с дебиторами, обоснованность сумм созданных резервов и фондов, реальность кредиторской </w:t>
      </w:r>
      <w:r w:rsidR="00B67453">
        <w:rPr>
          <w:sz w:val="28"/>
          <w:szCs w:val="28"/>
        </w:rPr>
        <w:t>задолженности и других пассивов</w:t>
      </w:r>
      <w:r w:rsidR="00B67453" w:rsidRPr="00B67453">
        <w:rPr>
          <w:sz w:val="28"/>
          <w:szCs w:val="28"/>
        </w:rPr>
        <w:t xml:space="preserve"> [ 1].</w:t>
      </w:r>
    </w:p>
    <w:p w:rsidR="00E15201" w:rsidRDefault="00E15201" w:rsidP="00CE19F3">
      <w:pPr>
        <w:tabs>
          <w:tab w:val="left" w:pos="142"/>
        </w:tabs>
        <w:jc w:val="left"/>
      </w:pPr>
      <w:r>
        <w:tab/>
        <w:t xml:space="preserve"> </w:t>
      </w: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Default="00455058" w:rsidP="00CE19F3">
      <w:pPr>
        <w:tabs>
          <w:tab w:val="left" w:pos="142"/>
        </w:tabs>
        <w:jc w:val="left"/>
      </w:pPr>
    </w:p>
    <w:p w:rsidR="00455058" w:rsidRPr="00AA465C" w:rsidRDefault="00455058" w:rsidP="00CE19F3">
      <w:pPr>
        <w:spacing w:line="360" w:lineRule="auto"/>
        <w:ind w:left="696"/>
        <w:jc w:val="left"/>
        <w:rPr>
          <w:sz w:val="28"/>
          <w:szCs w:val="28"/>
        </w:rPr>
      </w:pPr>
      <w:r>
        <w:rPr>
          <w:sz w:val="28"/>
          <w:szCs w:val="28"/>
        </w:rPr>
        <w:t>1.2</w:t>
      </w:r>
      <w:r w:rsidRPr="00AA465C">
        <w:rPr>
          <w:sz w:val="28"/>
          <w:szCs w:val="28"/>
        </w:rPr>
        <w:t xml:space="preserve">Порядок организации </w:t>
      </w:r>
      <w:r>
        <w:rPr>
          <w:sz w:val="28"/>
          <w:szCs w:val="28"/>
        </w:rPr>
        <w:t>и п</w:t>
      </w:r>
      <w:r w:rsidRPr="00AA465C">
        <w:rPr>
          <w:sz w:val="28"/>
          <w:szCs w:val="28"/>
        </w:rPr>
        <w:t>роведение инвентаризации</w:t>
      </w:r>
      <w:r>
        <w:rPr>
          <w:sz w:val="28"/>
          <w:szCs w:val="28"/>
        </w:rPr>
        <w:t>.</w:t>
      </w:r>
    </w:p>
    <w:p w:rsidR="00455058" w:rsidRPr="00455058" w:rsidRDefault="00455058" w:rsidP="00CE19F3">
      <w:pPr>
        <w:spacing w:line="360" w:lineRule="auto"/>
        <w:jc w:val="left"/>
        <w:rPr>
          <w:sz w:val="28"/>
          <w:szCs w:val="28"/>
        </w:rPr>
      </w:pPr>
      <w:r w:rsidRPr="00455058">
        <w:rPr>
          <w:sz w:val="28"/>
          <w:szCs w:val="28"/>
        </w:rPr>
        <w:t>Порядок проведения инвентаризаций установлен Методическими указаниями по инвентаризации имущества и финансовых обязательств, утвержденными приказом Минфина России  от 13.06.95 г. № 49</w:t>
      </w:r>
      <w:r w:rsidR="00EB22DA">
        <w:rPr>
          <w:sz w:val="28"/>
          <w:szCs w:val="28"/>
        </w:rPr>
        <w:t xml:space="preserve"> (ред. от 28.09.10)</w:t>
      </w:r>
      <w:r w:rsidRPr="00455058">
        <w:rPr>
          <w:sz w:val="28"/>
          <w:szCs w:val="28"/>
        </w:rPr>
        <w:t>.  Методическими указаниями установлены как общие правила проведения инвентаризации, так и правила проведения отдельных видов имущества и финансовых обязательств.</w:t>
      </w:r>
    </w:p>
    <w:p w:rsidR="00455058" w:rsidRPr="00455058" w:rsidRDefault="00455058" w:rsidP="00CE19F3">
      <w:pPr>
        <w:spacing w:line="360" w:lineRule="auto"/>
        <w:jc w:val="left"/>
        <w:rPr>
          <w:sz w:val="28"/>
          <w:szCs w:val="28"/>
        </w:rPr>
      </w:pPr>
      <w:r w:rsidRPr="00455058">
        <w:rPr>
          <w:sz w:val="28"/>
          <w:szCs w:val="28"/>
        </w:rPr>
        <w:t xml:space="preserve">Количество инвентаризаций, даты их проведения, перечень проверяемого имущества устанавливается организацией, кроме случаев когда проведение инвентаризации является обязательным. </w:t>
      </w:r>
    </w:p>
    <w:p w:rsidR="00455058" w:rsidRPr="00B67453" w:rsidRDefault="00455058" w:rsidP="00CE19F3">
      <w:pPr>
        <w:spacing w:line="360" w:lineRule="auto"/>
        <w:jc w:val="left"/>
        <w:rPr>
          <w:sz w:val="28"/>
          <w:szCs w:val="28"/>
        </w:rPr>
      </w:pPr>
      <w:r w:rsidRPr="00455058">
        <w:rPr>
          <w:sz w:val="28"/>
          <w:szCs w:val="28"/>
        </w:rPr>
        <w:t>Организует и руководит проведением организации руководитель предприятия, его заместитель или главный бухгалтер. Руководитель предприятия должен обеспечить не только все условия для полной и точной проверки фактического наличия имущества в установленные сроки, но и обеспечить внезапность</w:t>
      </w:r>
      <w:r w:rsidR="00B67453">
        <w:rPr>
          <w:sz w:val="28"/>
          <w:szCs w:val="28"/>
        </w:rPr>
        <w:t xml:space="preserve"> в случае внеплановой проверки</w:t>
      </w:r>
      <w:r w:rsidR="00B67453" w:rsidRPr="00B67453">
        <w:rPr>
          <w:sz w:val="28"/>
          <w:szCs w:val="28"/>
        </w:rPr>
        <w:t xml:space="preserve"> [ 8 ].</w:t>
      </w:r>
    </w:p>
    <w:p w:rsidR="00455058" w:rsidRPr="00455058" w:rsidRDefault="00455058" w:rsidP="00CE19F3">
      <w:pPr>
        <w:spacing w:line="360" w:lineRule="auto"/>
        <w:jc w:val="left"/>
        <w:rPr>
          <w:sz w:val="28"/>
          <w:szCs w:val="28"/>
        </w:rPr>
      </w:pPr>
      <w:r w:rsidRPr="00455058">
        <w:rPr>
          <w:sz w:val="28"/>
          <w:szCs w:val="28"/>
        </w:rPr>
        <w:t>Согласно Федеральному закону «О бухгалтерском учете»</w:t>
      </w:r>
      <w:r w:rsidR="00EB22DA">
        <w:rPr>
          <w:sz w:val="28"/>
          <w:szCs w:val="28"/>
        </w:rPr>
        <w:t xml:space="preserve"> от 21.11.1996 №129 ФЗ (ред. от 28.09.10)</w:t>
      </w:r>
      <w:r w:rsidRPr="00455058">
        <w:rPr>
          <w:sz w:val="28"/>
          <w:szCs w:val="28"/>
        </w:rPr>
        <w:t xml:space="preserve"> при отсутствии на предприятии материально ответственного лица им становится руководитель предприятия. </w:t>
      </w:r>
    </w:p>
    <w:p w:rsidR="00455058" w:rsidRPr="00455058" w:rsidRDefault="00455058" w:rsidP="00CE19F3">
      <w:pPr>
        <w:spacing w:line="360" w:lineRule="auto"/>
        <w:jc w:val="left"/>
        <w:rPr>
          <w:sz w:val="28"/>
          <w:szCs w:val="28"/>
        </w:rPr>
      </w:pPr>
      <w:r w:rsidRPr="00455058">
        <w:rPr>
          <w:sz w:val="28"/>
          <w:szCs w:val="28"/>
        </w:rPr>
        <w:t>На больших предприятиях обычно создается постоянно действующая инвентаризационная комиссия, назначенная приказом руководителя, которая и занимается проведением обязательных и выборочных инвентаризаций. При большом объеме работ для одновременного проведения инвентаризации имущества и финансовых обязательств создаются рабочие инвентаризационные комиссии. При малом объеме работ и наличии в организации ревизионной комиссии проведение инвентаризаций допускается возлагать на нее. В состав комиссии обычно включаются представители администрации, бухгалтерии, специалисты, а также в некоторых случаях представители аудиторских организаций</w:t>
      </w:r>
      <w:r w:rsidRPr="00B43386">
        <w:rPr>
          <w:sz w:val="28"/>
          <w:szCs w:val="28"/>
        </w:rPr>
        <w:t>. Задачей комиссии является проверка правильности использования и хранения материальных ценностей, своевременное нахождение ошибок в бухгалтерском  учете</w:t>
      </w:r>
      <w:r w:rsidRPr="00455058">
        <w:rPr>
          <w:sz w:val="28"/>
          <w:szCs w:val="28"/>
        </w:rPr>
        <w:t xml:space="preserve">. </w:t>
      </w:r>
    </w:p>
    <w:p w:rsidR="00455058" w:rsidRPr="00455058" w:rsidRDefault="00455058" w:rsidP="00CE19F3">
      <w:pPr>
        <w:spacing w:line="360" w:lineRule="auto"/>
        <w:jc w:val="left"/>
        <w:rPr>
          <w:sz w:val="28"/>
          <w:szCs w:val="28"/>
        </w:rPr>
      </w:pPr>
      <w:r w:rsidRPr="00B43386">
        <w:rPr>
          <w:sz w:val="28"/>
          <w:szCs w:val="28"/>
        </w:rPr>
        <w:t>В результате проведения инвентаризации составляется инвентаризационная опись в одном экземпляре по каждому местонахождению ценностей, а также по каждому материально-ответственному лицу. Опись подписывается комиссией, материально-ответственными лицами и передается  в бухгалтерию.</w:t>
      </w:r>
    </w:p>
    <w:p w:rsidR="00455058" w:rsidRPr="00455058" w:rsidRDefault="00455058" w:rsidP="00CE19F3">
      <w:pPr>
        <w:spacing w:line="360" w:lineRule="auto"/>
        <w:jc w:val="left"/>
        <w:rPr>
          <w:sz w:val="28"/>
          <w:szCs w:val="28"/>
        </w:rPr>
      </w:pPr>
      <w:r w:rsidRPr="00455058">
        <w:rPr>
          <w:sz w:val="28"/>
          <w:szCs w:val="28"/>
        </w:rPr>
        <w:t>При отсутствии хотя бы одного члена комиссии результат проведенной инвентаризации признается недействительным. Проверка наличия материальных ценностей, денежных средств и документов производится в обязательном присутствии материально-ответственного лица.</w:t>
      </w:r>
    </w:p>
    <w:p w:rsidR="00455058" w:rsidRPr="00455058" w:rsidRDefault="00455058" w:rsidP="00CE19F3">
      <w:pPr>
        <w:spacing w:line="360" w:lineRule="auto"/>
        <w:jc w:val="left"/>
        <w:rPr>
          <w:sz w:val="28"/>
          <w:szCs w:val="28"/>
        </w:rPr>
      </w:pPr>
      <w:r w:rsidRPr="00455058">
        <w:rPr>
          <w:sz w:val="28"/>
          <w:szCs w:val="28"/>
        </w:rPr>
        <w:t xml:space="preserve"> Проведение инвентаризации обязательно:</w:t>
      </w:r>
    </w:p>
    <w:p w:rsidR="00455058" w:rsidRPr="00EB22DA" w:rsidRDefault="00EB22DA" w:rsidP="00CE19F3">
      <w:pPr>
        <w:pStyle w:val="ab"/>
        <w:numPr>
          <w:ilvl w:val="0"/>
          <w:numId w:val="5"/>
        </w:numPr>
        <w:spacing w:line="360" w:lineRule="auto"/>
        <w:jc w:val="left"/>
        <w:rPr>
          <w:sz w:val="28"/>
          <w:szCs w:val="28"/>
        </w:rPr>
      </w:pPr>
      <w:r>
        <w:rPr>
          <w:sz w:val="28"/>
          <w:szCs w:val="28"/>
        </w:rPr>
        <w:t>п</w:t>
      </w:r>
      <w:r w:rsidR="00455058" w:rsidRPr="00EB22DA">
        <w:rPr>
          <w:sz w:val="28"/>
          <w:szCs w:val="28"/>
        </w:rPr>
        <w:t>ри передаче имущества предприятия в аренду, выкупе, продаже, а также преобразовании государственного или муниципального предприятия в акционерное общество или другие негосударственные организации</w:t>
      </w:r>
    </w:p>
    <w:p w:rsidR="00455058" w:rsidRPr="00EB22DA" w:rsidRDefault="00455058" w:rsidP="00CE19F3">
      <w:pPr>
        <w:pStyle w:val="ab"/>
        <w:numPr>
          <w:ilvl w:val="0"/>
          <w:numId w:val="5"/>
        </w:numPr>
        <w:spacing w:line="360" w:lineRule="auto"/>
        <w:jc w:val="left"/>
        <w:rPr>
          <w:sz w:val="28"/>
          <w:szCs w:val="28"/>
        </w:rPr>
      </w:pPr>
      <w:r w:rsidRPr="00EB22DA">
        <w:rPr>
          <w:sz w:val="28"/>
          <w:szCs w:val="28"/>
        </w:rPr>
        <w:t>Перед составлением годовой бухгалтерской отчетности, кроме имущества, инвентаризация которого проводилась не ранее 1 октября отчетного года</w:t>
      </w:r>
      <w:r w:rsidR="00EB22DA">
        <w:rPr>
          <w:sz w:val="28"/>
          <w:szCs w:val="28"/>
        </w:rPr>
        <w:t xml:space="preserve">. </w:t>
      </w:r>
    </w:p>
    <w:p w:rsidR="00455058" w:rsidRPr="00EB22DA" w:rsidRDefault="00455058" w:rsidP="00CE19F3">
      <w:pPr>
        <w:pStyle w:val="ab"/>
        <w:numPr>
          <w:ilvl w:val="0"/>
          <w:numId w:val="6"/>
        </w:numPr>
        <w:spacing w:line="360" w:lineRule="auto"/>
        <w:jc w:val="left"/>
        <w:rPr>
          <w:sz w:val="28"/>
          <w:szCs w:val="28"/>
        </w:rPr>
      </w:pPr>
      <w:r w:rsidRPr="00EB22DA">
        <w:rPr>
          <w:sz w:val="28"/>
          <w:szCs w:val="28"/>
        </w:rPr>
        <w:t>При ликвидации (реорганизации) предприятия</w:t>
      </w:r>
    </w:p>
    <w:p w:rsidR="00455058" w:rsidRPr="00EB22DA" w:rsidRDefault="00455058" w:rsidP="00CE19F3">
      <w:pPr>
        <w:pStyle w:val="ab"/>
        <w:numPr>
          <w:ilvl w:val="0"/>
          <w:numId w:val="6"/>
        </w:numPr>
        <w:spacing w:line="360" w:lineRule="auto"/>
        <w:jc w:val="left"/>
        <w:rPr>
          <w:sz w:val="28"/>
          <w:szCs w:val="28"/>
        </w:rPr>
      </w:pPr>
      <w:r w:rsidRPr="00EB22DA">
        <w:rPr>
          <w:sz w:val="28"/>
          <w:szCs w:val="28"/>
        </w:rPr>
        <w:t>При смене материально-ответственных лиц</w:t>
      </w:r>
    </w:p>
    <w:p w:rsidR="00455058" w:rsidRPr="00EB22DA" w:rsidRDefault="00455058" w:rsidP="00CE19F3">
      <w:pPr>
        <w:pStyle w:val="ab"/>
        <w:numPr>
          <w:ilvl w:val="0"/>
          <w:numId w:val="6"/>
        </w:numPr>
        <w:spacing w:line="360" w:lineRule="auto"/>
        <w:jc w:val="left"/>
        <w:rPr>
          <w:sz w:val="28"/>
          <w:szCs w:val="28"/>
        </w:rPr>
      </w:pPr>
      <w:r w:rsidRPr="00EB22DA">
        <w:rPr>
          <w:sz w:val="28"/>
          <w:szCs w:val="28"/>
        </w:rPr>
        <w:t xml:space="preserve">При установлении фактов хищений или злоупотреблений, а также порче ценностей </w:t>
      </w:r>
    </w:p>
    <w:p w:rsidR="00455058" w:rsidRPr="00EB22DA" w:rsidRDefault="00455058" w:rsidP="00CE19F3">
      <w:pPr>
        <w:pStyle w:val="ab"/>
        <w:numPr>
          <w:ilvl w:val="0"/>
          <w:numId w:val="6"/>
        </w:numPr>
        <w:spacing w:line="360" w:lineRule="auto"/>
        <w:jc w:val="left"/>
        <w:rPr>
          <w:sz w:val="28"/>
          <w:szCs w:val="28"/>
        </w:rPr>
      </w:pPr>
      <w:r w:rsidRPr="00EB22DA">
        <w:rPr>
          <w:sz w:val="28"/>
          <w:szCs w:val="28"/>
        </w:rPr>
        <w:t>При переоценке основных средств и товарно-материальных ценностей</w:t>
      </w:r>
    </w:p>
    <w:p w:rsidR="00455058" w:rsidRPr="00EB22DA" w:rsidRDefault="00455058" w:rsidP="00CE19F3">
      <w:pPr>
        <w:pStyle w:val="ab"/>
        <w:numPr>
          <w:ilvl w:val="0"/>
          <w:numId w:val="6"/>
        </w:numPr>
        <w:spacing w:line="360" w:lineRule="auto"/>
        <w:jc w:val="left"/>
        <w:rPr>
          <w:sz w:val="28"/>
          <w:szCs w:val="28"/>
        </w:rPr>
      </w:pPr>
      <w:r w:rsidRPr="00EB22DA">
        <w:rPr>
          <w:sz w:val="28"/>
          <w:szCs w:val="28"/>
        </w:rPr>
        <w:t>При коллективной материальной ответственности инвентаризация обязательна при смене руководителя, при выбытии из коллектива более 50 % его членов, а также по требованию членов коллектива</w:t>
      </w:r>
    </w:p>
    <w:p w:rsidR="00455058" w:rsidRPr="00B67453" w:rsidRDefault="00455058" w:rsidP="00CE19F3">
      <w:pPr>
        <w:spacing w:line="360" w:lineRule="auto"/>
        <w:jc w:val="left"/>
        <w:rPr>
          <w:sz w:val="28"/>
          <w:szCs w:val="28"/>
        </w:rPr>
      </w:pPr>
      <w:r w:rsidRPr="00455058">
        <w:rPr>
          <w:sz w:val="28"/>
          <w:szCs w:val="28"/>
        </w:rPr>
        <w:t>Инвентаризация может не проводится при передаче предприятий, зданий и сооружений разным п</w:t>
      </w:r>
      <w:r w:rsidR="00B67453">
        <w:rPr>
          <w:sz w:val="28"/>
          <w:szCs w:val="28"/>
        </w:rPr>
        <w:t>одразделениям одной организации</w:t>
      </w:r>
      <w:r w:rsidR="00B67453" w:rsidRPr="00B67453">
        <w:rPr>
          <w:sz w:val="28"/>
          <w:szCs w:val="28"/>
        </w:rPr>
        <w:t xml:space="preserve"> [ 6].</w:t>
      </w:r>
    </w:p>
    <w:p w:rsidR="00455058" w:rsidRDefault="00455058" w:rsidP="00CE19F3">
      <w:pPr>
        <w:tabs>
          <w:tab w:val="left" w:pos="142"/>
        </w:tabs>
        <w:jc w:val="left"/>
      </w:pPr>
    </w:p>
    <w:p w:rsidR="00AA62A0" w:rsidRDefault="00AA62A0" w:rsidP="00CE19F3">
      <w:pPr>
        <w:spacing w:line="360" w:lineRule="auto"/>
        <w:ind w:left="696"/>
        <w:jc w:val="left"/>
        <w:rPr>
          <w:noProof/>
          <w:sz w:val="28"/>
          <w:szCs w:val="28"/>
        </w:rPr>
      </w:pPr>
      <w:r>
        <w:rPr>
          <w:noProof/>
          <w:sz w:val="28"/>
          <w:szCs w:val="28"/>
        </w:rPr>
        <w:t>1.3</w:t>
      </w:r>
      <w:r w:rsidRPr="00AA465C">
        <w:rPr>
          <w:noProof/>
          <w:sz w:val="28"/>
          <w:szCs w:val="28"/>
        </w:rPr>
        <w:t>Отражение результатов инвентаризации в учете</w:t>
      </w:r>
      <w:r>
        <w:rPr>
          <w:noProof/>
          <w:sz w:val="28"/>
          <w:szCs w:val="28"/>
        </w:rPr>
        <w:t>.</w:t>
      </w:r>
    </w:p>
    <w:p w:rsidR="00BF0718" w:rsidRPr="00B67453" w:rsidRDefault="00BF0718" w:rsidP="00BF0718">
      <w:pPr>
        <w:pStyle w:val="af"/>
        <w:spacing w:line="360" w:lineRule="auto"/>
        <w:ind w:firstLine="360"/>
        <w:rPr>
          <w:rFonts w:ascii="Times New Roman" w:hAnsi="Times New Roman" w:cs="Times New Roman"/>
          <w:sz w:val="28"/>
          <w:szCs w:val="24"/>
        </w:rPr>
      </w:pPr>
      <w:r>
        <w:rPr>
          <w:rFonts w:ascii="Times New Roman" w:hAnsi="Times New Roman" w:cs="Times New Roman"/>
          <w:sz w:val="28"/>
          <w:szCs w:val="24"/>
        </w:rPr>
        <w:t xml:space="preserve">Выявленные при инвентаризации расхождения в общем случае подлежат отражению в учете в месяце завершения инвентаризации (по годовой инвентаризации – в годовом бухгалтерском отчете). Предложения о порядке урегулировании расхождений, выявленных в результате инвентаризации, представляются инвентаризационной комиссией руководителю организации для </w:t>
      </w:r>
      <w:r w:rsidR="00B67453">
        <w:rPr>
          <w:rFonts w:ascii="Times New Roman" w:hAnsi="Times New Roman" w:cs="Times New Roman"/>
          <w:sz w:val="28"/>
          <w:szCs w:val="24"/>
        </w:rPr>
        <w:t>принятия окончательного решения</w:t>
      </w:r>
      <w:r w:rsidR="00B67453" w:rsidRPr="00B67453">
        <w:rPr>
          <w:rFonts w:ascii="Times New Roman" w:hAnsi="Times New Roman" w:cs="Times New Roman"/>
          <w:sz w:val="28"/>
          <w:szCs w:val="24"/>
        </w:rPr>
        <w:t xml:space="preserve"> [ 15]. </w:t>
      </w:r>
    </w:p>
    <w:p w:rsidR="00BF0718" w:rsidRPr="00B67453" w:rsidRDefault="00BF0718" w:rsidP="00BF0718">
      <w:pPr>
        <w:pStyle w:val="af"/>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 xml:space="preserve">Выявленные недостачи и излишки, образовавшиеся в результате </w:t>
      </w:r>
      <w:r w:rsidRPr="00BF0718">
        <w:rPr>
          <w:rFonts w:ascii="Times New Roman" w:hAnsi="Times New Roman" w:cs="Times New Roman"/>
          <w:bCs/>
          <w:sz w:val="28"/>
          <w:szCs w:val="24"/>
          <w:u w:val="single"/>
        </w:rPr>
        <w:t>пересортицы</w:t>
      </w:r>
      <w:r>
        <w:rPr>
          <w:rFonts w:ascii="Times New Roman" w:hAnsi="Times New Roman" w:cs="Times New Roman"/>
          <w:sz w:val="28"/>
          <w:szCs w:val="24"/>
        </w:rPr>
        <w:t>,  допускается в исключительных случаях взаимно погашать на основании подробных объяснений материально ответственных лиц, но только при образовании соответствующих недостач и излишков в одном и том же проверяемом периоде, у одного и того же материально ответственного лица и по материальным ценностям одного и того же наименования (с отличием лишь в сорте и т.п.). Погашение пересортицы производится в количественном выражении. Превышение стоимости недостачи над стоимостью излишков (в связи с различным сортом и т.п.) подлежит отнесению на виновных лиц, либо, в случае обоснованного материалами инвентаризации отсутствия вины конкретных лиц, - на издержки производства и обращения. При этом при расчете суммы этого превышения нормы ест</w:t>
      </w:r>
      <w:r w:rsidR="00B67453">
        <w:rPr>
          <w:rFonts w:ascii="Times New Roman" w:hAnsi="Times New Roman" w:cs="Times New Roman"/>
          <w:sz w:val="28"/>
          <w:szCs w:val="24"/>
        </w:rPr>
        <w:t>ественной убыли не применяются</w:t>
      </w:r>
      <w:r w:rsidR="00B67453" w:rsidRPr="00B67453">
        <w:rPr>
          <w:rFonts w:ascii="Times New Roman" w:hAnsi="Times New Roman" w:cs="Times New Roman"/>
          <w:sz w:val="28"/>
          <w:szCs w:val="24"/>
        </w:rPr>
        <w:t xml:space="preserve"> [ 13].</w:t>
      </w:r>
    </w:p>
    <w:p w:rsidR="00BF0718" w:rsidRDefault="00BF0718" w:rsidP="00BF0718">
      <w:pPr>
        <w:pStyle w:val="af"/>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 xml:space="preserve">Порядок отражения выявленных при инвентаризации результирующих </w:t>
      </w:r>
      <w:r w:rsidRPr="00BF0718">
        <w:rPr>
          <w:rFonts w:ascii="Times New Roman" w:hAnsi="Times New Roman" w:cs="Times New Roman"/>
          <w:bCs/>
          <w:sz w:val="28"/>
          <w:szCs w:val="24"/>
        </w:rPr>
        <w:t>недостач и излишков материальных ценностей</w:t>
      </w:r>
      <w:r w:rsidRPr="00BF0718">
        <w:rPr>
          <w:rFonts w:ascii="Times New Roman" w:hAnsi="Times New Roman" w:cs="Times New Roman"/>
          <w:sz w:val="28"/>
          <w:szCs w:val="24"/>
        </w:rPr>
        <w:t xml:space="preserve"> </w:t>
      </w:r>
      <w:r>
        <w:rPr>
          <w:rFonts w:ascii="Times New Roman" w:hAnsi="Times New Roman" w:cs="Times New Roman"/>
          <w:sz w:val="28"/>
          <w:szCs w:val="24"/>
        </w:rPr>
        <w:t>следующий:</w:t>
      </w:r>
    </w:p>
    <w:p w:rsidR="00BF0718" w:rsidRDefault="00BF0718" w:rsidP="00BF0718">
      <w:pPr>
        <w:pStyle w:val="af"/>
        <w:numPr>
          <w:ilvl w:val="0"/>
          <w:numId w:val="18"/>
        </w:numPr>
        <w:spacing w:line="360" w:lineRule="auto"/>
        <w:jc w:val="both"/>
        <w:rPr>
          <w:rFonts w:ascii="Times New Roman" w:hAnsi="Times New Roman" w:cs="Times New Roman"/>
          <w:sz w:val="28"/>
          <w:szCs w:val="24"/>
        </w:rPr>
      </w:pPr>
      <w:r w:rsidRPr="00BF0718">
        <w:rPr>
          <w:rFonts w:ascii="Times New Roman" w:hAnsi="Times New Roman" w:cs="Times New Roman"/>
          <w:bCs/>
          <w:sz w:val="28"/>
          <w:szCs w:val="24"/>
        </w:rPr>
        <w:t>недостачи</w:t>
      </w:r>
      <w:r>
        <w:rPr>
          <w:rFonts w:ascii="Times New Roman" w:hAnsi="Times New Roman" w:cs="Times New Roman"/>
          <w:sz w:val="28"/>
          <w:szCs w:val="24"/>
        </w:rPr>
        <w:t xml:space="preserve"> списываются в балансовой оценке с кредита счетов учета соответствующих ценностей в дебет счета 94 «Недостачи и потери от порчи ценностей», а затем отражаются в той же оценке по кредиту счета 94:</w:t>
      </w:r>
    </w:p>
    <w:p w:rsidR="00BF0718" w:rsidRDefault="00BF0718" w:rsidP="00BF0718">
      <w:pPr>
        <w:pStyle w:val="af"/>
        <w:numPr>
          <w:ilvl w:val="1"/>
          <w:numId w:val="17"/>
        </w:numPr>
        <w:spacing w:line="360" w:lineRule="auto"/>
        <w:jc w:val="both"/>
        <w:rPr>
          <w:rFonts w:ascii="Times New Roman" w:hAnsi="Times New Roman" w:cs="Times New Roman"/>
          <w:sz w:val="28"/>
          <w:szCs w:val="24"/>
        </w:rPr>
      </w:pPr>
      <w:r>
        <w:rPr>
          <w:rFonts w:ascii="Times New Roman" w:hAnsi="Times New Roman" w:cs="Times New Roman"/>
          <w:sz w:val="28"/>
          <w:szCs w:val="24"/>
        </w:rPr>
        <w:t>в пределах норм естественной убыли (только по фактически выявленным недостачам и не для суммовых излишков по пересортице) - в дебет затратных счетов,</w:t>
      </w:r>
    </w:p>
    <w:p w:rsidR="00BF0718" w:rsidRDefault="00BF0718" w:rsidP="00BF0718">
      <w:pPr>
        <w:pStyle w:val="af"/>
        <w:numPr>
          <w:ilvl w:val="1"/>
          <w:numId w:val="17"/>
        </w:numPr>
        <w:spacing w:line="360" w:lineRule="auto"/>
        <w:jc w:val="both"/>
        <w:rPr>
          <w:rFonts w:ascii="Times New Roman" w:hAnsi="Times New Roman" w:cs="Times New Roman"/>
          <w:sz w:val="28"/>
          <w:szCs w:val="24"/>
        </w:rPr>
      </w:pPr>
      <w:r>
        <w:rPr>
          <w:rFonts w:ascii="Times New Roman" w:hAnsi="Times New Roman" w:cs="Times New Roman"/>
          <w:sz w:val="28"/>
          <w:szCs w:val="24"/>
        </w:rPr>
        <w:t>при отсутствии конкретных виновников или при отказе суда во взыскании ущерба с работника – в дебет счета 91 «Прочие доходы и расходы»</w:t>
      </w:r>
    </w:p>
    <w:p w:rsidR="00BF0718" w:rsidRDefault="00BF0718" w:rsidP="00BF0718">
      <w:pPr>
        <w:pStyle w:val="af"/>
        <w:numPr>
          <w:ilvl w:val="1"/>
          <w:numId w:val="17"/>
        </w:numPr>
        <w:spacing w:line="360" w:lineRule="auto"/>
        <w:jc w:val="both"/>
        <w:rPr>
          <w:rFonts w:ascii="Times New Roman" w:hAnsi="Times New Roman" w:cs="Times New Roman"/>
          <w:sz w:val="28"/>
          <w:szCs w:val="24"/>
        </w:rPr>
      </w:pPr>
      <w:r>
        <w:rPr>
          <w:rFonts w:ascii="Times New Roman" w:hAnsi="Times New Roman" w:cs="Times New Roman"/>
          <w:sz w:val="28"/>
          <w:szCs w:val="24"/>
        </w:rPr>
        <w:t>при отнесении недостач за счет виновных лиц – в дебет</w:t>
      </w:r>
      <w:r w:rsidR="000725D2">
        <w:rPr>
          <w:rFonts w:ascii="Times New Roman" w:hAnsi="Times New Roman" w:cs="Times New Roman"/>
          <w:sz w:val="28"/>
          <w:szCs w:val="24"/>
        </w:rPr>
        <w:t xml:space="preserve"> </w:t>
      </w:r>
      <w:r>
        <w:rPr>
          <w:rFonts w:ascii="Times New Roman" w:hAnsi="Times New Roman" w:cs="Times New Roman"/>
          <w:sz w:val="28"/>
          <w:szCs w:val="24"/>
        </w:rPr>
        <w:t xml:space="preserve">счета 73 «Расчеты с персоналом по прочим операциям» </w:t>
      </w:r>
      <w:r w:rsidR="000725D2">
        <w:rPr>
          <w:rFonts w:ascii="Times New Roman" w:hAnsi="Times New Roman" w:cs="Times New Roman"/>
          <w:sz w:val="28"/>
          <w:szCs w:val="24"/>
        </w:rPr>
        <w:t>. Р</w:t>
      </w:r>
      <w:r>
        <w:rPr>
          <w:rFonts w:ascii="Times New Roman" w:hAnsi="Times New Roman" w:cs="Times New Roman"/>
          <w:sz w:val="28"/>
          <w:szCs w:val="24"/>
        </w:rPr>
        <w:t>азница</w:t>
      </w:r>
      <w:r w:rsidR="000725D2">
        <w:rPr>
          <w:rFonts w:ascii="Times New Roman" w:hAnsi="Times New Roman" w:cs="Times New Roman"/>
          <w:sz w:val="28"/>
          <w:szCs w:val="24"/>
        </w:rPr>
        <w:t xml:space="preserve"> </w:t>
      </w:r>
      <w:r>
        <w:rPr>
          <w:rFonts w:ascii="Times New Roman" w:hAnsi="Times New Roman" w:cs="Times New Roman"/>
          <w:sz w:val="28"/>
          <w:szCs w:val="24"/>
        </w:rPr>
        <w:t xml:space="preserve"> между подлежащей возмещению (рыночной) и балансовой оценками недостачи отражается по дебету счета 73 в корреспонденцией со счетом 98 «Доходы будущих периодов», а по мере погашения задолженности виновным лицом списывается с дебета счета 98 в кредит счет</w:t>
      </w:r>
      <w:r w:rsidR="000725D2">
        <w:rPr>
          <w:rFonts w:ascii="Times New Roman" w:hAnsi="Times New Roman" w:cs="Times New Roman"/>
          <w:sz w:val="28"/>
          <w:szCs w:val="24"/>
        </w:rPr>
        <w:t>а 91 «Прочие доходы и расходы»</w:t>
      </w:r>
    </w:p>
    <w:p w:rsidR="00BF0718" w:rsidRDefault="00BF0718" w:rsidP="00BF0718">
      <w:pPr>
        <w:pStyle w:val="af"/>
        <w:numPr>
          <w:ilvl w:val="0"/>
          <w:numId w:val="18"/>
        </w:numPr>
        <w:spacing w:line="360" w:lineRule="auto"/>
        <w:jc w:val="both"/>
        <w:rPr>
          <w:rFonts w:ascii="Times New Roman" w:hAnsi="Times New Roman" w:cs="Times New Roman"/>
          <w:sz w:val="28"/>
          <w:szCs w:val="24"/>
        </w:rPr>
      </w:pPr>
      <w:r w:rsidRPr="000725D2">
        <w:rPr>
          <w:rFonts w:ascii="Times New Roman" w:hAnsi="Times New Roman" w:cs="Times New Roman"/>
          <w:bCs/>
          <w:sz w:val="28"/>
          <w:szCs w:val="24"/>
        </w:rPr>
        <w:t>потери ценностей, возникшие в результате стихийных бедствий,</w:t>
      </w:r>
      <w:r>
        <w:rPr>
          <w:rFonts w:ascii="Times New Roman" w:hAnsi="Times New Roman" w:cs="Times New Roman"/>
          <w:sz w:val="28"/>
          <w:szCs w:val="24"/>
        </w:rPr>
        <w:t xml:space="preserve"> по счету 94 не отражаются, а относятся сразу в дебет счета 99 «Прибыли и убытки» и отражаются в бухгалтерской отче</w:t>
      </w:r>
      <w:r w:rsidR="000725D2">
        <w:rPr>
          <w:rFonts w:ascii="Times New Roman" w:hAnsi="Times New Roman" w:cs="Times New Roman"/>
          <w:sz w:val="28"/>
          <w:szCs w:val="24"/>
        </w:rPr>
        <w:t>тности как чрезвычайные расходы.</w:t>
      </w:r>
    </w:p>
    <w:p w:rsidR="00BF0718" w:rsidRDefault="00BF0718" w:rsidP="00BF0718">
      <w:pPr>
        <w:pStyle w:val="af"/>
        <w:numPr>
          <w:ilvl w:val="0"/>
          <w:numId w:val="18"/>
        </w:numPr>
        <w:spacing w:line="360" w:lineRule="auto"/>
        <w:jc w:val="both"/>
        <w:rPr>
          <w:rFonts w:ascii="Times New Roman" w:hAnsi="Times New Roman" w:cs="Times New Roman"/>
          <w:sz w:val="28"/>
          <w:szCs w:val="24"/>
        </w:rPr>
      </w:pPr>
      <w:r w:rsidRPr="000725D2">
        <w:rPr>
          <w:rFonts w:ascii="Times New Roman" w:hAnsi="Times New Roman" w:cs="Times New Roman"/>
          <w:bCs/>
          <w:sz w:val="28"/>
          <w:szCs w:val="24"/>
        </w:rPr>
        <w:t>излишки</w:t>
      </w:r>
      <w:r>
        <w:rPr>
          <w:rFonts w:ascii="Times New Roman" w:hAnsi="Times New Roman" w:cs="Times New Roman"/>
          <w:sz w:val="28"/>
          <w:szCs w:val="24"/>
        </w:rPr>
        <w:t xml:space="preserve"> приходуются на счета учета соответствующих ценностей с кредита счета 91 «Прочие доходы и</w:t>
      </w:r>
      <w:r w:rsidR="000725D2">
        <w:rPr>
          <w:rFonts w:ascii="Times New Roman" w:hAnsi="Times New Roman" w:cs="Times New Roman"/>
          <w:sz w:val="28"/>
          <w:szCs w:val="24"/>
        </w:rPr>
        <w:t xml:space="preserve"> расходы» по рыночной стоимости. </w:t>
      </w:r>
    </w:p>
    <w:p w:rsidR="00BF0718" w:rsidRDefault="00BF0718" w:rsidP="00BF0718">
      <w:pPr>
        <w:pStyle w:val="af"/>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Материально-производственные запасы, которые морально устарели, полностью или частично потеряли свое первоначальное назначение, либо оцениваются на рынке дешевле фактической себестоимости этих запасов, требуют создания на отчетную дату резерва под снижение стоимости материальных ценностей (дебет счета 14 «Резервы под снижение стоимости материальных ценностей», кредит счета 91 «Прочие доходы и расходы»). Данный порядок не распространяется на отражение в учете результатов переоценки (как уценки, так и дооценки) стоимости основных средств, если их учет по восстановительной стоимости предусмотрен учетной политикой коммерческой организации: результаты переоценки  основных средств отражаются непосредственно на счетах 01 «Основные средства» и 02 «Амортизация основных средств» в корреспонденции со счетами 83 «Добавочный капитал» (если восстановительная стоимость превышает первоначальную стоимость основного средства) и 91 «Прочие доходы и расходы» (если восстановительная стоимость ниже первоначальной).</w:t>
      </w:r>
    </w:p>
    <w:p w:rsidR="00E5078D" w:rsidRDefault="00BF0718" w:rsidP="00E5078D">
      <w:pPr>
        <w:pStyle w:val="af"/>
        <w:spacing w:line="360" w:lineRule="auto"/>
        <w:ind w:firstLine="426"/>
        <w:rPr>
          <w:rFonts w:ascii="Times New Roman" w:hAnsi="Times New Roman" w:cs="Times New Roman"/>
          <w:sz w:val="28"/>
          <w:szCs w:val="24"/>
        </w:rPr>
      </w:pPr>
      <w:r>
        <w:rPr>
          <w:rFonts w:ascii="Times New Roman" w:hAnsi="Times New Roman" w:cs="Times New Roman"/>
          <w:sz w:val="28"/>
          <w:szCs w:val="24"/>
        </w:rPr>
        <w:t>Некоторые выявленные в ходе инвентаризации факты хозяйственной деятельности могут не подлежать отражению на счетах бухгалтерского учета, однако должны быть описаны в пояснительной записке к бухгалтерской отчетности, если того требуют</w:t>
      </w:r>
      <w:r w:rsidR="00E5078D">
        <w:rPr>
          <w:rFonts w:ascii="Times New Roman" w:hAnsi="Times New Roman" w:cs="Times New Roman"/>
          <w:sz w:val="28"/>
          <w:szCs w:val="24"/>
        </w:rPr>
        <w:t xml:space="preserve"> </w:t>
      </w:r>
      <w:r>
        <w:rPr>
          <w:rFonts w:ascii="Times New Roman" w:hAnsi="Times New Roman" w:cs="Times New Roman"/>
          <w:sz w:val="28"/>
          <w:szCs w:val="24"/>
        </w:rPr>
        <w:t xml:space="preserve"> </w:t>
      </w:r>
      <w:r w:rsidR="00E5078D" w:rsidRPr="00E5078D">
        <w:rPr>
          <w:rFonts w:ascii="Times New Roman" w:hAnsi="Times New Roman" w:cs="Times New Roman"/>
          <w:sz w:val="28"/>
          <w:szCs w:val="24"/>
        </w:rPr>
        <w:t>Положение по бухгалтерскому учету</w:t>
      </w:r>
      <w:r w:rsidR="00E5078D">
        <w:rPr>
          <w:rFonts w:ascii="Times New Roman" w:hAnsi="Times New Roman" w:cs="Times New Roman"/>
          <w:sz w:val="28"/>
          <w:szCs w:val="24"/>
        </w:rPr>
        <w:t xml:space="preserve"> «</w:t>
      </w:r>
      <w:r w:rsidR="00E5078D" w:rsidRPr="00E5078D">
        <w:rPr>
          <w:rFonts w:ascii="Times New Roman" w:hAnsi="Times New Roman" w:cs="Times New Roman"/>
          <w:sz w:val="28"/>
          <w:szCs w:val="24"/>
        </w:rPr>
        <w:t>События после отчетной даты</w:t>
      </w:r>
      <w:r w:rsidR="00E5078D">
        <w:rPr>
          <w:rFonts w:ascii="Times New Roman" w:hAnsi="Times New Roman" w:cs="Times New Roman"/>
          <w:sz w:val="28"/>
          <w:szCs w:val="24"/>
        </w:rPr>
        <w:t xml:space="preserve">» </w:t>
      </w:r>
      <w:r w:rsidR="00E5078D" w:rsidRPr="00E5078D">
        <w:rPr>
          <w:rFonts w:ascii="Times New Roman" w:hAnsi="Times New Roman" w:cs="Times New Roman"/>
          <w:sz w:val="28"/>
          <w:szCs w:val="24"/>
        </w:rPr>
        <w:t xml:space="preserve"> ПБУ 7/98</w:t>
      </w:r>
      <w:r w:rsidR="00E5078D">
        <w:rPr>
          <w:rFonts w:ascii="Times New Roman" w:hAnsi="Times New Roman" w:cs="Times New Roman"/>
          <w:sz w:val="28"/>
          <w:szCs w:val="24"/>
        </w:rPr>
        <w:t xml:space="preserve"> </w:t>
      </w:r>
      <w:r w:rsidR="00E5078D" w:rsidRPr="00E5078D">
        <w:rPr>
          <w:rFonts w:ascii="Times New Roman" w:hAnsi="Times New Roman" w:cs="Times New Roman"/>
          <w:sz w:val="28"/>
          <w:szCs w:val="24"/>
        </w:rPr>
        <w:t>[</w:t>
      </w:r>
      <w:r w:rsidR="00E5078D">
        <w:rPr>
          <w:rFonts w:ascii="Times New Roman" w:hAnsi="Times New Roman" w:cs="Times New Roman"/>
          <w:sz w:val="28"/>
          <w:szCs w:val="24"/>
        </w:rPr>
        <w:t xml:space="preserve"> 1 </w:t>
      </w:r>
      <w:r w:rsidR="00E5078D" w:rsidRPr="00E5078D">
        <w:rPr>
          <w:rFonts w:ascii="Times New Roman" w:hAnsi="Times New Roman" w:cs="Times New Roman"/>
          <w:sz w:val="28"/>
          <w:szCs w:val="24"/>
        </w:rPr>
        <w:t>]</w:t>
      </w:r>
      <w:r w:rsidR="00E5078D">
        <w:rPr>
          <w:rFonts w:ascii="Times New Roman" w:hAnsi="Times New Roman" w:cs="Times New Roman"/>
          <w:sz w:val="28"/>
          <w:szCs w:val="24"/>
        </w:rPr>
        <w:t>.</w:t>
      </w:r>
    </w:p>
    <w:p w:rsidR="00AA62A0" w:rsidRPr="00AA62A0" w:rsidRDefault="00AA62A0" w:rsidP="00CE19F3">
      <w:pPr>
        <w:tabs>
          <w:tab w:val="left" w:pos="0"/>
        </w:tabs>
        <w:spacing w:line="360" w:lineRule="auto"/>
        <w:ind w:firstLine="567"/>
        <w:jc w:val="left"/>
        <w:rPr>
          <w:sz w:val="28"/>
          <w:szCs w:val="28"/>
        </w:rPr>
      </w:pPr>
      <w:r w:rsidRPr="00AA62A0">
        <w:rPr>
          <w:sz w:val="28"/>
          <w:szCs w:val="28"/>
        </w:rPr>
        <w:t xml:space="preserve">Во всех случаях, расхождения выявленные в результате инвентаризации (излишки или недостачи), оформляются составлением сличительных ведомостей и оцениваются по фактической себестоимости. Суммы излишков и недостач ТМЦ в сличительных ведомостях указываются в соответствии с их оценкой в бухгалтерском учете. Для оформления результатов инвентаризации могут применяться единые регистры, в которых объединены показатели инвентаризационных описей и сличительных ведомостей. 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сличительные ведомости. </w:t>
      </w:r>
    </w:p>
    <w:p w:rsidR="00E15201" w:rsidRPr="00AA62A0" w:rsidRDefault="00AA62A0" w:rsidP="00CE19F3">
      <w:pPr>
        <w:spacing w:line="360" w:lineRule="auto"/>
        <w:ind w:firstLine="0"/>
        <w:jc w:val="left"/>
        <w:rPr>
          <w:sz w:val="28"/>
          <w:szCs w:val="28"/>
        </w:rPr>
      </w:pPr>
      <w:r w:rsidRPr="00AA62A0">
        <w:rPr>
          <w:sz w:val="28"/>
          <w:szCs w:val="28"/>
        </w:rPr>
        <w:t>Имущество, оказавшееся в излишке, подлежит оприходованию и зачислению на финансовые результаты у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AA62A0" w:rsidRPr="00AA62A0" w:rsidRDefault="00AA62A0" w:rsidP="00CE19F3">
      <w:pPr>
        <w:tabs>
          <w:tab w:val="left" w:pos="0"/>
        </w:tabs>
        <w:spacing w:line="360" w:lineRule="auto"/>
        <w:ind w:firstLine="567"/>
        <w:jc w:val="left"/>
        <w:rPr>
          <w:sz w:val="28"/>
          <w:szCs w:val="28"/>
        </w:rPr>
      </w:pPr>
      <w:r w:rsidRPr="00AA62A0">
        <w:rPr>
          <w:sz w:val="28"/>
          <w:szCs w:val="28"/>
        </w:rPr>
        <w:t>Выявленные при инвентаризации имущества излишки приходуются, и соответствующая сумма зачисляется на финансовые результаты организации и отражается как увеличение прибыли. При этом они оцениваются по современной стоимости воспроизводства, а сумма износа определяется по фактическому состоянию объектов. Комиссия вносит недостающие сведения в инвентаризационные описи. Данные инвентаризации сравнивают с инвентаризационными карточками путем сопоставления.</w:t>
      </w:r>
    </w:p>
    <w:p w:rsidR="00AA62A0" w:rsidRPr="00AA62A0" w:rsidRDefault="00AA62A0" w:rsidP="00CE19F3">
      <w:pPr>
        <w:pStyle w:val="a7"/>
        <w:tabs>
          <w:tab w:val="left" w:pos="0"/>
        </w:tabs>
        <w:spacing w:line="360" w:lineRule="auto"/>
        <w:ind w:firstLine="567"/>
        <w:jc w:val="left"/>
        <w:rPr>
          <w:sz w:val="28"/>
          <w:szCs w:val="28"/>
        </w:rPr>
      </w:pPr>
      <w:r w:rsidRPr="00AA62A0">
        <w:rPr>
          <w:sz w:val="28"/>
          <w:szCs w:val="28"/>
        </w:rPr>
        <w:t>При обнаружении неотраженных в учете капитальных работ, увеличивающих стоимость основных средств, или же частичной ликвидации, уменьшающей первоначальную стоимость, комиссия составляет соответствующий акт и определяет сумму увеличения или уменьшения первоначальной стоимости объекта.</w:t>
      </w:r>
    </w:p>
    <w:p w:rsidR="00AA62A0" w:rsidRPr="00AA62A0" w:rsidRDefault="00AA62A0" w:rsidP="00CE19F3">
      <w:pPr>
        <w:tabs>
          <w:tab w:val="left" w:pos="0"/>
        </w:tabs>
        <w:spacing w:line="360" w:lineRule="auto"/>
        <w:ind w:firstLine="567"/>
        <w:jc w:val="left"/>
        <w:rPr>
          <w:sz w:val="28"/>
          <w:szCs w:val="28"/>
        </w:rPr>
      </w:pPr>
      <w:r w:rsidRPr="00AA62A0">
        <w:rPr>
          <w:sz w:val="28"/>
          <w:szCs w:val="28"/>
        </w:rPr>
        <w:t>Излишки приходуются как ранее не учтенные основные средства, бывшие в эксплуатации, безвозмездно поступившие (по рыночной цене), с определением степени изношенности.</w:t>
      </w:r>
    </w:p>
    <w:p w:rsidR="00AA62A0" w:rsidRPr="00AA62A0" w:rsidRDefault="00AA62A0" w:rsidP="00CE19F3">
      <w:pPr>
        <w:tabs>
          <w:tab w:val="left" w:pos="0"/>
        </w:tabs>
        <w:spacing w:line="360" w:lineRule="auto"/>
        <w:ind w:firstLine="567"/>
        <w:jc w:val="left"/>
        <w:rPr>
          <w:sz w:val="28"/>
          <w:szCs w:val="28"/>
        </w:rPr>
      </w:pPr>
      <w:r w:rsidRPr="00AA62A0">
        <w:rPr>
          <w:sz w:val="28"/>
          <w:szCs w:val="28"/>
        </w:rPr>
        <w:t>Недостача и порча имущества в пределах установленных законодательством норм естественной убыли списываются на издержки производства или обращения по распоряжению руководителя организации. При отсутствии норм убыль рассматривается как сверхнормативная недостача.</w:t>
      </w:r>
    </w:p>
    <w:p w:rsidR="00AA62A0" w:rsidRPr="00B67453" w:rsidRDefault="00AA62A0" w:rsidP="00CE19F3">
      <w:pPr>
        <w:tabs>
          <w:tab w:val="left" w:pos="0"/>
        </w:tabs>
        <w:spacing w:line="360" w:lineRule="auto"/>
        <w:ind w:firstLine="567"/>
        <w:jc w:val="left"/>
        <w:rPr>
          <w:sz w:val="28"/>
          <w:szCs w:val="28"/>
        </w:rPr>
      </w:pPr>
      <w:r w:rsidRPr="00AA62A0">
        <w:rPr>
          <w:sz w:val="28"/>
          <w:szCs w:val="28"/>
        </w:rPr>
        <w:t>При недостаче сверх норм естественной убыли убыток взыскивается с виновных лиц. В тех случаях когда виновники не установлены, а также если суд отказал в иске, то потери списываются на издержки производства (обращения) у организации или уменьшение финансирования (</w:t>
      </w:r>
      <w:r w:rsidR="00B67453">
        <w:rPr>
          <w:sz w:val="28"/>
          <w:szCs w:val="28"/>
        </w:rPr>
        <w:t>фондов) у бюджетной организации</w:t>
      </w:r>
      <w:r w:rsidR="00B67453" w:rsidRPr="00B67453">
        <w:rPr>
          <w:sz w:val="28"/>
          <w:szCs w:val="28"/>
        </w:rPr>
        <w:t xml:space="preserve"> [ 10].</w:t>
      </w:r>
    </w:p>
    <w:p w:rsidR="00AA62A0" w:rsidRPr="00AA62A0" w:rsidRDefault="00AA62A0" w:rsidP="00CE19F3">
      <w:pPr>
        <w:tabs>
          <w:tab w:val="left" w:pos="0"/>
        </w:tabs>
        <w:spacing w:line="360" w:lineRule="auto"/>
        <w:ind w:firstLine="567"/>
        <w:jc w:val="left"/>
        <w:rPr>
          <w:sz w:val="28"/>
          <w:szCs w:val="28"/>
        </w:rPr>
      </w:pPr>
      <w:r w:rsidRPr="00AA62A0">
        <w:rPr>
          <w:sz w:val="28"/>
          <w:szCs w:val="28"/>
        </w:rPr>
        <w:t xml:space="preserve">Расхождения между данными инвентаризации и бухгалтерского учета оформляются бухгалтерией путем составления кроме сличительной ведомости - ведомости результатов, выявленных инвентаризацией. </w:t>
      </w:r>
    </w:p>
    <w:p w:rsidR="00AA62A0" w:rsidRDefault="00AA62A0"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spacing w:line="360" w:lineRule="auto"/>
        <w:ind w:firstLine="0"/>
        <w:jc w:val="left"/>
        <w:rPr>
          <w:sz w:val="28"/>
          <w:szCs w:val="28"/>
        </w:rPr>
      </w:pPr>
    </w:p>
    <w:p w:rsidR="00FF4DEC" w:rsidRDefault="00FF4DEC" w:rsidP="00CE19F3">
      <w:pPr>
        <w:pStyle w:val="3"/>
        <w:spacing w:line="360" w:lineRule="auto"/>
        <w:rPr>
          <w:sz w:val="28"/>
          <w:szCs w:val="28"/>
        </w:rPr>
      </w:pPr>
      <w:r>
        <w:rPr>
          <w:sz w:val="28"/>
          <w:szCs w:val="28"/>
        </w:rPr>
        <w:t xml:space="preserve">             1.4</w:t>
      </w:r>
      <w:r w:rsidRPr="00AA465C">
        <w:rPr>
          <w:sz w:val="28"/>
          <w:szCs w:val="28"/>
        </w:rPr>
        <w:t xml:space="preserve">Инвентаризация основных средств. </w:t>
      </w:r>
    </w:p>
    <w:p w:rsidR="00FF4DEC" w:rsidRPr="00FF4DEC" w:rsidRDefault="00FF4DEC" w:rsidP="00CE19F3">
      <w:pPr>
        <w:spacing w:line="360" w:lineRule="auto"/>
        <w:ind w:right="-1" w:firstLine="567"/>
        <w:jc w:val="left"/>
        <w:rPr>
          <w:sz w:val="28"/>
          <w:szCs w:val="28"/>
        </w:rPr>
      </w:pPr>
      <w:r w:rsidRPr="00FF4DEC">
        <w:rPr>
          <w:sz w:val="28"/>
          <w:szCs w:val="28"/>
        </w:rPr>
        <w:t>До начала инвентаризации рекомендуется проверить:</w:t>
      </w:r>
    </w:p>
    <w:p w:rsidR="00FF4DEC" w:rsidRPr="00FF4DEC" w:rsidRDefault="00FF4DEC" w:rsidP="00CE19F3">
      <w:pPr>
        <w:numPr>
          <w:ilvl w:val="0"/>
          <w:numId w:val="7"/>
        </w:numPr>
        <w:tabs>
          <w:tab w:val="clear" w:pos="1287"/>
          <w:tab w:val="left" w:pos="0"/>
        </w:tabs>
        <w:spacing w:line="360" w:lineRule="auto"/>
        <w:ind w:left="567" w:right="-1" w:hanging="567"/>
        <w:jc w:val="left"/>
        <w:rPr>
          <w:sz w:val="28"/>
          <w:szCs w:val="28"/>
        </w:rPr>
      </w:pPr>
      <w:r w:rsidRPr="00FF4DEC">
        <w:rPr>
          <w:sz w:val="28"/>
          <w:szCs w:val="28"/>
        </w:rPr>
        <w:t>наличие и состояние инвентарных карточек, инвентарных книг, описей и других регистров аналитического учета;</w:t>
      </w:r>
    </w:p>
    <w:p w:rsidR="00FF4DEC" w:rsidRPr="00FF4DEC" w:rsidRDefault="00FF4DEC" w:rsidP="00CE19F3">
      <w:pPr>
        <w:numPr>
          <w:ilvl w:val="0"/>
          <w:numId w:val="7"/>
        </w:numPr>
        <w:tabs>
          <w:tab w:val="clear" w:pos="1287"/>
          <w:tab w:val="num" w:pos="0"/>
        </w:tabs>
        <w:spacing w:line="360" w:lineRule="auto"/>
        <w:ind w:left="567" w:right="-1" w:hanging="567"/>
        <w:jc w:val="left"/>
        <w:rPr>
          <w:sz w:val="28"/>
          <w:szCs w:val="28"/>
        </w:rPr>
      </w:pPr>
      <w:r w:rsidRPr="00FF4DEC">
        <w:rPr>
          <w:sz w:val="28"/>
          <w:szCs w:val="28"/>
        </w:rPr>
        <w:t>наличие и состояние аналитических паспортов или другой технической документации;</w:t>
      </w:r>
    </w:p>
    <w:p w:rsidR="00FF4DEC" w:rsidRPr="00FF4DEC" w:rsidRDefault="00FF4DEC" w:rsidP="00CE19F3">
      <w:pPr>
        <w:pStyle w:val="a9"/>
        <w:numPr>
          <w:ilvl w:val="0"/>
          <w:numId w:val="7"/>
        </w:numPr>
        <w:tabs>
          <w:tab w:val="clear" w:pos="1287"/>
          <w:tab w:val="left" w:pos="0"/>
        </w:tabs>
        <w:spacing w:after="0" w:line="360" w:lineRule="auto"/>
        <w:ind w:left="567" w:right="-1" w:hanging="567"/>
        <w:jc w:val="left"/>
        <w:rPr>
          <w:bCs/>
          <w:sz w:val="28"/>
          <w:szCs w:val="28"/>
        </w:rPr>
      </w:pPr>
      <w:r w:rsidRPr="00FF4DEC">
        <w:rPr>
          <w:bCs/>
          <w:sz w:val="28"/>
          <w:szCs w:val="28"/>
        </w:rPr>
        <w:t>наличие документов на основные средства, сданные или принятые предприятием (учреждением) в аренду и на  хранении. При отсутствии документов необходимо обеспечить их получение или оформление.</w:t>
      </w:r>
    </w:p>
    <w:p w:rsidR="00FF4DEC" w:rsidRPr="00FF4DEC" w:rsidRDefault="00FF4DEC" w:rsidP="00CE19F3">
      <w:pPr>
        <w:pStyle w:val="ad"/>
        <w:spacing w:line="360" w:lineRule="auto"/>
        <w:ind w:left="0" w:right="-1"/>
        <w:rPr>
          <w:szCs w:val="28"/>
        </w:rPr>
      </w:pPr>
      <w:r w:rsidRPr="00FF4DEC">
        <w:rPr>
          <w:szCs w:val="28"/>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FF4DEC" w:rsidRPr="00FF4DEC" w:rsidRDefault="00FF4DEC" w:rsidP="00CE19F3">
      <w:pPr>
        <w:pStyle w:val="ad"/>
        <w:spacing w:line="360" w:lineRule="auto"/>
        <w:ind w:left="0" w:right="-1"/>
        <w:rPr>
          <w:szCs w:val="28"/>
        </w:rPr>
      </w:pPr>
      <w:r w:rsidRPr="00FF4DEC">
        <w:rPr>
          <w:szCs w:val="28"/>
        </w:rPr>
        <w:t>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эксплутационные показатели.</w:t>
      </w:r>
    </w:p>
    <w:p w:rsidR="00FF4DEC" w:rsidRPr="00FF4DEC" w:rsidRDefault="00FF4DEC" w:rsidP="00CE19F3">
      <w:pPr>
        <w:pStyle w:val="ad"/>
        <w:spacing w:line="360" w:lineRule="auto"/>
        <w:ind w:left="0" w:right="-1"/>
        <w:rPr>
          <w:szCs w:val="28"/>
        </w:rPr>
      </w:pPr>
      <w:r w:rsidRPr="00FF4DEC">
        <w:rPr>
          <w:szCs w:val="28"/>
        </w:rP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предприятия (учреждения).</w:t>
      </w:r>
    </w:p>
    <w:p w:rsidR="00FF4DEC" w:rsidRPr="00FF4DEC" w:rsidRDefault="00FF4DEC" w:rsidP="00CE19F3">
      <w:pPr>
        <w:pStyle w:val="ad"/>
        <w:spacing w:line="360" w:lineRule="auto"/>
        <w:ind w:left="0" w:right="-1"/>
        <w:rPr>
          <w:szCs w:val="28"/>
        </w:rPr>
      </w:pPr>
      <w:r w:rsidRPr="00FF4DEC">
        <w:rPr>
          <w:szCs w:val="28"/>
        </w:rPr>
        <w:t>Проверяется также наличие документов на земельные участки, водоемы и другие объекты  природных ресурсов, находящихся в собственности предприятий (учреждений).</w:t>
      </w:r>
    </w:p>
    <w:p w:rsidR="00FF4DEC" w:rsidRPr="00FF4DEC" w:rsidRDefault="00FF4DEC" w:rsidP="00CE19F3">
      <w:pPr>
        <w:pStyle w:val="ad"/>
        <w:spacing w:line="360" w:lineRule="auto"/>
        <w:ind w:left="0" w:right="-1"/>
        <w:rPr>
          <w:szCs w:val="28"/>
        </w:rPr>
      </w:pPr>
      <w:r w:rsidRPr="00FF4DEC">
        <w:rPr>
          <w:szCs w:val="28"/>
        </w:rPr>
        <w:t xml:space="preserve">При выявлении объектов, не принятых на учет, а также объектов, по которым в регистрах бухгалтерского учета отсутствует или указаны не правильные данные, характеризующие их, комиссия должна включить в опись правильные сведения и технические показатели по этим объектам. </w:t>
      </w:r>
    </w:p>
    <w:p w:rsidR="00FF4DEC" w:rsidRPr="00FF4DEC" w:rsidRDefault="00FF4DEC" w:rsidP="00CE19F3">
      <w:pPr>
        <w:pStyle w:val="ad"/>
        <w:spacing w:line="360" w:lineRule="auto"/>
        <w:ind w:left="0" w:right="-1"/>
        <w:rPr>
          <w:szCs w:val="28"/>
        </w:rPr>
      </w:pPr>
      <w:r w:rsidRPr="00FF4DEC">
        <w:rPr>
          <w:szCs w:val="28"/>
        </w:rPr>
        <w:t>Оценка выявленных инвентаризацией не уточненных объектов должна быть произведена с учетом рыночных цен, а износ определен по действенному техническому состоянию объектов с оформлением сведений об оценке и износе соответствующими актами.</w:t>
      </w:r>
    </w:p>
    <w:p w:rsidR="00FF4DEC" w:rsidRPr="00FF4DEC" w:rsidRDefault="00FF4DEC" w:rsidP="00CE19F3">
      <w:pPr>
        <w:pStyle w:val="ad"/>
        <w:tabs>
          <w:tab w:val="left" w:pos="8789"/>
        </w:tabs>
        <w:spacing w:line="360" w:lineRule="auto"/>
        <w:ind w:left="0" w:right="-1"/>
        <w:rPr>
          <w:szCs w:val="28"/>
        </w:rPr>
      </w:pPr>
      <w:r w:rsidRPr="00FF4DEC">
        <w:rPr>
          <w:szCs w:val="28"/>
        </w:rPr>
        <w:t>Основные средства вносятся в описи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FF4DEC" w:rsidRPr="00FF4DEC" w:rsidRDefault="00FF4DEC" w:rsidP="00CE19F3">
      <w:pPr>
        <w:pStyle w:val="ad"/>
        <w:spacing w:line="360" w:lineRule="auto"/>
        <w:ind w:left="0" w:right="-1"/>
        <w:rPr>
          <w:szCs w:val="28"/>
        </w:rPr>
      </w:pPr>
      <w:r w:rsidRPr="00FF4DEC">
        <w:rPr>
          <w:szCs w:val="28"/>
        </w:rPr>
        <w:t>Если комиссией установлено, что работы капитального характера (надстройка этажей, пристройки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w:t>
      </w:r>
    </w:p>
    <w:p w:rsidR="00FF4DEC" w:rsidRPr="00FF4DEC" w:rsidRDefault="00FF4DEC" w:rsidP="00CE19F3">
      <w:pPr>
        <w:pStyle w:val="ad"/>
        <w:spacing w:line="360" w:lineRule="auto"/>
        <w:ind w:left="0" w:right="-1"/>
        <w:rPr>
          <w:szCs w:val="28"/>
        </w:rPr>
      </w:pPr>
      <w:r w:rsidRPr="00FF4DEC">
        <w:rPr>
          <w:szCs w:val="28"/>
        </w:rPr>
        <w:t>Машины, оборудование и транспортные средства заносятся в описи индивидуально с указанием инвентарного номера, заводского номера предприятия-изготовителя, года выпуска, изготовления, мощности и т.д.</w:t>
      </w:r>
    </w:p>
    <w:p w:rsidR="00FF4DEC" w:rsidRPr="00FF4DEC" w:rsidRDefault="00FF4DEC" w:rsidP="00CE19F3">
      <w:pPr>
        <w:pStyle w:val="ad"/>
        <w:spacing w:line="360" w:lineRule="auto"/>
        <w:ind w:left="0" w:right="-1"/>
        <w:rPr>
          <w:szCs w:val="28"/>
        </w:rPr>
      </w:pPr>
      <w:r w:rsidRPr="00FF4DEC">
        <w:rPr>
          <w:szCs w:val="28"/>
        </w:rP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предприятий (учреждений), учитываемые по  типовой инвентарной карточке группового учета, в описях производятся по наименованиям с указанием количества этих предметов.</w:t>
      </w:r>
    </w:p>
    <w:p w:rsidR="00FF4DEC" w:rsidRPr="00FF4DEC" w:rsidRDefault="00FF4DEC" w:rsidP="00CE19F3">
      <w:pPr>
        <w:pStyle w:val="ad"/>
        <w:spacing w:line="360" w:lineRule="auto"/>
        <w:ind w:left="0" w:right="-1"/>
        <w:rPr>
          <w:szCs w:val="28"/>
        </w:rPr>
      </w:pPr>
      <w:r w:rsidRPr="00FF4DEC">
        <w:rPr>
          <w:szCs w:val="28"/>
        </w:rPr>
        <w:t>Основные средства которые в момент инвентаризации находятся вне места нахождения предприятия (учреждения) (в дальнейших рейсах морские и речные суда,  железнодорожный подвижной состав, автомашины; отправлен в капитальный ремонт машины и оборудование и т.п.), инвентаризуются до момента временного их выбытия.</w:t>
      </w:r>
    </w:p>
    <w:p w:rsidR="00FF4DEC" w:rsidRPr="00FF4DEC" w:rsidRDefault="00FF4DEC" w:rsidP="00CE19F3">
      <w:pPr>
        <w:pStyle w:val="ad"/>
        <w:spacing w:line="360" w:lineRule="auto"/>
        <w:ind w:left="0" w:right="-1"/>
        <w:rPr>
          <w:szCs w:val="28"/>
        </w:rPr>
      </w:pPr>
      <w:r w:rsidRPr="00FF4DEC">
        <w:rPr>
          <w:szCs w:val="28"/>
        </w:rPr>
        <w:t>На основные средства,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т.п.).</w:t>
      </w:r>
    </w:p>
    <w:p w:rsidR="00FF4DEC" w:rsidRPr="00893677" w:rsidRDefault="00FF4DEC" w:rsidP="00CE19F3">
      <w:pPr>
        <w:pStyle w:val="ad"/>
        <w:spacing w:line="360" w:lineRule="auto"/>
        <w:ind w:left="0" w:right="-1"/>
        <w:rPr>
          <w:szCs w:val="28"/>
        </w:rPr>
      </w:pPr>
      <w:r w:rsidRPr="00FF4DEC">
        <w:rPr>
          <w:szCs w:val="28"/>
        </w:rPr>
        <w:t>Одновременно с инвентаризацией собственных основных средств, находящихся на ответс</w:t>
      </w:r>
      <w:r w:rsidR="00893677">
        <w:rPr>
          <w:szCs w:val="28"/>
        </w:rPr>
        <w:t>твенном хранении и арендованные</w:t>
      </w:r>
      <w:r w:rsidR="00893677" w:rsidRPr="00893677">
        <w:rPr>
          <w:szCs w:val="28"/>
        </w:rPr>
        <w:t xml:space="preserve"> [ 11].</w:t>
      </w:r>
    </w:p>
    <w:p w:rsidR="00CE19F3" w:rsidRDefault="00FF4DEC" w:rsidP="00CE19F3">
      <w:pPr>
        <w:spacing w:line="360" w:lineRule="auto"/>
        <w:ind w:right="-1" w:firstLine="567"/>
        <w:jc w:val="left"/>
        <w:rPr>
          <w:sz w:val="28"/>
          <w:szCs w:val="28"/>
        </w:rPr>
      </w:pPr>
      <w:r w:rsidRPr="00FF4DEC">
        <w:rPr>
          <w:sz w:val="28"/>
          <w:szCs w:val="28"/>
        </w:rPr>
        <w:t>По указанным объектам составляется отдельная опись, в которой дается ссылка на документы, подтверждающие принятие этих объектов на соответственное хранение или в аренду.</w:t>
      </w:r>
    </w:p>
    <w:p w:rsidR="00CE19F3" w:rsidRDefault="00CE19F3" w:rsidP="00CE19F3">
      <w:pPr>
        <w:spacing w:line="360" w:lineRule="auto"/>
        <w:ind w:right="-1" w:firstLine="567"/>
        <w:jc w:val="left"/>
        <w:rPr>
          <w:sz w:val="28"/>
          <w:szCs w:val="28"/>
        </w:rPr>
      </w:pPr>
      <w:r>
        <w:rPr>
          <w:sz w:val="28"/>
          <w:szCs w:val="28"/>
        </w:rPr>
        <w:t>Основные проводки:</w:t>
      </w:r>
    </w:p>
    <w:p w:rsidR="00BC31D0" w:rsidRPr="00CB5F81" w:rsidRDefault="005D2559" w:rsidP="00CB5F81">
      <w:pPr>
        <w:spacing w:line="360" w:lineRule="auto"/>
        <w:ind w:right="-1" w:firstLine="0"/>
        <w:jc w:val="left"/>
        <w:rPr>
          <w:sz w:val="28"/>
          <w:szCs w:val="28"/>
          <w:vertAlign w:val="superscript"/>
        </w:rPr>
      </w:pPr>
      <w:r>
        <w:rPr>
          <w:noProof/>
          <w:sz w:val="28"/>
          <w:szCs w:val="28"/>
        </w:rPr>
        <w:pict>
          <v:shape id="_x0000_s1074" type="#_x0000_t32" style="position:absolute;margin-left:55.95pt;margin-top:17.4pt;width:78.75pt;height:36pt;flip:x y;z-index:251679744" o:connectortype="straight">
            <v:stroke endarrow="block"/>
          </v:shape>
        </w:pict>
      </w:r>
      <w:r>
        <w:rPr>
          <w:noProof/>
          <w:sz w:val="28"/>
          <w:szCs w:val="28"/>
        </w:rPr>
        <w:pict>
          <v:shape id="_x0000_s1075" type="#_x0000_t32" style="position:absolute;margin-left:151.2pt;margin-top:17.4pt;width:12pt;height:27pt;flip:x;z-index:251680768" o:connectortype="straight">
            <v:stroke endarrow="block"/>
          </v:shape>
        </w:pict>
      </w:r>
      <w:r>
        <w:rPr>
          <w:noProof/>
          <w:sz w:val="28"/>
          <w:szCs w:val="28"/>
        </w:rPr>
        <w:pict>
          <v:shape id="_x0000_s1073" type="#_x0000_t32" style="position:absolute;margin-left:368.7pt;margin-top:17.4pt;width:54pt;height:27pt;flip:y;z-index:251678720" o:connectortype="straight">
            <v:stroke endarrow="block"/>
          </v:shape>
        </w:pict>
      </w:r>
      <w:r>
        <w:rPr>
          <w:noProof/>
          <w:sz w:val="28"/>
          <w:szCs w:val="28"/>
        </w:rPr>
        <w:pict>
          <v:shape id="_x0000_s1072" type="#_x0000_t32" style="position:absolute;margin-left:364.2pt;margin-top:10.65pt;width:49.5pt;height:0;z-index:251677696" o:connectortype="straight">
            <v:stroke endarrow="block"/>
          </v:shape>
        </w:pict>
      </w:r>
      <w:r>
        <w:rPr>
          <w:noProof/>
          <w:sz w:val="28"/>
          <w:szCs w:val="28"/>
        </w:rPr>
        <w:pict>
          <v:shape id="_x0000_s1070" type="#_x0000_t32" style="position:absolute;margin-left:265.95pt;margin-top:9.9pt;width:75.75pt;height:.75pt;z-index:251676672" o:connectortype="straight">
            <v:stroke endarrow="block"/>
          </v:shape>
        </w:pict>
      </w:r>
      <w:r>
        <w:rPr>
          <w:noProof/>
          <w:sz w:val="28"/>
          <w:szCs w:val="28"/>
        </w:rPr>
        <w:pict>
          <v:shape id="_x0000_s1068" type="#_x0000_t32" style="position:absolute;margin-left:177.45pt;margin-top:9.9pt;width:68.25pt;height:0;z-index:251674624" o:connectortype="straight">
            <v:stroke endarrow="block"/>
          </v:shape>
        </w:pict>
      </w:r>
      <w:r>
        <w:rPr>
          <w:noProof/>
          <w:sz w:val="28"/>
          <w:szCs w:val="28"/>
        </w:rPr>
        <w:pict>
          <v:shape id="_x0000_s1067" type="#_x0000_t32" style="position:absolute;margin-left:116.7pt;margin-top:9.9pt;width:29.25pt;height:0;z-index:251673600" o:connectortype="straight">
            <v:stroke endarrow="block"/>
          </v:shape>
        </w:pict>
      </w:r>
      <w:r>
        <w:rPr>
          <w:noProof/>
          <w:sz w:val="28"/>
          <w:szCs w:val="28"/>
        </w:rPr>
        <w:pict>
          <v:shape id="_x0000_s1066" type="#_x0000_t32" style="position:absolute;margin-left:61.95pt;margin-top:6.9pt;width:24.75pt;height:0;z-index:251672576" o:connectortype="straight">
            <v:stroke endarrow="block"/>
          </v:shape>
        </w:pict>
      </w:r>
      <w:r>
        <w:rPr>
          <w:noProof/>
          <w:sz w:val="28"/>
          <w:szCs w:val="28"/>
        </w:rPr>
        <w:pict>
          <v:shape id="_x0000_s1065" type="#_x0000_t32" style="position:absolute;margin-left:15.45pt;margin-top:7.65pt;width:20.25pt;height:.75pt;flip:y;z-index:251671552" o:connectortype="straight">
            <v:stroke endarrow="block"/>
          </v:shape>
        </w:pict>
      </w:r>
      <w:r w:rsidR="00BC31D0">
        <w:rPr>
          <w:sz w:val="28"/>
          <w:szCs w:val="28"/>
        </w:rPr>
        <w:t xml:space="preserve">60       </w:t>
      </w:r>
      <w:r w:rsidR="00CB5F81">
        <w:rPr>
          <w:sz w:val="28"/>
          <w:szCs w:val="28"/>
        </w:rPr>
        <w:t xml:space="preserve">  </w:t>
      </w:r>
      <w:r w:rsidR="00BC31D0">
        <w:rPr>
          <w:sz w:val="28"/>
          <w:szCs w:val="28"/>
        </w:rPr>
        <w:t xml:space="preserve">08 </w:t>
      </w:r>
      <w:r w:rsidR="00CB5F81">
        <w:rPr>
          <w:sz w:val="28"/>
          <w:szCs w:val="28"/>
        </w:rPr>
        <w:t xml:space="preserve">   </w:t>
      </w:r>
      <w:r w:rsidR="00BC31D0">
        <w:rPr>
          <w:sz w:val="28"/>
          <w:szCs w:val="28"/>
        </w:rPr>
        <w:t xml:space="preserve">     01</w:t>
      </w:r>
      <w:r w:rsidR="00BC31D0" w:rsidRPr="00CB5F81">
        <w:rPr>
          <w:sz w:val="28"/>
          <w:szCs w:val="28"/>
        </w:rPr>
        <w:t>/1</w:t>
      </w:r>
      <w:r w:rsidR="00CB5F81">
        <w:rPr>
          <w:sz w:val="28"/>
          <w:szCs w:val="28"/>
        </w:rPr>
        <w:t xml:space="preserve"> </w:t>
      </w:r>
      <w:r w:rsidR="00CB5F81">
        <w:rPr>
          <w:sz w:val="28"/>
          <w:szCs w:val="28"/>
          <w:vertAlign w:val="superscript"/>
        </w:rPr>
        <w:t>П.С.</w:t>
      </w:r>
      <w:r w:rsidR="00CB5F81">
        <w:rPr>
          <w:sz w:val="28"/>
          <w:szCs w:val="28"/>
        </w:rPr>
        <w:t xml:space="preserve">    </w:t>
      </w:r>
      <w:r w:rsidR="00BC31D0">
        <w:rPr>
          <w:sz w:val="28"/>
          <w:szCs w:val="28"/>
        </w:rPr>
        <w:t>01</w:t>
      </w:r>
      <w:r w:rsidR="00BC31D0" w:rsidRPr="00CB5F81">
        <w:rPr>
          <w:sz w:val="28"/>
          <w:szCs w:val="28"/>
        </w:rPr>
        <w:t>/5</w:t>
      </w:r>
      <w:r w:rsidR="00CB5F81">
        <w:rPr>
          <w:sz w:val="28"/>
          <w:szCs w:val="28"/>
          <w:vertAlign w:val="superscript"/>
        </w:rPr>
        <w:t>Остат. стоимость</w:t>
      </w:r>
      <w:r w:rsidR="00CB5F81">
        <w:rPr>
          <w:sz w:val="28"/>
          <w:szCs w:val="28"/>
        </w:rPr>
        <w:t xml:space="preserve">  </w:t>
      </w:r>
      <w:r w:rsidR="00BC31D0">
        <w:rPr>
          <w:sz w:val="28"/>
          <w:szCs w:val="28"/>
        </w:rPr>
        <w:t>91</w:t>
      </w:r>
      <w:r w:rsidR="00CB5F81">
        <w:rPr>
          <w:sz w:val="28"/>
          <w:szCs w:val="28"/>
        </w:rPr>
        <w:t xml:space="preserve"> </w:t>
      </w:r>
      <w:r w:rsidR="00CB5F81">
        <w:rPr>
          <w:sz w:val="28"/>
          <w:szCs w:val="28"/>
          <w:vertAlign w:val="superscript"/>
        </w:rPr>
        <w:t>Остаточная стоим.</w:t>
      </w:r>
      <w:r w:rsidR="00CB5F81">
        <w:rPr>
          <w:sz w:val="28"/>
          <w:szCs w:val="28"/>
        </w:rPr>
        <w:t xml:space="preserve">  94</w:t>
      </w:r>
      <w:r w:rsidR="00CB5F81">
        <w:rPr>
          <w:sz w:val="28"/>
          <w:szCs w:val="28"/>
          <w:vertAlign w:val="superscript"/>
        </w:rPr>
        <w:t>Остат. Стоим.</w:t>
      </w:r>
      <w:r w:rsidR="00CB5F81" w:rsidRPr="00CB5F81">
        <w:rPr>
          <w:sz w:val="28"/>
          <w:szCs w:val="28"/>
        </w:rPr>
        <w:t xml:space="preserve"> </w:t>
      </w:r>
      <w:r w:rsidR="00CB5F81">
        <w:rPr>
          <w:sz w:val="28"/>
          <w:szCs w:val="28"/>
        </w:rPr>
        <w:t>73</w:t>
      </w:r>
      <w:r w:rsidR="00CB5F81" w:rsidRPr="00CB5F81">
        <w:rPr>
          <w:sz w:val="28"/>
          <w:szCs w:val="28"/>
        </w:rPr>
        <w:t>/</w:t>
      </w:r>
      <w:r w:rsidR="00CB5F81">
        <w:rPr>
          <w:sz w:val="28"/>
          <w:szCs w:val="28"/>
        </w:rPr>
        <w:t>2</w:t>
      </w:r>
    </w:p>
    <w:p w:rsidR="00CB5F81" w:rsidRDefault="00BC31D0" w:rsidP="00CE19F3">
      <w:pPr>
        <w:spacing w:line="360" w:lineRule="auto"/>
        <w:ind w:right="-1" w:firstLine="567"/>
        <w:jc w:val="left"/>
        <w:rPr>
          <w:sz w:val="28"/>
          <w:szCs w:val="28"/>
        </w:rPr>
      </w:pPr>
      <w:r>
        <w:rPr>
          <w:sz w:val="28"/>
          <w:szCs w:val="28"/>
        </w:rPr>
        <w:t xml:space="preserve">                              </w:t>
      </w:r>
      <w:r w:rsidR="00CB5F81">
        <w:rPr>
          <w:sz w:val="28"/>
          <w:szCs w:val="28"/>
        </w:rPr>
        <w:t xml:space="preserve">                       </w:t>
      </w:r>
      <w:r w:rsidR="00CB5F81" w:rsidRPr="00CB5F81">
        <w:rPr>
          <w:sz w:val="28"/>
          <w:szCs w:val="28"/>
          <w:vertAlign w:val="superscript"/>
        </w:rPr>
        <w:t>(</w:t>
      </w:r>
      <w:r w:rsidR="00CB5F81">
        <w:rPr>
          <w:sz w:val="28"/>
          <w:szCs w:val="28"/>
        </w:rPr>
        <w:t xml:space="preserve"> </w:t>
      </w:r>
      <w:r w:rsidR="00CB5F81">
        <w:rPr>
          <w:sz w:val="28"/>
          <w:szCs w:val="28"/>
          <w:vertAlign w:val="superscript"/>
        </w:rPr>
        <w:t xml:space="preserve">разница </w:t>
      </w:r>
      <w:r w:rsidR="00CB5F81" w:rsidRPr="00CB5F81">
        <w:rPr>
          <w:sz w:val="28"/>
          <w:szCs w:val="28"/>
          <w:vertAlign w:val="superscript"/>
        </w:rPr>
        <w:t>между рын.</w:t>
      </w:r>
      <w:r w:rsidR="00CB5F81">
        <w:rPr>
          <w:sz w:val="28"/>
          <w:szCs w:val="28"/>
          <w:vertAlign w:val="superscript"/>
        </w:rPr>
        <w:t xml:space="preserve"> и остат. стоимостью )</w:t>
      </w:r>
      <w:r w:rsidR="00CB5F81">
        <w:rPr>
          <w:sz w:val="28"/>
          <w:szCs w:val="28"/>
        </w:rPr>
        <w:t xml:space="preserve">    </w:t>
      </w:r>
    </w:p>
    <w:p w:rsidR="00BC31D0" w:rsidRPr="00CB5F81" w:rsidRDefault="00CB5F81" w:rsidP="00CE19F3">
      <w:pPr>
        <w:spacing w:line="360" w:lineRule="auto"/>
        <w:ind w:right="-1" w:firstLine="567"/>
        <w:jc w:val="left"/>
        <w:rPr>
          <w:sz w:val="28"/>
          <w:szCs w:val="28"/>
        </w:rPr>
      </w:pPr>
      <w:r>
        <w:rPr>
          <w:sz w:val="28"/>
          <w:szCs w:val="28"/>
        </w:rPr>
        <w:t xml:space="preserve">                                </w:t>
      </w:r>
      <w:r w:rsidR="004C0DE8">
        <w:rPr>
          <w:sz w:val="28"/>
          <w:szCs w:val="28"/>
        </w:rPr>
        <w:t>02</w:t>
      </w:r>
      <w:r>
        <w:rPr>
          <w:sz w:val="28"/>
          <w:szCs w:val="28"/>
        </w:rPr>
        <w:t xml:space="preserve">                                                       98</w:t>
      </w:r>
      <w:r>
        <w:rPr>
          <w:sz w:val="28"/>
          <w:szCs w:val="28"/>
          <w:lang w:val="en-US"/>
        </w:rPr>
        <w:t>/</w:t>
      </w:r>
      <w:r>
        <w:rPr>
          <w:sz w:val="28"/>
          <w:szCs w:val="28"/>
        </w:rPr>
        <w:t xml:space="preserve">4     </w:t>
      </w:r>
    </w:p>
    <w:p w:rsidR="00BC31D0" w:rsidRPr="00BC31D0" w:rsidRDefault="00CB5F81" w:rsidP="00CE19F3">
      <w:pPr>
        <w:spacing w:line="360" w:lineRule="auto"/>
        <w:ind w:right="-1" w:firstLine="567"/>
        <w:jc w:val="left"/>
        <w:rPr>
          <w:sz w:val="28"/>
          <w:szCs w:val="28"/>
        </w:rPr>
      </w:pPr>
      <w:r>
        <w:rPr>
          <w:sz w:val="28"/>
          <w:szCs w:val="28"/>
        </w:rPr>
        <w:t xml:space="preserve">                         </w:t>
      </w:r>
    </w:p>
    <w:p w:rsidR="00BC31D0" w:rsidRDefault="00BC31D0" w:rsidP="00CE19F3">
      <w:pPr>
        <w:spacing w:line="360" w:lineRule="auto"/>
        <w:ind w:right="-1" w:firstLine="567"/>
        <w:jc w:val="left"/>
        <w:rPr>
          <w:sz w:val="28"/>
          <w:szCs w:val="28"/>
        </w:rPr>
      </w:pPr>
    </w:p>
    <w:p w:rsidR="00BC31D0" w:rsidRPr="00BC31D0" w:rsidRDefault="00BC31D0" w:rsidP="00CE19F3">
      <w:pPr>
        <w:spacing w:line="360" w:lineRule="auto"/>
        <w:ind w:right="-1" w:firstLine="567"/>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953"/>
        <w:gridCol w:w="1276"/>
        <w:gridCol w:w="1241"/>
      </w:tblGrid>
      <w:tr w:rsidR="00CE19F3" w:rsidTr="00904DE3">
        <w:trPr>
          <w:trHeight w:val="495"/>
        </w:trPr>
        <w:tc>
          <w:tcPr>
            <w:tcW w:w="1101" w:type="dxa"/>
            <w:vMerge w:val="restart"/>
            <w:shd w:val="clear" w:color="auto" w:fill="auto"/>
          </w:tcPr>
          <w:p w:rsidR="00CE19F3" w:rsidRPr="00904DE3" w:rsidRDefault="00CE19F3" w:rsidP="00904DE3">
            <w:pPr>
              <w:spacing w:line="360" w:lineRule="auto"/>
              <w:ind w:right="-1" w:firstLine="0"/>
              <w:jc w:val="left"/>
              <w:rPr>
                <w:szCs w:val="24"/>
              </w:rPr>
            </w:pPr>
            <w:r w:rsidRPr="00904DE3">
              <w:rPr>
                <w:szCs w:val="24"/>
              </w:rPr>
              <w:t>№ по порядку</w:t>
            </w:r>
          </w:p>
        </w:tc>
        <w:tc>
          <w:tcPr>
            <w:tcW w:w="5953" w:type="dxa"/>
            <w:vMerge w:val="restart"/>
            <w:shd w:val="clear" w:color="auto" w:fill="auto"/>
          </w:tcPr>
          <w:p w:rsidR="00CE19F3" w:rsidRPr="00904DE3" w:rsidRDefault="00C8530C" w:rsidP="00904DE3">
            <w:pPr>
              <w:spacing w:line="360" w:lineRule="auto"/>
              <w:ind w:right="-1" w:firstLine="0"/>
              <w:jc w:val="left"/>
              <w:rPr>
                <w:szCs w:val="24"/>
              </w:rPr>
            </w:pPr>
            <w:r w:rsidRPr="00904DE3">
              <w:rPr>
                <w:szCs w:val="24"/>
              </w:rPr>
              <w:t>Содержание хозяйственной</w:t>
            </w:r>
            <w:r w:rsidR="00CE19F3" w:rsidRPr="00904DE3">
              <w:rPr>
                <w:szCs w:val="24"/>
              </w:rPr>
              <w:t xml:space="preserve"> </w:t>
            </w:r>
            <w:r w:rsidRPr="00904DE3">
              <w:rPr>
                <w:szCs w:val="24"/>
              </w:rPr>
              <w:t>о</w:t>
            </w:r>
            <w:r w:rsidR="00CE19F3" w:rsidRPr="00904DE3">
              <w:rPr>
                <w:szCs w:val="24"/>
              </w:rPr>
              <w:t xml:space="preserve">перации </w:t>
            </w:r>
          </w:p>
        </w:tc>
        <w:tc>
          <w:tcPr>
            <w:tcW w:w="2517" w:type="dxa"/>
            <w:gridSpan w:val="2"/>
            <w:shd w:val="clear" w:color="auto" w:fill="auto"/>
          </w:tcPr>
          <w:p w:rsidR="00CE19F3" w:rsidRPr="00904DE3" w:rsidRDefault="00CE19F3" w:rsidP="00904DE3">
            <w:pPr>
              <w:spacing w:line="360" w:lineRule="auto"/>
              <w:ind w:right="-1" w:firstLine="0"/>
              <w:jc w:val="left"/>
              <w:rPr>
                <w:szCs w:val="24"/>
              </w:rPr>
            </w:pPr>
            <w:r w:rsidRPr="00904DE3">
              <w:rPr>
                <w:szCs w:val="24"/>
              </w:rPr>
              <w:t>Корреспондирующие счета</w:t>
            </w:r>
          </w:p>
        </w:tc>
      </w:tr>
      <w:tr w:rsidR="00904DE3" w:rsidTr="00904DE3">
        <w:trPr>
          <w:trHeight w:val="465"/>
        </w:trPr>
        <w:tc>
          <w:tcPr>
            <w:tcW w:w="1101" w:type="dxa"/>
            <w:vMerge/>
            <w:shd w:val="clear" w:color="auto" w:fill="auto"/>
          </w:tcPr>
          <w:p w:rsidR="00CE19F3" w:rsidRPr="00904DE3" w:rsidRDefault="00CE19F3" w:rsidP="00904DE3">
            <w:pPr>
              <w:spacing w:line="360" w:lineRule="auto"/>
              <w:ind w:right="-1" w:firstLine="0"/>
              <w:jc w:val="left"/>
              <w:rPr>
                <w:szCs w:val="24"/>
              </w:rPr>
            </w:pPr>
          </w:p>
        </w:tc>
        <w:tc>
          <w:tcPr>
            <w:tcW w:w="5953" w:type="dxa"/>
            <w:vMerge/>
            <w:shd w:val="clear" w:color="auto" w:fill="auto"/>
          </w:tcPr>
          <w:p w:rsidR="00CE19F3" w:rsidRPr="00904DE3" w:rsidRDefault="00CE19F3" w:rsidP="00904DE3">
            <w:pPr>
              <w:spacing w:line="360" w:lineRule="auto"/>
              <w:ind w:right="-1" w:firstLine="0"/>
              <w:jc w:val="left"/>
              <w:rPr>
                <w:szCs w:val="24"/>
              </w:rPr>
            </w:pPr>
          </w:p>
        </w:tc>
        <w:tc>
          <w:tcPr>
            <w:tcW w:w="1276" w:type="dxa"/>
            <w:shd w:val="clear" w:color="auto" w:fill="auto"/>
          </w:tcPr>
          <w:p w:rsidR="00CE19F3" w:rsidRPr="00904DE3" w:rsidRDefault="00CE19F3" w:rsidP="00904DE3">
            <w:pPr>
              <w:spacing w:line="360" w:lineRule="auto"/>
              <w:ind w:right="-1"/>
              <w:jc w:val="left"/>
              <w:rPr>
                <w:szCs w:val="24"/>
              </w:rPr>
            </w:pPr>
            <w:r w:rsidRPr="00904DE3">
              <w:rPr>
                <w:szCs w:val="24"/>
              </w:rPr>
              <w:t>Д</w:t>
            </w:r>
          </w:p>
        </w:tc>
        <w:tc>
          <w:tcPr>
            <w:tcW w:w="1241" w:type="dxa"/>
            <w:shd w:val="clear" w:color="auto" w:fill="auto"/>
          </w:tcPr>
          <w:p w:rsidR="00CE19F3" w:rsidRPr="00904DE3" w:rsidRDefault="00CE19F3" w:rsidP="00904DE3">
            <w:pPr>
              <w:spacing w:line="360" w:lineRule="auto"/>
              <w:ind w:right="-1" w:firstLine="0"/>
              <w:jc w:val="left"/>
              <w:rPr>
                <w:szCs w:val="24"/>
              </w:rPr>
            </w:pPr>
            <w:r w:rsidRPr="00904DE3">
              <w:rPr>
                <w:szCs w:val="24"/>
              </w:rPr>
              <w:t>К</w:t>
            </w:r>
          </w:p>
        </w:tc>
      </w:tr>
      <w:tr w:rsidR="00904DE3" w:rsidTr="00904DE3">
        <w:tc>
          <w:tcPr>
            <w:tcW w:w="1101" w:type="dxa"/>
            <w:shd w:val="clear" w:color="auto" w:fill="auto"/>
          </w:tcPr>
          <w:p w:rsidR="00CE19F3" w:rsidRPr="00904DE3" w:rsidRDefault="00CE19F3" w:rsidP="00904DE3">
            <w:pPr>
              <w:spacing w:line="360" w:lineRule="auto"/>
              <w:ind w:right="-1" w:firstLine="0"/>
              <w:jc w:val="left"/>
              <w:rPr>
                <w:sz w:val="22"/>
                <w:szCs w:val="22"/>
              </w:rPr>
            </w:pPr>
            <w:r w:rsidRPr="00904DE3">
              <w:rPr>
                <w:sz w:val="22"/>
                <w:szCs w:val="22"/>
              </w:rPr>
              <w:t>1</w:t>
            </w:r>
          </w:p>
        </w:tc>
        <w:tc>
          <w:tcPr>
            <w:tcW w:w="5953" w:type="dxa"/>
            <w:shd w:val="clear" w:color="auto" w:fill="auto"/>
          </w:tcPr>
          <w:p w:rsidR="00CE19F3" w:rsidRPr="00904DE3" w:rsidRDefault="00CB5F81" w:rsidP="00904DE3">
            <w:pPr>
              <w:spacing w:line="360" w:lineRule="auto"/>
              <w:ind w:right="-1" w:firstLine="0"/>
              <w:jc w:val="left"/>
              <w:rPr>
                <w:sz w:val="22"/>
                <w:szCs w:val="22"/>
              </w:rPr>
            </w:pPr>
            <w:r w:rsidRPr="00904DE3">
              <w:rPr>
                <w:sz w:val="22"/>
                <w:szCs w:val="22"/>
              </w:rPr>
              <w:t xml:space="preserve">Приобретены объекты </w:t>
            </w:r>
            <w:r w:rsidR="004C0DE8" w:rsidRPr="00904DE3">
              <w:rPr>
                <w:sz w:val="22"/>
                <w:szCs w:val="22"/>
              </w:rPr>
              <w:t xml:space="preserve"> требующие монтажа</w:t>
            </w:r>
          </w:p>
        </w:tc>
        <w:tc>
          <w:tcPr>
            <w:tcW w:w="1276"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08</w:t>
            </w:r>
          </w:p>
        </w:tc>
        <w:tc>
          <w:tcPr>
            <w:tcW w:w="1241"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60</w:t>
            </w:r>
          </w:p>
        </w:tc>
      </w:tr>
      <w:tr w:rsidR="00904DE3" w:rsidTr="00904DE3">
        <w:tc>
          <w:tcPr>
            <w:tcW w:w="1101" w:type="dxa"/>
            <w:shd w:val="clear" w:color="auto" w:fill="auto"/>
          </w:tcPr>
          <w:p w:rsidR="00CE19F3" w:rsidRPr="00904DE3" w:rsidRDefault="00CE19F3" w:rsidP="00904DE3">
            <w:pPr>
              <w:spacing w:line="360" w:lineRule="auto"/>
              <w:ind w:right="-1" w:firstLine="0"/>
              <w:jc w:val="left"/>
              <w:rPr>
                <w:sz w:val="22"/>
                <w:szCs w:val="22"/>
                <w:lang w:val="en-US"/>
              </w:rPr>
            </w:pPr>
            <w:r w:rsidRPr="00904DE3">
              <w:rPr>
                <w:sz w:val="22"/>
                <w:szCs w:val="22"/>
                <w:lang w:val="en-US"/>
              </w:rPr>
              <w:t>2</w:t>
            </w:r>
          </w:p>
        </w:tc>
        <w:tc>
          <w:tcPr>
            <w:tcW w:w="5953"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Постановка на учет по первоначальной стоимости</w:t>
            </w:r>
          </w:p>
        </w:tc>
        <w:tc>
          <w:tcPr>
            <w:tcW w:w="1276"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01</w:t>
            </w:r>
            <w:r w:rsidRPr="00904DE3">
              <w:rPr>
                <w:sz w:val="22"/>
                <w:szCs w:val="22"/>
                <w:lang w:val="en-US"/>
              </w:rPr>
              <w:t>/1</w:t>
            </w:r>
          </w:p>
        </w:tc>
        <w:tc>
          <w:tcPr>
            <w:tcW w:w="1241"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08</w:t>
            </w:r>
          </w:p>
        </w:tc>
      </w:tr>
      <w:tr w:rsidR="00904DE3" w:rsidTr="00904DE3">
        <w:tc>
          <w:tcPr>
            <w:tcW w:w="1101" w:type="dxa"/>
            <w:shd w:val="clear" w:color="auto" w:fill="auto"/>
          </w:tcPr>
          <w:p w:rsidR="00CE19F3" w:rsidRPr="00904DE3" w:rsidRDefault="00CE19F3" w:rsidP="00904DE3">
            <w:pPr>
              <w:spacing w:line="360" w:lineRule="auto"/>
              <w:ind w:right="-1" w:firstLine="0"/>
              <w:jc w:val="left"/>
              <w:rPr>
                <w:sz w:val="22"/>
                <w:szCs w:val="22"/>
                <w:lang w:val="en-US"/>
              </w:rPr>
            </w:pPr>
            <w:r w:rsidRPr="00904DE3">
              <w:rPr>
                <w:sz w:val="22"/>
                <w:szCs w:val="22"/>
                <w:lang w:val="en-US"/>
              </w:rPr>
              <w:t>3</w:t>
            </w:r>
          </w:p>
        </w:tc>
        <w:tc>
          <w:tcPr>
            <w:tcW w:w="5953"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Начислена амортизация</w:t>
            </w:r>
          </w:p>
        </w:tc>
        <w:tc>
          <w:tcPr>
            <w:tcW w:w="1276"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25,26</w:t>
            </w:r>
          </w:p>
        </w:tc>
        <w:tc>
          <w:tcPr>
            <w:tcW w:w="1241"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02</w:t>
            </w:r>
          </w:p>
        </w:tc>
      </w:tr>
      <w:tr w:rsidR="00904DE3" w:rsidTr="00904DE3">
        <w:tc>
          <w:tcPr>
            <w:tcW w:w="1101" w:type="dxa"/>
            <w:shd w:val="clear" w:color="auto" w:fill="auto"/>
          </w:tcPr>
          <w:p w:rsidR="00CE19F3" w:rsidRPr="00904DE3" w:rsidRDefault="00CE19F3" w:rsidP="00904DE3">
            <w:pPr>
              <w:spacing w:line="360" w:lineRule="auto"/>
              <w:ind w:right="-1" w:firstLine="0"/>
              <w:jc w:val="left"/>
              <w:rPr>
                <w:sz w:val="22"/>
                <w:szCs w:val="22"/>
                <w:lang w:val="en-US"/>
              </w:rPr>
            </w:pPr>
            <w:r w:rsidRPr="00904DE3">
              <w:rPr>
                <w:sz w:val="22"/>
                <w:szCs w:val="22"/>
                <w:lang w:val="en-US"/>
              </w:rPr>
              <w:t>4</w:t>
            </w:r>
          </w:p>
        </w:tc>
        <w:tc>
          <w:tcPr>
            <w:tcW w:w="5953"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Начислена амортизация объекту ОС (станка, который использовался для демонтажа)</w:t>
            </w:r>
          </w:p>
        </w:tc>
        <w:tc>
          <w:tcPr>
            <w:tcW w:w="1276"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08</w:t>
            </w:r>
          </w:p>
        </w:tc>
        <w:tc>
          <w:tcPr>
            <w:tcW w:w="1241"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02</w:t>
            </w:r>
          </w:p>
        </w:tc>
      </w:tr>
      <w:tr w:rsidR="00904DE3" w:rsidTr="00904DE3">
        <w:tc>
          <w:tcPr>
            <w:tcW w:w="1101" w:type="dxa"/>
            <w:shd w:val="clear" w:color="auto" w:fill="auto"/>
          </w:tcPr>
          <w:p w:rsidR="00CE19F3" w:rsidRPr="00904DE3" w:rsidRDefault="00CE19F3" w:rsidP="00904DE3">
            <w:pPr>
              <w:spacing w:line="360" w:lineRule="auto"/>
              <w:ind w:right="-1" w:firstLine="0"/>
              <w:jc w:val="left"/>
              <w:rPr>
                <w:sz w:val="22"/>
                <w:szCs w:val="22"/>
                <w:lang w:val="en-US"/>
              </w:rPr>
            </w:pPr>
            <w:r w:rsidRPr="00904DE3">
              <w:rPr>
                <w:sz w:val="22"/>
                <w:szCs w:val="22"/>
                <w:lang w:val="en-US"/>
              </w:rPr>
              <w:t>5</w:t>
            </w:r>
          </w:p>
        </w:tc>
        <w:tc>
          <w:tcPr>
            <w:tcW w:w="5953"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Списана первоначальная стоимость выбытия объекта</w:t>
            </w:r>
          </w:p>
        </w:tc>
        <w:tc>
          <w:tcPr>
            <w:tcW w:w="1276" w:type="dxa"/>
            <w:shd w:val="clear" w:color="auto" w:fill="auto"/>
          </w:tcPr>
          <w:p w:rsidR="00CE19F3" w:rsidRPr="00904DE3" w:rsidRDefault="004C0DE8" w:rsidP="00904DE3">
            <w:pPr>
              <w:spacing w:line="360" w:lineRule="auto"/>
              <w:ind w:right="-1" w:firstLine="0"/>
              <w:jc w:val="left"/>
              <w:rPr>
                <w:sz w:val="22"/>
                <w:szCs w:val="22"/>
                <w:lang w:val="en-US"/>
              </w:rPr>
            </w:pPr>
            <w:r w:rsidRPr="00904DE3">
              <w:rPr>
                <w:sz w:val="22"/>
                <w:szCs w:val="22"/>
              </w:rPr>
              <w:t>01</w:t>
            </w:r>
            <w:r w:rsidRPr="00904DE3">
              <w:rPr>
                <w:sz w:val="22"/>
                <w:szCs w:val="22"/>
                <w:lang w:val="en-US"/>
              </w:rPr>
              <w:t>/5</w:t>
            </w:r>
          </w:p>
        </w:tc>
        <w:tc>
          <w:tcPr>
            <w:tcW w:w="1241" w:type="dxa"/>
            <w:shd w:val="clear" w:color="auto" w:fill="auto"/>
          </w:tcPr>
          <w:p w:rsidR="00CE19F3" w:rsidRPr="00904DE3" w:rsidRDefault="004C0DE8" w:rsidP="00904DE3">
            <w:pPr>
              <w:spacing w:line="360" w:lineRule="auto"/>
              <w:ind w:right="-1" w:firstLine="0"/>
              <w:jc w:val="left"/>
              <w:rPr>
                <w:sz w:val="22"/>
                <w:szCs w:val="22"/>
                <w:lang w:val="en-US"/>
              </w:rPr>
            </w:pPr>
            <w:r w:rsidRPr="00904DE3">
              <w:rPr>
                <w:sz w:val="22"/>
                <w:szCs w:val="22"/>
                <w:lang w:val="en-US"/>
              </w:rPr>
              <w:t>01/1</w:t>
            </w:r>
          </w:p>
        </w:tc>
      </w:tr>
      <w:tr w:rsidR="00904DE3" w:rsidTr="00904DE3">
        <w:tc>
          <w:tcPr>
            <w:tcW w:w="1101" w:type="dxa"/>
            <w:shd w:val="clear" w:color="auto" w:fill="auto"/>
          </w:tcPr>
          <w:p w:rsidR="00CE19F3" w:rsidRPr="00904DE3" w:rsidRDefault="00CE19F3" w:rsidP="00904DE3">
            <w:pPr>
              <w:spacing w:line="360" w:lineRule="auto"/>
              <w:ind w:right="-1" w:firstLine="0"/>
              <w:jc w:val="left"/>
              <w:rPr>
                <w:sz w:val="22"/>
                <w:szCs w:val="22"/>
                <w:lang w:val="en-US"/>
              </w:rPr>
            </w:pPr>
            <w:r w:rsidRPr="00904DE3">
              <w:rPr>
                <w:sz w:val="22"/>
                <w:szCs w:val="22"/>
                <w:lang w:val="en-US"/>
              </w:rPr>
              <w:t>6</w:t>
            </w:r>
          </w:p>
        </w:tc>
        <w:tc>
          <w:tcPr>
            <w:tcW w:w="5953"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Списана сумма начисленной амортизации</w:t>
            </w:r>
          </w:p>
        </w:tc>
        <w:tc>
          <w:tcPr>
            <w:tcW w:w="1276"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02</w:t>
            </w:r>
          </w:p>
        </w:tc>
        <w:tc>
          <w:tcPr>
            <w:tcW w:w="1241"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01</w:t>
            </w:r>
            <w:r w:rsidRPr="00904DE3">
              <w:rPr>
                <w:sz w:val="22"/>
                <w:szCs w:val="22"/>
                <w:lang w:val="en-US"/>
              </w:rPr>
              <w:t>/</w:t>
            </w:r>
            <w:r w:rsidRPr="00904DE3">
              <w:rPr>
                <w:sz w:val="22"/>
                <w:szCs w:val="22"/>
              </w:rPr>
              <w:t>5</w:t>
            </w:r>
          </w:p>
        </w:tc>
      </w:tr>
      <w:tr w:rsidR="00904DE3" w:rsidTr="00904DE3">
        <w:tc>
          <w:tcPr>
            <w:tcW w:w="1101" w:type="dxa"/>
            <w:shd w:val="clear" w:color="auto" w:fill="auto"/>
          </w:tcPr>
          <w:p w:rsidR="00CE19F3" w:rsidRPr="00904DE3" w:rsidRDefault="00C8530C" w:rsidP="00904DE3">
            <w:pPr>
              <w:spacing w:line="360" w:lineRule="auto"/>
              <w:ind w:right="-1" w:firstLine="0"/>
              <w:rPr>
                <w:sz w:val="22"/>
                <w:szCs w:val="22"/>
                <w:lang w:val="en-US"/>
              </w:rPr>
            </w:pPr>
            <w:r w:rsidRPr="00904DE3">
              <w:rPr>
                <w:sz w:val="22"/>
                <w:szCs w:val="22"/>
                <w:lang w:val="en-US"/>
              </w:rPr>
              <w:t>7</w:t>
            </w:r>
          </w:p>
        </w:tc>
        <w:tc>
          <w:tcPr>
            <w:tcW w:w="5953" w:type="dxa"/>
            <w:shd w:val="clear" w:color="auto" w:fill="auto"/>
          </w:tcPr>
          <w:p w:rsidR="00CE19F3" w:rsidRPr="00904DE3" w:rsidRDefault="00883569" w:rsidP="00904DE3">
            <w:pPr>
              <w:spacing w:line="360" w:lineRule="auto"/>
              <w:ind w:right="-1" w:firstLine="0"/>
              <w:rPr>
                <w:sz w:val="22"/>
                <w:szCs w:val="22"/>
              </w:rPr>
            </w:pPr>
            <w:r w:rsidRPr="00904DE3">
              <w:rPr>
                <w:sz w:val="22"/>
                <w:szCs w:val="22"/>
              </w:rPr>
              <w:t>Списана остаточная стоимость объекта основных средств</w:t>
            </w:r>
          </w:p>
        </w:tc>
        <w:tc>
          <w:tcPr>
            <w:tcW w:w="1276" w:type="dxa"/>
            <w:shd w:val="clear" w:color="auto" w:fill="auto"/>
          </w:tcPr>
          <w:p w:rsidR="00CE19F3" w:rsidRPr="00904DE3" w:rsidRDefault="004C0DE8" w:rsidP="00904DE3">
            <w:pPr>
              <w:spacing w:line="360" w:lineRule="auto"/>
              <w:ind w:right="-1" w:firstLine="0"/>
              <w:jc w:val="left"/>
              <w:rPr>
                <w:sz w:val="22"/>
                <w:szCs w:val="22"/>
              </w:rPr>
            </w:pPr>
            <w:r w:rsidRPr="00904DE3">
              <w:rPr>
                <w:sz w:val="22"/>
                <w:szCs w:val="22"/>
              </w:rPr>
              <w:t>91</w:t>
            </w:r>
          </w:p>
        </w:tc>
        <w:tc>
          <w:tcPr>
            <w:tcW w:w="1241" w:type="dxa"/>
            <w:shd w:val="clear" w:color="auto" w:fill="auto"/>
          </w:tcPr>
          <w:p w:rsidR="00CE19F3" w:rsidRPr="00904DE3" w:rsidRDefault="004C0DE8" w:rsidP="00904DE3">
            <w:pPr>
              <w:spacing w:line="360" w:lineRule="auto"/>
              <w:ind w:right="-1" w:firstLine="0"/>
              <w:jc w:val="left"/>
              <w:rPr>
                <w:sz w:val="22"/>
                <w:szCs w:val="22"/>
                <w:lang w:val="en-US"/>
              </w:rPr>
            </w:pPr>
            <w:r w:rsidRPr="00904DE3">
              <w:rPr>
                <w:sz w:val="22"/>
                <w:szCs w:val="22"/>
              </w:rPr>
              <w:t>01</w:t>
            </w:r>
            <w:r w:rsidRPr="00904DE3">
              <w:rPr>
                <w:sz w:val="22"/>
                <w:szCs w:val="22"/>
                <w:lang w:val="en-US"/>
              </w:rPr>
              <w:t>/</w:t>
            </w:r>
            <w:r w:rsidRPr="00904DE3">
              <w:rPr>
                <w:sz w:val="22"/>
                <w:szCs w:val="22"/>
              </w:rPr>
              <w:t>5</w:t>
            </w:r>
          </w:p>
        </w:tc>
      </w:tr>
      <w:tr w:rsidR="00904DE3" w:rsidTr="00904DE3">
        <w:tblPrEx>
          <w:tblLook w:val="0000" w:firstRow="0" w:lastRow="0" w:firstColumn="0" w:lastColumn="0" w:noHBand="0" w:noVBand="0"/>
        </w:tblPrEx>
        <w:trPr>
          <w:trHeight w:val="546"/>
        </w:trPr>
        <w:tc>
          <w:tcPr>
            <w:tcW w:w="1101" w:type="dxa"/>
            <w:shd w:val="clear" w:color="auto" w:fill="auto"/>
          </w:tcPr>
          <w:p w:rsidR="00C8530C" w:rsidRPr="00904DE3" w:rsidRDefault="00C8530C" w:rsidP="00904DE3">
            <w:pPr>
              <w:spacing w:line="360" w:lineRule="auto"/>
              <w:ind w:right="-1" w:firstLine="0"/>
              <w:jc w:val="left"/>
              <w:rPr>
                <w:sz w:val="22"/>
                <w:szCs w:val="22"/>
                <w:lang w:val="en-US"/>
              </w:rPr>
            </w:pPr>
            <w:r w:rsidRPr="00904DE3">
              <w:rPr>
                <w:sz w:val="22"/>
                <w:szCs w:val="22"/>
                <w:lang w:val="en-US"/>
              </w:rPr>
              <w:t>8</w:t>
            </w:r>
          </w:p>
        </w:tc>
        <w:tc>
          <w:tcPr>
            <w:tcW w:w="5953" w:type="dxa"/>
            <w:shd w:val="clear" w:color="auto" w:fill="auto"/>
          </w:tcPr>
          <w:p w:rsidR="00C8530C" w:rsidRPr="00904DE3" w:rsidRDefault="004C0DE8" w:rsidP="00904DE3">
            <w:pPr>
              <w:spacing w:line="360" w:lineRule="auto"/>
              <w:ind w:right="-1" w:firstLine="0"/>
              <w:jc w:val="left"/>
              <w:rPr>
                <w:sz w:val="22"/>
                <w:szCs w:val="22"/>
              </w:rPr>
            </w:pPr>
            <w:r w:rsidRPr="00904DE3">
              <w:rPr>
                <w:sz w:val="22"/>
                <w:szCs w:val="22"/>
              </w:rPr>
              <w:t>Недостача или порча объекта ОС</w:t>
            </w:r>
          </w:p>
        </w:tc>
        <w:tc>
          <w:tcPr>
            <w:tcW w:w="1276" w:type="dxa"/>
            <w:shd w:val="clear" w:color="auto" w:fill="auto"/>
          </w:tcPr>
          <w:p w:rsidR="00C8530C" w:rsidRPr="00904DE3" w:rsidRDefault="004C0DE8" w:rsidP="00904DE3">
            <w:pPr>
              <w:spacing w:line="360" w:lineRule="auto"/>
              <w:ind w:right="-1" w:firstLine="0"/>
              <w:jc w:val="left"/>
              <w:rPr>
                <w:sz w:val="22"/>
                <w:szCs w:val="22"/>
              </w:rPr>
            </w:pPr>
            <w:r w:rsidRPr="00904DE3">
              <w:rPr>
                <w:sz w:val="22"/>
                <w:szCs w:val="22"/>
              </w:rPr>
              <w:t>94</w:t>
            </w:r>
          </w:p>
        </w:tc>
        <w:tc>
          <w:tcPr>
            <w:tcW w:w="1241" w:type="dxa"/>
            <w:shd w:val="clear" w:color="auto" w:fill="auto"/>
          </w:tcPr>
          <w:p w:rsidR="00C8530C" w:rsidRPr="00904DE3" w:rsidRDefault="004C0DE8" w:rsidP="00904DE3">
            <w:pPr>
              <w:spacing w:line="360" w:lineRule="auto"/>
              <w:ind w:right="-1" w:firstLine="0"/>
              <w:jc w:val="left"/>
              <w:rPr>
                <w:sz w:val="22"/>
                <w:szCs w:val="22"/>
              </w:rPr>
            </w:pPr>
            <w:r w:rsidRPr="00904DE3">
              <w:rPr>
                <w:sz w:val="22"/>
                <w:szCs w:val="22"/>
              </w:rPr>
              <w:t>91</w:t>
            </w:r>
          </w:p>
        </w:tc>
      </w:tr>
      <w:tr w:rsidR="00904DE3" w:rsidTr="00904DE3">
        <w:tblPrEx>
          <w:tblLook w:val="0000" w:firstRow="0" w:lastRow="0" w:firstColumn="0" w:lastColumn="0" w:noHBand="0" w:noVBand="0"/>
        </w:tblPrEx>
        <w:trPr>
          <w:trHeight w:val="412"/>
        </w:trPr>
        <w:tc>
          <w:tcPr>
            <w:tcW w:w="1101" w:type="dxa"/>
            <w:shd w:val="clear" w:color="auto" w:fill="auto"/>
          </w:tcPr>
          <w:p w:rsidR="00C8530C" w:rsidRPr="00904DE3" w:rsidRDefault="00C8530C" w:rsidP="00904DE3">
            <w:pPr>
              <w:spacing w:line="360" w:lineRule="auto"/>
              <w:ind w:right="-1" w:firstLine="0"/>
              <w:jc w:val="left"/>
              <w:rPr>
                <w:sz w:val="22"/>
                <w:szCs w:val="22"/>
                <w:lang w:val="en-US"/>
              </w:rPr>
            </w:pPr>
            <w:r w:rsidRPr="00904DE3">
              <w:rPr>
                <w:sz w:val="22"/>
                <w:szCs w:val="22"/>
                <w:lang w:val="en-US"/>
              </w:rPr>
              <w:t>9</w:t>
            </w:r>
          </w:p>
          <w:p w:rsidR="00C8530C" w:rsidRPr="00904DE3" w:rsidRDefault="00C8530C" w:rsidP="00904DE3">
            <w:pPr>
              <w:spacing w:line="360" w:lineRule="auto"/>
              <w:ind w:left="108" w:right="-1" w:firstLine="567"/>
              <w:jc w:val="left"/>
              <w:rPr>
                <w:sz w:val="22"/>
                <w:szCs w:val="22"/>
              </w:rPr>
            </w:pPr>
          </w:p>
        </w:tc>
        <w:tc>
          <w:tcPr>
            <w:tcW w:w="5953" w:type="dxa"/>
            <w:shd w:val="clear" w:color="auto" w:fill="auto"/>
          </w:tcPr>
          <w:p w:rsidR="00C8530C" w:rsidRPr="00904DE3" w:rsidRDefault="004C0DE8" w:rsidP="00904DE3">
            <w:pPr>
              <w:spacing w:line="360" w:lineRule="auto"/>
              <w:ind w:right="-1" w:firstLine="0"/>
              <w:jc w:val="left"/>
              <w:rPr>
                <w:sz w:val="22"/>
                <w:szCs w:val="22"/>
              </w:rPr>
            </w:pPr>
            <w:r w:rsidRPr="00904DE3">
              <w:rPr>
                <w:sz w:val="22"/>
                <w:szCs w:val="22"/>
              </w:rPr>
              <w:t>Недостача отнесена на МОЛ</w:t>
            </w:r>
          </w:p>
        </w:tc>
        <w:tc>
          <w:tcPr>
            <w:tcW w:w="1276" w:type="dxa"/>
            <w:shd w:val="clear" w:color="auto" w:fill="auto"/>
          </w:tcPr>
          <w:p w:rsidR="00C8530C" w:rsidRPr="00904DE3" w:rsidRDefault="004C0DE8" w:rsidP="00904DE3">
            <w:pPr>
              <w:spacing w:line="360" w:lineRule="auto"/>
              <w:ind w:right="-1" w:firstLine="0"/>
              <w:jc w:val="left"/>
              <w:rPr>
                <w:sz w:val="22"/>
                <w:szCs w:val="22"/>
              </w:rPr>
            </w:pPr>
            <w:r w:rsidRPr="00904DE3">
              <w:rPr>
                <w:sz w:val="22"/>
                <w:szCs w:val="22"/>
              </w:rPr>
              <w:t>73</w:t>
            </w:r>
            <w:r w:rsidRPr="00904DE3">
              <w:rPr>
                <w:sz w:val="22"/>
                <w:szCs w:val="22"/>
                <w:lang w:val="en-US"/>
              </w:rPr>
              <w:t>/</w:t>
            </w:r>
            <w:r w:rsidRPr="00904DE3">
              <w:rPr>
                <w:sz w:val="22"/>
                <w:szCs w:val="22"/>
              </w:rPr>
              <w:t>2</w:t>
            </w:r>
          </w:p>
        </w:tc>
        <w:tc>
          <w:tcPr>
            <w:tcW w:w="1241" w:type="dxa"/>
            <w:shd w:val="clear" w:color="auto" w:fill="auto"/>
          </w:tcPr>
          <w:p w:rsidR="00C8530C" w:rsidRPr="00904DE3" w:rsidRDefault="004C0DE8" w:rsidP="00904DE3">
            <w:pPr>
              <w:spacing w:line="360" w:lineRule="auto"/>
              <w:ind w:right="-1" w:firstLine="0"/>
              <w:jc w:val="left"/>
              <w:rPr>
                <w:sz w:val="22"/>
                <w:szCs w:val="22"/>
              </w:rPr>
            </w:pPr>
            <w:r w:rsidRPr="00904DE3">
              <w:rPr>
                <w:sz w:val="22"/>
                <w:szCs w:val="22"/>
              </w:rPr>
              <w:t>94</w:t>
            </w:r>
          </w:p>
        </w:tc>
      </w:tr>
      <w:tr w:rsidR="00904DE3" w:rsidTr="00904DE3">
        <w:tblPrEx>
          <w:tblLook w:val="0000" w:firstRow="0" w:lastRow="0" w:firstColumn="0" w:lastColumn="0" w:noHBand="0" w:noVBand="0"/>
        </w:tblPrEx>
        <w:trPr>
          <w:trHeight w:val="635"/>
        </w:trPr>
        <w:tc>
          <w:tcPr>
            <w:tcW w:w="1101" w:type="dxa"/>
            <w:shd w:val="clear" w:color="auto" w:fill="auto"/>
          </w:tcPr>
          <w:p w:rsidR="00C8530C" w:rsidRPr="00904DE3" w:rsidRDefault="00C8530C" w:rsidP="00904DE3">
            <w:pPr>
              <w:spacing w:line="360" w:lineRule="auto"/>
              <w:ind w:right="-1" w:firstLine="0"/>
              <w:jc w:val="left"/>
              <w:rPr>
                <w:sz w:val="22"/>
                <w:szCs w:val="22"/>
                <w:lang w:val="en-US"/>
              </w:rPr>
            </w:pPr>
            <w:r w:rsidRPr="00904DE3">
              <w:rPr>
                <w:sz w:val="22"/>
                <w:szCs w:val="22"/>
                <w:lang w:val="en-US"/>
              </w:rPr>
              <w:t>10</w:t>
            </w:r>
          </w:p>
        </w:tc>
        <w:tc>
          <w:tcPr>
            <w:tcW w:w="5953" w:type="dxa"/>
            <w:shd w:val="clear" w:color="auto" w:fill="auto"/>
          </w:tcPr>
          <w:p w:rsidR="00C8530C" w:rsidRPr="00904DE3" w:rsidRDefault="00883569" w:rsidP="00904DE3">
            <w:pPr>
              <w:spacing w:line="360" w:lineRule="auto"/>
              <w:ind w:right="-1" w:firstLine="0"/>
              <w:jc w:val="left"/>
              <w:rPr>
                <w:sz w:val="22"/>
                <w:szCs w:val="22"/>
              </w:rPr>
            </w:pPr>
            <w:r w:rsidRPr="00904DE3">
              <w:rPr>
                <w:sz w:val="22"/>
                <w:szCs w:val="22"/>
              </w:rPr>
              <w:t>С виновного лица должна быть взыскана стоимость недостачи  по рыночным ценам</w:t>
            </w:r>
          </w:p>
        </w:tc>
        <w:tc>
          <w:tcPr>
            <w:tcW w:w="1276" w:type="dxa"/>
            <w:shd w:val="clear" w:color="auto" w:fill="auto"/>
          </w:tcPr>
          <w:p w:rsidR="00C8530C" w:rsidRPr="00904DE3" w:rsidRDefault="00883569" w:rsidP="00904DE3">
            <w:pPr>
              <w:spacing w:line="360" w:lineRule="auto"/>
              <w:ind w:right="-1" w:firstLine="0"/>
              <w:jc w:val="left"/>
              <w:rPr>
                <w:sz w:val="22"/>
                <w:szCs w:val="22"/>
              </w:rPr>
            </w:pPr>
            <w:r w:rsidRPr="00904DE3">
              <w:rPr>
                <w:sz w:val="22"/>
                <w:szCs w:val="22"/>
              </w:rPr>
              <w:t>98</w:t>
            </w:r>
            <w:r w:rsidRPr="00904DE3">
              <w:rPr>
                <w:sz w:val="22"/>
                <w:szCs w:val="22"/>
                <w:lang w:val="en-US"/>
              </w:rPr>
              <w:t>/4</w:t>
            </w:r>
          </w:p>
        </w:tc>
        <w:tc>
          <w:tcPr>
            <w:tcW w:w="1241" w:type="dxa"/>
            <w:shd w:val="clear" w:color="auto" w:fill="auto"/>
          </w:tcPr>
          <w:p w:rsidR="00C8530C" w:rsidRPr="00904DE3" w:rsidRDefault="00883569" w:rsidP="00904DE3">
            <w:pPr>
              <w:spacing w:line="360" w:lineRule="auto"/>
              <w:ind w:right="-1" w:firstLine="0"/>
              <w:jc w:val="left"/>
              <w:rPr>
                <w:sz w:val="22"/>
                <w:szCs w:val="22"/>
              </w:rPr>
            </w:pPr>
            <w:r w:rsidRPr="00904DE3">
              <w:rPr>
                <w:sz w:val="22"/>
                <w:szCs w:val="22"/>
              </w:rPr>
              <w:t>73</w:t>
            </w:r>
            <w:r w:rsidRPr="00904DE3">
              <w:rPr>
                <w:sz w:val="22"/>
                <w:szCs w:val="22"/>
                <w:lang w:val="en-US"/>
              </w:rPr>
              <w:t>/</w:t>
            </w:r>
            <w:r w:rsidRPr="00904DE3">
              <w:rPr>
                <w:sz w:val="22"/>
                <w:szCs w:val="22"/>
              </w:rPr>
              <w:t>2</w:t>
            </w:r>
          </w:p>
        </w:tc>
      </w:tr>
    </w:tbl>
    <w:p w:rsidR="003343D0" w:rsidRPr="003343D0" w:rsidRDefault="003343D0" w:rsidP="00CE19F3">
      <w:pPr>
        <w:spacing w:line="360" w:lineRule="auto"/>
        <w:ind w:right="-1" w:firstLine="567"/>
        <w:jc w:val="left"/>
        <w:rPr>
          <w:rFonts w:ascii="Arial" w:hAnsi="Arial" w:cs="Arial"/>
          <w:sz w:val="28"/>
          <w:szCs w:val="28"/>
        </w:rPr>
      </w:pPr>
    </w:p>
    <w:p w:rsidR="00FF4DEC" w:rsidRDefault="00FF4DEC" w:rsidP="00CE19F3">
      <w:pPr>
        <w:spacing w:line="360" w:lineRule="auto"/>
        <w:ind w:right="-1" w:firstLine="567"/>
        <w:jc w:val="left"/>
        <w:rPr>
          <w:rFonts w:ascii="Arial" w:hAnsi="Arial" w:cs="Arial"/>
          <w:sz w:val="28"/>
          <w:szCs w:val="28"/>
        </w:rPr>
      </w:pPr>
    </w:p>
    <w:p w:rsidR="00FF4DEC" w:rsidRDefault="00FF4DEC" w:rsidP="00CE19F3">
      <w:pPr>
        <w:spacing w:line="360" w:lineRule="auto"/>
        <w:ind w:right="-1" w:firstLine="567"/>
        <w:jc w:val="left"/>
        <w:rPr>
          <w:rFonts w:ascii="Arial" w:hAnsi="Arial" w:cs="Arial"/>
          <w:sz w:val="28"/>
          <w:szCs w:val="28"/>
        </w:rPr>
      </w:pPr>
    </w:p>
    <w:p w:rsidR="00FF4DEC" w:rsidRDefault="00FF4DEC" w:rsidP="00CE19F3">
      <w:pPr>
        <w:spacing w:line="360" w:lineRule="auto"/>
        <w:ind w:right="-1" w:firstLine="567"/>
        <w:jc w:val="left"/>
        <w:rPr>
          <w:rFonts w:ascii="Arial" w:hAnsi="Arial" w:cs="Arial"/>
          <w:sz w:val="28"/>
          <w:szCs w:val="28"/>
        </w:rPr>
      </w:pPr>
    </w:p>
    <w:p w:rsidR="00FF4DEC" w:rsidRPr="00FF4DEC" w:rsidRDefault="00FF4DEC" w:rsidP="00CE19F3">
      <w:pPr>
        <w:pStyle w:val="3"/>
        <w:spacing w:line="360" w:lineRule="auto"/>
        <w:rPr>
          <w:sz w:val="28"/>
          <w:szCs w:val="28"/>
        </w:rPr>
      </w:pPr>
      <w:r>
        <w:rPr>
          <w:sz w:val="28"/>
          <w:szCs w:val="28"/>
        </w:rPr>
        <w:t xml:space="preserve">   </w:t>
      </w:r>
      <w:r w:rsidRPr="00FF4DEC">
        <w:rPr>
          <w:sz w:val="28"/>
          <w:szCs w:val="28"/>
        </w:rPr>
        <w:t>1.5</w:t>
      </w:r>
      <w:r>
        <w:rPr>
          <w:sz w:val="28"/>
          <w:szCs w:val="28"/>
        </w:rPr>
        <w:t xml:space="preserve">. </w:t>
      </w:r>
      <w:r w:rsidRPr="00FF4DEC">
        <w:rPr>
          <w:sz w:val="28"/>
          <w:szCs w:val="28"/>
        </w:rPr>
        <w:t xml:space="preserve">Инвентаризация товарно-материальных ценностей. </w:t>
      </w:r>
    </w:p>
    <w:p w:rsidR="00B86705" w:rsidRPr="00B86705" w:rsidRDefault="00B86705" w:rsidP="00CE19F3">
      <w:pPr>
        <w:spacing w:line="360" w:lineRule="auto"/>
        <w:ind w:firstLine="567"/>
        <w:jc w:val="left"/>
        <w:rPr>
          <w:sz w:val="28"/>
          <w:szCs w:val="28"/>
        </w:rPr>
      </w:pPr>
      <w:r w:rsidRPr="00B86705">
        <w:rPr>
          <w:sz w:val="28"/>
          <w:szCs w:val="28"/>
        </w:rPr>
        <w:t>Товарно-материальные ценности (производственные запасы, готовая продукция, товары, прочие запасы) заносятся в опись по каждому отдельному наименованию с указанием вида, группы количества и других необходимых данных (артикула, сорта и др.).</w:t>
      </w:r>
    </w:p>
    <w:p w:rsidR="00B86705" w:rsidRPr="00CE3C55" w:rsidRDefault="00B86705" w:rsidP="00CE19F3">
      <w:pPr>
        <w:spacing w:line="360" w:lineRule="auto"/>
        <w:ind w:firstLine="567"/>
        <w:jc w:val="left"/>
        <w:rPr>
          <w:sz w:val="28"/>
          <w:szCs w:val="28"/>
        </w:rPr>
      </w:pPr>
      <w:r w:rsidRPr="00B86705">
        <w:rPr>
          <w:sz w:val="28"/>
          <w:szCs w:val="28"/>
        </w:rPr>
        <w:t xml:space="preserve">Инвентаризация товарно-материальных ценностей должна, как правило, </w:t>
      </w:r>
      <w:r w:rsidRPr="00CE3C55">
        <w:rPr>
          <w:sz w:val="28"/>
          <w:szCs w:val="28"/>
        </w:rPr>
        <w:t>проводится   в порядке расположения ценностей в данном помещении.</w:t>
      </w:r>
    </w:p>
    <w:p w:rsidR="00B86705" w:rsidRPr="00B86705" w:rsidRDefault="00B86705" w:rsidP="00CE19F3">
      <w:pPr>
        <w:spacing w:line="360" w:lineRule="auto"/>
        <w:ind w:firstLine="567"/>
        <w:jc w:val="left"/>
        <w:rPr>
          <w:sz w:val="28"/>
          <w:szCs w:val="28"/>
        </w:rPr>
      </w:pPr>
      <w:r w:rsidRPr="00CE3C55">
        <w:rPr>
          <w:sz w:val="28"/>
          <w:szCs w:val="28"/>
        </w:rPr>
        <w:t>Комиссия в присутствии заведующего складом и других материально ответственных лиц проверяет фактическое наличие товарно-материальных ценностей путем обязательного пересчета, перевешивания. Не допускается вносить в описи данные об остатках ценностей по данным</w:t>
      </w:r>
      <w:r w:rsidRPr="00B86705">
        <w:rPr>
          <w:sz w:val="28"/>
          <w:szCs w:val="28"/>
        </w:rPr>
        <w:t xml:space="preserve"> учета без проверки их фактического наличия.</w:t>
      </w:r>
    </w:p>
    <w:p w:rsidR="00B86705" w:rsidRPr="00893677" w:rsidRDefault="00B86705" w:rsidP="00CE19F3">
      <w:pPr>
        <w:spacing w:line="360" w:lineRule="auto"/>
        <w:ind w:firstLine="567"/>
        <w:jc w:val="left"/>
        <w:rPr>
          <w:sz w:val="28"/>
          <w:szCs w:val="28"/>
        </w:rPr>
      </w:pPr>
      <w:r w:rsidRPr="00B86705">
        <w:rPr>
          <w:sz w:val="28"/>
          <w:szCs w:val="28"/>
        </w:rPr>
        <w:t xml:space="preserve">Товарно-материальные ценности, поступающие в момент инвентаризации принимаются материально ответственным лицом в присутствии всех членов инвентаризационной комиссии и приходуются по реестру </w:t>
      </w:r>
      <w:r w:rsidR="00893677">
        <w:rPr>
          <w:sz w:val="28"/>
          <w:szCs w:val="28"/>
        </w:rPr>
        <w:t>или отчету после инвентаризации</w:t>
      </w:r>
      <w:r w:rsidR="00893677" w:rsidRPr="00893677">
        <w:rPr>
          <w:sz w:val="28"/>
          <w:szCs w:val="28"/>
        </w:rPr>
        <w:t xml:space="preserve"> [ 3].</w:t>
      </w:r>
    </w:p>
    <w:p w:rsidR="00B86705" w:rsidRPr="00B86705" w:rsidRDefault="00B86705" w:rsidP="00CE19F3">
      <w:pPr>
        <w:spacing w:line="360" w:lineRule="auto"/>
        <w:ind w:firstLine="567"/>
        <w:jc w:val="left"/>
        <w:rPr>
          <w:sz w:val="28"/>
          <w:szCs w:val="28"/>
        </w:rPr>
      </w:pPr>
      <w:r w:rsidRPr="00B86705">
        <w:rPr>
          <w:sz w:val="28"/>
          <w:szCs w:val="28"/>
        </w:rPr>
        <w:t>Эти товарно-материальные ценности заносятся в отдельную опись под наименованием “Товарно-материальные ценности, поступившие во время инвентаризации”. В описи указывается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“после инвентаризации”.</w:t>
      </w:r>
    </w:p>
    <w:p w:rsidR="00B86705" w:rsidRPr="00B86705" w:rsidRDefault="00B86705" w:rsidP="00CE19F3">
      <w:pPr>
        <w:spacing w:line="360" w:lineRule="auto"/>
        <w:ind w:firstLine="567"/>
        <w:jc w:val="left"/>
        <w:rPr>
          <w:sz w:val="28"/>
          <w:szCs w:val="28"/>
        </w:rPr>
      </w:pPr>
      <w:r w:rsidRPr="00B86705">
        <w:rPr>
          <w:sz w:val="28"/>
          <w:szCs w:val="28"/>
        </w:rPr>
        <w:t>При длительном проведении инвентаризации в исключительных случаях, и только с письменного согласия руководителя и главного бухгалтера организации в процессе инвентаризации могут отпускаться ТМЦ материально ответственными лицами в присутствии членов инвентаризационной комиссии.</w:t>
      </w:r>
    </w:p>
    <w:p w:rsidR="00B86705" w:rsidRPr="00B86705" w:rsidRDefault="00B86705" w:rsidP="00CE19F3">
      <w:pPr>
        <w:spacing w:line="360" w:lineRule="auto"/>
        <w:ind w:firstLine="567"/>
        <w:jc w:val="left"/>
        <w:rPr>
          <w:sz w:val="28"/>
          <w:szCs w:val="28"/>
        </w:rPr>
      </w:pPr>
      <w:r w:rsidRPr="00B86705">
        <w:rPr>
          <w:sz w:val="28"/>
          <w:szCs w:val="28"/>
        </w:rPr>
        <w:t>Эти ценности заносятся в отдельную опись под наименованием “Товарно-материальные ценности, отпущенные во время инвентаризации”. Оформляется опись по аналогии с документами на поступившие товарно-материальные ценности во время инвентаризации. В расходных документах делается отметка за подписью председателя инвентаризационной комиссии  или по его поручению члена комиссии.</w:t>
      </w:r>
    </w:p>
    <w:p w:rsidR="00B86705" w:rsidRPr="00B86705" w:rsidRDefault="00B86705" w:rsidP="00CE19F3">
      <w:pPr>
        <w:spacing w:line="360" w:lineRule="auto"/>
        <w:ind w:firstLine="567"/>
        <w:jc w:val="left"/>
        <w:rPr>
          <w:sz w:val="28"/>
          <w:szCs w:val="28"/>
        </w:rPr>
      </w:pPr>
      <w:r w:rsidRPr="00B86705">
        <w:rPr>
          <w:sz w:val="28"/>
          <w:szCs w:val="28"/>
        </w:rPr>
        <w:t xml:space="preserve"> Инвентаризация товарно-материальных ценностей, отгруженных, не оплаченных в срок покупателями, находящихся на складах других организаций, заключается в проверке обоснованности числящихся сумм на соответствующих счетах бухгалтерского учета. </w:t>
      </w:r>
    </w:p>
    <w:p w:rsidR="00B86705" w:rsidRPr="00B86705" w:rsidRDefault="00B86705" w:rsidP="00CE19F3">
      <w:pPr>
        <w:spacing w:line="360" w:lineRule="auto"/>
        <w:ind w:firstLine="567"/>
        <w:jc w:val="left"/>
        <w:rPr>
          <w:sz w:val="28"/>
          <w:szCs w:val="28"/>
        </w:rPr>
      </w:pPr>
      <w:r w:rsidRPr="00B86705">
        <w:rPr>
          <w:sz w:val="28"/>
          <w:szCs w:val="28"/>
        </w:rPr>
        <w:t>Отдельно составляются описи на товарно-материальные ценности, находящиеся в пути, отгруженные, не оплаченные в срок покупателями и находящиеся на складах других предприятий (учреждений).</w:t>
      </w:r>
    </w:p>
    <w:p w:rsidR="00B86705" w:rsidRPr="00B86705" w:rsidRDefault="00B86705" w:rsidP="00CE19F3">
      <w:pPr>
        <w:spacing w:line="360" w:lineRule="auto"/>
        <w:ind w:firstLine="567"/>
        <w:jc w:val="left"/>
        <w:rPr>
          <w:sz w:val="28"/>
          <w:szCs w:val="28"/>
        </w:rPr>
      </w:pPr>
      <w:r w:rsidRPr="00B86705">
        <w:rPr>
          <w:sz w:val="28"/>
          <w:szCs w:val="28"/>
        </w:rPr>
        <w:t>В описях на товарно-материальные ценности, находящиеся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B86705" w:rsidRPr="00B86705" w:rsidRDefault="00B86705" w:rsidP="00CE19F3">
      <w:pPr>
        <w:spacing w:line="360" w:lineRule="auto"/>
        <w:ind w:firstLine="567"/>
        <w:jc w:val="left"/>
        <w:rPr>
          <w:sz w:val="28"/>
          <w:szCs w:val="28"/>
        </w:rPr>
      </w:pPr>
      <w:r w:rsidRPr="00B86705">
        <w:rPr>
          <w:sz w:val="28"/>
          <w:szCs w:val="28"/>
        </w:rPr>
        <w:t>В описях на товарно-материальные ценности, отгруженные и не оплаченные в срок покупателями, по каждой отдельной отгрузке приводятся наименование покупателя, наименование товарно-материальных ценностей, сумма, дата отгрузки, дата выписки и номер расчетного документа.</w:t>
      </w:r>
    </w:p>
    <w:p w:rsidR="00B86705" w:rsidRPr="00893677" w:rsidRDefault="00B86705" w:rsidP="00CE19F3">
      <w:pPr>
        <w:spacing w:line="360" w:lineRule="auto"/>
        <w:ind w:firstLine="567"/>
        <w:jc w:val="left"/>
        <w:rPr>
          <w:sz w:val="28"/>
          <w:szCs w:val="28"/>
        </w:rPr>
      </w:pPr>
      <w:r w:rsidRPr="00B86705">
        <w:rPr>
          <w:sz w:val="28"/>
          <w:szCs w:val="28"/>
        </w:rPr>
        <w:t>Товарно-материальные ценности, хранящиеся на складах других предприятий (учреждений), заносятся в описи на основании документов, подтверждающие эту сдачу на ответственное хранение. В описях на эти ценности указываются их наименование, количество, сорт, стоимость ( по данным учета), дата принятия груза на хранение, место хра</w:t>
      </w:r>
      <w:r w:rsidR="00893677">
        <w:rPr>
          <w:sz w:val="28"/>
          <w:szCs w:val="28"/>
        </w:rPr>
        <w:t>нения, номера и даты документов</w:t>
      </w:r>
      <w:r w:rsidR="00893677" w:rsidRPr="00893677">
        <w:rPr>
          <w:sz w:val="28"/>
          <w:szCs w:val="28"/>
        </w:rPr>
        <w:t xml:space="preserve"> [14].</w:t>
      </w:r>
    </w:p>
    <w:p w:rsidR="00B86705" w:rsidRPr="00B86705" w:rsidRDefault="00B86705" w:rsidP="00CE19F3">
      <w:pPr>
        <w:spacing w:line="360" w:lineRule="auto"/>
        <w:ind w:firstLine="567"/>
        <w:jc w:val="left"/>
        <w:rPr>
          <w:sz w:val="28"/>
          <w:szCs w:val="28"/>
        </w:rPr>
      </w:pPr>
      <w:r w:rsidRPr="00B86705">
        <w:rPr>
          <w:sz w:val="28"/>
          <w:szCs w:val="28"/>
        </w:rPr>
        <w:t>В описях на товарно-материальные ценности, переданные в переработку другому предприятию (учреждению), указываются наименование перерабатывающего предприятия (учреждения), наименование ценностей, количество, фактическая стоимость по данным учета, дата подачи ценностей в переработку, номера и даты документов.</w:t>
      </w:r>
    </w:p>
    <w:p w:rsidR="00B86705" w:rsidRPr="00B86705" w:rsidRDefault="00B86705" w:rsidP="00CE19F3">
      <w:pPr>
        <w:spacing w:line="360" w:lineRule="auto"/>
        <w:ind w:firstLine="567"/>
        <w:jc w:val="left"/>
        <w:rPr>
          <w:sz w:val="28"/>
          <w:szCs w:val="28"/>
        </w:rPr>
      </w:pPr>
      <w:r w:rsidRPr="00B86705">
        <w:rPr>
          <w:sz w:val="28"/>
          <w:szCs w:val="28"/>
        </w:rPr>
        <w:t>Малоценные и быстроизнашивающиеся предметы, находящиеся в эксплуатации, инвентаризуются по местам их нахождения и материально ответственным лицам, на хранении у которых они находятся.</w:t>
      </w:r>
    </w:p>
    <w:p w:rsidR="00B86705" w:rsidRPr="00B86705" w:rsidRDefault="00B86705" w:rsidP="00CE19F3">
      <w:pPr>
        <w:spacing w:line="360" w:lineRule="auto"/>
        <w:ind w:firstLine="567"/>
        <w:jc w:val="left"/>
        <w:rPr>
          <w:sz w:val="28"/>
          <w:szCs w:val="28"/>
        </w:rPr>
      </w:pPr>
      <w:r w:rsidRPr="00B86705">
        <w:rPr>
          <w:sz w:val="28"/>
          <w:szCs w:val="28"/>
        </w:rPr>
        <w:t xml:space="preserve">  Инвентаризация производится путем осмотра каждого предмета. В описи малоценные и быстроизнашивающиеся предметы заносятся по наименованиям в соответствии с номенклатурой принятой в бухгалтерском учете.</w:t>
      </w:r>
    </w:p>
    <w:p w:rsidR="00B86705" w:rsidRPr="00B86705" w:rsidRDefault="00B86705" w:rsidP="00CE19F3">
      <w:pPr>
        <w:spacing w:line="360" w:lineRule="auto"/>
        <w:ind w:firstLine="567"/>
        <w:jc w:val="left"/>
        <w:rPr>
          <w:sz w:val="28"/>
          <w:szCs w:val="28"/>
        </w:rPr>
      </w:pPr>
      <w:r w:rsidRPr="00B86705">
        <w:rPr>
          <w:sz w:val="28"/>
          <w:szCs w:val="28"/>
        </w:rPr>
        <w:t>При инвентаризации малоценных и быстроизнашивающихся предметов, выданных в индивидуальное пользование работникам, допускается составление групповых ответственных за эти предметы лиц, на которых открыты личные карточки, с распиской их в описи.</w:t>
      </w:r>
    </w:p>
    <w:p w:rsidR="00B86705" w:rsidRPr="00B86705" w:rsidRDefault="00B86705" w:rsidP="00CE19F3">
      <w:pPr>
        <w:spacing w:line="360" w:lineRule="auto"/>
        <w:ind w:firstLine="567"/>
        <w:jc w:val="left"/>
        <w:rPr>
          <w:sz w:val="28"/>
          <w:szCs w:val="28"/>
        </w:rPr>
      </w:pPr>
      <w:r w:rsidRPr="00B86705">
        <w:rPr>
          <w:sz w:val="28"/>
          <w:szCs w:val="28"/>
        </w:rPr>
        <w:t>Предметы спец одежды и столового белья, отправленные в стирку и ремонт, должны записываться в инвентарную опись на  основании ведомостей – накладных или квитанций предприятий (учреждений), осуществляющих эти услуги.</w:t>
      </w:r>
    </w:p>
    <w:p w:rsidR="00B86705" w:rsidRPr="00B86705" w:rsidRDefault="00B86705" w:rsidP="00CE19F3">
      <w:pPr>
        <w:spacing w:line="360" w:lineRule="auto"/>
        <w:ind w:firstLine="567"/>
        <w:jc w:val="left"/>
        <w:rPr>
          <w:sz w:val="28"/>
          <w:szCs w:val="28"/>
        </w:rPr>
      </w:pPr>
      <w:r w:rsidRPr="00B86705">
        <w:rPr>
          <w:sz w:val="28"/>
          <w:szCs w:val="28"/>
        </w:rPr>
        <w:t>Малоценные и быстроизнашивающиеся предметы, пришедшие в негодность и не списанные, в инвентарную опись не включаются, а составляется акт с указанием времени эксплуатации, причин негодности, возможности использования этих предметов в  хозяйственных целях.</w:t>
      </w:r>
    </w:p>
    <w:p w:rsidR="00B86705" w:rsidRPr="00B86705" w:rsidRDefault="00B86705" w:rsidP="00CE19F3">
      <w:pPr>
        <w:spacing w:line="360" w:lineRule="auto"/>
        <w:ind w:firstLine="567"/>
        <w:jc w:val="left"/>
        <w:rPr>
          <w:sz w:val="28"/>
          <w:szCs w:val="28"/>
        </w:rPr>
      </w:pPr>
      <w:r w:rsidRPr="00B86705">
        <w:rPr>
          <w:sz w:val="28"/>
          <w:szCs w:val="28"/>
        </w:rPr>
        <w:t>Тара заносится в описи по видам, целевому назначению и качественному состоянию (новая, бывшая в употреблении, требующая ремонта и т.д.).</w:t>
      </w:r>
    </w:p>
    <w:p w:rsidR="00B86705" w:rsidRPr="00893677" w:rsidRDefault="00B86705" w:rsidP="00CE19F3">
      <w:pPr>
        <w:spacing w:line="360" w:lineRule="auto"/>
        <w:ind w:firstLine="567"/>
        <w:jc w:val="left"/>
        <w:rPr>
          <w:sz w:val="28"/>
          <w:szCs w:val="28"/>
        </w:rPr>
      </w:pPr>
      <w:r w:rsidRPr="00B86705">
        <w:rPr>
          <w:sz w:val="28"/>
          <w:szCs w:val="28"/>
        </w:rPr>
        <w:t>На тару пришедшую в негодность, инвентаризационной комиссией составляется акт на списание с ука</w:t>
      </w:r>
      <w:r w:rsidR="00893677">
        <w:rPr>
          <w:sz w:val="28"/>
          <w:szCs w:val="28"/>
        </w:rPr>
        <w:t>занием причин порчи</w:t>
      </w:r>
      <w:r w:rsidR="00893677" w:rsidRPr="00893677">
        <w:rPr>
          <w:sz w:val="28"/>
          <w:szCs w:val="28"/>
        </w:rPr>
        <w:t xml:space="preserve"> [ 3].</w:t>
      </w:r>
    </w:p>
    <w:p w:rsidR="00D30ED9" w:rsidRDefault="00D30ED9" w:rsidP="00CE19F3">
      <w:pPr>
        <w:spacing w:line="360" w:lineRule="auto"/>
        <w:ind w:firstLine="567"/>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6"/>
        <w:gridCol w:w="5386"/>
        <w:gridCol w:w="1807"/>
        <w:gridCol w:w="8"/>
        <w:gridCol w:w="1380"/>
      </w:tblGrid>
      <w:tr w:rsidR="00D30ED9" w:rsidTr="00904DE3">
        <w:trPr>
          <w:trHeight w:val="420"/>
        </w:trPr>
        <w:tc>
          <w:tcPr>
            <w:tcW w:w="984" w:type="dxa"/>
            <w:vMerge w:val="restart"/>
            <w:shd w:val="clear" w:color="auto" w:fill="auto"/>
          </w:tcPr>
          <w:p w:rsidR="00D30ED9" w:rsidRPr="00904DE3" w:rsidRDefault="00D30ED9" w:rsidP="00904DE3">
            <w:pPr>
              <w:spacing w:line="360" w:lineRule="auto"/>
              <w:ind w:firstLine="0"/>
              <w:jc w:val="left"/>
              <w:rPr>
                <w:sz w:val="22"/>
                <w:szCs w:val="22"/>
              </w:rPr>
            </w:pPr>
            <w:r w:rsidRPr="00904DE3">
              <w:rPr>
                <w:sz w:val="22"/>
                <w:szCs w:val="22"/>
              </w:rPr>
              <w:t>№ по порядку</w:t>
            </w:r>
          </w:p>
        </w:tc>
        <w:tc>
          <w:tcPr>
            <w:tcW w:w="5392" w:type="dxa"/>
            <w:gridSpan w:val="2"/>
            <w:vMerge w:val="restart"/>
            <w:shd w:val="clear" w:color="auto" w:fill="auto"/>
          </w:tcPr>
          <w:p w:rsidR="00D30ED9" w:rsidRPr="00904DE3" w:rsidRDefault="00D30ED9" w:rsidP="00904DE3">
            <w:pPr>
              <w:spacing w:line="360" w:lineRule="auto"/>
              <w:ind w:firstLine="0"/>
              <w:jc w:val="left"/>
              <w:rPr>
                <w:sz w:val="22"/>
                <w:szCs w:val="22"/>
              </w:rPr>
            </w:pPr>
            <w:r w:rsidRPr="00904DE3">
              <w:rPr>
                <w:sz w:val="22"/>
                <w:szCs w:val="22"/>
              </w:rPr>
              <w:t>Наименование хоз. операции</w:t>
            </w:r>
          </w:p>
        </w:tc>
        <w:tc>
          <w:tcPr>
            <w:tcW w:w="3195" w:type="dxa"/>
            <w:gridSpan w:val="3"/>
            <w:shd w:val="clear" w:color="auto" w:fill="auto"/>
          </w:tcPr>
          <w:p w:rsidR="00D30ED9" w:rsidRPr="00904DE3" w:rsidRDefault="00D30ED9" w:rsidP="00904DE3">
            <w:pPr>
              <w:spacing w:line="360" w:lineRule="auto"/>
              <w:ind w:firstLine="0"/>
              <w:jc w:val="left"/>
              <w:rPr>
                <w:sz w:val="22"/>
                <w:szCs w:val="22"/>
              </w:rPr>
            </w:pPr>
            <w:r w:rsidRPr="00904DE3">
              <w:rPr>
                <w:sz w:val="22"/>
                <w:szCs w:val="22"/>
              </w:rPr>
              <w:t>Корреспондирующие счета</w:t>
            </w:r>
          </w:p>
        </w:tc>
      </w:tr>
      <w:tr w:rsidR="00904DE3" w:rsidTr="00904DE3">
        <w:trPr>
          <w:trHeight w:val="540"/>
        </w:trPr>
        <w:tc>
          <w:tcPr>
            <w:tcW w:w="984" w:type="dxa"/>
            <w:vMerge/>
            <w:shd w:val="clear" w:color="auto" w:fill="auto"/>
          </w:tcPr>
          <w:p w:rsidR="00D30ED9" w:rsidRPr="00904DE3" w:rsidRDefault="00D30ED9" w:rsidP="00904DE3">
            <w:pPr>
              <w:spacing w:line="360" w:lineRule="auto"/>
              <w:ind w:firstLine="0"/>
              <w:jc w:val="left"/>
              <w:rPr>
                <w:sz w:val="22"/>
                <w:szCs w:val="22"/>
              </w:rPr>
            </w:pPr>
          </w:p>
        </w:tc>
        <w:tc>
          <w:tcPr>
            <w:tcW w:w="5392" w:type="dxa"/>
            <w:gridSpan w:val="2"/>
            <w:vMerge/>
            <w:shd w:val="clear" w:color="auto" w:fill="auto"/>
          </w:tcPr>
          <w:p w:rsidR="00D30ED9" w:rsidRPr="00904DE3" w:rsidRDefault="00D30ED9" w:rsidP="00904DE3">
            <w:pPr>
              <w:spacing w:line="360" w:lineRule="auto"/>
              <w:ind w:firstLine="0"/>
              <w:jc w:val="left"/>
              <w:rPr>
                <w:sz w:val="22"/>
                <w:szCs w:val="22"/>
              </w:rPr>
            </w:pPr>
          </w:p>
        </w:tc>
        <w:tc>
          <w:tcPr>
            <w:tcW w:w="1807" w:type="dxa"/>
            <w:shd w:val="clear" w:color="auto" w:fill="auto"/>
          </w:tcPr>
          <w:p w:rsidR="00D30ED9" w:rsidRPr="00904DE3" w:rsidRDefault="00D30ED9" w:rsidP="00904DE3">
            <w:pPr>
              <w:spacing w:line="360" w:lineRule="auto"/>
              <w:jc w:val="left"/>
              <w:rPr>
                <w:sz w:val="22"/>
                <w:szCs w:val="22"/>
              </w:rPr>
            </w:pPr>
            <w:r w:rsidRPr="00904DE3">
              <w:rPr>
                <w:sz w:val="22"/>
                <w:szCs w:val="22"/>
              </w:rPr>
              <w:t>Д</w:t>
            </w:r>
          </w:p>
        </w:tc>
        <w:tc>
          <w:tcPr>
            <w:tcW w:w="1388" w:type="dxa"/>
            <w:gridSpan w:val="2"/>
            <w:shd w:val="clear" w:color="auto" w:fill="auto"/>
          </w:tcPr>
          <w:p w:rsidR="00D30ED9" w:rsidRPr="00904DE3" w:rsidRDefault="00D30ED9" w:rsidP="00904DE3">
            <w:pPr>
              <w:spacing w:line="360" w:lineRule="auto"/>
              <w:jc w:val="left"/>
              <w:rPr>
                <w:sz w:val="22"/>
                <w:szCs w:val="22"/>
              </w:rPr>
            </w:pPr>
            <w:r w:rsidRPr="00904DE3">
              <w:rPr>
                <w:sz w:val="22"/>
                <w:szCs w:val="22"/>
              </w:rPr>
              <w:t>К</w:t>
            </w:r>
          </w:p>
        </w:tc>
      </w:tr>
      <w:tr w:rsidR="00904DE3" w:rsidTr="00904DE3">
        <w:tc>
          <w:tcPr>
            <w:tcW w:w="984" w:type="dxa"/>
            <w:shd w:val="clear" w:color="auto" w:fill="auto"/>
          </w:tcPr>
          <w:p w:rsidR="00D30ED9" w:rsidRPr="00904DE3" w:rsidRDefault="00D30ED9" w:rsidP="00904DE3">
            <w:pPr>
              <w:spacing w:line="360" w:lineRule="auto"/>
              <w:ind w:firstLine="0"/>
              <w:jc w:val="left"/>
              <w:rPr>
                <w:sz w:val="22"/>
                <w:szCs w:val="22"/>
              </w:rPr>
            </w:pPr>
            <w:r w:rsidRPr="00904DE3">
              <w:rPr>
                <w:sz w:val="22"/>
                <w:szCs w:val="22"/>
              </w:rPr>
              <w:t>1</w:t>
            </w:r>
          </w:p>
        </w:tc>
        <w:tc>
          <w:tcPr>
            <w:tcW w:w="5392" w:type="dxa"/>
            <w:gridSpan w:val="2"/>
            <w:shd w:val="clear" w:color="auto" w:fill="auto"/>
          </w:tcPr>
          <w:p w:rsidR="00D30ED9" w:rsidRPr="00904DE3" w:rsidRDefault="00392652" w:rsidP="00904DE3">
            <w:pPr>
              <w:spacing w:line="360" w:lineRule="auto"/>
              <w:ind w:firstLine="0"/>
              <w:jc w:val="left"/>
              <w:rPr>
                <w:sz w:val="22"/>
                <w:szCs w:val="22"/>
              </w:rPr>
            </w:pPr>
            <w:r w:rsidRPr="00904DE3">
              <w:rPr>
                <w:sz w:val="22"/>
                <w:szCs w:val="22"/>
              </w:rPr>
              <w:t xml:space="preserve">Оприходованы </w:t>
            </w:r>
            <w:r w:rsidR="00D30ED9" w:rsidRPr="00904DE3">
              <w:rPr>
                <w:sz w:val="22"/>
                <w:szCs w:val="22"/>
              </w:rPr>
              <w:t xml:space="preserve"> </w:t>
            </w:r>
            <w:r w:rsidRPr="00904DE3">
              <w:rPr>
                <w:sz w:val="22"/>
                <w:szCs w:val="22"/>
              </w:rPr>
              <w:t>излишки ценностей при инвентаризации</w:t>
            </w:r>
          </w:p>
        </w:tc>
        <w:tc>
          <w:tcPr>
            <w:tcW w:w="1807" w:type="dxa"/>
            <w:shd w:val="clear" w:color="auto" w:fill="auto"/>
          </w:tcPr>
          <w:p w:rsidR="00D30ED9" w:rsidRPr="00904DE3" w:rsidRDefault="00392652" w:rsidP="00904DE3">
            <w:pPr>
              <w:spacing w:line="360" w:lineRule="auto"/>
              <w:ind w:firstLine="0"/>
              <w:jc w:val="left"/>
              <w:rPr>
                <w:sz w:val="22"/>
                <w:szCs w:val="22"/>
              </w:rPr>
            </w:pPr>
            <w:r w:rsidRPr="00904DE3">
              <w:rPr>
                <w:sz w:val="22"/>
                <w:szCs w:val="22"/>
              </w:rPr>
              <w:t xml:space="preserve"> 10</w:t>
            </w:r>
            <w:r w:rsidR="00D30ED9" w:rsidRPr="00904DE3">
              <w:rPr>
                <w:sz w:val="22"/>
                <w:szCs w:val="22"/>
              </w:rPr>
              <w:t xml:space="preserve"> </w:t>
            </w:r>
          </w:p>
        </w:tc>
        <w:tc>
          <w:tcPr>
            <w:tcW w:w="1388" w:type="dxa"/>
            <w:gridSpan w:val="2"/>
            <w:shd w:val="clear" w:color="auto" w:fill="auto"/>
          </w:tcPr>
          <w:p w:rsidR="00D30ED9" w:rsidRPr="00904DE3" w:rsidRDefault="00392652" w:rsidP="00904DE3">
            <w:pPr>
              <w:spacing w:line="360" w:lineRule="auto"/>
              <w:ind w:firstLine="0"/>
              <w:jc w:val="left"/>
              <w:rPr>
                <w:sz w:val="22"/>
                <w:szCs w:val="22"/>
              </w:rPr>
            </w:pPr>
            <w:r w:rsidRPr="00904DE3">
              <w:rPr>
                <w:sz w:val="22"/>
                <w:szCs w:val="22"/>
              </w:rPr>
              <w:t>91</w:t>
            </w:r>
          </w:p>
        </w:tc>
      </w:tr>
      <w:tr w:rsidR="00904DE3" w:rsidTr="00904DE3">
        <w:tc>
          <w:tcPr>
            <w:tcW w:w="984" w:type="dxa"/>
            <w:shd w:val="clear" w:color="auto" w:fill="auto"/>
          </w:tcPr>
          <w:p w:rsidR="00D30ED9" w:rsidRPr="00904DE3" w:rsidRDefault="00D30ED9" w:rsidP="00904DE3">
            <w:pPr>
              <w:spacing w:line="360" w:lineRule="auto"/>
              <w:ind w:firstLine="0"/>
              <w:jc w:val="left"/>
              <w:rPr>
                <w:sz w:val="22"/>
                <w:szCs w:val="22"/>
              </w:rPr>
            </w:pPr>
            <w:r w:rsidRPr="00904DE3">
              <w:rPr>
                <w:sz w:val="22"/>
                <w:szCs w:val="22"/>
              </w:rPr>
              <w:t>2</w:t>
            </w:r>
          </w:p>
        </w:tc>
        <w:tc>
          <w:tcPr>
            <w:tcW w:w="5392" w:type="dxa"/>
            <w:gridSpan w:val="2"/>
            <w:shd w:val="clear" w:color="auto" w:fill="auto"/>
          </w:tcPr>
          <w:p w:rsidR="00D30ED9" w:rsidRPr="00904DE3" w:rsidRDefault="00D30ED9" w:rsidP="00904DE3">
            <w:pPr>
              <w:spacing w:line="360" w:lineRule="auto"/>
              <w:ind w:firstLine="0"/>
              <w:jc w:val="left"/>
              <w:rPr>
                <w:sz w:val="22"/>
                <w:szCs w:val="22"/>
              </w:rPr>
            </w:pPr>
            <w:r w:rsidRPr="00904DE3">
              <w:rPr>
                <w:sz w:val="22"/>
                <w:szCs w:val="22"/>
              </w:rPr>
              <w:t xml:space="preserve"> списание недостачи, </w:t>
            </w:r>
            <w:r w:rsidR="00392652" w:rsidRPr="00904DE3">
              <w:rPr>
                <w:sz w:val="22"/>
                <w:szCs w:val="22"/>
              </w:rPr>
              <w:t xml:space="preserve">в пределах </w:t>
            </w:r>
            <w:r w:rsidRPr="00904DE3">
              <w:rPr>
                <w:sz w:val="22"/>
                <w:szCs w:val="22"/>
              </w:rPr>
              <w:t xml:space="preserve"> норм естественной убыли;</w:t>
            </w:r>
          </w:p>
        </w:tc>
        <w:tc>
          <w:tcPr>
            <w:tcW w:w="1807" w:type="dxa"/>
            <w:shd w:val="clear" w:color="auto" w:fill="auto"/>
          </w:tcPr>
          <w:p w:rsidR="00D30ED9" w:rsidRPr="00904DE3" w:rsidRDefault="00392652" w:rsidP="00904DE3">
            <w:pPr>
              <w:spacing w:line="360" w:lineRule="auto"/>
              <w:ind w:firstLine="0"/>
              <w:jc w:val="left"/>
              <w:rPr>
                <w:sz w:val="22"/>
                <w:szCs w:val="22"/>
              </w:rPr>
            </w:pPr>
            <w:r w:rsidRPr="00904DE3">
              <w:rPr>
                <w:sz w:val="22"/>
                <w:szCs w:val="22"/>
              </w:rPr>
              <w:t>25, 26</w:t>
            </w:r>
          </w:p>
        </w:tc>
        <w:tc>
          <w:tcPr>
            <w:tcW w:w="1388" w:type="dxa"/>
            <w:gridSpan w:val="2"/>
            <w:shd w:val="clear" w:color="auto" w:fill="auto"/>
          </w:tcPr>
          <w:p w:rsidR="00D30ED9" w:rsidRPr="00904DE3" w:rsidRDefault="00392652" w:rsidP="00904DE3">
            <w:pPr>
              <w:spacing w:line="360" w:lineRule="auto"/>
              <w:ind w:firstLine="0"/>
              <w:jc w:val="left"/>
              <w:rPr>
                <w:sz w:val="22"/>
                <w:szCs w:val="22"/>
              </w:rPr>
            </w:pPr>
            <w:r w:rsidRPr="00904DE3">
              <w:rPr>
                <w:sz w:val="22"/>
                <w:szCs w:val="22"/>
              </w:rPr>
              <w:t>94</w:t>
            </w:r>
          </w:p>
        </w:tc>
      </w:tr>
      <w:tr w:rsidR="00904DE3" w:rsidTr="00904DE3">
        <w:tc>
          <w:tcPr>
            <w:tcW w:w="984" w:type="dxa"/>
            <w:shd w:val="clear" w:color="auto" w:fill="auto"/>
          </w:tcPr>
          <w:p w:rsidR="00D30ED9" w:rsidRPr="00904DE3" w:rsidRDefault="00D30ED9" w:rsidP="00904DE3">
            <w:pPr>
              <w:spacing w:line="360" w:lineRule="auto"/>
              <w:ind w:firstLine="0"/>
              <w:jc w:val="left"/>
              <w:rPr>
                <w:sz w:val="22"/>
                <w:szCs w:val="22"/>
              </w:rPr>
            </w:pPr>
            <w:r w:rsidRPr="00904DE3">
              <w:rPr>
                <w:sz w:val="22"/>
                <w:szCs w:val="22"/>
              </w:rPr>
              <w:t>3</w:t>
            </w:r>
          </w:p>
        </w:tc>
        <w:tc>
          <w:tcPr>
            <w:tcW w:w="5392" w:type="dxa"/>
            <w:gridSpan w:val="2"/>
            <w:shd w:val="clear" w:color="auto" w:fill="auto"/>
          </w:tcPr>
          <w:p w:rsidR="00D30ED9" w:rsidRPr="00904DE3" w:rsidRDefault="00392652" w:rsidP="00904DE3">
            <w:pPr>
              <w:spacing w:line="360" w:lineRule="auto"/>
              <w:ind w:firstLine="0"/>
              <w:jc w:val="left"/>
              <w:rPr>
                <w:sz w:val="22"/>
                <w:szCs w:val="22"/>
              </w:rPr>
            </w:pPr>
            <w:r w:rsidRPr="00904DE3">
              <w:rPr>
                <w:sz w:val="22"/>
                <w:szCs w:val="22"/>
              </w:rPr>
              <w:t>Выявлена недостача ТМЦ по фактической с/с</w:t>
            </w:r>
          </w:p>
        </w:tc>
        <w:tc>
          <w:tcPr>
            <w:tcW w:w="1807" w:type="dxa"/>
            <w:shd w:val="clear" w:color="auto" w:fill="auto"/>
          </w:tcPr>
          <w:p w:rsidR="00D30ED9" w:rsidRPr="00904DE3" w:rsidRDefault="00392652" w:rsidP="00904DE3">
            <w:pPr>
              <w:spacing w:line="360" w:lineRule="auto"/>
              <w:ind w:firstLine="0"/>
              <w:jc w:val="left"/>
              <w:rPr>
                <w:sz w:val="22"/>
                <w:szCs w:val="22"/>
              </w:rPr>
            </w:pPr>
            <w:r w:rsidRPr="00904DE3">
              <w:rPr>
                <w:sz w:val="22"/>
                <w:szCs w:val="22"/>
              </w:rPr>
              <w:t>94</w:t>
            </w:r>
          </w:p>
        </w:tc>
        <w:tc>
          <w:tcPr>
            <w:tcW w:w="1388" w:type="dxa"/>
            <w:gridSpan w:val="2"/>
            <w:shd w:val="clear" w:color="auto" w:fill="auto"/>
          </w:tcPr>
          <w:p w:rsidR="00D30ED9" w:rsidRPr="00904DE3" w:rsidRDefault="00392652" w:rsidP="00904DE3">
            <w:pPr>
              <w:spacing w:line="360" w:lineRule="auto"/>
              <w:ind w:firstLine="0"/>
              <w:jc w:val="left"/>
              <w:rPr>
                <w:sz w:val="22"/>
                <w:szCs w:val="22"/>
              </w:rPr>
            </w:pPr>
            <w:r w:rsidRPr="00904DE3">
              <w:rPr>
                <w:sz w:val="22"/>
                <w:szCs w:val="22"/>
              </w:rPr>
              <w:t>10</w:t>
            </w:r>
          </w:p>
        </w:tc>
      </w:tr>
      <w:tr w:rsidR="00904DE3" w:rsidTr="00904DE3">
        <w:tc>
          <w:tcPr>
            <w:tcW w:w="984" w:type="dxa"/>
            <w:shd w:val="clear" w:color="auto" w:fill="auto"/>
          </w:tcPr>
          <w:p w:rsidR="00D30ED9" w:rsidRPr="00904DE3" w:rsidRDefault="00D30ED9" w:rsidP="00904DE3">
            <w:pPr>
              <w:spacing w:line="360" w:lineRule="auto"/>
              <w:ind w:firstLine="0"/>
              <w:jc w:val="left"/>
              <w:rPr>
                <w:sz w:val="22"/>
                <w:szCs w:val="22"/>
              </w:rPr>
            </w:pPr>
            <w:r w:rsidRPr="00904DE3">
              <w:rPr>
                <w:sz w:val="22"/>
                <w:szCs w:val="22"/>
              </w:rPr>
              <w:t>4</w:t>
            </w:r>
          </w:p>
        </w:tc>
        <w:tc>
          <w:tcPr>
            <w:tcW w:w="5392" w:type="dxa"/>
            <w:gridSpan w:val="2"/>
            <w:shd w:val="clear" w:color="auto" w:fill="auto"/>
          </w:tcPr>
          <w:p w:rsidR="00D30ED9" w:rsidRPr="00904DE3" w:rsidRDefault="00392652" w:rsidP="00904DE3">
            <w:pPr>
              <w:spacing w:line="360" w:lineRule="auto"/>
              <w:ind w:firstLine="0"/>
              <w:jc w:val="left"/>
              <w:rPr>
                <w:sz w:val="22"/>
                <w:szCs w:val="22"/>
              </w:rPr>
            </w:pPr>
            <w:r w:rsidRPr="00904DE3">
              <w:rPr>
                <w:sz w:val="22"/>
                <w:szCs w:val="22"/>
              </w:rPr>
              <w:t>С</w:t>
            </w:r>
            <w:r w:rsidR="00D30ED9" w:rsidRPr="00904DE3">
              <w:rPr>
                <w:sz w:val="22"/>
                <w:szCs w:val="22"/>
              </w:rPr>
              <w:t>писан</w:t>
            </w:r>
            <w:r w:rsidRPr="00904DE3">
              <w:rPr>
                <w:sz w:val="22"/>
                <w:szCs w:val="22"/>
              </w:rPr>
              <w:t>а недостача на МОЛ:</w:t>
            </w:r>
          </w:p>
          <w:p w:rsidR="00392652" w:rsidRPr="00904DE3" w:rsidRDefault="00BC31D0" w:rsidP="00904DE3">
            <w:pPr>
              <w:pStyle w:val="ab"/>
              <w:numPr>
                <w:ilvl w:val="0"/>
                <w:numId w:val="20"/>
              </w:numPr>
              <w:spacing w:line="360" w:lineRule="auto"/>
              <w:jc w:val="left"/>
              <w:rPr>
                <w:sz w:val="22"/>
                <w:szCs w:val="22"/>
              </w:rPr>
            </w:pPr>
            <w:r w:rsidRPr="00904DE3">
              <w:rPr>
                <w:sz w:val="22"/>
                <w:szCs w:val="22"/>
              </w:rPr>
              <w:t>по фактической стоимости</w:t>
            </w:r>
          </w:p>
          <w:p w:rsidR="00BC31D0" w:rsidRPr="00904DE3" w:rsidRDefault="00BC31D0" w:rsidP="00904DE3">
            <w:pPr>
              <w:pStyle w:val="ab"/>
              <w:numPr>
                <w:ilvl w:val="0"/>
                <w:numId w:val="20"/>
              </w:numPr>
              <w:spacing w:line="360" w:lineRule="auto"/>
              <w:jc w:val="left"/>
              <w:rPr>
                <w:sz w:val="22"/>
                <w:szCs w:val="22"/>
              </w:rPr>
            </w:pPr>
            <w:r w:rsidRPr="00904DE3">
              <w:rPr>
                <w:sz w:val="22"/>
                <w:szCs w:val="22"/>
              </w:rPr>
              <w:t xml:space="preserve">по рыночной стоимости </w:t>
            </w:r>
          </w:p>
        </w:tc>
        <w:tc>
          <w:tcPr>
            <w:tcW w:w="1807" w:type="dxa"/>
            <w:shd w:val="clear" w:color="auto" w:fill="auto"/>
          </w:tcPr>
          <w:p w:rsidR="00D30ED9" w:rsidRPr="00904DE3" w:rsidRDefault="00D30ED9" w:rsidP="00904DE3">
            <w:pPr>
              <w:spacing w:line="360" w:lineRule="auto"/>
              <w:ind w:firstLine="0"/>
              <w:jc w:val="left"/>
              <w:rPr>
                <w:sz w:val="22"/>
                <w:szCs w:val="22"/>
              </w:rPr>
            </w:pPr>
            <w:r w:rsidRPr="00904DE3">
              <w:rPr>
                <w:sz w:val="22"/>
                <w:szCs w:val="22"/>
              </w:rPr>
              <w:t>80</w:t>
            </w:r>
          </w:p>
          <w:p w:rsidR="00BC31D0" w:rsidRPr="00904DE3" w:rsidRDefault="00BC31D0" w:rsidP="00904DE3">
            <w:pPr>
              <w:spacing w:line="360" w:lineRule="auto"/>
              <w:ind w:firstLine="0"/>
              <w:jc w:val="left"/>
              <w:rPr>
                <w:sz w:val="22"/>
                <w:szCs w:val="22"/>
              </w:rPr>
            </w:pPr>
            <w:r w:rsidRPr="00904DE3">
              <w:rPr>
                <w:sz w:val="22"/>
                <w:szCs w:val="22"/>
              </w:rPr>
              <w:t>73</w:t>
            </w:r>
            <w:r w:rsidRPr="00904DE3">
              <w:rPr>
                <w:sz w:val="22"/>
                <w:szCs w:val="22"/>
                <w:lang w:val="en-US"/>
              </w:rPr>
              <w:t>/</w:t>
            </w:r>
            <w:r w:rsidRPr="00904DE3">
              <w:rPr>
                <w:sz w:val="22"/>
                <w:szCs w:val="22"/>
              </w:rPr>
              <w:t>2</w:t>
            </w:r>
          </w:p>
          <w:p w:rsidR="00BC31D0" w:rsidRPr="00904DE3" w:rsidRDefault="00BC31D0" w:rsidP="00904DE3">
            <w:pPr>
              <w:spacing w:line="360" w:lineRule="auto"/>
              <w:ind w:firstLine="0"/>
              <w:jc w:val="left"/>
              <w:rPr>
                <w:sz w:val="22"/>
                <w:szCs w:val="22"/>
              </w:rPr>
            </w:pPr>
            <w:r w:rsidRPr="00904DE3">
              <w:rPr>
                <w:sz w:val="22"/>
                <w:szCs w:val="22"/>
              </w:rPr>
              <w:t>73</w:t>
            </w:r>
            <w:r w:rsidRPr="00904DE3">
              <w:rPr>
                <w:sz w:val="22"/>
                <w:szCs w:val="22"/>
                <w:lang w:val="en-US"/>
              </w:rPr>
              <w:t>/</w:t>
            </w:r>
            <w:r w:rsidRPr="00904DE3">
              <w:rPr>
                <w:sz w:val="22"/>
                <w:szCs w:val="22"/>
              </w:rPr>
              <w:t>2</w:t>
            </w:r>
          </w:p>
        </w:tc>
        <w:tc>
          <w:tcPr>
            <w:tcW w:w="1388" w:type="dxa"/>
            <w:gridSpan w:val="2"/>
            <w:shd w:val="clear" w:color="auto" w:fill="auto"/>
          </w:tcPr>
          <w:p w:rsidR="00D30ED9" w:rsidRPr="00904DE3" w:rsidRDefault="00D30ED9" w:rsidP="00904DE3">
            <w:pPr>
              <w:spacing w:line="360" w:lineRule="auto"/>
              <w:ind w:firstLine="0"/>
              <w:jc w:val="left"/>
              <w:rPr>
                <w:sz w:val="22"/>
                <w:szCs w:val="22"/>
              </w:rPr>
            </w:pPr>
            <w:r w:rsidRPr="00904DE3">
              <w:rPr>
                <w:sz w:val="22"/>
                <w:szCs w:val="22"/>
              </w:rPr>
              <w:t>84</w:t>
            </w:r>
          </w:p>
          <w:p w:rsidR="00BC31D0" w:rsidRPr="00904DE3" w:rsidRDefault="00BC31D0" w:rsidP="00904DE3">
            <w:pPr>
              <w:spacing w:line="360" w:lineRule="auto"/>
              <w:ind w:firstLine="0"/>
              <w:jc w:val="left"/>
              <w:rPr>
                <w:sz w:val="22"/>
                <w:szCs w:val="22"/>
              </w:rPr>
            </w:pPr>
            <w:r w:rsidRPr="00904DE3">
              <w:rPr>
                <w:sz w:val="22"/>
                <w:szCs w:val="22"/>
              </w:rPr>
              <w:t>94</w:t>
            </w:r>
          </w:p>
          <w:p w:rsidR="00BC31D0" w:rsidRPr="00904DE3" w:rsidRDefault="00BC31D0" w:rsidP="00904DE3">
            <w:pPr>
              <w:spacing w:line="360" w:lineRule="auto"/>
              <w:ind w:firstLine="0"/>
              <w:jc w:val="left"/>
              <w:rPr>
                <w:sz w:val="22"/>
                <w:szCs w:val="22"/>
              </w:rPr>
            </w:pPr>
            <w:r w:rsidRPr="00904DE3">
              <w:rPr>
                <w:sz w:val="22"/>
                <w:szCs w:val="22"/>
              </w:rPr>
              <w:t>98</w:t>
            </w:r>
            <w:r w:rsidRPr="00904DE3">
              <w:rPr>
                <w:sz w:val="22"/>
                <w:szCs w:val="22"/>
                <w:lang w:val="en-US"/>
              </w:rPr>
              <w:t>/</w:t>
            </w:r>
            <w:r w:rsidRPr="00904DE3">
              <w:rPr>
                <w:sz w:val="22"/>
                <w:szCs w:val="22"/>
              </w:rPr>
              <w:t>4</w:t>
            </w:r>
          </w:p>
        </w:tc>
      </w:tr>
      <w:tr w:rsidR="00904DE3" w:rsidTr="00904DE3">
        <w:tblPrEx>
          <w:tblLook w:val="0000" w:firstRow="0" w:lastRow="0" w:firstColumn="0" w:lastColumn="0" w:noHBand="0" w:noVBand="0"/>
        </w:tblPrEx>
        <w:trPr>
          <w:trHeight w:val="1158"/>
        </w:trPr>
        <w:tc>
          <w:tcPr>
            <w:tcW w:w="990" w:type="dxa"/>
            <w:gridSpan w:val="2"/>
            <w:shd w:val="clear" w:color="auto" w:fill="auto"/>
          </w:tcPr>
          <w:p w:rsidR="00BC31D0" w:rsidRPr="00904DE3" w:rsidRDefault="00BC31D0" w:rsidP="00904DE3">
            <w:pPr>
              <w:spacing w:line="360" w:lineRule="auto"/>
              <w:ind w:firstLine="0"/>
              <w:jc w:val="left"/>
              <w:rPr>
                <w:sz w:val="22"/>
                <w:szCs w:val="22"/>
              </w:rPr>
            </w:pPr>
            <w:r w:rsidRPr="00904DE3">
              <w:rPr>
                <w:sz w:val="22"/>
                <w:szCs w:val="22"/>
              </w:rPr>
              <w:t>5</w:t>
            </w:r>
          </w:p>
          <w:p w:rsidR="00BC31D0" w:rsidRPr="00904DE3" w:rsidRDefault="00BC31D0" w:rsidP="00904DE3">
            <w:pPr>
              <w:spacing w:line="360" w:lineRule="auto"/>
              <w:ind w:left="108" w:firstLine="567"/>
              <w:jc w:val="left"/>
              <w:rPr>
                <w:sz w:val="22"/>
                <w:szCs w:val="22"/>
              </w:rPr>
            </w:pPr>
          </w:p>
          <w:p w:rsidR="00BC31D0" w:rsidRPr="00904DE3" w:rsidRDefault="00BC31D0" w:rsidP="00904DE3">
            <w:pPr>
              <w:spacing w:line="360" w:lineRule="auto"/>
              <w:ind w:left="108" w:firstLine="567"/>
              <w:jc w:val="left"/>
              <w:rPr>
                <w:sz w:val="22"/>
                <w:szCs w:val="22"/>
              </w:rPr>
            </w:pPr>
          </w:p>
        </w:tc>
        <w:tc>
          <w:tcPr>
            <w:tcW w:w="5386" w:type="dxa"/>
            <w:shd w:val="clear" w:color="auto" w:fill="auto"/>
          </w:tcPr>
          <w:p w:rsidR="00BC31D0" w:rsidRPr="00904DE3" w:rsidRDefault="00BC31D0" w:rsidP="00904DE3">
            <w:pPr>
              <w:spacing w:after="200" w:line="276" w:lineRule="auto"/>
              <w:ind w:firstLine="0"/>
              <w:jc w:val="left"/>
              <w:rPr>
                <w:sz w:val="22"/>
                <w:szCs w:val="22"/>
              </w:rPr>
            </w:pPr>
            <w:r w:rsidRPr="00904DE3">
              <w:rPr>
                <w:sz w:val="22"/>
                <w:szCs w:val="22"/>
              </w:rPr>
              <w:t>МОЛ погашает сумму недостачи:</w:t>
            </w:r>
          </w:p>
          <w:p w:rsidR="00BC31D0" w:rsidRPr="00904DE3" w:rsidRDefault="00BC31D0" w:rsidP="00904DE3">
            <w:pPr>
              <w:pStyle w:val="ab"/>
              <w:numPr>
                <w:ilvl w:val="0"/>
                <w:numId w:val="21"/>
              </w:numPr>
              <w:spacing w:after="200" w:line="276" w:lineRule="auto"/>
              <w:jc w:val="left"/>
              <w:rPr>
                <w:sz w:val="22"/>
                <w:szCs w:val="22"/>
              </w:rPr>
            </w:pPr>
            <w:r w:rsidRPr="00904DE3">
              <w:rPr>
                <w:sz w:val="22"/>
                <w:szCs w:val="22"/>
              </w:rPr>
              <w:t>наличными</w:t>
            </w:r>
          </w:p>
          <w:p w:rsidR="00BC31D0" w:rsidRPr="00904DE3" w:rsidRDefault="00BC31D0" w:rsidP="00904DE3">
            <w:pPr>
              <w:pStyle w:val="ab"/>
              <w:numPr>
                <w:ilvl w:val="0"/>
                <w:numId w:val="21"/>
              </w:numPr>
              <w:jc w:val="left"/>
              <w:rPr>
                <w:sz w:val="22"/>
                <w:szCs w:val="22"/>
              </w:rPr>
            </w:pPr>
            <w:r w:rsidRPr="00904DE3">
              <w:rPr>
                <w:sz w:val="22"/>
                <w:szCs w:val="22"/>
              </w:rPr>
              <w:t>удерживается из заработной прлаты</w:t>
            </w:r>
          </w:p>
        </w:tc>
        <w:tc>
          <w:tcPr>
            <w:tcW w:w="1815" w:type="dxa"/>
            <w:gridSpan w:val="2"/>
            <w:shd w:val="clear" w:color="auto" w:fill="auto"/>
          </w:tcPr>
          <w:p w:rsidR="00BC31D0" w:rsidRPr="00904DE3" w:rsidRDefault="00BC31D0" w:rsidP="00904DE3">
            <w:pPr>
              <w:spacing w:after="200" w:line="276" w:lineRule="auto"/>
              <w:ind w:firstLine="0"/>
              <w:jc w:val="left"/>
              <w:rPr>
                <w:sz w:val="22"/>
                <w:szCs w:val="22"/>
              </w:rPr>
            </w:pPr>
          </w:p>
          <w:p w:rsidR="00BC31D0" w:rsidRPr="00904DE3" w:rsidRDefault="00BC31D0" w:rsidP="00904DE3">
            <w:pPr>
              <w:spacing w:after="200" w:line="276" w:lineRule="auto"/>
              <w:ind w:firstLine="0"/>
              <w:jc w:val="left"/>
              <w:rPr>
                <w:sz w:val="22"/>
                <w:szCs w:val="22"/>
              </w:rPr>
            </w:pPr>
            <w:r w:rsidRPr="00904DE3">
              <w:rPr>
                <w:sz w:val="22"/>
                <w:szCs w:val="22"/>
              </w:rPr>
              <w:t>50</w:t>
            </w:r>
          </w:p>
          <w:p w:rsidR="00BC31D0" w:rsidRPr="00904DE3" w:rsidRDefault="00BC31D0" w:rsidP="00904DE3">
            <w:pPr>
              <w:ind w:firstLine="0"/>
              <w:jc w:val="left"/>
              <w:rPr>
                <w:sz w:val="22"/>
                <w:szCs w:val="22"/>
              </w:rPr>
            </w:pPr>
            <w:r w:rsidRPr="00904DE3">
              <w:rPr>
                <w:sz w:val="22"/>
                <w:szCs w:val="22"/>
              </w:rPr>
              <w:t>70</w:t>
            </w:r>
          </w:p>
        </w:tc>
        <w:tc>
          <w:tcPr>
            <w:tcW w:w="1380" w:type="dxa"/>
            <w:shd w:val="clear" w:color="auto" w:fill="auto"/>
          </w:tcPr>
          <w:p w:rsidR="00BC31D0" w:rsidRPr="00904DE3" w:rsidRDefault="00BC31D0" w:rsidP="00904DE3">
            <w:pPr>
              <w:spacing w:after="200" w:line="276" w:lineRule="auto"/>
              <w:ind w:firstLine="0"/>
              <w:jc w:val="left"/>
              <w:rPr>
                <w:sz w:val="22"/>
                <w:szCs w:val="22"/>
              </w:rPr>
            </w:pPr>
          </w:p>
          <w:p w:rsidR="00BC31D0" w:rsidRPr="00904DE3" w:rsidRDefault="00BC31D0" w:rsidP="00904DE3">
            <w:pPr>
              <w:spacing w:line="360" w:lineRule="auto"/>
              <w:ind w:firstLine="0"/>
              <w:jc w:val="left"/>
              <w:rPr>
                <w:sz w:val="22"/>
                <w:szCs w:val="22"/>
              </w:rPr>
            </w:pPr>
            <w:r w:rsidRPr="00904DE3">
              <w:rPr>
                <w:sz w:val="22"/>
                <w:szCs w:val="22"/>
              </w:rPr>
              <w:t>73</w:t>
            </w:r>
            <w:r w:rsidRPr="00904DE3">
              <w:rPr>
                <w:sz w:val="22"/>
                <w:szCs w:val="22"/>
                <w:lang w:val="en-US"/>
              </w:rPr>
              <w:t>/</w:t>
            </w:r>
            <w:r w:rsidRPr="00904DE3">
              <w:rPr>
                <w:sz w:val="22"/>
                <w:szCs w:val="22"/>
              </w:rPr>
              <w:t>2</w:t>
            </w:r>
          </w:p>
          <w:p w:rsidR="00BC31D0" w:rsidRPr="00904DE3" w:rsidRDefault="00BC31D0" w:rsidP="00904DE3">
            <w:pPr>
              <w:spacing w:line="360" w:lineRule="auto"/>
              <w:ind w:firstLine="0"/>
              <w:jc w:val="left"/>
              <w:rPr>
                <w:sz w:val="22"/>
                <w:szCs w:val="22"/>
              </w:rPr>
            </w:pPr>
            <w:r w:rsidRPr="00904DE3">
              <w:rPr>
                <w:sz w:val="22"/>
                <w:szCs w:val="22"/>
              </w:rPr>
              <w:t>73</w:t>
            </w:r>
            <w:r w:rsidRPr="00904DE3">
              <w:rPr>
                <w:sz w:val="22"/>
                <w:szCs w:val="22"/>
                <w:lang w:val="en-US"/>
              </w:rPr>
              <w:t>/</w:t>
            </w:r>
            <w:r w:rsidRPr="00904DE3">
              <w:rPr>
                <w:sz w:val="22"/>
                <w:szCs w:val="22"/>
              </w:rPr>
              <w:t>2</w:t>
            </w:r>
          </w:p>
        </w:tc>
      </w:tr>
      <w:tr w:rsidR="00904DE3" w:rsidTr="00904DE3">
        <w:tblPrEx>
          <w:tblLook w:val="0000" w:firstRow="0" w:lastRow="0" w:firstColumn="0" w:lastColumn="0" w:noHBand="0" w:noVBand="0"/>
        </w:tblPrEx>
        <w:trPr>
          <w:trHeight w:val="1170"/>
        </w:trPr>
        <w:tc>
          <w:tcPr>
            <w:tcW w:w="990" w:type="dxa"/>
            <w:gridSpan w:val="2"/>
            <w:shd w:val="clear" w:color="auto" w:fill="auto"/>
          </w:tcPr>
          <w:p w:rsidR="00BC31D0" w:rsidRPr="00904DE3" w:rsidRDefault="00BC31D0" w:rsidP="00904DE3">
            <w:pPr>
              <w:spacing w:line="360" w:lineRule="auto"/>
              <w:ind w:firstLine="0"/>
              <w:jc w:val="left"/>
              <w:rPr>
                <w:sz w:val="22"/>
                <w:szCs w:val="22"/>
              </w:rPr>
            </w:pPr>
            <w:r w:rsidRPr="00904DE3">
              <w:rPr>
                <w:sz w:val="22"/>
                <w:szCs w:val="22"/>
              </w:rPr>
              <w:t>6</w:t>
            </w:r>
          </w:p>
        </w:tc>
        <w:tc>
          <w:tcPr>
            <w:tcW w:w="5386" w:type="dxa"/>
            <w:shd w:val="clear" w:color="auto" w:fill="auto"/>
          </w:tcPr>
          <w:p w:rsidR="00BC31D0" w:rsidRPr="00904DE3" w:rsidRDefault="00BC31D0" w:rsidP="00904DE3">
            <w:pPr>
              <w:spacing w:line="360" w:lineRule="auto"/>
              <w:ind w:firstLine="0"/>
              <w:jc w:val="left"/>
              <w:rPr>
                <w:sz w:val="22"/>
                <w:szCs w:val="22"/>
              </w:rPr>
            </w:pPr>
            <w:r w:rsidRPr="00904DE3">
              <w:rPr>
                <w:sz w:val="22"/>
                <w:szCs w:val="22"/>
              </w:rPr>
              <w:t>Признан доход отчетного периуда</w:t>
            </w:r>
          </w:p>
        </w:tc>
        <w:tc>
          <w:tcPr>
            <w:tcW w:w="1815" w:type="dxa"/>
            <w:gridSpan w:val="2"/>
            <w:shd w:val="clear" w:color="auto" w:fill="auto"/>
          </w:tcPr>
          <w:p w:rsidR="00BC31D0" w:rsidRPr="00904DE3" w:rsidRDefault="00BC31D0" w:rsidP="00904DE3">
            <w:pPr>
              <w:spacing w:after="200" w:line="276" w:lineRule="auto"/>
              <w:ind w:firstLine="0"/>
              <w:jc w:val="left"/>
              <w:rPr>
                <w:sz w:val="22"/>
                <w:szCs w:val="22"/>
              </w:rPr>
            </w:pPr>
            <w:r w:rsidRPr="00904DE3">
              <w:rPr>
                <w:sz w:val="22"/>
                <w:szCs w:val="22"/>
              </w:rPr>
              <w:t>98</w:t>
            </w:r>
            <w:r w:rsidRPr="00904DE3">
              <w:rPr>
                <w:sz w:val="22"/>
                <w:szCs w:val="22"/>
                <w:lang w:val="en-US"/>
              </w:rPr>
              <w:t>/</w:t>
            </w:r>
            <w:r w:rsidRPr="00904DE3">
              <w:rPr>
                <w:sz w:val="22"/>
                <w:szCs w:val="22"/>
              </w:rPr>
              <w:t>4</w:t>
            </w:r>
          </w:p>
          <w:p w:rsidR="00BC31D0" w:rsidRPr="00904DE3" w:rsidRDefault="00BC31D0" w:rsidP="00904DE3">
            <w:pPr>
              <w:spacing w:line="360" w:lineRule="auto"/>
              <w:jc w:val="left"/>
              <w:rPr>
                <w:sz w:val="22"/>
                <w:szCs w:val="22"/>
              </w:rPr>
            </w:pPr>
          </w:p>
        </w:tc>
        <w:tc>
          <w:tcPr>
            <w:tcW w:w="1380" w:type="dxa"/>
            <w:shd w:val="clear" w:color="auto" w:fill="auto"/>
          </w:tcPr>
          <w:p w:rsidR="00BC31D0" w:rsidRPr="00904DE3" w:rsidRDefault="00BC31D0" w:rsidP="00904DE3">
            <w:pPr>
              <w:spacing w:line="360" w:lineRule="auto"/>
              <w:ind w:firstLine="0"/>
              <w:jc w:val="left"/>
              <w:rPr>
                <w:sz w:val="22"/>
                <w:szCs w:val="22"/>
              </w:rPr>
            </w:pPr>
            <w:r w:rsidRPr="00904DE3">
              <w:rPr>
                <w:sz w:val="22"/>
                <w:szCs w:val="22"/>
              </w:rPr>
              <w:t>91</w:t>
            </w:r>
          </w:p>
        </w:tc>
      </w:tr>
    </w:tbl>
    <w:p w:rsidR="00D30ED9" w:rsidRDefault="00D30ED9" w:rsidP="00CE19F3">
      <w:pPr>
        <w:spacing w:line="360" w:lineRule="auto"/>
        <w:ind w:firstLine="567"/>
        <w:jc w:val="left"/>
        <w:rPr>
          <w:sz w:val="28"/>
          <w:szCs w:val="28"/>
        </w:rPr>
      </w:pPr>
    </w:p>
    <w:p w:rsidR="00D30ED9" w:rsidRDefault="00D30ED9" w:rsidP="00CE19F3">
      <w:pPr>
        <w:spacing w:line="360" w:lineRule="auto"/>
        <w:ind w:firstLine="567"/>
        <w:jc w:val="left"/>
        <w:rPr>
          <w:sz w:val="28"/>
          <w:szCs w:val="28"/>
        </w:rPr>
      </w:pPr>
    </w:p>
    <w:p w:rsidR="00D30ED9" w:rsidRDefault="00D30ED9" w:rsidP="00CE19F3">
      <w:pPr>
        <w:spacing w:line="360" w:lineRule="auto"/>
        <w:ind w:firstLine="567"/>
        <w:jc w:val="left"/>
        <w:rPr>
          <w:sz w:val="28"/>
          <w:szCs w:val="28"/>
        </w:rPr>
      </w:pPr>
    </w:p>
    <w:p w:rsidR="00D30ED9" w:rsidRDefault="00D30ED9" w:rsidP="00CE19F3">
      <w:pPr>
        <w:spacing w:line="360" w:lineRule="auto"/>
        <w:ind w:firstLine="567"/>
        <w:jc w:val="left"/>
        <w:rPr>
          <w:sz w:val="28"/>
          <w:szCs w:val="28"/>
        </w:rPr>
      </w:pPr>
    </w:p>
    <w:p w:rsidR="00D30ED9" w:rsidRDefault="00D30ED9" w:rsidP="00CE19F3">
      <w:pPr>
        <w:spacing w:line="360" w:lineRule="auto"/>
        <w:ind w:firstLine="567"/>
        <w:jc w:val="left"/>
        <w:rPr>
          <w:sz w:val="28"/>
          <w:szCs w:val="28"/>
        </w:rPr>
      </w:pPr>
    </w:p>
    <w:p w:rsidR="00D30ED9" w:rsidRDefault="00D30ED9" w:rsidP="00CE19F3">
      <w:pPr>
        <w:spacing w:line="360" w:lineRule="auto"/>
        <w:ind w:firstLine="567"/>
        <w:jc w:val="left"/>
        <w:rPr>
          <w:sz w:val="28"/>
          <w:szCs w:val="28"/>
        </w:rPr>
      </w:pPr>
    </w:p>
    <w:p w:rsidR="00D30ED9" w:rsidRDefault="00D30ED9" w:rsidP="00CE19F3">
      <w:pPr>
        <w:spacing w:line="360" w:lineRule="auto"/>
        <w:ind w:firstLine="567"/>
        <w:jc w:val="left"/>
        <w:rPr>
          <w:sz w:val="28"/>
          <w:szCs w:val="28"/>
        </w:rPr>
      </w:pPr>
    </w:p>
    <w:p w:rsidR="00D30ED9" w:rsidRDefault="00D30ED9" w:rsidP="00CE19F3">
      <w:pPr>
        <w:spacing w:line="360" w:lineRule="auto"/>
        <w:ind w:firstLine="567"/>
        <w:jc w:val="left"/>
        <w:rPr>
          <w:sz w:val="28"/>
          <w:szCs w:val="28"/>
        </w:rPr>
      </w:pPr>
    </w:p>
    <w:p w:rsidR="00D30ED9" w:rsidRDefault="00D30ED9" w:rsidP="00CE19F3">
      <w:pPr>
        <w:spacing w:line="360" w:lineRule="auto"/>
        <w:ind w:firstLine="567"/>
        <w:jc w:val="left"/>
        <w:rPr>
          <w:sz w:val="28"/>
          <w:szCs w:val="28"/>
        </w:rPr>
      </w:pPr>
    </w:p>
    <w:p w:rsidR="00D30ED9" w:rsidRDefault="00D30ED9" w:rsidP="00CE19F3">
      <w:pPr>
        <w:spacing w:line="360" w:lineRule="auto"/>
        <w:ind w:firstLine="567"/>
        <w:jc w:val="left"/>
        <w:rPr>
          <w:sz w:val="28"/>
          <w:szCs w:val="28"/>
        </w:rPr>
      </w:pPr>
    </w:p>
    <w:p w:rsidR="00B86705" w:rsidRDefault="00B86705" w:rsidP="00CE19F3">
      <w:pPr>
        <w:spacing w:line="360" w:lineRule="auto"/>
        <w:ind w:firstLine="567"/>
        <w:jc w:val="left"/>
        <w:rPr>
          <w:sz w:val="28"/>
          <w:szCs w:val="28"/>
        </w:rPr>
      </w:pPr>
    </w:p>
    <w:p w:rsidR="007D5A9D" w:rsidRDefault="007D5A9D" w:rsidP="00CE19F3">
      <w:pPr>
        <w:spacing w:line="360" w:lineRule="auto"/>
        <w:ind w:firstLine="567"/>
        <w:jc w:val="left"/>
        <w:rPr>
          <w:sz w:val="28"/>
          <w:szCs w:val="28"/>
        </w:rPr>
      </w:pPr>
    </w:p>
    <w:p w:rsidR="007D5A9D" w:rsidRDefault="007D5A9D" w:rsidP="00CE19F3">
      <w:pPr>
        <w:spacing w:line="360" w:lineRule="auto"/>
        <w:ind w:firstLine="567"/>
        <w:jc w:val="left"/>
        <w:rPr>
          <w:sz w:val="28"/>
          <w:szCs w:val="28"/>
        </w:rPr>
      </w:pPr>
    </w:p>
    <w:p w:rsidR="007D5A9D" w:rsidRDefault="007D5A9D" w:rsidP="00CE19F3">
      <w:pPr>
        <w:spacing w:line="360" w:lineRule="auto"/>
        <w:ind w:firstLine="567"/>
        <w:jc w:val="left"/>
        <w:rPr>
          <w:sz w:val="28"/>
          <w:szCs w:val="28"/>
        </w:rPr>
      </w:pPr>
    </w:p>
    <w:p w:rsidR="00B86705" w:rsidRDefault="00B86705" w:rsidP="00CE19F3">
      <w:pPr>
        <w:spacing w:line="360" w:lineRule="auto"/>
        <w:ind w:firstLine="567"/>
        <w:jc w:val="left"/>
        <w:rPr>
          <w:sz w:val="28"/>
          <w:szCs w:val="28"/>
        </w:rPr>
      </w:pPr>
    </w:p>
    <w:p w:rsidR="00883569" w:rsidRDefault="00883569" w:rsidP="00CE19F3">
      <w:pPr>
        <w:spacing w:line="360" w:lineRule="auto"/>
        <w:ind w:firstLine="567"/>
        <w:jc w:val="left"/>
        <w:rPr>
          <w:sz w:val="28"/>
          <w:szCs w:val="28"/>
        </w:rPr>
      </w:pPr>
    </w:p>
    <w:p w:rsidR="00883569" w:rsidRDefault="00883569" w:rsidP="00CE19F3">
      <w:pPr>
        <w:spacing w:line="360" w:lineRule="auto"/>
        <w:ind w:firstLine="567"/>
        <w:jc w:val="left"/>
        <w:rPr>
          <w:sz w:val="28"/>
          <w:szCs w:val="28"/>
        </w:rPr>
      </w:pPr>
    </w:p>
    <w:p w:rsidR="00B86705" w:rsidRDefault="00B86705" w:rsidP="00CE19F3">
      <w:pPr>
        <w:spacing w:line="360" w:lineRule="auto"/>
        <w:ind w:firstLine="567"/>
        <w:jc w:val="left"/>
        <w:rPr>
          <w:sz w:val="28"/>
          <w:szCs w:val="28"/>
        </w:rPr>
      </w:pPr>
    </w:p>
    <w:p w:rsidR="00B86705" w:rsidRPr="00AA465C" w:rsidRDefault="00B86705" w:rsidP="00CE19F3">
      <w:pPr>
        <w:pStyle w:val="3"/>
        <w:spacing w:line="360" w:lineRule="auto"/>
        <w:rPr>
          <w:sz w:val="28"/>
          <w:szCs w:val="28"/>
        </w:rPr>
      </w:pPr>
      <w:r>
        <w:rPr>
          <w:sz w:val="28"/>
          <w:szCs w:val="28"/>
        </w:rPr>
        <w:t>1.6</w:t>
      </w:r>
      <w:r w:rsidRPr="00AA465C">
        <w:rPr>
          <w:sz w:val="28"/>
          <w:szCs w:val="28"/>
        </w:rPr>
        <w:t>Инвентаризация денежных средств, денежных документов  и бланков документов строгой отчетности</w:t>
      </w:r>
      <w:r>
        <w:rPr>
          <w:sz w:val="28"/>
          <w:szCs w:val="28"/>
        </w:rPr>
        <w:t>.</w:t>
      </w:r>
    </w:p>
    <w:p w:rsidR="00B86705" w:rsidRPr="00B86705" w:rsidRDefault="00B86705" w:rsidP="00CE19F3">
      <w:pPr>
        <w:spacing w:line="360" w:lineRule="auto"/>
        <w:ind w:right="-1" w:firstLine="567"/>
        <w:jc w:val="left"/>
        <w:rPr>
          <w:sz w:val="28"/>
          <w:szCs w:val="28"/>
        </w:rPr>
      </w:pPr>
      <w:r w:rsidRPr="00B86705">
        <w:rPr>
          <w:sz w:val="28"/>
          <w:szCs w:val="28"/>
        </w:rPr>
        <w:t>К началу инвентаризации</w:t>
      </w:r>
      <w:r w:rsidR="002B3A4D">
        <w:rPr>
          <w:sz w:val="28"/>
          <w:szCs w:val="28"/>
        </w:rPr>
        <w:t xml:space="preserve"> кассы</w:t>
      </w:r>
      <w:r w:rsidRPr="00B86705">
        <w:rPr>
          <w:sz w:val="28"/>
          <w:szCs w:val="28"/>
        </w:rPr>
        <w:t xml:space="preserve"> все расходные и приходные документы должны быть сданы в бухгалтерию предприятия. До начала инвентаризации проверяется:</w:t>
      </w:r>
    </w:p>
    <w:p w:rsidR="00B86705" w:rsidRPr="00B86705" w:rsidRDefault="00B86705" w:rsidP="00CE19F3">
      <w:pPr>
        <w:numPr>
          <w:ilvl w:val="0"/>
          <w:numId w:val="9"/>
        </w:numPr>
        <w:tabs>
          <w:tab w:val="clear" w:pos="1287"/>
          <w:tab w:val="num" w:pos="567"/>
        </w:tabs>
        <w:spacing w:line="360" w:lineRule="auto"/>
        <w:ind w:left="567" w:right="-1" w:hanging="567"/>
        <w:jc w:val="left"/>
        <w:rPr>
          <w:sz w:val="28"/>
          <w:szCs w:val="28"/>
        </w:rPr>
      </w:pPr>
      <w:r w:rsidRPr="00B86705">
        <w:rPr>
          <w:sz w:val="28"/>
          <w:szCs w:val="28"/>
        </w:rPr>
        <w:t>наличие у кассира правил ведения кассовых операций;</w:t>
      </w:r>
    </w:p>
    <w:p w:rsidR="00B86705" w:rsidRPr="00B86705" w:rsidRDefault="00B86705" w:rsidP="00CE19F3">
      <w:pPr>
        <w:numPr>
          <w:ilvl w:val="0"/>
          <w:numId w:val="9"/>
        </w:numPr>
        <w:tabs>
          <w:tab w:val="clear" w:pos="1287"/>
          <w:tab w:val="num" w:pos="567"/>
        </w:tabs>
        <w:spacing w:line="360" w:lineRule="auto"/>
        <w:ind w:left="567" w:right="-1" w:hanging="567"/>
        <w:jc w:val="left"/>
        <w:rPr>
          <w:sz w:val="28"/>
          <w:szCs w:val="28"/>
        </w:rPr>
      </w:pPr>
      <w:r w:rsidRPr="00B86705">
        <w:rPr>
          <w:sz w:val="28"/>
          <w:szCs w:val="28"/>
        </w:rPr>
        <w:t>приспособлено ли помещение для хранения денежных средств и ценных бумаг;</w:t>
      </w:r>
    </w:p>
    <w:p w:rsidR="00B86705" w:rsidRPr="00B86705" w:rsidRDefault="00B86705" w:rsidP="00CE19F3">
      <w:pPr>
        <w:numPr>
          <w:ilvl w:val="0"/>
          <w:numId w:val="9"/>
        </w:numPr>
        <w:tabs>
          <w:tab w:val="clear" w:pos="1287"/>
          <w:tab w:val="num" w:pos="567"/>
        </w:tabs>
        <w:spacing w:line="360" w:lineRule="auto"/>
        <w:ind w:left="567" w:right="-1" w:hanging="567"/>
        <w:jc w:val="left"/>
        <w:rPr>
          <w:sz w:val="28"/>
          <w:szCs w:val="28"/>
        </w:rPr>
      </w:pPr>
      <w:r w:rsidRPr="00B86705">
        <w:rPr>
          <w:sz w:val="28"/>
          <w:szCs w:val="28"/>
        </w:rPr>
        <w:t>заключен ли договор о полной материальной ответственности с лицом, выполняющим функции кассира.</w:t>
      </w:r>
    </w:p>
    <w:p w:rsidR="00B86705" w:rsidRPr="00B86705" w:rsidRDefault="00B86705" w:rsidP="00CE19F3">
      <w:pPr>
        <w:spacing w:line="360" w:lineRule="auto"/>
        <w:ind w:right="-1" w:firstLine="567"/>
        <w:jc w:val="left"/>
        <w:rPr>
          <w:sz w:val="28"/>
          <w:szCs w:val="28"/>
        </w:rPr>
      </w:pPr>
      <w:r w:rsidRPr="00B86705">
        <w:rPr>
          <w:sz w:val="28"/>
          <w:szCs w:val="28"/>
        </w:rPr>
        <w:t>Инвентаризационная комиссия путем документальной проверки должна также установить:</w:t>
      </w:r>
    </w:p>
    <w:p w:rsidR="00B86705" w:rsidRPr="00B86705" w:rsidRDefault="00B86705" w:rsidP="00CE19F3">
      <w:pPr>
        <w:numPr>
          <w:ilvl w:val="0"/>
          <w:numId w:val="8"/>
        </w:numPr>
        <w:tabs>
          <w:tab w:val="clear" w:pos="720"/>
          <w:tab w:val="num" w:pos="567"/>
        </w:tabs>
        <w:spacing w:line="360" w:lineRule="auto"/>
        <w:ind w:left="567" w:right="-1" w:hanging="567"/>
        <w:jc w:val="left"/>
        <w:rPr>
          <w:sz w:val="28"/>
          <w:szCs w:val="28"/>
        </w:rPr>
      </w:pPr>
      <w:r w:rsidRPr="00B86705">
        <w:rPr>
          <w:sz w:val="28"/>
          <w:szCs w:val="28"/>
        </w:rPr>
        <w:t>правильность расчетов с банками, финансовыми. Налоговыми органами, внебюджетными фондами, другими предприятиями (учреждениями), а также со структурными подразделениями предприятий (учреждений), выделенными на отдельные балансы;</w:t>
      </w:r>
    </w:p>
    <w:p w:rsidR="00B86705" w:rsidRPr="00B86705" w:rsidRDefault="00B86705" w:rsidP="00CE19F3">
      <w:pPr>
        <w:numPr>
          <w:ilvl w:val="0"/>
          <w:numId w:val="8"/>
        </w:numPr>
        <w:tabs>
          <w:tab w:val="clear" w:pos="720"/>
          <w:tab w:val="num" w:pos="567"/>
        </w:tabs>
        <w:spacing w:line="360" w:lineRule="auto"/>
        <w:ind w:left="567" w:right="-1" w:hanging="567"/>
        <w:jc w:val="left"/>
        <w:rPr>
          <w:sz w:val="28"/>
          <w:szCs w:val="28"/>
        </w:rPr>
      </w:pPr>
      <w:r w:rsidRPr="00B86705">
        <w:rPr>
          <w:sz w:val="28"/>
          <w:szCs w:val="28"/>
        </w:rPr>
        <w:t>правильность и обоснованность числящейся в бухгалтерском учете суммы задолженности по недостачам и хищениям;</w:t>
      </w:r>
    </w:p>
    <w:p w:rsidR="00B86705" w:rsidRPr="00B86705" w:rsidRDefault="00B86705" w:rsidP="00CE19F3">
      <w:pPr>
        <w:numPr>
          <w:ilvl w:val="0"/>
          <w:numId w:val="8"/>
        </w:numPr>
        <w:tabs>
          <w:tab w:val="clear" w:pos="720"/>
          <w:tab w:val="num" w:pos="567"/>
        </w:tabs>
        <w:spacing w:line="360" w:lineRule="auto"/>
        <w:ind w:left="567" w:right="-1" w:hanging="567"/>
        <w:jc w:val="left"/>
        <w:rPr>
          <w:sz w:val="28"/>
          <w:szCs w:val="28"/>
        </w:rPr>
      </w:pPr>
      <w:r w:rsidRPr="00B86705">
        <w:rPr>
          <w:sz w:val="28"/>
          <w:szCs w:val="28"/>
        </w:rPr>
        <w:t>правильность и обоснованность сумм дебиторской, кредиторской и депонентской задолженности, включающей суммы дебиторской и кредиторской задолженности, по которым истекли сроки исковой давности.</w:t>
      </w:r>
    </w:p>
    <w:p w:rsidR="00B86705" w:rsidRPr="00B86705" w:rsidRDefault="00B86705" w:rsidP="00CE19F3">
      <w:pPr>
        <w:spacing w:line="360" w:lineRule="auto"/>
        <w:ind w:right="-1" w:firstLine="567"/>
        <w:jc w:val="left"/>
        <w:rPr>
          <w:sz w:val="28"/>
          <w:szCs w:val="28"/>
        </w:rPr>
      </w:pPr>
      <w:r w:rsidRPr="00B86705">
        <w:rPr>
          <w:sz w:val="28"/>
          <w:szCs w:val="28"/>
        </w:rPr>
        <w:t>При инвентаризации  в кассе производится полный пересчет денежных средств находящихся в кассе. При подсчете фактического наличия денежных знаков и других ценностей в кассе принимаются к учету наличные деньги, ценные бумаги и денежные документы ( почтовые марки, марки государственной пошлины, вексельные марки, путевки в дома отдыха и санатории, авиабилеты и др.).</w:t>
      </w:r>
    </w:p>
    <w:p w:rsidR="00B86705" w:rsidRPr="00893677" w:rsidRDefault="00B86705" w:rsidP="00CE19F3">
      <w:pPr>
        <w:spacing w:line="360" w:lineRule="auto"/>
        <w:ind w:right="-1" w:firstLine="567"/>
        <w:jc w:val="left"/>
        <w:rPr>
          <w:sz w:val="28"/>
          <w:szCs w:val="28"/>
        </w:rPr>
      </w:pPr>
      <w:r w:rsidRPr="00B86705">
        <w:rPr>
          <w:sz w:val="28"/>
          <w:szCs w:val="28"/>
        </w:rPr>
        <w:t>Проверка фактического наличия бланков ценных бумаг и других бланков документов строгой отчетности</w:t>
      </w:r>
      <w:r w:rsidR="002B3A4D">
        <w:rPr>
          <w:sz w:val="28"/>
          <w:szCs w:val="28"/>
        </w:rPr>
        <w:t xml:space="preserve"> производится по видом бланков </w:t>
      </w:r>
      <w:r w:rsidRPr="00B86705">
        <w:rPr>
          <w:sz w:val="28"/>
          <w:szCs w:val="28"/>
        </w:rPr>
        <w:t xml:space="preserve">, с учетом начальных и конечных номеров тех или иных бланков, а также по каждому месту хранения и </w:t>
      </w:r>
      <w:r w:rsidR="00893677">
        <w:rPr>
          <w:sz w:val="28"/>
          <w:szCs w:val="28"/>
        </w:rPr>
        <w:t>материально ответственным лицам</w:t>
      </w:r>
      <w:r w:rsidR="00893677" w:rsidRPr="00893677">
        <w:rPr>
          <w:sz w:val="28"/>
          <w:szCs w:val="28"/>
        </w:rPr>
        <w:t xml:space="preserve"> [ 6].</w:t>
      </w:r>
    </w:p>
    <w:p w:rsidR="00B86705" w:rsidRPr="00B86705" w:rsidRDefault="00B86705" w:rsidP="00CE19F3">
      <w:pPr>
        <w:spacing w:line="360" w:lineRule="auto"/>
        <w:ind w:right="-1" w:firstLine="567"/>
        <w:jc w:val="left"/>
        <w:rPr>
          <w:sz w:val="28"/>
          <w:szCs w:val="28"/>
        </w:rPr>
      </w:pPr>
      <w:r w:rsidRPr="00B86705">
        <w:rPr>
          <w:sz w:val="28"/>
          <w:szCs w:val="28"/>
        </w:rPr>
        <w:t>Инвентаризация денежных средств в пути производится путем сверки числящихся сумм на счетах бухгалтерского учета с данными квитанций учреждения банка, почтового отделения, копий сопроводительных ведомостей на сдачу выручки инкассаторам банка и т.п.</w:t>
      </w:r>
    </w:p>
    <w:p w:rsidR="00B86705" w:rsidRPr="00B86705" w:rsidRDefault="00B86705" w:rsidP="00CE19F3">
      <w:pPr>
        <w:spacing w:line="360" w:lineRule="auto"/>
        <w:ind w:right="-1" w:firstLine="567"/>
        <w:jc w:val="left"/>
        <w:rPr>
          <w:sz w:val="28"/>
          <w:szCs w:val="28"/>
        </w:rPr>
      </w:pPr>
      <w:r w:rsidRPr="00B86705">
        <w:rPr>
          <w:sz w:val="28"/>
          <w:szCs w:val="28"/>
        </w:rPr>
        <w:t>Инвентаризация денежных средств, находящихся в банках на расчетном (текущем), валютном и специальных счетах, производится путем сверки остатков сумм, числящихся на соответствующих счетах, по данным бухгалтерии предприятия (учреждения), с данными выписок банков .</w:t>
      </w:r>
    </w:p>
    <w:p w:rsidR="00B86705" w:rsidRPr="00B86705" w:rsidRDefault="00B86705" w:rsidP="00CE19F3">
      <w:pPr>
        <w:spacing w:line="360" w:lineRule="auto"/>
        <w:ind w:right="-1" w:firstLine="567"/>
        <w:jc w:val="left"/>
        <w:rPr>
          <w:sz w:val="28"/>
          <w:szCs w:val="28"/>
        </w:rPr>
      </w:pPr>
      <w:r w:rsidRPr="00B86705">
        <w:rPr>
          <w:sz w:val="28"/>
          <w:szCs w:val="28"/>
        </w:rPr>
        <w:t xml:space="preserve">Инвентаризация расчетов с банками и другими кредитными учреждениями по ссудам, с бюджетом, покупателями, поставщиками, подотчетными лицами, работниками, депонентами, другими дебиторами и кредиторами заключается в проверке обоснованности сумм, числящихся на счетах бухгалтерского учета. </w:t>
      </w:r>
    </w:p>
    <w:p w:rsidR="00B86705" w:rsidRPr="00B86705" w:rsidRDefault="00B86705" w:rsidP="00CE19F3">
      <w:pPr>
        <w:spacing w:line="360" w:lineRule="auto"/>
        <w:ind w:right="-1" w:firstLine="567"/>
        <w:jc w:val="left"/>
        <w:rPr>
          <w:sz w:val="28"/>
          <w:szCs w:val="28"/>
        </w:rPr>
      </w:pPr>
      <w:r w:rsidRPr="00B86705">
        <w:rPr>
          <w:sz w:val="28"/>
          <w:szCs w:val="28"/>
        </w:rPr>
        <w:t>По задолженности работникам предприятий (учреждений) выявляются не выплаченные суммы по оплате труда, подлежащие перечислению на счета депонентов, а также суммы и причины возникновения переплат работникам.</w:t>
      </w:r>
    </w:p>
    <w:p w:rsidR="00B86705" w:rsidRPr="00B86705" w:rsidRDefault="00B86705" w:rsidP="00CE19F3">
      <w:pPr>
        <w:spacing w:line="360" w:lineRule="auto"/>
        <w:ind w:right="-1" w:firstLine="567"/>
        <w:jc w:val="left"/>
        <w:rPr>
          <w:rFonts w:ascii="Arial" w:hAnsi="Arial" w:cs="Arial"/>
          <w:sz w:val="28"/>
          <w:szCs w:val="28"/>
        </w:rPr>
      </w:pPr>
      <w:r w:rsidRPr="00B86705">
        <w:rPr>
          <w:sz w:val="28"/>
          <w:szCs w:val="28"/>
        </w:rPr>
        <w:t>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w:t>
      </w:r>
    </w:p>
    <w:p w:rsidR="00B86705" w:rsidRPr="00B86705" w:rsidRDefault="00B86705" w:rsidP="00CE19F3">
      <w:pPr>
        <w:spacing w:line="360" w:lineRule="auto"/>
        <w:ind w:firstLine="567"/>
        <w:jc w:val="left"/>
        <w:rPr>
          <w:sz w:val="28"/>
          <w:szCs w:val="28"/>
        </w:rPr>
      </w:pPr>
    </w:p>
    <w:p w:rsidR="00FF4DEC" w:rsidRPr="00B86705" w:rsidRDefault="00FF4DEC" w:rsidP="00CE19F3">
      <w:pPr>
        <w:spacing w:line="360" w:lineRule="auto"/>
        <w:ind w:right="-1" w:firstLine="567"/>
        <w:jc w:val="left"/>
        <w:rPr>
          <w:rFonts w:ascii="Arial" w:hAnsi="Arial" w:cs="Arial"/>
          <w:sz w:val="28"/>
          <w:szCs w:val="28"/>
        </w:rPr>
      </w:pPr>
    </w:p>
    <w:p w:rsidR="00FF4DEC" w:rsidRPr="00B86705" w:rsidRDefault="00FF4DEC" w:rsidP="00CE19F3">
      <w:pPr>
        <w:spacing w:line="360" w:lineRule="auto"/>
        <w:jc w:val="left"/>
        <w:rPr>
          <w:sz w:val="28"/>
          <w:szCs w:val="28"/>
        </w:rPr>
      </w:pPr>
    </w:p>
    <w:p w:rsidR="00FF4DEC" w:rsidRDefault="00FF4DEC" w:rsidP="00CE19F3">
      <w:pPr>
        <w:spacing w:line="360" w:lineRule="auto"/>
        <w:ind w:firstLine="0"/>
        <w:jc w:val="left"/>
        <w:rPr>
          <w:sz w:val="28"/>
          <w:szCs w:val="28"/>
        </w:rPr>
      </w:pPr>
    </w:p>
    <w:p w:rsidR="007D5A9D" w:rsidRDefault="007D5A9D" w:rsidP="00CE19F3">
      <w:pPr>
        <w:spacing w:line="360" w:lineRule="auto"/>
        <w:ind w:firstLine="0"/>
        <w:jc w:val="left"/>
        <w:rPr>
          <w:sz w:val="28"/>
          <w:szCs w:val="28"/>
        </w:rPr>
      </w:pPr>
    </w:p>
    <w:p w:rsidR="00656CDB" w:rsidRDefault="00656CDB" w:rsidP="00CE19F3">
      <w:pPr>
        <w:spacing w:line="360" w:lineRule="auto"/>
        <w:ind w:firstLine="0"/>
        <w:jc w:val="left"/>
        <w:rPr>
          <w:sz w:val="28"/>
          <w:szCs w:val="28"/>
        </w:rPr>
      </w:pPr>
    </w:p>
    <w:p w:rsidR="000E612D" w:rsidRPr="000E612D" w:rsidRDefault="000E612D" w:rsidP="000E612D">
      <w:pPr>
        <w:rPr>
          <w:sz w:val="28"/>
          <w:szCs w:val="28"/>
        </w:rPr>
      </w:pPr>
      <w:r w:rsidRPr="000E612D">
        <w:rPr>
          <w:sz w:val="28"/>
          <w:szCs w:val="28"/>
        </w:rPr>
        <w:t xml:space="preserve">Глава 2. </w:t>
      </w:r>
      <w:r>
        <w:rPr>
          <w:sz w:val="28"/>
          <w:szCs w:val="28"/>
        </w:rPr>
        <w:t xml:space="preserve"> Инвентаризация на примере </w:t>
      </w:r>
      <w:r w:rsidR="00F01BE1">
        <w:rPr>
          <w:sz w:val="28"/>
          <w:szCs w:val="28"/>
        </w:rPr>
        <w:t>ххх</w:t>
      </w:r>
      <w:r>
        <w:rPr>
          <w:sz w:val="28"/>
          <w:szCs w:val="28"/>
        </w:rPr>
        <w:t xml:space="preserve">. </w:t>
      </w:r>
    </w:p>
    <w:p w:rsidR="000E612D" w:rsidRDefault="00EE5581" w:rsidP="00EE5581">
      <w:pPr>
        <w:spacing w:line="360" w:lineRule="auto"/>
        <w:ind w:firstLine="708"/>
        <w:jc w:val="left"/>
        <w:rPr>
          <w:sz w:val="28"/>
          <w:szCs w:val="28"/>
        </w:rPr>
      </w:pPr>
      <w:r w:rsidRPr="00EE5581">
        <w:rPr>
          <w:sz w:val="28"/>
          <w:szCs w:val="28"/>
        </w:rPr>
        <w:t>2.1 Организационно экономическая характеристика</w:t>
      </w:r>
      <w:r>
        <w:rPr>
          <w:sz w:val="28"/>
          <w:szCs w:val="28"/>
        </w:rPr>
        <w:t xml:space="preserve"> </w:t>
      </w:r>
      <w:r w:rsidR="00F01BE1">
        <w:rPr>
          <w:sz w:val="28"/>
          <w:szCs w:val="28"/>
        </w:rPr>
        <w:t>ххх</w:t>
      </w:r>
    </w:p>
    <w:p w:rsidR="00EE5581" w:rsidRDefault="00F01BE1" w:rsidP="00EE5581">
      <w:pPr>
        <w:spacing w:line="360" w:lineRule="auto"/>
        <w:ind w:firstLine="708"/>
        <w:jc w:val="left"/>
        <w:rPr>
          <w:sz w:val="28"/>
          <w:szCs w:val="28"/>
        </w:rPr>
      </w:pPr>
      <w:r>
        <w:rPr>
          <w:sz w:val="28"/>
          <w:szCs w:val="28"/>
        </w:rPr>
        <w:t>х</w:t>
      </w:r>
      <w:r w:rsidR="00EE5581">
        <w:rPr>
          <w:sz w:val="28"/>
          <w:szCs w:val="28"/>
        </w:rPr>
        <w:t xml:space="preserve"> </w:t>
      </w:r>
      <w:r>
        <w:rPr>
          <w:sz w:val="28"/>
          <w:szCs w:val="28"/>
        </w:rPr>
        <w:t>ххх</w:t>
      </w:r>
      <w:r w:rsidR="00EE5581">
        <w:rPr>
          <w:sz w:val="28"/>
          <w:szCs w:val="28"/>
        </w:rPr>
        <w:t>– добровольное объединение граждан и (или) юридических лиц, созданное по территориальному признаку на основе членства путем объединения его членами (пайщиками)</w:t>
      </w:r>
      <w:r w:rsidR="006E0D60">
        <w:rPr>
          <w:sz w:val="28"/>
          <w:szCs w:val="28"/>
        </w:rPr>
        <w:t xml:space="preserve"> имущественных паевых взносов для торговой, заготовительной, производственной и иных потребностей его членов.</w:t>
      </w:r>
    </w:p>
    <w:p w:rsidR="006E0D60" w:rsidRDefault="00F01BE1" w:rsidP="00EE5581">
      <w:pPr>
        <w:spacing w:line="360" w:lineRule="auto"/>
        <w:ind w:firstLine="708"/>
        <w:jc w:val="left"/>
        <w:rPr>
          <w:sz w:val="28"/>
          <w:szCs w:val="28"/>
        </w:rPr>
      </w:pPr>
      <w:r>
        <w:rPr>
          <w:sz w:val="28"/>
          <w:szCs w:val="28"/>
        </w:rPr>
        <w:t>ХХХ</w:t>
      </w:r>
      <w:r w:rsidR="006E0D60">
        <w:rPr>
          <w:sz w:val="28"/>
          <w:szCs w:val="28"/>
        </w:rPr>
        <w:t xml:space="preserve"> в своей деятельности руководствуется ГКРФ, законом РФ «О потребительской кооперации в РФ», Уставом </w:t>
      </w:r>
      <w:r>
        <w:rPr>
          <w:sz w:val="28"/>
          <w:szCs w:val="28"/>
        </w:rPr>
        <w:t>ххх</w:t>
      </w:r>
    </w:p>
    <w:p w:rsidR="006E0D60" w:rsidRDefault="00F01BE1" w:rsidP="00EE5581">
      <w:pPr>
        <w:spacing w:line="360" w:lineRule="auto"/>
        <w:ind w:firstLine="708"/>
        <w:jc w:val="left"/>
        <w:rPr>
          <w:sz w:val="28"/>
          <w:szCs w:val="28"/>
        </w:rPr>
      </w:pPr>
      <w:r>
        <w:rPr>
          <w:sz w:val="28"/>
          <w:szCs w:val="28"/>
        </w:rPr>
        <w:t>ХХХ</w:t>
      </w:r>
      <w:r w:rsidR="006E0D60">
        <w:rPr>
          <w:sz w:val="28"/>
          <w:szCs w:val="28"/>
        </w:rPr>
        <w:t xml:space="preserve"> юридическое лицо, являющееся не коммерческой организацией, имеющий самостоятельный баланс, печать и другие реквизиты.  </w:t>
      </w:r>
      <w:r w:rsidR="00F93EF8">
        <w:rPr>
          <w:sz w:val="28"/>
          <w:szCs w:val="28"/>
        </w:rPr>
        <w:t xml:space="preserve">Общество имеет паевый фонд, который образуется за счет паевых взносов. Паевый фонд является одним из источников формирования имущества общества и предназначен для ведением текущих дел. Доходы, полученные обществом после вычета затрат и уплаты предусмотренных </w:t>
      </w:r>
      <w:r w:rsidR="00404360">
        <w:rPr>
          <w:sz w:val="28"/>
          <w:szCs w:val="28"/>
        </w:rPr>
        <w:t>законодательством РФ обязательных платежей, направляются по решению общего собрания общества в фонды общества. Оставшаяся часть, но не более 20 % от распределяемой суммы, решением общего собрания общества может распределяться между пайщиками по итогам работы за год в виде кооперативных выплат.</w:t>
      </w:r>
    </w:p>
    <w:p w:rsidR="006F5CEE" w:rsidRDefault="006F5CEE" w:rsidP="00EE5581">
      <w:pPr>
        <w:spacing w:line="360" w:lineRule="auto"/>
        <w:ind w:firstLine="708"/>
        <w:jc w:val="left"/>
        <w:rPr>
          <w:sz w:val="28"/>
          <w:szCs w:val="28"/>
        </w:rPr>
      </w:pPr>
      <w:r>
        <w:rPr>
          <w:sz w:val="28"/>
          <w:szCs w:val="28"/>
        </w:rPr>
        <w:t>Цель общества является удовлетворение материальных и иных потребностей пайщиков. Для этого общество выполняет:</w:t>
      </w:r>
    </w:p>
    <w:p w:rsidR="006F5CEE" w:rsidRDefault="006F5CEE" w:rsidP="006F5CEE">
      <w:pPr>
        <w:pStyle w:val="ab"/>
        <w:numPr>
          <w:ilvl w:val="0"/>
          <w:numId w:val="10"/>
        </w:numPr>
        <w:spacing w:line="360" w:lineRule="auto"/>
        <w:jc w:val="left"/>
        <w:rPr>
          <w:sz w:val="28"/>
          <w:szCs w:val="28"/>
        </w:rPr>
      </w:pPr>
      <w:r>
        <w:rPr>
          <w:sz w:val="28"/>
          <w:szCs w:val="28"/>
        </w:rPr>
        <w:t>оптовую, розничную торговлю</w:t>
      </w:r>
    </w:p>
    <w:p w:rsidR="006F5CEE" w:rsidRDefault="006F5CEE" w:rsidP="006F5CEE">
      <w:pPr>
        <w:pStyle w:val="ab"/>
        <w:numPr>
          <w:ilvl w:val="0"/>
          <w:numId w:val="10"/>
        </w:numPr>
        <w:spacing w:line="360" w:lineRule="auto"/>
        <w:jc w:val="left"/>
        <w:rPr>
          <w:sz w:val="28"/>
          <w:szCs w:val="28"/>
        </w:rPr>
      </w:pPr>
      <w:r>
        <w:rPr>
          <w:sz w:val="28"/>
          <w:szCs w:val="28"/>
        </w:rPr>
        <w:t>деятельность по оказанию бытовых услуг</w:t>
      </w:r>
    </w:p>
    <w:p w:rsidR="006F5CEE" w:rsidRDefault="006F5CEE" w:rsidP="006F5CEE">
      <w:pPr>
        <w:pStyle w:val="ab"/>
        <w:numPr>
          <w:ilvl w:val="0"/>
          <w:numId w:val="10"/>
        </w:numPr>
        <w:spacing w:line="360" w:lineRule="auto"/>
        <w:jc w:val="left"/>
        <w:rPr>
          <w:sz w:val="28"/>
          <w:szCs w:val="28"/>
        </w:rPr>
      </w:pPr>
      <w:r>
        <w:rPr>
          <w:sz w:val="28"/>
          <w:szCs w:val="28"/>
        </w:rPr>
        <w:t>привлечение заемных средств</w:t>
      </w:r>
    </w:p>
    <w:p w:rsidR="006F5CEE" w:rsidRDefault="006F5CEE" w:rsidP="006F5CEE">
      <w:pPr>
        <w:pStyle w:val="ab"/>
        <w:numPr>
          <w:ilvl w:val="0"/>
          <w:numId w:val="10"/>
        </w:numPr>
        <w:spacing w:line="360" w:lineRule="auto"/>
        <w:jc w:val="left"/>
        <w:rPr>
          <w:sz w:val="28"/>
          <w:szCs w:val="28"/>
        </w:rPr>
      </w:pPr>
      <w:r>
        <w:rPr>
          <w:sz w:val="28"/>
          <w:szCs w:val="28"/>
        </w:rPr>
        <w:t>и другие виды деятельности не запрещенные законодательством РФ.</w:t>
      </w:r>
    </w:p>
    <w:p w:rsidR="00F93EF8" w:rsidRPr="00F051B9" w:rsidRDefault="00F051B9" w:rsidP="00F93EF8">
      <w:pPr>
        <w:spacing w:line="360" w:lineRule="auto"/>
        <w:ind w:left="1068" w:firstLine="0"/>
        <w:jc w:val="left"/>
        <w:rPr>
          <w:sz w:val="28"/>
          <w:szCs w:val="28"/>
        </w:rPr>
      </w:pPr>
      <w:r>
        <w:rPr>
          <w:sz w:val="28"/>
          <w:szCs w:val="28"/>
        </w:rPr>
        <w:t>Отрасль торговля представляет собой 42 действующих магазина, которые разделены на 6 торговых зон</w:t>
      </w:r>
      <w:r w:rsidR="00F93EF8">
        <w:rPr>
          <w:sz w:val="28"/>
          <w:szCs w:val="28"/>
        </w:rPr>
        <w:t>, за каждой торговой зоной закреплен инспектор по торговле.</w:t>
      </w:r>
    </w:p>
    <w:p w:rsidR="006F5CEE" w:rsidRDefault="006F5CEE" w:rsidP="006F5CEE">
      <w:pPr>
        <w:spacing w:line="360" w:lineRule="auto"/>
        <w:ind w:left="708" w:firstLine="0"/>
        <w:jc w:val="left"/>
        <w:rPr>
          <w:sz w:val="28"/>
          <w:szCs w:val="28"/>
        </w:rPr>
      </w:pPr>
      <w:r>
        <w:rPr>
          <w:sz w:val="28"/>
          <w:szCs w:val="28"/>
        </w:rPr>
        <w:t xml:space="preserve">Для осуществлении своей деятельности общество получает лицензии в установленном законодательством порядке. Основой экономической деятельности общества является его имущество, которое ему принадлежит на праве собственности как юридическому лицу. </w:t>
      </w:r>
    </w:p>
    <w:p w:rsidR="00F051B9" w:rsidRDefault="00F051B9" w:rsidP="006F5CEE">
      <w:pPr>
        <w:spacing w:line="360" w:lineRule="auto"/>
        <w:ind w:left="708" w:firstLine="0"/>
        <w:jc w:val="left"/>
        <w:rPr>
          <w:sz w:val="28"/>
          <w:szCs w:val="28"/>
        </w:rPr>
      </w:pPr>
      <w:r>
        <w:rPr>
          <w:sz w:val="28"/>
          <w:szCs w:val="28"/>
        </w:rPr>
        <w:t>Основными приоритетами  деятельности</w:t>
      </w:r>
      <w:r w:rsidR="00F01BE1">
        <w:rPr>
          <w:sz w:val="28"/>
          <w:szCs w:val="28"/>
        </w:rPr>
        <w:t>ХХХ</w:t>
      </w:r>
      <w:r>
        <w:rPr>
          <w:sz w:val="28"/>
          <w:szCs w:val="28"/>
        </w:rPr>
        <w:t xml:space="preserve"> являются:</w:t>
      </w:r>
    </w:p>
    <w:p w:rsidR="00F051B9" w:rsidRDefault="00F051B9" w:rsidP="00F051B9">
      <w:pPr>
        <w:pStyle w:val="ab"/>
        <w:numPr>
          <w:ilvl w:val="0"/>
          <w:numId w:val="19"/>
        </w:numPr>
        <w:spacing w:line="360" w:lineRule="auto"/>
        <w:jc w:val="left"/>
        <w:rPr>
          <w:sz w:val="28"/>
          <w:szCs w:val="28"/>
        </w:rPr>
      </w:pPr>
      <w:r>
        <w:rPr>
          <w:sz w:val="28"/>
          <w:szCs w:val="28"/>
        </w:rPr>
        <w:t>получение максимальной прибыли для предприятия и наибольшего дохода для работающих;</w:t>
      </w:r>
    </w:p>
    <w:p w:rsidR="00F051B9" w:rsidRDefault="00F051B9" w:rsidP="00F051B9">
      <w:pPr>
        <w:pStyle w:val="ab"/>
        <w:numPr>
          <w:ilvl w:val="0"/>
          <w:numId w:val="19"/>
        </w:numPr>
        <w:spacing w:line="360" w:lineRule="auto"/>
        <w:jc w:val="left"/>
        <w:rPr>
          <w:sz w:val="28"/>
          <w:szCs w:val="28"/>
        </w:rPr>
      </w:pPr>
      <w:r>
        <w:rPr>
          <w:sz w:val="28"/>
          <w:szCs w:val="28"/>
        </w:rPr>
        <w:t>повышение конкурентоспособности  кооперативной торговли, продукции, услуг на потребительском рынке;</w:t>
      </w:r>
    </w:p>
    <w:p w:rsidR="00F051B9" w:rsidRDefault="00F051B9" w:rsidP="00F051B9">
      <w:pPr>
        <w:pStyle w:val="ab"/>
        <w:numPr>
          <w:ilvl w:val="0"/>
          <w:numId w:val="19"/>
        </w:numPr>
        <w:spacing w:line="360" w:lineRule="auto"/>
        <w:jc w:val="left"/>
        <w:rPr>
          <w:sz w:val="28"/>
          <w:szCs w:val="28"/>
        </w:rPr>
      </w:pPr>
      <w:r>
        <w:rPr>
          <w:sz w:val="28"/>
          <w:szCs w:val="28"/>
        </w:rPr>
        <w:t>обеспечение эффективности функционирования отраслей оперативного хозяйства;</w:t>
      </w:r>
    </w:p>
    <w:p w:rsidR="00F051B9" w:rsidRDefault="00F051B9" w:rsidP="00F051B9">
      <w:pPr>
        <w:pStyle w:val="ab"/>
        <w:numPr>
          <w:ilvl w:val="0"/>
          <w:numId w:val="19"/>
        </w:numPr>
        <w:spacing w:line="360" w:lineRule="auto"/>
        <w:jc w:val="left"/>
        <w:rPr>
          <w:sz w:val="28"/>
          <w:szCs w:val="28"/>
        </w:rPr>
      </w:pPr>
      <w:r>
        <w:rPr>
          <w:sz w:val="28"/>
          <w:szCs w:val="28"/>
        </w:rPr>
        <w:t>создание условий для инвестиционной деятельности, решение проблемы физического и морального износа основных производственных фондов.</w:t>
      </w:r>
    </w:p>
    <w:p w:rsidR="00404360" w:rsidRPr="00404360" w:rsidRDefault="00404360" w:rsidP="00404360">
      <w:pPr>
        <w:spacing w:line="360" w:lineRule="auto"/>
        <w:ind w:left="708" w:firstLine="0"/>
        <w:jc w:val="left"/>
        <w:rPr>
          <w:sz w:val="28"/>
          <w:szCs w:val="28"/>
        </w:rPr>
      </w:pPr>
      <w:r>
        <w:rPr>
          <w:sz w:val="28"/>
          <w:szCs w:val="28"/>
        </w:rPr>
        <w:t>Общество несет ответственность по своим обязательствам всем принадлежащим ему имуществом.</w:t>
      </w:r>
    </w:p>
    <w:p w:rsidR="00F051B9" w:rsidRPr="00F051B9" w:rsidRDefault="00F051B9" w:rsidP="00F051B9">
      <w:pPr>
        <w:spacing w:line="360" w:lineRule="auto"/>
        <w:ind w:left="708" w:firstLine="0"/>
        <w:jc w:val="left"/>
        <w:rPr>
          <w:sz w:val="28"/>
          <w:szCs w:val="28"/>
        </w:rPr>
      </w:pPr>
    </w:p>
    <w:p w:rsidR="007D5A9D" w:rsidRDefault="007D5A9D" w:rsidP="00CE19F3">
      <w:pPr>
        <w:spacing w:line="360" w:lineRule="auto"/>
        <w:ind w:firstLine="0"/>
        <w:jc w:val="left"/>
        <w:rPr>
          <w:sz w:val="28"/>
          <w:szCs w:val="28"/>
        </w:rPr>
      </w:pPr>
    </w:p>
    <w:p w:rsidR="006F5CEE" w:rsidRDefault="006F5CEE" w:rsidP="00CE19F3">
      <w:pPr>
        <w:spacing w:line="360" w:lineRule="auto"/>
        <w:ind w:firstLine="0"/>
        <w:jc w:val="left"/>
        <w:rPr>
          <w:sz w:val="28"/>
          <w:szCs w:val="28"/>
        </w:rPr>
      </w:pPr>
    </w:p>
    <w:p w:rsidR="00B43386" w:rsidRDefault="00B43386" w:rsidP="00CE19F3">
      <w:pPr>
        <w:spacing w:line="360" w:lineRule="auto"/>
        <w:ind w:firstLine="0"/>
        <w:jc w:val="left"/>
        <w:rPr>
          <w:sz w:val="28"/>
          <w:szCs w:val="28"/>
        </w:rPr>
      </w:pPr>
    </w:p>
    <w:p w:rsidR="00B43386" w:rsidRDefault="00B43386" w:rsidP="00CE19F3">
      <w:pPr>
        <w:spacing w:line="360" w:lineRule="auto"/>
        <w:ind w:firstLine="0"/>
        <w:jc w:val="left"/>
        <w:rPr>
          <w:sz w:val="28"/>
          <w:szCs w:val="28"/>
        </w:rPr>
      </w:pPr>
    </w:p>
    <w:p w:rsidR="00B43386" w:rsidRDefault="00B43386" w:rsidP="00CE19F3">
      <w:pPr>
        <w:spacing w:line="360" w:lineRule="auto"/>
        <w:ind w:firstLine="0"/>
        <w:jc w:val="left"/>
        <w:rPr>
          <w:sz w:val="28"/>
          <w:szCs w:val="28"/>
        </w:rPr>
      </w:pPr>
    </w:p>
    <w:p w:rsidR="00B43386" w:rsidRDefault="00B43386" w:rsidP="00CE19F3">
      <w:pPr>
        <w:spacing w:line="360" w:lineRule="auto"/>
        <w:ind w:firstLine="0"/>
        <w:jc w:val="left"/>
        <w:rPr>
          <w:sz w:val="28"/>
          <w:szCs w:val="28"/>
        </w:rPr>
      </w:pPr>
    </w:p>
    <w:p w:rsidR="00F93EF8" w:rsidRDefault="00F93EF8" w:rsidP="00CE19F3">
      <w:pPr>
        <w:spacing w:line="360" w:lineRule="auto"/>
        <w:ind w:firstLine="0"/>
        <w:jc w:val="left"/>
        <w:rPr>
          <w:sz w:val="28"/>
          <w:szCs w:val="28"/>
        </w:rPr>
      </w:pPr>
    </w:p>
    <w:p w:rsidR="00F93EF8" w:rsidRDefault="00F93EF8" w:rsidP="00CE19F3">
      <w:pPr>
        <w:spacing w:line="360" w:lineRule="auto"/>
        <w:ind w:firstLine="0"/>
        <w:jc w:val="left"/>
        <w:rPr>
          <w:sz w:val="28"/>
          <w:szCs w:val="28"/>
        </w:rPr>
      </w:pPr>
    </w:p>
    <w:p w:rsidR="00F93EF8" w:rsidRDefault="00F93EF8" w:rsidP="00CE19F3">
      <w:pPr>
        <w:spacing w:line="360" w:lineRule="auto"/>
        <w:ind w:firstLine="0"/>
        <w:jc w:val="left"/>
        <w:rPr>
          <w:sz w:val="28"/>
          <w:szCs w:val="28"/>
        </w:rPr>
      </w:pPr>
    </w:p>
    <w:p w:rsidR="00F93EF8" w:rsidRDefault="00F93EF8" w:rsidP="00CE19F3">
      <w:pPr>
        <w:spacing w:line="360" w:lineRule="auto"/>
        <w:ind w:firstLine="0"/>
        <w:jc w:val="left"/>
        <w:rPr>
          <w:sz w:val="28"/>
          <w:szCs w:val="28"/>
        </w:rPr>
      </w:pPr>
    </w:p>
    <w:p w:rsidR="004A5A10" w:rsidRDefault="004A5A10" w:rsidP="00CE19F3">
      <w:pPr>
        <w:spacing w:line="360" w:lineRule="auto"/>
        <w:ind w:firstLine="0"/>
        <w:jc w:val="left"/>
        <w:rPr>
          <w:sz w:val="28"/>
          <w:szCs w:val="28"/>
        </w:rPr>
      </w:pPr>
    </w:p>
    <w:p w:rsidR="004A5A10" w:rsidRDefault="004A5A10" w:rsidP="00CE19F3">
      <w:pPr>
        <w:spacing w:line="360" w:lineRule="auto"/>
        <w:ind w:firstLine="0"/>
        <w:jc w:val="left"/>
        <w:rPr>
          <w:sz w:val="28"/>
          <w:szCs w:val="28"/>
        </w:rPr>
      </w:pPr>
    </w:p>
    <w:p w:rsidR="004A5A10" w:rsidRDefault="004A5A10" w:rsidP="00CE19F3">
      <w:pPr>
        <w:spacing w:line="360" w:lineRule="auto"/>
        <w:ind w:firstLine="0"/>
        <w:jc w:val="left"/>
        <w:rPr>
          <w:sz w:val="28"/>
          <w:szCs w:val="28"/>
        </w:rPr>
      </w:pPr>
    </w:p>
    <w:p w:rsidR="006F5CEE" w:rsidRDefault="006F5CEE" w:rsidP="006F5CEE">
      <w:pPr>
        <w:spacing w:line="360" w:lineRule="auto"/>
        <w:ind w:left="708" w:firstLine="708"/>
        <w:jc w:val="left"/>
        <w:rPr>
          <w:sz w:val="28"/>
          <w:szCs w:val="28"/>
        </w:rPr>
      </w:pPr>
      <w:r w:rsidRPr="006F5CEE">
        <w:rPr>
          <w:sz w:val="28"/>
          <w:szCs w:val="28"/>
        </w:rPr>
        <w:t xml:space="preserve">2.2 Порядок проведения инвентаризации в </w:t>
      </w:r>
      <w:r w:rsidR="00F01BE1">
        <w:rPr>
          <w:sz w:val="28"/>
          <w:szCs w:val="28"/>
        </w:rPr>
        <w:t>ХХХ</w:t>
      </w:r>
    </w:p>
    <w:p w:rsidR="00DB1FA0" w:rsidRDefault="00F01BE1" w:rsidP="006F5CEE">
      <w:pPr>
        <w:spacing w:line="360" w:lineRule="auto"/>
        <w:ind w:left="708" w:firstLine="708"/>
        <w:jc w:val="left"/>
        <w:rPr>
          <w:sz w:val="28"/>
          <w:szCs w:val="28"/>
        </w:rPr>
      </w:pPr>
      <w:r>
        <w:rPr>
          <w:sz w:val="28"/>
          <w:szCs w:val="28"/>
        </w:rPr>
        <w:t>ХХХ</w:t>
      </w:r>
      <w:r w:rsidR="00DB1FA0">
        <w:rPr>
          <w:sz w:val="28"/>
          <w:szCs w:val="28"/>
        </w:rPr>
        <w:t xml:space="preserve"> проводит инвентаризацию в услових, установленных п.2 ст.12 ФЗ «О бухгалтерском учете».</w:t>
      </w:r>
    </w:p>
    <w:p w:rsidR="00DB1FA0" w:rsidRDefault="00DB1FA0" w:rsidP="00DB1FA0">
      <w:pPr>
        <w:pStyle w:val="ab"/>
        <w:numPr>
          <w:ilvl w:val="0"/>
          <w:numId w:val="15"/>
        </w:numPr>
        <w:spacing w:line="360" w:lineRule="auto"/>
        <w:jc w:val="left"/>
        <w:rPr>
          <w:sz w:val="28"/>
          <w:szCs w:val="28"/>
        </w:rPr>
      </w:pPr>
      <w:r>
        <w:rPr>
          <w:sz w:val="28"/>
          <w:szCs w:val="28"/>
        </w:rPr>
        <w:t>При передачи имущества в аренду, выкупе, продаже;</w:t>
      </w:r>
    </w:p>
    <w:p w:rsidR="00DB1FA0" w:rsidRDefault="00DB1FA0" w:rsidP="00DB1FA0">
      <w:pPr>
        <w:pStyle w:val="ab"/>
        <w:numPr>
          <w:ilvl w:val="0"/>
          <w:numId w:val="15"/>
        </w:numPr>
        <w:spacing w:line="360" w:lineRule="auto"/>
        <w:jc w:val="left"/>
        <w:rPr>
          <w:sz w:val="28"/>
          <w:szCs w:val="28"/>
        </w:rPr>
      </w:pPr>
      <w:r>
        <w:rPr>
          <w:sz w:val="28"/>
          <w:szCs w:val="28"/>
        </w:rPr>
        <w:t>При составлении годовой бухгалтерской отчетности;</w:t>
      </w:r>
    </w:p>
    <w:p w:rsidR="00DB1FA0" w:rsidRDefault="00DB1FA0" w:rsidP="00DB1FA0">
      <w:pPr>
        <w:pStyle w:val="ab"/>
        <w:numPr>
          <w:ilvl w:val="0"/>
          <w:numId w:val="15"/>
        </w:numPr>
        <w:spacing w:line="360" w:lineRule="auto"/>
        <w:jc w:val="left"/>
        <w:rPr>
          <w:sz w:val="28"/>
          <w:szCs w:val="28"/>
        </w:rPr>
      </w:pPr>
      <w:r>
        <w:rPr>
          <w:sz w:val="28"/>
          <w:szCs w:val="28"/>
        </w:rPr>
        <w:t>При смене материально – ответственных лиц;</w:t>
      </w:r>
    </w:p>
    <w:p w:rsidR="00DB1FA0" w:rsidRDefault="00DB1FA0" w:rsidP="00DB1FA0">
      <w:pPr>
        <w:pStyle w:val="ab"/>
        <w:numPr>
          <w:ilvl w:val="0"/>
          <w:numId w:val="15"/>
        </w:numPr>
        <w:spacing w:line="360" w:lineRule="auto"/>
        <w:jc w:val="left"/>
        <w:rPr>
          <w:sz w:val="28"/>
          <w:szCs w:val="28"/>
        </w:rPr>
      </w:pPr>
      <w:r>
        <w:rPr>
          <w:sz w:val="28"/>
          <w:szCs w:val="28"/>
        </w:rPr>
        <w:t>При выявлении фактов хищения и порчи;</w:t>
      </w:r>
    </w:p>
    <w:p w:rsidR="00DB1FA0" w:rsidRDefault="00DB1FA0" w:rsidP="00DB1FA0">
      <w:pPr>
        <w:pStyle w:val="ab"/>
        <w:numPr>
          <w:ilvl w:val="0"/>
          <w:numId w:val="15"/>
        </w:numPr>
        <w:spacing w:line="360" w:lineRule="auto"/>
        <w:jc w:val="left"/>
        <w:rPr>
          <w:sz w:val="28"/>
          <w:szCs w:val="28"/>
        </w:rPr>
      </w:pPr>
      <w:r>
        <w:rPr>
          <w:sz w:val="28"/>
          <w:szCs w:val="28"/>
        </w:rPr>
        <w:t>В случае стихийного бедствия, пожара;</w:t>
      </w:r>
    </w:p>
    <w:p w:rsidR="00DB1FA0" w:rsidRDefault="00DB1FA0" w:rsidP="00DB1FA0">
      <w:pPr>
        <w:pStyle w:val="ab"/>
        <w:numPr>
          <w:ilvl w:val="0"/>
          <w:numId w:val="15"/>
        </w:numPr>
        <w:spacing w:line="360" w:lineRule="auto"/>
        <w:jc w:val="left"/>
        <w:rPr>
          <w:sz w:val="28"/>
          <w:szCs w:val="28"/>
        </w:rPr>
      </w:pPr>
      <w:r>
        <w:rPr>
          <w:sz w:val="28"/>
          <w:szCs w:val="28"/>
        </w:rPr>
        <w:t>При реорганизации и ликвидации;</w:t>
      </w:r>
    </w:p>
    <w:p w:rsidR="00DB1FA0" w:rsidRDefault="00DB1FA0" w:rsidP="00DB1FA0">
      <w:pPr>
        <w:pStyle w:val="ab"/>
        <w:numPr>
          <w:ilvl w:val="0"/>
          <w:numId w:val="15"/>
        </w:numPr>
        <w:spacing w:line="360" w:lineRule="auto"/>
        <w:jc w:val="left"/>
        <w:rPr>
          <w:sz w:val="28"/>
          <w:szCs w:val="28"/>
        </w:rPr>
      </w:pPr>
      <w:r>
        <w:rPr>
          <w:sz w:val="28"/>
          <w:szCs w:val="28"/>
        </w:rPr>
        <w:t>В других случаях, предусмотренных законодательством РФ.</w:t>
      </w:r>
    </w:p>
    <w:p w:rsidR="00DB1FA0" w:rsidRDefault="00780972" w:rsidP="00DB1FA0">
      <w:pPr>
        <w:spacing w:line="360" w:lineRule="auto"/>
        <w:ind w:left="1416" w:firstLine="0"/>
        <w:jc w:val="left"/>
        <w:rPr>
          <w:sz w:val="28"/>
          <w:szCs w:val="28"/>
        </w:rPr>
      </w:pPr>
      <w:r>
        <w:rPr>
          <w:sz w:val="28"/>
          <w:szCs w:val="28"/>
        </w:rPr>
        <w:t>Дополнительные инвентаризации определяются руководителем контрольно- -ревизионной службы и утверждаются руководителем организации на основании распоряжения. Порядок проведения инвентаризации производится на основании методических указаний по инвентаризации имущества и финансовых обязательств, утвержденных Приказом Минфина РФ №49 от 13 июня 1995 года. Обнаруженные излишки и недостачи отражаются следующим образом:</w:t>
      </w:r>
    </w:p>
    <w:p w:rsidR="00780972" w:rsidRDefault="00780972" w:rsidP="00780972">
      <w:pPr>
        <w:pStyle w:val="ab"/>
        <w:numPr>
          <w:ilvl w:val="0"/>
          <w:numId w:val="16"/>
        </w:numPr>
        <w:spacing w:line="360" w:lineRule="auto"/>
        <w:jc w:val="left"/>
        <w:rPr>
          <w:sz w:val="28"/>
          <w:szCs w:val="28"/>
        </w:rPr>
      </w:pPr>
      <w:r>
        <w:rPr>
          <w:sz w:val="28"/>
          <w:szCs w:val="28"/>
        </w:rPr>
        <w:t>Излишки включаются в состав внереализационных доходов;</w:t>
      </w:r>
    </w:p>
    <w:p w:rsidR="00780972" w:rsidRDefault="00780972" w:rsidP="00780972">
      <w:pPr>
        <w:pStyle w:val="ab"/>
        <w:numPr>
          <w:ilvl w:val="0"/>
          <w:numId w:val="16"/>
        </w:numPr>
        <w:spacing w:line="360" w:lineRule="auto"/>
        <w:jc w:val="left"/>
        <w:rPr>
          <w:sz w:val="28"/>
          <w:szCs w:val="28"/>
        </w:rPr>
      </w:pPr>
      <w:r>
        <w:rPr>
          <w:sz w:val="28"/>
          <w:szCs w:val="28"/>
        </w:rPr>
        <w:t>Недостачи (в пределах норм естественной убыли, утвержденных правительством РФ ) включаются в состав материальных расходов;</w:t>
      </w:r>
    </w:p>
    <w:p w:rsidR="00780972" w:rsidRPr="00780972" w:rsidRDefault="00780972" w:rsidP="00780972">
      <w:pPr>
        <w:pStyle w:val="ab"/>
        <w:numPr>
          <w:ilvl w:val="0"/>
          <w:numId w:val="16"/>
        </w:numPr>
        <w:spacing w:line="360" w:lineRule="auto"/>
        <w:jc w:val="left"/>
        <w:rPr>
          <w:sz w:val="28"/>
          <w:szCs w:val="28"/>
        </w:rPr>
      </w:pPr>
      <w:r>
        <w:rPr>
          <w:sz w:val="28"/>
          <w:szCs w:val="28"/>
        </w:rPr>
        <w:t>Недостачи (сверх норм естественной убыли ) относятся на виновных лиц, если виновные лица не установлены включаются в состав внереализационных расходов.</w:t>
      </w:r>
    </w:p>
    <w:p w:rsidR="00DB1FA0" w:rsidRDefault="00F01BE1" w:rsidP="006F5CEE">
      <w:pPr>
        <w:spacing w:line="360" w:lineRule="auto"/>
        <w:ind w:left="708" w:firstLine="708"/>
        <w:jc w:val="left"/>
        <w:rPr>
          <w:sz w:val="28"/>
          <w:szCs w:val="28"/>
        </w:rPr>
      </w:pPr>
      <w:r>
        <w:rPr>
          <w:sz w:val="28"/>
          <w:szCs w:val="28"/>
        </w:rPr>
        <w:t>ХХХ</w:t>
      </w:r>
      <w:r w:rsidR="00DB1FA0">
        <w:rPr>
          <w:sz w:val="28"/>
          <w:szCs w:val="28"/>
        </w:rPr>
        <w:t xml:space="preserve"> осуществляет инвентаризацию своего имущества в следующие периоды:</w:t>
      </w:r>
    </w:p>
    <w:p w:rsidR="00DB1FA0" w:rsidRDefault="00DB1FA0" w:rsidP="00DB1FA0">
      <w:pPr>
        <w:pStyle w:val="ab"/>
        <w:numPr>
          <w:ilvl w:val="0"/>
          <w:numId w:val="14"/>
        </w:numPr>
        <w:spacing w:line="360" w:lineRule="auto"/>
        <w:jc w:val="left"/>
        <w:rPr>
          <w:sz w:val="28"/>
          <w:szCs w:val="28"/>
        </w:rPr>
      </w:pPr>
      <w:r>
        <w:rPr>
          <w:sz w:val="28"/>
          <w:szCs w:val="28"/>
        </w:rPr>
        <w:t>Основных средств – один раз в три года</w:t>
      </w:r>
    </w:p>
    <w:p w:rsidR="00DB1FA0" w:rsidRDefault="00DB1FA0" w:rsidP="00DB1FA0">
      <w:pPr>
        <w:pStyle w:val="ab"/>
        <w:numPr>
          <w:ilvl w:val="0"/>
          <w:numId w:val="14"/>
        </w:numPr>
        <w:spacing w:line="360" w:lineRule="auto"/>
        <w:jc w:val="left"/>
        <w:rPr>
          <w:sz w:val="28"/>
          <w:szCs w:val="28"/>
        </w:rPr>
      </w:pPr>
      <w:r>
        <w:rPr>
          <w:sz w:val="28"/>
          <w:szCs w:val="28"/>
        </w:rPr>
        <w:t>Не материальных активов – один раз в год</w:t>
      </w:r>
    </w:p>
    <w:p w:rsidR="00DB1FA0" w:rsidRDefault="00DB1FA0" w:rsidP="00DB1FA0">
      <w:pPr>
        <w:pStyle w:val="ab"/>
        <w:numPr>
          <w:ilvl w:val="0"/>
          <w:numId w:val="14"/>
        </w:numPr>
        <w:spacing w:line="360" w:lineRule="auto"/>
        <w:jc w:val="left"/>
        <w:rPr>
          <w:sz w:val="28"/>
          <w:szCs w:val="28"/>
        </w:rPr>
      </w:pPr>
      <w:r>
        <w:rPr>
          <w:sz w:val="28"/>
          <w:szCs w:val="28"/>
        </w:rPr>
        <w:t>Магазинов – один раз в пол года</w:t>
      </w:r>
      <w:r w:rsidR="00BA62AF">
        <w:rPr>
          <w:sz w:val="28"/>
          <w:szCs w:val="28"/>
        </w:rPr>
        <w:t>.</w:t>
      </w:r>
    </w:p>
    <w:p w:rsidR="008F0008" w:rsidRDefault="00780972" w:rsidP="00780972">
      <w:pPr>
        <w:spacing w:line="360" w:lineRule="auto"/>
        <w:ind w:firstLine="420"/>
        <w:jc w:val="left"/>
        <w:rPr>
          <w:sz w:val="28"/>
          <w:szCs w:val="28"/>
        </w:rPr>
      </w:pPr>
      <w:r>
        <w:rPr>
          <w:sz w:val="28"/>
          <w:szCs w:val="28"/>
        </w:rPr>
        <w:t xml:space="preserve"> </w:t>
      </w:r>
      <w:r w:rsidR="004A5A10">
        <w:rPr>
          <w:sz w:val="28"/>
          <w:szCs w:val="28"/>
        </w:rPr>
        <w:t>17 марта</w:t>
      </w:r>
      <w:r w:rsidR="006F5CEE">
        <w:rPr>
          <w:sz w:val="28"/>
          <w:szCs w:val="28"/>
        </w:rPr>
        <w:t xml:space="preserve"> 2011 </w:t>
      </w:r>
      <w:r w:rsidR="00B43386">
        <w:rPr>
          <w:sz w:val="28"/>
          <w:szCs w:val="28"/>
        </w:rPr>
        <w:t>по р</w:t>
      </w:r>
      <w:r w:rsidR="004A5A10">
        <w:rPr>
          <w:sz w:val="28"/>
          <w:szCs w:val="28"/>
        </w:rPr>
        <w:t>аспоряжению № 10 в магазине № 65</w:t>
      </w:r>
      <w:r w:rsidR="00B43386">
        <w:rPr>
          <w:sz w:val="28"/>
          <w:szCs w:val="28"/>
        </w:rPr>
        <w:t xml:space="preserve"> </w:t>
      </w:r>
      <w:r w:rsidR="00F01BE1">
        <w:rPr>
          <w:sz w:val="28"/>
          <w:szCs w:val="28"/>
        </w:rPr>
        <w:t>ХХХ</w:t>
      </w:r>
      <w:r w:rsidR="00B43386">
        <w:rPr>
          <w:sz w:val="28"/>
          <w:szCs w:val="28"/>
        </w:rPr>
        <w:t xml:space="preserve"> была проведена инвентаризация кассы и продукции магазина. </w:t>
      </w:r>
      <w:r w:rsidR="00B43386" w:rsidRPr="00455058">
        <w:rPr>
          <w:sz w:val="28"/>
          <w:szCs w:val="28"/>
        </w:rPr>
        <w:t>Организует и руководит проведением</w:t>
      </w:r>
      <w:r w:rsidR="00B43386">
        <w:rPr>
          <w:sz w:val="28"/>
          <w:szCs w:val="28"/>
        </w:rPr>
        <w:t xml:space="preserve"> инвентаризации бухгалтер </w:t>
      </w:r>
      <w:r w:rsidR="004A5A10">
        <w:rPr>
          <w:sz w:val="28"/>
          <w:szCs w:val="28"/>
        </w:rPr>
        <w:t xml:space="preserve">Журавлева В. В. </w:t>
      </w:r>
      <w:r w:rsidR="00B43386">
        <w:rPr>
          <w:sz w:val="28"/>
          <w:szCs w:val="28"/>
        </w:rPr>
        <w:t xml:space="preserve">  В состав комиссии входило </w:t>
      </w:r>
      <w:r w:rsidR="004A5A10">
        <w:rPr>
          <w:sz w:val="28"/>
          <w:szCs w:val="28"/>
        </w:rPr>
        <w:t>четверо</w:t>
      </w:r>
      <w:r w:rsidR="00B43386">
        <w:rPr>
          <w:sz w:val="28"/>
          <w:szCs w:val="28"/>
        </w:rPr>
        <w:t xml:space="preserve"> человек.</w:t>
      </w:r>
      <w:r w:rsidR="00656CDB" w:rsidRPr="00656CDB">
        <w:rPr>
          <w:sz w:val="28"/>
          <w:szCs w:val="28"/>
        </w:rPr>
        <w:t xml:space="preserve"> </w:t>
      </w:r>
      <w:r w:rsidR="00656CDB" w:rsidRPr="00B86705">
        <w:rPr>
          <w:sz w:val="28"/>
          <w:szCs w:val="28"/>
        </w:rPr>
        <w:t xml:space="preserve">Комиссия в присутствии </w:t>
      </w:r>
      <w:r w:rsidR="00CE3C55">
        <w:rPr>
          <w:sz w:val="28"/>
          <w:szCs w:val="28"/>
        </w:rPr>
        <w:t>материально ответственного</w:t>
      </w:r>
      <w:r w:rsidR="00656CDB" w:rsidRPr="00B86705">
        <w:rPr>
          <w:sz w:val="28"/>
          <w:szCs w:val="28"/>
        </w:rPr>
        <w:t xml:space="preserve"> лиц</w:t>
      </w:r>
      <w:r w:rsidR="00CE3C55">
        <w:rPr>
          <w:sz w:val="28"/>
          <w:szCs w:val="28"/>
        </w:rPr>
        <w:t>а</w:t>
      </w:r>
      <w:r w:rsidR="004A5A10">
        <w:rPr>
          <w:sz w:val="28"/>
          <w:szCs w:val="28"/>
        </w:rPr>
        <w:t xml:space="preserve"> (продавец Волкова О.В.)</w:t>
      </w:r>
      <w:r w:rsidR="00CE3C55">
        <w:rPr>
          <w:sz w:val="28"/>
          <w:szCs w:val="28"/>
        </w:rPr>
        <w:t xml:space="preserve"> проверила</w:t>
      </w:r>
      <w:r w:rsidR="00656CDB" w:rsidRPr="00B86705">
        <w:rPr>
          <w:sz w:val="28"/>
          <w:szCs w:val="28"/>
        </w:rPr>
        <w:t xml:space="preserve"> фактическое наличие товар</w:t>
      </w:r>
      <w:r w:rsidR="00CE3C55">
        <w:rPr>
          <w:sz w:val="28"/>
          <w:szCs w:val="28"/>
        </w:rPr>
        <w:t xml:space="preserve">а в магазине </w:t>
      </w:r>
      <w:r w:rsidR="00656CDB" w:rsidRPr="00B86705">
        <w:rPr>
          <w:sz w:val="28"/>
          <w:szCs w:val="28"/>
        </w:rPr>
        <w:t>путем обязательного пересчета.</w:t>
      </w:r>
      <w:r w:rsidR="00CE3C55">
        <w:rPr>
          <w:sz w:val="28"/>
          <w:szCs w:val="28"/>
        </w:rPr>
        <w:t xml:space="preserve"> </w:t>
      </w:r>
      <w:r w:rsidR="00B43386" w:rsidRPr="00455058">
        <w:rPr>
          <w:sz w:val="28"/>
          <w:szCs w:val="28"/>
        </w:rPr>
        <w:t xml:space="preserve">Задачей комиссии является проверка правильности использования и хранения </w:t>
      </w:r>
      <w:r w:rsidR="00CE3C55">
        <w:rPr>
          <w:sz w:val="28"/>
          <w:szCs w:val="28"/>
        </w:rPr>
        <w:t>товара</w:t>
      </w:r>
      <w:r w:rsidR="00B43386">
        <w:rPr>
          <w:sz w:val="28"/>
          <w:szCs w:val="28"/>
        </w:rPr>
        <w:t xml:space="preserve"> и денежных средств в кассе. </w:t>
      </w:r>
      <w:r w:rsidR="00B43386" w:rsidRPr="00455058">
        <w:rPr>
          <w:sz w:val="28"/>
          <w:szCs w:val="28"/>
        </w:rPr>
        <w:t>В результате проведения инвентаризации составляется инвентаризационная опись</w:t>
      </w:r>
      <w:r w:rsidR="00B43386">
        <w:rPr>
          <w:sz w:val="28"/>
          <w:szCs w:val="28"/>
        </w:rPr>
        <w:t>. (Приложение 1). Опись подписана</w:t>
      </w:r>
      <w:r w:rsidR="00B43386" w:rsidRPr="00455058">
        <w:rPr>
          <w:sz w:val="28"/>
          <w:szCs w:val="28"/>
        </w:rPr>
        <w:t xml:space="preserve"> комиссией, материально-от</w:t>
      </w:r>
      <w:r w:rsidR="004A5A10">
        <w:rPr>
          <w:sz w:val="28"/>
          <w:szCs w:val="28"/>
        </w:rPr>
        <w:t>ветственными лицами и передается</w:t>
      </w:r>
      <w:r w:rsidR="00B43386" w:rsidRPr="00455058">
        <w:rPr>
          <w:sz w:val="28"/>
          <w:szCs w:val="28"/>
        </w:rPr>
        <w:t xml:space="preserve">  в бухгалтерию</w:t>
      </w:r>
      <w:r w:rsidR="00F6072C">
        <w:rPr>
          <w:sz w:val="28"/>
          <w:szCs w:val="28"/>
        </w:rPr>
        <w:t xml:space="preserve">, </w:t>
      </w:r>
      <w:r w:rsidR="00F6072C" w:rsidRPr="00F6072C">
        <w:rPr>
          <w:sz w:val="28"/>
          <w:szCs w:val="28"/>
        </w:rPr>
        <w:t>где их проверяют, а затем сравнивают с данными бухгалтерского учета и отчетности.</w:t>
      </w:r>
      <w:r w:rsidR="008F0008">
        <w:rPr>
          <w:sz w:val="28"/>
          <w:szCs w:val="28"/>
        </w:rPr>
        <w:t xml:space="preserve"> В инвентаризационной описи указывается :</w:t>
      </w:r>
    </w:p>
    <w:p w:rsidR="007D5A9D" w:rsidRDefault="008F0008" w:rsidP="008F0008">
      <w:pPr>
        <w:pStyle w:val="ab"/>
        <w:numPr>
          <w:ilvl w:val="0"/>
          <w:numId w:val="11"/>
        </w:numPr>
        <w:spacing w:line="360" w:lineRule="auto"/>
        <w:jc w:val="left"/>
        <w:rPr>
          <w:sz w:val="28"/>
          <w:szCs w:val="28"/>
        </w:rPr>
      </w:pPr>
      <w:r w:rsidRPr="008F0008">
        <w:rPr>
          <w:sz w:val="28"/>
          <w:szCs w:val="28"/>
        </w:rPr>
        <w:t>Состав комиссии</w:t>
      </w:r>
    </w:p>
    <w:p w:rsidR="008F0008" w:rsidRDefault="008F0008" w:rsidP="008F0008">
      <w:pPr>
        <w:pStyle w:val="ab"/>
        <w:numPr>
          <w:ilvl w:val="0"/>
          <w:numId w:val="11"/>
        </w:numPr>
        <w:spacing w:line="360" w:lineRule="auto"/>
        <w:jc w:val="left"/>
        <w:rPr>
          <w:sz w:val="28"/>
          <w:szCs w:val="28"/>
        </w:rPr>
      </w:pPr>
      <w:r>
        <w:rPr>
          <w:sz w:val="28"/>
          <w:szCs w:val="28"/>
        </w:rPr>
        <w:t>Дата составления</w:t>
      </w:r>
    </w:p>
    <w:p w:rsidR="008F0008" w:rsidRDefault="008F0008" w:rsidP="008F0008">
      <w:pPr>
        <w:pStyle w:val="ab"/>
        <w:numPr>
          <w:ilvl w:val="0"/>
          <w:numId w:val="11"/>
        </w:numPr>
        <w:spacing w:line="360" w:lineRule="auto"/>
        <w:jc w:val="left"/>
        <w:rPr>
          <w:sz w:val="28"/>
          <w:szCs w:val="28"/>
        </w:rPr>
      </w:pPr>
      <w:r>
        <w:rPr>
          <w:sz w:val="28"/>
          <w:szCs w:val="28"/>
        </w:rPr>
        <w:t>Основание для инвентаризации</w:t>
      </w:r>
    </w:p>
    <w:p w:rsidR="008F0008" w:rsidRDefault="008F0008" w:rsidP="008F0008">
      <w:pPr>
        <w:pStyle w:val="ab"/>
        <w:numPr>
          <w:ilvl w:val="0"/>
          <w:numId w:val="11"/>
        </w:numPr>
        <w:spacing w:line="360" w:lineRule="auto"/>
        <w:jc w:val="left"/>
        <w:rPr>
          <w:sz w:val="28"/>
          <w:szCs w:val="28"/>
        </w:rPr>
      </w:pPr>
      <w:r>
        <w:rPr>
          <w:sz w:val="28"/>
          <w:szCs w:val="28"/>
        </w:rPr>
        <w:t>Начало и окончание снятия остатков</w:t>
      </w:r>
    </w:p>
    <w:p w:rsidR="004A5A10" w:rsidRDefault="004A5A10" w:rsidP="008F0008">
      <w:pPr>
        <w:pStyle w:val="ab"/>
        <w:numPr>
          <w:ilvl w:val="0"/>
          <w:numId w:val="11"/>
        </w:numPr>
        <w:spacing w:line="360" w:lineRule="auto"/>
        <w:jc w:val="left"/>
        <w:rPr>
          <w:sz w:val="28"/>
          <w:szCs w:val="28"/>
        </w:rPr>
      </w:pPr>
      <w:r>
        <w:rPr>
          <w:sz w:val="28"/>
          <w:szCs w:val="28"/>
        </w:rPr>
        <w:t xml:space="preserve">Наименование товара,  ед. измерения, цена, сумма </w:t>
      </w:r>
    </w:p>
    <w:p w:rsidR="008F0008" w:rsidRDefault="008F0008" w:rsidP="008F0008">
      <w:pPr>
        <w:pStyle w:val="ab"/>
        <w:numPr>
          <w:ilvl w:val="0"/>
          <w:numId w:val="11"/>
        </w:numPr>
        <w:spacing w:line="360" w:lineRule="auto"/>
        <w:jc w:val="left"/>
        <w:rPr>
          <w:sz w:val="28"/>
          <w:szCs w:val="28"/>
        </w:rPr>
      </w:pPr>
      <w:r>
        <w:rPr>
          <w:sz w:val="28"/>
          <w:szCs w:val="28"/>
        </w:rPr>
        <w:t>Подписи материально - ответственных лиц</w:t>
      </w:r>
    </w:p>
    <w:p w:rsidR="008F0008" w:rsidRDefault="00656CDB" w:rsidP="008F0008">
      <w:pPr>
        <w:spacing w:line="360" w:lineRule="auto"/>
        <w:ind w:left="60" w:firstLine="0"/>
        <w:jc w:val="left"/>
        <w:rPr>
          <w:sz w:val="28"/>
          <w:szCs w:val="28"/>
        </w:rPr>
      </w:pPr>
      <w:r>
        <w:rPr>
          <w:sz w:val="28"/>
          <w:szCs w:val="28"/>
        </w:rPr>
        <w:t>Далее был с</w:t>
      </w:r>
      <w:r w:rsidR="008F0008">
        <w:rPr>
          <w:sz w:val="28"/>
          <w:szCs w:val="28"/>
        </w:rPr>
        <w:t xml:space="preserve">оставлен акт на снятие остатков кассы. </w:t>
      </w:r>
      <w:r w:rsidR="004A5A10">
        <w:rPr>
          <w:sz w:val="28"/>
          <w:szCs w:val="28"/>
        </w:rPr>
        <w:t xml:space="preserve">(Приложение 2). </w:t>
      </w:r>
      <w:r w:rsidR="008F0008">
        <w:rPr>
          <w:sz w:val="28"/>
          <w:szCs w:val="28"/>
        </w:rPr>
        <w:t xml:space="preserve"> В этом акте указывается</w:t>
      </w:r>
    </w:p>
    <w:p w:rsidR="008F0008" w:rsidRDefault="008F0008" w:rsidP="008F0008">
      <w:pPr>
        <w:pStyle w:val="ab"/>
        <w:numPr>
          <w:ilvl w:val="0"/>
          <w:numId w:val="12"/>
        </w:numPr>
        <w:spacing w:line="360" w:lineRule="auto"/>
        <w:jc w:val="left"/>
        <w:rPr>
          <w:sz w:val="28"/>
          <w:szCs w:val="28"/>
        </w:rPr>
      </w:pPr>
      <w:r w:rsidRPr="008F0008">
        <w:rPr>
          <w:sz w:val="28"/>
          <w:szCs w:val="28"/>
        </w:rPr>
        <w:t>кто составил акт</w:t>
      </w:r>
    </w:p>
    <w:p w:rsidR="008F0008" w:rsidRDefault="00656CDB" w:rsidP="008F0008">
      <w:pPr>
        <w:pStyle w:val="ab"/>
        <w:numPr>
          <w:ilvl w:val="0"/>
          <w:numId w:val="12"/>
        </w:numPr>
        <w:spacing w:line="360" w:lineRule="auto"/>
        <w:jc w:val="left"/>
        <w:rPr>
          <w:sz w:val="28"/>
          <w:szCs w:val="28"/>
        </w:rPr>
      </w:pPr>
      <w:r>
        <w:rPr>
          <w:sz w:val="28"/>
          <w:szCs w:val="28"/>
        </w:rPr>
        <w:t>сколько купюр оказалось в наличии</w:t>
      </w:r>
    </w:p>
    <w:p w:rsidR="00656CDB" w:rsidRDefault="00656CDB" w:rsidP="008F0008">
      <w:pPr>
        <w:pStyle w:val="ab"/>
        <w:numPr>
          <w:ilvl w:val="0"/>
          <w:numId w:val="12"/>
        </w:numPr>
        <w:spacing w:line="360" w:lineRule="auto"/>
        <w:jc w:val="left"/>
        <w:rPr>
          <w:sz w:val="28"/>
          <w:szCs w:val="28"/>
        </w:rPr>
      </w:pPr>
      <w:r>
        <w:rPr>
          <w:sz w:val="28"/>
          <w:szCs w:val="28"/>
        </w:rPr>
        <w:t>всего наличие денег</w:t>
      </w:r>
    </w:p>
    <w:p w:rsidR="00656CDB" w:rsidRDefault="00656CDB" w:rsidP="008F0008">
      <w:pPr>
        <w:pStyle w:val="ab"/>
        <w:numPr>
          <w:ilvl w:val="0"/>
          <w:numId w:val="12"/>
        </w:numPr>
        <w:spacing w:line="360" w:lineRule="auto"/>
        <w:jc w:val="left"/>
        <w:rPr>
          <w:sz w:val="28"/>
          <w:szCs w:val="28"/>
        </w:rPr>
      </w:pPr>
      <w:r>
        <w:rPr>
          <w:sz w:val="28"/>
          <w:szCs w:val="28"/>
        </w:rPr>
        <w:t>подпись комиссии.</w:t>
      </w:r>
    </w:p>
    <w:p w:rsidR="00656CDB" w:rsidRDefault="00656CDB" w:rsidP="00656CDB">
      <w:pPr>
        <w:spacing w:line="360" w:lineRule="auto"/>
        <w:ind w:left="120" w:firstLine="0"/>
        <w:jc w:val="left"/>
        <w:rPr>
          <w:sz w:val="28"/>
          <w:szCs w:val="28"/>
        </w:rPr>
      </w:pPr>
      <w:r>
        <w:rPr>
          <w:sz w:val="28"/>
          <w:szCs w:val="28"/>
        </w:rPr>
        <w:t xml:space="preserve">После снятия остатков в кассе произвели опись товара </w:t>
      </w:r>
      <w:r w:rsidRPr="00656CDB">
        <w:rPr>
          <w:sz w:val="28"/>
          <w:szCs w:val="28"/>
        </w:rPr>
        <w:t>по наименованиям</w:t>
      </w:r>
      <w:r>
        <w:rPr>
          <w:sz w:val="28"/>
          <w:szCs w:val="28"/>
        </w:rPr>
        <w:t>.</w:t>
      </w:r>
    </w:p>
    <w:p w:rsidR="006F45E7" w:rsidRDefault="004B48F5" w:rsidP="00656CDB">
      <w:pPr>
        <w:spacing w:line="360" w:lineRule="auto"/>
        <w:ind w:left="120" w:firstLine="0"/>
        <w:jc w:val="left"/>
        <w:rPr>
          <w:sz w:val="28"/>
          <w:szCs w:val="28"/>
        </w:rPr>
      </w:pPr>
      <w:r>
        <w:rPr>
          <w:sz w:val="28"/>
          <w:szCs w:val="28"/>
        </w:rPr>
        <w:t>Далее была составлена сличительная ведомость результатов инвентаризации товаров и денежных средств в кассе.</w:t>
      </w:r>
      <w:r w:rsidR="006F45E7">
        <w:rPr>
          <w:sz w:val="28"/>
          <w:szCs w:val="28"/>
        </w:rPr>
        <w:t xml:space="preserve"> (Приложение 3).</w:t>
      </w:r>
      <w:r>
        <w:rPr>
          <w:sz w:val="28"/>
          <w:szCs w:val="28"/>
        </w:rPr>
        <w:t xml:space="preserve"> В этой сличительной ведомости указывается</w:t>
      </w:r>
      <w:r w:rsidR="006F45E7">
        <w:rPr>
          <w:sz w:val="28"/>
          <w:szCs w:val="28"/>
        </w:rPr>
        <w:t>:</w:t>
      </w:r>
    </w:p>
    <w:p w:rsidR="006F45E7" w:rsidRDefault="004B48F5" w:rsidP="006F45E7">
      <w:pPr>
        <w:pStyle w:val="ab"/>
        <w:numPr>
          <w:ilvl w:val="0"/>
          <w:numId w:val="26"/>
        </w:numPr>
        <w:spacing w:line="360" w:lineRule="auto"/>
        <w:jc w:val="left"/>
        <w:rPr>
          <w:sz w:val="28"/>
          <w:szCs w:val="28"/>
        </w:rPr>
      </w:pPr>
      <w:r w:rsidRPr="006F45E7">
        <w:rPr>
          <w:sz w:val="28"/>
          <w:szCs w:val="28"/>
        </w:rPr>
        <w:t>сколько числиться по данным бухгалтерского учета товаров (в денежном эквиваленте)</w:t>
      </w:r>
    </w:p>
    <w:p w:rsidR="006F45E7" w:rsidRDefault="006F45E7" w:rsidP="006F45E7">
      <w:pPr>
        <w:pStyle w:val="ab"/>
        <w:numPr>
          <w:ilvl w:val="0"/>
          <w:numId w:val="26"/>
        </w:numPr>
        <w:spacing w:line="360" w:lineRule="auto"/>
        <w:jc w:val="left"/>
        <w:rPr>
          <w:sz w:val="28"/>
          <w:szCs w:val="28"/>
        </w:rPr>
      </w:pPr>
      <w:r>
        <w:rPr>
          <w:sz w:val="28"/>
          <w:szCs w:val="28"/>
        </w:rPr>
        <w:t>фактический остаток</w:t>
      </w:r>
    </w:p>
    <w:p w:rsidR="004B48F5" w:rsidRDefault="004B48F5" w:rsidP="006F45E7">
      <w:pPr>
        <w:pStyle w:val="ab"/>
        <w:numPr>
          <w:ilvl w:val="0"/>
          <w:numId w:val="26"/>
        </w:numPr>
        <w:spacing w:line="360" w:lineRule="auto"/>
        <w:jc w:val="left"/>
        <w:rPr>
          <w:sz w:val="28"/>
          <w:szCs w:val="28"/>
        </w:rPr>
      </w:pPr>
      <w:r w:rsidRPr="006F45E7">
        <w:rPr>
          <w:sz w:val="28"/>
          <w:szCs w:val="28"/>
        </w:rPr>
        <w:t xml:space="preserve"> норма естественной убыли, результат инвентаризации (излишки, недостачи)</w:t>
      </w:r>
    </w:p>
    <w:p w:rsidR="006F45E7" w:rsidRPr="006F45E7" w:rsidRDefault="006F45E7" w:rsidP="006F45E7">
      <w:pPr>
        <w:pStyle w:val="ab"/>
        <w:numPr>
          <w:ilvl w:val="0"/>
          <w:numId w:val="26"/>
        </w:numPr>
        <w:spacing w:line="360" w:lineRule="auto"/>
        <w:jc w:val="left"/>
        <w:rPr>
          <w:sz w:val="28"/>
          <w:szCs w:val="28"/>
        </w:rPr>
      </w:pPr>
      <w:r>
        <w:rPr>
          <w:sz w:val="28"/>
          <w:szCs w:val="28"/>
        </w:rPr>
        <w:t>Подпись комиссии и материально- ответственного лица.</w:t>
      </w:r>
    </w:p>
    <w:p w:rsidR="00656CDB" w:rsidRDefault="00656CDB" w:rsidP="00656CDB">
      <w:pPr>
        <w:spacing w:line="360" w:lineRule="auto"/>
        <w:ind w:left="120" w:firstLine="0"/>
        <w:jc w:val="left"/>
        <w:rPr>
          <w:sz w:val="28"/>
          <w:szCs w:val="28"/>
        </w:rPr>
      </w:pPr>
      <w:r>
        <w:rPr>
          <w:sz w:val="28"/>
          <w:szCs w:val="28"/>
        </w:rPr>
        <w:t>В результате инвентаризации было выявлено недостача товара на</w:t>
      </w:r>
      <w:r w:rsidR="004B48F5">
        <w:rPr>
          <w:sz w:val="28"/>
          <w:szCs w:val="28"/>
        </w:rPr>
        <w:t xml:space="preserve"> 389руб. 77 коп. </w:t>
      </w:r>
      <w:r>
        <w:rPr>
          <w:sz w:val="28"/>
          <w:szCs w:val="28"/>
        </w:rPr>
        <w:t xml:space="preserve"> </w:t>
      </w:r>
      <w:r w:rsidR="00BA62AF">
        <w:rPr>
          <w:sz w:val="28"/>
          <w:szCs w:val="28"/>
        </w:rPr>
        <w:t xml:space="preserve"> Эта недостача будет списана на материально - ответственное лицо. </w:t>
      </w:r>
    </w:p>
    <w:p w:rsidR="00B970E6" w:rsidRDefault="00A172BE" w:rsidP="00B970E6">
      <w:pPr>
        <w:spacing w:line="360" w:lineRule="auto"/>
        <w:ind w:left="120" w:firstLine="0"/>
        <w:jc w:val="left"/>
        <w:rPr>
          <w:sz w:val="28"/>
          <w:szCs w:val="28"/>
        </w:rPr>
      </w:pPr>
      <w:r w:rsidRPr="002C0A31">
        <w:rPr>
          <w:sz w:val="28"/>
          <w:szCs w:val="28"/>
        </w:rPr>
        <w:t>В бухгалтерском учете организации будут сделаны следующие проводки</w:t>
      </w:r>
      <w:r>
        <w:rPr>
          <w:sz w:val="28"/>
          <w:szCs w:val="28"/>
        </w:rPr>
        <w:t>:</w:t>
      </w:r>
    </w:p>
    <w:p w:rsidR="00B970E6" w:rsidRPr="00B970E6" w:rsidRDefault="008D2C99" w:rsidP="00B970E6">
      <w:pPr>
        <w:pStyle w:val="ab"/>
        <w:numPr>
          <w:ilvl w:val="0"/>
          <w:numId w:val="24"/>
        </w:numPr>
        <w:spacing w:line="360" w:lineRule="auto"/>
        <w:jc w:val="left"/>
        <w:rPr>
          <w:sz w:val="28"/>
          <w:szCs w:val="28"/>
        </w:rPr>
      </w:pPr>
      <w:r w:rsidRPr="00B970E6">
        <w:rPr>
          <w:sz w:val="28"/>
          <w:szCs w:val="28"/>
        </w:rPr>
        <w:t xml:space="preserve">Выявлены недостачи сверх норм естественной убыли </w:t>
      </w:r>
      <w:r w:rsidR="00B970E6">
        <w:rPr>
          <w:sz w:val="28"/>
          <w:szCs w:val="28"/>
        </w:rPr>
        <w:t xml:space="preserve"> Д94 </w:t>
      </w:r>
      <w:r w:rsidRPr="00B970E6">
        <w:rPr>
          <w:sz w:val="28"/>
          <w:szCs w:val="28"/>
        </w:rPr>
        <w:t>К</w:t>
      </w:r>
      <w:r w:rsidR="00B970E6" w:rsidRPr="00B970E6">
        <w:rPr>
          <w:sz w:val="28"/>
          <w:szCs w:val="28"/>
        </w:rPr>
        <w:t>10∑ 387,77</w:t>
      </w:r>
    </w:p>
    <w:p w:rsidR="008D2C99" w:rsidRPr="00B970E6" w:rsidRDefault="008D2C99" w:rsidP="00B970E6">
      <w:pPr>
        <w:pStyle w:val="ab"/>
        <w:numPr>
          <w:ilvl w:val="0"/>
          <w:numId w:val="24"/>
        </w:numPr>
        <w:spacing w:line="360" w:lineRule="auto"/>
        <w:jc w:val="left"/>
        <w:rPr>
          <w:sz w:val="28"/>
          <w:szCs w:val="28"/>
        </w:rPr>
      </w:pPr>
      <w:r w:rsidRPr="00B970E6">
        <w:rPr>
          <w:sz w:val="28"/>
          <w:szCs w:val="28"/>
        </w:rPr>
        <w:t xml:space="preserve">Списана недостача </w:t>
      </w:r>
      <w:r w:rsidR="00B970E6" w:rsidRPr="00B970E6">
        <w:rPr>
          <w:sz w:val="28"/>
          <w:szCs w:val="28"/>
        </w:rPr>
        <w:t xml:space="preserve">на МОЛ                         </w:t>
      </w:r>
      <w:r w:rsidRPr="00B970E6">
        <w:rPr>
          <w:sz w:val="28"/>
          <w:szCs w:val="28"/>
        </w:rPr>
        <w:t xml:space="preserve"> </w:t>
      </w:r>
      <w:r w:rsidR="00B970E6" w:rsidRPr="00B970E6">
        <w:rPr>
          <w:sz w:val="28"/>
          <w:szCs w:val="28"/>
        </w:rPr>
        <w:t xml:space="preserve">   </w:t>
      </w:r>
      <w:r w:rsidRPr="00B970E6">
        <w:rPr>
          <w:sz w:val="28"/>
          <w:szCs w:val="28"/>
        </w:rPr>
        <w:t xml:space="preserve">   </w:t>
      </w:r>
      <w:r w:rsidR="00B970E6">
        <w:rPr>
          <w:sz w:val="28"/>
          <w:szCs w:val="28"/>
        </w:rPr>
        <w:t xml:space="preserve">         </w:t>
      </w:r>
      <w:r w:rsidRPr="00B970E6">
        <w:rPr>
          <w:sz w:val="28"/>
          <w:szCs w:val="28"/>
        </w:rPr>
        <w:t xml:space="preserve"> Д73-2 К94</w:t>
      </w:r>
      <w:r w:rsidR="00B970E6" w:rsidRPr="00B970E6">
        <w:rPr>
          <w:sz w:val="28"/>
          <w:szCs w:val="28"/>
        </w:rPr>
        <w:t xml:space="preserve">  ∑ 387,77</w:t>
      </w:r>
    </w:p>
    <w:p w:rsidR="00B970E6" w:rsidRDefault="00B970E6" w:rsidP="00B970E6">
      <w:pPr>
        <w:pStyle w:val="ab"/>
        <w:numPr>
          <w:ilvl w:val="0"/>
          <w:numId w:val="24"/>
        </w:numPr>
        <w:spacing w:line="360" w:lineRule="auto"/>
        <w:jc w:val="left"/>
        <w:rPr>
          <w:sz w:val="28"/>
          <w:szCs w:val="28"/>
        </w:rPr>
      </w:pPr>
      <w:r w:rsidRPr="00B970E6">
        <w:rPr>
          <w:sz w:val="28"/>
          <w:szCs w:val="28"/>
        </w:rPr>
        <w:t xml:space="preserve">Возмещен ущерб       </w:t>
      </w:r>
    </w:p>
    <w:p w:rsidR="008D2C99" w:rsidRDefault="00B970E6" w:rsidP="00B970E6">
      <w:pPr>
        <w:pStyle w:val="ab"/>
        <w:numPr>
          <w:ilvl w:val="0"/>
          <w:numId w:val="25"/>
        </w:numPr>
        <w:spacing w:line="360" w:lineRule="auto"/>
        <w:jc w:val="left"/>
        <w:rPr>
          <w:sz w:val="28"/>
          <w:szCs w:val="28"/>
        </w:rPr>
      </w:pPr>
      <w:r>
        <w:rPr>
          <w:sz w:val="28"/>
          <w:szCs w:val="28"/>
        </w:rPr>
        <w:t xml:space="preserve">Наличными                                                              </w:t>
      </w:r>
      <w:r w:rsidRPr="00B970E6">
        <w:rPr>
          <w:sz w:val="28"/>
          <w:szCs w:val="28"/>
        </w:rPr>
        <w:t>Д 50 К 73</w:t>
      </w:r>
      <w:r w:rsidRPr="00B970E6">
        <w:rPr>
          <w:sz w:val="28"/>
          <w:szCs w:val="28"/>
          <w:lang w:val="en-US"/>
        </w:rPr>
        <w:t>/</w:t>
      </w:r>
      <w:r w:rsidRPr="00B970E6">
        <w:rPr>
          <w:sz w:val="28"/>
          <w:szCs w:val="28"/>
        </w:rPr>
        <w:t>2  ∑</w:t>
      </w:r>
      <w:r>
        <w:rPr>
          <w:sz w:val="28"/>
          <w:szCs w:val="28"/>
        </w:rPr>
        <w:t xml:space="preserve">  200</w:t>
      </w:r>
    </w:p>
    <w:p w:rsidR="00B970E6" w:rsidRDefault="00B970E6" w:rsidP="00B970E6">
      <w:pPr>
        <w:pStyle w:val="ab"/>
        <w:numPr>
          <w:ilvl w:val="0"/>
          <w:numId w:val="25"/>
        </w:numPr>
        <w:spacing w:line="360" w:lineRule="auto"/>
        <w:jc w:val="left"/>
        <w:rPr>
          <w:sz w:val="28"/>
          <w:szCs w:val="28"/>
        </w:rPr>
      </w:pPr>
      <w:r>
        <w:rPr>
          <w:sz w:val="28"/>
          <w:szCs w:val="28"/>
        </w:rPr>
        <w:t xml:space="preserve">Удержано из заработной платы                            Д 70 К </w:t>
      </w:r>
      <w:r w:rsidRPr="00B970E6">
        <w:rPr>
          <w:sz w:val="28"/>
          <w:szCs w:val="28"/>
        </w:rPr>
        <w:t>73/2</w:t>
      </w:r>
      <w:r>
        <w:rPr>
          <w:sz w:val="28"/>
          <w:szCs w:val="28"/>
        </w:rPr>
        <w:t xml:space="preserve">  ∑ 187,77</w:t>
      </w:r>
    </w:p>
    <w:p w:rsidR="006F45E7" w:rsidRDefault="006F45E7" w:rsidP="006F45E7">
      <w:pPr>
        <w:spacing w:line="360" w:lineRule="auto"/>
        <w:ind w:firstLine="420"/>
        <w:jc w:val="left"/>
        <w:rPr>
          <w:sz w:val="28"/>
          <w:szCs w:val="28"/>
        </w:rPr>
      </w:pPr>
      <w:r>
        <w:rPr>
          <w:sz w:val="28"/>
          <w:szCs w:val="28"/>
        </w:rPr>
        <w:t xml:space="preserve">17 марта 2011 по распоряжению № 17 в магазине № 67  </w:t>
      </w:r>
      <w:r w:rsidR="00F01BE1">
        <w:rPr>
          <w:sz w:val="28"/>
          <w:szCs w:val="28"/>
        </w:rPr>
        <w:t>ХХХ</w:t>
      </w:r>
      <w:r>
        <w:rPr>
          <w:sz w:val="28"/>
          <w:szCs w:val="28"/>
        </w:rPr>
        <w:t xml:space="preserve"> была проведена инвентаризация кассы и продукции магазина. </w:t>
      </w:r>
      <w:r w:rsidRPr="00455058">
        <w:rPr>
          <w:sz w:val="28"/>
          <w:szCs w:val="28"/>
        </w:rPr>
        <w:t>Организует и руководит проведением</w:t>
      </w:r>
      <w:r>
        <w:rPr>
          <w:sz w:val="28"/>
          <w:szCs w:val="28"/>
        </w:rPr>
        <w:t xml:space="preserve"> инвентаризации бухгалтер Носова Т.Н.   В состав комиссии входило трое  человек.</w:t>
      </w:r>
      <w:r w:rsidRPr="00656CDB">
        <w:rPr>
          <w:sz w:val="28"/>
          <w:szCs w:val="28"/>
        </w:rPr>
        <w:t xml:space="preserve"> </w:t>
      </w:r>
      <w:r w:rsidRPr="00B86705">
        <w:rPr>
          <w:sz w:val="28"/>
          <w:szCs w:val="28"/>
        </w:rPr>
        <w:t xml:space="preserve">Комиссия в присутствии </w:t>
      </w:r>
      <w:r>
        <w:rPr>
          <w:sz w:val="28"/>
          <w:szCs w:val="28"/>
        </w:rPr>
        <w:t>материально ответственного</w:t>
      </w:r>
      <w:r w:rsidRPr="00B86705">
        <w:rPr>
          <w:sz w:val="28"/>
          <w:szCs w:val="28"/>
        </w:rPr>
        <w:t xml:space="preserve"> лиц</w:t>
      </w:r>
      <w:r>
        <w:rPr>
          <w:sz w:val="28"/>
          <w:szCs w:val="28"/>
        </w:rPr>
        <w:t>а (Бутылкина В.) проверила</w:t>
      </w:r>
      <w:r w:rsidRPr="00B86705">
        <w:rPr>
          <w:sz w:val="28"/>
          <w:szCs w:val="28"/>
        </w:rPr>
        <w:t xml:space="preserve"> фактическое наличие товар</w:t>
      </w:r>
      <w:r>
        <w:rPr>
          <w:sz w:val="28"/>
          <w:szCs w:val="28"/>
        </w:rPr>
        <w:t xml:space="preserve">а в магазине </w:t>
      </w:r>
      <w:r w:rsidRPr="00B86705">
        <w:rPr>
          <w:sz w:val="28"/>
          <w:szCs w:val="28"/>
        </w:rPr>
        <w:t>путем обязательного пересчета.</w:t>
      </w:r>
      <w:r>
        <w:rPr>
          <w:sz w:val="28"/>
          <w:szCs w:val="28"/>
        </w:rPr>
        <w:t xml:space="preserve"> </w:t>
      </w:r>
      <w:r w:rsidRPr="00455058">
        <w:rPr>
          <w:sz w:val="28"/>
          <w:szCs w:val="28"/>
        </w:rPr>
        <w:t xml:space="preserve">Задачей комиссии является проверка правильности использования и хранения </w:t>
      </w:r>
      <w:r>
        <w:rPr>
          <w:sz w:val="28"/>
          <w:szCs w:val="28"/>
        </w:rPr>
        <w:t xml:space="preserve">товара и денежных средств в кассе. </w:t>
      </w:r>
      <w:r w:rsidRPr="00455058">
        <w:rPr>
          <w:sz w:val="28"/>
          <w:szCs w:val="28"/>
        </w:rPr>
        <w:t>В результате проведения инвентаризации составляется инвентаризационная опись</w:t>
      </w:r>
      <w:r>
        <w:rPr>
          <w:sz w:val="28"/>
          <w:szCs w:val="28"/>
        </w:rPr>
        <w:t>.  Опись подписана</w:t>
      </w:r>
      <w:r w:rsidRPr="00455058">
        <w:rPr>
          <w:sz w:val="28"/>
          <w:szCs w:val="28"/>
        </w:rPr>
        <w:t xml:space="preserve"> комиссией, материально-от</w:t>
      </w:r>
      <w:r>
        <w:rPr>
          <w:sz w:val="28"/>
          <w:szCs w:val="28"/>
        </w:rPr>
        <w:t>ветственными лицами и передается</w:t>
      </w:r>
      <w:r w:rsidRPr="00455058">
        <w:rPr>
          <w:sz w:val="28"/>
          <w:szCs w:val="28"/>
        </w:rPr>
        <w:t xml:space="preserve">  в бухгалтерию</w:t>
      </w:r>
      <w:r>
        <w:rPr>
          <w:sz w:val="28"/>
          <w:szCs w:val="28"/>
        </w:rPr>
        <w:t xml:space="preserve">, </w:t>
      </w:r>
      <w:r w:rsidRPr="00F6072C">
        <w:rPr>
          <w:sz w:val="28"/>
          <w:szCs w:val="28"/>
        </w:rPr>
        <w:t>где их проверяют, а затем сравнивают с данными бухгалтерского учета и отчетности.</w:t>
      </w:r>
      <w:r>
        <w:rPr>
          <w:sz w:val="28"/>
          <w:szCs w:val="28"/>
        </w:rPr>
        <w:t xml:space="preserve"> </w:t>
      </w:r>
    </w:p>
    <w:p w:rsidR="006F45E7" w:rsidRDefault="006F45E7" w:rsidP="006F45E7">
      <w:pPr>
        <w:spacing w:line="360" w:lineRule="auto"/>
        <w:ind w:left="60" w:firstLine="0"/>
        <w:jc w:val="left"/>
        <w:rPr>
          <w:sz w:val="28"/>
          <w:szCs w:val="28"/>
        </w:rPr>
      </w:pPr>
      <w:r>
        <w:rPr>
          <w:sz w:val="28"/>
          <w:szCs w:val="28"/>
        </w:rPr>
        <w:t xml:space="preserve">Далее был составлен акт на снятие остатков кассы. После снятия остатков в кассе произвели опись товара </w:t>
      </w:r>
      <w:r w:rsidRPr="00656CDB">
        <w:rPr>
          <w:sz w:val="28"/>
          <w:szCs w:val="28"/>
        </w:rPr>
        <w:t>по наименованиям</w:t>
      </w:r>
      <w:r>
        <w:rPr>
          <w:sz w:val="28"/>
          <w:szCs w:val="28"/>
        </w:rPr>
        <w:t>.</w:t>
      </w:r>
    </w:p>
    <w:p w:rsidR="006F45E7" w:rsidRDefault="006F45E7" w:rsidP="006F45E7">
      <w:pPr>
        <w:spacing w:line="360" w:lineRule="auto"/>
        <w:ind w:left="120" w:firstLine="0"/>
        <w:jc w:val="left"/>
        <w:rPr>
          <w:sz w:val="28"/>
          <w:szCs w:val="28"/>
        </w:rPr>
      </w:pPr>
      <w:r>
        <w:rPr>
          <w:sz w:val="28"/>
          <w:szCs w:val="28"/>
        </w:rPr>
        <w:t>Далее была составлена сличительная ведомость результатов инвентаризации товаров и денежных средств в кассе.</w:t>
      </w:r>
    </w:p>
    <w:p w:rsidR="006F45E7" w:rsidRDefault="006F45E7" w:rsidP="006F45E7">
      <w:pPr>
        <w:spacing w:line="360" w:lineRule="auto"/>
        <w:ind w:left="120" w:firstLine="0"/>
        <w:jc w:val="left"/>
        <w:rPr>
          <w:sz w:val="28"/>
          <w:szCs w:val="28"/>
        </w:rPr>
      </w:pPr>
      <w:r>
        <w:rPr>
          <w:sz w:val="28"/>
          <w:szCs w:val="28"/>
        </w:rPr>
        <w:t xml:space="preserve">В результате инвентаризации были  выявлены излишки товара на 10041руб. 28 коп.  </w:t>
      </w:r>
      <w:r w:rsidR="00BC1E7C">
        <w:rPr>
          <w:sz w:val="28"/>
          <w:szCs w:val="28"/>
        </w:rPr>
        <w:t xml:space="preserve"> Эти излишки отнесу на А-П счет 91 «Прочие доходы и расходы»</w:t>
      </w:r>
      <w:r>
        <w:rPr>
          <w:sz w:val="28"/>
          <w:szCs w:val="28"/>
        </w:rPr>
        <w:t xml:space="preserve"> </w:t>
      </w:r>
      <w:r w:rsidR="00BC1E7C">
        <w:rPr>
          <w:sz w:val="28"/>
          <w:szCs w:val="28"/>
        </w:rPr>
        <w:t>.</w:t>
      </w:r>
    </w:p>
    <w:p w:rsidR="006F45E7" w:rsidRDefault="006F45E7" w:rsidP="006F45E7">
      <w:pPr>
        <w:spacing w:line="360" w:lineRule="auto"/>
        <w:ind w:left="120" w:firstLine="0"/>
        <w:jc w:val="left"/>
        <w:rPr>
          <w:sz w:val="28"/>
          <w:szCs w:val="28"/>
        </w:rPr>
      </w:pPr>
      <w:r w:rsidRPr="002C0A31">
        <w:rPr>
          <w:sz w:val="28"/>
          <w:szCs w:val="28"/>
        </w:rPr>
        <w:t>В бухгалтерском учете организации будут сделаны следующие проводки</w:t>
      </w:r>
      <w:r>
        <w:rPr>
          <w:sz w:val="28"/>
          <w:szCs w:val="28"/>
        </w:rPr>
        <w:t>:</w:t>
      </w:r>
    </w:p>
    <w:p w:rsidR="006F45E7" w:rsidRDefault="00BC1E7C" w:rsidP="00BC1E7C">
      <w:pPr>
        <w:pStyle w:val="ab"/>
        <w:numPr>
          <w:ilvl w:val="0"/>
          <w:numId w:val="28"/>
        </w:numPr>
        <w:spacing w:line="360" w:lineRule="auto"/>
        <w:jc w:val="left"/>
        <w:rPr>
          <w:sz w:val="28"/>
          <w:szCs w:val="28"/>
        </w:rPr>
      </w:pPr>
      <w:r w:rsidRPr="00BC1E7C">
        <w:rPr>
          <w:sz w:val="28"/>
          <w:szCs w:val="28"/>
        </w:rPr>
        <w:t>оприходованы</w:t>
      </w:r>
      <w:r>
        <w:rPr>
          <w:sz w:val="28"/>
          <w:szCs w:val="28"/>
        </w:rPr>
        <w:t xml:space="preserve"> излиш</w:t>
      </w:r>
      <w:r w:rsidRPr="00BC1E7C">
        <w:rPr>
          <w:sz w:val="28"/>
          <w:szCs w:val="28"/>
        </w:rPr>
        <w:t>ки товаров, выявленных по результатам инвентаризации                                                            Д 10 К91 ∑10041,28</w:t>
      </w:r>
    </w:p>
    <w:p w:rsidR="00893677" w:rsidRPr="00D0112A" w:rsidRDefault="00893677" w:rsidP="00893677">
      <w:pPr>
        <w:pStyle w:val="af2"/>
        <w:keepNext/>
        <w:widowControl w:val="0"/>
        <w:spacing w:before="0" w:beforeAutospacing="0" w:after="0" w:afterAutospacing="0" w:line="360" w:lineRule="auto"/>
        <w:ind w:left="120" w:firstLine="360"/>
        <w:rPr>
          <w:sz w:val="28"/>
          <w:szCs w:val="28"/>
        </w:rPr>
      </w:pPr>
      <w:r>
        <w:rPr>
          <w:sz w:val="28"/>
          <w:szCs w:val="28"/>
        </w:rPr>
        <w:t xml:space="preserve"> </w:t>
      </w:r>
      <w:r w:rsidRPr="00D0112A">
        <w:rPr>
          <w:sz w:val="28"/>
          <w:szCs w:val="28"/>
        </w:rPr>
        <w:t>Для</w:t>
      </w:r>
      <w:r>
        <w:rPr>
          <w:sz w:val="28"/>
          <w:szCs w:val="28"/>
        </w:rPr>
        <w:t xml:space="preserve"> </w:t>
      </w:r>
      <w:r w:rsidRPr="00D0112A">
        <w:rPr>
          <w:sz w:val="28"/>
          <w:szCs w:val="28"/>
        </w:rPr>
        <w:t>выявления</w:t>
      </w:r>
      <w:r>
        <w:rPr>
          <w:sz w:val="28"/>
          <w:szCs w:val="28"/>
        </w:rPr>
        <w:t xml:space="preserve"> </w:t>
      </w:r>
      <w:r w:rsidRPr="00D0112A">
        <w:rPr>
          <w:sz w:val="28"/>
          <w:szCs w:val="28"/>
        </w:rPr>
        <w:t>хищений,</w:t>
      </w:r>
      <w:r>
        <w:rPr>
          <w:sz w:val="28"/>
          <w:szCs w:val="28"/>
        </w:rPr>
        <w:t xml:space="preserve"> </w:t>
      </w:r>
      <w:r w:rsidRPr="00D0112A">
        <w:rPr>
          <w:sz w:val="28"/>
          <w:szCs w:val="28"/>
        </w:rPr>
        <w:t>характеризующиеся</w:t>
      </w:r>
      <w:r>
        <w:rPr>
          <w:sz w:val="28"/>
          <w:szCs w:val="28"/>
        </w:rPr>
        <w:t xml:space="preserve"> </w:t>
      </w:r>
      <w:r w:rsidRPr="00D0112A">
        <w:rPr>
          <w:sz w:val="28"/>
          <w:szCs w:val="28"/>
        </w:rPr>
        <w:t>указанными</w:t>
      </w:r>
      <w:r>
        <w:rPr>
          <w:sz w:val="28"/>
          <w:szCs w:val="28"/>
        </w:rPr>
        <w:t xml:space="preserve"> </w:t>
      </w:r>
      <w:r w:rsidRPr="00D0112A">
        <w:rPr>
          <w:sz w:val="28"/>
          <w:szCs w:val="28"/>
        </w:rPr>
        <w:t>признаками,</w:t>
      </w:r>
      <w:r>
        <w:rPr>
          <w:sz w:val="28"/>
          <w:szCs w:val="28"/>
        </w:rPr>
        <w:t xml:space="preserve"> </w:t>
      </w:r>
      <w:r w:rsidRPr="00D0112A">
        <w:rPr>
          <w:sz w:val="28"/>
          <w:szCs w:val="28"/>
        </w:rPr>
        <w:t>необходимо</w:t>
      </w:r>
      <w:r>
        <w:rPr>
          <w:sz w:val="28"/>
          <w:szCs w:val="28"/>
        </w:rPr>
        <w:t xml:space="preserve"> </w:t>
      </w:r>
      <w:r w:rsidRPr="00D0112A">
        <w:rPr>
          <w:sz w:val="28"/>
          <w:szCs w:val="28"/>
        </w:rPr>
        <w:t>провести</w:t>
      </w:r>
      <w:r>
        <w:rPr>
          <w:sz w:val="28"/>
          <w:szCs w:val="28"/>
        </w:rPr>
        <w:t xml:space="preserve"> </w:t>
      </w:r>
      <w:r w:rsidRPr="00D0112A">
        <w:rPr>
          <w:sz w:val="28"/>
          <w:szCs w:val="28"/>
        </w:rPr>
        <w:t>их</w:t>
      </w:r>
      <w:r>
        <w:rPr>
          <w:sz w:val="28"/>
          <w:szCs w:val="28"/>
        </w:rPr>
        <w:t xml:space="preserve"> </w:t>
      </w:r>
      <w:r w:rsidRPr="00D0112A">
        <w:rPr>
          <w:sz w:val="28"/>
          <w:szCs w:val="28"/>
        </w:rPr>
        <w:t>исследование</w:t>
      </w:r>
      <w:r>
        <w:rPr>
          <w:sz w:val="28"/>
          <w:szCs w:val="28"/>
        </w:rPr>
        <w:t xml:space="preserve"> </w:t>
      </w:r>
      <w:r w:rsidRPr="00D0112A">
        <w:rPr>
          <w:sz w:val="28"/>
          <w:szCs w:val="28"/>
        </w:rPr>
        <w:t>путём</w:t>
      </w:r>
      <w:r>
        <w:rPr>
          <w:sz w:val="28"/>
          <w:szCs w:val="28"/>
        </w:rPr>
        <w:t xml:space="preserve"> </w:t>
      </w:r>
      <w:r w:rsidRPr="00D0112A">
        <w:rPr>
          <w:sz w:val="28"/>
          <w:szCs w:val="28"/>
        </w:rPr>
        <w:t>тщательно</w:t>
      </w:r>
      <w:r>
        <w:rPr>
          <w:sz w:val="28"/>
          <w:szCs w:val="28"/>
        </w:rPr>
        <w:t xml:space="preserve"> </w:t>
      </w:r>
      <w:r w:rsidRPr="00D0112A">
        <w:rPr>
          <w:sz w:val="28"/>
          <w:szCs w:val="28"/>
        </w:rPr>
        <w:t>проведённой</w:t>
      </w:r>
      <w:r>
        <w:rPr>
          <w:sz w:val="28"/>
          <w:szCs w:val="28"/>
        </w:rPr>
        <w:t xml:space="preserve"> </w:t>
      </w:r>
      <w:r w:rsidRPr="00D0112A">
        <w:rPr>
          <w:sz w:val="28"/>
          <w:szCs w:val="28"/>
        </w:rPr>
        <w:t>проверки</w:t>
      </w:r>
      <w:r>
        <w:rPr>
          <w:sz w:val="28"/>
          <w:szCs w:val="28"/>
        </w:rPr>
        <w:t xml:space="preserve"> </w:t>
      </w:r>
      <w:r w:rsidRPr="00D0112A">
        <w:rPr>
          <w:sz w:val="28"/>
          <w:szCs w:val="28"/>
        </w:rPr>
        <w:t>тех</w:t>
      </w:r>
      <w:r>
        <w:rPr>
          <w:sz w:val="28"/>
          <w:szCs w:val="28"/>
        </w:rPr>
        <w:t xml:space="preserve"> </w:t>
      </w:r>
      <w:r w:rsidRPr="00D0112A">
        <w:rPr>
          <w:sz w:val="28"/>
          <w:szCs w:val="28"/>
        </w:rPr>
        <w:t>операций,</w:t>
      </w:r>
      <w:r>
        <w:rPr>
          <w:sz w:val="28"/>
          <w:szCs w:val="28"/>
        </w:rPr>
        <w:t xml:space="preserve"> </w:t>
      </w:r>
      <w:r w:rsidRPr="00D0112A">
        <w:rPr>
          <w:sz w:val="28"/>
          <w:szCs w:val="28"/>
        </w:rPr>
        <w:t>которые</w:t>
      </w:r>
      <w:r>
        <w:rPr>
          <w:sz w:val="28"/>
          <w:szCs w:val="28"/>
        </w:rPr>
        <w:t xml:space="preserve"> </w:t>
      </w:r>
      <w:r w:rsidRPr="00D0112A">
        <w:rPr>
          <w:sz w:val="28"/>
          <w:szCs w:val="28"/>
        </w:rPr>
        <w:t>содержат</w:t>
      </w:r>
      <w:r>
        <w:rPr>
          <w:sz w:val="28"/>
          <w:szCs w:val="28"/>
        </w:rPr>
        <w:t xml:space="preserve"> </w:t>
      </w:r>
      <w:r w:rsidRPr="00D0112A">
        <w:rPr>
          <w:sz w:val="28"/>
          <w:szCs w:val="28"/>
        </w:rPr>
        <w:t>отдельные</w:t>
      </w:r>
      <w:r>
        <w:rPr>
          <w:sz w:val="28"/>
          <w:szCs w:val="28"/>
        </w:rPr>
        <w:t xml:space="preserve"> </w:t>
      </w:r>
      <w:r w:rsidRPr="00D0112A">
        <w:rPr>
          <w:sz w:val="28"/>
          <w:szCs w:val="28"/>
        </w:rPr>
        <w:t>формальные</w:t>
      </w:r>
      <w:r>
        <w:rPr>
          <w:sz w:val="28"/>
          <w:szCs w:val="28"/>
        </w:rPr>
        <w:t xml:space="preserve"> </w:t>
      </w:r>
      <w:r w:rsidRPr="00D0112A">
        <w:rPr>
          <w:sz w:val="28"/>
          <w:szCs w:val="28"/>
        </w:rPr>
        <w:t>признаки</w:t>
      </w:r>
      <w:r>
        <w:rPr>
          <w:sz w:val="28"/>
          <w:szCs w:val="28"/>
        </w:rPr>
        <w:t xml:space="preserve"> </w:t>
      </w:r>
      <w:r w:rsidRPr="00D0112A">
        <w:rPr>
          <w:sz w:val="28"/>
          <w:szCs w:val="28"/>
        </w:rPr>
        <w:t>злоупотреблений,</w:t>
      </w:r>
      <w:r>
        <w:rPr>
          <w:sz w:val="28"/>
          <w:szCs w:val="28"/>
        </w:rPr>
        <w:t xml:space="preserve"> </w:t>
      </w:r>
      <w:r w:rsidRPr="00D0112A">
        <w:rPr>
          <w:sz w:val="28"/>
          <w:szCs w:val="28"/>
        </w:rPr>
        <w:t>путём</w:t>
      </w:r>
      <w:r>
        <w:rPr>
          <w:sz w:val="28"/>
          <w:szCs w:val="28"/>
        </w:rPr>
        <w:t xml:space="preserve"> </w:t>
      </w:r>
      <w:r w:rsidRPr="00D0112A">
        <w:rPr>
          <w:sz w:val="28"/>
          <w:szCs w:val="28"/>
        </w:rPr>
        <w:t>применения</w:t>
      </w:r>
      <w:r>
        <w:rPr>
          <w:sz w:val="28"/>
          <w:szCs w:val="28"/>
        </w:rPr>
        <w:t xml:space="preserve"> </w:t>
      </w:r>
      <w:r w:rsidRPr="00D0112A">
        <w:rPr>
          <w:sz w:val="28"/>
          <w:szCs w:val="28"/>
        </w:rPr>
        <w:t>приёмов</w:t>
      </w:r>
      <w:r>
        <w:rPr>
          <w:sz w:val="28"/>
          <w:szCs w:val="28"/>
        </w:rPr>
        <w:t xml:space="preserve"> </w:t>
      </w:r>
      <w:r w:rsidRPr="00D0112A">
        <w:rPr>
          <w:sz w:val="28"/>
          <w:szCs w:val="28"/>
        </w:rPr>
        <w:t>встречной</w:t>
      </w:r>
      <w:r>
        <w:rPr>
          <w:sz w:val="28"/>
          <w:szCs w:val="28"/>
        </w:rPr>
        <w:t xml:space="preserve"> </w:t>
      </w:r>
      <w:r w:rsidRPr="00D0112A">
        <w:rPr>
          <w:sz w:val="28"/>
          <w:szCs w:val="28"/>
        </w:rPr>
        <w:t>проверки,</w:t>
      </w:r>
      <w:r>
        <w:rPr>
          <w:sz w:val="28"/>
          <w:szCs w:val="28"/>
        </w:rPr>
        <w:t xml:space="preserve"> </w:t>
      </w:r>
      <w:r w:rsidRPr="00D0112A">
        <w:rPr>
          <w:sz w:val="28"/>
          <w:szCs w:val="28"/>
        </w:rPr>
        <w:t>взаимного</w:t>
      </w:r>
      <w:r>
        <w:rPr>
          <w:sz w:val="28"/>
          <w:szCs w:val="28"/>
        </w:rPr>
        <w:t xml:space="preserve"> </w:t>
      </w:r>
      <w:r w:rsidRPr="00D0112A">
        <w:rPr>
          <w:sz w:val="28"/>
          <w:szCs w:val="28"/>
        </w:rPr>
        <w:t>контроля,</w:t>
      </w:r>
      <w:r>
        <w:rPr>
          <w:sz w:val="28"/>
          <w:szCs w:val="28"/>
        </w:rPr>
        <w:t xml:space="preserve"> </w:t>
      </w:r>
      <w:r w:rsidRPr="00D0112A">
        <w:rPr>
          <w:sz w:val="28"/>
          <w:szCs w:val="28"/>
        </w:rPr>
        <w:t>контрольного</w:t>
      </w:r>
      <w:r>
        <w:rPr>
          <w:sz w:val="28"/>
          <w:szCs w:val="28"/>
        </w:rPr>
        <w:t xml:space="preserve"> </w:t>
      </w:r>
      <w:r w:rsidRPr="00D0112A">
        <w:rPr>
          <w:sz w:val="28"/>
          <w:szCs w:val="28"/>
        </w:rPr>
        <w:t>сличения,</w:t>
      </w:r>
      <w:r>
        <w:rPr>
          <w:sz w:val="28"/>
          <w:szCs w:val="28"/>
        </w:rPr>
        <w:t xml:space="preserve"> </w:t>
      </w:r>
      <w:r w:rsidRPr="00D0112A">
        <w:rPr>
          <w:sz w:val="28"/>
          <w:szCs w:val="28"/>
        </w:rPr>
        <w:t>с</w:t>
      </w:r>
      <w:r>
        <w:rPr>
          <w:sz w:val="28"/>
          <w:szCs w:val="28"/>
        </w:rPr>
        <w:t xml:space="preserve"> </w:t>
      </w:r>
      <w:r w:rsidRPr="00D0112A">
        <w:rPr>
          <w:sz w:val="28"/>
          <w:szCs w:val="28"/>
        </w:rPr>
        <w:t>целью</w:t>
      </w:r>
      <w:r>
        <w:rPr>
          <w:sz w:val="28"/>
          <w:szCs w:val="28"/>
        </w:rPr>
        <w:t xml:space="preserve"> </w:t>
      </w:r>
      <w:r w:rsidRPr="00D0112A">
        <w:rPr>
          <w:sz w:val="28"/>
          <w:szCs w:val="28"/>
        </w:rPr>
        <w:t>выявления</w:t>
      </w:r>
      <w:r>
        <w:rPr>
          <w:sz w:val="28"/>
          <w:szCs w:val="28"/>
        </w:rPr>
        <w:t xml:space="preserve"> </w:t>
      </w:r>
      <w:r w:rsidRPr="00D0112A">
        <w:rPr>
          <w:sz w:val="28"/>
          <w:szCs w:val="28"/>
        </w:rPr>
        <w:t>факторов,</w:t>
      </w:r>
      <w:r>
        <w:rPr>
          <w:sz w:val="28"/>
          <w:szCs w:val="28"/>
        </w:rPr>
        <w:t xml:space="preserve"> </w:t>
      </w:r>
      <w:r w:rsidRPr="00D0112A">
        <w:rPr>
          <w:sz w:val="28"/>
          <w:szCs w:val="28"/>
        </w:rPr>
        <w:t>указывающих</w:t>
      </w:r>
      <w:r>
        <w:rPr>
          <w:sz w:val="28"/>
          <w:szCs w:val="28"/>
        </w:rPr>
        <w:t xml:space="preserve"> </w:t>
      </w:r>
      <w:r w:rsidRPr="00D0112A">
        <w:rPr>
          <w:sz w:val="28"/>
          <w:szCs w:val="28"/>
        </w:rPr>
        <w:t>на</w:t>
      </w:r>
      <w:r>
        <w:rPr>
          <w:sz w:val="28"/>
          <w:szCs w:val="28"/>
        </w:rPr>
        <w:t xml:space="preserve"> </w:t>
      </w:r>
      <w:r w:rsidRPr="00D0112A">
        <w:rPr>
          <w:sz w:val="28"/>
          <w:szCs w:val="28"/>
        </w:rPr>
        <w:t>определённые</w:t>
      </w:r>
      <w:r>
        <w:rPr>
          <w:sz w:val="28"/>
          <w:szCs w:val="28"/>
        </w:rPr>
        <w:t xml:space="preserve"> </w:t>
      </w:r>
      <w:r w:rsidRPr="00D0112A">
        <w:rPr>
          <w:sz w:val="28"/>
          <w:szCs w:val="28"/>
        </w:rPr>
        <w:t>способы</w:t>
      </w:r>
      <w:r>
        <w:rPr>
          <w:sz w:val="28"/>
          <w:szCs w:val="28"/>
        </w:rPr>
        <w:t xml:space="preserve"> </w:t>
      </w:r>
      <w:r w:rsidRPr="00D0112A">
        <w:rPr>
          <w:sz w:val="28"/>
          <w:szCs w:val="28"/>
        </w:rPr>
        <w:t>сокрытия</w:t>
      </w:r>
      <w:r>
        <w:rPr>
          <w:sz w:val="28"/>
          <w:szCs w:val="28"/>
        </w:rPr>
        <w:t xml:space="preserve"> </w:t>
      </w:r>
      <w:r w:rsidRPr="00D0112A">
        <w:rPr>
          <w:sz w:val="28"/>
          <w:szCs w:val="28"/>
        </w:rPr>
        <w:t>хищений</w:t>
      </w:r>
      <w:r>
        <w:rPr>
          <w:sz w:val="28"/>
          <w:szCs w:val="28"/>
        </w:rPr>
        <w:t xml:space="preserve"> </w:t>
      </w:r>
      <w:r w:rsidRPr="00D0112A">
        <w:rPr>
          <w:sz w:val="28"/>
          <w:szCs w:val="28"/>
        </w:rPr>
        <w:t>и</w:t>
      </w:r>
      <w:r>
        <w:rPr>
          <w:sz w:val="28"/>
          <w:szCs w:val="28"/>
        </w:rPr>
        <w:t xml:space="preserve"> </w:t>
      </w:r>
      <w:r w:rsidRPr="00D0112A">
        <w:rPr>
          <w:sz w:val="28"/>
          <w:szCs w:val="28"/>
        </w:rPr>
        <w:t>злоупотреблений.</w:t>
      </w:r>
      <w:r>
        <w:rPr>
          <w:sz w:val="28"/>
          <w:szCs w:val="28"/>
        </w:rPr>
        <w:t xml:space="preserve"> </w:t>
      </w:r>
      <w:r w:rsidRPr="00D0112A">
        <w:rPr>
          <w:sz w:val="28"/>
          <w:szCs w:val="28"/>
        </w:rPr>
        <w:t>В</w:t>
      </w:r>
      <w:r>
        <w:rPr>
          <w:sz w:val="28"/>
          <w:szCs w:val="28"/>
        </w:rPr>
        <w:t xml:space="preserve"> </w:t>
      </w:r>
      <w:r w:rsidRPr="00D0112A">
        <w:rPr>
          <w:sz w:val="28"/>
          <w:szCs w:val="28"/>
        </w:rPr>
        <w:t>целях</w:t>
      </w:r>
      <w:r>
        <w:rPr>
          <w:sz w:val="28"/>
          <w:szCs w:val="28"/>
        </w:rPr>
        <w:t xml:space="preserve"> </w:t>
      </w:r>
      <w:r w:rsidRPr="00D0112A">
        <w:rPr>
          <w:sz w:val="28"/>
          <w:szCs w:val="28"/>
        </w:rPr>
        <w:t>пресечения</w:t>
      </w:r>
      <w:r>
        <w:rPr>
          <w:sz w:val="28"/>
          <w:szCs w:val="28"/>
        </w:rPr>
        <w:t xml:space="preserve"> </w:t>
      </w:r>
      <w:r w:rsidRPr="00D0112A">
        <w:rPr>
          <w:sz w:val="28"/>
          <w:szCs w:val="28"/>
        </w:rPr>
        <w:t>злоупотреблений</w:t>
      </w:r>
      <w:r>
        <w:rPr>
          <w:sz w:val="28"/>
          <w:szCs w:val="28"/>
        </w:rPr>
        <w:t xml:space="preserve"> </w:t>
      </w:r>
      <w:r w:rsidRPr="00D0112A">
        <w:rPr>
          <w:sz w:val="28"/>
          <w:szCs w:val="28"/>
        </w:rPr>
        <w:t>и</w:t>
      </w:r>
      <w:r>
        <w:rPr>
          <w:sz w:val="28"/>
          <w:szCs w:val="28"/>
        </w:rPr>
        <w:t xml:space="preserve"> </w:t>
      </w:r>
      <w:r w:rsidRPr="00D0112A">
        <w:rPr>
          <w:sz w:val="28"/>
          <w:szCs w:val="28"/>
        </w:rPr>
        <w:t>нарушений</w:t>
      </w:r>
      <w:r>
        <w:rPr>
          <w:sz w:val="28"/>
          <w:szCs w:val="28"/>
        </w:rPr>
        <w:t xml:space="preserve"> </w:t>
      </w:r>
      <w:r w:rsidRPr="00D0112A">
        <w:rPr>
          <w:sz w:val="28"/>
          <w:szCs w:val="28"/>
        </w:rPr>
        <w:t>при</w:t>
      </w:r>
      <w:r>
        <w:rPr>
          <w:sz w:val="28"/>
          <w:szCs w:val="28"/>
        </w:rPr>
        <w:t xml:space="preserve"> </w:t>
      </w:r>
      <w:r w:rsidRPr="00D0112A">
        <w:rPr>
          <w:sz w:val="28"/>
          <w:szCs w:val="28"/>
        </w:rPr>
        <w:t>составлении</w:t>
      </w:r>
      <w:r>
        <w:rPr>
          <w:sz w:val="28"/>
          <w:szCs w:val="28"/>
        </w:rPr>
        <w:t xml:space="preserve"> </w:t>
      </w:r>
      <w:r w:rsidRPr="00D0112A">
        <w:rPr>
          <w:sz w:val="28"/>
          <w:szCs w:val="28"/>
        </w:rPr>
        <w:t>инвентаризационных</w:t>
      </w:r>
      <w:r>
        <w:rPr>
          <w:sz w:val="28"/>
          <w:szCs w:val="28"/>
        </w:rPr>
        <w:t xml:space="preserve"> </w:t>
      </w:r>
      <w:r w:rsidRPr="00D0112A">
        <w:rPr>
          <w:sz w:val="28"/>
          <w:szCs w:val="28"/>
        </w:rPr>
        <w:t>описей</w:t>
      </w:r>
      <w:r>
        <w:rPr>
          <w:sz w:val="28"/>
          <w:szCs w:val="28"/>
        </w:rPr>
        <w:t xml:space="preserve"> </w:t>
      </w:r>
      <w:r w:rsidRPr="00D0112A">
        <w:rPr>
          <w:sz w:val="28"/>
          <w:szCs w:val="28"/>
        </w:rPr>
        <w:t>и</w:t>
      </w:r>
      <w:r>
        <w:rPr>
          <w:sz w:val="28"/>
          <w:szCs w:val="28"/>
        </w:rPr>
        <w:t xml:space="preserve"> </w:t>
      </w:r>
      <w:r w:rsidRPr="00D0112A">
        <w:rPr>
          <w:sz w:val="28"/>
          <w:szCs w:val="28"/>
        </w:rPr>
        <w:t>сокращения</w:t>
      </w:r>
      <w:r>
        <w:rPr>
          <w:sz w:val="28"/>
          <w:szCs w:val="28"/>
        </w:rPr>
        <w:t xml:space="preserve"> </w:t>
      </w:r>
      <w:r w:rsidRPr="00D0112A">
        <w:rPr>
          <w:sz w:val="28"/>
          <w:szCs w:val="28"/>
        </w:rPr>
        <w:t>сроков</w:t>
      </w:r>
      <w:r>
        <w:rPr>
          <w:sz w:val="28"/>
          <w:szCs w:val="28"/>
        </w:rPr>
        <w:t xml:space="preserve"> </w:t>
      </w:r>
      <w:r w:rsidRPr="00D0112A">
        <w:rPr>
          <w:sz w:val="28"/>
          <w:szCs w:val="28"/>
        </w:rPr>
        <w:t>инвентаризационной</w:t>
      </w:r>
      <w:r>
        <w:rPr>
          <w:sz w:val="28"/>
          <w:szCs w:val="28"/>
        </w:rPr>
        <w:t xml:space="preserve"> </w:t>
      </w:r>
      <w:r w:rsidRPr="00D0112A">
        <w:rPr>
          <w:sz w:val="28"/>
          <w:szCs w:val="28"/>
        </w:rPr>
        <w:t>работы</w:t>
      </w:r>
      <w:r>
        <w:rPr>
          <w:sz w:val="28"/>
          <w:szCs w:val="28"/>
        </w:rPr>
        <w:t xml:space="preserve"> </w:t>
      </w:r>
      <w:r w:rsidRPr="00D0112A">
        <w:rPr>
          <w:sz w:val="28"/>
          <w:szCs w:val="28"/>
        </w:rPr>
        <w:t>необходимо</w:t>
      </w:r>
      <w:r>
        <w:rPr>
          <w:sz w:val="28"/>
          <w:szCs w:val="28"/>
        </w:rPr>
        <w:t xml:space="preserve"> </w:t>
      </w:r>
      <w:r w:rsidRPr="00D0112A">
        <w:rPr>
          <w:sz w:val="28"/>
          <w:szCs w:val="28"/>
        </w:rPr>
        <w:t>совершенствовать</w:t>
      </w:r>
      <w:r>
        <w:rPr>
          <w:sz w:val="28"/>
          <w:szCs w:val="28"/>
        </w:rPr>
        <w:t xml:space="preserve"> </w:t>
      </w:r>
      <w:r w:rsidRPr="00D0112A">
        <w:rPr>
          <w:sz w:val="28"/>
          <w:szCs w:val="28"/>
        </w:rPr>
        <w:t>технику</w:t>
      </w:r>
      <w:r>
        <w:rPr>
          <w:sz w:val="28"/>
          <w:szCs w:val="28"/>
        </w:rPr>
        <w:t xml:space="preserve"> </w:t>
      </w:r>
      <w:r w:rsidRPr="00D0112A">
        <w:rPr>
          <w:sz w:val="28"/>
          <w:szCs w:val="28"/>
        </w:rPr>
        <w:t>её</w:t>
      </w:r>
      <w:r>
        <w:rPr>
          <w:sz w:val="28"/>
          <w:szCs w:val="28"/>
        </w:rPr>
        <w:t xml:space="preserve"> </w:t>
      </w:r>
      <w:r w:rsidRPr="00D0112A">
        <w:rPr>
          <w:sz w:val="28"/>
          <w:szCs w:val="28"/>
        </w:rPr>
        <w:t>проведения.</w:t>
      </w:r>
      <w:r>
        <w:rPr>
          <w:sz w:val="28"/>
          <w:szCs w:val="28"/>
        </w:rPr>
        <w:t xml:space="preserve"> </w:t>
      </w:r>
    </w:p>
    <w:p w:rsidR="00893677" w:rsidRDefault="00893677" w:rsidP="00893677">
      <w:pPr>
        <w:pStyle w:val="af2"/>
        <w:keepNext/>
        <w:widowControl w:val="0"/>
        <w:spacing w:before="0" w:beforeAutospacing="0" w:after="0" w:afterAutospacing="0" w:line="360" w:lineRule="auto"/>
        <w:ind w:firstLine="709"/>
        <w:jc w:val="both"/>
        <w:rPr>
          <w:sz w:val="28"/>
          <w:szCs w:val="28"/>
        </w:rPr>
      </w:pPr>
      <w:r w:rsidRPr="00893677">
        <w:rPr>
          <w:sz w:val="28"/>
          <w:szCs w:val="28"/>
        </w:rPr>
        <w:t>Совершенствование методов проведения инвентаризаций должно быть направлено на применение многочисленных документов, в которые будут записываться данные о наличии ценностей</w:t>
      </w:r>
      <w:r>
        <w:rPr>
          <w:sz w:val="28"/>
          <w:szCs w:val="28"/>
        </w:rPr>
        <w:t xml:space="preserve">. </w:t>
      </w:r>
      <w:r w:rsidRPr="00D0112A">
        <w:rPr>
          <w:sz w:val="28"/>
          <w:szCs w:val="28"/>
        </w:rPr>
        <w:t>В</w:t>
      </w:r>
      <w:r>
        <w:rPr>
          <w:sz w:val="28"/>
          <w:szCs w:val="28"/>
        </w:rPr>
        <w:t xml:space="preserve"> </w:t>
      </w:r>
      <w:r w:rsidRPr="00D0112A">
        <w:rPr>
          <w:sz w:val="28"/>
          <w:szCs w:val="28"/>
        </w:rPr>
        <w:t>настоящее</w:t>
      </w:r>
      <w:r>
        <w:rPr>
          <w:sz w:val="28"/>
          <w:szCs w:val="28"/>
        </w:rPr>
        <w:t xml:space="preserve"> </w:t>
      </w:r>
      <w:r w:rsidRPr="00D0112A">
        <w:rPr>
          <w:sz w:val="28"/>
          <w:szCs w:val="28"/>
        </w:rPr>
        <w:t>время</w:t>
      </w:r>
      <w:r>
        <w:rPr>
          <w:sz w:val="28"/>
          <w:szCs w:val="28"/>
        </w:rPr>
        <w:t xml:space="preserve"> </w:t>
      </w:r>
      <w:r w:rsidRPr="00D0112A">
        <w:rPr>
          <w:sz w:val="28"/>
          <w:szCs w:val="28"/>
        </w:rPr>
        <w:t>широкое</w:t>
      </w:r>
      <w:r>
        <w:rPr>
          <w:sz w:val="28"/>
          <w:szCs w:val="28"/>
        </w:rPr>
        <w:t xml:space="preserve"> </w:t>
      </w:r>
      <w:r w:rsidRPr="00D0112A">
        <w:rPr>
          <w:sz w:val="28"/>
          <w:szCs w:val="28"/>
        </w:rPr>
        <w:t>распространение</w:t>
      </w:r>
      <w:r>
        <w:rPr>
          <w:sz w:val="28"/>
          <w:szCs w:val="28"/>
        </w:rPr>
        <w:t xml:space="preserve"> </w:t>
      </w:r>
      <w:r w:rsidRPr="00D0112A">
        <w:rPr>
          <w:sz w:val="28"/>
          <w:szCs w:val="28"/>
        </w:rPr>
        <w:t>при</w:t>
      </w:r>
      <w:r>
        <w:rPr>
          <w:sz w:val="28"/>
          <w:szCs w:val="28"/>
        </w:rPr>
        <w:t xml:space="preserve"> </w:t>
      </w:r>
      <w:r w:rsidRPr="00D0112A">
        <w:rPr>
          <w:sz w:val="28"/>
          <w:szCs w:val="28"/>
        </w:rPr>
        <w:t>обработке</w:t>
      </w:r>
      <w:r>
        <w:rPr>
          <w:sz w:val="28"/>
          <w:szCs w:val="28"/>
        </w:rPr>
        <w:t xml:space="preserve"> </w:t>
      </w:r>
      <w:r w:rsidRPr="00D0112A">
        <w:rPr>
          <w:sz w:val="28"/>
          <w:szCs w:val="28"/>
        </w:rPr>
        <w:t>инвентаризационных</w:t>
      </w:r>
      <w:r>
        <w:rPr>
          <w:sz w:val="28"/>
          <w:szCs w:val="28"/>
        </w:rPr>
        <w:t xml:space="preserve"> </w:t>
      </w:r>
      <w:r w:rsidRPr="00D0112A">
        <w:rPr>
          <w:sz w:val="28"/>
          <w:szCs w:val="28"/>
        </w:rPr>
        <w:t>документов</w:t>
      </w:r>
      <w:r>
        <w:rPr>
          <w:sz w:val="28"/>
          <w:szCs w:val="28"/>
        </w:rPr>
        <w:t xml:space="preserve"> </w:t>
      </w:r>
      <w:r w:rsidRPr="00D0112A">
        <w:rPr>
          <w:sz w:val="28"/>
          <w:szCs w:val="28"/>
        </w:rPr>
        <w:t>получили</w:t>
      </w:r>
      <w:r>
        <w:rPr>
          <w:sz w:val="28"/>
          <w:szCs w:val="28"/>
        </w:rPr>
        <w:t xml:space="preserve"> </w:t>
      </w:r>
      <w:r w:rsidRPr="00D0112A">
        <w:rPr>
          <w:sz w:val="28"/>
          <w:szCs w:val="28"/>
        </w:rPr>
        <w:t>самые</w:t>
      </w:r>
      <w:r>
        <w:rPr>
          <w:sz w:val="28"/>
          <w:szCs w:val="28"/>
        </w:rPr>
        <w:t xml:space="preserve"> </w:t>
      </w:r>
      <w:r w:rsidRPr="00D0112A">
        <w:rPr>
          <w:sz w:val="28"/>
          <w:szCs w:val="28"/>
        </w:rPr>
        <w:t>разнообразные</w:t>
      </w:r>
      <w:r>
        <w:rPr>
          <w:sz w:val="28"/>
          <w:szCs w:val="28"/>
        </w:rPr>
        <w:t xml:space="preserve"> </w:t>
      </w:r>
      <w:r w:rsidRPr="00D0112A">
        <w:rPr>
          <w:sz w:val="28"/>
          <w:szCs w:val="28"/>
        </w:rPr>
        <w:t>средства</w:t>
      </w:r>
      <w:r>
        <w:rPr>
          <w:sz w:val="28"/>
          <w:szCs w:val="28"/>
        </w:rPr>
        <w:t xml:space="preserve"> </w:t>
      </w:r>
      <w:r w:rsidRPr="00D0112A">
        <w:rPr>
          <w:sz w:val="28"/>
          <w:szCs w:val="28"/>
        </w:rPr>
        <w:t>вычислительной</w:t>
      </w:r>
      <w:r>
        <w:rPr>
          <w:sz w:val="28"/>
          <w:szCs w:val="28"/>
        </w:rPr>
        <w:t xml:space="preserve"> </w:t>
      </w:r>
      <w:r w:rsidRPr="00D0112A">
        <w:rPr>
          <w:sz w:val="28"/>
          <w:szCs w:val="28"/>
        </w:rPr>
        <w:t>и</w:t>
      </w:r>
      <w:r>
        <w:rPr>
          <w:sz w:val="28"/>
          <w:szCs w:val="28"/>
        </w:rPr>
        <w:t xml:space="preserve"> </w:t>
      </w:r>
      <w:r w:rsidRPr="00D0112A">
        <w:rPr>
          <w:sz w:val="28"/>
          <w:szCs w:val="28"/>
        </w:rPr>
        <w:t>организационной</w:t>
      </w:r>
      <w:r>
        <w:rPr>
          <w:sz w:val="28"/>
          <w:szCs w:val="28"/>
        </w:rPr>
        <w:t xml:space="preserve"> </w:t>
      </w:r>
      <w:r w:rsidRPr="00D0112A">
        <w:rPr>
          <w:sz w:val="28"/>
          <w:szCs w:val="28"/>
        </w:rPr>
        <w:t>техники.</w:t>
      </w:r>
      <w:r>
        <w:rPr>
          <w:sz w:val="28"/>
          <w:szCs w:val="28"/>
        </w:rPr>
        <w:t xml:space="preserve"> </w:t>
      </w:r>
      <w:r w:rsidRPr="00D0112A">
        <w:rPr>
          <w:sz w:val="28"/>
          <w:szCs w:val="28"/>
        </w:rPr>
        <w:t>Объясняется</w:t>
      </w:r>
      <w:r>
        <w:rPr>
          <w:sz w:val="28"/>
          <w:szCs w:val="28"/>
        </w:rPr>
        <w:t xml:space="preserve"> </w:t>
      </w:r>
      <w:r w:rsidRPr="00D0112A">
        <w:rPr>
          <w:sz w:val="28"/>
          <w:szCs w:val="28"/>
        </w:rPr>
        <w:t>это,</w:t>
      </w:r>
      <w:r>
        <w:rPr>
          <w:sz w:val="28"/>
          <w:szCs w:val="28"/>
        </w:rPr>
        <w:t xml:space="preserve"> </w:t>
      </w:r>
      <w:r w:rsidRPr="00D0112A">
        <w:rPr>
          <w:sz w:val="28"/>
          <w:szCs w:val="28"/>
        </w:rPr>
        <w:t>прежде</w:t>
      </w:r>
      <w:r>
        <w:rPr>
          <w:sz w:val="28"/>
          <w:szCs w:val="28"/>
        </w:rPr>
        <w:t xml:space="preserve"> </w:t>
      </w:r>
      <w:r w:rsidRPr="00D0112A">
        <w:rPr>
          <w:sz w:val="28"/>
          <w:szCs w:val="28"/>
        </w:rPr>
        <w:t>всего</w:t>
      </w:r>
      <w:r>
        <w:rPr>
          <w:sz w:val="28"/>
          <w:szCs w:val="28"/>
        </w:rPr>
        <w:t xml:space="preserve"> </w:t>
      </w:r>
      <w:r w:rsidRPr="00D0112A">
        <w:rPr>
          <w:sz w:val="28"/>
          <w:szCs w:val="28"/>
        </w:rPr>
        <w:t>большим</w:t>
      </w:r>
      <w:r>
        <w:rPr>
          <w:sz w:val="28"/>
          <w:szCs w:val="28"/>
        </w:rPr>
        <w:t xml:space="preserve"> </w:t>
      </w:r>
      <w:r w:rsidRPr="00D0112A">
        <w:rPr>
          <w:sz w:val="28"/>
          <w:szCs w:val="28"/>
        </w:rPr>
        <w:t>объёмом</w:t>
      </w:r>
      <w:r>
        <w:rPr>
          <w:sz w:val="28"/>
          <w:szCs w:val="28"/>
        </w:rPr>
        <w:t xml:space="preserve"> </w:t>
      </w:r>
      <w:r w:rsidRPr="00D0112A">
        <w:rPr>
          <w:sz w:val="28"/>
          <w:szCs w:val="28"/>
        </w:rPr>
        <w:t>счётной</w:t>
      </w:r>
      <w:r>
        <w:rPr>
          <w:sz w:val="28"/>
          <w:szCs w:val="28"/>
        </w:rPr>
        <w:t xml:space="preserve"> </w:t>
      </w:r>
      <w:r w:rsidRPr="00D0112A">
        <w:rPr>
          <w:sz w:val="28"/>
          <w:szCs w:val="28"/>
        </w:rPr>
        <w:t>технической</w:t>
      </w:r>
      <w:r>
        <w:rPr>
          <w:sz w:val="28"/>
          <w:szCs w:val="28"/>
        </w:rPr>
        <w:t xml:space="preserve"> </w:t>
      </w:r>
      <w:r w:rsidRPr="00D0112A">
        <w:rPr>
          <w:sz w:val="28"/>
          <w:szCs w:val="28"/>
        </w:rPr>
        <w:t>работы,</w:t>
      </w:r>
      <w:r>
        <w:rPr>
          <w:sz w:val="28"/>
          <w:szCs w:val="28"/>
        </w:rPr>
        <w:t xml:space="preserve"> </w:t>
      </w:r>
      <w:r w:rsidRPr="00D0112A">
        <w:rPr>
          <w:sz w:val="28"/>
          <w:szCs w:val="28"/>
        </w:rPr>
        <w:t>которую</w:t>
      </w:r>
      <w:r>
        <w:rPr>
          <w:sz w:val="28"/>
          <w:szCs w:val="28"/>
        </w:rPr>
        <w:t xml:space="preserve"> </w:t>
      </w:r>
      <w:r w:rsidRPr="00D0112A">
        <w:rPr>
          <w:sz w:val="28"/>
          <w:szCs w:val="28"/>
        </w:rPr>
        <w:t>необходимо</w:t>
      </w:r>
      <w:r>
        <w:rPr>
          <w:sz w:val="28"/>
          <w:szCs w:val="28"/>
        </w:rPr>
        <w:t xml:space="preserve"> </w:t>
      </w:r>
      <w:r w:rsidRPr="00D0112A">
        <w:rPr>
          <w:sz w:val="28"/>
          <w:szCs w:val="28"/>
        </w:rPr>
        <w:t>выполнить</w:t>
      </w:r>
      <w:r>
        <w:rPr>
          <w:sz w:val="28"/>
          <w:szCs w:val="28"/>
        </w:rPr>
        <w:t xml:space="preserve"> </w:t>
      </w:r>
      <w:r w:rsidRPr="00D0112A">
        <w:rPr>
          <w:sz w:val="28"/>
          <w:szCs w:val="28"/>
        </w:rPr>
        <w:t>в</w:t>
      </w:r>
      <w:r>
        <w:rPr>
          <w:sz w:val="28"/>
          <w:szCs w:val="28"/>
        </w:rPr>
        <w:t xml:space="preserve"> </w:t>
      </w:r>
      <w:r w:rsidRPr="00D0112A">
        <w:rPr>
          <w:sz w:val="28"/>
          <w:szCs w:val="28"/>
        </w:rPr>
        <w:t>сжатые</w:t>
      </w:r>
      <w:r>
        <w:rPr>
          <w:sz w:val="28"/>
          <w:szCs w:val="28"/>
        </w:rPr>
        <w:t xml:space="preserve"> </w:t>
      </w:r>
      <w:r w:rsidRPr="00D0112A">
        <w:rPr>
          <w:sz w:val="28"/>
          <w:szCs w:val="28"/>
        </w:rPr>
        <w:t>сроки</w:t>
      </w:r>
      <w:r>
        <w:rPr>
          <w:sz w:val="28"/>
          <w:szCs w:val="28"/>
        </w:rPr>
        <w:t xml:space="preserve"> </w:t>
      </w:r>
      <w:r w:rsidRPr="00D0112A">
        <w:rPr>
          <w:sz w:val="28"/>
          <w:szCs w:val="28"/>
        </w:rPr>
        <w:t>с</w:t>
      </w:r>
      <w:r>
        <w:rPr>
          <w:sz w:val="28"/>
          <w:szCs w:val="28"/>
        </w:rPr>
        <w:t xml:space="preserve"> </w:t>
      </w:r>
      <w:r w:rsidRPr="00D0112A">
        <w:rPr>
          <w:sz w:val="28"/>
          <w:szCs w:val="28"/>
        </w:rPr>
        <w:t>наименьшими</w:t>
      </w:r>
      <w:r>
        <w:rPr>
          <w:sz w:val="28"/>
          <w:szCs w:val="28"/>
        </w:rPr>
        <w:t xml:space="preserve"> </w:t>
      </w:r>
      <w:r w:rsidRPr="00D0112A">
        <w:rPr>
          <w:sz w:val="28"/>
          <w:szCs w:val="28"/>
        </w:rPr>
        <w:t>трудовыми</w:t>
      </w:r>
      <w:r>
        <w:rPr>
          <w:sz w:val="28"/>
          <w:szCs w:val="28"/>
        </w:rPr>
        <w:t xml:space="preserve"> </w:t>
      </w:r>
      <w:r w:rsidRPr="00D0112A">
        <w:rPr>
          <w:sz w:val="28"/>
          <w:szCs w:val="28"/>
        </w:rPr>
        <w:t>запасами.</w:t>
      </w:r>
      <w:r w:rsidRPr="00893677">
        <w:rPr>
          <w:sz w:val="28"/>
          <w:szCs w:val="28"/>
        </w:rPr>
        <w:t xml:space="preserve"> </w:t>
      </w:r>
      <w:r w:rsidRPr="00D0112A">
        <w:rPr>
          <w:sz w:val="28"/>
          <w:szCs w:val="28"/>
        </w:rPr>
        <w:t>Вывод:</w:t>
      </w:r>
      <w:r>
        <w:rPr>
          <w:sz w:val="28"/>
          <w:szCs w:val="28"/>
        </w:rPr>
        <w:t xml:space="preserve"> </w:t>
      </w:r>
      <w:r w:rsidRPr="00D0112A">
        <w:rPr>
          <w:sz w:val="28"/>
          <w:szCs w:val="28"/>
        </w:rPr>
        <w:t>таким</w:t>
      </w:r>
      <w:r>
        <w:rPr>
          <w:sz w:val="28"/>
          <w:szCs w:val="28"/>
        </w:rPr>
        <w:t xml:space="preserve"> </w:t>
      </w:r>
      <w:r w:rsidRPr="00D0112A">
        <w:rPr>
          <w:sz w:val="28"/>
          <w:szCs w:val="28"/>
        </w:rPr>
        <w:t>образом,</w:t>
      </w:r>
      <w:r>
        <w:rPr>
          <w:sz w:val="28"/>
          <w:szCs w:val="28"/>
        </w:rPr>
        <w:t xml:space="preserve"> </w:t>
      </w:r>
      <w:r w:rsidRPr="00D0112A">
        <w:rPr>
          <w:sz w:val="28"/>
          <w:szCs w:val="28"/>
        </w:rPr>
        <w:t>для</w:t>
      </w:r>
      <w:r>
        <w:rPr>
          <w:sz w:val="28"/>
          <w:szCs w:val="28"/>
        </w:rPr>
        <w:t xml:space="preserve"> </w:t>
      </w:r>
      <w:r w:rsidRPr="00D0112A">
        <w:rPr>
          <w:sz w:val="28"/>
          <w:szCs w:val="28"/>
        </w:rPr>
        <w:t>улучшения</w:t>
      </w:r>
      <w:r>
        <w:rPr>
          <w:sz w:val="28"/>
          <w:szCs w:val="28"/>
        </w:rPr>
        <w:t xml:space="preserve"> </w:t>
      </w:r>
      <w:r w:rsidRPr="00D0112A">
        <w:rPr>
          <w:sz w:val="28"/>
          <w:szCs w:val="28"/>
        </w:rPr>
        <w:t>качества</w:t>
      </w:r>
      <w:r>
        <w:rPr>
          <w:sz w:val="28"/>
          <w:szCs w:val="28"/>
        </w:rPr>
        <w:t xml:space="preserve"> </w:t>
      </w:r>
      <w:r w:rsidRPr="00D0112A">
        <w:rPr>
          <w:sz w:val="28"/>
          <w:szCs w:val="28"/>
        </w:rPr>
        <w:t>и</w:t>
      </w:r>
      <w:r>
        <w:rPr>
          <w:sz w:val="28"/>
          <w:szCs w:val="28"/>
        </w:rPr>
        <w:t xml:space="preserve"> </w:t>
      </w:r>
      <w:r w:rsidRPr="00D0112A">
        <w:rPr>
          <w:sz w:val="28"/>
          <w:szCs w:val="28"/>
        </w:rPr>
        <w:t>скорости</w:t>
      </w:r>
      <w:r>
        <w:rPr>
          <w:sz w:val="28"/>
          <w:szCs w:val="28"/>
        </w:rPr>
        <w:t xml:space="preserve"> </w:t>
      </w:r>
      <w:r w:rsidRPr="00D0112A">
        <w:rPr>
          <w:sz w:val="28"/>
          <w:szCs w:val="28"/>
        </w:rPr>
        <w:t>проведения</w:t>
      </w:r>
      <w:r>
        <w:rPr>
          <w:sz w:val="28"/>
          <w:szCs w:val="28"/>
        </w:rPr>
        <w:t xml:space="preserve"> </w:t>
      </w:r>
      <w:r w:rsidRPr="00D0112A">
        <w:rPr>
          <w:sz w:val="28"/>
          <w:szCs w:val="28"/>
        </w:rPr>
        <w:t>инвентаризации</w:t>
      </w:r>
      <w:r>
        <w:rPr>
          <w:sz w:val="28"/>
          <w:szCs w:val="28"/>
        </w:rPr>
        <w:t xml:space="preserve"> </w:t>
      </w:r>
      <w:r w:rsidRPr="00D0112A">
        <w:rPr>
          <w:sz w:val="28"/>
          <w:szCs w:val="28"/>
        </w:rPr>
        <w:t>в</w:t>
      </w:r>
      <w:r>
        <w:rPr>
          <w:sz w:val="28"/>
          <w:szCs w:val="28"/>
        </w:rPr>
        <w:t xml:space="preserve"> </w:t>
      </w:r>
      <w:r w:rsidR="00F01BE1">
        <w:rPr>
          <w:sz w:val="28"/>
          <w:szCs w:val="28"/>
        </w:rPr>
        <w:t>ХХХ</w:t>
      </w:r>
      <w:r>
        <w:rPr>
          <w:sz w:val="28"/>
          <w:szCs w:val="28"/>
        </w:rPr>
        <w:t xml:space="preserve"> </w:t>
      </w:r>
      <w:r w:rsidRPr="00D0112A">
        <w:rPr>
          <w:sz w:val="28"/>
          <w:szCs w:val="28"/>
        </w:rPr>
        <w:t>необходимо</w:t>
      </w:r>
      <w:r>
        <w:rPr>
          <w:sz w:val="28"/>
          <w:szCs w:val="28"/>
        </w:rPr>
        <w:t xml:space="preserve"> </w:t>
      </w:r>
      <w:r w:rsidRPr="00D0112A">
        <w:rPr>
          <w:sz w:val="28"/>
          <w:szCs w:val="28"/>
        </w:rPr>
        <w:t>внедрение</w:t>
      </w:r>
      <w:r>
        <w:rPr>
          <w:sz w:val="28"/>
          <w:szCs w:val="28"/>
        </w:rPr>
        <w:t xml:space="preserve"> </w:t>
      </w:r>
      <w:r w:rsidRPr="00D0112A">
        <w:rPr>
          <w:sz w:val="28"/>
          <w:szCs w:val="28"/>
        </w:rPr>
        <w:t>полное</w:t>
      </w:r>
      <w:r>
        <w:rPr>
          <w:sz w:val="28"/>
          <w:szCs w:val="28"/>
        </w:rPr>
        <w:t xml:space="preserve"> </w:t>
      </w:r>
      <w:r w:rsidRPr="00D0112A">
        <w:rPr>
          <w:sz w:val="28"/>
          <w:szCs w:val="28"/>
        </w:rPr>
        <w:t>компьютерезирование</w:t>
      </w:r>
      <w:r>
        <w:rPr>
          <w:sz w:val="28"/>
          <w:szCs w:val="28"/>
        </w:rPr>
        <w:t xml:space="preserve"> </w:t>
      </w:r>
      <w:r w:rsidRPr="00D0112A">
        <w:rPr>
          <w:sz w:val="28"/>
          <w:szCs w:val="28"/>
        </w:rPr>
        <w:t>на</w:t>
      </w:r>
      <w:r>
        <w:rPr>
          <w:sz w:val="28"/>
          <w:szCs w:val="28"/>
        </w:rPr>
        <w:t xml:space="preserve"> </w:t>
      </w:r>
      <w:r w:rsidRPr="00D0112A">
        <w:rPr>
          <w:sz w:val="28"/>
          <w:szCs w:val="28"/>
        </w:rPr>
        <w:t>всех</w:t>
      </w:r>
      <w:r>
        <w:rPr>
          <w:sz w:val="28"/>
          <w:szCs w:val="28"/>
        </w:rPr>
        <w:t xml:space="preserve"> </w:t>
      </w:r>
      <w:r w:rsidRPr="00D0112A">
        <w:rPr>
          <w:sz w:val="28"/>
          <w:szCs w:val="28"/>
        </w:rPr>
        <w:t>участках</w:t>
      </w:r>
      <w:r>
        <w:rPr>
          <w:sz w:val="28"/>
          <w:szCs w:val="28"/>
        </w:rPr>
        <w:t xml:space="preserve"> </w:t>
      </w:r>
      <w:r w:rsidRPr="00D0112A">
        <w:rPr>
          <w:sz w:val="28"/>
          <w:szCs w:val="28"/>
        </w:rPr>
        <w:t>организации.</w:t>
      </w:r>
    </w:p>
    <w:p w:rsidR="00BA62AF" w:rsidRPr="00893677" w:rsidRDefault="00BA62AF" w:rsidP="00893677">
      <w:pPr>
        <w:spacing w:line="360" w:lineRule="auto"/>
        <w:ind w:left="120" w:firstLine="0"/>
        <w:jc w:val="left"/>
        <w:rPr>
          <w:sz w:val="28"/>
          <w:szCs w:val="28"/>
        </w:rPr>
      </w:pPr>
    </w:p>
    <w:p w:rsidR="00BA62AF" w:rsidRDefault="00BA62AF" w:rsidP="00893677">
      <w:pPr>
        <w:spacing w:line="360" w:lineRule="auto"/>
        <w:jc w:val="left"/>
        <w:rPr>
          <w:sz w:val="28"/>
          <w:szCs w:val="28"/>
        </w:rPr>
      </w:pPr>
    </w:p>
    <w:p w:rsidR="00BA62AF" w:rsidRDefault="00BA62AF" w:rsidP="00BA62AF">
      <w:pPr>
        <w:spacing w:line="360" w:lineRule="auto"/>
        <w:jc w:val="left"/>
        <w:rPr>
          <w:sz w:val="28"/>
          <w:szCs w:val="28"/>
        </w:rPr>
      </w:pPr>
    </w:p>
    <w:p w:rsidR="007D5A9D" w:rsidRDefault="007D5A9D" w:rsidP="007D5A9D">
      <w:pPr>
        <w:spacing w:line="360" w:lineRule="auto"/>
        <w:ind w:left="2124" w:firstLine="708"/>
        <w:jc w:val="left"/>
        <w:rPr>
          <w:sz w:val="28"/>
          <w:szCs w:val="28"/>
        </w:rPr>
      </w:pPr>
      <w:r>
        <w:rPr>
          <w:sz w:val="28"/>
          <w:szCs w:val="28"/>
        </w:rPr>
        <w:t>Заключение.</w:t>
      </w:r>
    </w:p>
    <w:p w:rsidR="007D5A9D" w:rsidRPr="007D5A9D" w:rsidRDefault="007D5A9D" w:rsidP="007D5A9D">
      <w:pPr>
        <w:autoSpaceDE w:val="0"/>
        <w:autoSpaceDN w:val="0"/>
        <w:adjustRightInd w:val="0"/>
        <w:spacing w:line="360" w:lineRule="auto"/>
        <w:ind w:firstLine="567"/>
        <w:rPr>
          <w:sz w:val="28"/>
          <w:szCs w:val="28"/>
        </w:rPr>
      </w:pPr>
      <w:r w:rsidRPr="007D5A9D">
        <w:rPr>
          <w:sz w:val="28"/>
          <w:szCs w:val="28"/>
        </w:rPr>
        <w:t xml:space="preserve">Инвентаризация преследует ряд задач и целей. Существуют случаи когда инвентаризация должна проводится в обязательном порядке. </w:t>
      </w:r>
      <w:r>
        <w:rPr>
          <w:sz w:val="28"/>
          <w:szCs w:val="28"/>
        </w:rPr>
        <w:t>Р</w:t>
      </w:r>
      <w:r w:rsidRPr="007D5A9D">
        <w:rPr>
          <w:sz w:val="28"/>
          <w:szCs w:val="28"/>
        </w:rPr>
        <w:t xml:space="preserve">оль инвентаризации очень велика - с ее помощью проверяется правильность данных текущего учета материальных и денежных средств, выявляются ошибки допущенные в учете, принимаются на учет не учтенные хозяйственные объекты, контролируется сохранность хозяйственных средств, которые числятся у материально ответственных лиц.   </w:t>
      </w:r>
    </w:p>
    <w:p w:rsidR="007D5A9D" w:rsidRPr="007D5A9D" w:rsidRDefault="007D5A9D" w:rsidP="007D5A9D">
      <w:pPr>
        <w:autoSpaceDE w:val="0"/>
        <w:autoSpaceDN w:val="0"/>
        <w:adjustRightInd w:val="0"/>
        <w:spacing w:line="360" w:lineRule="auto"/>
        <w:ind w:firstLine="567"/>
        <w:rPr>
          <w:sz w:val="28"/>
          <w:szCs w:val="28"/>
        </w:rPr>
      </w:pPr>
      <w:r w:rsidRPr="007D5A9D">
        <w:rPr>
          <w:sz w:val="28"/>
          <w:szCs w:val="28"/>
        </w:rPr>
        <w:t>Инвентаризация имеет большое значение для правильного оп</w:t>
      </w:r>
      <w:r w:rsidRPr="007D5A9D">
        <w:rPr>
          <w:sz w:val="28"/>
          <w:szCs w:val="28"/>
        </w:rPr>
        <w:softHyphen/>
        <w:t>ределения затрат на производство продукции, выполненных ра</w:t>
      </w:r>
      <w:r w:rsidRPr="007D5A9D">
        <w:rPr>
          <w:sz w:val="28"/>
          <w:szCs w:val="28"/>
        </w:rPr>
        <w:softHyphen/>
        <w:t>бот и оказанных услуг, для сокращения потерь товарно-матери</w:t>
      </w:r>
      <w:r w:rsidRPr="007D5A9D">
        <w:rPr>
          <w:sz w:val="28"/>
          <w:szCs w:val="28"/>
        </w:rPr>
        <w:softHyphen/>
        <w:t>альных ценностей, предупреждения хищений имущества и т. п. Инвентаризация содействует укреплению предприятия, предупреждает возможные имущественные потери.</w:t>
      </w:r>
    </w:p>
    <w:p w:rsidR="007D5A9D" w:rsidRPr="007D5A9D" w:rsidRDefault="007D5A9D" w:rsidP="007D5A9D">
      <w:pPr>
        <w:pStyle w:val="a7"/>
        <w:tabs>
          <w:tab w:val="left" w:pos="0"/>
        </w:tabs>
        <w:spacing w:line="360" w:lineRule="auto"/>
        <w:ind w:firstLine="567"/>
        <w:rPr>
          <w:sz w:val="28"/>
          <w:szCs w:val="28"/>
        </w:rPr>
      </w:pPr>
      <w:r w:rsidRPr="007D5A9D">
        <w:rPr>
          <w:sz w:val="28"/>
          <w:szCs w:val="28"/>
        </w:rPr>
        <w:t>Она или подтверждает данные бухгалтерского учета, или выявляет  неучтенные ценности и допущенные потери, хищения, недостачи. Поэтому при помощи инвентаризации контролируется не только сохранность материальных ценностей, но и проверяются полнота и достоверность данных бухгалтерского учета и отчетности.</w:t>
      </w:r>
    </w:p>
    <w:p w:rsidR="007D5A9D" w:rsidRPr="007D5A9D" w:rsidRDefault="007D5A9D" w:rsidP="007D5A9D">
      <w:pPr>
        <w:pStyle w:val="a7"/>
        <w:tabs>
          <w:tab w:val="left" w:pos="0"/>
        </w:tabs>
        <w:spacing w:line="360" w:lineRule="auto"/>
        <w:ind w:firstLine="567"/>
        <w:rPr>
          <w:sz w:val="28"/>
          <w:szCs w:val="28"/>
        </w:rPr>
      </w:pPr>
      <w:r w:rsidRPr="007D5A9D">
        <w:rPr>
          <w:sz w:val="28"/>
          <w:szCs w:val="28"/>
        </w:rPr>
        <w:t xml:space="preserve">Только благодаря этому методу бухгалтерского учета можно установить соответствие между количеством и качеством имущества указанного в бухгалтерском балансе и имущества в действительности находящимся на предприятии. </w:t>
      </w:r>
    </w:p>
    <w:p w:rsidR="007D5A9D" w:rsidRDefault="007D5A9D" w:rsidP="007D5A9D">
      <w:pPr>
        <w:autoSpaceDE w:val="0"/>
        <w:autoSpaceDN w:val="0"/>
        <w:adjustRightInd w:val="0"/>
        <w:spacing w:line="360" w:lineRule="auto"/>
        <w:ind w:left="567" w:firstLine="567"/>
      </w:pPr>
    </w:p>
    <w:p w:rsidR="007D5A9D" w:rsidRDefault="007D5A9D" w:rsidP="007D5A9D">
      <w:pPr>
        <w:spacing w:line="360" w:lineRule="auto"/>
        <w:ind w:left="2124" w:firstLine="708"/>
        <w:jc w:val="left"/>
        <w:rPr>
          <w:sz w:val="28"/>
          <w:szCs w:val="28"/>
        </w:rPr>
      </w:pPr>
    </w:p>
    <w:p w:rsidR="00E5078D" w:rsidRDefault="00E5078D" w:rsidP="007D5A9D">
      <w:pPr>
        <w:spacing w:line="360" w:lineRule="auto"/>
        <w:ind w:left="2124" w:firstLine="708"/>
        <w:jc w:val="left"/>
        <w:rPr>
          <w:sz w:val="28"/>
          <w:szCs w:val="28"/>
        </w:rPr>
      </w:pPr>
    </w:p>
    <w:p w:rsidR="00E5078D" w:rsidRDefault="00E5078D" w:rsidP="007D5A9D">
      <w:pPr>
        <w:spacing w:line="360" w:lineRule="auto"/>
        <w:ind w:left="2124" w:firstLine="708"/>
        <w:jc w:val="left"/>
        <w:rPr>
          <w:sz w:val="28"/>
          <w:szCs w:val="28"/>
        </w:rPr>
      </w:pPr>
    </w:p>
    <w:p w:rsidR="00E5078D" w:rsidRDefault="00E5078D" w:rsidP="007D5A9D">
      <w:pPr>
        <w:spacing w:line="360" w:lineRule="auto"/>
        <w:ind w:left="2124" w:firstLine="708"/>
        <w:jc w:val="left"/>
        <w:rPr>
          <w:sz w:val="28"/>
          <w:szCs w:val="28"/>
        </w:rPr>
      </w:pPr>
    </w:p>
    <w:p w:rsidR="00E5078D" w:rsidRDefault="00E5078D" w:rsidP="007D5A9D">
      <w:pPr>
        <w:spacing w:line="360" w:lineRule="auto"/>
        <w:ind w:left="2124" w:firstLine="708"/>
        <w:jc w:val="left"/>
        <w:rPr>
          <w:sz w:val="28"/>
          <w:szCs w:val="28"/>
        </w:rPr>
      </w:pPr>
    </w:p>
    <w:p w:rsidR="00E5078D" w:rsidRDefault="00E5078D" w:rsidP="007D5A9D">
      <w:pPr>
        <w:spacing w:line="360" w:lineRule="auto"/>
        <w:ind w:left="2124" w:firstLine="708"/>
        <w:jc w:val="left"/>
        <w:rPr>
          <w:sz w:val="28"/>
          <w:szCs w:val="28"/>
        </w:rPr>
      </w:pPr>
    </w:p>
    <w:p w:rsidR="00E5078D" w:rsidRDefault="00E5078D" w:rsidP="007D5A9D">
      <w:pPr>
        <w:spacing w:line="360" w:lineRule="auto"/>
        <w:ind w:left="2124" w:firstLine="708"/>
        <w:jc w:val="left"/>
        <w:rPr>
          <w:sz w:val="28"/>
          <w:szCs w:val="28"/>
        </w:rPr>
      </w:pPr>
    </w:p>
    <w:p w:rsidR="001863E2" w:rsidRDefault="001863E2" w:rsidP="001863E2">
      <w:pPr>
        <w:spacing w:line="360" w:lineRule="auto"/>
        <w:ind w:left="1416" w:firstLine="708"/>
        <w:jc w:val="left"/>
        <w:rPr>
          <w:sz w:val="28"/>
          <w:szCs w:val="28"/>
        </w:rPr>
      </w:pPr>
      <w:r>
        <w:rPr>
          <w:sz w:val="28"/>
          <w:szCs w:val="28"/>
        </w:rPr>
        <w:t>Список использованной литературы.</w:t>
      </w:r>
    </w:p>
    <w:p w:rsidR="00E5078D" w:rsidRPr="001863E2" w:rsidRDefault="00E5078D" w:rsidP="001863E2">
      <w:pPr>
        <w:pStyle w:val="ab"/>
        <w:numPr>
          <w:ilvl w:val="0"/>
          <w:numId w:val="29"/>
        </w:numPr>
        <w:spacing w:line="360" w:lineRule="auto"/>
        <w:jc w:val="left"/>
        <w:rPr>
          <w:sz w:val="28"/>
          <w:szCs w:val="28"/>
        </w:rPr>
      </w:pPr>
      <w:r w:rsidRPr="001863E2">
        <w:rPr>
          <w:sz w:val="28"/>
          <w:szCs w:val="28"/>
        </w:rPr>
        <w:t>Положение по бухгалтерскому учету «События после отчетной даты»  ПБУ 7/98 (утверждено приказом Минфина России от 25.11.1998 № 56н,</w:t>
      </w:r>
    </w:p>
    <w:p w:rsidR="00E5078D" w:rsidRPr="001863E2" w:rsidRDefault="00E5078D" w:rsidP="00E5078D">
      <w:pPr>
        <w:spacing w:line="360" w:lineRule="auto"/>
        <w:ind w:firstLine="0"/>
        <w:jc w:val="left"/>
        <w:rPr>
          <w:sz w:val="28"/>
          <w:szCs w:val="28"/>
        </w:rPr>
      </w:pPr>
      <w:r w:rsidRPr="00E5078D">
        <w:rPr>
          <w:sz w:val="28"/>
          <w:szCs w:val="28"/>
        </w:rPr>
        <w:t xml:space="preserve">с </w:t>
      </w:r>
      <w:r w:rsidRPr="001863E2">
        <w:rPr>
          <w:sz w:val="28"/>
          <w:szCs w:val="28"/>
        </w:rPr>
        <w:t>изменениями от 20.12.2007 № 143н)</w:t>
      </w:r>
    </w:p>
    <w:p w:rsidR="001863E2" w:rsidRPr="001863E2" w:rsidRDefault="001863E2" w:rsidP="001863E2">
      <w:pPr>
        <w:pStyle w:val="ab"/>
        <w:numPr>
          <w:ilvl w:val="0"/>
          <w:numId w:val="29"/>
        </w:numPr>
        <w:rPr>
          <w:sz w:val="28"/>
          <w:szCs w:val="28"/>
        </w:rPr>
      </w:pPr>
      <w:r w:rsidRPr="001863E2">
        <w:rPr>
          <w:sz w:val="28"/>
          <w:szCs w:val="28"/>
        </w:rPr>
        <w:t xml:space="preserve">Борисов А. Инвентаризация имущества и финансовых результатов// </w:t>
      </w:r>
      <w:r>
        <w:rPr>
          <w:sz w:val="28"/>
          <w:szCs w:val="28"/>
        </w:rPr>
        <w:t>Финансовая газета - № 6,9 – 2008</w:t>
      </w:r>
    </w:p>
    <w:p w:rsidR="001863E2" w:rsidRPr="001863E2" w:rsidRDefault="001863E2" w:rsidP="001863E2">
      <w:pPr>
        <w:numPr>
          <w:ilvl w:val="0"/>
          <w:numId w:val="29"/>
        </w:numPr>
        <w:rPr>
          <w:sz w:val="28"/>
          <w:szCs w:val="28"/>
        </w:rPr>
      </w:pPr>
      <w:r w:rsidRPr="001863E2">
        <w:rPr>
          <w:sz w:val="28"/>
          <w:szCs w:val="28"/>
        </w:rPr>
        <w:t>Бахарев А.В. Бухгалтерский и статистический учет расчетов: ответы на вопросы// Зарабо</w:t>
      </w:r>
      <w:r>
        <w:rPr>
          <w:sz w:val="28"/>
          <w:szCs w:val="28"/>
        </w:rPr>
        <w:t>тная плата - № 4 - 2007</w:t>
      </w:r>
    </w:p>
    <w:p w:rsidR="00B67453" w:rsidRDefault="00B67453" w:rsidP="00B67453">
      <w:pPr>
        <w:pStyle w:val="af"/>
        <w:numPr>
          <w:ilvl w:val="0"/>
          <w:numId w:val="29"/>
        </w:numPr>
        <w:spacing w:line="360" w:lineRule="auto"/>
        <w:jc w:val="both"/>
        <w:rPr>
          <w:rFonts w:ascii="Times New Roman" w:hAnsi="Times New Roman" w:cs="Times New Roman"/>
          <w:sz w:val="28"/>
          <w:szCs w:val="24"/>
        </w:rPr>
      </w:pPr>
      <w:r>
        <w:rPr>
          <w:rFonts w:ascii="Times New Roman" w:hAnsi="Times New Roman" w:cs="Times New Roman"/>
          <w:sz w:val="28"/>
          <w:szCs w:val="24"/>
        </w:rPr>
        <w:t>Федеральный Закон «О бухгалтерском учете» от 21.11.1996г. №129-ФЗ (в ред. от 28.09.2010.)</w:t>
      </w:r>
    </w:p>
    <w:p w:rsidR="00B67453" w:rsidRPr="00EC72F1" w:rsidRDefault="00B67453" w:rsidP="00B67453">
      <w:pPr>
        <w:numPr>
          <w:ilvl w:val="0"/>
          <w:numId w:val="29"/>
        </w:numPr>
        <w:spacing w:line="360" w:lineRule="auto"/>
        <w:ind w:left="476" w:hanging="357"/>
        <w:rPr>
          <w:sz w:val="28"/>
          <w:szCs w:val="28"/>
        </w:rPr>
      </w:pPr>
      <w:r w:rsidRPr="00EC72F1">
        <w:rPr>
          <w:sz w:val="28"/>
          <w:szCs w:val="28"/>
        </w:rPr>
        <w:t>Кейлер В.А. Экономика предприятия: Курс лекций. – М.: ИНФРА-М; Новосибирск: НГАЭ</w:t>
      </w:r>
      <w:r>
        <w:rPr>
          <w:sz w:val="28"/>
          <w:szCs w:val="28"/>
        </w:rPr>
        <w:t>иУ, «Сибирское соглашение», 2008</w:t>
      </w:r>
    </w:p>
    <w:p w:rsidR="00B67453" w:rsidRPr="00EC72F1" w:rsidRDefault="00B67453" w:rsidP="00B67453">
      <w:pPr>
        <w:numPr>
          <w:ilvl w:val="0"/>
          <w:numId w:val="29"/>
        </w:numPr>
        <w:spacing w:line="360" w:lineRule="auto"/>
        <w:ind w:left="476" w:hanging="357"/>
        <w:rPr>
          <w:sz w:val="28"/>
          <w:szCs w:val="28"/>
        </w:rPr>
      </w:pPr>
      <w:r w:rsidRPr="00EC72F1">
        <w:rPr>
          <w:sz w:val="28"/>
          <w:szCs w:val="28"/>
        </w:rPr>
        <w:t>Сафронова Н.Г., Яцюк А.В. Бухгалтерский и финансовый учет Учеб. пособие. – М.:ИНФРА-М; Новосибирск: Сибирское соглашение, 200</w:t>
      </w:r>
      <w:r>
        <w:rPr>
          <w:sz w:val="28"/>
          <w:szCs w:val="28"/>
        </w:rPr>
        <w:t>9</w:t>
      </w:r>
      <w:r w:rsidRPr="00EC72F1">
        <w:rPr>
          <w:sz w:val="28"/>
          <w:szCs w:val="28"/>
        </w:rPr>
        <w:t xml:space="preserve">. – 527 с. – (Серия «Высшее образование»). </w:t>
      </w:r>
    </w:p>
    <w:p w:rsidR="00B67453" w:rsidRPr="00EC72F1" w:rsidRDefault="00B67453" w:rsidP="00B67453">
      <w:pPr>
        <w:pStyle w:val="af"/>
        <w:numPr>
          <w:ilvl w:val="0"/>
          <w:numId w:val="29"/>
        </w:numPr>
        <w:spacing w:line="360" w:lineRule="auto"/>
        <w:ind w:left="476" w:hanging="357"/>
        <w:jc w:val="both"/>
        <w:rPr>
          <w:rFonts w:ascii="Times New Roman" w:hAnsi="Times New Roman" w:cs="Times New Roman"/>
          <w:sz w:val="28"/>
          <w:szCs w:val="28"/>
        </w:rPr>
      </w:pPr>
      <w:r w:rsidRPr="00EC72F1">
        <w:rPr>
          <w:rFonts w:ascii="Times New Roman" w:hAnsi="Times New Roman" w:cs="Times New Roman"/>
          <w:sz w:val="28"/>
          <w:szCs w:val="28"/>
        </w:rPr>
        <w:t xml:space="preserve">Основы бухгалтерского учета: теория, практика, тесты: Учеб.пособие. – 2-е изд., доп. и перераб. / Под ред. В.Г.Гетьмана. </w:t>
      </w:r>
      <w:r>
        <w:rPr>
          <w:rFonts w:ascii="Times New Roman" w:hAnsi="Times New Roman" w:cs="Times New Roman"/>
          <w:sz w:val="28"/>
          <w:szCs w:val="28"/>
        </w:rPr>
        <w:t>– М.: Финансы и статистика, 2008</w:t>
      </w:r>
      <w:r w:rsidRPr="00EC72F1">
        <w:rPr>
          <w:rFonts w:ascii="Times New Roman" w:hAnsi="Times New Roman" w:cs="Times New Roman"/>
          <w:sz w:val="28"/>
          <w:szCs w:val="28"/>
        </w:rPr>
        <w:t>. – 320 с.</w:t>
      </w:r>
    </w:p>
    <w:p w:rsidR="00B67453" w:rsidRPr="00EC72F1" w:rsidRDefault="00B67453" w:rsidP="00B67453">
      <w:pPr>
        <w:pStyle w:val="af"/>
        <w:numPr>
          <w:ilvl w:val="0"/>
          <w:numId w:val="29"/>
        </w:numPr>
        <w:spacing w:line="360" w:lineRule="auto"/>
        <w:ind w:left="476" w:hanging="357"/>
        <w:jc w:val="both"/>
        <w:rPr>
          <w:rFonts w:ascii="Times New Roman" w:hAnsi="Times New Roman" w:cs="Times New Roman"/>
          <w:sz w:val="28"/>
          <w:szCs w:val="28"/>
        </w:rPr>
      </w:pPr>
      <w:r w:rsidRPr="00EC72F1">
        <w:rPr>
          <w:rFonts w:ascii="Times New Roman" w:hAnsi="Times New Roman" w:cs="Times New Roman"/>
          <w:sz w:val="28"/>
          <w:szCs w:val="28"/>
        </w:rPr>
        <w:t xml:space="preserve">Положение по бухгалтерскому учету «Бухгалтерская отчетность организации» ПБУ 4/99, утвержденное Приказом Минфина РФ от 06.07.1999г. №43н (в ред. от </w:t>
      </w:r>
      <w:r>
        <w:rPr>
          <w:rFonts w:ascii="Times New Roman" w:hAnsi="Times New Roman" w:cs="Times New Roman"/>
          <w:sz w:val="28"/>
          <w:szCs w:val="28"/>
        </w:rPr>
        <w:t>08.11.2011.).</w:t>
      </w:r>
    </w:p>
    <w:p w:rsidR="00B67453" w:rsidRPr="00EC72F1" w:rsidRDefault="00B67453" w:rsidP="00B67453">
      <w:pPr>
        <w:pStyle w:val="af"/>
        <w:numPr>
          <w:ilvl w:val="0"/>
          <w:numId w:val="29"/>
        </w:numPr>
        <w:spacing w:line="360" w:lineRule="auto"/>
        <w:ind w:left="476" w:hanging="357"/>
        <w:jc w:val="both"/>
        <w:rPr>
          <w:rFonts w:ascii="Times New Roman" w:hAnsi="Times New Roman" w:cs="Times New Roman"/>
          <w:sz w:val="28"/>
          <w:szCs w:val="28"/>
        </w:rPr>
      </w:pPr>
      <w:r w:rsidRPr="00EC72F1">
        <w:rPr>
          <w:rFonts w:ascii="Times New Roman" w:hAnsi="Times New Roman" w:cs="Times New Roman"/>
          <w:sz w:val="28"/>
          <w:szCs w:val="28"/>
        </w:rPr>
        <w:t xml:space="preserve">Положение по бухгалтерскому учету «События после отчетной даты» ПБУ 7/98, утвержденное Приказом Минфина РФ от </w:t>
      </w:r>
      <w:r>
        <w:rPr>
          <w:rFonts w:ascii="Times New Roman" w:hAnsi="Times New Roman" w:cs="Times New Roman"/>
          <w:sz w:val="28"/>
          <w:szCs w:val="28"/>
        </w:rPr>
        <w:t>20. 12.2007</w:t>
      </w:r>
      <w:r w:rsidRPr="00EC72F1">
        <w:rPr>
          <w:rFonts w:ascii="Times New Roman" w:hAnsi="Times New Roman" w:cs="Times New Roman"/>
          <w:sz w:val="28"/>
          <w:szCs w:val="28"/>
        </w:rPr>
        <w:t>. №56н,</w:t>
      </w:r>
    </w:p>
    <w:p w:rsidR="00B67453" w:rsidRPr="00EC72F1" w:rsidRDefault="00B67453" w:rsidP="00B67453">
      <w:pPr>
        <w:numPr>
          <w:ilvl w:val="0"/>
          <w:numId w:val="29"/>
        </w:numPr>
        <w:spacing w:line="360" w:lineRule="auto"/>
        <w:ind w:left="476" w:hanging="357"/>
        <w:rPr>
          <w:sz w:val="28"/>
          <w:szCs w:val="28"/>
        </w:rPr>
      </w:pPr>
      <w:r w:rsidRPr="00EC72F1">
        <w:rPr>
          <w:sz w:val="28"/>
          <w:szCs w:val="28"/>
        </w:rPr>
        <w:t>Кейлер В.А. Экономика предприятия: Курс лекций. – М.: ИНФРА-М; Новосибирск: НГАЭ</w:t>
      </w:r>
      <w:r>
        <w:rPr>
          <w:sz w:val="28"/>
          <w:szCs w:val="28"/>
        </w:rPr>
        <w:t>иУ, «Сибирское соглашение», 2007</w:t>
      </w:r>
    </w:p>
    <w:p w:rsidR="001863E2" w:rsidRDefault="00B67453" w:rsidP="001863E2">
      <w:pPr>
        <w:pStyle w:val="ab"/>
        <w:numPr>
          <w:ilvl w:val="0"/>
          <w:numId w:val="29"/>
        </w:numPr>
        <w:spacing w:line="360" w:lineRule="auto"/>
        <w:jc w:val="left"/>
        <w:rPr>
          <w:sz w:val="28"/>
          <w:szCs w:val="28"/>
        </w:rPr>
      </w:pPr>
      <w:r w:rsidRPr="00EC72F1">
        <w:rPr>
          <w:sz w:val="28"/>
          <w:szCs w:val="28"/>
        </w:rPr>
        <w:t>Гусева Д.М., Шейна Т.Н. Основы бухгалтерского учета: теория, практика, тесты: учебное пособие. – 2-е издание, доп. и перераб. Под редакцией Гетьман В.Г.</w:t>
      </w:r>
      <w:r>
        <w:rPr>
          <w:sz w:val="28"/>
          <w:szCs w:val="28"/>
        </w:rPr>
        <w:t xml:space="preserve"> -  М.:Финансы и статистика 2009</w:t>
      </w:r>
    </w:p>
    <w:p w:rsidR="00B67453" w:rsidRDefault="00B67453" w:rsidP="001863E2">
      <w:pPr>
        <w:pStyle w:val="ab"/>
        <w:numPr>
          <w:ilvl w:val="0"/>
          <w:numId w:val="29"/>
        </w:numPr>
        <w:spacing w:line="360" w:lineRule="auto"/>
        <w:jc w:val="left"/>
        <w:rPr>
          <w:sz w:val="28"/>
          <w:szCs w:val="28"/>
        </w:rPr>
      </w:pPr>
      <w:r w:rsidRPr="00D0112A">
        <w:rPr>
          <w:sz w:val="28"/>
          <w:szCs w:val="28"/>
          <w:lang w:eastAsia="en-US"/>
        </w:rPr>
        <w:t>Моделирование</w:t>
      </w:r>
      <w:r>
        <w:rPr>
          <w:sz w:val="28"/>
          <w:szCs w:val="28"/>
          <w:lang w:eastAsia="en-US"/>
        </w:rPr>
        <w:t xml:space="preserve"> </w:t>
      </w:r>
      <w:r w:rsidRPr="00D0112A">
        <w:rPr>
          <w:sz w:val="28"/>
          <w:szCs w:val="28"/>
          <w:lang w:eastAsia="en-US"/>
        </w:rPr>
        <w:t>финансового</w:t>
      </w:r>
      <w:r>
        <w:rPr>
          <w:sz w:val="28"/>
          <w:szCs w:val="28"/>
          <w:lang w:eastAsia="en-US"/>
        </w:rPr>
        <w:t xml:space="preserve"> </w:t>
      </w:r>
      <w:r w:rsidRPr="00D0112A">
        <w:rPr>
          <w:sz w:val="28"/>
          <w:szCs w:val="28"/>
          <w:lang w:eastAsia="en-US"/>
        </w:rPr>
        <w:t>состояния</w:t>
      </w:r>
      <w:r>
        <w:rPr>
          <w:sz w:val="28"/>
          <w:szCs w:val="28"/>
          <w:lang w:eastAsia="en-US"/>
        </w:rPr>
        <w:t xml:space="preserve"> </w:t>
      </w:r>
      <w:r w:rsidRPr="00D0112A">
        <w:rPr>
          <w:sz w:val="28"/>
          <w:szCs w:val="28"/>
          <w:lang w:eastAsia="en-US"/>
        </w:rPr>
        <w:t>и</w:t>
      </w:r>
      <w:r>
        <w:rPr>
          <w:sz w:val="28"/>
          <w:szCs w:val="28"/>
          <w:lang w:eastAsia="en-US"/>
        </w:rPr>
        <w:t xml:space="preserve"> </w:t>
      </w:r>
      <w:r w:rsidRPr="00D0112A">
        <w:rPr>
          <w:sz w:val="28"/>
          <w:szCs w:val="28"/>
          <w:lang w:eastAsia="en-US"/>
        </w:rPr>
        <w:t>его</w:t>
      </w:r>
      <w:r>
        <w:rPr>
          <w:sz w:val="28"/>
          <w:szCs w:val="28"/>
          <w:lang w:eastAsia="en-US"/>
        </w:rPr>
        <w:t xml:space="preserve"> </w:t>
      </w:r>
      <w:r w:rsidRPr="00D0112A">
        <w:rPr>
          <w:sz w:val="28"/>
          <w:szCs w:val="28"/>
          <w:lang w:eastAsia="en-US"/>
        </w:rPr>
        <w:t>роль</w:t>
      </w:r>
      <w:r>
        <w:rPr>
          <w:sz w:val="28"/>
          <w:szCs w:val="28"/>
          <w:lang w:eastAsia="en-US"/>
        </w:rPr>
        <w:t xml:space="preserve"> </w:t>
      </w:r>
      <w:r w:rsidRPr="00D0112A">
        <w:rPr>
          <w:sz w:val="28"/>
          <w:szCs w:val="28"/>
          <w:lang w:eastAsia="en-US"/>
        </w:rPr>
        <w:t>в</w:t>
      </w:r>
      <w:r>
        <w:rPr>
          <w:sz w:val="28"/>
          <w:szCs w:val="28"/>
          <w:lang w:eastAsia="en-US"/>
        </w:rPr>
        <w:t xml:space="preserve"> </w:t>
      </w:r>
      <w:r w:rsidRPr="00D0112A">
        <w:rPr>
          <w:sz w:val="28"/>
          <w:szCs w:val="28"/>
          <w:lang w:eastAsia="en-US"/>
        </w:rPr>
        <w:t>управлении</w:t>
      </w:r>
      <w:r>
        <w:rPr>
          <w:sz w:val="28"/>
          <w:szCs w:val="28"/>
          <w:lang w:eastAsia="en-US"/>
        </w:rPr>
        <w:t xml:space="preserve"> </w:t>
      </w:r>
      <w:r w:rsidRPr="00D0112A">
        <w:rPr>
          <w:sz w:val="28"/>
          <w:szCs w:val="28"/>
          <w:lang w:eastAsia="en-US"/>
        </w:rPr>
        <w:t>предприятием</w:t>
      </w:r>
      <w:r>
        <w:rPr>
          <w:sz w:val="28"/>
          <w:szCs w:val="28"/>
          <w:lang w:eastAsia="en-US"/>
        </w:rPr>
        <w:t xml:space="preserve"> </w:t>
      </w:r>
      <w:r w:rsidRPr="00D0112A">
        <w:rPr>
          <w:sz w:val="28"/>
          <w:szCs w:val="28"/>
          <w:lang w:eastAsia="en-US"/>
        </w:rPr>
        <w:t>//</w:t>
      </w:r>
      <w:r>
        <w:rPr>
          <w:sz w:val="28"/>
          <w:szCs w:val="28"/>
          <w:lang w:eastAsia="en-US"/>
        </w:rPr>
        <w:t xml:space="preserve"> </w:t>
      </w:r>
      <w:r w:rsidRPr="00D0112A">
        <w:rPr>
          <w:sz w:val="28"/>
          <w:szCs w:val="28"/>
          <w:lang w:eastAsia="en-US"/>
        </w:rPr>
        <w:t>Экономический</w:t>
      </w:r>
      <w:r>
        <w:rPr>
          <w:sz w:val="28"/>
          <w:szCs w:val="28"/>
          <w:lang w:eastAsia="en-US"/>
        </w:rPr>
        <w:t xml:space="preserve"> </w:t>
      </w:r>
      <w:r w:rsidRPr="00D0112A">
        <w:rPr>
          <w:sz w:val="28"/>
          <w:szCs w:val="28"/>
          <w:lang w:eastAsia="en-US"/>
        </w:rPr>
        <w:t>анализ:</w:t>
      </w:r>
      <w:r>
        <w:rPr>
          <w:sz w:val="28"/>
          <w:szCs w:val="28"/>
          <w:lang w:eastAsia="en-US"/>
        </w:rPr>
        <w:t xml:space="preserve"> </w:t>
      </w:r>
      <w:r w:rsidRPr="00D0112A">
        <w:rPr>
          <w:sz w:val="28"/>
          <w:szCs w:val="28"/>
          <w:lang w:eastAsia="en-US"/>
        </w:rPr>
        <w:t>теория</w:t>
      </w:r>
      <w:r>
        <w:rPr>
          <w:sz w:val="28"/>
          <w:szCs w:val="28"/>
          <w:lang w:eastAsia="en-US"/>
        </w:rPr>
        <w:t xml:space="preserve"> </w:t>
      </w:r>
      <w:r w:rsidRPr="00D0112A">
        <w:rPr>
          <w:sz w:val="28"/>
          <w:szCs w:val="28"/>
          <w:lang w:eastAsia="en-US"/>
        </w:rPr>
        <w:t>и</w:t>
      </w:r>
      <w:r>
        <w:rPr>
          <w:sz w:val="28"/>
          <w:szCs w:val="28"/>
          <w:lang w:eastAsia="en-US"/>
        </w:rPr>
        <w:t xml:space="preserve"> </w:t>
      </w:r>
      <w:r w:rsidRPr="00D0112A">
        <w:rPr>
          <w:sz w:val="28"/>
          <w:szCs w:val="28"/>
          <w:lang w:eastAsia="en-US"/>
        </w:rPr>
        <w:t>практика,</w:t>
      </w:r>
      <w:r>
        <w:rPr>
          <w:sz w:val="28"/>
          <w:szCs w:val="28"/>
          <w:lang w:eastAsia="en-US"/>
        </w:rPr>
        <w:t xml:space="preserve"> </w:t>
      </w:r>
      <w:r w:rsidRPr="00D0112A">
        <w:rPr>
          <w:sz w:val="28"/>
          <w:szCs w:val="28"/>
          <w:lang w:eastAsia="en-US"/>
        </w:rPr>
        <w:t>2008,</w:t>
      </w:r>
      <w:r>
        <w:rPr>
          <w:sz w:val="28"/>
          <w:szCs w:val="28"/>
          <w:lang w:eastAsia="en-US"/>
        </w:rPr>
        <w:t xml:space="preserve"> </w:t>
      </w:r>
      <w:r w:rsidRPr="00D0112A">
        <w:rPr>
          <w:sz w:val="28"/>
          <w:szCs w:val="28"/>
          <w:lang w:eastAsia="en-US"/>
        </w:rPr>
        <w:t>№</w:t>
      </w:r>
      <w:r>
        <w:rPr>
          <w:sz w:val="28"/>
          <w:szCs w:val="28"/>
          <w:lang w:eastAsia="en-US"/>
        </w:rPr>
        <w:t xml:space="preserve"> </w:t>
      </w:r>
      <w:r w:rsidRPr="00D0112A">
        <w:rPr>
          <w:sz w:val="28"/>
          <w:szCs w:val="28"/>
          <w:lang w:eastAsia="en-US"/>
        </w:rPr>
        <w:t>21</w:t>
      </w:r>
    </w:p>
    <w:p w:rsidR="00B67453" w:rsidRDefault="00B67453" w:rsidP="001863E2">
      <w:pPr>
        <w:pStyle w:val="ab"/>
        <w:numPr>
          <w:ilvl w:val="0"/>
          <w:numId w:val="29"/>
        </w:numPr>
        <w:spacing w:line="360" w:lineRule="auto"/>
        <w:jc w:val="left"/>
        <w:rPr>
          <w:sz w:val="28"/>
          <w:szCs w:val="28"/>
        </w:rPr>
      </w:pPr>
      <w:r w:rsidRPr="00D0112A">
        <w:rPr>
          <w:sz w:val="28"/>
          <w:szCs w:val="28"/>
          <w:lang w:eastAsia="en-US"/>
        </w:rPr>
        <w:t>Климова</w:t>
      </w:r>
      <w:r>
        <w:rPr>
          <w:sz w:val="28"/>
          <w:szCs w:val="28"/>
          <w:lang w:eastAsia="en-US"/>
        </w:rPr>
        <w:t xml:space="preserve"> </w:t>
      </w:r>
      <w:r w:rsidRPr="00D0112A">
        <w:rPr>
          <w:sz w:val="28"/>
          <w:szCs w:val="28"/>
          <w:lang w:eastAsia="en-US"/>
        </w:rPr>
        <w:t>Н.В.</w:t>
      </w:r>
      <w:r>
        <w:rPr>
          <w:sz w:val="28"/>
          <w:szCs w:val="28"/>
          <w:lang w:eastAsia="en-US"/>
        </w:rPr>
        <w:t xml:space="preserve"> </w:t>
      </w:r>
      <w:r w:rsidRPr="00D0112A">
        <w:rPr>
          <w:sz w:val="28"/>
          <w:szCs w:val="28"/>
          <w:lang w:eastAsia="en-US"/>
        </w:rPr>
        <w:t>Экономический</w:t>
      </w:r>
      <w:r>
        <w:rPr>
          <w:sz w:val="28"/>
          <w:szCs w:val="28"/>
          <w:lang w:eastAsia="en-US"/>
        </w:rPr>
        <w:t xml:space="preserve"> </w:t>
      </w:r>
      <w:r w:rsidRPr="00D0112A">
        <w:rPr>
          <w:sz w:val="28"/>
          <w:szCs w:val="28"/>
          <w:lang w:eastAsia="en-US"/>
        </w:rPr>
        <w:t>анализ:</w:t>
      </w:r>
      <w:r>
        <w:rPr>
          <w:sz w:val="28"/>
          <w:szCs w:val="28"/>
          <w:lang w:eastAsia="en-US"/>
        </w:rPr>
        <w:t xml:space="preserve"> </w:t>
      </w:r>
      <w:r w:rsidRPr="00D0112A">
        <w:rPr>
          <w:sz w:val="28"/>
          <w:szCs w:val="28"/>
          <w:lang w:eastAsia="en-US"/>
        </w:rPr>
        <w:t>теория,</w:t>
      </w:r>
      <w:r>
        <w:rPr>
          <w:sz w:val="28"/>
          <w:szCs w:val="28"/>
          <w:lang w:eastAsia="en-US"/>
        </w:rPr>
        <w:t xml:space="preserve"> </w:t>
      </w:r>
      <w:r w:rsidRPr="00D0112A">
        <w:rPr>
          <w:sz w:val="28"/>
          <w:szCs w:val="28"/>
          <w:lang w:eastAsia="en-US"/>
        </w:rPr>
        <w:t>задачи,</w:t>
      </w:r>
      <w:r>
        <w:rPr>
          <w:sz w:val="28"/>
          <w:szCs w:val="28"/>
          <w:lang w:eastAsia="en-US"/>
        </w:rPr>
        <w:t xml:space="preserve"> </w:t>
      </w:r>
      <w:r w:rsidRPr="00D0112A">
        <w:rPr>
          <w:sz w:val="28"/>
          <w:szCs w:val="28"/>
          <w:lang w:eastAsia="en-US"/>
        </w:rPr>
        <w:t>тесты,</w:t>
      </w:r>
      <w:r>
        <w:rPr>
          <w:sz w:val="28"/>
          <w:szCs w:val="28"/>
          <w:lang w:eastAsia="en-US"/>
        </w:rPr>
        <w:t xml:space="preserve"> </w:t>
      </w:r>
      <w:r w:rsidRPr="00D0112A">
        <w:rPr>
          <w:sz w:val="28"/>
          <w:szCs w:val="28"/>
          <w:lang w:eastAsia="en-US"/>
        </w:rPr>
        <w:t>деловые</w:t>
      </w:r>
      <w:r>
        <w:rPr>
          <w:sz w:val="28"/>
          <w:szCs w:val="28"/>
          <w:lang w:eastAsia="en-US"/>
        </w:rPr>
        <w:t xml:space="preserve"> </w:t>
      </w:r>
      <w:r w:rsidRPr="00D0112A">
        <w:rPr>
          <w:sz w:val="28"/>
          <w:szCs w:val="28"/>
          <w:lang w:eastAsia="en-US"/>
        </w:rPr>
        <w:t>игры:</w:t>
      </w:r>
      <w:r>
        <w:rPr>
          <w:sz w:val="28"/>
          <w:szCs w:val="28"/>
          <w:lang w:eastAsia="en-US"/>
        </w:rPr>
        <w:t xml:space="preserve"> </w:t>
      </w:r>
      <w:r w:rsidRPr="00D0112A">
        <w:rPr>
          <w:sz w:val="28"/>
          <w:szCs w:val="28"/>
          <w:lang w:eastAsia="en-US"/>
        </w:rPr>
        <w:t>Учеб.</w:t>
      </w:r>
      <w:r>
        <w:rPr>
          <w:sz w:val="28"/>
          <w:szCs w:val="28"/>
          <w:lang w:eastAsia="en-US"/>
        </w:rPr>
        <w:t xml:space="preserve"> </w:t>
      </w:r>
      <w:r w:rsidRPr="00D0112A">
        <w:rPr>
          <w:sz w:val="28"/>
          <w:szCs w:val="28"/>
          <w:lang w:eastAsia="en-US"/>
        </w:rPr>
        <w:t>пособие.-</w:t>
      </w:r>
      <w:r>
        <w:rPr>
          <w:sz w:val="28"/>
          <w:szCs w:val="28"/>
          <w:lang w:eastAsia="en-US"/>
        </w:rPr>
        <w:t xml:space="preserve"> </w:t>
      </w:r>
      <w:r w:rsidRPr="00D0112A">
        <w:rPr>
          <w:sz w:val="28"/>
          <w:szCs w:val="28"/>
          <w:lang w:eastAsia="en-US"/>
        </w:rPr>
        <w:t>М.</w:t>
      </w:r>
      <w:r>
        <w:rPr>
          <w:sz w:val="28"/>
          <w:szCs w:val="28"/>
          <w:lang w:eastAsia="en-US"/>
        </w:rPr>
        <w:t xml:space="preserve"> </w:t>
      </w:r>
      <w:r w:rsidRPr="00D0112A">
        <w:rPr>
          <w:sz w:val="28"/>
          <w:szCs w:val="28"/>
          <w:lang w:eastAsia="en-US"/>
        </w:rPr>
        <w:t>:</w:t>
      </w:r>
      <w:r>
        <w:rPr>
          <w:sz w:val="28"/>
          <w:szCs w:val="28"/>
          <w:lang w:eastAsia="en-US"/>
        </w:rPr>
        <w:t xml:space="preserve"> </w:t>
      </w:r>
      <w:r w:rsidRPr="00D0112A">
        <w:rPr>
          <w:sz w:val="28"/>
          <w:szCs w:val="28"/>
          <w:lang w:eastAsia="en-US"/>
        </w:rPr>
        <w:t>Вуз.</w:t>
      </w:r>
      <w:r>
        <w:rPr>
          <w:sz w:val="28"/>
          <w:szCs w:val="28"/>
          <w:lang w:eastAsia="en-US"/>
        </w:rPr>
        <w:t xml:space="preserve"> </w:t>
      </w:r>
      <w:r w:rsidRPr="00D0112A">
        <w:rPr>
          <w:sz w:val="28"/>
          <w:szCs w:val="28"/>
          <w:lang w:eastAsia="en-US"/>
        </w:rPr>
        <w:t>учеб.,</w:t>
      </w:r>
      <w:r>
        <w:rPr>
          <w:sz w:val="28"/>
          <w:szCs w:val="28"/>
          <w:lang w:eastAsia="en-US"/>
        </w:rPr>
        <w:t xml:space="preserve"> </w:t>
      </w:r>
      <w:r w:rsidRPr="00D0112A">
        <w:rPr>
          <w:sz w:val="28"/>
          <w:szCs w:val="28"/>
          <w:lang w:eastAsia="en-US"/>
        </w:rPr>
        <w:t>2008</w:t>
      </w:r>
      <w:r>
        <w:rPr>
          <w:sz w:val="28"/>
          <w:szCs w:val="28"/>
          <w:lang w:eastAsia="en-US"/>
        </w:rPr>
        <w:t xml:space="preserve"> </w:t>
      </w:r>
      <w:r w:rsidRPr="00D0112A">
        <w:rPr>
          <w:sz w:val="28"/>
          <w:szCs w:val="28"/>
          <w:lang w:eastAsia="en-US"/>
        </w:rPr>
        <w:t>.-</w:t>
      </w:r>
      <w:r>
        <w:rPr>
          <w:sz w:val="28"/>
          <w:szCs w:val="28"/>
          <w:lang w:eastAsia="en-US"/>
        </w:rPr>
        <w:t xml:space="preserve"> </w:t>
      </w:r>
      <w:r w:rsidRPr="00D0112A">
        <w:rPr>
          <w:sz w:val="28"/>
          <w:szCs w:val="28"/>
          <w:lang w:eastAsia="en-US"/>
        </w:rPr>
        <w:t>287с</w:t>
      </w:r>
      <w:r>
        <w:rPr>
          <w:sz w:val="28"/>
          <w:szCs w:val="28"/>
          <w:lang w:eastAsia="en-US"/>
        </w:rPr>
        <w:t xml:space="preserve"> </w:t>
      </w:r>
      <w:r w:rsidRPr="00D0112A">
        <w:rPr>
          <w:sz w:val="28"/>
          <w:szCs w:val="28"/>
          <w:lang w:eastAsia="en-US"/>
        </w:rPr>
        <w:t>.-(</w:t>
      </w:r>
      <w:r>
        <w:rPr>
          <w:sz w:val="28"/>
          <w:szCs w:val="28"/>
          <w:lang w:eastAsia="en-US"/>
        </w:rPr>
        <w:t xml:space="preserve"> </w:t>
      </w:r>
      <w:r w:rsidRPr="00D0112A">
        <w:rPr>
          <w:sz w:val="28"/>
          <w:szCs w:val="28"/>
          <w:lang w:eastAsia="en-US"/>
        </w:rPr>
        <w:t>Вуз.</w:t>
      </w:r>
      <w:r>
        <w:rPr>
          <w:sz w:val="28"/>
          <w:szCs w:val="28"/>
          <w:lang w:eastAsia="en-US"/>
        </w:rPr>
        <w:t xml:space="preserve"> </w:t>
      </w:r>
      <w:r w:rsidRPr="00D0112A">
        <w:rPr>
          <w:sz w:val="28"/>
          <w:szCs w:val="28"/>
          <w:lang w:eastAsia="en-US"/>
        </w:rPr>
        <w:t>учебник</w:t>
      </w:r>
      <w:r>
        <w:rPr>
          <w:sz w:val="28"/>
          <w:szCs w:val="28"/>
          <w:lang w:eastAsia="en-US"/>
        </w:rPr>
        <w:t xml:space="preserve"> </w:t>
      </w:r>
      <w:r w:rsidRPr="00D0112A">
        <w:rPr>
          <w:sz w:val="28"/>
          <w:szCs w:val="28"/>
          <w:lang w:eastAsia="en-US"/>
        </w:rPr>
        <w:t>)</w:t>
      </w:r>
    </w:p>
    <w:p w:rsidR="00B67453" w:rsidRDefault="00B67453" w:rsidP="001863E2">
      <w:pPr>
        <w:pStyle w:val="ab"/>
        <w:numPr>
          <w:ilvl w:val="0"/>
          <w:numId w:val="29"/>
        </w:numPr>
        <w:spacing w:line="360" w:lineRule="auto"/>
        <w:jc w:val="left"/>
        <w:rPr>
          <w:sz w:val="28"/>
          <w:szCs w:val="28"/>
        </w:rPr>
      </w:pPr>
      <w:r w:rsidRPr="005D2559">
        <w:rPr>
          <w:sz w:val="28"/>
          <w:szCs w:val="28"/>
          <w:lang w:val="en-US" w:eastAsia="en-US"/>
        </w:rPr>
        <w:t>www.consultant.ru</w:t>
      </w:r>
    </w:p>
    <w:p w:rsidR="00B67453" w:rsidRPr="001863E2" w:rsidRDefault="00B67453" w:rsidP="001863E2">
      <w:pPr>
        <w:pStyle w:val="ab"/>
        <w:numPr>
          <w:ilvl w:val="0"/>
          <w:numId w:val="29"/>
        </w:numPr>
        <w:spacing w:line="360" w:lineRule="auto"/>
        <w:jc w:val="left"/>
        <w:rPr>
          <w:sz w:val="28"/>
          <w:szCs w:val="28"/>
        </w:rPr>
      </w:pPr>
      <w:r w:rsidRPr="00D0112A">
        <w:rPr>
          <w:sz w:val="28"/>
          <w:szCs w:val="28"/>
          <w:lang w:eastAsia="en-US"/>
        </w:rPr>
        <w:t>Чернов</w:t>
      </w:r>
      <w:r>
        <w:rPr>
          <w:sz w:val="28"/>
          <w:szCs w:val="28"/>
          <w:lang w:eastAsia="en-US"/>
        </w:rPr>
        <w:t xml:space="preserve"> </w:t>
      </w:r>
      <w:r w:rsidRPr="00D0112A">
        <w:rPr>
          <w:sz w:val="28"/>
          <w:szCs w:val="28"/>
          <w:lang w:eastAsia="en-US"/>
        </w:rPr>
        <w:t>В.А.</w:t>
      </w:r>
      <w:r>
        <w:rPr>
          <w:sz w:val="28"/>
          <w:szCs w:val="28"/>
          <w:lang w:eastAsia="en-US"/>
        </w:rPr>
        <w:t xml:space="preserve"> </w:t>
      </w:r>
      <w:r w:rsidRPr="00D0112A">
        <w:rPr>
          <w:sz w:val="28"/>
          <w:szCs w:val="28"/>
          <w:lang w:eastAsia="en-US"/>
        </w:rPr>
        <w:t>Бухгалтерская</w:t>
      </w:r>
      <w:r>
        <w:rPr>
          <w:sz w:val="28"/>
          <w:szCs w:val="28"/>
          <w:lang w:eastAsia="en-US"/>
        </w:rPr>
        <w:t xml:space="preserve"> </w:t>
      </w:r>
      <w:r w:rsidRPr="00D0112A">
        <w:rPr>
          <w:sz w:val="28"/>
          <w:szCs w:val="28"/>
          <w:lang w:eastAsia="en-US"/>
        </w:rPr>
        <w:t>(финансовая)</w:t>
      </w:r>
      <w:r>
        <w:rPr>
          <w:sz w:val="28"/>
          <w:szCs w:val="28"/>
          <w:lang w:eastAsia="en-US"/>
        </w:rPr>
        <w:t xml:space="preserve"> </w:t>
      </w:r>
      <w:r w:rsidRPr="00D0112A">
        <w:rPr>
          <w:sz w:val="28"/>
          <w:szCs w:val="28"/>
          <w:lang w:eastAsia="en-US"/>
        </w:rPr>
        <w:t>отчетность:</w:t>
      </w:r>
      <w:r>
        <w:rPr>
          <w:sz w:val="28"/>
          <w:szCs w:val="28"/>
          <w:lang w:eastAsia="en-US"/>
        </w:rPr>
        <w:t xml:space="preserve"> </w:t>
      </w:r>
      <w:r w:rsidRPr="00D0112A">
        <w:rPr>
          <w:sz w:val="28"/>
          <w:szCs w:val="28"/>
          <w:lang w:eastAsia="en-US"/>
        </w:rPr>
        <w:t>Учеб.</w:t>
      </w:r>
      <w:r>
        <w:rPr>
          <w:sz w:val="28"/>
          <w:szCs w:val="28"/>
          <w:lang w:eastAsia="en-US"/>
        </w:rPr>
        <w:t xml:space="preserve"> </w:t>
      </w:r>
      <w:r w:rsidRPr="00D0112A">
        <w:rPr>
          <w:sz w:val="28"/>
          <w:szCs w:val="28"/>
          <w:lang w:eastAsia="en-US"/>
        </w:rPr>
        <w:t>пособие</w:t>
      </w:r>
      <w:r>
        <w:rPr>
          <w:sz w:val="28"/>
          <w:szCs w:val="28"/>
          <w:lang w:eastAsia="en-US"/>
        </w:rPr>
        <w:t xml:space="preserve"> </w:t>
      </w:r>
      <w:r w:rsidRPr="00D0112A">
        <w:rPr>
          <w:sz w:val="28"/>
          <w:szCs w:val="28"/>
          <w:lang w:eastAsia="en-US"/>
        </w:rPr>
        <w:t>/</w:t>
      </w:r>
      <w:r>
        <w:rPr>
          <w:sz w:val="28"/>
          <w:szCs w:val="28"/>
          <w:lang w:eastAsia="en-US"/>
        </w:rPr>
        <w:t xml:space="preserve"> </w:t>
      </w:r>
      <w:r w:rsidRPr="00D0112A">
        <w:rPr>
          <w:sz w:val="28"/>
          <w:szCs w:val="28"/>
          <w:lang w:eastAsia="en-US"/>
        </w:rPr>
        <w:t>Под</w:t>
      </w:r>
      <w:r>
        <w:rPr>
          <w:sz w:val="28"/>
          <w:szCs w:val="28"/>
          <w:lang w:eastAsia="en-US"/>
        </w:rPr>
        <w:t xml:space="preserve"> </w:t>
      </w:r>
      <w:r w:rsidRPr="00D0112A">
        <w:rPr>
          <w:sz w:val="28"/>
          <w:szCs w:val="28"/>
          <w:lang w:eastAsia="en-US"/>
        </w:rPr>
        <w:t>ред.</w:t>
      </w:r>
      <w:r>
        <w:rPr>
          <w:sz w:val="28"/>
          <w:szCs w:val="28"/>
          <w:lang w:eastAsia="en-US"/>
        </w:rPr>
        <w:t xml:space="preserve"> </w:t>
      </w:r>
      <w:r w:rsidRPr="00D0112A">
        <w:rPr>
          <w:sz w:val="28"/>
          <w:szCs w:val="28"/>
          <w:lang w:eastAsia="en-US"/>
        </w:rPr>
        <w:t>М.И.</w:t>
      </w:r>
      <w:r>
        <w:rPr>
          <w:sz w:val="28"/>
          <w:szCs w:val="28"/>
          <w:lang w:eastAsia="en-US"/>
        </w:rPr>
        <w:t xml:space="preserve"> </w:t>
      </w:r>
      <w:r w:rsidRPr="00D0112A">
        <w:rPr>
          <w:sz w:val="28"/>
          <w:szCs w:val="28"/>
          <w:lang w:eastAsia="en-US"/>
        </w:rPr>
        <w:t>Баканова.-</w:t>
      </w:r>
      <w:r>
        <w:rPr>
          <w:sz w:val="28"/>
          <w:szCs w:val="28"/>
          <w:lang w:eastAsia="en-US"/>
        </w:rPr>
        <w:t xml:space="preserve"> </w:t>
      </w:r>
      <w:r w:rsidRPr="00D0112A">
        <w:rPr>
          <w:sz w:val="28"/>
          <w:szCs w:val="28"/>
          <w:lang w:eastAsia="en-US"/>
        </w:rPr>
        <w:t>М.</w:t>
      </w:r>
      <w:r>
        <w:rPr>
          <w:sz w:val="28"/>
          <w:szCs w:val="28"/>
          <w:lang w:eastAsia="en-US"/>
        </w:rPr>
        <w:t xml:space="preserve"> </w:t>
      </w:r>
      <w:r w:rsidRPr="00D0112A">
        <w:rPr>
          <w:sz w:val="28"/>
          <w:szCs w:val="28"/>
          <w:lang w:eastAsia="en-US"/>
        </w:rPr>
        <w:t>:</w:t>
      </w:r>
      <w:r>
        <w:rPr>
          <w:sz w:val="28"/>
          <w:szCs w:val="28"/>
          <w:lang w:eastAsia="en-US"/>
        </w:rPr>
        <w:t xml:space="preserve"> </w:t>
      </w:r>
      <w:r w:rsidRPr="00D0112A">
        <w:rPr>
          <w:sz w:val="28"/>
          <w:szCs w:val="28"/>
          <w:lang w:eastAsia="en-US"/>
        </w:rPr>
        <w:t>ЮНИТИ-ДАНА,</w:t>
      </w:r>
      <w:r>
        <w:rPr>
          <w:sz w:val="28"/>
          <w:szCs w:val="28"/>
          <w:lang w:eastAsia="en-US"/>
        </w:rPr>
        <w:t xml:space="preserve"> </w:t>
      </w:r>
      <w:r w:rsidRPr="00D0112A">
        <w:rPr>
          <w:sz w:val="28"/>
          <w:szCs w:val="28"/>
          <w:lang w:eastAsia="en-US"/>
        </w:rPr>
        <w:t>2008</w:t>
      </w:r>
      <w:r>
        <w:rPr>
          <w:sz w:val="28"/>
          <w:szCs w:val="28"/>
          <w:lang w:eastAsia="en-US"/>
        </w:rPr>
        <w:t xml:space="preserve"> </w:t>
      </w:r>
      <w:r w:rsidRPr="00D0112A">
        <w:rPr>
          <w:sz w:val="28"/>
          <w:szCs w:val="28"/>
          <w:lang w:eastAsia="en-US"/>
        </w:rPr>
        <w:t>.-</w:t>
      </w:r>
      <w:r>
        <w:rPr>
          <w:sz w:val="28"/>
          <w:szCs w:val="28"/>
          <w:lang w:eastAsia="en-US"/>
        </w:rPr>
        <w:t xml:space="preserve"> </w:t>
      </w:r>
      <w:r w:rsidRPr="00D0112A">
        <w:rPr>
          <w:sz w:val="28"/>
          <w:szCs w:val="28"/>
          <w:lang w:eastAsia="en-US"/>
        </w:rPr>
        <w:t>127с.</w:t>
      </w:r>
      <w:bookmarkStart w:id="1" w:name="_GoBack"/>
      <w:bookmarkEnd w:id="1"/>
    </w:p>
    <w:sectPr w:rsidR="00B67453" w:rsidRPr="001863E2" w:rsidSect="001863E2">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CA9" w:rsidRDefault="00061CA9" w:rsidP="00AA465C">
      <w:pPr>
        <w:spacing w:line="240" w:lineRule="auto"/>
      </w:pPr>
      <w:r>
        <w:separator/>
      </w:r>
    </w:p>
  </w:endnote>
  <w:endnote w:type="continuationSeparator" w:id="0">
    <w:p w:rsidR="00061CA9" w:rsidRDefault="00061CA9" w:rsidP="00AA4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E2" w:rsidRDefault="00904DE3">
    <w:pPr>
      <w:pStyle w:val="a5"/>
      <w:jc w:val="center"/>
    </w:pPr>
    <w:r>
      <w:fldChar w:fldCharType="begin"/>
    </w:r>
    <w:r>
      <w:instrText xml:space="preserve"> PAGE   \* MERGEFORMAT </w:instrText>
    </w:r>
    <w:r>
      <w:fldChar w:fldCharType="separate"/>
    </w:r>
    <w:r w:rsidR="005D2559">
      <w:rPr>
        <w:noProof/>
      </w:rPr>
      <w:t>2</w:t>
    </w:r>
    <w:r>
      <w:rPr>
        <w:noProof/>
      </w:rPr>
      <w:fldChar w:fldCharType="end"/>
    </w:r>
  </w:p>
  <w:p w:rsidR="001863E2" w:rsidRDefault="00186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CA9" w:rsidRDefault="00061CA9" w:rsidP="00AA465C">
      <w:pPr>
        <w:spacing w:line="240" w:lineRule="auto"/>
      </w:pPr>
      <w:r>
        <w:separator/>
      </w:r>
    </w:p>
  </w:footnote>
  <w:footnote w:type="continuationSeparator" w:id="0">
    <w:p w:rsidR="00061CA9" w:rsidRDefault="00061CA9" w:rsidP="00AA465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29B"/>
    <w:multiLevelType w:val="hybridMultilevel"/>
    <w:tmpl w:val="38B4CC0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
    <w:nsid w:val="051E0D45"/>
    <w:multiLevelType w:val="hybridMultilevel"/>
    <w:tmpl w:val="3ADA1A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FD7579"/>
    <w:multiLevelType w:val="hybridMultilevel"/>
    <w:tmpl w:val="DD3618E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
    <w:nsid w:val="06C14ADF"/>
    <w:multiLevelType w:val="hybridMultilevel"/>
    <w:tmpl w:val="9F60A35A"/>
    <w:lvl w:ilvl="0" w:tplc="0BFE92D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08A01A60"/>
    <w:multiLevelType w:val="hybridMultilevel"/>
    <w:tmpl w:val="28C44FC0"/>
    <w:lvl w:ilvl="0" w:tplc="D89801A0">
      <w:start w:val="1"/>
      <w:numFmt w:val="decimal"/>
      <w:lvlText w:val="%1."/>
      <w:lvlJc w:val="left"/>
      <w:pPr>
        <w:tabs>
          <w:tab w:val="num" w:pos="1440"/>
        </w:tabs>
        <w:ind w:left="1440" w:hanging="360"/>
      </w:pPr>
      <w:rPr>
        <w:rFonts w:hint="default"/>
        <w:b/>
        <w:i w:val="0"/>
        <w:outline w:val="0"/>
        <w:shadow w:val="0"/>
        <w:emboss/>
        <w:imprint w:val="0"/>
        <w:sz w:val="24"/>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CE85EC5"/>
    <w:multiLevelType w:val="hybridMultilevel"/>
    <w:tmpl w:val="C03411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BE167E"/>
    <w:multiLevelType w:val="hybridMultilevel"/>
    <w:tmpl w:val="1C74DFF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124A5D45"/>
    <w:multiLevelType w:val="multilevel"/>
    <w:tmpl w:val="CAF0FDA0"/>
    <w:lvl w:ilvl="0">
      <w:start w:val="1"/>
      <w:numFmt w:val="decimal"/>
      <w:lvlText w:val="%1"/>
      <w:lvlJc w:val="left"/>
      <w:pPr>
        <w:ind w:left="450" w:hanging="450"/>
      </w:pPr>
      <w:rPr>
        <w:rFonts w:hint="default"/>
      </w:rPr>
    </w:lvl>
    <w:lvl w:ilvl="1">
      <w:start w:val="1"/>
      <w:numFmt w:val="decimal"/>
      <w:lvlText w:val="%1.%2"/>
      <w:lvlJc w:val="left"/>
      <w:pPr>
        <w:ind w:left="2574" w:hanging="45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8">
    <w:nsid w:val="14BA49B4"/>
    <w:multiLevelType w:val="hybridMultilevel"/>
    <w:tmpl w:val="649E5BD0"/>
    <w:lvl w:ilvl="0" w:tplc="0419000F">
      <w:start w:val="1"/>
      <w:numFmt w:val="decimal"/>
      <w:lvlText w:val="%1."/>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169212E3"/>
    <w:multiLevelType w:val="hybridMultilevel"/>
    <w:tmpl w:val="EF2027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38428E"/>
    <w:multiLevelType w:val="hybridMultilevel"/>
    <w:tmpl w:val="A87AF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FC2A2E"/>
    <w:multiLevelType w:val="hybridMultilevel"/>
    <w:tmpl w:val="E85A81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BF5D03"/>
    <w:multiLevelType w:val="hybridMultilevel"/>
    <w:tmpl w:val="F8E62D4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3221604B"/>
    <w:multiLevelType w:val="hybridMultilevel"/>
    <w:tmpl w:val="487E756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nsid w:val="35006E65"/>
    <w:multiLevelType w:val="hybridMultilevel"/>
    <w:tmpl w:val="B0D44F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2A0F24"/>
    <w:multiLevelType w:val="hybridMultilevel"/>
    <w:tmpl w:val="A75E50AA"/>
    <w:lvl w:ilvl="0" w:tplc="0BFE92D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nsid w:val="37C96354"/>
    <w:multiLevelType w:val="hybridMultilevel"/>
    <w:tmpl w:val="ADD6671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7">
    <w:nsid w:val="46F72EB6"/>
    <w:multiLevelType w:val="hybridMultilevel"/>
    <w:tmpl w:val="89AAAC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BD2779E"/>
    <w:multiLevelType w:val="hybridMultilevel"/>
    <w:tmpl w:val="CC36CC44"/>
    <w:lvl w:ilvl="0" w:tplc="0BFE92D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9">
    <w:nsid w:val="4F4972E3"/>
    <w:multiLevelType w:val="hybridMultilevel"/>
    <w:tmpl w:val="5E5A0BAC"/>
    <w:lvl w:ilvl="0" w:tplc="04190017">
      <w:start w:val="1"/>
      <w:numFmt w:val="lowerLetter"/>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5A996417"/>
    <w:multiLevelType w:val="hybridMultilevel"/>
    <w:tmpl w:val="A14AFC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60444D2E"/>
    <w:multiLevelType w:val="hybridMultilevel"/>
    <w:tmpl w:val="2500DF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588627E"/>
    <w:multiLevelType w:val="hybridMultilevel"/>
    <w:tmpl w:val="DBA4C926"/>
    <w:lvl w:ilvl="0" w:tplc="B46E4E5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65EB2D41"/>
    <w:multiLevelType w:val="hybridMultilevel"/>
    <w:tmpl w:val="5ADAEFC6"/>
    <w:lvl w:ilvl="0" w:tplc="D370EF6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6146D38"/>
    <w:multiLevelType w:val="hybridMultilevel"/>
    <w:tmpl w:val="897833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7561962"/>
    <w:multiLevelType w:val="hybridMultilevel"/>
    <w:tmpl w:val="0E86931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6C31668E"/>
    <w:multiLevelType w:val="hybridMultilevel"/>
    <w:tmpl w:val="502288C0"/>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73973554"/>
    <w:multiLevelType w:val="hybridMultilevel"/>
    <w:tmpl w:val="DD0463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877446C"/>
    <w:multiLevelType w:val="hybridMultilevel"/>
    <w:tmpl w:val="B54A6E02"/>
    <w:lvl w:ilvl="0" w:tplc="0BFE92D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9">
    <w:nsid w:val="798B17D7"/>
    <w:multiLevelType w:val="hybridMultilevel"/>
    <w:tmpl w:val="98E8721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0">
    <w:nsid w:val="7B456026"/>
    <w:multiLevelType w:val="hybridMultilevel"/>
    <w:tmpl w:val="B0D44F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26421E"/>
    <w:multiLevelType w:val="hybridMultilevel"/>
    <w:tmpl w:val="ACE0B2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0"/>
  </w:num>
  <w:num w:numId="2">
    <w:abstractNumId w:val="7"/>
  </w:num>
  <w:num w:numId="3">
    <w:abstractNumId w:val="1"/>
  </w:num>
  <w:num w:numId="4">
    <w:abstractNumId w:val="26"/>
  </w:num>
  <w:num w:numId="5">
    <w:abstractNumId w:val="17"/>
  </w:num>
  <w:num w:numId="6">
    <w:abstractNumId w:val="31"/>
  </w:num>
  <w:num w:numId="7">
    <w:abstractNumId w:val="8"/>
  </w:num>
  <w:num w:numId="8">
    <w:abstractNumId w:val="10"/>
  </w:num>
  <w:num w:numId="9">
    <w:abstractNumId w:val="12"/>
  </w:num>
  <w:num w:numId="10">
    <w:abstractNumId w:val="21"/>
  </w:num>
  <w:num w:numId="11">
    <w:abstractNumId w:val="25"/>
  </w:num>
  <w:num w:numId="12">
    <w:abstractNumId w:val="6"/>
  </w:num>
  <w:num w:numId="13">
    <w:abstractNumId w:val="13"/>
  </w:num>
  <w:num w:numId="14">
    <w:abstractNumId w:val="16"/>
  </w:num>
  <w:num w:numId="15">
    <w:abstractNumId w:val="0"/>
  </w:num>
  <w:num w:numId="16">
    <w:abstractNumId w:val="2"/>
  </w:num>
  <w:num w:numId="17">
    <w:abstractNumId w:val="23"/>
  </w:num>
  <w:num w:numId="18">
    <w:abstractNumId w:val="5"/>
  </w:num>
  <w:num w:numId="19">
    <w:abstractNumId w:val="24"/>
  </w:num>
  <w:num w:numId="20">
    <w:abstractNumId w:val="11"/>
  </w:num>
  <w:num w:numId="21">
    <w:abstractNumId w:val="14"/>
  </w:num>
  <w:num w:numId="22">
    <w:abstractNumId w:val="30"/>
  </w:num>
  <w:num w:numId="23">
    <w:abstractNumId w:val="22"/>
  </w:num>
  <w:num w:numId="24">
    <w:abstractNumId w:val="15"/>
  </w:num>
  <w:num w:numId="25">
    <w:abstractNumId w:val="19"/>
  </w:num>
  <w:num w:numId="26">
    <w:abstractNumId w:val="29"/>
  </w:num>
  <w:num w:numId="27">
    <w:abstractNumId w:val="28"/>
  </w:num>
  <w:num w:numId="28">
    <w:abstractNumId w:val="3"/>
  </w:num>
  <w:num w:numId="29">
    <w:abstractNumId w:val="18"/>
  </w:num>
  <w:num w:numId="30">
    <w:abstractNumId w:val="4"/>
  </w:num>
  <w:num w:numId="31">
    <w:abstractNumId w:val="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65C"/>
    <w:rsid w:val="00061CA9"/>
    <w:rsid w:val="00071DD3"/>
    <w:rsid w:val="000725D2"/>
    <w:rsid w:val="000E612D"/>
    <w:rsid w:val="001863E2"/>
    <w:rsid w:val="001869F9"/>
    <w:rsid w:val="001E6621"/>
    <w:rsid w:val="002B3A4D"/>
    <w:rsid w:val="003343D0"/>
    <w:rsid w:val="00356611"/>
    <w:rsid w:val="00392652"/>
    <w:rsid w:val="00404360"/>
    <w:rsid w:val="00455058"/>
    <w:rsid w:val="004A5A10"/>
    <w:rsid w:val="004B48F5"/>
    <w:rsid w:val="004C0DE8"/>
    <w:rsid w:val="005B3C67"/>
    <w:rsid w:val="005D2559"/>
    <w:rsid w:val="00656CDB"/>
    <w:rsid w:val="00660A75"/>
    <w:rsid w:val="006E0D60"/>
    <w:rsid w:val="006F3B9F"/>
    <w:rsid w:val="006F45E7"/>
    <w:rsid w:val="006F5CEE"/>
    <w:rsid w:val="00780972"/>
    <w:rsid w:val="007D5A9D"/>
    <w:rsid w:val="00861429"/>
    <w:rsid w:val="00883569"/>
    <w:rsid w:val="00893677"/>
    <w:rsid w:val="008D2C99"/>
    <w:rsid w:val="008F0008"/>
    <w:rsid w:val="00904DE3"/>
    <w:rsid w:val="00A172BE"/>
    <w:rsid w:val="00A27F52"/>
    <w:rsid w:val="00AA465C"/>
    <w:rsid w:val="00AA62A0"/>
    <w:rsid w:val="00B43386"/>
    <w:rsid w:val="00B67453"/>
    <w:rsid w:val="00B86705"/>
    <w:rsid w:val="00B970E6"/>
    <w:rsid w:val="00B97385"/>
    <w:rsid w:val="00BA62AF"/>
    <w:rsid w:val="00BC1E7C"/>
    <w:rsid w:val="00BC31D0"/>
    <w:rsid w:val="00BF0718"/>
    <w:rsid w:val="00C56A3A"/>
    <w:rsid w:val="00C8530C"/>
    <w:rsid w:val="00CB5F81"/>
    <w:rsid w:val="00CB73CE"/>
    <w:rsid w:val="00CE19F3"/>
    <w:rsid w:val="00CE3C55"/>
    <w:rsid w:val="00D30ED9"/>
    <w:rsid w:val="00DA326E"/>
    <w:rsid w:val="00DB1FA0"/>
    <w:rsid w:val="00DD0A76"/>
    <w:rsid w:val="00E15201"/>
    <w:rsid w:val="00E5078D"/>
    <w:rsid w:val="00EB22DA"/>
    <w:rsid w:val="00EE5581"/>
    <w:rsid w:val="00F01BE1"/>
    <w:rsid w:val="00F051B9"/>
    <w:rsid w:val="00F25D4F"/>
    <w:rsid w:val="00F6072C"/>
    <w:rsid w:val="00F75BF5"/>
    <w:rsid w:val="00F93EF8"/>
    <w:rsid w:val="00FA12CC"/>
    <w:rsid w:val="00FD6827"/>
    <w:rsid w:val="00FF4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rules v:ext="edit">
        <o:r id="V:Rule13" type="connector" idref="#_x0000_s1070"/>
        <o:r id="V:Rule14" type="connector" idref="#_x0000_s1068"/>
        <o:r id="V:Rule15" type="connector" idref="#_x0000_s1038"/>
        <o:r id="V:Rule16" type="connector" idref="#_x0000_s1059"/>
        <o:r id="V:Rule17" type="connector" idref="#_x0000_s1039"/>
        <o:r id="V:Rule18" type="connector" idref="#_x0000_s1066"/>
        <o:r id="V:Rule19" type="connector" idref="#_x0000_s1073"/>
        <o:r id="V:Rule20" type="connector" idref="#_x0000_s1065"/>
        <o:r id="V:Rule21" type="connector" idref="#_x0000_s1067"/>
        <o:r id="V:Rule22" type="connector" idref="#_x0000_s1072"/>
        <o:r id="V:Rule23" type="connector" idref="#_x0000_s1075"/>
        <o:r id="V:Rule24" type="connector" idref="#_x0000_s1074"/>
      </o:rules>
    </o:shapelayout>
  </w:shapeDefaults>
  <w:decimalSymbol w:val=","/>
  <w:listSeparator w:val=";"/>
  <w15:docId w15:val="{87A7D2E5-FBEB-47C3-972A-04EB39F3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65C"/>
    <w:pPr>
      <w:spacing w:line="312" w:lineRule="auto"/>
      <w:ind w:firstLine="720"/>
      <w:jc w:val="both"/>
    </w:pPr>
    <w:rPr>
      <w:rFonts w:ascii="Times New Roman" w:eastAsia="Times New Roman" w:hAnsi="Times New Roman"/>
      <w:sz w:val="24"/>
    </w:rPr>
  </w:style>
  <w:style w:type="paragraph" w:styleId="1">
    <w:name w:val="heading 1"/>
    <w:basedOn w:val="a"/>
    <w:next w:val="a"/>
    <w:link w:val="10"/>
    <w:qFormat/>
    <w:rsid w:val="00E15201"/>
    <w:pPr>
      <w:keepNext/>
      <w:spacing w:before="240" w:after="60"/>
      <w:jc w:val="left"/>
      <w:outlineLvl w:val="0"/>
    </w:pPr>
    <w:rPr>
      <w:rFonts w:ascii="Arial" w:hAnsi="Arial"/>
      <w:b/>
      <w:shadow/>
      <w:kern w:val="28"/>
      <w:sz w:val="32"/>
    </w:rPr>
  </w:style>
  <w:style w:type="paragraph" w:styleId="2">
    <w:name w:val="heading 2"/>
    <w:basedOn w:val="a"/>
    <w:next w:val="a"/>
    <w:link w:val="20"/>
    <w:uiPriority w:val="9"/>
    <w:semiHidden/>
    <w:unhideWhenUsed/>
    <w:qFormat/>
    <w:rsid w:val="00B867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AA465C"/>
    <w:pPr>
      <w:spacing w:before="120"/>
      <w:jc w:val="left"/>
    </w:pPr>
    <w:rPr>
      <w:b/>
      <w:i/>
    </w:rPr>
  </w:style>
  <w:style w:type="paragraph" w:styleId="21">
    <w:name w:val="toc 2"/>
    <w:basedOn w:val="a"/>
    <w:next w:val="a"/>
    <w:autoRedefine/>
    <w:semiHidden/>
    <w:rsid w:val="00AA465C"/>
    <w:pPr>
      <w:tabs>
        <w:tab w:val="right" w:leader="dot" w:pos="8296"/>
      </w:tabs>
      <w:spacing w:before="120" w:line="360" w:lineRule="auto"/>
      <w:ind w:firstLine="0"/>
      <w:jc w:val="left"/>
    </w:pPr>
    <w:rPr>
      <w:noProof/>
      <w:sz w:val="28"/>
      <w:szCs w:val="28"/>
    </w:rPr>
  </w:style>
  <w:style w:type="paragraph" w:styleId="3">
    <w:name w:val="toc 3"/>
    <w:basedOn w:val="a"/>
    <w:next w:val="a"/>
    <w:autoRedefine/>
    <w:semiHidden/>
    <w:rsid w:val="00AA465C"/>
    <w:pPr>
      <w:tabs>
        <w:tab w:val="right" w:leader="dot" w:pos="8296"/>
      </w:tabs>
      <w:ind w:left="680" w:firstLine="0"/>
      <w:jc w:val="left"/>
    </w:pPr>
    <w:rPr>
      <w:noProof/>
      <w:sz w:val="20"/>
      <w:szCs w:val="24"/>
    </w:rPr>
  </w:style>
  <w:style w:type="paragraph" w:styleId="a3">
    <w:name w:val="header"/>
    <w:basedOn w:val="a"/>
    <w:link w:val="a4"/>
    <w:uiPriority w:val="99"/>
    <w:semiHidden/>
    <w:unhideWhenUsed/>
    <w:rsid w:val="00AA465C"/>
    <w:pPr>
      <w:tabs>
        <w:tab w:val="center" w:pos="4677"/>
        <w:tab w:val="right" w:pos="9355"/>
      </w:tabs>
      <w:spacing w:line="240" w:lineRule="auto"/>
    </w:pPr>
  </w:style>
  <w:style w:type="character" w:customStyle="1" w:styleId="a4">
    <w:name w:val="Верхній колонтитул Знак"/>
    <w:link w:val="a3"/>
    <w:uiPriority w:val="99"/>
    <w:semiHidden/>
    <w:rsid w:val="00AA465C"/>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AA465C"/>
    <w:pPr>
      <w:tabs>
        <w:tab w:val="center" w:pos="4677"/>
        <w:tab w:val="right" w:pos="9355"/>
      </w:tabs>
      <w:spacing w:line="240" w:lineRule="auto"/>
    </w:pPr>
  </w:style>
  <w:style w:type="character" w:customStyle="1" w:styleId="a6">
    <w:name w:val="Нижній колонтитул Знак"/>
    <w:link w:val="a5"/>
    <w:uiPriority w:val="99"/>
    <w:rsid w:val="00AA465C"/>
    <w:rPr>
      <w:rFonts w:ascii="Times New Roman" w:eastAsia="Times New Roman" w:hAnsi="Times New Roman" w:cs="Times New Roman"/>
      <w:sz w:val="24"/>
      <w:szCs w:val="20"/>
      <w:lang w:eastAsia="ru-RU"/>
    </w:rPr>
  </w:style>
  <w:style w:type="paragraph" w:styleId="a7">
    <w:name w:val="Body Text Indent"/>
    <w:basedOn w:val="a"/>
    <w:link w:val="a8"/>
    <w:semiHidden/>
    <w:rsid w:val="00E15201"/>
  </w:style>
  <w:style w:type="character" w:customStyle="1" w:styleId="a8">
    <w:name w:val="Основний текст з відступом Знак"/>
    <w:link w:val="a7"/>
    <w:semiHidden/>
    <w:rsid w:val="00E15201"/>
    <w:rPr>
      <w:rFonts w:ascii="Times New Roman" w:eastAsia="Times New Roman" w:hAnsi="Times New Roman" w:cs="Times New Roman"/>
      <w:sz w:val="24"/>
      <w:szCs w:val="20"/>
      <w:lang w:eastAsia="ru-RU"/>
    </w:rPr>
  </w:style>
  <w:style w:type="paragraph" w:styleId="a9">
    <w:name w:val="Body Text"/>
    <w:basedOn w:val="a"/>
    <w:link w:val="aa"/>
    <w:uiPriority w:val="99"/>
    <w:semiHidden/>
    <w:unhideWhenUsed/>
    <w:rsid w:val="00E15201"/>
    <w:pPr>
      <w:spacing w:after="120"/>
    </w:pPr>
  </w:style>
  <w:style w:type="character" w:customStyle="1" w:styleId="aa">
    <w:name w:val="Основний текст Знак"/>
    <w:link w:val="a9"/>
    <w:uiPriority w:val="99"/>
    <w:semiHidden/>
    <w:rsid w:val="00E15201"/>
    <w:rPr>
      <w:rFonts w:ascii="Times New Roman" w:eastAsia="Times New Roman" w:hAnsi="Times New Roman" w:cs="Times New Roman"/>
      <w:sz w:val="24"/>
      <w:szCs w:val="20"/>
      <w:lang w:eastAsia="ru-RU"/>
    </w:rPr>
  </w:style>
  <w:style w:type="character" w:customStyle="1" w:styleId="10">
    <w:name w:val="Заголовок 1 Знак"/>
    <w:link w:val="1"/>
    <w:rsid w:val="00E15201"/>
    <w:rPr>
      <w:rFonts w:ascii="Arial" w:eastAsia="Times New Roman" w:hAnsi="Arial" w:cs="Times New Roman"/>
      <w:b/>
      <w:shadow/>
      <w:kern w:val="28"/>
      <w:sz w:val="32"/>
      <w:szCs w:val="20"/>
      <w:lang w:eastAsia="ru-RU"/>
    </w:rPr>
  </w:style>
  <w:style w:type="paragraph" w:styleId="ab">
    <w:name w:val="List Paragraph"/>
    <w:basedOn w:val="a"/>
    <w:uiPriority w:val="34"/>
    <w:qFormat/>
    <w:rsid w:val="00E15201"/>
    <w:pPr>
      <w:ind w:left="720"/>
      <w:contextualSpacing/>
    </w:pPr>
  </w:style>
  <w:style w:type="paragraph" w:customStyle="1" w:styleId="ac">
    <w:name w:val="схема"/>
    <w:basedOn w:val="a"/>
    <w:autoRedefine/>
    <w:uiPriority w:val="99"/>
    <w:rsid w:val="006F3B9F"/>
    <w:pPr>
      <w:spacing w:line="240" w:lineRule="auto"/>
      <w:ind w:firstLine="0"/>
      <w:jc w:val="center"/>
    </w:pPr>
    <w:rPr>
      <w:sz w:val="22"/>
      <w:szCs w:val="22"/>
    </w:rPr>
  </w:style>
  <w:style w:type="paragraph" w:styleId="22">
    <w:name w:val="Body Text Indent 2"/>
    <w:basedOn w:val="a"/>
    <w:link w:val="23"/>
    <w:uiPriority w:val="99"/>
    <w:semiHidden/>
    <w:unhideWhenUsed/>
    <w:rsid w:val="00455058"/>
    <w:pPr>
      <w:spacing w:after="120" w:line="480" w:lineRule="auto"/>
      <w:ind w:left="283"/>
    </w:pPr>
  </w:style>
  <w:style w:type="character" w:customStyle="1" w:styleId="23">
    <w:name w:val="Основний текст з відступом 2 Знак"/>
    <w:link w:val="22"/>
    <w:uiPriority w:val="99"/>
    <w:semiHidden/>
    <w:rsid w:val="00455058"/>
    <w:rPr>
      <w:rFonts w:ascii="Times New Roman" w:eastAsia="Times New Roman" w:hAnsi="Times New Roman" w:cs="Times New Roman"/>
      <w:sz w:val="24"/>
      <w:szCs w:val="20"/>
      <w:lang w:eastAsia="ru-RU"/>
    </w:rPr>
  </w:style>
  <w:style w:type="paragraph" w:styleId="24">
    <w:name w:val="Body Text 2"/>
    <w:basedOn w:val="a"/>
    <w:link w:val="25"/>
    <w:uiPriority w:val="99"/>
    <w:semiHidden/>
    <w:unhideWhenUsed/>
    <w:rsid w:val="00455058"/>
    <w:pPr>
      <w:spacing w:after="120" w:line="480" w:lineRule="auto"/>
    </w:pPr>
  </w:style>
  <w:style w:type="character" w:customStyle="1" w:styleId="25">
    <w:name w:val="Основний текст 2 Знак"/>
    <w:link w:val="24"/>
    <w:uiPriority w:val="99"/>
    <w:semiHidden/>
    <w:rsid w:val="00455058"/>
    <w:rPr>
      <w:rFonts w:ascii="Times New Roman" w:eastAsia="Times New Roman" w:hAnsi="Times New Roman" w:cs="Times New Roman"/>
      <w:sz w:val="24"/>
      <w:szCs w:val="20"/>
      <w:lang w:eastAsia="ru-RU"/>
    </w:rPr>
  </w:style>
  <w:style w:type="paragraph" w:styleId="ad">
    <w:name w:val="Block Text"/>
    <w:basedOn w:val="a"/>
    <w:semiHidden/>
    <w:rsid w:val="00FF4DEC"/>
    <w:pPr>
      <w:spacing w:line="240" w:lineRule="auto"/>
      <w:ind w:left="1134" w:right="566" w:firstLine="567"/>
      <w:jc w:val="left"/>
    </w:pPr>
    <w:rPr>
      <w:sz w:val="28"/>
    </w:rPr>
  </w:style>
  <w:style w:type="character" w:customStyle="1" w:styleId="20">
    <w:name w:val="Заголовок 2 Знак"/>
    <w:link w:val="2"/>
    <w:uiPriority w:val="9"/>
    <w:semiHidden/>
    <w:rsid w:val="00B86705"/>
    <w:rPr>
      <w:rFonts w:ascii="Cambria" w:eastAsia="Times New Roman" w:hAnsi="Cambria" w:cs="Times New Roman"/>
      <w:b/>
      <w:bCs/>
      <w:color w:val="4F81BD"/>
      <w:sz w:val="26"/>
      <w:szCs w:val="26"/>
      <w:lang w:eastAsia="ru-RU"/>
    </w:rPr>
  </w:style>
  <w:style w:type="table" w:styleId="ae">
    <w:name w:val="Table Grid"/>
    <w:basedOn w:val="a1"/>
    <w:uiPriority w:val="59"/>
    <w:rsid w:val="00334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
    <w:link w:val="af0"/>
    <w:uiPriority w:val="99"/>
    <w:rsid w:val="00BF0718"/>
    <w:pPr>
      <w:spacing w:line="240" w:lineRule="auto"/>
      <w:ind w:firstLine="0"/>
      <w:jc w:val="left"/>
    </w:pPr>
    <w:rPr>
      <w:rFonts w:ascii="Courier New" w:hAnsi="Courier New" w:cs="Courier New"/>
      <w:sz w:val="20"/>
    </w:rPr>
  </w:style>
  <w:style w:type="character" w:customStyle="1" w:styleId="af0">
    <w:name w:val="Текст Знак"/>
    <w:link w:val="af"/>
    <w:uiPriority w:val="99"/>
    <w:semiHidden/>
    <w:rsid w:val="00BF0718"/>
    <w:rPr>
      <w:rFonts w:ascii="Courier New" w:eastAsia="Times New Roman" w:hAnsi="Courier New" w:cs="Courier New"/>
      <w:sz w:val="20"/>
      <w:szCs w:val="20"/>
      <w:lang w:eastAsia="ru-RU"/>
    </w:rPr>
  </w:style>
  <w:style w:type="character" w:styleId="af1">
    <w:name w:val="Hyperlink"/>
    <w:uiPriority w:val="99"/>
    <w:unhideWhenUsed/>
    <w:rsid w:val="00B67453"/>
    <w:rPr>
      <w:color w:val="0000FF"/>
      <w:u w:val="single"/>
    </w:rPr>
  </w:style>
  <w:style w:type="paragraph" w:styleId="af2">
    <w:name w:val="Normal (Web)"/>
    <w:basedOn w:val="a"/>
    <w:uiPriority w:val="99"/>
    <w:rsid w:val="00893677"/>
    <w:pPr>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F712-9341-47DA-A13C-621E3D23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6289</Words>
  <Characters>35853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2014-07-18T20:29:00Z</dcterms:created>
  <dcterms:modified xsi:type="dcterms:W3CDTF">2014-07-18T20:29:00Z</dcterms:modified>
</cp:coreProperties>
</file>