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64D" w:rsidRDefault="00C00C2A" w:rsidP="00E506B6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C364D">
        <w:rPr>
          <w:snapToGrid w:val="0"/>
          <w:sz w:val="28"/>
          <w:szCs w:val="28"/>
        </w:rPr>
        <w:t>Земля как объект налогообложения</w:t>
      </w:r>
    </w:p>
    <w:p w:rsidR="00E506B6" w:rsidRDefault="00E506B6" w:rsidP="00E506B6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C00C2A" w:rsidRPr="001C364D" w:rsidRDefault="00C00C2A" w:rsidP="00E506B6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C364D">
        <w:rPr>
          <w:snapToGrid w:val="0"/>
          <w:sz w:val="28"/>
          <w:szCs w:val="28"/>
        </w:rPr>
        <w:t xml:space="preserve">Как уникальное природное тело, </w:t>
      </w:r>
      <w:r w:rsidR="00184107" w:rsidRPr="001C364D">
        <w:rPr>
          <w:snapToGrid w:val="0"/>
          <w:sz w:val="28"/>
          <w:szCs w:val="28"/>
        </w:rPr>
        <w:t>з</w:t>
      </w:r>
      <w:r w:rsidRPr="001C364D">
        <w:rPr>
          <w:snapToGrid w:val="0"/>
          <w:sz w:val="28"/>
          <w:szCs w:val="28"/>
        </w:rPr>
        <w:t>емля является всеобщим материальным условием производства и пространственным базисом социально-экономического развития, главным средством производства в сельском и лесном хозяйствах, естественной кладовой минерально-сырьевых ресурсов, средой обитания животного и растительного мира. Невосполнимость и ограниченность земельных ресурсов ставят</w:t>
      </w:r>
      <w:r w:rsidR="003A60B8" w:rsidRPr="001C364D">
        <w:rPr>
          <w:snapToGrid w:val="0"/>
          <w:sz w:val="28"/>
          <w:szCs w:val="28"/>
        </w:rPr>
        <w:t>,</w:t>
      </w:r>
      <w:r w:rsidRPr="001C364D">
        <w:rPr>
          <w:snapToGrid w:val="0"/>
          <w:sz w:val="28"/>
          <w:szCs w:val="28"/>
        </w:rPr>
        <w:t xml:space="preserve"> в большинстве случаев</w:t>
      </w:r>
      <w:r w:rsidR="003A60B8" w:rsidRPr="001C364D">
        <w:rPr>
          <w:snapToGrid w:val="0"/>
          <w:sz w:val="28"/>
          <w:szCs w:val="28"/>
        </w:rPr>
        <w:t>,</w:t>
      </w:r>
      <w:r w:rsidRPr="001C364D">
        <w:rPr>
          <w:snapToGrid w:val="0"/>
          <w:sz w:val="28"/>
          <w:szCs w:val="28"/>
        </w:rPr>
        <w:t xml:space="preserve"> земельные вопросы во главу угла государственной политики страны. Наряду с этим, земельные участки являются также и объектом гражданских прав. Поэтому, совсем не удивительно, что земля стала одним из основных объектов налогообложения в мире.</w:t>
      </w:r>
    </w:p>
    <w:p w:rsidR="00F43F0F" w:rsidRPr="001C364D" w:rsidRDefault="00310A73" w:rsidP="00E506B6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древнейшей форме земельного </w:t>
      </w:r>
      <w:r w:rsidR="00F43F0F" w:rsidRPr="001C364D">
        <w:rPr>
          <w:snapToGrid w:val="0"/>
          <w:sz w:val="28"/>
          <w:szCs w:val="28"/>
        </w:rPr>
        <w:t xml:space="preserve">налогообложения размер налога устанавливался по площади земли. На определенном этапе, наряду с учетом количества, начинают учитывать и качественное состояние земель, а впоследствии </w:t>
      </w:r>
      <w:r w:rsidR="00184107" w:rsidRPr="001C364D">
        <w:rPr>
          <w:snapToGrid w:val="0"/>
          <w:sz w:val="28"/>
          <w:szCs w:val="28"/>
        </w:rPr>
        <w:t xml:space="preserve">и </w:t>
      </w:r>
      <w:r w:rsidR="00F43F0F" w:rsidRPr="001C364D">
        <w:rPr>
          <w:snapToGrid w:val="0"/>
          <w:sz w:val="28"/>
          <w:szCs w:val="28"/>
        </w:rPr>
        <w:t>размер дохода, получаемого с земель различного качества.</w:t>
      </w:r>
    </w:p>
    <w:p w:rsidR="00F43F0F" w:rsidRPr="001C364D" w:rsidRDefault="00F43F0F" w:rsidP="00E506B6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C364D">
        <w:rPr>
          <w:snapToGrid w:val="0"/>
          <w:sz w:val="28"/>
          <w:szCs w:val="28"/>
        </w:rPr>
        <w:t>Так, в Египте, во времена первых фараонов (4 тыс. лет до н.э.) тщательно велись оценочные списки земель, подлежащих налогообложению. Оценку земель дважды в год проводили специальные таксаторы - чиновники фараона. В специальные реестры Древнего Рима (4 в до н.э.) вносили сведения о размере земельных участков, способе их обработки, качестве и доходности земель.</w:t>
      </w:r>
    </w:p>
    <w:p w:rsidR="00F43F0F" w:rsidRPr="001C364D" w:rsidRDefault="00F43F0F" w:rsidP="00E506B6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C364D">
        <w:rPr>
          <w:snapToGrid w:val="0"/>
          <w:sz w:val="28"/>
          <w:szCs w:val="28"/>
        </w:rPr>
        <w:t>В феодальный период самой удобной единицей налогообложения становится человек, деревня или скот</w:t>
      </w:r>
      <w:r w:rsidR="00184107" w:rsidRPr="001C364D">
        <w:rPr>
          <w:snapToGrid w:val="0"/>
          <w:sz w:val="28"/>
          <w:szCs w:val="28"/>
        </w:rPr>
        <w:t>,</w:t>
      </w:r>
      <w:r w:rsidR="001E56D7" w:rsidRPr="001C364D">
        <w:rPr>
          <w:snapToGrid w:val="0"/>
          <w:sz w:val="28"/>
          <w:szCs w:val="28"/>
        </w:rPr>
        <w:t xml:space="preserve"> </w:t>
      </w:r>
      <w:r w:rsidR="00184107" w:rsidRPr="001C364D">
        <w:rPr>
          <w:snapToGrid w:val="0"/>
          <w:sz w:val="28"/>
          <w:szCs w:val="28"/>
        </w:rPr>
        <w:t>а</w:t>
      </w:r>
      <w:r w:rsidR="001E56D7" w:rsidRPr="001C364D">
        <w:rPr>
          <w:snapToGrid w:val="0"/>
          <w:sz w:val="28"/>
          <w:szCs w:val="28"/>
        </w:rPr>
        <w:t xml:space="preserve"> налогообложение земель уходит на второй план</w:t>
      </w:r>
      <w:r w:rsidRPr="001C364D">
        <w:rPr>
          <w:snapToGrid w:val="0"/>
          <w:sz w:val="28"/>
          <w:szCs w:val="28"/>
        </w:rPr>
        <w:t xml:space="preserve">. </w:t>
      </w:r>
    </w:p>
    <w:p w:rsidR="00F43F0F" w:rsidRPr="001C364D" w:rsidRDefault="001E56D7" w:rsidP="00E506B6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C364D">
        <w:rPr>
          <w:snapToGrid w:val="0"/>
          <w:sz w:val="28"/>
          <w:szCs w:val="28"/>
        </w:rPr>
        <w:t>Но уже</w:t>
      </w:r>
      <w:r w:rsidR="00F43F0F" w:rsidRPr="001C364D">
        <w:rPr>
          <w:snapToGrid w:val="0"/>
          <w:sz w:val="28"/>
          <w:szCs w:val="28"/>
        </w:rPr>
        <w:t xml:space="preserve"> в 17 в. физиократы, для практики государственного управления, предл</w:t>
      </w:r>
      <w:r w:rsidR="00184107" w:rsidRPr="001C364D">
        <w:rPr>
          <w:snapToGrid w:val="0"/>
          <w:sz w:val="28"/>
          <w:szCs w:val="28"/>
        </w:rPr>
        <w:t>ожи</w:t>
      </w:r>
      <w:r w:rsidR="00F43F0F" w:rsidRPr="001C364D">
        <w:rPr>
          <w:snapToGrid w:val="0"/>
          <w:sz w:val="28"/>
          <w:szCs w:val="28"/>
        </w:rPr>
        <w:t xml:space="preserve">ли использовать налогообложение земли в качестве наиболее действенного способа покрытия государственных расходов. К преимуществам земельного налога </w:t>
      </w:r>
      <w:r w:rsidRPr="001C364D">
        <w:rPr>
          <w:snapToGrid w:val="0"/>
          <w:sz w:val="28"/>
          <w:szCs w:val="28"/>
        </w:rPr>
        <w:t>физиократы относили</w:t>
      </w:r>
      <w:r w:rsidR="00F43F0F" w:rsidRPr="001C364D">
        <w:rPr>
          <w:snapToGrid w:val="0"/>
          <w:sz w:val="28"/>
          <w:szCs w:val="28"/>
        </w:rPr>
        <w:t>, в первую очередь, очевидность объекта налогообложения – земельного участка. Земельный участок имеет границы, четкие обозначения, а отсюда следует и легкость сбора налога.</w:t>
      </w:r>
    </w:p>
    <w:p w:rsidR="009F6B5D" w:rsidRPr="001C364D" w:rsidRDefault="00F43F0F" w:rsidP="00E506B6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C364D">
        <w:rPr>
          <w:snapToGrid w:val="0"/>
          <w:sz w:val="28"/>
          <w:szCs w:val="28"/>
        </w:rPr>
        <w:t>Поземельное налогообложение на Руси впервые было применено при Иване IV. Для определения размера налога тогда служило «сошное письмо», которое предусматривало измерение земельных площадей и перевод полученных данных в условные податные единицы «сохи».</w:t>
      </w:r>
      <w:r w:rsidR="009F6B5D" w:rsidRPr="001C364D">
        <w:rPr>
          <w:snapToGrid w:val="0"/>
          <w:sz w:val="28"/>
          <w:szCs w:val="28"/>
        </w:rPr>
        <w:t xml:space="preserve"> С середины XVI в. до 80-х гг. соха определялась площадью земли, выраже</w:t>
      </w:r>
      <w:r w:rsidR="00184107" w:rsidRPr="001C364D">
        <w:rPr>
          <w:snapToGrid w:val="0"/>
          <w:sz w:val="28"/>
          <w:szCs w:val="28"/>
        </w:rPr>
        <w:t>нн</w:t>
      </w:r>
      <w:r w:rsidR="009F6B5D" w:rsidRPr="001C364D">
        <w:rPr>
          <w:snapToGrid w:val="0"/>
          <w:sz w:val="28"/>
          <w:szCs w:val="28"/>
        </w:rPr>
        <w:t>ой в фиксированном количестве четвертей посева. В более ранних «сошных выписях» сообща</w:t>
      </w:r>
      <w:r w:rsidR="00184107" w:rsidRPr="001C364D">
        <w:rPr>
          <w:snapToGrid w:val="0"/>
          <w:sz w:val="28"/>
          <w:szCs w:val="28"/>
        </w:rPr>
        <w:t>ли</w:t>
      </w:r>
      <w:r w:rsidR="009F6B5D" w:rsidRPr="001C364D">
        <w:rPr>
          <w:snapToGrid w:val="0"/>
          <w:sz w:val="28"/>
          <w:szCs w:val="28"/>
        </w:rPr>
        <w:t>с</w:t>
      </w:r>
      <w:r w:rsidR="00184107" w:rsidRPr="001C364D">
        <w:rPr>
          <w:snapToGrid w:val="0"/>
          <w:sz w:val="28"/>
          <w:szCs w:val="28"/>
        </w:rPr>
        <w:t>ь</w:t>
      </w:r>
      <w:r w:rsidR="009F6B5D" w:rsidRPr="001C364D">
        <w:rPr>
          <w:snapToGrid w:val="0"/>
          <w:sz w:val="28"/>
          <w:szCs w:val="28"/>
        </w:rPr>
        <w:t xml:space="preserve"> сведения о количестве дворов, их рабочем мужском населении и о количестве сошного письма</w:t>
      </w:r>
      <w:r w:rsidR="00184107" w:rsidRPr="001C364D">
        <w:rPr>
          <w:snapToGrid w:val="0"/>
          <w:sz w:val="28"/>
          <w:szCs w:val="28"/>
        </w:rPr>
        <w:t>.</w:t>
      </w:r>
      <w:r w:rsidR="009F6B5D" w:rsidRPr="001C364D">
        <w:rPr>
          <w:snapToGrid w:val="0"/>
          <w:sz w:val="28"/>
          <w:szCs w:val="28"/>
        </w:rPr>
        <w:t xml:space="preserve"> </w:t>
      </w:r>
      <w:r w:rsidR="00184107" w:rsidRPr="001C364D">
        <w:rPr>
          <w:snapToGrid w:val="0"/>
          <w:sz w:val="28"/>
          <w:szCs w:val="28"/>
        </w:rPr>
        <w:t>В</w:t>
      </w:r>
      <w:r w:rsidR="009F6B5D" w:rsidRPr="001C364D">
        <w:rPr>
          <w:snapToGrid w:val="0"/>
          <w:sz w:val="28"/>
          <w:szCs w:val="28"/>
        </w:rPr>
        <w:t xml:space="preserve"> более поздних — указыва</w:t>
      </w:r>
      <w:r w:rsidR="00184107" w:rsidRPr="001C364D">
        <w:rPr>
          <w:snapToGrid w:val="0"/>
          <w:sz w:val="28"/>
          <w:szCs w:val="28"/>
        </w:rPr>
        <w:t>ло</w:t>
      </w:r>
      <w:r w:rsidR="009F6B5D" w:rsidRPr="001C364D">
        <w:rPr>
          <w:snapToGrid w:val="0"/>
          <w:sz w:val="28"/>
          <w:szCs w:val="28"/>
        </w:rPr>
        <w:t>с</w:t>
      </w:r>
      <w:r w:rsidR="00184107" w:rsidRPr="001C364D">
        <w:rPr>
          <w:snapToGrid w:val="0"/>
          <w:sz w:val="28"/>
          <w:szCs w:val="28"/>
        </w:rPr>
        <w:t>ь</w:t>
      </w:r>
      <w:r w:rsidR="009F6B5D" w:rsidRPr="001C364D">
        <w:rPr>
          <w:snapToGrid w:val="0"/>
          <w:sz w:val="28"/>
          <w:szCs w:val="28"/>
        </w:rPr>
        <w:t xml:space="preserve"> количество и качество пашни, которая переводи</w:t>
      </w:r>
      <w:r w:rsidR="00184107" w:rsidRPr="001C364D">
        <w:rPr>
          <w:snapToGrid w:val="0"/>
          <w:sz w:val="28"/>
          <w:szCs w:val="28"/>
        </w:rPr>
        <w:t>ла</w:t>
      </w:r>
      <w:r w:rsidR="009F6B5D" w:rsidRPr="001C364D">
        <w:rPr>
          <w:snapToGrid w:val="0"/>
          <w:sz w:val="28"/>
          <w:szCs w:val="28"/>
        </w:rPr>
        <w:t>с</w:t>
      </w:r>
      <w:r w:rsidR="00184107" w:rsidRPr="001C364D">
        <w:rPr>
          <w:snapToGrid w:val="0"/>
          <w:sz w:val="28"/>
          <w:szCs w:val="28"/>
        </w:rPr>
        <w:t>ь</w:t>
      </w:r>
      <w:r w:rsidR="009F6B5D" w:rsidRPr="001C364D">
        <w:rPr>
          <w:snapToGrid w:val="0"/>
          <w:sz w:val="28"/>
          <w:szCs w:val="28"/>
        </w:rPr>
        <w:t xml:space="preserve"> на сошное письмо по определенной норме. Для определения размеров сохи с разного качества земли существовал принцип — «плохое качество земли вознаграждается или прибавкой ее количества, или е</w:t>
      </w:r>
      <w:r w:rsidR="00184107" w:rsidRPr="001C364D">
        <w:rPr>
          <w:snapToGrid w:val="0"/>
          <w:sz w:val="28"/>
          <w:szCs w:val="28"/>
        </w:rPr>
        <w:t>ё</w:t>
      </w:r>
      <w:r w:rsidR="009F6B5D" w:rsidRPr="001C364D">
        <w:rPr>
          <w:snapToGrid w:val="0"/>
          <w:sz w:val="28"/>
          <w:szCs w:val="28"/>
        </w:rPr>
        <w:t xml:space="preserve"> количеств</w:t>
      </w:r>
      <w:r w:rsidR="00184107" w:rsidRPr="001C364D">
        <w:rPr>
          <w:snapToGrid w:val="0"/>
          <w:sz w:val="28"/>
          <w:szCs w:val="28"/>
        </w:rPr>
        <w:t>о</w:t>
      </w:r>
      <w:r w:rsidR="009F6B5D" w:rsidRPr="001C364D">
        <w:rPr>
          <w:snapToGrid w:val="0"/>
          <w:sz w:val="28"/>
          <w:szCs w:val="28"/>
        </w:rPr>
        <w:t xml:space="preserve"> </w:t>
      </w:r>
      <w:r w:rsidR="00184107" w:rsidRPr="001C364D">
        <w:rPr>
          <w:snapToGrid w:val="0"/>
          <w:sz w:val="28"/>
          <w:szCs w:val="28"/>
        </w:rPr>
        <w:t xml:space="preserve">приравнивается </w:t>
      </w:r>
      <w:r w:rsidR="009F6B5D" w:rsidRPr="001C364D">
        <w:rPr>
          <w:snapToGrid w:val="0"/>
          <w:sz w:val="28"/>
          <w:szCs w:val="28"/>
        </w:rPr>
        <w:t xml:space="preserve">к меньшему количеству четвертей лучшей земли». Первый способ назывался «подачей», второй — «одобриванием». Для сохранения </w:t>
      </w:r>
      <w:r w:rsidR="001E56D7" w:rsidRPr="001C364D">
        <w:rPr>
          <w:snapToGrid w:val="0"/>
          <w:sz w:val="28"/>
          <w:szCs w:val="28"/>
        </w:rPr>
        <w:t xml:space="preserve">сословных </w:t>
      </w:r>
      <w:r w:rsidR="009F6B5D" w:rsidRPr="001C364D">
        <w:rPr>
          <w:snapToGrid w:val="0"/>
          <w:sz w:val="28"/>
          <w:szCs w:val="28"/>
        </w:rPr>
        <w:t>привилегий при взимании податей для разных лиц существовали разные размеры сохи — в соху клали разное количество четвертей. К числу недостатков посошного обложения относились нечеткость в распределении категорий налогоплательщиков</w:t>
      </w:r>
      <w:r w:rsidR="001E56D7" w:rsidRPr="001C364D">
        <w:rPr>
          <w:snapToGrid w:val="0"/>
          <w:sz w:val="28"/>
          <w:szCs w:val="28"/>
        </w:rPr>
        <w:t>;</w:t>
      </w:r>
      <w:r w:rsidR="009F6B5D" w:rsidRPr="001C364D">
        <w:rPr>
          <w:snapToGrid w:val="0"/>
          <w:sz w:val="28"/>
          <w:szCs w:val="28"/>
        </w:rPr>
        <w:t xml:space="preserve"> субъективизм в оценке доходности земельных участков</w:t>
      </w:r>
      <w:r w:rsidR="001E56D7" w:rsidRPr="001C364D">
        <w:rPr>
          <w:snapToGrid w:val="0"/>
          <w:sz w:val="28"/>
          <w:szCs w:val="28"/>
        </w:rPr>
        <w:t>;</w:t>
      </w:r>
      <w:r w:rsidR="009F6B5D" w:rsidRPr="001C364D">
        <w:rPr>
          <w:snapToGrid w:val="0"/>
          <w:sz w:val="28"/>
          <w:szCs w:val="28"/>
        </w:rPr>
        <w:t xml:space="preserve"> возможность значительных злоупотреблений при составлении писцовых книг. Кроме того, система посошного обложения не учитывала текущих изменений в количестве плательщиков податей и объектов обложения. В </w:t>
      </w:r>
      <w:smartTag w:uri="urn:schemas-microsoft-com:office:smarttags" w:element="metricconverter">
        <w:smartTagPr>
          <w:attr w:name="ProductID" w:val="1679 г"/>
        </w:smartTagPr>
        <w:r w:rsidR="009F6B5D" w:rsidRPr="001C364D">
          <w:rPr>
            <w:snapToGrid w:val="0"/>
            <w:sz w:val="28"/>
            <w:szCs w:val="28"/>
          </w:rPr>
          <w:t>1679 г</w:t>
        </w:r>
      </w:smartTag>
      <w:r w:rsidR="009F6B5D" w:rsidRPr="001C364D">
        <w:rPr>
          <w:snapToGrid w:val="0"/>
          <w:sz w:val="28"/>
          <w:szCs w:val="28"/>
        </w:rPr>
        <w:t>. посошное обложение окончательно было заменено подворным.</w:t>
      </w:r>
    </w:p>
    <w:p w:rsidR="009F6B5D" w:rsidRPr="001C364D" w:rsidRDefault="009F6B5D" w:rsidP="00E506B6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C364D">
        <w:rPr>
          <w:snapToGrid w:val="0"/>
          <w:sz w:val="28"/>
          <w:szCs w:val="28"/>
        </w:rPr>
        <w:t xml:space="preserve">Сбор </w:t>
      </w:r>
      <w:r w:rsidR="00184107" w:rsidRPr="001C364D">
        <w:rPr>
          <w:snapToGrid w:val="0"/>
          <w:sz w:val="28"/>
          <w:szCs w:val="28"/>
        </w:rPr>
        <w:t xml:space="preserve">налогов </w:t>
      </w:r>
      <w:r w:rsidRPr="001C364D">
        <w:rPr>
          <w:snapToGrid w:val="0"/>
          <w:sz w:val="28"/>
          <w:szCs w:val="28"/>
        </w:rPr>
        <w:t xml:space="preserve">с земель во второй половине XIX в. был определен в заранее установленных подесятинных цифрах, как правило, без учета доходности земли. </w:t>
      </w:r>
    </w:p>
    <w:p w:rsidR="00760EEF" w:rsidRPr="001C364D" w:rsidRDefault="00090221" w:rsidP="00E506B6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C364D">
        <w:rPr>
          <w:snapToGrid w:val="0"/>
          <w:sz w:val="28"/>
          <w:szCs w:val="28"/>
        </w:rPr>
        <w:t xml:space="preserve">В связи с проведением реформы </w:t>
      </w:r>
      <w:smartTag w:uri="urn:schemas-microsoft-com:office:smarttags" w:element="metricconverter">
        <w:smartTagPr>
          <w:attr w:name="ProductID" w:val="1861 г"/>
        </w:smartTagPr>
        <w:r w:rsidRPr="001C364D">
          <w:rPr>
            <w:snapToGrid w:val="0"/>
            <w:sz w:val="28"/>
            <w:szCs w:val="28"/>
          </w:rPr>
          <w:t>1861 г</w:t>
        </w:r>
      </w:smartTag>
      <w:r w:rsidRPr="001C364D">
        <w:rPr>
          <w:snapToGrid w:val="0"/>
          <w:sz w:val="28"/>
          <w:szCs w:val="28"/>
        </w:rPr>
        <w:t>.</w:t>
      </w:r>
      <w:r w:rsidR="00184107" w:rsidRPr="001C364D">
        <w:rPr>
          <w:snapToGrid w:val="0"/>
          <w:sz w:val="28"/>
          <w:szCs w:val="28"/>
        </w:rPr>
        <w:t>,</w:t>
      </w:r>
      <w:r w:rsidRPr="001C364D">
        <w:rPr>
          <w:snapToGrid w:val="0"/>
          <w:sz w:val="28"/>
          <w:szCs w:val="28"/>
        </w:rPr>
        <w:t xml:space="preserve"> в налоговой систем</w:t>
      </w:r>
      <w:r w:rsidR="00184107" w:rsidRPr="001C364D">
        <w:rPr>
          <w:snapToGrid w:val="0"/>
          <w:sz w:val="28"/>
          <w:szCs w:val="28"/>
        </w:rPr>
        <w:t>е</w:t>
      </w:r>
      <w:r w:rsidRPr="001C364D">
        <w:rPr>
          <w:snapToGrid w:val="0"/>
          <w:sz w:val="28"/>
          <w:szCs w:val="28"/>
        </w:rPr>
        <w:t xml:space="preserve"> было введено налогообложение земли. </w:t>
      </w:r>
      <w:r w:rsidR="00760EEF" w:rsidRPr="001C364D">
        <w:rPr>
          <w:snapToGrid w:val="0"/>
          <w:sz w:val="28"/>
          <w:szCs w:val="28"/>
        </w:rPr>
        <w:t xml:space="preserve">Сбор с земель и сбор со строений во второй половине XIX в. представляли собой основной источник доходов местных бюджетов. Доля поземельного обложения в общем объеме окладных доходов губерний составляла: в 1857—1859 гг. — 40,4%, в 1860—1862 гг. — 44,4, в </w:t>
      </w:r>
      <w:smartTag w:uri="urn:schemas-microsoft-com:office:smarttags" w:element="metricconverter">
        <w:smartTagPr>
          <w:attr w:name="ProductID" w:val="1872 г"/>
        </w:smartTagPr>
        <w:r w:rsidR="00760EEF" w:rsidRPr="001C364D">
          <w:rPr>
            <w:snapToGrid w:val="0"/>
            <w:sz w:val="28"/>
            <w:szCs w:val="28"/>
          </w:rPr>
          <w:t>1872 г</w:t>
        </w:r>
      </w:smartTag>
      <w:r w:rsidR="00760EEF" w:rsidRPr="001C364D">
        <w:rPr>
          <w:snapToGrid w:val="0"/>
          <w:sz w:val="28"/>
          <w:szCs w:val="28"/>
        </w:rPr>
        <w:t xml:space="preserve">. — 75,9, в </w:t>
      </w:r>
      <w:smartTag w:uri="urn:schemas-microsoft-com:office:smarttags" w:element="metricconverter">
        <w:smartTagPr>
          <w:attr w:name="ProductID" w:val="1890 г"/>
        </w:smartTagPr>
        <w:r w:rsidR="00760EEF" w:rsidRPr="001C364D">
          <w:rPr>
            <w:snapToGrid w:val="0"/>
            <w:sz w:val="28"/>
            <w:szCs w:val="28"/>
          </w:rPr>
          <w:t>1890 г</w:t>
        </w:r>
      </w:smartTag>
      <w:r w:rsidR="00760EEF" w:rsidRPr="001C364D">
        <w:rPr>
          <w:snapToGrid w:val="0"/>
          <w:sz w:val="28"/>
          <w:szCs w:val="28"/>
        </w:rPr>
        <w:t>. — 72,5%.</w:t>
      </w:r>
    </w:p>
    <w:p w:rsidR="00760EEF" w:rsidRPr="001C364D" w:rsidRDefault="00760EEF" w:rsidP="00E506B6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C364D">
        <w:rPr>
          <w:snapToGrid w:val="0"/>
          <w:sz w:val="28"/>
          <w:szCs w:val="28"/>
        </w:rPr>
        <w:t xml:space="preserve">Раскладка поземельного сбора и сбора со строений земскими учреждениями осуществлялась самостоятельно. Выработанные ими системы отличались чрезвычайным разнообразием. В соседних уездах одной губернии могли применяться разные системы, нередко страдающие крупными недостатками, к которым относились: неуравнительность обложения, чрезмерное обременение некоторых источников земских доходов, в особенности земли, неправильные оценки. И только в </w:t>
      </w:r>
      <w:smartTag w:uri="urn:schemas-microsoft-com:office:smarttags" w:element="metricconverter">
        <w:smartTagPr>
          <w:attr w:name="ProductID" w:val="1893 г"/>
        </w:smartTagPr>
        <w:r w:rsidRPr="001C364D">
          <w:rPr>
            <w:snapToGrid w:val="0"/>
            <w:sz w:val="28"/>
            <w:szCs w:val="28"/>
          </w:rPr>
          <w:t>1893 г</w:t>
        </w:r>
      </w:smartTag>
      <w:r w:rsidRPr="001C364D">
        <w:rPr>
          <w:snapToGrid w:val="0"/>
          <w:sz w:val="28"/>
          <w:szCs w:val="28"/>
        </w:rPr>
        <w:t>. были изданы «Правила оценки недвижимых имуществ для обложения земскими сборами». Земли по этим правилам оценивались по местностям и угодьям, а прочие имущества подлежали индивидуальной оценке. От оценки для целей обложения освобождались сельские строения, за исключением занятых торговыми и промышленными заведениями или приносящих постоянный доход посредством сдачи внаем.</w:t>
      </w:r>
    </w:p>
    <w:p w:rsidR="008D3F7B" w:rsidRPr="001C364D" w:rsidRDefault="008D3F7B" w:rsidP="00E506B6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C364D">
        <w:rPr>
          <w:snapToGrid w:val="0"/>
          <w:sz w:val="28"/>
          <w:szCs w:val="28"/>
        </w:rPr>
        <w:t xml:space="preserve">Основными местными поимущественными налогами в СССР </w:t>
      </w:r>
      <w:r w:rsidR="005B5FCC" w:rsidRPr="001C364D">
        <w:rPr>
          <w:snapToGrid w:val="0"/>
          <w:sz w:val="28"/>
          <w:szCs w:val="28"/>
        </w:rPr>
        <w:t xml:space="preserve">в </w:t>
      </w:r>
      <w:r w:rsidR="008A341E" w:rsidRPr="001C364D">
        <w:rPr>
          <w:snapToGrid w:val="0"/>
          <w:sz w:val="28"/>
          <w:szCs w:val="28"/>
        </w:rPr>
        <w:t>30-е</w:t>
      </w:r>
      <w:r w:rsidRPr="001C364D">
        <w:rPr>
          <w:snapToGrid w:val="0"/>
          <w:sz w:val="28"/>
          <w:szCs w:val="28"/>
        </w:rPr>
        <w:t xml:space="preserve"> гг. были налог со строений и земельная рента. Земельная рента представляла собой дополнение к налогу со строений, так как им облагались застроенные и незастроенные земельные участки, находящиеся в пользовании учреждений, предприятий и лиц, если только за эти участки и возведенные на них строения не взималась арендная плата в доход местных органов. Закон устанавливал перечень земель, с которых взимание арендной платы не допускалось и могла взиматься только рента: земли, обслуживающие строения, принадлежащие кооперации и частным лицам; земли, предоставленные госпредприятиям (кроме отнесенных к имуществам местных Советов) и т.п. Предельные ставки ренты были дифференцированы в зависимости от назначения земельных участков и от так называемых поясов местности. При подготовке налоговой реформы неоднократно ставился вопрос об объединении налога со строений и земельной ренты.</w:t>
      </w:r>
    </w:p>
    <w:p w:rsidR="008A341E" w:rsidRPr="001C364D" w:rsidRDefault="008A341E" w:rsidP="00E506B6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C364D">
        <w:rPr>
          <w:snapToGrid w:val="0"/>
          <w:sz w:val="28"/>
          <w:szCs w:val="28"/>
        </w:rPr>
        <w:t xml:space="preserve">Фиксированные (рентные) платежи были установлены </w:t>
      </w:r>
      <w:r w:rsidR="005B5FCC" w:rsidRPr="001C364D">
        <w:rPr>
          <w:snapToGrid w:val="0"/>
          <w:sz w:val="28"/>
          <w:szCs w:val="28"/>
        </w:rPr>
        <w:t>в</w:t>
      </w:r>
      <w:r w:rsidRPr="001C364D">
        <w:rPr>
          <w:snapToGrid w:val="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67 г"/>
        </w:smartTagPr>
        <w:r w:rsidRPr="001C364D">
          <w:rPr>
            <w:snapToGrid w:val="0"/>
            <w:sz w:val="28"/>
            <w:szCs w:val="28"/>
          </w:rPr>
          <w:t>1967 г</w:t>
        </w:r>
      </w:smartTag>
      <w:r w:rsidRPr="001C364D">
        <w:rPr>
          <w:snapToGrid w:val="0"/>
          <w:sz w:val="28"/>
          <w:szCs w:val="28"/>
        </w:rPr>
        <w:t>. Эти платежи (один из платежей из прибыли в бюджет) представляли собой форму изъятия в доход государства части прибыли объединений, предприятий, получение которой было обусловлено факторами, не зависящими от деятельности коллектива. Размеры платежей в твердых суммах разрабатывались и пересматривались Государственным комитетом СССР по ценам и заинтересованными министерствами, ведомствами. Источником доходов в сельском хозяйстве была дифференциальная рента, которая изымалась государством через закупочные цены и подоходный налог с колхозов.</w:t>
      </w:r>
    </w:p>
    <w:p w:rsidR="00F43F0F" w:rsidRPr="001C364D" w:rsidRDefault="0080088B" w:rsidP="00E506B6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C364D">
        <w:rPr>
          <w:snapToGrid w:val="0"/>
          <w:sz w:val="28"/>
          <w:szCs w:val="28"/>
        </w:rPr>
        <w:t xml:space="preserve">Земельная рента впоследствии была заменена </w:t>
      </w:r>
      <w:r w:rsidR="008A341E" w:rsidRPr="001C364D">
        <w:rPr>
          <w:snapToGrid w:val="0"/>
          <w:sz w:val="28"/>
          <w:szCs w:val="28"/>
        </w:rPr>
        <w:t>Земельны</w:t>
      </w:r>
      <w:r w:rsidRPr="001C364D">
        <w:rPr>
          <w:snapToGrid w:val="0"/>
          <w:sz w:val="28"/>
          <w:szCs w:val="28"/>
        </w:rPr>
        <w:t>м</w:t>
      </w:r>
      <w:r w:rsidR="008A341E" w:rsidRPr="001C364D">
        <w:rPr>
          <w:snapToGrid w:val="0"/>
          <w:sz w:val="28"/>
          <w:szCs w:val="28"/>
        </w:rPr>
        <w:t xml:space="preserve"> налог</w:t>
      </w:r>
      <w:r w:rsidRPr="001C364D">
        <w:rPr>
          <w:snapToGrid w:val="0"/>
          <w:sz w:val="28"/>
          <w:szCs w:val="28"/>
        </w:rPr>
        <w:t>ом</w:t>
      </w:r>
      <w:r w:rsidR="008A341E" w:rsidRPr="001C364D">
        <w:rPr>
          <w:snapToGrid w:val="0"/>
          <w:sz w:val="28"/>
          <w:szCs w:val="28"/>
        </w:rPr>
        <w:t>, введенны</w:t>
      </w:r>
      <w:r w:rsidRPr="001C364D">
        <w:rPr>
          <w:snapToGrid w:val="0"/>
          <w:sz w:val="28"/>
          <w:szCs w:val="28"/>
        </w:rPr>
        <w:t>м</w:t>
      </w:r>
      <w:r w:rsidR="008A341E" w:rsidRPr="001C364D">
        <w:rPr>
          <w:snapToGrid w:val="0"/>
          <w:sz w:val="28"/>
          <w:szCs w:val="28"/>
        </w:rPr>
        <w:t xml:space="preserve"> 1 июля </w:t>
      </w:r>
      <w:smartTag w:uri="urn:schemas-microsoft-com:office:smarttags" w:element="metricconverter">
        <w:smartTagPr>
          <w:attr w:name="ProductID" w:val="1981 г"/>
        </w:smartTagPr>
        <w:r w:rsidR="008A341E" w:rsidRPr="001C364D">
          <w:rPr>
            <w:snapToGrid w:val="0"/>
            <w:sz w:val="28"/>
            <w:szCs w:val="28"/>
          </w:rPr>
          <w:t>1981 г</w:t>
        </w:r>
      </w:smartTag>
      <w:r w:rsidR="008A341E" w:rsidRPr="001C364D">
        <w:rPr>
          <w:snapToGrid w:val="0"/>
          <w:sz w:val="28"/>
          <w:szCs w:val="28"/>
        </w:rPr>
        <w:t>. Исчисление налога производилось с квадратного метра земельной площади. Ставки устанавливались в расчете на год для каждого из шести классов поселений, которые определялись Советами министров союзных республик</w:t>
      </w:r>
      <w:r w:rsidR="005B5FCC" w:rsidRPr="001C364D">
        <w:rPr>
          <w:snapToGrid w:val="0"/>
          <w:sz w:val="28"/>
          <w:szCs w:val="28"/>
        </w:rPr>
        <w:t>,</w:t>
      </w:r>
      <w:r w:rsidR="008A341E" w:rsidRPr="001C364D">
        <w:rPr>
          <w:snapToGrid w:val="0"/>
          <w:sz w:val="28"/>
          <w:szCs w:val="28"/>
        </w:rPr>
        <w:t xml:space="preserve"> в зависимости от их экономических особенностей (численности населения, уровня развития промышленности, сельского хозяйства, торговли и других факторов)</w:t>
      </w:r>
      <w:r w:rsidRPr="001C364D">
        <w:rPr>
          <w:snapToGrid w:val="0"/>
          <w:sz w:val="28"/>
          <w:szCs w:val="28"/>
        </w:rPr>
        <w:t xml:space="preserve">, </w:t>
      </w:r>
      <w:r w:rsidR="00000C59" w:rsidRPr="001C364D">
        <w:rPr>
          <w:snapToGrid w:val="0"/>
          <w:sz w:val="28"/>
          <w:szCs w:val="28"/>
        </w:rPr>
        <w:t xml:space="preserve">но зачастую ставки налога устанавливались индивидуально для каждого предприятия в процессе внутрипартийной борьбы и с учётом </w:t>
      </w:r>
      <w:r w:rsidRPr="001C364D">
        <w:rPr>
          <w:snapToGrid w:val="0"/>
          <w:sz w:val="28"/>
          <w:szCs w:val="28"/>
        </w:rPr>
        <w:t>«пробивной» способности руководства предприятия</w:t>
      </w:r>
      <w:r w:rsidR="008A341E" w:rsidRPr="001C364D">
        <w:rPr>
          <w:snapToGrid w:val="0"/>
          <w:sz w:val="28"/>
          <w:szCs w:val="28"/>
        </w:rPr>
        <w:t>.</w:t>
      </w:r>
    </w:p>
    <w:p w:rsidR="00F43F0F" w:rsidRPr="001C364D" w:rsidRDefault="00F43F0F" w:rsidP="00E506B6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C364D">
        <w:rPr>
          <w:snapToGrid w:val="0"/>
          <w:sz w:val="28"/>
          <w:szCs w:val="28"/>
        </w:rPr>
        <w:t>В начале 90х</w:t>
      </w:r>
      <w:r w:rsidR="00C1528E" w:rsidRPr="001C364D">
        <w:rPr>
          <w:snapToGrid w:val="0"/>
          <w:sz w:val="28"/>
          <w:szCs w:val="28"/>
        </w:rPr>
        <w:t xml:space="preserve"> годов</w:t>
      </w:r>
      <w:r w:rsidRPr="001C364D">
        <w:rPr>
          <w:snapToGrid w:val="0"/>
          <w:sz w:val="28"/>
          <w:szCs w:val="28"/>
        </w:rPr>
        <w:t xml:space="preserve"> сформировалась двухуровневая налоговая структура:</w:t>
      </w:r>
    </w:p>
    <w:p w:rsidR="00F43F0F" w:rsidRPr="001C364D" w:rsidRDefault="00F43F0F" w:rsidP="00E506B6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C364D">
        <w:rPr>
          <w:snapToGrid w:val="0"/>
          <w:sz w:val="28"/>
          <w:szCs w:val="28"/>
        </w:rPr>
        <w:t>а) на верхнем уровне – государство определяло степень благоприятности регион</w:t>
      </w:r>
      <w:r w:rsidR="00C1528E" w:rsidRPr="001C364D">
        <w:rPr>
          <w:snapToGrid w:val="0"/>
          <w:sz w:val="28"/>
          <w:szCs w:val="28"/>
        </w:rPr>
        <w:t>а</w:t>
      </w:r>
      <w:r w:rsidRPr="001C364D">
        <w:rPr>
          <w:snapToGrid w:val="0"/>
          <w:sz w:val="28"/>
          <w:szCs w:val="28"/>
        </w:rPr>
        <w:t xml:space="preserve"> и различных типов населённых пунктов;</w:t>
      </w:r>
    </w:p>
    <w:p w:rsidR="00F43F0F" w:rsidRPr="001C364D" w:rsidRDefault="00F43F0F" w:rsidP="00E506B6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C364D">
        <w:rPr>
          <w:snapToGrid w:val="0"/>
          <w:sz w:val="28"/>
          <w:szCs w:val="28"/>
        </w:rPr>
        <w:t xml:space="preserve">б) на нижнем - региональная власть дифференцировала ставки внутри </w:t>
      </w:r>
      <w:r w:rsidR="00C1528E" w:rsidRPr="001C364D">
        <w:rPr>
          <w:snapToGrid w:val="0"/>
          <w:sz w:val="28"/>
          <w:szCs w:val="28"/>
        </w:rPr>
        <w:t xml:space="preserve">самого </w:t>
      </w:r>
      <w:r w:rsidR="00000C59" w:rsidRPr="001C364D">
        <w:rPr>
          <w:snapToGrid w:val="0"/>
          <w:sz w:val="28"/>
          <w:szCs w:val="28"/>
        </w:rPr>
        <w:t>региона</w:t>
      </w:r>
      <w:r w:rsidRPr="001C364D">
        <w:rPr>
          <w:snapToGrid w:val="0"/>
          <w:sz w:val="28"/>
          <w:szCs w:val="28"/>
        </w:rPr>
        <w:t>.</w:t>
      </w:r>
    </w:p>
    <w:p w:rsidR="00F43F0F" w:rsidRPr="001C364D" w:rsidRDefault="00F43F0F" w:rsidP="00E506B6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C364D">
        <w:rPr>
          <w:snapToGrid w:val="0"/>
          <w:sz w:val="28"/>
          <w:szCs w:val="28"/>
        </w:rPr>
        <w:t>Но разработанный изначально механизм перераспределения средств между регионами внутрии страны (из территорий с высоким уровнем плодородия и крупных городов на земли, наиболее нуждающиеся в улучшении) не работал, так как размеры налоговых отчислений были занижены</w:t>
      </w:r>
      <w:r w:rsidR="00C1528E" w:rsidRPr="001C364D">
        <w:rPr>
          <w:snapToGrid w:val="0"/>
          <w:sz w:val="28"/>
          <w:szCs w:val="28"/>
        </w:rPr>
        <w:t>;</w:t>
      </w:r>
      <w:r w:rsidRPr="001C364D">
        <w:rPr>
          <w:snapToGrid w:val="0"/>
          <w:sz w:val="28"/>
          <w:szCs w:val="28"/>
        </w:rPr>
        <w:t xml:space="preserve"> </w:t>
      </w:r>
      <w:r w:rsidR="00C1528E" w:rsidRPr="001C364D">
        <w:rPr>
          <w:snapToGrid w:val="0"/>
          <w:sz w:val="28"/>
          <w:szCs w:val="28"/>
        </w:rPr>
        <w:t>с</w:t>
      </w:r>
      <w:r w:rsidRPr="001C364D">
        <w:rPr>
          <w:snapToGrid w:val="0"/>
          <w:sz w:val="28"/>
          <w:szCs w:val="28"/>
        </w:rPr>
        <w:t>тавки налога и коэффициенты в законе были указаны весьма произвольно, и впоследствии не корректировались, а потому не отвечали современному состоянию в стране. Также отсутствовали механизмы обеспечения гибкости системы налогообложения. Определённую гибкость системе придавала возможность выделения зон градостроительной ценности</w:t>
      </w:r>
      <w:r w:rsidR="00000C59" w:rsidRPr="001C364D">
        <w:rPr>
          <w:snapToGrid w:val="0"/>
          <w:sz w:val="28"/>
          <w:szCs w:val="28"/>
        </w:rPr>
        <w:t xml:space="preserve"> в городах</w:t>
      </w:r>
      <w:r w:rsidRPr="001C364D">
        <w:rPr>
          <w:snapToGrid w:val="0"/>
          <w:sz w:val="28"/>
          <w:szCs w:val="28"/>
        </w:rPr>
        <w:t xml:space="preserve">, но пределы варьирования ставок были весьма жёстко ограничены, и </w:t>
      </w:r>
      <w:r w:rsidR="00000C59" w:rsidRPr="001C364D">
        <w:rPr>
          <w:snapToGrid w:val="0"/>
          <w:sz w:val="28"/>
          <w:szCs w:val="28"/>
        </w:rPr>
        <w:t xml:space="preserve">не </w:t>
      </w:r>
      <w:r w:rsidRPr="001C364D">
        <w:rPr>
          <w:snapToGrid w:val="0"/>
          <w:sz w:val="28"/>
          <w:szCs w:val="28"/>
        </w:rPr>
        <w:t>была предусмотрена обязательность и регулярность выделения этих зон.</w:t>
      </w:r>
    </w:p>
    <w:p w:rsidR="00F43F0F" w:rsidRPr="001C364D" w:rsidRDefault="00F43F0F" w:rsidP="00E506B6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C364D">
        <w:rPr>
          <w:snapToGrid w:val="0"/>
          <w:sz w:val="28"/>
          <w:szCs w:val="28"/>
        </w:rPr>
        <w:t>В действующей системе налогообложения объектом налогообложения признаётся кадастровая стоимость земельных участков, которая рассчитывается по особой методике на момент проведения оценки.</w:t>
      </w:r>
      <w:r w:rsidR="00C1528E" w:rsidRPr="001C364D">
        <w:rPr>
          <w:snapToGrid w:val="0"/>
          <w:sz w:val="28"/>
          <w:szCs w:val="28"/>
        </w:rPr>
        <w:t xml:space="preserve"> </w:t>
      </w:r>
      <w:r w:rsidRPr="001C364D">
        <w:rPr>
          <w:snapToGrid w:val="0"/>
          <w:sz w:val="28"/>
          <w:szCs w:val="28"/>
        </w:rPr>
        <w:t>Но существующая система унаследовала большинство ошибок предшеств</w:t>
      </w:r>
      <w:r w:rsidR="00C1528E" w:rsidRPr="001C364D">
        <w:rPr>
          <w:snapToGrid w:val="0"/>
          <w:sz w:val="28"/>
          <w:szCs w:val="28"/>
        </w:rPr>
        <w:t>ующей</w:t>
      </w:r>
      <w:r w:rsidRPr="001C364D">
        <w:rPr>
          <w:snapToGrid w:val="0"/>
          <w:sz w:val="28"/>
          <w:szCs w:val="28"/>
        </w:rPr>
        <w:t>. Кадастровое деление земельных угодий для целей кадастрового учета объектов недвижимости зачастую не отвечает целям экономической оценки земельных участков. Кадастровые кварталы часто экономически неоднородны и по этой причине мало подходят на роль единицы кадастровой оценки. Методика Государственной кадастровой оценки далеко несовершенна (недостаточно</w:t>
      </w:r>
      <w:r w:rsidR="00C1528E" w:rsidRPr="001C364D">
        <w:rPr>
          <w:snapToGrid w:val="0"/>
          <w:sz w:val="28"/>
          <w:szCs w:val="28"/>
        </w:rPr>
        <w:t>е</w:t>
      </w:r>
      <w:r w:rsidRPr="001C364D">
        <w:rPr>
          <w:snapToGrid w:val="0"/>
          <w:sz w:val="28"/>
          <w:szCs w:val="28"/>
        </w:rPr>
        <w:t xml:space="preserve"> количество признаков оценки; неверн</w:t>
      </w:r>
      <w:r w:rsidR="00C1528E" w:rsidRPr="001C364D">
        <w:rPr>
          <w:snapToGrid w:val="0"/>
          <w:sz w:val="28"/>
          <w:szCs w:val="28"/>
        </w:rPr>
        <w:t>ый</w:t>
      </w:r>
      <w:r w:rsidRPr="001C364D">
        <w:rPr>
          <w:snapToGrid w:val="0"/>
          <w:sz w:val="28"/>
          <w:szCs w:val="28"/>
        </w:rPr>
        <w:t xml:space="preserve"> подход к оценке земель незастроенной территории; чрезмерное влияние на результаты оценки мнения экспертов (до 50%); слабая применимость материалов Государственной кадастровой оценки для целей управления, прогнозирования, планирования, установления различных видов стоимости; </w:t>
      </w:r>
      <w:r w:rsidR="00C1528E" w:rsidRPr="001C364D">
        <w:rPr>
          <w:snapToGrid w:val="0"/>
          <w:sz w:val="28"/>
          <w:szCs w:val="28"/>
        </w:rPr>
        <w:t xml:space="preserve">также </w:t>
      </w:r>
      <w:r w:rsidRPr="001C364D">
        <w:rPr>
          <w:snapToGrid w:val="0"/>
          <w:sz w:val="28"/>
          <w:szCs w:val="28"/>
        </w:rPr>
        <w:t xml:space="preserve">не предусмотрен </w:t>
      </w:r>
      <w:r w:rsidR="00C1528E" w:rsidRPr="001C364D">
        <w:rPr>
          <w:snapToGrid w:val="0"/>
          <w:sz w:val="28"/>
          <w:szCs w:val="28"/>
        </w:rPr>
        <w:t xml:space="preserve">был </w:t>
      </w:r>
      <w:r w:rsidRPr="001C364D">
        <w:rPr>
          <w:snapToGrid w:val="0"/>
          <w:sz w:val="28"/>
          <w:szCs w:val="28"/>
        </w:rPr>
        <w:t>порядок отслеживания изменений ценообразующих факторов в течение налогового периода; недостаточно высока степень атоматезированности обработки данных и расчётов; методикой предусмотрено малое число видов функционального использования и отсутству</w:t>
      </w:r>
      <w:r w:rsidR="00C1528E" w:rsidRPr="001C364D">
        <w:rPr>
          <w:snapToGrid w:val="0"/>
          <w:sz w:val="28"/>
          <w:szCs w:val="28"/>
        </w:rPr>
        <w:t>ю</w:t>
      </w:r>
      <w:r w:rsidRPr="001C364D">
        <w:rPr>
          <w:snapToGrid w:val="0"/>
          <w:sz w:val="28"/>
          <w:szCs w:val="28"/>
        </w:rPr>
        <w:t>т распределения их по отраслям). Помимо этого, не прописано направление использования полученных средств.</w:t>
      </w:r>
    </w:p>
    <w:p w:rsidR="00F43F0F" w:rsidRPr="001C364D" w:rsidRDefault="00F43F0F" w:rsidP="00E506B6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C364D">
        <w:rPr>
          <w:snapToGrid w:val="0"/>
          <w:sz w:val="28"/>
          <w:szCs w:val="28"/>
        </w:rPr>
        <w:t>Различные подходы к вопросам земельного налогообложения определяются различием в подходах к теории ренты и стоимости земли, поскольку теоретической основой земельного налога является земельная рента и стоимость. Поэтому проблемы земельного налогообложения связаны, прежде всего, с теоретическими разработками этих вопросов.</w:t>
      </w:r>
    </w:p>
    <w:p w:rsidR="00F43F0F" w:rsidRPr="001C364D" w:rsidRDefault="00F43F0F" w:rsidP="00E506B6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C364D">
        <w:rPr>
          <w:snapToGrid w:val="0"/>
          <w:sz w:val="28"/>
          <w:szCs w:val="28"/>
        </w:rPr>
        <w:t>Еще в глубине веков люди, возделывая сельскохозяйственные культуры, обратили внимание на то, что урожай, выращенный из семян одного и того же растения, оказывается неодинаковым на различных земельных участках. Знали о том, что существуют различные почвы и научились по внешним признакам определять, на каких участках можно при меньшей затрате труда получить больший урожай.</w:t>
      </w:r>
    </w:p>
    <w:p w:rsidR="00F43F0F" w:rsidRPr="001C364D" w:rsidRDefault="00F43F0F" w:rsidP="00E506B6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C364D">
        <w:rPr>
          <w:snapToGrid w:val="0"/>
          <w:sz w:val="28"/>
          <w:szCs w:val="28"/>
        </w:rPr>
        <w:t>Физиократы первыми в экономической науке рассм</w:t>
      </w:r>
      <w:r w:rsidR="00C1528E" w:rsidRPr="001C364D">
        <w:rPr>
          <w:snapToGrid w:val="0"/>
          <w:sz w:val="28"/>
          <w:szCs w:val="28"/>
        </w:rPr>
        <w:t>о</w:t>
      </w:r>
      <w:r w:rsidRPr="001C364D">
        <w:rPr>
          <w:snapToGrid w:val="0"/>
          <w:sz w:val="28"/>
          <w:szCs w:val="28"/>
        </w:rPr>
        <w:t>трели вопрос о происхождении прибавочной стоимости в сфере производства. Однако производительным трудом для них являлся исключительно - сельскохозяйственный. Земельная рента имела у физиократов двойственную природу: с одной стороны, рента – продукт земли, физический дар природы, с другой стороны</w:t>
      </w:r>
      <w:r w:rsidR="00C1528E" w:rsidRPr="001C364D">
        <w:rPr>
          <w:snapToGrid w:val="0"/>
          <w:sz w:val="28"/>
          <w:szCs w:val="28"/>
        </w:rPr>
        <w:t xml:space="preserve"> –</w:t>
      </w:r>
      <w:r w:rsidRPr="001C364D">
        <w:rPr>
          <w:snapToGrid w:val="0"/>
          <w:sz w:val="28"/>
          <w:szCs w:val="28"/>
        </w:rPr>
        <w:t xml:space="preserve"> рента выступает как порождение прибавочного труда наемного сельскохозяйственного рабочего. Земельная рента, по мнению Д. Рикардо</w:t>
      </w:r>
      <w:r w:rsidR="00C1528E" w:rsidRPr="001C364D">
        <w:rPr>
          <w:snapToGrid w:val="0"/>
          <w:sz w:val="28"/>
          <w:szCs w:val="28"/>
        </w:rPr>
        <w:t>,</w:t>
      </w:r>
      <w:r w:rsidRPr="001C364D">
        <w:rPr>
          <w:snapToGrid w:val="0"/>
          <w:sz w:val="28"/>
          <w:szCs w:val="28"/>
        </w:rPr>
        <w:t xml:space="preserve"> образуется в результате дифференциации используемых в сельскохозяйственном производстве земельных участков.</w:t>
      </w:r>
    </w:p>
    <w:p w:rsidR="00F43F0F" w:rsidRPr="001C364D" w:rsidRDefault="00F43F0F" w:rsidP="00E506B6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C364D">
        <w:rPr>
          <w:snapToGrid w:val="0"/>
          <w:sz w:val="28"/>
          <w:szCs w:val="28"/>
        </w:rPr>
        <w:t>Экономисты классической школы заложили основы трудовой теории стоимости. Они считали, что законы производства имеют всеобщий характер и не зависят от общества, в то время как законы распределения имеют исторический характер и определяются обществом сознательно. Экономисты классической школы считали, что более плодородные земельные участки приносят доход в форме земельной ренты. Рассматривая земельную ренту</w:t>
      </w:r>
      <w:r w:rsidR="00A76610" w:rsidRPr="001C364D">
        <w:rPr>
          <w:snapToGrid w:val="0"/>
          <w:sz w:val="28"/>
          <w:szCs w:val="28"/>
        </w:rPr>
        <w:t>,</w:t>
      </w:r>
      <w:r w:rsidRPr="001C364D">
        <w:rPr>
          <w:snapToGrid w:val="0"/>
          <w:sz w:val="28"/>
          <w:szCs w:val="28"/>
        </w:rPr>
        <w:t xml:space="preserve"> они предполагали, что общее предложение земли абсолютно неэластично и земля, пригодная для выращивания зерновых, не может быть использована ни для каких других целей. </w:t>
      </w:r>
    </w:p>
    <w:p w:rsidR="00F43F0F" w:rsidRPr="001C364D" w:rsidRDefault="00F43F0F" w:rsidP="00E506B6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C364D">
        <w:rPr>
          <w:snapToGrid w:val="0"/>
          <w:sz w:val="28"/>
          <w:szCs w:val="28"/>
        </w:rPr>
        <w:t>Маркс говорил сразу о двух «стоимостях»: потребительной стоимости и стоимости (меновой стоимости), но, тем не менее, оставался приверженцем трудовой теории стоимости. Вещь, по его мнению, может быть потребительной стоимостью и не быть стоимостью. Так бывает, когда её полезность для человека не опосредствована трудом. Таким образом, по утверждению Маркса, труд (прямо или косвенно)</w:t>
      </w:r>
      <w:r w:rsidR="00A76610" w:rsidRPr="001C364D">
        <w:rPr>
          <w:snapToGrid w:val="0"/>
          <w:sz w:val="28"/>
          <w:szCs w:val="28"/>
        </w:rPr>
        <w:t>,</w:t>
      </w:r>
      <w:r w:rsidRPr="001C364D">
        <w:rPr>
          <w:snapToGrid w:val="0"/>
          <w:sz w:val="28"/>
          <w:szCs w:val="28"/>
        </w:rPr>
        <w:t xml:space="preserve"> вложенный в её добычу, составляет всю её стоимость. Им была предложена концепция простого и сложного труда, заключавшаяся в том, что кроме простого, неквалифицированного труда, существует также и множество</w:t>
      </w:r>
      <w:r w:rsidR="00A76610" w:rsidRPr="001C364D">
        <w:rPr>
          <w:snapToGrid w:val="0"/>
          <w:sz w:val="28"/>
          <w:szCs w:val="28"/>
        </w:rPr>
        <w:t>,</w:t>
      </w:r>
      <w:r w:rsidRPr="001C364D">
        <w:rPr>
          <w:snapToGrid w:val="0"/>
          <w:sz w:val="28"/>
          <w:szCs w:val="28"/>
        </w:rPr>
        <w:t xml:space="preserve"> видов сложного труда различной степени квалификации, создающего за единицу времени пропорционально большую стоимость, чем создаёт её обычный простой труд. Различные пропорции, в которых различные виды труда, по мнению Маркса, сводятся к простому труду как к единице их измерения, устанавливаются общественным процессом за спиной производителей и потому кажутся последним установленным обычаем. Механизма, позволяющего объективно, независимо от рынка, оценивать степень сложности того или иного труда Марксом выработано не было и</w:t>
      </w:r>
      <w:r w:rsidR="00A76610" w:rsidRPr="001C364D">
        <w:rPr>
          <w:snapToGrid w:val="0"/>
          <w:sz w:val="28"/>
          <w:szCs w:val="28"/>
        </w:rPr>
        <w:t>,</w:t>
      </w:r>
      <w:r w:rsidRPr="001C364D">
        <w:rPr>
          <w:snapToGrid w:val="0"/>
          <w:sz w:val="28"/>
          <w:szCs w:val="28"/>
        </w:rPr>
        <w:t xml:space="preserve"> поэтому трудовая теория стоимости превра</w:t>
      </w:r>
      <w:r w:rsidR="00A76610" w:rsidRPr="001C364D">
        <w:rPr>
          <w:snapToGrid w:val="0"/>
          <w:sz w:val="28"/>
          <w:szCs w:val="28"/>
        </w:rPr>
        <w:t>ти</w:t>
      </w:r>
      <w:r w:rsidRPr="001C364D">
        <w:rPr>
          <w:snapToGrid w:val="0"/>
          <w:sz w:val="28"/>
          <w:szCs w:val="28"/>
        </w:rPr>
        <w:t xml:space="preserve">лась в элементарную тавтологию: фактически, просто подтасовывались коэффициенты сложности различных видов труда для того, чтобы пересчёт рабочих часов в стоимость произведённых товаров совпал с реальными рыночными цифрами. </w:t>
      </w:r>
    </w:p>
    <w:p w:rsidR="00F43F0F" w:rsidRPr="001C364D" w:rsidRDefault="00F43F0F" w:rsidP="00E506B6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C364D">
        <w:rPr>
          <w:snapToGrid w:val="0"/>
          <w:sz w:val="28"/>
          <w:szCs w:val="28"/>
        </w:rPr>
        <w:t xml:space="preserve">Маржиналисты, напротив, доказывали, что ценность товара (земли) определяется его полезностью, а не издержками производства продукции. Концепция предельной полезности показывала, что цена (меновая ценность) связана не с общей (потребительная ценность), а с предельной полезностью. </w:t>
      </w:r>
    </w:p>
    <w:p w:rsidR="00A76610" w:rsidRPr="001C364D" w:rsidRDefault="00F43F0F" w:rsidP="00E506B6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C364D">
        <w:rPr>
          <w:snapToGrid w:val="0"/>
          <w:sz w:val="28"/>
          <w:szCs w:val="28"/>
        </w:rPr>
        <w:t>Неоклассики сосредоточили свое внимание не на внутренней ценности, а на факторах, определяющих рыночную цену.</w:t>
      </w:r>
      <w:r w:rsidR="00A76610" w:rsidRPr="001C364D">
        <w:rPr>
          <w:snapToGrid w:val="0"/>
          <w:sz w:val="28"/>
          <w:szCs w:val="28"/>
        </w:rPr>
        <w:t xml:space="preserve"> </w:t>
      </w:r>
      <w:r w:rsidRPr="001C364D">
        <w:rPr>
          <w:snapToGrid w:val="0"/>
          <w:sz w:val="28"/>
          <w:szCs w:val="28"/>
        </w:rPr>
        <w:t>Цена, по мнению экономистов неоклассического направления, есть и причина</w:t>
      </w:r>
      <w:r w:rsidR="00A76610" w:rsidRPr="001C364D">
        <w:rPr>
          <w:snapToGrid w:val="0"/>
          <w:sz w:val="28"/>
          <w:szCs w:val="28"/>
        </w:rPr>
        <w:t>,</w:t>
      </w:r>
      <w:r w:rsidRPr="001C364D">
        <w:rPr>
          <w:snapToGrid w:val="0"/>
          <w:sz w:val="28"/>
          <w:szCs w:val="28"/>
        </w:rPr>
        <w:t xml:space="preserve"> и следствие. Задача экономической науки, по их мнению, </w:t>
      </w:r>
      <w:r w:rsidR="00A76610" w:rsidRPr="001C364D">
        <w:rPr>
          <w:snapToGrid w:val="0"/>
          <w:sz w:val="28"/>
          <w:szCs w:val="28"/>
        </w:rPr>
        <w:t xml:space="preserve">- </w:t>
      </w:r>
      <w:r w:rsidRPr="001C364D">
        <w:rPr>
          <w:snapToGrid w:val="0"/>
          <w:sz w:val="28"/>
          <w:szCs w:val="28"/>
        </w:rPr>
        <w:t>изучить реально действующий механизм рыночного хозяйства и понять принципы его функционирования.</w:t>
      </w:r>
      <w:r w:rsidR="00A76610" w:rsidRPr="001C364D">
        <w:rPr>
          <w:snapToGrid w:val="0"/>
          <w:sz w:val="28"/>
          <w:szCs w:val="28"/>
        </w:rPr>
        <w:t xml:space="preserve"> </w:t>
      </w:r>
      <w:r w:rsidRPr="001C364D">
        <w:rPr>
          <w:snapToGrid w:val="0"/>
          <w:sz w:val="28"/>
          <w:szCs w:val="28"/>
        </w:rPr>
        <w:t>В результате анализа был сделан вывод,что цена продавца устанавлива</w:t>
      </w:r>
      <w:r w:rsidR="00A76610" w:rsidRPr="001C364D">
        <w:rPr>
          <w:snapToGrid w:val="0"/>
          <w:sz w:val="28"/>
          <w:szCs w:val="28"/>
        </w:rPr>
        <w:t>ется</w:t>
      </w:r>
      <w:r w:rsidRPr="001C364D">
        <w:rPr>
          <w:snapToGrid w:val="0"/>
          <w:sz w:val="28"/>
          <w:szCs w:val="28"/>
        </w:rPr>
        <w:t xml:space="preserve"> по классическому канону, а цена покупателя - по маржинальному Реальная же цена сделки – есть нечто среднее.</w:t>
      </w:r>
      <w:r w:rsidR="00A76610" w:rsidRPr="001C364D">
        <w:rPr>
          <w:snapToGrid w:val="0"/>
          <w:sz w:val="28"/>
          <w:szCs w:val="28"/>
        </w:rPr>
        <w:t xml:space="preserve"> </w:t>
      </w:r>
      <w:r w:rsidRPr="001C364D">
        <w:rPr>
          <w:snapToGrid w:val="0"/>
          <w:sz w:val="28"/>
          <w:szCs w:val="28"/>
        </w:rPr>
        <w:t>Главной особенностью экономических отношений, связанных с использованием земли</w:t>
      </w:r>
      <w:r w:rsidR="00A76610" w:rsidRPr="001C364D">
        <w:rPr>
          <w:snapToGrid w:val="0"/>
          <w:sz w:val="28"/>
          <w:szCs w:val="28"/>
        </w:rPr>
        <w:t>,</w:t>
      </w:r>
      <w:r w:rsidRPr="001C364D">
        <w:rPr>
          <w:snapToGrid w:val="0"/>
          <w:sz w:val="28"/>
          <w:szCs w:val="28"/>
        </w:rPr>
        <w:t xml:space="preserve"> как невоспроизводимого, ограниченного природного фактора</w:t>
      </w:r>
      <w:r w:rsidR="00A76610" w:rsidRPr="001C364D">
        <w:rPr>
          <w:snapToGrid w:val="0"/>
          <w:sz w:val="28"/>
          <w:szCs w:val="28"/>
        </w:rPr>
        <w:t>,</w:t>
      </w:r>
      <w:r w:rsidRPr="001C364D">
        <w:rPr>
          <w:snapToGrid w:val="0"/>
          <w:sz w:val="28"/>
          <w:szCs w:val="28"/>
        </w:rPr>
        <w:t xml:space="preserve"> являл</w:t>
      </w:r>
      <w:r w:rsidR="00A76610" w:rsidRPr="001C364D">
        <w:rPr>
          <w:snapToGrid w:val="0"/>
          <w:sz w:val="28"/>
          <w:szCs w:val="28"/>
        </w:rPr>
        <w:t>о</w:t>
      </w:r>
      <w:r w:rsidRPr="001C364D">
        <w:rPr>
          <w:snapToGrid w:val="0"/>
          <w:sz w:val="28"/>
          <w:szCs w:val="28"/>
        </w:rPr>
        <w:t>сь существование земельной ренты.</w:t>
      </w:r>
      <w:r w:rsidR="00341C54" w:rsidRPr="001C364D">
        <w:rPr>
          <w:snapToGrid w:val="0"/>
          <w:sz w:val="28"/>
          <w:szCs w:val="28"/>
        </w:rPr>
        <w:t xml:space="preserve"> </w:t>
      </w:r>
      <w:r w:rsidRPr="001C364D">
        <w:rPr>
          <w:snapToGrid w:val="0"/>
          <w:sz w:val="28"/>
          <w:szCs w:val="28"/>
        </w:rPr>
        <w:t>Неоклассики обосновыва</w:t>
      </w:r>
      <w:r w:rsidR="00A76610" w:rsidRPr="001C364D">
        <w:rPr>
          <w:snapToGrid w:val="0"/>
          <w:sz w:val="28"/>
          <w:szCs w:val="28"/>
        </w:rPr>
        <w:t>ли</w:t>
      </w:r>
      <w:r w:rsidRPr="001C364D">
        <w:rPr>
          <w:snapToGrid w:val="0"/>
          <w:sz w:val="28"/>
          <w:szCs w:val="28"/>
        </w:rPr>
        <w:t xml:space="preserve"> идею о производном характере спроса на землю, считая, что цена зерна высока потому, что высока цена земли. Известно, что на цену строительных участков наибольшее влияние оказывает дифференциальная рента по местоположению. </w:t>
      </w:r>
    </w:p>
    <w:p w:rsidR="00F43F0F" w:rsidRPr="001C364D" w:rsidRDefault="00F43F0F" w:rsidP="00E506B6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C364D">
        <w:rPr>
          <w:snapToGrid w:val="0"/>
          <w:sz w:val="28"/>
          <w:szCs w:val="28"/>
        </w:rPr>
        <w:t>Однако</w:t>
      </w:r>
      <w:r w:rsidR="00A76610" w:rsidRPr="001C364D">
        <w:rPr>
          <w:snapToGrid w:val="0"/>
          <w:sz w:val="28"/>
          <w:szCs w:val="28"/>
        </w:rPr>
        <w:t>,</w:t>
      </w:r>
      <w:r w:rsidRPr="001C364D">
        <w:rPr>
          <w:snapToGrid w:val="0"/>
          <w:sz w:val="28"/>
          <w:szCs w:val="28"/>
        </w:rPr>
        <w:t xml:space="preserve"> совокупную стоимость участка под застройку образует такая стоимость, какой он обладал бы, если бы его освободили от строений и продавали на свободном рынке. Годовая стоимость строительного участка – это доход, который обеспечи</w:t>
      </w:r>
      <w:r w:rsidR="00A76610" w:rsidRPr="001C364D">
        <w:rPr>
          <w:snapToGrid w:val="0"/>
          <w:sz w:val="28"/>
          <w:szCs w:val="28"/>
        </w:rPr>
        <w:t>вае</w:t>
      </w:r>
      <w:r w:rsidRPr="001C364D">
        <w:rPr>
          <w:snapToGrid w:val="0"/>
          <w:sz w:val="28"/>
          <w:szCs w:val="28"/>
        </w:rPr>
        <w:t>т его рыночная цена по текущей процентной ставке. Она значительно превышает стоимость по местоположению. К тому же, предложение земли совершенно неэластично в экономической системе в целом. Любая отрасль может увеличить занимаемую ею территорию за счет конкурентов. Таким образом, предложение земли конкретному пользователю будет обладать определенной эластичностью. Поэтому, в целом, капитализированная стоимость всякого земельного участка – это статистическая "дисконтированная" стоимость всех чистых доходов, которые он может принести с поправкой, с одной стороны, на все побочные издержки, включая сюда и издержки по сбору ренты, а с другой стороны, на его полезные ископаемые, его потенциальные возможности для создания на нем всякого рода предприятии, а также материальные, социальные и эстетические преимущества в обеспечении людям возможности для проживания.</w:t>
      </w:r>
    </w:p>
    <w:p w:rsidR="00F43F0F" w:rsidRPr="001C364D" w:rsidRDefault="00F43F0F" w:rsidP="00E506B6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C364D">
        <w:rPr>
          <w:snapToGrid w:val="0"/>
          <w:sz w:val="28"/>
          <w:szCs w:val="28"/>
        </w:rPr>
        <w:t xml:space="preserve">Таким образом, исторически выделены </w:t>
      </w:r>
      <w:r w:rsidR="007A781A" w:rsidRPr="001C364D">
        <w:rPr>
          <w:snapToGrid w:val="0"/>
          <w:sz w:val="28"/>
          <w:szCs w:val="28"/>
        </w:rPr>
        <w:t>три</w:t>
      </w:r>
      <w:r w:rsidRPr="001C364D">
        <w:rPr>
          <w:snapToGrid w:val="0"/>
          <w:sz w:val="28"/>
          <w:szCs w:val="28"/>
        </w:rPr>
        <w:t xml:space="preserve"> источника образования стоимости земель: </w:t>
      </w:r>
      <w:r w:rsidR="007A781A" w:rsidRPr="001C364D">
        <w:rPr>
          <w:snapToGrid w:val="0"/>
          <w:sz w:val="28"/>
          <w:szCs w:val="28"/>
        </w:rPr>
        <w:t>т</w:t>
      </w:r>
      <w:r w:rsidRPr="001C364D">
        <w:rPr>
          <w:snapToGrid w:val="0"/>
          <w:sz w:val="28"/>
          <w:szCs w:val="28"/>
        </w:rPr>
        <w:t xml:space="preserve">руд; </w:t>
      </w:r>
      <w:r w:rsidR="007A781A" w:rsidRPr="001C364D">
        <w:rPr>
          <w:snapToGrid w:val="0"/>
          <w:sz w:val="28"/>
          <w:szCs w:val="28"/>
        </w:rPr>
        <w:t>п</w:t>
      </w:r>
      <w:r w:rsidRPr="001C364D">
        <w:rPr>
          <w:snapToGrid w:val="0"/>
          <w:sz w:val="28"/>
          <w:szCs w:val="28"/>
        </w:rPr>
        <w:t>редельная полезность участка;</w:t>
      </w:r>
      <w:r w:rsidR="007A781A" w:rsidRPr="001C364D">
        <w:rPr>
          <w:snapToGrid w:val="0"/>
          <w:sz w:val="28"/>
          <w:szCs w:val="28"/>
        </w:rPr>
        <w:t xml:space="preserve"> р</w:t>
      </w:r>
      <w:r w:rsidRPr="001C364D">
        <w:rPr>
          <w:snapToGrid w:val="0"/>
          <w:sz w:val="28"/>
          <w:szCs w:val="28"/>
        </w:rPr>
        <w:t>ента.</w:t>
      </w:r>
    </w:p>
    <w:p w:rsidR="00F43F0F" w:rsidRPr="001C364D" w:rsidRDefault="00F43F0F" w:rsidP="00E506B6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C364D">
        <w:rPr>
          <w:snapToGrid w:val="0"/>
          <w:sz w:val="28"/>
          <w:szCs w:val="28"/>
        </w:rPr>
        <w:t>Несмотря на то, что все вышеперечисленные экономические школы предлагают совершенно разные источники образования стоимости земли, все они фактически оценивают землю при помощи цен, сформированных рынком.</w:t>
      </w:r>
    </w:p>
    <w:p w:rsidR="00F43F0F" w:rsidRPr="001C364D" w:rsidRDefault="00F43F0F" w:rsidP="00E506B6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C364D">
        <w:rPr>
          <w:snapToGrid w:val="0"/>
          <w:sz w:val="28"/>
          <w:szCs w:val="28"/>
        </w:rPr>
        <w:t>При этом рыночная цена – цена, которая установилась бы на рынке, при выполнении ряда известных предпосылок теории рыночного равновесия (свобода договорных отношений, отсутствие монопольных ограничений, добросовестное поведение партнеров, достаточность информации). Вместе с тем, фактическое поведение рыночных агентов не вполне вписывается в идеальные правила теории рыночного равновесия, особенно на развивающихся рынках, поэтому цены на рынке отклоняются от стоимости.</w:t>
      </w:r>
    </w:p>
    <w:p w:rsidR="00F43F0F" w:rsidRPr="001C364D" w:rsidRDefault="00F43F0F" w:rsidP="00E506B6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C364D">
        <w:rPr>
          <w:snapToGrid w:val="0"/>
          <w:sz w:val="28"/>
          <w:szCs w:val="28"/>
        </w:rPr>
        <w:t>Экономические течения, отрицающие объективный характер стоимости земли, образуемой на рынке (институциалисты, кейнсианцы и др.) собственных методов оценки земель пока не выработали.</w:t>
      </w:r>
    </w:p>
    <w:p w:rsidR="004A72B0" w:rsidRPr="001C364D" w:rsidRDefault="004A72B0" w:rsidP="00E506B6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C364D">
        <w:rPr>
          <w:snapToGrid w:val="0"/>
          <w:sz w:val="28"/>
          <w:szCs w:val="28"/>
        </w:rPr>
        <w:t>Особенность налогообложения земель, прежде всего, связана с её спецификой.</w:t>
      </w:r>
    </w:p>
    <w:p w:rsidR="004A72B0" w:rsidRPr="001C364D" w:rsidRDefault="004A72B0" w:rsidP="00E506B6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C364D">
        <w:rPr>
          <w:snapToGrid w:val="0"/>
          <w:sz w:val="28"/>
          <w:szCs w:val="28"/>
        </w:rPr>
        <w:t>Во-первых, земля не является результатом предшествующего человеческого труда, продуктом труда является, лишь отчасти, плодородие верхнего слоя земли – почвы и улучшения (здания, сооружения, коммуникации и др.)</w:t>
      </w:r>
      <w:r w:rsidR="00A76610" w:rsidRPr="001C364D">
        <w:rPr>
          <w:snapToGrid w:val="0"/>
          <w:sz w:val="28"/>
          <w:szCs w:val="28"/>
        </w:rPr>
        <w:t>,</w:t>
      </w:r>
      <w:r w:rsidRPr="001C364D">
        <w:rPr>
          <w:snapToGrid w:val="0"/>
          <w:sz w:val="28"/>
          <w:szCs w:val="28"/>
        </w:rPr>
        <w:t xml:space="preserve"> расположенные в пределах участка.</w:t>
      </w:r>
      <w:r w:rsidR="001663DD" w:rsidRPr="001C364D">
        <w:rPr>
          <w:snapToGrid w:val="0"/>
          <w:sz w:val="28"/>
          <w:szCs w:val="28"/>
        </w:rPr>
        <w:t xml:space="preserve"> </w:t>
      </w:r>
      <w:r w:rsidRPr="001C364D">
        <w:rPr>
          <w:snapToGrid w:val="0"/>
          <w:sz w:val="28"/>
          <w:szCs w:val="28"/>
        </w:rPr>
        <w:t>Во-вторых, при правильном использовании</w:t>
      </w:r>
      <w:r w:rsidR="00A76610" w:rsidRPr="001C364D">
        <w:rPr>
          <w:snapToGrid w:val="0"/>
          <w:sz w:val="28"/>
          <w:szCs w:val="28"/>
        </w:rPr>
        <w:t>,</w:t>
      </w:r>
      <w:r w:rsidRPr="001C364D">
        <w:rPr>
          <w:snapToGrid w:val="0"/>
          <w:sz w:val="28"/>
          <w:szCs w:val="28"/>
        </w:rPr>
        <w:t xml:space="preserve"> земля обладает неисчерпаемостью производственных свойств и в гораздо меньшей степени подвержена физическому и моральному износу;</w:t>
      </w:r>
      <w:r w:rsidR="001663DD" w:rsidRPr="001C364D">
        <w:rPr>
          <w:snapToGrid w:val="0"/>
          <w:sz w:val="28"/>
          <w:szCs w:val="28"/>
        </w:rPr>
        <w:t xml:space="preserve"> </w:t>
      </w:r>
      <w:r w:rsidRPr="001C364D">
        <w:rPr>
          <w:snapToGrid w:val="0"/>
          <w:sz w:val="28"/>
          <w:szCs w:val="28"/>
        </w:rPr>
        <w:t>В-третьих, земля характеризуется постоянством месторасположения (переносима может быть только почва и объекты улучшений) и пространственной ограниченностью;</w:t>
      </w:r>
      <w:r w:rsidR="001663DD" w:rsidRPr="001C364D">
        <w:rPr>
          <w:snapToGrid w:val="0"/>
          <w:sz w:val="28"/>
          <w:szCs w:val="28"/>
        </w:rPr>
        <w:t xml:space="preserve"> </w:t>
      </w:r>
      <w:r w:rsidRPr="001C364D">
        <w:rPr>
          <w:snapToGrid w:val="0"/>
          <w:sz w:val="28"/>
          <w:szCs w:val="28"/>
        </w:rPr>
        <w:t>В-четвёртых, земельные участки существенно отличаются друг от друга по плодородию, рельефу, местоположению и др., что осложняет их сопоставление;</w:t>
      </w:r>
      <w:r w:rsidR="001663DD" w:rsidRPr="001C364D">
        <w:rPr>
          <w:snapToGrid w:val="0"/>
          <w:sz w:val="28"/>
          <w:szCs w:val="28"/>
        </w:rPr>
        <w:t xml:space="preserve"> </w:t>
      </w:r>
      <w:r w:rsidRPr="001C364D">
        <w:rPr>
          <w:snapToGrid w:val="0"/>
          <w:sz w:val="28"/>
          <w:szCs w:val="28"/>
        </w:rPr>
        <w:t>В-пятых, земля незаменима в производственном процессе сельского хозяйства, особенно в земледелии и является основой сохранения всего живого на земле.</w:t>
      </w:r>
    </w:p>
    <w:p w:rsidR="00766179" w:rsidRPr="001C364D" w:rsidRDefault="000505E1" w:rsidP="00E506B6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C364D">
        <w:rPr>
          <w:snapToGrid w:val="0"/>
          <w:sz w:val="28"/>
          <w:szCs w:val="28"/>
        </w:rPr>
        <w:t>Земля традиционно облагается налогом по её стоимости или приносимой ею рент</w:t>
      </w:r>
      <w:r w:rsidR="00A76610" w:rsidRPr="001C364D">
        <w:rPr>
          <w:snapToGrid w:val="0"/>
          <w:sz w:val="28"/>
          <w:szCs w:val="28"/>
        </w:rPr>
        <w:t>е</w:t>
      </w:r>
      <w:r w:rsidRPr="001C364D">
        <w:rPr>
          <w:snapToGrid w:val="0"/>
          <w:sz w:val="28"/>
          <w:szCs w:val="28"/>
        </w:rPr>
        <w:t>, между тем з</w:t>
      </w:r>
      <w:r w:rsidR="00B32CE2" w:rsidRPr="001C364D">
        <w:rPr>
          <w:snapToGrid w:val="0"/>
          <w:sz w:val="28"/>
          <w:szCs w:val="28"/>
        </w:rPr>
        <w:t>емля</w:t>
      </w:r>
      <w:r w:rsidR="00A76610" w:rsidRPr="001C364D">
        <w:rPr>
          <w:snapToGrid w:val="0"/>
          <w:sz w:val="28"/>
          <w:szCs w:val="28"/>
        </w:rPr>
        <w:t>,</w:t>
      </w:r>
      <w:r w:rsidR="00B32CE2" w:rsidRPr="001C364D">
        <w:rPr>
          <w:snapToGrid w:val="0"/>
          <w:sz w:val="28"/>
          <w:szCs w:val="28"/>
        </w:rPr>
        <w:t xml:space="preserve"> как объект налогообложения</w:t>
      </w:r>
      <w:r w:rsidRPr="001C364D">
        <w:rPr>
          <w:snapToGrid w:val="0"/>
          <w:sz w:val="28"/>
          <w:szCs w:val="28"/>
        </w:rPr>
        <w:t>,</w:t>
      </w:r>
      <w:r w:rsidR="00B32CE2" w:rsidRPr="001C364D">
        <w:rPr>
          <w:snapToGrid w:val="0"/>
          <w:sz w:val="28"/>
          <w:szCs w:val="28"/>
        </w:rPr>
        <w:t xml:space="preserve"> </w:t>
      </w:r>
      <w:r w:rsidRPr="001C364D">
        <w:rPr>
          <w:snapToGrid w:val="0"/>
          <w:sz w:val="28"/>
          <w:szCs w:val="28"/>
        </w:rPr>
        <w:t xml:space="preserve">с учётом её специфики, </w:t>
      </w:r>
      <w:r w:rsidR="00B550BF" w:rsidRPr="001C364D">
        <w:rPr>
          <w:snapToGrid w:val="0"/>
          <w:sz w:val="28"/>
          <w:szCs w:val="28"/>
        </w:rPr>
        <w:t xml:space="preserve">может рассматриваться </w:t>
      </w:r>
      <w:r w:rsidR="00B32CE2" w:rsidRPr="001C364D">
        <w:rPr>
          <w:snapToGrid w:val="0"/>
          <w:sz w:val="28"/>
          <w:szCs w:val="28"/>
        </w:rPr>
        <w:t>одновременно как</w:t>
      </w:r>
      <w:r w:rsidR="00B550BF" w:rsidRPr="001C364D">
        <w:rPr>
          <w:snapToGrid w:val="0"/>
          <w:sz w:val="28"/>
          <w:szCs w:val="28"/>
        </w:rPr>
        <w:t>:</w:t>
      </w:r>
    </w:p>
    <w:p w:rsidR="00B550BF" w:rsidRPr="001C364D" w:rsidRDefault="00B550BF" w:rsidP="00E506B6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C364D">
        <w:rPr>
          <w:snapToGrid w:val="0"/>
          <w:sz w:val="28"/>
          <w:szCs w:val="28"/>
        </w:rPr>
        <w:t>1 Недвижимое имущество;</w:t>
      </w:r>
      <w:r w:rsidR="001663DD" w:rsidRPr="001C364D">
        <w:rPr>
          <w:snapToGrid w:val="0"/>
          <w:sz w:val="28"/>
          <w:szCs w:val="28"/>
        </w:rPr>
        <w:t xml:space="preserve"> </w:t>
      </w:r>
      <w:r w:rsidRPr="001C364D">
        <w:rPr>
          <w:snapToGrid w:val="0"/>
          <w:sz w:val="28"/>
          <w:szCs w:val="28"/>
        </w:rPr>
        <w:t xml:space="preserve">2 </w:t>
      </w:r>
      <w:r w:rsidR="00DD46EA" w:rsidRPr="001C364D">
        <w:rPr>
          <w:snapToGrid w:val="0"/>
          <w:sz w:val="28"/>
          <w:szCs w:val="28"/>
        </w:rPr>
        <w:t>Объект хозяйственной деятельности;</w:t>
      </w:r>
      <w:r w:rsidR="001663DD" w:rsidRPr="001C364D">
        <w:rPr>
          <w:snapToGrid w:val="0"/>
          <w:sz w:val="28"/>
          <w:szCs w:val="28"/>
        </w:rPr>
        <w:t xml:space="preserve"> </w:t>
      </w:r>
      <w:r w:rsidR="00DD46EA" w:rsidRPr="001C364D">
        <w:rPr>
          <w:snapToGrid w:val="0"/>
          <w:sz w:val="28"/>
          <w:szCs w:val="28"/>
        </w:rPr>
        <w:t xml:space="preserve">3 </w:t>
      </w:r>
      <w:r w:rsidRPr="001C364D">
        <w:rPr>
          <w:snapToGrid w:val="0"/>
          <w:sz w:val="28"/>
          <w:szCs w:val="28"/>
        </w:rPr>
        <w:t>Средство производства</w:t>
      </w:r>
      <w:r w:rsidR="00DD46EA" w:rsidRPr="001C364D">
        <w:rPr>
          <w:snapToGrid w:val="0"/>
          <w:sz w:val="28"/>
          <w:szCs w:val="28"/>
        </w:rPr>
        <w:t xml:space="preserve"> в сельском, лесном хозяйстве и рекреации</w:t>
      </w:r>
      <w:r w:rsidRPr="001C364D">
        <w:rPr>
          <w:snapToGrid w:val="0"/>
          <w:sz w:val="28"/>
          <w:szCs w:val="28"/>
        </w:rPr>
        <w:t>;</w:t>
      </w:r>
      <w:r w:rsidR="001663DD" w:rsidRPr="001C364D">
        <w:rPr>
          <w:snapToGrid w:val="0"/>
          <w:sz w:val="28"/>
          <w:szCs w:val="28"/>
        </w:rPr>
        <w:t xml:space="preserve"> </w:t>
      </w:r>
      <w:r w:rsidR="00DD46EA" w:rsidRPr="001C364D">
        <w:rPr>
          <w:snapToGrid w:val="0"/>
          <w:sz w:val="28"/>
          <w:szCs w:val="28"/>
        </w:rPr>
        <w:t>4</w:t>
      </w:r>
      <w:r w:rsidRPr="001C364D">
        <w:rPr>
          <w:snapToGrid w:val="0"/>
          <w:sz w:val="28"/>
          <w:szCs w:val="28"/>
        </w:rPr>
        <w:t xml:space="preserve"> Источник дохода;</w:t>
      </w:r>
      <w:r w:rsidR="001663DD" w:rsidRPr="001C364D">
        <w:rPr>
          <w:snapToGrid w:val="0"/>
          <w:sz w:val="28"/>
          <w:szCs w:val="28"/>
        </w:rPr>
        <w:t xml:space="preserve"> </w:t>
      </w:r>
      <w:r w:rsidR="00DD46EA" w:rsidRPr="001C364D">
        <w:rPr>
          <w:snapToGrid w:val="0"/>
          <w:sz w:val="28"/>
          <w:szCs w:val="28"/>
        </w:rPr>
        <w:t>5</w:t>
      </w:r>
      <w:r w:rsidRPr="001C364D">
        <w:rPr>
          <w:snapToGrid w:val="0"/>
          <w:sz w:val="28"/>
          <w:szCs w:val="28"/>
        </w:rPr>
        <w:t xml:space="preserve"> Объект правовых и экономических отношений;</w:t>
      </w:r>
      <w:r w:rsidR="001663DD" w:rsidRPr="001C364D">
        <w:rPr>
          <w:snapToGrid w:val="0"/>
          <w:sz w:val="28"/>
          <w:szCs w:val="28"/>
        </w:rPr>
        <w:t xml:space="preserve"> </w:t>
      </w:r>
      <w:r w:rsidR="00DD46EA" w:rsidRPr="001C364D">
        <w:rPr>
          <w:snapToGrid w:val="0"/>
          <w:sz w:val="28"/>
          <w:szCs w:val="28"/>
        </w:rPr>
        <w:t>6</w:t>
      </w:r>
      <w:r w:rsidRPr="001C364D">
        <w:rPr>
          <w:snapToGrid w:val="0"/>
          <w:sz w:val="28"/>
          <w:szCs w:val="28"/>
        </w:rPr>
        <w:t xml:space="preserve"> Объект монопольного права;</w:t>
      </w:r>
      <w:r w:rsidR="001663DD" w:rsidRPr="001C364D">
        <w:rPr>
          <w:snapToGrid w:val="0"/>
          <w:sz w:val="28"/>
          <w:szCs w:val="28"/>
        </w:rPr>
        <w:t xml:space="preserve"> </w:t>
      </w:r>
      <w:r w:rsidR="00DD46EA" w:rsidRPr="001C364D">
        <w:rPr>
          <w:snapToGrid w:val="0"/>
          <w:sz w:val="28"/>
          <w:szCs w:val="28"/>
        </w:rPr>
        <w:t>7</w:t>
      </w:r>
      <w:r w:rsidRPr="001C364D">
        <w:rPr>
          <w:snapToGrid w:val="0"/>
          <w:sz w:val="28"/>
          <w:szCs w:val="28"/>
        </w:rPr>
        <w:t xml:space="preserve"> Стратегический </w:t>
      </w:r>
      <w:r w:rsidR="00F43FE6" w:rsidRPr="001C364D">
        <w:rPr>
          <w:snapToGrid w:val="0"/>
          <w:sz w:val="28"/>
          <w:szCs w:val="28"/>
        </w:rPr>
        <w:t xml:space="preserve">природный </w:t>
      </w:r>
      <w:r w:rsidRPr="001C364D">
        <w:rPr>
          <w:snapToGrid w:val="0"/>
          <w:sz w:val="28"/>
          <w:szCs w:val="28"/>
        </w:rPr>
        <w:t>ресурс.</w:t>
      </w:r>
    </w:p>
    <w:p w:rsidR="00247742" w:rsidRPr="001C364D" w:rsidRDefault="00BF558C" w:rsidP="00E506B6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C364D">
        <w:rPr>
          <w:snapToGrid w:val="0"/>
          <w:sz w:val="28"/>
          <w:szCs w:val="28"/>
        </w:rPr>
        <w:t>Право обладания н</w:t>
      </w:r>
      <w:r w:rsidR="00A319DF" w:rsidRPr="001C364D">
        <w:rPr>
          <w:snapToGrid w:val="0"/>
          <w:sz w:val="28"/>
          <w:szCs w:val="28"/>
        </w:rPr>
        <w:t>едвижим</w:t>
      </w:r>
      <w:r w:rsidRPr="001C364D">
        <w:rPr>
          <w:snapToGrid w:val="0"/>
          <w:sz w:val="28"/>
          <w:szCs w:val="28"/>
        </w:rPr>
        <w:t>ым</w:t>
      </w:r>
      <w:r w:rsidR="00A319DF" w:rsidRPr="001C364D">
        <w:rPr>
          <w:snapToGrid w:val="0"/>
          <w:sz w:val="28"/>
          <w:szCs w:val="28"/>
        </w:rPr>
        <w:t xml:space="preserve"> имущество</w:t>
      </w:r>
      <w:r w:rsidRPr="001C364D">
        <w:rPr>
          <w:snapToGrid w:val="0"/>
          <w:sz w:val="28"/>
          <w:szCs w:val="28"/>
        </w:rPr>
        <w:t>м</w:t>
      </w:r>
      <w:r w:rsidR="00A319DF" w:rsidRPr="001C364D">
        <w:rPr>
          <w:snapToGrid w:val="0"/>
          <w:sz w:val="28"/>
          <w:szCs w:val="28"/>
        </w:rPr>
        <w:t xml:space="preserve"> </w:t>
      </w:r>
      <w:r w:rsidRPr="001C364D">
        <w:rPr>
          <w:snapToGrid w:val="0"/>
          <w:sz w:val="28"/>
          <w:szCs w:val="28"/>
        </w:rPr>
        <w:t>может облагаться количественно (площадь) или</w:t>
      </w:r>
      <w:r w:rsidR="00064690" w:rsidRPr="001C364D">
        <w:rPr>
          <w:snapToGrid w:val="0"/>
          <w:sz w:val="28"/>
          <w:szCs w:val="28"/>
        </w:rPr>
        <w:t xml:space="preserve"> </w:t>
      </w:r>
      <w:r w:rsidRPr="001C364D">
        <w:rPr>
          <w:snapToGrid w:val="0"/>
          <w:sz w:val="28"/>
          <w:szCs w:val="28"/>
        </w:rPr>
        <w:t>качественн</w:t>
      </w:r>
      <w:r w:rsidR="00064690" w:rsidRPr="001C364D">
        <w:rPr>
          <w:snapToGrid w:val="0"/>
          <w:sz w:val="28"/>
          <w:szCs w:val="28"/>
        </w:rPr>
        <w:t>о</w:t>
      </w:r>
      <w:r w:rsidRPr="001C364D">
        <w:rPr>
          <w:snapToGrid w:val="0"/>
          <w:sz w:val="28"/>
          <w:szCs w:val="28"/>
        </w:rPr>
        <w:t xml:space="preserve"> </w:t>
      </w:r>
      <w:r w:rsidR="00064690" w:rsidRPr="001C364D">
        <w:rPr>
          <w:snapToGrid w:val="0"/>
          <w:sz w:val="28"/>
          <w:szCs w:val="28"/>
        </w:rPr>
        <w:t xml:space="preserve">(согласно </w:t>
      </w:r>
      <w:r w:rsidRPr="001C364D">
        <w:rPr>
          <w:snapToGrid w:val="0"/>
          <w:sz w:val="28"/>
          <w:szCs w:val="28"/>
        </w:rPr>
        <w:t>характеристик</w:t>
      </w:r>
      <w:r w:rsidR="002170E5" w:rsidRPr="001C364D">
        <w:rPr>
          <w:snapToGrid w:val="0"/>
          <w:sz w:val="28"/>
          <w:szCs w:val="28"/>
        </w:rPr>
        <w:t>ам имущества</w:t>
      </w:r>
      <w:r w:rsidRPr="001C364D">
        <w:rPr>
          <w:snapToGrid w:val="0"/>
          <w:sz w:val="28"/>
          <w:szCs w:val="28"/>
        </w:rPr>
        <w:t xml:space="preserve"> или части этих характеристик, оцениваемы</w:t>
      </w:r>
      <w:r w:rsidR="002170E5" w:rsidRPr="001C364D">
        <w:rPr>
          <w:snapToGrid w:val="0"/>
          <w:sz w:val="28"/>
          <w:szCs w:val="28"/>
        </w:rPr>
        <w:t>х</w:t>
      </w:r>
      <w:r w:rsidRPr="001C364D">
        <w:rPr>
          <w:snapToGrid w:val="0"/>
          <w:sz w:val="28"/>
          <w:szCs w:val="28"/>
        </w:rPr>
        <w:t xml:space="preserve"> прямо (</w:t>
      </w:r>
      <w:r w:rsidR="00B36AE5" w:rsidRPr="001C364D">
        <w:rPr>
          <w:snapToGrid w:val="0"/>
          <w:sz w:val="28"/>
          <w:szCs w:val="28"/>
        </w:rPr>
        <w:t xml:space="preserve">расчёт </w:t>
      </w:r>
      <w:r w:rsidRPr="001C364D">
        <w:rPr>
          <w:snapToGrid w:val="0"/>
          <w:sz w:val="28"/>
          <w:szCs w:val="28"/>
        </w:rPr>
        <w:t>по определённым методикам) или, через рыночную оценку недвижимости</w:t>
      </w:r>
      <w:r w:rsidR="00064690" w:rsidRPr="001C364D">
        <w:rPr>
          <w:snapToGrid w:val="0"/>
          <w:sz w:val="28"/>
          <w:szCs w:val="28"/>
        </w:rPr>
        <w:t>)</w:t>
      </w:r>
      <w:r w:rsidRPr="001C364D">
        <w:rPr>
          <w:snapToGrid w:val="0"/>
          <w:sz w:val="28"/>
          <w:szCs w:val="28"/>
        </w:rPr>
        <w:t>.</w:t>
      </w:r>
    </w:p>
    <w:p w:rsidR="002170E5" w:rsidRPr="001C364D" w:rsidRDefault="00C8464C" w:rsidP="00E506B6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C364D">
        <w:rPr>
          <w:snapToGrid w:val="0"/>
          <w:sz w:val="28"/>
          <w:szCs w:val="28"/>
        </w:rPr>
        <w:t xml:space="preserve">Объекты хозяйственной деятельности </w:t>
      </w:r>
      <w:r w:rsidR="00B32CE2" w:rsidRPr="001C364D">
        <w:rPr>
          <w:snapToGrid w:val="0"/>
          <w:sz w:val="28"/>
          <w:szCs w:val="28"/>
        </w:rPr>
        <w:t xml:space="preserve">могут </w:t>
      </w:r>
      <w:r w:rsidR="004D6C42" w:rsidRPr="001C364D">
        <w:rPr>
          <w:snapToGrid w:val="0"/>
          <w:sz w:val="28"/>
          <w:szCs w:val="28"/>
        </w:rPr>
        <w:t>облагат</w:t>
      </w:r>
      <w:r w:rsidR="00A76610" w:rsidRPr="001C364D">
        <w:rPr>
          <w:snapToGrid w:val="0"/>
          <w:sz w:val="28"/>
          <w:szCs w:val="28"/>
        </w:rPr>
        <w:t>ь</w:t>
      </w:r>
      <w:r w:rsidR="004D6C42" w:rsidRPr="001C364D">
        <w:rPr>
          <w:snapToGrid w:val="0"/>
          <w:sz w:val="28"/>
          <w:szCs w:val="28"/>
        </w:rPr>
        <w:t xml:space="preserve">ся, </w:t>
      </w:r>
      <w:r w:rsidR="0040076B" w:rsidRPr="001C364D">
        <w:rPr>
          <w:snapToGrid w:val="0"/>
          <w:sz w:val="28"/>
          <w:szCs w:val="28"/>
        </w:rPr>
        <w:t>специальными и целевыми налогами</w:t>
      </w:r>
      <w:r w:rsidR="00064690" w:rsidRPr="001C364D">
        <w:rPr>
          <w:snapToGrid w:val="0"/>
          <w:sz w:val="28"/>
          <w:szCs w:val="28"/>
        </w:rPr>
        <w:t>;</w:t>
      </w:r>
      <w:r w:rsidR="0040076B" w:rsidRPr="001C364D">
        <w:rPr>
          <w:snapToGrid w:val="0"/>
          <w:sz w:val="28"/>
          <w:szCs w:val="28"/>
        </w:rPr>
        <w:t xml:space="preserve"> </w:t>
      </w:r>
      <w:r w:rsidR="00064690" w:rsidRPr="001C364D">
        <w:rPr>
          <w:snapToGrid w:val="0"/>
          <w:sz w:val="28"/>
          <w:szCs w:val="28"/>
        </w:rPr>
        <w:t xml:space="preserve">а </w:t>
      </w:r>
      <w:r w:rsidR="0040076B" w:rsidRPr="001C364D">
        <w:rPr>
          <w:snapToGrid w:val="0"/>
          <w:sz w:val="28"/>
          <w:szCs w:val="28"/>
        </w:rPr>
        <w:t xml:space="preserve">некоторые виды деятельности подлежат </w:t>
      </w:r>
      <w:r w:rsidR="00B32CE2" w:rsidRPr="001C364D">
        <w:rPr>
          <w:snapToGrid w:val="0"/>
          <w:sz w:val="28"/>
          <w:szCs w:val="28"/>
        </w:rPr>
        <w:t>обязательно</w:t>
      </w:r>
      <w:r w:rsidR="0040076B" w:rsidRPr="001C364D">
        <w:rPr>
          <w:snapToGrid w:val="0"/>
          <w:sz w:val="28"/>
          <w:szCs w:val="28"/>
        </w:rPr>
        <w:t>му</w:t>
      </w:r>
      <w:r w:rsidR="00B32CE2" w:rsidRPr="001C364D">
        <w:rPr>
          <w:snapToGrid w:val="0"/>
          <w:sz w:val="28"/>
          <w:szCs w:val="28"/>
        </w:rPr>
        <w:t xml:space="preserve"> </w:t>
      </w:r>
      <w:r w:rsidRPr="001C364D">
        <w:rPr>
          <w:snapToGrid w:val="0"/>
          <w:sz w:val="28"/>
          <w:szCs w:val="28"/>
        </w:rPr>
        <w:t>лицензировани</w:t>
      </w:r>
      <w:r w:rsidR="0040076B" w:rsidRPr="001C364D">
        <w:rPr>
          <w:snapToGrid w:val="0"/>
          <w:sz w:val="28"/>
          <w:szCs w:val="28"/>
        </w:rPr>
        <w:t>ю</w:t>
      </w:r>
      <w:r w:rsidRPr="001C364D">
        <w:rPr>
          <w:snapToGrid w:val="0"/>
          <w:sz w:val="28"/>
          <w:szCs w:val="28"/>
        </w:rPr>
        <w:t>, сертифицировани</w:t>
      </w:r>
      <w:r w:rsidR="0040076B" w:rsidRPr="001C364D">
        <w:rPr>
          <w:snapToGrid w:val="0"/>
          <w:sz w:val="28"/>
          <w:szCs w:val="28"/>
        </w:rPr>
        <w:t>ю</w:t>
      </w:r>
      <w:r w:rsidRPr="001C364D">
        <w:rPr>
          <w:snapToGrid w:val="0"/>
          <w:sz w:val="28"/>
          <w:szCs w:val="28"/>
        </w:rPr>
        <w:t xml:space="preserve"> и</w:t>
      </w:r>
      <w:r w:rsidR="00B32CE2" w:rsidRPr="001C364D">
        <w:rPr>
          <w:snapToGrid w:val="0"/>
          <w:sz w:val="28"/>
          <w:szCs w:val="28"/>
        </w:rPr>
        <w:t xml:space="preserve"> др</w:t>
      </w:r>
      <w:r w:rsidRPr="001C364D">
        <w:rPr>
          <w:snapToGrid w:val="0"/>
          <w:sz w:val="28"/>
          <w:szCs w:val="28"/>
        </w:rPr>
        <w:t>.</w:t>
      </w:r>
    </w:p>
    <w:p w:rsidR="00C8464C" w:rsidRPr="001C364D" w:rsidRDefault="003305D5" w:rsidP="00E506B6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C364D">
        <w:rPr>
          <w:snapToGrid w:val="0"/>
          <w:sz w:val="28"/>
          <w:szCs w:val="28"/>
        </w:rPr>
        <w:t xml:space="preserve">Как средство производства в сельском, лесном хозяйстве и рекреации земля может облагаться </w:t>
      </w:r>
      <w:r w:rsidR="00EB1B94" w:rsidRPr="001C364D">
        <w:rPr>
          <w:snapToGrid w:val="0"/>
          <w:sz w:val="28"/>
          <w:szCs w:val="28"/>
        </w:rPr>
        <w:t>(</w:t>
      </w:r>
      <w:r w:rsidRPr="001C364D">
        <w:rPr>
          <w:snapToGrid w:val="0"/>
          <w:sz w:val="28"/>
          <w:szCs w:val="28"/>
        </w:rPr>
        <w:t>как количественно, так и качественно</w:t>
      </w:r>
      <w:r w:rsidR="00EB1B94" w:rsidRPr="001C364D">
        <w:rPr>
          <w:snapToGrid w:val="0"/>
          <w:sz w:val="28"/>
          <w:szCs w:val="28"/>
        </w:rPr>
        <w:t>);</w:t>
      </w:r>
      <w:r w:rsidR="00D46A95" w:rsidRPr="001C364D">
        <w:rPr>
          <w:snapToGrid w:val="0"/>
          <w:sz w:val="28"/>
          <w:szCs w:val="28"/>
        </w:rPr>
        <w:t xml:space="preserve"> </w:t>
      </w:r>
      <w:r w:rsidR="0040076B" w:rsidRPr="001C364D">
        <w:rPr>
          <w:snapToGrid w:val="0"/>
          <w:sz w:val="28"/>
          <w:szCs w:val="28"/>
        </w:rPr>
        <w:t xml:space="preserve">на некоторые виды продукции </w:t>
      </w:r>
      <w:r w:rsidR="00EB1B94" w:rsidRPr="001C364D">
        <w:rPr>
          <w:snapToGrid w:val="0"/>
          <w:sz w:val="28"/>
          <w:szCs w:val="28"/>
        </w:rPr>
        <w:t xml:space="preserve">могут быть </w:t>
      </w:r>
      <w:r w:rsidR="0040076B" w:rsidRPr="001C364D">
        <w:rPr>
          <w:snapToGrid w:val="0"/>
          <w:sz w:val="28"/>
          <w:szCs w:val="28"/>
        </w:rPr>
        <w:t xml:space="preserve">установлены акцизные сборы, </w:t>
      </w:r>
      <w:r w:rsidR="00D46A95" w:rsidRPr="001C364D">
        <w:rPr>
          <w:snapToGrid w:val="0"/>
          <w:sz w:val="28"/>
          <w:szCs w:val="28"/>
        </w:rPr>
        <w:t>может быть п</w:t>
      </w:r>
      <w:r w:rsidR="0081628C" w:rsidRPr="001C364D">
        <w:rPr>
          <w:snapToGrid w:val="0"/>
          <w:sz w:val="28"/>
          <w:szCs w:val="28"/>
        </w:rPr>
        <w:t>о</w:t>
      </w:r>
      <w:r w:rsidR="00D46A95" w:rsidRPr="001C364D">
        <w:rPr>
          <w:snapToGrid w:val="0"/>
          <w:sz w:val="28"/>
          <w:szCs w:val="28"/>
        </w:rPr>
        <w:t>д</w:t>
      </w:r>
      <w:r w:rsidR="0081628C" w:rsidRPr="001C364D">
        <w:rPr>
          <w:snapToGrid w:val="0"/>
          <w:sz w:val="28"/>
          <w:szCs w:val="28"/>
        </w:rPr>
        <w:t>писано</w:t>
      </w:r>
      <w:r w:rsidR="00D46A95" w:rsidRPr="001C364D">
        <w:rPr>
          <w:snapToGrid w:val="0"/>
          <w:sz w:val="28"/>
          <w:szCs w:val="28"/>
        </w:rPr>
        <w:t xml:space="preserve"> </w:t>
      </w:r>
      <w:r w:rsidR="0081628C" w:rsidRPr="001C364D">
        <w:rPr>
          <w:snapToGrid w:val="0"/>
          <w:sz w:val="28"/>
          <w:szCs w:val="28"/>
        </w:rPr>
        <w:t xml:space="preserve">соглашение </w:t>
      </w:r>
      <w:r w:rsidR="00EB1B94" w:rsidRPr="001C364D">
        <w:rPr>
          <w:snapToGrid w:val="0"/>
          <w:sz w:val="28"/>
          <w:szCs w:val="28"/>
        </w:rPr>
        <w:t xml:space="preserve">о </w:t>
      </w:r>
      <w:r w:rsidR="00D46A95" w:rsidRPr="001C364D">
        <w:rPr>
          <w:snapToGrid w:val="0"/>
          <w:sz w:val="28"/>
          <w:szCs w:val="28"/>
        </w:rPr>
        <w:t>раздел</w:t>
      </w:r>
      <w:r w:rsidR="0081628C" w:rsidRPr="001C364D">
        <w:rPr>
          <w:snapToGrid w:val="0"/>
          <w:sz w:val="28"/>
          <w:szCs w:val="28"/>
        </w:rPr>
        <w:t>е</w:t>
      </w:r>
      <w:r w:rsidR="00D46A95" w:rsidRPr="001C364D">
        <w:rPr>
          <w:snapToGrid w:val="0"/>
          <w:sz w:val="28"/>
          <w:szCs w:val="28"/>
        </w:rPr>
        <w:t xml:space="preserve"> продукции или её выкуп по фиксированным или рыночным </w:t>
      </w:r>
      <w:r w:rsidR="00013197" w:rsidRPr="001C364D">
        <w:rPr>
          <w:snapToGrid w:val="0"/>
          <w:sz w:val="28"/>
          <w:szCs w:val="28"/>
        </w:rPr>
        <w:t>ценам</w:t>
      </w:r>
      <w:r w:rsidR="00064690" w:rsidRPr="001C364D">
        <w:rPr>
          <w:snapToGrid w:val="0"/>
          <w:sz w:val="28"/>
          <w:szCs w:val="28"/>
        </w:rPr>
        <w:t>;</w:t>
      </w:r>
      <w:r w:rsidR="00013197" w:rsidRPr="001C364D">
        <w:rPr>
          <w:snapToGrid w:val="0"/>
          <w:sz w:val="28"/>
          <w:szCs w:val="28"/>
        </w:rPr>
        <w:t xml:space="preserve"> приоритетное право покупки продукции государством, через обязательные выплаты в фонды восстановления производственных свойств земли или проведения за свой счёт таких мероприятий.</w:t>
      </w:r>
    </w:p>
    <w:p w:rsidR="00B36AE5" w:rsidRPr="001C364D" w:rsidRDefault="006A0715" w:rsidP="00E506B6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C364D">
        <w:rPr>
          <w:snapToGrid w:val="0"/>
          <w:sz w:val="28"/>
          <w:szCs w:val="28"/>
        </w:rPr>
        <w:t>Доходы облагаются</w:t>
      </w:r>
      <w:r w:rsidR="00B36AE5" w:rsidRPr="001C364D">
        <w:rPr>
          <w:snapToGrid w:val="0"/>
          <w:sz w:val="28"/>
          <w:szCs w:val="28"/>
        </w:rPr>
        <w:t xml:space="preserve"> в процентном отношении.</w:t>
      </w:r>
      <w:r w:rsidR="00EB1B94" w:rsidRPr="001C364D">
        <w:rPr>
          <w:snapToGrid w:val="0"/>
          <w:sz w:val="28"/>
          <w:szCs w:val="28"/>
        </w:rPr>
        <w:t xml:space="preserve"> </w:t>
      </w:r>
      <w:r w:rsidR="00B36AE5" w:rsidRPr="001C364D">
        <w:rPr>
          <w:snapToGrid w:val="0"/>
          <w:sz w:val="28"/>
          <w:szCs w:val="28"/>
        </w:rPr>
        <w:t xml:space="preserve">При этом следует различать и по разному облагать налогом </w:t>
      </w:r>
      <w:r w:rsidR="000862E8" w:rsidRPr="001C364D">
        <w:rPr>
          <w:snapToGrid w:val="0"/>
          <w:sz w:val="28"/>
          <w:szCs w:val="28"/>
        </w:rPr>
        <w:t xml:space="preserve">несколько групп </w:t>
      </w:r>
      <w:r w:rsidR="00B36AE5" w:rsidRPr="001C364D">
        <w:rPr>
          <w:snapToGrid w:val="0"/>
          <w:sz w:val="28"/>
          <w:szCs w:val="28"/>
        </w:rPr>
        <w:t>источник</w:t>
      </w:r>
      <w:r w:rsidR="000862E8" w:rsidRPr="001C364D">
        <w:rPr>
          <w:snapToGrid w:val="0"/>
          <w:sz w:val="28"/>
          <w:szCs w:val="28"/>
        </w:rPr>
        <w:t>ов</w:t>
      </w:r>
      <w:r w:rsidR="00B36AE5" w:rsidRPr="001C364D">
        <w:rPr>
          <w:snapToGrid w:val="0"/>
          <w:sz w:val="28"/>
          <w:szCs w:val="28"/>
        </w:rPr>
        <w:t xml:space="preserve"> доход</w:t>
      </w:r>
      <w:r w:rsidR="000862E8" w:rsidRPr="001C364D">
        <w:rPr>
          <w:snapToGrid w:val="0"/>
          <w:sz w:val="28"/>
          <w:szCs w:val="28"/>
        </w:rPr>
        <w:t>ности земель:</w:t>
      </w:r>
    </w:p>
    <w:p w:rsidR="00FA7B66" w:rsidRPr="001C364D" w:rsidRDefault="000862E8" w:rsidP="00E506B6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C364D">
        <w:rPr>
          <w:snapToGrid w:val="0"/>
          <w:sz w:val="28"/>
          <w:szCs w:val="28"/>
        </w:rPr>
        <w:t xml:space="preserve">1 </w:t>
      </w:r>
      <w:r w:rsidR="0081628C" w:rsidRPr="001C364D">
        <w:rPr>
          <w:snapToGrid w:val="0"/>
          <w:sz w:val="28"/>
          <w:szCs w:val="28"/>
        </w:rPr>
        <w:t>Природно</w:t>
      </w:r>
      <w:r w:rsidR="00EB1B94" w:rsidRPr="001C364D">
        <w:rPr>
          <w:snapToGrid w:val="0"/>
          <w:sz w:val="28"/>
          <w:szCs w:val="28"/>
        </w:rPr>
        <w:t>-</w:t>
      </w:r>
      <w:r w:rsidR="0081628C" w:rsidRPr="001C364D">
        <w:rPr>
          <w:snapToGrid w:val="0"/>
          <w:sz w:val="28"/>
          <w:szCs w:val="28"/>
        </w:rPr>
        <w:t>климатические факторы</w:t>
      </w:r>
      <w:r w:rsidRPr="001C364D">
        <w:rPr>
          <w:snapToGrid w:val="0"/>
          <w:sz w:val="28"/>
          <w:szCs w:val="28"/>
        </w:rPr>
        <w:t>;</w:t>
      </w:r>
      <w:r w:rsidR="001663DD" w:rsidRPr="001C364D">
        <w:rPr>
          <w:snapToGrid w:val="0"/>
          <w:sz w:val="28"/>
          <w:szCs w:val="28"/>
        </w:rPr>
        <w:t xml:space="preserve"> </w:t>
      </w:r>
      <w:r w:rsidR="00016E05" w:rsidRPr="001C364D">
        <w:rPr>
          <w:snapToGrid w:val="0"/>
          <w:sz w:val="28"/>
          <w:szCs w:val="28"/>
        </w:rPr>
        <w:t>2</w:t>
      </w:r>
      <w:r w:rsidR="008B4CFF" w:rsidRPr="001C364D">
        <w:rPr>
          <w:snapToGrid w:val="0"/>
          <w:sz w:val="28"/>
          <w:szCs w:val="28"/>
        </w:rPr>
        <w:t xml:space="preserve"> </w:t>
      </w:r>
      <w:r w:rsidR="00064690" w:rsidRPr="001C364D">
        <w:rPr>
          <w:snapToGrid w:val="0"/>
          <w:sz w:val="28"/>
          <w:szCs w:val="28"/>
        </w:rPr>
        <w:t>С</w:t>
      </w:r>
      <w:r w:rsidR="008B4CFF" w:rsidRPr="001C364D">
        <w:rPr>
          <w:snapToGrid w:val="0"/>
          <w:sz w:val="28"/>
          <w:szCs w:val="28"/>
        </w:rPr>
        <w:t>оциально-экономически</w:t>
      </w:r>
      <w:r w:rsidR="00064690" w:rsidRPr="001C364D">
        <w:rPr>
          <w:snapToGrid w:val="0"/>
          <w:sz w:val="28"/>
          <w:szCs w:val="28"/>
        </w:rPr>
        <w:t>е</w:t>
      </w:r>
      <w:r w:rsidR="008B4CFF" w:rsidRPr="001C364D">
        <w:rPr>
          <w:snapToGrid w:val="0"/>
          <w:sz w:val="28"/>
          <w:szCs w:val="28"/>
        </w:rPr>
        <w:t xml:space="preserve"> фактор</w:t>
      </w:r>
      <w:r w:rsidR="00064690" w:rsidRPr="001C364D">
        <w:rPr>
          <w:snapToGrid w:val="0"/>
          <w:sz w:val="28"/>
          <w:szCs w:val="28"/>
        </w:rPr>
        <w:t>ы</w:t>
      </w:r>
      <w:r w:rsidR="008B4CFF" w:rsidRPr="001C364D">
        <w:rPr>
          <w:snapToGrid w:val="0"/>
          <w:sz w:val="28"/>
          <w:szCs w:val="28"/>
        </w:rPr>
        <w:t xml:space="preserve"> (престижность, доверие к власти, уровень преступности и др.);</w:t>
      </w:r>
      <w:r w:rsidR="001663DD" w:rsidRPr="001C364D">
        <w:rPr>
          <w:snapToGrid w:val="0"/>
          <w:sz w:val="28"/>
          <w:szCs w:val="28"/>
        </w:rPr>
        <w:t xml:space="preserve"> </w:t>
      </w:r>
      <w:r w:rsidR="00016E05" w:rsidRPr="001C364D">
        <w:rPr>
          <w:snapToGrid w:val="0"/>
          <w:sz w:val="28"/>
          <w:szCs w:val="28"/>
        </w:rPr>
        <w:t>3</w:t>
      </w:r>
      <w:r w:rsidR="006B5B2A" w:rsidRPr="001C364D">
        <w:rPr>
          <w:snapToGrid w:val="0"/>
          <w:sz w:val="28"/>
          <w:szCs w:val="28"/>
        </w:rPr>
        <w:t xml:space="preserve"> </w:t>
      </w:r>
      <w:r w:rsidR="0081628C" w:rsidRPr="001C364D">
        <w:rPr>
          <w:snapToGrid w:val="0"/>
          <w:sz w:val="28"/>
          <w:szCs w:val="28"/>
        </w:rPr>
        <w:t>И</w:t>
      </w:r>
      <w:r w:rsidR="006B5B2A" w:rsidRPr="001C364D">
        <w:rPr>
          <w:snapToGrid w:val="0"/>
          <w:sz w:val="28"/>
          <w:szCs w:val="28"/>
        </w:rPr>
        <w:t>нвестиционны</w:t>
      </w:r>
      <w:r w:rsidR="0081628C" w:rsidRPr="001C364D">
        <w:rPr>
          <w:snapToGrid w:val="0"/>
          <w:sz w:val="28"/>
          <w:szCs w:val="28"/>
        </w:rPr>
        <w:t>й</w:t>
      </w:r>
      <w:r w:rsidR="006B5B2A" w:rsidRPr="001C364D">
        <w:rPr>
          <w:snapToGrid w:val="0"/>
          <w:sz w:val="28"/>
          <w:szCs w:val="28"/>
        </w:rPr>
        <w:t xml:space="preserve"> климат региона;</w:t>
      </w:r>
      <w:r w:rsidR="001663DD" w:rsidRPr="001C364D">
        <w:rPr>
          <w:snapToGrid w:val="0"/>
          <w:sz w:val="28"/>
          <w:szCs w:val="28"/>
        </w:rPr>
        <w:t xml:space="preserve"> </w:t>
      </w:r>
      <w:r w:rsidR="00016E05" w:rsidRPr="001C364D">
        <w:rPr>
          <w:snapToGrid w:val="0"/>
          <w:sz w:val="28"/>
          <w:szCs w:val="28"/>
        </w:rPr>
        <w:t>4</w:t>
      </w:r>
      <w:r w:rsidRPr="001C364D">
        <w:rPr>
          <w:snapToGrid w:val="0"/>
          <w:sz w:val="28"/>
          <w:szCs w:val="28"/>
        </w:rPr>
        <w:t xml:space="preserve"> </w:t>
      </w:r>
      <w:r w:rsidR="0081628C" w:rsidRPr="001C364D">
        <w:rPr>
          <w:snapToGrid w:val="0"/>
          <w:sz w:val="28"/>
          <w:szCs w:val="28"/>
        </w:rPr>
        <w:t>Р</w:t>
      </w:r>
      <w:r w:rsidRPr="001C364D">
        <w:rPr>
          <w:snapToGrid w:val="0"/>
          <w:sz w:val="28"/>
          <w:szCs w:val="28"/>
        </w:rPr>
        <w:t>асположени</w:t>
      </w:r>
      <w:r w:rsidR="00064690" w:rsidRPr="001C364D">
        <w:rPr>
          <w:snapToGrid w:val="0"/>
          <w:sz w:val="28"/>
          <w:szCs w:val="28"/>
        </w:rPr>
        <w:t>е</w:t>
      </w:r>
      <w:r w:rsidRPr="001C364D">
        <w:rPr>
          <w:snapToGrid w:val="0"/>
          <w:sz w:val="28"/>
          <w:szCs w:val="28"/>
        </w:rPr>
        <w:t xml:space="preserve"> относительно автомобильных, железнодорожных, водных и воздушных путей, объектов инфраструктуры и др. объектов и территорий</w:t>
      </w:r>
      <w:r w:rsidR="00FD5D25" w:rsidRPr="001C364D">
        <w:rPr>
          <w:snapToGrid w:val="0"/>
          <w:sz w:val="28"/>
          <w:szCs w:val="28"/>
        </w:rPr>
        <w:t xml:space="preserve"> федерального</w:t>
      </w:r>
      <w:r w:rsidR="00EB1B94" w:rsidRPr="001C364D">
        <w:rPr>
          <w:snapToGrid w:val="0"/>
          <w:sz w:val="28"/>
          <w:szCs w:val="28"/>
        </w:rPr>
        <w:t>,</w:t>
      </w:r>
      <w:r w:rsidR="00FD5D25" w:rsidRPr="001C364D">
        <w:rPr>
          <w:snapToGrid w:val="0"/>
          <w:sz w:val="28"/>
          <w:szCs w:val="28"/>
        </w:rPr>
        <w:t xml:space="preserve"> регионального или местного значения</w:t>
      </w:r>
      <w:r w:rsidRPr="001C364D">
        <w:rPr>
          <w:snapToGrid w:val="0"/>
          <w:sz w:val="28"/>
          <w:szCs w:val="28"/>
        </w:rPr>
        <w:t>;</w:t>
      </w:r>
      <w:r w:rsidR="001663DD" w:rsidRPr="001C364D">
        <w:rPr>
          <w:snapToGrid w:val="0"/>
          <w:sz w:val="28"/>
          <w:szCs w:val="28"/>
        </w:rPr>
        <w:t xml:space="preserve"> </w:t>
      </w:r>
      <w:r w:rsidR="00016E05" w:rsidRPr="001C364D">
        <w:rPr>
          <w:snapToGrid w:val="0"/>
          <w:sz w:val="28"/>
          <w:szCs w:val="28"/>
        </w:rPr>
        <w:t>5</w:t>
      </w:r>
      <w:r w:rsidR="00FA7B66" w:rsidRPr="001C364D">
        <w:rPr>
          <w:snapToGrid w:val="0"/>
          <w:sz w:val="28"/>
          <w:szCs w:val="28"/>
        </w:rPr>
        <w:t xml:space="preserve"> Расположени</w:t>
      </w:r>
      <w:r w:rsidR="00064690" w:rsidRPr="001C364D">
        <w:rPr>
          <w:snapToGrid w:val="0"/>
          <w:sz w:val="28"/>
          <w:szCs w:val="28"/>
        </w:rPr>
        <w:t>е</w:t>
      </w:r>
      <w:r w:rsidR="00FA7B66" w:rsidRPr="001C364D">
        <w:rPr>
          <w:snapToGrid w:val="0"/>
          <w:sz w:val="28"/>
          <w:szCs w:val="28"/>
        </w:rPr>
        <w:t xml:space="preserve"> вблизи или на территории населённых пунктов мест сбыта продукции и сырьевых баз;</w:t>
      </w:r>
      <w:r w:rsidR="001663DD" w:rsidRPr="001C364D">
        <w:rPr>
          <w:snapToGrid w:val="0"/>
          <w:sz w:val="28"/>
          <w:szCs w:val="28"/>
        </w:rPr>
        <w:t xml:space="preserve"> </w:t>
      </w:r>
      <w:r w:rsidR="00016E05" w:rsidRPr="001C364D">
        <w:rPr>
          <w:snapToGrid w:val="0"/>
          <w:sz w:val="28"/>
          <w:szCs w:val="28"/>
        </w:rPr>
        <w:t xml:space="preserve">6 </w:t>
      </w:r>
      <w:r w:rsidR="000505E1" w:rsidRPr="001C364D">
        <w:rPr>
          <w:snapToGrid w:val="0"/>
          <w:sz w:val="28"/>
          <w:szCs w:val="28"/>
        </w:rPr>
        <w:t>Свойства земли (п</w:t>
      </w:r>
      <w:r w:rsidR="00016E05" w:rsidRPr="001C364D">
        <w:rPr>
          <w:snapToGrid w:val="0"/>
          <w:sz w:val="28"/>
          <w:szCs w:val="28"/>
        </w:rPr>
        <w:t>риродно</w:t>
      </w:r>
      <w:r w:rsidR="00064690" w:rsidRPr="001C364D">
        <w:rPr>
          <w:snapToGrid w:val="0"/>
          <w:sz w:val="28"/>
          <w:szCs w:val="28"/>
        </w:rPr>
        <w:t>е</w:t>
      </w:r>
      <w:r w:rsidR="00016E05" w:rsidRPr="001C364D">
        <w:rPr>
          <w:snapToGrid w:val="0"/>
          <w:sz w:val="28"/>
          <w:szCs w:val="28"/>
        </w:rPr>
        <w:t xml:space="preserve"> плодороди</w:t>
      </w:r>
      <w:r w:rsidR="00064690" w:rsidRPr="001C364D">
        <w:rPr>
          <w:snapToGrid w:val="0"/>
          <w:sz w:val="28"/>
          <w:szCs w:val="28"/>
        </w:rPr>
        <w:t>е</w:t>
      </w:r>
      <w:r w:rsidR="00016E05" w:rsidRPr="001C364D">
        <w:rPr>
          <w:snapToGrid w:val="0"/>
          <w:sz w:val="28"/>
          <w:szCs w:val="28"/>
        </w:rPr>
        <w:t xml:space="preserve"> почв</w:t>
      </w:r>
      <w:r w:rsidR="000505E1" w:rsidRPr="001C364D">
        <w:rPr>
          <w:snapToGrid w:val="0"/>
          <w:sz w:val="28"/>
          <w:szCs w:val="28"/>
        </w:rPr>
        <w:t>, наличие ценных природных ресурсов)</w:t>
      </w:r>
      <w:r w:rsidR="00016E05" w:rsidRPr="001C364D">
        <w:rPr>
          <w:snapToGrid w:val="0"/>
          <w:sz w:val="28"/>
          <w:szCs w:val="28"/>
        </w:rPr>
        <w:t>;</w:t>
      </w:r>
      <w:r w:rsidR="001663DD" w:rsidRPr="001C364D">
        <w:rPr>
          <w:snapToGrid w:val="0"/>
          <w:sz w:val="28"/>
          <w:szCs w:val="28"/>
        </w:rPr>
        <w:t xml:space="preserve"> </w:t>
      </w:r>
      <w:r w:rsidR="00016E05" w:rsidRPr="001C364D">
        <w:rPr>
          <w:snapToGrid w:val="0"/>
          <w:sz w:val="28"/>
          <w:szCs w:val="28"/>
        </w:rPr>
        <w:t>7 Разрешённы</w:t>
      </w:r>
      <w:r w:rsidR="00064690" w:rsidRPr="001C364D">
        <w:rPr>
          <w:snapToGrid w:val="0"/>
          <w:sz w:val="28"/>
          <w:szCs w:val="28"/>
        </w:rPr>
        <w:t>е</w:t>
      </w:r>
      <w:r w:rsidR="00016E05" w:rsidRPr="001C364D">
        <w:rPr>
          <w:snapToGrid w:val="0"/>
          <w:sz w:val="28"/>
          <w:szCs w:val="28"/>
        </w:rPr>
        <w:t xml:space="preserve"> режим</w:t>
      </w:r>
      <w:r w:rsidR="00064690" w:rsidRPr="001C364D">
        <w:rPr>
          <w:snapToGrid w:val="0"/>
          <w:sz w:val="28"/>
          <w:szCs w:val="28"/>
        </w:rPr>
        <w:t>ы</w:t>
      </w:r>
      <w:r w:rsidR="00016E05" w:rsidRPr="001C364D">
        <w:rPr>
          <w:snapToGrid w:val="0"/>
          <w:sz w:val="28"/>
          <w:szCs w:val="28"/>
        </w:rPr>
        <w:t xml:space="preserve"> использования</w:t>
      </w:r>
      <w:r w:rsidR="00064690" w:rsidRPr="001C364D">
        <w:rPr>
          <w:snapToGrid w:val="0"/>
          <w:sz w:val="28"/>
          <w:szCs w:val="28"/>
        </w:rPr>
        <w:t xml:space="preserve"> земель</w:t>
      </w:r>
      <w:r w:rsidR="00016E05" w:rsidRPr="001C364D">
        <w:rPr>
          <w:snapToGrid w:val="0"/>
          <w:sz w:val="28"/>
          <w:szCs w:val="28"/>
        </w:rPr>
        <w:t>;</w:t>
      </w:r>
      <w:r w:rsidR="001663DD" w:rsidRPr="001C364D">
        <w:rPr>
          <w:snapToGrid w:val="0"/>
          <w:sz w:val="28"/>
          <w:szCs w:val="28"/>
        </w:rPr>
        <w:t xml:space="preserve"> </w:t>
      </w:r>
      <w:r w:rsidR="00016E05" w:rsidRPr="001C364D">
        <w:rPr>
          <w:snapToGrid w:val="0"/>
          <w:sz w:val="28"/>
          <w:szCs w:val="28"/>
        </w:rPr>
        <w:t>8 Вид</w:t>
      </w:r>
      <w:r w:rsidR="00064690" w:rsidRPr="001C364D">
        <w:rPr>
          <w:snapToGrid w:val="0"/>
          <w:sz w:val="28"/>
          <w:szCs w:val="28"/>
        </w:rPr>
        <w:t>ы</w:t>
      </w:r>
      <w:r w:rsidR="00016E05" w:rsidRPr="001C364D">
        <w:rPr>
          <w:snapToGrid w:val="0"/>
          <w:sz w:val="28"/>
          <w:szCs w:val="28"/>
        </w:rPr>
        <w:t xml:space="preserve"> </w:t>
      </w:r>
      <w:r w:rsidR="00CB1947" w:rsidRPr="001C364D">
        <w:rPr>
          <w:snapToGrid w:val="0"/>
          <w:sz w:val="28"/>
          <w:szCs w:val="28"/>
        </w:rPr>
        <w:t xml:space="preserve">фактического </w:t>
      </w:r>
      <w:r w:rsidR="00016E05" w:rsidRPr="001C364D">
        <w:rPr>
          <w:snapToGrid w:val="0"/>
          <w:sz w:val="28"/>
          <w:szCs w:val="28"/>
        </w:rPr>
        <w:t>использования;</w:t>
      </w:r>
      <w:r w:rsidR="001663DD" w:rsidRPr="001C364D">
        <w:rPr>
          <w:snapToGrid w:val="0"/>
          <w:sz w:val="28"/>
          <w:szCs w:val="28"/>
        </w:rPr>
        <w:t xml:space="preserve"> </w:t>
      </w:r>
      <w:r w:rsidR="00016E05" w:rsidRPr="001C364D">
        <w:rPr>
          <w:snapToGrid w:val="0"/>
          <w:sz w:val="28"/>
          <w:szCs w:val="28"/>
        </w:rPr>
        <w:t>9</w:t>
      </w:r>
      <w:r w:rsidR="00FA7B66" w:rsidRPr="001C364D">
        <w:rPr>
          <w:snapToGrid w:val="0"/>
          <w:sz w:val="28"/>
          <w:szCs w:val="28"/>
        </w:rPr>
        <w:t xml:space="preserve"> Внешн</w:t>
      </w:r>
      <w:r w:rsidR="00CB1947" w:rsidRPr="001C364D">
        <w:rPr>
          <w:snapToGrid w:val="0"/>
          <w:sz w:val="28"/>
          <w:szCs w:val="28"/>
        </w:rPr>
        <w:t>ее</w:t>
      </w:r>
      <w:r w:rsidR="00FA7B66" w:rsidRPr="001C364D">
        <w:rPr>
          <w:snapToGrid w:val="0"/>
          <w:sz w:val="28"/>
          <w:szCs w:val="28"/>
        </w:rPr>
        <w:t xml:space="preserve"> инвестирование;</w:t>
      </w:r>
      <w:r w:rsidR="001663DD" w:rsidRPr="001C364D">
        <w:rPr>
          <w:snapToGrid w:val="0"/>
          <w:sz w:val="28"/>
          <w:szCs w:val="28"/>
        </w:rPr>
        <w:t xml:space="preserve"> </w:t>
      </w:r>
      <w:r w:rsidR="00016E05" w:rsidRPr="001C364D">
        <w:rPr>
          <w:snapToGrid w:val="0"/>
          <w:sz w:val="28"/>
          <w:szCs w:val="28"/>
        </w:rPr>
        <w:t>10</w:t>
      </w:r>
      <w:r w:rsidR="00FA7B66" w:rsidRPr="001C364D">
        <w:rPr>
          <w:snapToGrid w:val="0"/>
          <w:sz w:val="28"/>
          <w:szCs w:val="28"/>
        </w:rPr>
        <w:t xml:space="preserve"> Хозяйственн</w:t>
      </w:r>
      <w:r w:rsidR="00CB1947" w:rsidRPr="001C364D">
        <w:rPr>
          <w:snapToGrid w:val="0"/>
          <w:sz w:val="28"/>
          <w:szCs w:val="28"/>
        </w:rPr>
        <w:t>ая</w:t>
      </w:r>
      <w:r w:rsidR="00FA7B66" w:rsidRPr="001C364D">
        <w:rPr>
          <w:snapToGrid w:val="0"/>
          <w:sz w:val="28"/>
          <w:szCs w:val="28"/>
        </w:rPr>
        <w:t xml:space="preserve"> деятельность собственника;</w:t>
      </w:r>
      <w:r w:rsidR="001663DD" w:rsidRPr="001C364D">
        <w:rPr>
          <w:snapToGrid w:val="0"/>
          <w:sz w:val="28"/>
          <w:szCs w:val="28"/>
        </w:rPr>
        <w:t xml:space="preserve"> </w:t>
      </w:r>
      <w:r w:rsidR="00F67DF0" w:rsidRPr="001C364D">
        <w:rPr>
          <w:snapToGrid w:val="0"/>
          <w:sz w:val="28"/>
          <w:szCs w:val="28"/>
        </w:rPr>
        <w:t>1</w:t>
      </w:r>
      <w:r w:rsidR="00016E05" w:rsidRPr="001C364D">
        <w:rPr>
          <w:snapToGrid w:val="0"/>
          <w:sz w:val="28"/>
          <w:szCs w:val="28"/>
        </w:rPr>
        <w:t>1</w:t>
      </w:r>
      <w:r w:rsidR="00F67DF0" w:rsidRPr="001C364D">
        <w:rPr>
          <w:snapToGrid w:val="0"/>
          <w:sz w:val="28"/>
          <w:szCs w:val="28"/>
        </w:rPr>
        <w:t xml:space="preserve"> </w:t>
      </w:r>
      <w:r w:rsidR="00CB1947" w:rsidRPr="001C364D">
        <w:rPr>
          <w:snapToGrid w:val="0"/>
          <w:sz w:val="28"/>
          <w:szCs w:val="28"/>
        </w:rPr>
        <w:t>С</w:t>
      </w:r>
      <w:r w:rsidR="00F67DF0" w:rsidRPr="001C364D">
        <w:rPr>
          <w:snapToGrid w:val="0"/>
          <w:sz w:val="28"/>
          <w:szCs w:val="28"/>
        </w:rPr>
        <w:t>лучайн</w:t>
      </w:r>
      <w:r w:rsidR="00CB1947" w:rsidRPr="001C364D">
        <w:rPr>
          <w:snapToGrid w:val="0"/>
          <w:sz w:val="28"/>
          <w:szCs w:val="28"/>
        </w:rPr>
        <w:t>ое</w:t>
      </w:r>
      <w:r w:rsidR="00F67DF0" w:rsidRPr="001C364D">
        <w:rPr>
          <w:snapToGrid w:val="0"/>
          <w:sz w:val="28"/>
          <w:szCs w:val="28"/>
        </w:rPr>
        <w:t xml:space="preserve"> резк</w:t>
      </w:r>
      <w:r w:rsidR="00CB1947" w:rsidRPr="001C364D">
        <w:rPr>
          <w:snapToGrid w:val="0"/>
          <w:sz w:val="28"/>
          <w:szCs w:val="28"/>
        </w:rPr>
        <w:t>ое</w:t>
      </w:r>
      <w:r w:rsidR="00F67DF0" w:rsidRPr="001C364D">
        <w:rPr>
          <w:snapToGrid w:val="0"/>
          <w:sz w:val="28"/>
          <w:szCs w:val="28"/>
        </w:rPr>
        <w:t xml:space="preserve"> увеличени</w:t>
      </w:r>
      <w:r w:rsidR="00CB1947" w:rsidRPr="001C364D">
        <w:rPr>
          <w:snapToGrid w:val="0"/>
          <w:sz w:val="28"/>
          <w:szCs w:val="28"/>
        </w:rPr>
        <w:t>е</w:t>
      </w:r>
      <w:r w:rsidR="00F67DF0" w:rsidRPr="001C364D">
        <w:rPr>
          <w:snapToGrid w:val="0"/>
          <w:sz w:val="28"/>
          <w:szCs w:val="28"/>
        </w:rPr>
        <w:t xml:space="preserve"> прибыли (урожайный год, удачная мировая конъюнктура) и др.</w:t>
      </w:r>
    </w:p>
    <w:p w:rsidR="006B5B2A" w:rsidRPr="001C364D" w:rsidRDefault="000505E1" w:rsidP="00E506B6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C364D">
        <w:rPr>
          <w:snapToGrid w:val="0"/>
          <w:sz w:val="28"/>
          <w:szCs w:val="28"/>
        </w:rPr>
        <w:t>Д</w:t>
      </w:r>
      <w:r w:rsidR="00FD5D25" w:rsidRPr="001C364D">
        <w:rPr>
          <w:snapToGrid w:val="0"/>
          <w:sz w:val="28"/>
          <w:szCs w:val="28"/>
        </w:rPr>
        <w:t>оход</w:t>
      </w:r>
      <w:r w:rsidR="00EB1B94" w:rsidRPr="001C364D">
        <w:rPr>
          <w:snapToGrid w:val="0"/>
          <w:sz w:val="28"/>
          <w:szCs w:val="28"/>
        </w:rPr>
        <w:t>ы</w:t>
      </w:r>
      <w:r w:rsidR="00CB1947" w:rsidRPr="001C364D">
        <w:rPr>
          <w:snapToGrid w:val="0"/>
          <w:sz w:val="28"/>
          <w:szCs w:val="28"/>
        </w:rPr>
        <w:t>,</w:t>
      </w:r>
      <w:r w:rsidR="00FD5D25" w:rsidRPr="001C364D">
        <w:rPr>
          <w:snapToGrid w:val="0"/>
          <w:sz w:val="28"/>
          <w:szCs w:val="28"/>
        </w:rPr>
        <w:t xml:space="preserve"> </w:t>
      </w:r>
      <w:r w:rsidRPr="001C364D">
        <w:rPr>
          <w:snapToGrid w:val="0"/>
          <w:sz w:val="28"/>
          <w:szCs w:val="28"/>
        </w:rPr>
        <w:t>обусловленны</w:t>
      </w:r>
      <w:r w:rsidR="00EB1B94" w:rsidRPr="001C364D">
        <w:rPr>
          <w:snapToGrid w:val="0"/>
          <w:sz w:val="28"/>
          <w:szCs w:val="28"/>
        </w:rPr>
        <w:t>е</w:t>
      </w:r>
      <w:r w:rsidRPr="001C364D">
        <w:rPr>
          <w:snapToGrid w:val="0"/>
          <w:sz w:val="28"/>
          <w:szCs w:val="28"/>
        </w:rPr>
        <w:t xml:space="preserve"> </w:t>
      </w:r>
      <w:r w:rsidR="00FD5D25" w:rsidRPr="001C364D">
        <w:rPr>
          <w:snapToGrid w:val="0"/>
          <w:sz w:val="28"/>
          <w:szCs w:val="28"/>
        </w:rPr>
        <w:t>пунктами 1-7</w:t>
      </w:r>
      <w:r w:rsidR="00EB1B94" w:rsidRPr="001C364D">
        <w:rPr>
          <w:snapToGrid w:val="0"/>
          <w:sz w:val="28"/>
          <w:szCs w:val="28"/>
        </w:rPr>
        <w:t>,</w:t>
      </w:r>
      <w:r w:rsidR="00FD5D25" w:rsidRPr="001C364D">
        <w:rPr>
          <w:snapToGrid w:val="0"/>
          <w:sz w:val="28"/>
          <w:szCs w:val="28"/>
        </w:rPr>
        <w:t xml:space="preserve"> должны изыматься </w:t>
      </w:r>
      <w:r w:rsidRPr="001C364D">
        <w:rPr>
          <w:snapToGrid w:val="0"/>
          <w:sz w:val="28"/>
          <w:szCs w:val="28"/>
        </w:rPr>
        <w:t xml:space="preserve">максимально, собственнику или пользователю необходимо компенсировать лишь </w:t>
      </w:r>
      <w:r w:rsidR="00C00EEE" w:rsidRPr="001C364D">
        <w:rPr>
          <w:snapToGrid w:val="0"/>
          <w:sz w:val="28"/>
          <w:szCs w:val="28"/>
        </w:rPr>
        <w:t xml:space="preserve">расходы за освоение и </w:t>
      </w:r>
      <w:r w:rsidR="001663DD" w:rsidRPr="001C364D">
        <w:rPr>
          <w:snapToGrid w:val="0"/>
          <w:sz w:val="28"/>
          <w:szCs w:val="28"/>
        </w:rPr>
        <w:t>использование</w:t>
      </w:r>
      <w:r w:rsidR="00C00EEE" w:rsidRPr="001C364D">
        <w:rPr>
          <w:snapToGrid w:val="0"/>
          <w:sz w:val="28"/>
          <w:szCs w:val="28"/>
        </w:rPr>
        <w:t xml:space="preserve"> ресурсов и обеспечить необходимую норму прибыли</w:t>
      </w:r>
      <w:r w:rsidR="00FD5D25" w:rsidRPr="001C364D">
        <w:rPr>
          <w:snapToGrid w:val="0"/>
          <w:sz w:val="28"/>
          <w:szCs w:val="28"/>
        </w:rPr>
        <w:t xml:space="preserve">, </w:t>
      </w:r>
      <w:r w:rsidR="00C67BE7" w:rsidRPr="001C364D">
        <w:rPr>
          <w:snapToGrid w:val="0"/>
          <w:sz w:val="28"/>
          <w:szCs w:val="28"/>
        </w:rPr>
        <w:t>также может допускаться уменьшение</w:t>
      </w:r>
      <w:r w:rsidR="00FD5D25" w:rsidRPr="001C364D">
        <w:rPr>
          <w:snapToGrid w:val="0"/>
          <w:sz w:val="28"/>
          <w:szCs w:val="28"/>
        </w:rPr>
        <w:t xml:space="preserve"> </w:t>
      </w:r>
      <w:r w:rsidR="00C67BE7" w:rsidRPr="001C364D">
        <w:rPr>
          <w:snapToGrid w:val="0"/>
          <w:sz w:val="28"/>
          <w:szCs w:val="28"/>
        </w:rPr>
        <w:t>налоговой нагрузки на суммы, затраченные на улучшение или восстановление свойств земли, подвод коммуникаций и др. улучшения.</w:t>
      </w:r>
    </w:p>
    <w:p w:rsidR="006B5B2A" w:rsidRPr="001C364D" w:rsidRDefault="00C67BE7" w:rsidP="00E506B6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C364D">
        <w:rPr>
          <w:snapToGrid w:val="0"/>
          <w:sz w:val="28"/>
          <w:szCs w:val="28"/>
        </w:rPr>
        <w:t>Доходы, обусловленные видом использования</w:t>
      </w:r>
      <w:r w:rsidR="006D5A3B" w:rsidRPr="001C364D">
        <w:rPr>
          <w:snapToGrid w:val="0"/>
          <w:sz w:val="28"/>
          <w:szCs w:val="28"/>
        </w:rPr>
        <w:t>, который для данной территории является неоптимальным (промышленные объекты в жилой зоне городов и другие объекты, расположение которых не соответствует предложениям генерального плана</w:t>
      </w:r>
      <w:r w:rsidR="00CB1947" w:rsidRPr="001C364D">
        <w:rPr>
          <w:snapToGrid w:val="0"/>
          <w:sz w:val="28"/>
          <w:szCs w:val="28"/>
        </w:rPr>
        <w:t>;</w:t>
      </w:r>
      <w:r w:rsidR="00777F83" w:rsidRPr="001C364D">
        <w:rPr>
          <w:snapToGrid w:val="0"/>
          <w:sz w:val="28"/>
          <w:szCs w:val="28"/>
        </w:rPr>
        <w:t xml:space="preserve"> </w:t>
      </w:r>
      <w:r w:rsidR="00D17D8C" w:rsidRPr="001C364D">
        <w:rPr>
          <w:snapToGrid w:val="0"/>
          <w:sz w:val="28"/>
          <w:szCs w:val="28"/>
        </w:rPr>
        <w:t>строительство,</w:t>
      </w:r>
      <w:r w:rsidR="00777F83" w:rsidRPr="001C364D">
        <w:rPr>
          <w:snapToGrid w:val="0"/>
          <w:sz w:val="28"/>
          <w:szCs w:val="28"/>
        </w:rPr>
        <w:t xml:space="preserve"> осуществляемое с нарушением сроков сдачи объектов</w:t>
      </w:r>
      <w:r w:rsidR="006D5A3B" w:rsidRPr="001C364D">
        <w:rPr>
          <w:snapToGrid w:val="0"/>
          <w:sz w:val="28"/>
          <w:szCs w:val="28"/>
        </w:rPr>
        <w:t>) или с неразрешённым режимом использования</w:t>
      </w:r>
      <w:r w:rsidR="00CB1947" w:rsidRPr="001C364D">
        <w:rPr>
          <w:snapToGrid w:val="0"/>
          <w:sz w:val="28"/>
          <w:szCs w:val="28"/>
        </w:rPr>
        <w:t>,</w:t>
      </w:r>
      <w:r w:rsidR="006D5A3B" w:rsidRPr="001C364D">
        <w:rPr>
          <w:snapToGrid w:val="0"/>
          <w:sz w:val="28"/>
          <w:szCs w:val="28"/>
        </w:rPr>
        <w:t xml:space="preserve"> должны облагаться по повышенным ставкам.</w:t>
      </w:r>
    </w:p>
    <w:p w:rsidR="00777F83" w:rsidRPr="001C364D" w:rsidRDefault="00777F83" w:rsidP="00E506B6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C364D">
        <w:rPr>
          <w:snapToGrid w:val="0"/>
          <w:sz w:val="28"/>
          <w:szCs w:val="28"/>
        </w:rPr>
        <w:t>Доходы</w:t>
      </w:r>
      <w:r w:rsidR="00CB1947" w:rsidRPr="001C364D">
        <w:rPr>
          <w:snapToGrid w:val="0"/>
          <w:sz w:val="28"/>
          <w:szCs w:val="28"/>
        </w:rPr>
        <w:t>,</w:t>
      </w:r>
      <w:r w:rsidRPr="001C364D">
        <w:rPr>
          <w:snapToGrid w:val="0"/>
          <w:sz w:val="28"/>
          <w:szCs w:val="28"/>
        </w:rPr>
        <w:t xml:space="preserve"> обеспеченные внешним инвестированием </w:t>
      </w:r>
      <w:r w:rsidR="00D17D8C" w:rsidRPr="001C364D">
        <w:rPr>
          <w:snapToGrid w:val="0"/>
          <w:sz w:val="28"/>
          <w:szCs w:val="28"/>
        </w:rPr>
        <w:t>и</w:t>
      </w:r>
      <w:r w:rsidRPr="001C364D">
        <w:rPr>
          <w:snapToGrid w:val="0"/>
          <w:sz w:val="28"/>
          <w:szCs w:val="28"/>
        </w:rPr>
        <w:t xml:space="preserve"> хозяйственной деятельностью собственника</w:t>
      </w:r>
      <w:r w:rsidR="00CB1947" w:rsidRPr="001C364D">
        <w:rPr>
          <w:snapToGrid w:val="0"/>
          <w:sz w:val="28"/>
          <w:szCs w:val="28"/>
        </w:rPr>
        <w:t>,</w:t>
      </w:r>
      <w:r w:rsidR="00D17D8C" w:rsidRPr="001C364D">
        <w:rPr>
          <w:snapToGrid w:val="0"/>
          <w:sz w:val="28"/>
          <w:szCs w:val="28"/>
        </w:rPr>
        <w:t xml:space="preserve"> должны облагаться по минимальным ставкам</w:t>
      </w:r>
      <w:r w:rsidR="000148FE" w:rsidRPr="001C364D">
        <w:rPr>
          <w:snapToGrid w:val="0"/>
          <w:sz w:val="28"/>
          <w:szCs w:val="28"/>
        </w:rPr>
        <w:t>.</w:t>
      </w:r>
    </w:p>
    <w:p w:rsidR="00D17D8C" w:rsidRPr="001C364D" w:rsidRDefault="00D17D8C" w:rsidP="00E506B6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C364D">
        <w:rPr>
          <w:snapToGrid w:val="0"/>
          <w:sz w:val="28"/>
          <w:szCs w:val="28"/>
        </w:rPr>
        <w:t>На доходы, связанные со случайными резкими увеличениями прибыли</w:t>
      </w:r>
      <w:r w:rsidR="00CB1947" w:rsidRPr="001C364D">
        <w:rPr>
          <w:snapToGrid w:val="0"/>
          <w:sz w:val="28"/>
          <w:szCs w:val="28"/>
        </w:rPr>
        <w:t>,</w:t>
      </w:r>
      <w:r w:rsidRPr="001C364D">
        <w:rPr>
          <w:snapToGrid w:val="0"/>
          <w:sz w:val="28"/>
          <w:szCs w:val="28"/>
        </w:rPr>
        <w:t xml:space="preserve"> прямо не</w:t>
      </w:r>
      <w:r w:rsidR="00CB1947" w:rsidRPr="001C364D">
        <w:rPr>
          <w:snapToGrid w:val="0"/>
          <w:sz w:val="28"/>
          <w:szCs w:val="28"/>
        </w:rPr>
        <w:t xml:space="preserve"> </w:t>
      </w:r>
      <w:r w:rsidRPr="001C364D">
        <w:rPr>
          <w:snapToGrid w:val="0"/>
          <w:sz w:val="28"/>
          <w:szCs w:val="28"/>
        </w:rPr>
        <w:t>зависящими от хозяйственной деятельности собственника</w:t>
      </w:r>
      <w:r w:rsidR="00CB1947" w:rsidRPr="001C364D">
        <w:rPr>
          <w:snapToGrid w:val="0"/>
          <w:sz w:val="28"/>
          <w:szCs w:val="28"/>
        </w:rPr>
        <w:t>,</w:t>
      </w:r>
      <w:r w:rsidRPr="001C364D">
        <w:rPr>
          <w:snapToGrid w:val="0"/>
          <w:sz w:val="28"/>
          <w:szCs w:val="28"/>
        </w:rPr>
        <w:t xml:space="preserve"> налог может </w:t>
      </w:r>
      <w:r w:rsidR="00CB1947" w:rsidRPr="001C364D">
        <w:rPr>
          <w:snapToGrid w:val="0"/>
          <w:sz w:val="28"/>
          <w:szCs w:val="28"/>
        </w:rPr>
        <w:t xml:space="preserve">быть </w:t>
      </w:r>
      <w:r w:rsidR="001663DD" w:rsidRPr="001C364D">
        <w:rPr>
          <w:snapToGrid w:val="0"/>
          <w:sz w:val="28"/>
          <w:szCs w:val="28"/>
        </w:rPr>
        <w:t>установлен</w:t>
      </w:r>
      <w:r w:rsidRPr="001C364D">
        <w:rPr>
          <w:snapToGrid w:val="0"/>
          <w:sz w:val="28"/>
          <w:szCs w:val="28"/>
        </w:rPr>
        <w:t xml:space="preserve"> с прогрессивными ставками.</w:t>
      </w:r>
    </w:p>
    <w:p w:rsidR="005F58F2" w:rsidRPr="001C364D" w:rsidRDefault="005F58F2" w:rsidP="00E506B6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C364D">
        <w:rPr>
          <w:snapToGrid w:val="0"/>
          <w:sz w:val="28"/>
          <w:szCs w:val="28"/>
        </w:rPr>
        <w:t>Объекты правовых и экономических отношений облагаются госпошлиной, платой за оформление</w:t>
      </w:r>
      <w:r w:rsidR="00D17D8C" w:rsidRPr="001C364D">
        <w:rPr>
          <w:snapToGrid w:val="0"/>
          <w:sz w:val="28"/>
          <w:szCs w:val="28"/>
        </w:rPr>
        <w:t>, подоходным налогом</w:t>
      </w:r>
      <w:r w:rsidR="00C00EEE" w:rsidRPr="001C364D">
        <w:rPr>
          <w:snapToGrid w:val="0"/>
          <w:sz w:val="28"/>
          <w:szCs w:val="28"/>
        </w:rPr>
        <w:t xml:space="preserve"> с оборот</w:t>
      </w:r>
      <w:r w:rsidR="00EB1B94" w:rsidRPr="001C364D">
        <w:rPr>
          <w:snapToGrid w:val="0"/>
          <w:sz w:val="28"/>
          <w:szCs w:val="28"/>
        </w:rPr>
        <w:t>а</w:t>
      </w:r>
      <w:r w:rsidR="00C00EEE" w:rsidRPr="001C364D">
        <w:rPr>
          <w:snapToGrid w:val="0"/>
          <w:sz w:val="28"/>
          <w:szCs w:val="28"/>
        </w:rPr>
        <w:t xml:space="preserve"> имущества</w:t>
      </w:r>
      <w:r w:rsidR="00D17D8C" w:rsidRPr="001C364D">
        <w:rPr>
          <w:snapToGrid w:val="0"/>
          <w:sz w:val="28"/>
          <w:szCs w:val="28"/>
        </w:rPr>
        <w:t>.</w:t>
      </w:r>
    </w:p>
    <w:p w:rsidR="005F58F2" w:rsidRPr="001C364D" w:rsidRDefault="00236375" w:rsidP="00E506B6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C364D">
        <w:rPr>
          <w:snapToGrid w:val="0"/>
          <w:sz w:val="28"/>
          <w:szCs w:val="28"/>
        </w:rPr>
        <w:t>Как о</w:t>
      </w:r>
      <w:r w:rsidR="005F58F2" w:rsidRPr="001C364D">
        <w:rPr>
          <w:snapToGrid w:val="0"/>
          <w:sz w:val="28"/>
          <w:szCs w:val="28"/>
        </w:rPr>
        <w:t>бъект монопольного права</w:t>
      </w:r>
      <w:r w:rsidR="00CB1947" w:rsidRPr="001C364D">
        <w:rPr>
          <w:snapToGrid w:val="0"/>
          <w:sz w:val="28"/>
          <w:szCs w:val="28"/>
        </w:rPr>
        <w:t>,</w:t>
      </w:r>
      <w:r w:rsidR="005F58F2" w:rsidRPr="001C364D">
        <w:rPr>
          <w:snapToGrid w:val="0"/>
          <w:sz w:val="28"/>
          <w:szCs w:val="28"/>
        </w:rPr>
        <w:t xml:space="preserve"> </w:t>
      </w:r>
      <w:r w:rsidRPr="001C364D">
        <w:rPr>
          <w:snapToGrid w:val="0"/>
          <w:sz w:val="28"/>
          <w:szCs w:val="28"/>
        </w:rPr>
        <w:t xml:space="preserve">земля может облагаться </w:t>
      </w:r>
      <w:r w:rsidR="005F58F2" w:rsidRPr="001C364D">
        <w:rPr>
          <w:snapToGrid w:val="0"/>
          <w:sz w:val="28"/>
          <w:szCs w:val="28"/>
        </w:rPr>
        <w:t>дополнительными спецналогами, налогами на сверхприбыль</w:t>
      </w:r>
      <w:r w:rsidR="00D17D8C" w:rsidRPr="001C364D">
        <w:rPr>
          <w:snapToGrid w:val="0"/>
          <w:sz w:val="28"/>
          <w:szCs w:val="28"/>
        </w:rPr>
        <w:t>.</w:t>
      </w:r>
    </w:p>
    <w:p w:rsidR="00CA59F4" w:rsidRPr="001C364D" w:rsidRDefault="00236375" w:rsidP="00E506B6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C364D">
        <w:rPr>
          <w:snapToGrid w:val="0"/>
          <w:sz w:val="28"/>
          <w:szCs w:val="28"/>
        </w:rPr>
        <w:t>Как с</w:t>
      </w:r>
      <w:r w:rsidR="005F58F2" w:rsidRPr="001C364D">
        <w:rPr>
          <w:snapToGrid w:val="0"/>
          <w:sz w:val="28"/>
          <w:szCs w:val="28"/>
        </w:rPr>
        <w:t>тратегический природный ресурс</w:t>
      </w:r>
      <w:r w:rsidR="00CB1947" w:rsidRPr="001C364D">
        <w:rPr>
          <w:snapToGrid w:val="0"/>
          <w:sz w:val="28"/>
          <w:szCs w:val="28"/>
        </w:rPr>
        <w:t xml:space="preserve">, земля </w:t>
      </w:r>
      <w:r w:rsidR="004D6C42" w:rsidRPr="001C364D">
        <w:rPr>
          <w:snapToGrid w:val="0"/>
          <w:sz w:val="28"/>
          <w:szCs w:val="28"/>
        </w:rPr>
        <w:t>должна передаваться в собственность только на праве концессии, то</w:t>
      </w:r>
      <w:r w:rsidR="004A071D">
        <w:rPr>
          <w:snapToGrid w:val="0"/>
          <w:sz w:val="28"/>
          <w:szCs w:val="28"/>
        </w:rPr>
        <w:t xml:space="preserve"> </w:t>
      </w:r>
      <w:r w:rsidR="004D6C42" w:rsidRPr="001C364D">
        <w:rPr>
          <w:snapToGrid w:val="0"/>
          <w:sz w:val="28"/>
          <w:szCs w:val="28"/>
        </w:rPr>
        <w:t>есть государство обязательно должно сохранять за собой право контроля за деятельностью собственника и не только в недропользовании и сельском хозяйстве, а во всех отраслях</w:t>
      </w:r>
      <w:r w:rsidR="00EB1B94" w:rsidRPr="001C364D">
        <w:rPr>
          <w:snapToGrid w:val="0"/>
          <w:sz w:val="28"/>
          <w:szCs w:val="28"/>
        </w:rPr>
        <w:t>,</w:t>
      </w:r>
      <w:r w:rsidR="004D6C42" w:rsidRPr="001C364D">
        <w:rPr>
          <w:snapToGrid w:val="0"/>
          <w:sz w:val="28"/>
          <w:szCs w:val="28"/>
        </w:rPr>
        <w:t xml:space="preserve"> прямо или коственно использующих земельные ресурсы.</w:t>
      </w:r>
      <w:r w:rsidR="007A781A" w:rsidRPr="001C364D">
        <w:rPr>
          <w:snapToGrid w:val="0"/>
          <w:sz w:val="28"/>
          <w:szCs w:val="28"/>
        </w:rPr>
        <w:t xml:space="preserve"> Также земля </w:t>
      </w:r>
      <w:r w:rsidR="00CB1947" w:rsidRPr="001C364D">
        <w:rPr>
          <w:snapToGrid w:val="0"/>
          <w:sz w:val="28"/>
          <w:szCs w:val="28"/>
        </w:rPr>
        <w:t>может</w:t>
      </w:r>
      <w:r w:rsidR="005F58F2" w:rsidRPr="001C364D">
        <w:rPr>
          <w:snapToGrid w:val="0"/>
          <w:sz w:val="28"/>
          <w:szCs w:val="28"/>
        </w:rPr>
        <w:t xml:space="preserve"> </w:t>
      </w:r>
      <w:r w:rsidRPr="001C364D">
        <w:rPr>
          <w:snapToGrid w:val="0"/>
          <w:sz w:val="28"/>
          <w:szCs w:val="28"/>
        </w:rPr>
        <w:t xml:space="preserve">облагаться </w:t>
      </w:r>
      <w:r w:rsidR="005F58F2" w:rsidRPr="001C364D">
        <w:rPr>
          <w:snapToGrid w:val="0"/>
          <w:sz w:val="28"/>
          <w:szCs w:val="28"/>
        </w:rPr>
        <w:t>налог</w:t>
      </w:r>
      <w:r w:rsidRPr="001C364D">
        <w:rPr>
          <w:snapToGrid w:val="0"/>
          <w:sz w:val="28"/>
          <w:szCs w:val="28"/>
        </w:rPr>
        <w:t>ом</w:t>
      </w:r>
      <w:r w:rsidR="005F58F2" w:rsidRPr="001C364D">
        <w:rPr>
          <w:snapToGrid w:val="0"/>
          <w:sz w:val="28"/>
          <w:szCs w:val="28"/>
        </w:rPr>
        <w:t xml:space="preserve"> на восстановление</w:t>
      </w:r>
      <w:r w:rsidR="00D17D8C" w:rsidRPr="001C364D">
        <w:rPr>
          <w:snapToGrid w:val="0"/>
          <w:sz w:val="28"/>
          <w:szCs w:val="28"/>
        </w:rPr>
        <w:t xml:space="preserve"> материально-сырьевой базы</w:t>
      </w:r>
      <w:r w:rsidRPr="001C364D">
        <w:rPr>
          <w:snapToGrid w:val="0"/>
          <w:sz w:val="28"/>
          <w:szCs w:val="28"/>
        </w:rPr>
        <w:t xml:space="preserve"> и др. спецналогами</w:t>
      </w:r>
      <w:r w:rsidR="007A781A" w:rsidRPr="001C364D">
        <w:rPr>
          <w:snapToGrid w:val="0"/>
          <w:sz w:val="28"/>
          <w:szCs w:val="28"/>
        </w:rPr>
        <w:t xml:space="preserve"> и целевыми платежами</w:t>
      </w:r>
      <w:r w:rsidR="005F58F2" w:rsidRPr="001C364D">
        <w:rPr>
          <w:snapToGrid w:val="0"/>
          <w:sz w:val="28"/>
          <w:szCs w:val="28"/>
        </w:rPr>
        <w:t xml:space="preserve">, </w:t>
      </w:r>
      <w:r w:rsidR="00CB1947" w:rsidRPr="001C364D">
        <w:rPr>
          <w:snapToGrid w:val="0"/>
          <w:sz w:val="28"/>
          <w:szCs w:val="28"/>
        </w:rPr>
        <w:t xml:space="preserve">в связи с </w:t>
      </w:r>
      <w:r w:rsidRPr="001C364D">
        <w:rPr>
          <w:snapToGrid w:val="0"/>
          <w:sz w:val="28"/>
          <w:szCs w:val="28"/>
        </w:rPr>
        <w:t>необходимостью обязательных</w:t>
      </w:r>
      <w:r w:rsidR="005F58F2" w:rsidRPr="001C364D">
        <w:rPr>
          <w:snapToGrid w:val="0"/>
          <w:sz w:val="28"/>
          <w:szCs w:val="28"/>
        </w:rPr>
        <w:t xml:space="preserve"> мероприяти</w:t>
      </w:r>
      <w:r w:rsidRPr="001C364D">
        <w:rPr>
          <w:snapToGrid w:val="0"/>
          <w:sz w:val="28"/>
          <w:szCs w:val="28"/>
        </w:rPr>
        <w:t>й по охране, воспроизводству</w:t>
      </w:r>
      <w:r w:rsidR="00CB1947" w:rsidRPr="001C364D">
        <w:rPr>
          <w:snapToGrid w:val="0"/>
          <w:sz w:val="28"/>
          <w:szCs w:val="28"/>
        </w:rPr>
        <w:t>,</w:t>
      </w:r>
      <w:r w:rsidRPr="001C364D">
        <w:rPr>
          <w:snapToGrid w:val="0"/>
          <w:sz w:val="28"/>
          <w:szCs w:val="28"/>
        </w:rPr>
        <w:t xml:space="preserve"> улучшению и восстановлению земель</w:t>
      </w:r>
      <w:r w:rsidR="007A781A" w:rsidRPr="001C364D">
        <w:rPr>
          <w:snapToGrid w:val="0"/>
          <w:sz w:val="28"/>
          <w:szCs w:val="28"/>
        </w:rPr>
        <w:t>;</w:t>
      </w:r>
      <w:r w:rsidRPr="001C364D">
        <w:rPr>
          <w:snapToGrid w:val="0"/>
          <w:sz w:val="28"/>
          <w:szCs w:val="28"/>
        </w:rPr>
        <w:t xml:space="preserve"> акцизными сборами и др.</w:t>
      </w:r>
    </w:p>
    <w:p w:rsidR="004A72B0" w:rsidRPr="001C364D" w:rsidRDefault="004A72B0" w:rsidP="00E506B6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C364D">
        <w:rPr>
          <w:snapToGrid w:val="0"/>
          <w:sz w:val="28"/>
          <w:szCs w:val="28"/>
        </w:rPr>
        <w:t>Традиционно среди задач</w:t>
      </w:r>
      <w:r w:rsidR="00EB1B94" w:rsidRPr="001C364D">
        <w:rPr>
          <w:snapToGrid w:val="0"/>
          <w:sz w:val="28"/>
          <w:szCs w:val="28"/>
        </w:rPr>
        <w:t>,</w:t>
      </w:r>
      <w:r w:rsidRPr="001C364D">
        <w:rPr>
          <w:snapToGrid w:val="0"/>
          <w:sz w:val="28"/>
          <w:szCs w:val="28"/>
        </w:rPr>
        <w:t xml:space="preserve"> стоящих перед системой налогообложения земель</w:t>
      </w:r>
      <w:r w:rsidR="00EB1B94" w:rsidRPr="001C364D">
        <w:rPr>
          <w:snapToGrid w:val="0"/>
          <w:sz w:val="28"/>
          <w:szCs w:val="28"/>
        </w:rPr>
        <w:t>,</w:t>
      </w:r>
      <w:r w:rsidRPr="001C364D">
        <w:rPr>
          <w:snapToGrid w:val="0"/>
          <w:sz w:val="28"/>
          <w:szCs w:val="28"/>
        </w:rPr>
        <w:t xml:space="preserve"> значилась задача обеспечения рационального </w:t>
      </w:r>
      <w:r w:rsidR="004A071D" w:rsidRPr="001C364D">
        <w:rPr>
          <w:snapToGrid w:val="0"/>
          <w:sz w:val="28"/>
          <w:szCs w:val="28"/>
        </w:rPr>
        <w:t>использования</w:t>
      </w:r>
      <w:r w:rsidRPr="001C364D">
        <w:rPr>
          <w:snapToGrid w:val="0"/>
          <w:sz w:val="28"/>
          <w:szCs w:val="28"/>
        </w:rPr>
        <w:t xml:space="preserve"> земель</w:t>
      </w:r>
      <w:r w:rsidR="001E56D7" w:rsidRPr="001C364D">
        <w:rPr>
          <w:snapToGrid w:val="0"/>
          <w:sz w:val="28"/>
          <w:szCs w:val="28"/>
        </w:rPr>
        <w:t>,</w:t>
      </w:r>
      <w:r w:rsidRPr="001C364D">
        <w:rPr>
          <w:snapToGrid w:val="0"/>
          <w:sz w:val="28"/>
          <w:szCs w:val="28"/>
        </w:rPr>
        <w:t xml:space="preserve"> </w:t>
      </w:r>
      <w:r w:rsidR="001E56D7" w:rsidRPr="001C364D">
        <w:rPr>
          <w:snapToGrid w:val="0"/>
          <w:sz w:val="28"/>
          <w:szCs w:val="28"/>
        </w:rPr>
        <w:t>но п</w:t>
      </w:r>
      <w:r w:rsidRPr="001C364D">
        <w:rPr>
          <w:snapToGrid w:val="0"/>
          <w:sz w:val="28"/>
          <w:szCs w:val="28"/>
        </w:rPr>
        <w:t>редставлени</w:t>
      </w:r>
      <w:r w:rsidR="00EB1B94" w:rsidRPr="001C364D">
        <w:rPr>
          <w:snapToGrid w:val="0"/>
          <w:sz w:val="28"/>
          <w:szCs w:val="28"/>
        </w:rPr>
        <w:t>я</w:t>
      </w:r>
      <w:r w:rsidRPr="001C364D">
        <w:rPr>
          <w:snapToGrid w:val="0"/>
          <w:sz w:val="28"/>
          <w:szCs w:val="28"/>
        </w:rPr>
        <w:t xml:space="preserve"> о рациональном использовании земель пользовател</w:t>
      </w:r>
      <w:r w:rsidR="00EB1B94" w:rsidRPr="001C364D">
        <w:rPr>
          <w:snapToGrid w:val="0"/>
          <w:sz w:val="28"/>
          <w:szCs w:val="28"/>
        </w:rPr>
        <w:t>ями</w:t>
      </w:r>
      <w:r w:rsidRPr="001C364D">
        <w:rPr>
          <w:snapToGrid w:val="0"/>
          <w:sz w:val="28"/>
          <w:szCs w:val="28"/>
        </w:rPr>
        <w:t xml:space="preserve"> </w:t>
      </w:r>
      <w:r w:rsidR="001E56D7" w:rsidRPr="001C364D">
        <w:rPr>
          <w:snapToGrid w:val="0"/>
          <w:sz w:val="28"/>
          <w:szCs w:val="28"/>
        </w:rPr>
        <w:t>и собственник</w:t>
      </w:r>
      <w:r w:rsidR="00EB1B94" w:rsidRPr="001C364D">
        <w:rPr>
          <w:snapToGrid w:val="0"/>
          <w:sz w:val="28"/>
          <w:szCs w:val="28"/>
        </w:rPr>
        <w:t>ами</w:t>
      </w:r>
      <w:r w:rsidR="001E56D7" w:rsidRPr="001C364D">
        <w:rPr>
          <w:snapToGrid w:val="0"/>
          <w:sz w:val="28"/>
          <w:szCs w:val="28"/>
        </w:rPr>
        <w:t xml:space="preserve"> весьма различается с</w:t>
      </w:r>
      <w:r w:rsidRPr="001C364D">
        <w:rPr>
          <w:snapToGrid w:val="0"/>
          <w:sz w:val="28"/>
          <w:szCs w:val="28"/>
        </w:rPr>
        <w:t xml:space="preserve"> общественны</w:t>
      </w:r>
      <w:r w:rsidR="001E56D7" w:rsidRPr="001C364D">
        <w:rPr>
          <w:snapToGrid w:val="0"/>
          <w:sz w:val="28"/>
          <w:szCs w:val="28"/>
        </w:rPr>
        <w:t>ми</w:t>
      </w:r>
      <w:r w:rsidRPr="001C364D">
        <w:rPr>
          <w:snapToGrid w:val="0"/>
          <w:sz w:val="28"/>
          <w:szCs w:val="28"/>
        </w:rPr>
        <w:t xml:space="preserve"> интерес</w:t>
      </w:r>
      <w:r w:rsidR="001E56D7" w:rsidRPr="001C364D">
        <w:rPr>
          <w:snapToGrid w:val="0"/>
          <w:sz w:val="28"/>
          <w:szCs w:val="28"/>
        </w:rPr>
        <w:t>ами</w:t>
      </w:r>
      <w:r w:rsidRPr="001C364D">
        <w:rPr>
          <w:snapToGrid w:val="0"/>
          <w:sz w:val="28"/>
          <w:szCs w:val="28"/>
        </w:rPr>
        <w:t>.</w:t>
      </w:r>
    </w:p>
    <w:p w:rsidR="004A72B0" w:rsidRPr="001C364D" w:rsidRDefault="004A72B0" w:rsidP="00E506B6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C364D">
        <w:rPr>
          <w:snapToGrid w:val="0"/>
          <w:sz w:val="28"/>
          <w:szCs w:val="28"/>
        </w:rPr>
        <w:t>В использовании, отвечающ</w:t>
      </w:r>
      <w:r w:rsidR="00EB1B94" w:rsidRPr="001C364D">
        <w:rPr>
          <w:snapToGrid w:val="0"/>
          <w:sz w:val="28"/>
          <w:szCs w:val="28"/>
        </w:rPr>
        <w:t>и</w:t>
      </w:r>
      <w:r w:rsidRPr="001C364D">
        <w:rPr>
          <w:snapToGrid w:val="0"/>
          <w:sz w:val="28"/>
          <w:szCs w:val="28"/>
        </w:rPr>
        <w:t>м совокупным интересам общества, собственников и пользователей земли</w:t>
      </w:r>
      <w:r w:rsidR="00EB1B94" w:rsidRPr="001C364D">
        <w:rPr>
          <w:snapToGrid w:val="0"/>
          <w:sz w:val="28"/>
          <w:szCs w:val="28"/>
        </w:rPr>
        <w:t>,</w:t>
      </w:r>
      <w:r w:rsidRPr="001C364D">
        <w:rPr>
          <w:snapToGrid w:val="0"/>
          <w:sz w:val="28"/>
          <w:szCs w:val="28"/>
        </w:rPr>
        <w:t xml:space="preserve"> обеспечивающ</w:t>
      </w:r>
      <w:r w:rsidR="00EB1B94" w:rsidRPr="001C364D">
        <w:rPr>
          <w:snapToGrid w:val="0"/>
          <w:sz w:val="28"/>
          <w:szCs w:val="28"/>
        </w:rPr>
        <w:t>и</w:t>
      </w:r>
      <w:r w:rsidRPr="001C364D">
        <w:rPr>
          <w:snapToGrid w:val="0"/>
          <w:sz w:val="28"/>
          <w:szCs w:val="28"/>
        </w:rPr>
        <w:t>м наиболее целесообразное и экономически выгодное использование полезных свойств земли в процессе производства, оптимальном взаимодействии с окружающей средой, охране и воспроизводстве земельных ресурсов заинтересовано всё общество, поэтому, с общественной точки зрения, именно такое использование является наиболее рациональным. При этом рациональность в использовании земли должна быть обусловлена тем или иным установленным уровнем интенсивности использования земли и национальной программой развития землепользования. Например, в сельском хозяйстве в настоящее время, при наличии большого количества необрабатываемой земли, нельзя нормативно устанавливать высокие показатели интенсивности, тогда как в крупных городах, особенно в центральных районах и на территориях крупных промышленных предприятий, это просто необходимо. Национальная программа развития землепользования может быть направлена на создание равных условий и правил землепользования</w:t>
      </w:r>
      <w:r w:rsidR="00EB1B94" w:rsidRPr="001C364D">
        <w:rPr>
          <w:snapToGrid w:val="0"/>
          <w:sz w:val="28"/>
          <w:szCs w:val="28"/>
        </w:rPr>
        <w:t>,</w:t>
      </w:r>
      <w:r w:rsidRPr="001C364D">
        <w:rPr>
          <w:snapToGrid w:val="0"/>
          <w:sz w:val="28"/>
          <w:szCs w:val="28"/>
        </w:rPr>
        <w:t xml:space="preserve"> на выравнивание уровня благосостояния регионов или на приоритетное развитие пилотных проектов. В России </w:t>
      </w:r>
      <w:r w:rsidR="00EB1B94" w:rsidRPr="001C364D">
        <w:rPr>
          <w:snapToGrid w:val="0"/>
          <w:sz w:val="28"/>
          <w:szCs w:val="28"/>
        </w:rPr>
        <w:t xml:space="preserve">же, </w:t>
      </w:r>
      <w:r w:rsidRPr="001C364D">
        <w:rPr>
          <w:snapToGrid w:val="0"/>
          <w:sz w:val="28"/>
          <w:szCs w:val="28"/>
        </w:rPr>
        <w:t xml:space="preserve">в настоящее время, направление программы по развитию землепользования чётко выделить нельзя. </w:t>
      </w:r>
    </w:p>
    <w:p w:rsidR="004A72B0" w:rsidRPr="001C364D" w:rsidRDefault="004A72B0" w:rsidP="00E506B6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C364D">
        <w:rPr>
          <w:snapToGrid w:val="0"/>
          <w:sz w:val="28"/>
          <w:szCs w:val="28"/>
        </w:rPr>
        <w:t>С точки зрения собственника и пользователя, рациональное использование земли включает в себя достижение максимального экономического эффекта при минимальных издержках и соблюдении всех требований законодательства.</w:t>
      </w:r>
    </w:p>
    <w:p w:rsidR="004A72B0" w:rsidRPr="001C364D" w:rsidRDefault="001E56D7" w:rsidP="00E506B6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C364D">
        <w:rPr>
          <w:snapToGrid w:val="0"/>
          <w:sz w:val="28"/>
          <w:szCs w:val="28"/>
        </w:rPr>
        <w:t>В связи с этим</w:t>
      </w:r>
      <w:r w:rsidR="004A72B0" w:rsidRPr="001C364D">
        <w:rPr>
          <w:snapToGrid w:val="0"/>
          <w:sz w:val="28"/>
          <w:szCs w:val="28"/>
        </w:rPr>
        <w:t>, задача государства состоит в том, чтобы максимально приблизить представления о рациональности собственников и пользователей земли, и общественные интересы при помощи</w:t>
      </w:r>
      <w:r w:rsidR="00EB1B94" w:rsidRPr="001C364D">
        <w:rPr>
          <w:snapToGrid w:val="0"/>
          <w:sz w:val="28"/>
          <w:szCs w:val="28"/>
        </w:rPr>
        <w:t>,</w:t>
      </w:r>
      <w:r w:rsidR="004A72B0" w:rsidRPr="001C364D">
        <w:rPr>
          <w:snapToGrid w:val="0"/>
          <w:sz w:val="28"/>
          <w:szCs w:val="28"/>
        </w:rPr>
        <w:t xml:space="preserve"> имеющихся в его распоряжении инструментов: нормативного регулирования, государственной поддержки и налогообложения.</w:t>
      </w:r>
    </w:p>
    <w:p w:rsidR="008841FC" w:rsidRPr="001C364D" w:rsidRDefault="008841FC" w:rsidP="00E506B6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C364D">
        <w:rPr>
          <w:snapToGrid w:val="0"/>
          <w:sz w:val="28"/>
          <w:szCs w:val="28"/>
        </w:rPr>
        <w:t xml:space="preserve">Таким </w:t>
      </w:r>
      <w:r w:rsidR="00420922" w:rsidRPr="001C364D">
        <w:rPr>
          <w:snapToGrid w:val="0"/>
          <w:sz w:val="28"/>
          <w:szCs w:val="28"/>
        </w:rPr>
        <w:t>образом,</w:t>
      </w:r>
      <w:r w:rsidRPr="001C364D">
        <w:rPr>
          <w:snapToGrid w:val="0"/>
          <w:sz w:val="28"/>
          <w:szCs w:val="28"/>
        </w:rPr>
        <w:t xml:space="preserve"> земля является чрезвычайно сложным по своей природе объектом налогообложения</w:t>
      </w:r>
      <w:r w:rsidR="00CB1947" w:rsidRPr="001C364D">
        <w:rPr>
          <w:snapToGrid w:val="0"/>
          <w:sz w:val="28"/>
          <w:szCs w:val="28"/>
        </w:rPr>
        <w:t>.</w:t>
      </w:r>
      <w:r w:rsidRPr="001C364D">
        <w:rPr>
          <w:snapToGrid w:val="0"/>
          <w:sz w:val="28"/>
          <w:szCs w:val="28"/>
        </w:rPr>
        <w:t xml:space="preserve"> </w:t>
      </w:r>
      <w:r w:rsidR="00CB1947" w:rsidRPr="001C364D">
        <w:rPr>
          <w:snapToGrid w:val="0"/>
          <w:sz w:val="28"/>
          <w:szCs w:val="28"/>
        </w:rPr>
        <w:t>П</w:t>
      </w:r>
      <w:r w:rsidRPr="001C364D">
        <w:rPr>
          <w:snapToGrid w:val="0"/>
          <w:sz w:val="28"/>
          <w:szCs w:val="28"/>
        </w:rPr>
        <w:t>ри её анализе необходимо учитывать множество нюансов</w:t>
      </w:r>
      <w:r w:rsidR="004D20B3" w:rsidRPr="001C364D">
        <w:rPr>
          <w:snapToGrid w:val="0"/>
          <w:sz w:val="28"/>
          <w:szCs w:val="28"/>
        </w:rPr>
        <w:t>.</w:t>
      </w:r>
      <w:r w:rsidRPr="001C364D">
        <w:rPr>
          <w:snapToGrid w:val="0"/>
          <w:sz w:val="28"/>
          <w:szCs w:val="28"/>
        </w:rPr>
        <w:t xml:space="preserve"> </w:t>
      </w:r>
      <w:r w:rsidR="00420922" w:rsidRPr="001C364D">
        <w:rPr>
          <w:snapToGrid w:val="0"/>
          <w:sz w:val="28"/>
          <w:szCs w:val="28"/>
        </w:rPr>
        <w:t xml:space="preserve">Методики налогообложения земель должны </w:t>
      </w:r>
      <w:r w:rsidR="009D0BA8" w:rsidRPr="001C364D">
        <w:rPr>
          <w:snapToGrid w:val="0"/>
          <w:sz w:val="28"/>
          <w:szCs w:val="28"/>
        </w:rPr>
        <w:t xml:space="preserve">их учитывать и </w:t>
      </w:r>
      <w:r w:rsidR="00420922" w:rsidRPr="001C364D">
        <w:rPr>
          <w:snapToGrid w:val="0"/>
          <w:sz w:val="28"/>
          <w:szCs w:val="28"/>
        </w:rPr>
        <w:t>различаться</w:t>
      </w:r>
      <w:r w:rsidR="00CB1947" w:rsidRPr="001C364D">
        <w:rPr>
          <w:snapToGrid w:val="0"/>
          <w:sz w:val="28"/>
          <w:szCs w:val="28"/>
        </w:rPr>
        <w:t>,</w:t>
      </w:r>
      <w:r w:rsidR="00420922" w:rsidRPr="001C364D">
        <w:rPr>
          <w:snapToGrid w:val="0"/>
          <w:sz w:val="28"/>
          <w:szCs w:val="28"/>
        </w:rPr>
        <w:t xml:space="preserve"> в зависимости от вида использования</w:t>
      </w:r>
      <w:r w:rsidR="009D0BA8" w:rsidRPr="001C364D">
        <w:rPr>
          <w:snapToGrid w:val="0"/>
          <w:sz w:val="28"/>
          <w:szCs w:val="28"/>
        </w:rPr>
        <w:t>.</w:t>
      </w:r>
      <w:r w:rsidR="00420922" w:rsidRPr="001C364D">
        <w:rPr>
          <w:snapToGrid w:val="0"/>
          <w:sz w:val="28"/>
          <w:szCs w:val="28"/>
        </w:rPr>
        <w:t xml:space="preserve"> </w:t>
      </w:r>
      <w:r w:rsidR="009D0BA8" w:rsidRPr="001C364D">
        <w:rPr>
          <w:snapToGrid w:val="0"/>
          <w:sz w:val="28"/>
          <w:szCs w:val="28"/>
        </w:rPr>
        <w:t>Налогообложение должно регулировать распределение территории между конкурирующими видами природопользования</w:t>
      </w:r>
      <w:r w:rsidR="00420922" w:rsidRPr="001C364D">
        <w:rPr>
          <w:snapToGrid w:val="0"/>
          <w:sz w:val="28"/>
          <w:szCs w:val="28"/>
        </w:rPr>
        <w:t>. Государство должно уменьш</w:t>
      </w:r>
      <w:r w:rsidR="00CB1947" w:rsidRPr="001C364D">
        <w:rPr>
          <w:snapToGrid w:val="0"/>
          <w:sz w:val="28"/>
          <w:szCs w:val="28"/>
        </w:rPr>
        <w:t>и</w:t>
      </w:r>
      <w:r w:rsidR="00420922" w:rsidRPr="001C364D">
        <w:rPr>
          <w:snapToGrid w:val="0"/>
          <w:sz w:val="28"/>
          <w:szCs w:val="28"/>
        </w:rPr>
        <w:t>ть возможност</w:t>
      </w:r>
      <w:r w:rsidR="00CB1947" w:rsidRPr="001C364D">
        <w:rPr>
          <w:snapToGrid w:val="0"/>
          <w:sz w:val="28"/>
          <w:szCs w:val="28"/>
        </w:rPr>
        <w:t>ь</w:t>
      </w:r>
      <w:r w:rsidR="00420922" w:rsidRPr="001C364D">
        <w:rPr>
          <w:snapToGrid w:val="0"/>
          <w:sz w:val="28"/>
          <w:szCs w:val="28"/>
        </w:rPr>
        <w:t xml:space="preserve"> уклонени</w:t>
      </w:r>
      <w:r w:rsidR="00CB1947" w:rsidRPr="001C364D">
        <w:rPr>
          <w:snapToGrid w:val="0"/>
          <w:sz w:val="28"/>
          <w:szCs w:val="28"/>
        </w:rPr>
        <w:t>я</w:t>
      </w:r>
      <w:r w:rsidR="00420922" w:rsidRPr="001C364D">
        <w:rPr>
          <w:snapToGrid w:val="0"/>
          <w:sz w:val="28"/>
          <w:szCs w:val="28"/>
        </w:rPr>
        <w:t xml:space="preserve"> от </w:t>
      </w:r>
      <w:r w:rsidR="00CB1947" w:rsidRPr="001C364D">
        <w:rPr>
          <w:snapToGrid w:val="0"/>
          <w:sz w:val="28"/>
          <w:szCs w:val="28"/>
        </w:rPr>
        <w:t xml:space="preserve">уплаты </w:t>
      </w:r>
      <w:r w:rsidR="00420922" w:rsidRPr="001C364D">
        <w:rPr>
          <w:snapToGrid w:val="0"/>
          <w:sz w:val="28"/>
          <w:szCs w:val="28"/>
        </w:rPr>
        <w:t>налогов</w:t>
      </w:r>
      <w:r w:rsidR="00EB1B94" w:rsidRPr="001C364D">
        <w:rPr>
          <w:snapToGrid w:val="0"/>
          <w:sz w:val="28"/>
          <w:szCs w:val="28"/>
        </w:rPr>
        <w:t>,</w:t>
      </w:r>
      <w:r w:rsidR="00420922" w:rsidRPr="001C364D">
        <w:rPr>
          <w:snapToGrid w:val="0"/>
          <w:sz w:val="28"/>
          <w:szCs w:val="28"/>
        </w:rPr>
        <w:t xml:space="preserve"> </w:t>
      </w:r>
      <w:r w:rsidR="00CB1947" w:rsidRPr="001C364D">
        <w:rPr>
          <w:snapToGrid w:val="0"/>
          <w:sz w:val="28"/>
          <w:szCs w:val="28"/>
        </w:rPr>
        <w:t>а</w:t>
      </w:r>
      <w:r w:rsidR="00420922" w:rsidRPr="001C364D">
        <w:rPr>
          <w:snapToGrid w:val="0"/>
          <w:sz w:val="28"/>
          <w:szCs w:val="28"/>
        </w:rPr>
        <w:t xml:space="preserve"> </w:t>
      </w:r>
      <w:r w:rsidR="00CB1947" w:rsidRPr="001C364D">
        <w:rPr>
          <w:snapToGrid w:val="0"/>
          <w:sz w:val="28"/>
          <w:szCs w:val="28"/>
        </w:rPr>
        <w:t>планирование налогов собственниками и пользователями должно</w:t>
      </w:r>
      <w:r w:rsidR="00F67425" w:rsidRPr="001C364D">
        <w:rPr>
          <w:snapToGrid w:val="0"/>
          <w:sz w:val="28"/>
          <w:szCs w:val="28"/>
        </w:rPr>
        <w:t xml:space="preserve"> принос</w:t>
      </w:r>
      <w:r w:rsidR="00CB1947" w:rsidRPr="001C364D">
        <w:rPr>
          <w:snapToGrid w:val="0"/>
          <w:sz w:val="28"/>
          <w:szCs w:val="28"/>
        </w:rPr>
        <w:t>ить</w:t>
      </w:r>
      <w:r w:rsidR="00F67425" w:rsidRPr="001C364D">
        <w:rPr>
          <w:snapToGrid w:val="0"/>
          <w:sz w:val="28"/>
          <w:szCs w:val="28"/>
        </w:rPr>
        <w:t xml:space="preserve"> пользу обществу.</w:t>
      </w:r>
      <w:bookmarkStart w:id="0" w:name="_GoBack"/>
      <w:bookmarkEnd w:id="0"/>
    </w:p>
    <w:sectPr w:rsidR="008841FC" w:rsidRPr="001C364D" w:rsidSect="00E506B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416D48C"/>
    <w:lvl w:ilvl="0">
      <w:start w:val="1"/>
      <w:numFmt w:val="decimal"/>
      <w:pStyle w:val="4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872CDCA"/>
    <w:lvl w:ilvl="0">
      <w:start w:val="1"/>
      <w:numFmt w:val="decimal"/>
      <w:pStyle w:val="3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4349E28"/>
    <w:lvl w:ilvl="0">
      <w:start w:val="1"/>
      <w:numFmt w:val="decimal"/>
      <w:pStyle w:val="2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0F4633C"/>
    <w:lvl w:ilvl="0">
      <w:start w:val="1"/>
      <w:numFmt w:val="decimal"/>
      <w:pStyle w:val="a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E8418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D3AC3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F50A7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D8857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C48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BB823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A94F72"/>
    <w:multiLevelType w:val="multilevel"/>
    <w:tmpl w:val="442EE79E"/>
    <w:lvl w:ilvl="0">
      <w:start w:val="1"/>
      <w:numFmt w:val="bullet"/>
      <w:pStyle w:val="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DBA3F34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0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0"/>
      <w:lvlText w:val="(%3)"/>
      <w:lvlJc w:val="left"/>
      <w:pPr>
        <w:ind w:left="720" w:hanging="432"/>
      </w:pPr>
    </w:lvl>
    <w:lvl w:ilvl="3">
      <w:start w:val="1"/>
      <w:numFmt w:val="lowerRoman"/>
      <w:pStyle w:val="40"/>
      <w:lvlText w:val="(%4)"/>
      <w:lvlJc w:val="right"/>
      <w:pPr>
        <w:ind w:left="864" w:hanging="144"/>
      </w:pPr>
    </w:lvl>
    <w:lvl w:ilvl="4">
      <w:start w:val="1"/>
      <w:numFmt w:val="decimal"/>
      <w:pStyle w:val="50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12">
    <w:nsid w:val="17D741F8"/>
    <w:multiLevelType w:val="multilevel"/>
    <w:tmpl w:val="293EA656"/>
    <w:lvl w:ilvl="0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655D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C6A22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48DB495E"/>
    <w:multiLevelType w:val="multilevel"/>
    <w:tmpl w:val="04190023"/>
    <w:lvl w:ilvl="0">
      <w:start w:val="1"/>
      <w:numFmt w:val="upperRoman"/>
      <w:lvlText w:val="Статья %1."/>
      <w:lvlJc w:val="left"/>
      <w:rPr>
        <w:rFonts w:cs="Times New Roman"/>
      </w:rPr>
    </w:lvl>
    <w:lvl w:ilvl="1">
      <w:start w:val="1"/>
      <w:numFmt w:val="decimalZero"/>
      <w:isLgl/>
      <w:lvlText w:val="Раздел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6">
    <w:nsid w:val="498E1533"/>
    <w:multiLevelType w:val="multilevel"/>
    <w:tmpl w:val="DEA88AC4"/>
    <w:lvl w:ilvl="0">
      <w:start w:val="1"/>
      <w:numFmt w:val="bullet"/>
      <w:pStyle w:val="3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CB33A8"/>
    <w:multiLevelType w:val="multilevel"/>
    <w:tmpl w:val="D3A2747A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8">
    <w:nsid w:val="5E32665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>
    <w:nsid w:val="627D2D58"/>
    <w:multiLevelType w:val="multilevel"/>
    <w:tmpl w:val="908490C0"/>
    <w:lvl w:ilvl="0">
      <w:start w:val="1"/>
      <w:numFmt w:val="bullet"/>
      <w:pStyle w:val="2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19123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7465239D"/>
    <w:multiLevelType w:val="multilevel"/>
    <w:tmpl w:val="0419001D"/>
    <w:styleLink w:val="1ai"/>
    <w:lvl w:ilvl="0">
      <w:start w:val="1"/>
      <w:numFmt w:val="decimal"/>
      <w:pStyle w:val="51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>
    <w:nsid w:val="7AD331FA"/>
    <w:multiLevelType w:val="multilevel"/>
    <w:tmpl w:val="0419001F"/>
    <w:styleLink w:val="111111"/>
    <w:lvl w:ilvl="0">
      <w:start w:val="1"/>
      <w:numFmt w:val="decimal"/>
      <w:pStyle w:val="4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2"/>
  </w:num>
  <w:num w:numId="23">
    <w:abstractNumId w:val="19"/>
  </w:num>
  <w:num w:numId="24">
    <w:abstractNumId w:val="16"/>
  </w:num>
  <w:num w:numId="25">
    <w:abstractNumId w:val="22"/>
  </w:num>
  <w:num w:numId="26">
    <w:abstractNumId w:val="21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17"/>
  </w:num>
  <w:num w:numId="38">
    <w:abstractNumId w:val="15"/>
  </w:num>
  <w:num w:numId="39">
    <w:abstractNumId w:val="18"/>
  </w:num>
  <w:num w:numId="40">
    <w:abstractNumId w:val="14"/>
  </w:num>
  <w:num w:numId="41">
    <w:abstractNumId w:val="11"/>
  </w:num>
  <w:num w:numId="42">
    <w:abstractNumId w:val="20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6179"/>
    <w:rsid w:val="00000C59"/>
    <w:rsid w:val="00013197"/>
    <w:rsid w:val="000148FE"/>
    <w:rsid w:val="00016D6B"/>
    <w:rsid w:val="00016E05"/>
    <w:rsid w:val="000201C3"/>
    <w:rsid w:val="00030178"/>
    <w:rsid w:val="00030541"/>
    <w:rsid w:val="000505E1"/>
    <w:rsid w:val="00064690"/>
    <w:rsid w:val="000862E8"/>
    <w:rsid w:val="00086E17"/>
    <w:rsid w:val="00090221"/>
    <w:rsid w:val="001663DD"/>
    <w:rsid w:val="00184107"/>
    <w:rsid w:val="00186E89"/>
    <w:rsid w:val="00194540"/>
    <w:rsid w:val="001A2C4F"/>
    <w:rsid w:val="001C290E"/>
    <w:rsid w:val="001C364D"/>
    <w:rsid w:val="001E56D7"/>
    <w:rsid w:val="002170E5"/>
    <w:rsid w:val="002212DF"/>
    <w:rsid w:val="00236375"/>
    <w:rsid w:val="00247742"/>
    <w:rsid w:val="00270A6B"/>
    <w:rsid w:val="00277E21"/>
    <w:rsid w:val="002865D0"/>
    <w:rsid w:val="002B5CB1"/>
    <w:rsid w:val="00310A73"/>
    <w:rsid w:val="00313260"/>
    <w:rsid w:val="00314D2B"/>
    <w:rsid w:val="003305D5"/>
    <w:rsid w:val="00341C54"/>
    <w:rsid w:val="003660D6"/>
    <w:rsid w:val="003875D7"/>
    <w:rsid w:val="00393869"/>
    <w:rsid w:val="003A2E1A"/>
    <w:rsid w:val="003A60B8"/>
    <w:rsid w:val="003D5202"/>
    <w:rsid w:val="0040076B"/>
    <w:rsid w:val="00420922"/>
    <w:rsid w:val="0044174A"/>
    <w:rsid w:val="00446FED"/>
    <w:rsid w:val="00496ACD"/>
    <w:rsid w:val="004A071D"/>
    <w:rsid w:val="004A72B0"/>
    <w:rsid w:val="004D20B3"/>
    <w:rsid w:val="004D6C42"/>
    <w:rsid w:val="005000E6"/>
    <w:rsid w:val="0052608D"/>
    <w:rsid w:val="00554B98"/>
    <w:rsid w:val="005711DA"/>
    <w:rsid w:val="005A1997"/>
    <w:rsid w:val="005B5FCC"/>
    <w:rsid w:val="005F58F2"/>
    <w:rsid w:val="00604E60"/>
    <w:rsid w:val="00616808"/>
    <w:rsid w:val="006A0715"/>
    <w:rsid w:val="006B5B2A"/>
    <w:rsid w:val="006D3AE4"/>
    <w:rsid w:val="006D5A3B"/>
    <w:rsid w:val="00734132"/>
    <w:rsid w:val="007509B2"/>
    <w:rsid w:val="00760EEF"/>
    <w:rsid w:val="00766179"/>
    <w:rsid w:val="00777F83"/>
    <w:rsid w:val="007A3981"/>
    <w:rsid w:val="007A781A"/>
    <w:rsid w:val="0080088B"/>
    <w:rsid w:val="0081628C"/>
    <w:rsid w:val="008171E5"/>
    <w:rsid w:val="0084009B"/>
    <w:rsid w:val="00843924"/>
    <w:rsid w:val="008525E6"/>
    <w:rsid w:val="00866521"/>
    <w:rsid w:val="008841FC"/>
    <w:rsid w:val="008A341E"/>
    <w:rsid w:val="008B0003"/>
    <w:rsid w:val="008B4CFF"/>
    <w:rsid w:val="008C7884"/>
    <w:rsid w:val="008D3F7B"/>
    <w:rsid w:val="00933BF3"/>
    <w:rsid w:val="009709DE"/>
    <w:rsid w:val="009C16E6"/>
    <w:rsid w:val="009D0BA8"/>
    <w:rsid w:val="009E01EA"/>
    <w:rsid w:val="009F6B5D"/>
    <w:rsid w:val="00A07061"/>
    <w:rsid w:val="00A319DF"/>
    <w:rsid w:val="00A76610"/>
    <w:rsid w:val="00A81C1D"/>
    <w:rsid w:val="00A87FBC"/>
    <w:rsid w:val="00A92840"/>
    <w:rsid w:val="00AB7E21"/>
    <w:rsid w:val="00AF6A1E"/>
    <w:rsid w:val="00B12C45"/>
    <w:rsid w:val="00B31996"/>
    <w:rsid w:val="00B32CE2"/>
    <w:rsid w:val="00B36AE5"/>
    <w:rsid w:val="00B51DA9"/>
    <w:rsid w:val="00B522A1"/>
    <w:rsid w:val="00B52FF1"/>
    <w:rsid w:val="00B550BF"/>
    <w:rsid w:val="00BF558C"/>
    <w:rsid w:val="00C00C2A"/>
    <w:rsid w:val="00C00EEE"/>
    <w:rsid w:val="00C1528E"/>
    <w:rsid w:val="00C67BE7"/>
    <w:rsid w:val="00C8464C"/>
    <w:rsid w:val="00C84866"/>
    <w:rsid w:val="00C93FC9"/>
    <w:rsid w:val="00CA59F4"/>
    <w:rsid w:val="00CB1947"/>
    <w:rsid w:val="00D06157"/>
    <w:rsid w:val="00D17D8C"/>
    <w:rsid w:val="00D46A95"/>
    <w:rsid w:val="00D53785"/>
    <w:rsid w:val="00D903B0"/>
    <w:rsid w:val="00DA5B24"/>
    <w:rsid w:val="00DC03F1"/>
    <w:rsid w:val="00DD46EA"/>
    <w:rsid w:val="00E142E9"/>
    <w:rsid w:val="00E202E0"/>
    <w:rsid w:val="00E506B6"/>
    <w:rsid w:val="00EB1B94"/>
    <w:rsid w:val="00EE1E2F"/>
    <w:rsid w:val="00F43F0F"/>
    <w:rsid w:val="00F43FE6"/>
    <w:rsid w:val="00F67425"/>
    <w:rsid w:val="00F67DF0"/>
    <w:rsid w:val="00F8502C"/>
    <w:rsid w:val="00FA7B66"/>
    <w:rsid w:val="00FD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F58934E-99C8-406A-88BD-4F41AD63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766179"/>
  </w:style>
  <w:style w:type="paragraph" w:styleId="1">
    <w:name w:val="heading 1"/>
    <w:basedOn w:val="a2"/>
    <w:next w:val="a2"/>
    <w:link w:val="10"/>
    <w:uiPriority w:val="9"/>
    <w:qFormat/>
    <w:rsid w:val="00AF6A1E"/>
    <w:pPr>
      <w:keepNext/>
      <w:numPr>
        <w:numId w:val="4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2"/>
    <w:next w:val="a2"/>
    <w:link w:val="22"/>
    <w:uiPriority w:val="9"/>
    <w:qFormat/>
    <w:rsid w:val="003875D7"/>
    <w:pPr>
      <w:keepNext/>
      <w:numPr>
        <w:ilvl w:val="1"/>
        <w:numId w:val="41"/>
      </w:numPr>
      <w:jc w:val="center"/>
      <w:outlineLvl w:val="1"/>
    </w:pPr>
    <w:rPr>
      <w:b/>
      <w:bCs/>
    </w:rPr>
  </w:style>
  <w:style w:type="paragraph" w:styleId="30">
    <w:name w:val="heading 3"/>
    <w:basedOn w:val="a2"/>
    <w:next w:val="a2"/>
    <w:link w:val="32"/>
    <w:uiPriority w:val="9"/>
    <w:qFormat/>
    <w:rsid w:val="00AF6A1E"/>
    <w:pPr>
      <w:keepNext/>
      <w:numPr>
        <w:ilvl w:val="2"/>
        <w:numId w:val="4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2"/>
    <w:next w:val="a2"/>
    <w:link w:val="42"/>
    <w:uiPriority w:val="9"/>
    <w:qFormat/>
    <w:rsid w:val="00AF6A1E"/>
    <w:pPr>
      <w:keepNext/>
      <w:numPr>
        <w:ilvl w:val="3"/>
        <w:numId w:val="41"/>
      </w:numPr>
      <w:spacing w:before="240" w:after="60"/>
      <w:outlineLvl w:val="3"/>
    </w:pPr>
    <w:rPr>
      <w:b/>
      <w:bCs/>
      <w:sz w:val="28"/>
      <w:szCs w:val="28"/>
    </w:rPr>
  </w:style>
  <w:style w:type="paragraph" w:styleId="50">
    <w:name w:val="heading 5"/>
    <w:basedOn w:val="a2"/>
    <w:next w:val="a2"/>
    <w:link w:val="52"/>
    <w:uiPriority w:val="9"/>
    <w:qFormat/>
    <w:rsid w:val="00AF6A1E"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AF6A1E"/>
    <w:pPr>
      <w:numPr>
        <w:ilvl w:val="5"/>
        <w:numId w:val="4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"/>
    <w:qFormat/>
    <w:rsid w:val="00AF6A1E"/>
    <w:pPr>
      <w:numPr>
        <w:ilvl w:val="6"/>
        <w:numId w:val="4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"/>
    <w:qFormat/>
    <w:rsid w:val="00AF6A1E"/>
    <w:pPr>
      <w:numPr>
        <w:ilvl w:val="7"/>
        <w:numId w:val="4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uiPriority w:val="9"/>
    <w:qFormat/>
    <w:rsid w:val="00AF6A1E"/>
    <w:pPr>
      <w:numPr>
        <w:ilvl w:val="8"/>
        <w:numId w:val="4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Arial" w:hAnsi="Arial" w:cs="Arial"/>
      <w:b/>
      <w:bCs/>
      <w:kern w:val="32"/>
      <w:sz w:val="32"/>
      <w:szCs w:val="32"/>
    </w:rPr>
  </w:style>
  <w:style w:type="character" w:customStyle="1" w:styleId="22">
    <w:name w:val="Заголовок 2 Знак"/>
    <w:link w:val="20"/>
    <w:uiPriority w:val="9"/>
    <w:locked/>
    <w:rPr>
      <w:b/>
      <w:bCs/>
    </w:rPr>
  </w:style>
  <w:style w:type="character" w:customStyle="1" w:styleId="32">
    <w:name w:val="Заголовок 3 Знак"/>
    <w:link w:val="30"/>
    <w:uiPriority w:val="9"/>
    <w:locked/>
    <w:rPr>
      <w:rFonts w:ascii="Arial" w:hAnsi="Arial" w:cs="Arial"/>
      <w:b/>
      <w:bCs/>
      <w:sz w:val="26"/>
      <w:szCs w:val="26"/>
    </w:rPr>
  </w:style>
  <w:style w:type="character" w:customStyle="1" w:styleId="42">
    <w:name w:val="Заголовок 4 Знак"/>
    <w:link w:val="40"/>
    <w:uiPriority w:val="9"/>
    <w:locked/>
    <w:rPr>
      <w:b/>
      <w:bCs/>
      <w:sz w:val="28"/>
      <w:szCs w:val="28"/>
    </w:rPr>
  </w:style>
  <w:style w:type="character" w:customStyle="1" w:styleId="52">
    <w:name w:val="Заголовок 5 Знак"/>
    <w:link w:val="50"/>
    <w:uiPriority w:val="9"/>
    <w:locked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locked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locked/>
    <w:rPr>
      <w:sz w:val="24"/>
      <w:szCs w:val="24"/>
    </w:rPr>
  </w:style>
  <w:style w:type="character" w:customStyle="1" w:styleId="80">
    <w:name w:val="Заголовок 8 Знак"/>
    <w:link w:val="8"/>
    <w:uiPriority w:val="9"/>
    <w:locked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locked/>
    <w:rPr>
      <w:rFonts w:ascii="Arial" w:hAnsi="Arial" w:cs="Arial"/>
      <w:sz w:val="22"/>
      <w:szCs w:val="22"/>
    </w:rPr>
  </w:style>
  <w:style w:type="paragraph" w:styleId="a6">
    <w:name w:val="Body Text Indent"/>
    <w:aliases w:val="Основной текст с отступом Знак"/>
    <w:basedOn w:val="a2"/>
    <w:link w:val="11"/>
    <w:uiPriority w:val="99"/>
    <w:rsid w:val="003875D7"/>
    <w:pPr>
      <w:ind w:firstLine="709"/>
      <w:jc w:val="both"/>
    </w:pPr>
    <w:rPr>
      <w:i/>
      <w:iCs/>
      <w:color w:val="000000"/>
      <w:sz w:val="28"/>
    </w:rPr>
  </w:style>
  <w:style w:type="character" w:customStyle="1" w:styleId="11">
    <w:name w:val="Основной текст с отступом Знак1"/>
    <w:aliases w:val="Основной текст с отступом Знак Знак"/>
    <w:link w:val="a6"/>
    <w:uiPriority w:val="99"/>
    <w:semiHidden/>
    <w:locked/>
    <w:rPr>
      <w:rFonts w:cs="Times New Roman"/>
    </w:rPr>
  </w:style>
  <w:style w:type="paragraph" w:styleId="a7">
    <w:name w:val="Normal (Web)"/>
    <w:basedOn w:val="a2"/>
    <w:uiPriority w:val="99"/>
    <w:rsid w:val="00D53785"/>
    <w:pPr>
      <w:spacing w:before="100" w:after="100" w:afterAutospacing="1"/>
      <w:ind w:firstLine="100"/>
    </w:pPr>
    <w:rPr>
      <w:rFonts w:ascii="Arial CYR" w:hAnsi="Arial CYR" w:cs="Arial CYR"/>
      <w:color w:val="000000"/>
      <w:sz w:val="17"/>
      <w:szCs w:val="17"/>
    </w:rPr>
  </w:style>
  <w:style w:type="paragraph" w:styleId="a8">
    <w:name w:val="header"/>
    <w:basedOn w:val="a2"/>
    <w:link w:val="a9"/>
    <w:uiPriority w:val="99"/>
    <w:rsid w:val="00AF6A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Pr>
      <w:rFonts w:cs="Times New Roman"/>
    </w:rPr>
  </w:style>
  <w:style w:type="paragraph" w:styleId="HTML">
    <w:name w:val="HTML Address"/>
    <w:basedOn w:val="a2"/>
    <w:link w:val="HTML0"/>
    <w:uiPriority w:val="99"/>
    <w:rsid w:val="00AF6A1E"/>
    <w:rPr>
      <w:i/>
      <w:iCs/>
    </w:rPr>
  </w:style>
  <w:style w:type="character" w:customStyle="1" w:styleId="HTML0">
    <w:name w:val="Адрес HTML Знак"/>
    <w:link w:val="HTML"/>
    <w:uiPriority w:val="99"/>
    <w:semiHidden/>
    <w:locked/>
    <w:rPr>
      <w:rFonts w:cs="Times New Roman"/>
      <w:i/>
      <w:iCs/>
    </w:rPr>
  </w:style>
  <w:style w:type="paragraph" w:styleId="aa">
    <w:name w:val="envelope address"/>
    <w:basedOn w:val="a2"/>
    <w:uiPriority w:val="99"/>
    <w:rsid w:val="00AF6A1E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HTML1">
    <w:name w:val="HTML Acronym"/>
    <w:uiPriority w:val="99"/>
    <w:rsid w:val="00AF6A1E"/>
    <w:rPr>
      <w:rFonts w:cs="Times New Roman"/>
    </w:rPr>
  </w:style>
  <w:style w:type="table" w:styleId="-1">
    <w:name w:val="Table Web 1"/>
    <w:basedOn w:val="a4"/>
    <w:uiPriority w:val="99"/>
    <w:rsid w:val="00AF6A1E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uiPriority w:val="99"/>
    <w:rsid w:val="00AF6A1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uiPriority w:val="99"/>
    <w:rsid w:val="00AF6A1E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b">
    <w:name w:val="Emphasis"/>
    <w:uiPriority w:val="20"/>
    <w:qFormat/>
    <w:rsid w:val="00AF6A1E"/>
    <w:rPr>
      <w:rFonts w:cs="Times New Roman"/>
      <w:i/>
      <w:iCs/>
    </w:rPr>
  </w:style>
  <w:style w:type="character" w:styleId="ac">
    <w:name w:val="Hyperlink"/>
    <w:uiPriority w:val="99"/>
    <w:rsid w:val="00AF6A1E"/>
    <w:rPr>
      <w:rFonts w:cs="Times New Roman"/>
      <w:color w:val="0000FF"/>
      <w:u w:val="single"/>
    </w:rPr>
  </w:style>
  <w:style w:type="paragraph" w:styleId="ad">
    <w:name w:val="Date"/>
    <w:basedOn w:val="a2"/>
    <w:next w:val="a2"/>
    <w:link w:val="ae"/>
    <w:uiPriority w:val="99"/>
    <w:rsid w:val="00AF6A1E"/>
  </w:style>
  <w:style w:type="character" w:customStyle="1" w:styleId="ae">
    <w:name w:val="Дата Знак"/>
    <w:link w:val="ad"/>
    <w:uiPriority w:val="99"/>
    <w:semiHidden/>
    <w:locked/>
    <w:rPr>
      <w:rFonts w:cs="Times New Roman"/>
    </w:rPr>
  </w:style>
  <w:style w:type="paragraph" w:styleId="af">
    <w:name w:val="Note Heading"/>
    <w:basedOn w:val="a2"/>
    <w:next w:val="a2"/>
    <w:link w:val="af0"/>
    <w:uiPriority w:val="99"/>
    <w:rsid w:val="00AF6A1E"/>
  </w:style>
  <w:style w:type="character" w:customStyle="1" w:styleId="af0">
    <w:name w:val="Заголовок записки Знак"/>
    <w:link w:val="af"/>
    <w:uiPriority w:val="99"/>
    <w:semiHidden/>
    <w:locked/>
    <w:rPr>
      <w:rFonts w:cs="Times New Roman"/>
    </w:rPr>
  </w:style>
  <w:style w:type="paragraph" w:styleId="af1">
    <w:name w:val="toa heading"/>
    <w:basedOn w:val="a2"/>
    <w:next w:val="a2"/>
    <w:uiPriority w:val="99"/>
    <w:semiHidden/>
    <w:rsid w:val="00AF6A1E"/>
    <w:pPr>
      <w:spacing w:before="120"/>
    </w:pPr>
    <w:rPr>
      <w:rFonts w:ascii="Arial" w:hAnsi="Arial" w:cs="Arial"/>
      <w:b/>
      <w:bCs/>
      <w:sz w:val="24"/>
      <w:szCs w:val="24"/>
    </w:rPr>
  </w:style>
  <w:style w:type="character" w:styleId="af2">
    <w:name w:val="endnote reference"/>
    <w:uiPriority w:val="99"/>
    <w:semiHidden/>
    <w:rsid w:val="00AF6A1E"/>
    <w:rPr>
      <w:rFonts w:cs="Times New Roman"/>
      <w:vertAlign w:val="superscript"/>
    </w:rPr>
  </w:style>
  <w:style w:type="character" w:styleId="af3">
    <w:name w:val="annotation reference"/>
    <w:uiPriority w:val="99"/>
    <w:semiHidden/>
    <w:rsid w:val="00AF6A1E"/>
    <w:rPr>
      <w:rFonts w:cs="Times New Roman"/>
      <w:sz w:val="16"/>
      <w:szCs w:val="16"/>
    </w:rPr>
  </w:style>
  <w:style w:type="character" w:styleId="af4">
    <w:name w:val="footnote reference"/>
    <w:uiPriority w:val="99"/>
    <w:semiHidden/>
    <w:rsid w:val="00AF6A1E"/>
    <w:rPr>
      <w:rFonts w:cs="Times New Roman"/>
      <w:vertAlign w:val="superscript"/>
    </w:rPr>
  </w:style>
  <w:style w:type="table" w:styleId="af5">
    <w:name w:val="Table Elegant"/>
    <w:basedOn w:val="a4"/>
    <w:uiPriority w:val="99"/>
    <w:rsid w:val="00AF6A1E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4"/>
    <w:uiPriority w:val="99"/>
    <w:rsid w:val="00AF6A1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4"/>
    <w:uiPriority w:val="99"/>
    <w:rsid w:val="00AF6A1E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uiPriority w:val="99"/>
    <w:rsid w:val="00AF6A1E"/>
    <w:rPr>
      <w:rFonts w:ascii="Courier New" w:hAnsi="Courier New" w:cs="Courier New"/>
      <w:sz w:val="20"/>
      <w:szCs w:val="20"/>
    </w:rPr>
  </w:style>
  <w:style w:type="table" w:styleId="13">
    <w:name w:val="Table Classic 1"/>
    <w:basedOn w:val="a4"/>
    <w:uiPriority w:val="99"/>
    <w:rsid w:val="00AF6A1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Classic 2"/>
    <w:basedOn w:val="a4"/>
    <w:uiPriority w:val="99"/>
    <w:rsid w:val="00AF6A1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Classic 3"/>
    <w:basedOn w:val="a4"/>
    <w:uiPriority w:val="99"/>
    <w:rsid w:val="00AF6A1E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4"/>
    <w:uiPriority w:val="99"/>
    <w:rsid w:val="00AF6A1E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uiPriority w:val="99"/>
    <w:rsid w:val="00AF6A1E"/>
    <w:rPr>
      <w:rFonts w:ascii="Courier New" w:hAnsi="Courier New" w:cs="Courier New"/>
      <w:sz w:val="20"/>
      <w:szCs w:val="20"/>
    </w:rPr>
  </w:style>
  <w:style w:type="paragraph" w:styleId="af6">
    <w:name w:val="Body Text"/>
    <w:basedOn w:val="a2"/>
    <w:link w:val="af7"/>
    <w:uiPriority w:val="99"/>
    <w:rsid w:val="00AF6A1E"/>
    <w:pPr>
      <w:spacing w:after="120"/>
    </w:pPr>
  </w:style>
  <w:style w:type="character" w:customStyle="1" w:styleId="af7">
    <w:name w:val="Основной текст Знак"/>
    <w:link w:val="af6"/>
    <w:uiPriority w:val="99"/>
    <w:semiHidden/>
    <w:locked/>
    <w:rPr>
      <w:rFonts w:cs="Times New Roman"/>
    </w:rPr>
  </w:style>
  <w:style w:type="paragraph" w:styleId="af8">
    <w:name w:val="Body Text First Indent"/>
    <w:basedOn w:val="af6"/>
    <w:link w:val="af9"/>
    <w:uiPriority w:val="99"/>
    <w:rsid w:val="00AF6A1E"/>
    <w:pPr>
      <w:ind w:firstLine="210"/>
    </w:pPr>
  </w:style>
  <w:style w:type="character" w:customStyle="1" w:styleId="af9">
    <w:name w:val="Красная строка Знак"/>
    <w:link w:val="af8"/>
    <w:uiPriority w:val="99"/>
    <w:semiHidden/>
    <w:locked/>
  </w:style>
  <w:style w:type="paragraph" w:styleId="25">
    <w:name w:val="Body Text First Indent 2"/>
    <w:basedOn w:val="a6"/>
    <w:link w:val="26"/>
    <w:uiPriority w:val="99"/>
    <w:rsid w:val="00AF6A1E"/>
    <w:pPr>
      <w:spacing w:after="120"/>
      <w:ind w:left="283" w:firstLine="210"/>
      <w:jc w:val="left"/>
    </w:pPr>
    <w:rPr>
      <w:i w:val="0"/>
      <w:iCs w:val="0"/>
      <w:color w:val="auto"/>
      <w:sz w:val="20"/>
    </w:rPr>
  </w:style>
  <w:style w:type="character" w:customStyle="1" w:styleId="26">
    <w:name w:val="Красная строка 2 Знак"/>
    <w:link w:val="25"/>
    <w:uiPriority w:val="99"/>
    <w:semiHidden/>
    <w:locked/>
  </w:style>
  <w:style w:type="paragraph" w:styleId="a">
    <w:name w:val="List Bullet"/>
    <w:basedOn w:val="a2"/>
    <w:uiPriority w:val="99"/>
    <w:rsid w:val="00AF6A1E"/>
    <w:pPr>
      <w:numPr>
        <w:numId w:val="17"/>
      </w:numPr>
      <w:ind w:left="360"/>
    </w:pPr>
  </w:style>
  <w:style w:type="paragraph" w:styleId="2">
    <w:name w:val="List Bullet 2"/>
    <w:basedOn w:val="a2"/>
    <w:uiPriority w:val="99"/>
    <w:rsid w:val="00AF6A1E"/>
    <w:pPr>
      <w:numPr>
        <w:numId w:val="18"/>
      </w:numPr>
      <w:tabs>
        <w:tab w:val="num" w:pos="643"/>
      </w:tabs>
      <w:ind w:left="643"/>
    </w:pPr>
  </w:style>
  <w:style w:type="paragraph" w:styleId="3">
    <w:name w:val="List Bullet 3"/>
    <w:basedOn w:val="a2"/>
    <w:uiPriority w:val="99"/>
    <w:rsid w:val="00AF6A1E"/>
    <w:pPr>
      <w:numPr>
        <w:numId w:val="19"/>
      </w:numPr>
      <w:tabs>
        <w:tab w:val="num" w:pos="926"/>
      </w:tabs>
      <w:ind w:left="926"/>
    </w:pPr>
  </w:style>
  <w:style w:type="paragraph" w:styleId="4">
    <w:name w:val="List Bullet 4"/>
    <w:basedOn w:val="a2"/>
    <w:uiPriority w:val="99"/>
    <w:rsid w:val="00AF6A1E"/>
    <w:pPr>
      <w:numPr>
        <w:numId w:val="20"/>
      </w:numPr>
      <w:tabs>
        <w:tab w:val="num" w:pos="1209"/>
      </w:tabs>
      <w:ind w:left="1209"/>
    </w:pPr>
  </w:style>
  <w:style w:type="paragraph" w:styleId="5">
    <w:name w:val="List Bullet 5"/>
    <w:basedOn w:val="a2"/>
    <w:uiPriority w:val="99"/>
    <w:rsid w:val="00AF6A1E"/>
    <w:pPr>
      <w:numPr>
        <w:numId w:val="21"/>
      </w:numPr>
      <w:tabs>
        <w:tab w:val="num" w:pos="1492"/>
      </w:tabs>
      <w:ind w:left="1492"/>
    </w:pPr>
  </w:style>
  <w:style w:type="paragraph" w:styleId="afa">
    <w:name w:val="Title"/>
    <w:basedOn w:val="a2"/>
    <w:link w:val="afb"/>
    <w:uiPriority w:val="10"/>
    <w:qFormat/>
    <w:rsid w:val="00AF6A1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b">
    <w:name w:val="Название Знак"/>
    <w:link w:val="afa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c">
    <w:name w:val="caption"/>
    <w:basedOn w:val="a2"/>
    <w:next w:val="a2"/>
    <w:uiPriority w:val="35"/>
    <w:qFormat/>
    <w:rsid w:val="00AF6A1E"/>
    <w:rPr>
      <w:b/>
      <w:bCs/>
    </w:rPr>
  </w:style>
  <w:style w:type="paragraph" w:styleId="afd">
    <w:name w:val="footer"/>
    <w:basedOn w:val="a2"/>
    <w:link w:val="afe"/>
    <w:uiPriority w:val="99"/>
    <w:rsid w:val="00AF6A1E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semiHidden/>
    <w:locked/>
    <w:rPr>
      <w:rFonts w:cs="Times New Roman"/>
    </w:rPr>
  </w:style>
  <w:style w:type="character" w:styleId="aff">
    <w:name w:val="page number"/>
    <w:uiPriority w:val="99"/>
    <w:rsid w:val="00AF6A1E"/>
    <w:rPr>
      <w:rFonts w:cs="Times New Roman"/>
    </w:rPr>
  </w:style>
  <w:style w:type="character" w:styleId="aff0">
    <w:name w:val="line number"/>
    <w:uiPriority w:val="99"/>
    <w:rsid w:val="00AF6A1E"/>
    <w:rPr>
      <w:rFonts w:cs="Times New Roman"/>
    </w:rPr>
  </w:style>
  <w:style w:type="paragraph" w:styleId="a0">
    <w:name w:val="List Number"/>
    <w:basedOn w:val="a2"/>
    <w:uiPriority w:val="99"/>
    <w:rsid w:val="00AF6A1E"/>
    <w:pPr>
      <w:numPr>
        <w:numId w:val="22"/>
      </w:numPr>
      <w:ind w:left="360"/>
    </w:pPr>
  </w:style>
  <w:style w:type="paragraph" w:styleId="21">
    <w:name w:val="List Number 2"/>
    <w:basedOn w:val="a2"/>
    <w:uiPriority w:val="99"/>
    <w:rsid w:val="00AF6A1E"/>
    <w:pPr>
      <w:numPr>
        <w:numId w:val="23"/>
      </w:numPr>
      <w:tabs>
        <w:tab w:val="num" w:pos="643"/>
      </w:tabs>
      <w:ind w:left="643"/>
    </w:pPr>
  </w:style>
  <w:style w:type="paragraph" w:styleId="31">
    <w:name w:val="List Number 3"/>
    <w:basedOn w:val="a2"/>
    <w:uiPriority w:val="99"/>
    <w:rsid w:val="00AF6A1E"/>
    <w:pPr>
      <w:numPr>
        <w:numId w:val="24"/>
      </w:numPr>
      <w:tabs>
        <w:tab w:val="num" w:pos="926"/>
      </w:tabs>
      <w:ind w:left="926"/>
    </w:pPr>
  </w:style>
  <w:style w:type="paragraph" w:styleId="41">
    <w:name w:val="List Number 4"/>
    <w:basedOn w:val="a2"/>
    <w:uiPriority w:val="99"/>
    <w:rsid w:val="00AF6A1E"/>
    <w:pPr>
      <w:numPr>
        <w:numId w:val="25"/>
      </w:numPr>
      <w:tabs>
        <w:tab w:val="clear" w:pos="360"/>
        <w:tab w:val="num" w:pos="1209"/>
      </w:tabs>
      <w:ind w:left="1209"/>
    </w:pPr>
  </w:style>
  <w:style w:type="paragraph" w:styleId="51">
    <w:name w:val="List Number 5"/>
    <w:basedOn w:val="a2"/>
    <w:uiPriority w:val="99"/>
    <w:rsid w:val="00AF6A1E"/>
    <w:pPr>
      <w:numPr>
        <w:numId w:val="26"/>
      </w:numPr>
      <w:tabs>
        <w:tab w:val="clear" w:pos="360"/>
        <w:tab w:val="num" w:pos="1492"/>
      </w:tabs>
      <w:ind w:left="1492"/>
    </w:pPr>
  </w:style>
  <w:style w:type="character" w:styleId="HTML4">
    <w:name w:val="HTML Sample"/>
    <w:uiPriority w:val="99"/>
    <w:rsid w:val="00AF6A1E"/>
    <w:rPr>
      <w:rFonts w:ascii="Courier New" w:hAnsi="Courier New" w:cs="Courier New"/>
    </w:rPr>
  </w:style>
  <w:style w:type="paragraph" w:styleId="27">
    <w:name w:val="envelope return"/>
    <w:basedOn w:val="a2"/>
    <w:uiPriority w:val="99"/>
    <w:rsid w:val="00AF6A1E"/>
    <w:rPr>
      <w:rFonts w:ascii="Arial" w:hAnsi="Arial" w:cs="Arial"/>
    </w:rPr>
  </w:style>
  <w:style w:type="table" w:styleId="14">
    <w:name w:val="Table 3D effects 1"/>
    <w:basedOn w:val="a4"/>
    <w:uiPriority w:val="99"/>
    <w:rsid w:val="00AF6A1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3D effects 2"/>
    <w:basedOn w:val="a4"/>
    <w:uiPriority w:val="99"/>
    <w:rsid w:val="00AF6A1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4"/>
    <w:uiPriority w:val="99"/>
    <w:rsid w:val="00AF6A1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1">
    <w:name w:val="Normal Indent"/>
    <w:basedOn w:val="a2"/>
    <w:uiPriority w:val="99"/>
    <w:rsid w:val="00AF6A1E"/>
    <w:pPr>
      <w:ind w:left="708"/>
    </w:pPr>
  </w:style>
  <w:style w:type="paragraph" w:styleId="15">
    <w:name w:val="toc 1"/>
    <w:basedOn w:val="a2"/>
    <w:next w:val="a2"/>
    <w:autoRedefine/>
    <w:uiPriority w:val="39"/>
    <w:semiHidden/>
    <w:rsid w:val="00AF6A1E"/>
  </w:style>
  <w:style w:type="paragraph" w:styleId="29">
    <w:name w:val="toc 2"/>
    <w:basedOn w:val="a2"/>
    <w:next w:val="a2"/>
    <w:autoRedefine/>
    <w:uiPriority w:val="39"/>
    <w:semiHidden/>
    <w:rsid w:val="00AF6A1E"/>
    <w:pPr>
      <w:ind w:left="200"/>
    </w:pPr>
  </w:style>
  <w:style w:type="paragraph" w:styleId="35">
    <w:name w:val="toc 3"/>
    <w:basedOn w:val="a2"/>
    <w:next w:val="a2"/>
    <w:autoRedefine/>
    <w:uiPriority w:val="39"/>
    <w:semiHidden/>
    <w:rsid w:val="00AF6A1E"/>
    <w:pPr>
      <w:ind w:left="400"/>
    </w:pPr>
  </w:style>
  <w:style w:type="paragraph" w:styleId="44">
    <w:name w:val="toc 4"/>
    <w:basedOn w:val="a2"/>
    <w:next w:val="a2"/>
    <w:autoRedefine/>
    <w:uiPriority w:val="39"/>
    <w:semiHidden/>
    <w:rsid w:val="00AF6A1E"/>
    <w:pPr>
      <w:ind w:left="600"/>
    </w:pPr>
  </w:style>
  <w:style w:type="paragraph" w:styleId="53">
    <w:name w:val="toc 5"/>
    <w:basedOn w:val="a2"/>
    <w:next w:val="a2"/>
    <w:autoRedefine/>
    <w:uiPriority w:val="39"/>
    <w:semiHidden/>
    <w:rsid w:val="00AF6A1E"/>
    <w:pPr>
      <w:ind w:left="800"/>
    </w:pPr>
  </w:style>
  <w:style w:type="paragraph" w:styleId="61">
    <w:name w:val="toc 6"/>
    <w:basedOn w:val="a2"/>
    <w:next w:val="a2"/>
    <w:autoRedefine/>
    <w:uiPriority w:val="39"/>
    <w:semiHidden/>
    <w:rsid w:val="00AF6A1E"/>
    <w:pPr>
      <w:ind w:left="1000"/>
    </w:pPr>
  </w:style>
  <w:style w:type="paragraph" w:styleId="71">
    <w:name w:val="toc 7"/>
    <w:basedOn w:val="a2"/>
    <w:next w:val="a2"/>
    <w:autoRedefine/>
    <w:uiPriority w:val="39"/>
    <w:semiHidden/>
    <w:rsid w:val="00AF6A1E"/>
    <w:pPr>
      <w:ind w:left="1200"/>
    </w:pPr>
  </w:style>
  <w:style w:type="paragraph" w:styleId="81">
    <w:name w:val="toc 8"/>
    <w:basedOn w:val="a2"/>
    <w:next w:val="a2"/>
    <w:autoRedefine/>
    <w:uiPriority w:val="39"/>
    <w:semiHidden/>
    <w:rsid w:val="00AF6A1E"/>
    <w:pPr>
      <w:ind w:left="1400"/>
    </w:pPr>
  </w:style>
  <w:style w:type="paragraph" w:styleId="91">
    <w:name w:val="toc 9"/>
    <w:basedOn w:val="a2"/>
    <w:next w:val="a2"/>
    <w:autoRedefine/>
    <w:uiPriority w:val="39"/>
    <w:semiHidden/>
    <w:rsid w:val="00AF6A1E"/>
    <w:pPr>
      <w:ind w:left="1600"/>
    </w:pPr>
  </w:style>
  <w:style w:type="character" w:styleId="HTML5">
    <w:name w:val="HTML Definition"/>
    <w:uiPriority w:val="99"/>
    <w:rsid w:val="00AF6A1E"/>
    <w:rPr>
      <w:rFonts w:cs="Times New Roman"/>
      <w:i/>
      <w:iCs/>
    </w:rPr>
  </w:style>
  <w:style w:type="paragraph" w:styleId="2a">
    <w:name w:val="Body Text 2"/>
    <w:basedOn w:val="a2"/>
    <w:link w:val="2b"/>
    <w:uiPriority w:val="99"/>
    <w:rsid w:val="00AF6A1E"/>
    <w:pPr>
      <w:spacing w:after="120" w:line="480" w:lineRule="auto"/>
    </w:pPr>
  </w:style>
  <w:style w:type="character" w:customStyle="1" w:styleId="2b">
    <w:name w:val="Основной текст 2 Знак"/>
    <w:link w:val="2a"/>
    <w:uiPriority w:val="99"/>
    <w:semiHidden/>
    <w:locked/>
    <w:rPr>
      <w:rFonts w:cs="Times New Roman"/>
    </w:rPr>
  </w:style>
  <w:style w:type="paragraph" w:styleId="36">
    <w:name w:val="Body Text 3"/>
    <w:basedOn w:val="a2"/>
    <w:link w:val="37"/>
    <w:uiPriority w:val="99"/>
    <w:rsid w:val="00AF6A1E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link w:val="36"/>
    <w:uiPriority w:val="99"/>
    <w:semiHidden/>
    <w:locked/>
    <w:rPr>
      <w:rFonts w:cs="Times New Roman"/>
      <w:sz w:val="16"/>
      <w:szCs w:val="16"/>
    </w:rPr>
  </w:style>
  <w:style w:type="paragraph" w:styleId="2c">
    <w:name w:val="Body Text Indent 2"/>
    <w:basedOn w:val="a2"/>
    <w:link w:val="2d"/>
    <w:uiPriority w:val="99"/>
    <w:rsid w:val="00AF6A1E"/>
    <w:pPr>
      <w:spacing w:after="120" w:line="480" w:lineRule="auto"/>
      <w:ind w:left="283"/>
    </w:pPr>
  </w:style>
  <w:style w:type="character" w:customStyle="1" w:styleId="2d">
    <w:name w:val="Основной текст с отступом 2 Знак"/>
    <w:link w:val="2c"/>
    <w:uiPriority w:val="99"/>
    <w:semiHidden/>
    <w:locked/>
    <w:rPr>
      <w:rFonts w:cs="Times New Roman"/>
    </w:rPr>
  </w:style>
  <w:style w:type="paragraph" w:styleId="38">
    <w:name w:val="Body Text Indent 3"/>
    <w:basedOn w:val="a2"/>
    <w:link w:val="39"/>
    <w:uiPriority w:val="99"/>
    <w:rsid w:val="00AF6A1E"/>
    <w:pPr>
      <w:spacing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link w:val="38"/>
    <w:uiPriority w:val="99"/>
    <w:semiHidden/>
    <w:locked/>
    <w:rPr>
      <w:rFonts w:cs="Times New Roman"/>
      <w:sz w:val="16"/>
      <w:szCs w:val="16"/>
    </w:rPr>
  </w:style>
  <w:style w:type="character" w:styleId="HTML6">
    <w:name w:val="HTML Variable"/>
    <w:uiPriority w:val="99"/>
    <w:rsid w:val="00AF6A1E"/>
    <w:rPr>
      <w:rFonts w:cs="Times New Roman"/>
      <w:i/>
      <w:iCs/>
    </w:rPr>
  </w:style>
  <w:style w:type="paragraph" w:styleId="aff2">
    <w:name w:val="table of figures"/>
    <w:basedOn w:val="a2"/>
    <w:next w:val="a2"/>
    <w:uiPriority w:val="99"/>
    <w:semiHidden/>
    <w:rsid w:val="00AF6A1E"/>
  </w:style>
  <w:style w:type="character" w:styleId="HTML7">
    <w:name w:val="HTML Typewriter"/>
    <w:uiPriority w:val="99"/>
    <w:rsid w:val="00AF6A1E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link w:val="aff4"/>
    <w:uiPriority w:val="11"/>
    <w:qFormat/>
    <w:rsid w:val="00AF6A1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f4">
    <w:name w:val="Подзаголовок Знак"/>
    <w:link w:val="aff3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aff5">
    <w:name w:val="Signature"/>
    <w:basedOn w:val="a2"/>
    <w:link w:val="aff6"/>
    <w:uiPriority w:val="99"/>
    <w:rsid w:val="00AF6A1E"/>
    <w:pPr>
      <w:ind w:left="4252"/>
    </w:pPr>
  </w:style>
  <w:style w:type="character" w:customStyle="1" w:styleId="aff6">
    <w:name w:val="Подпись Знак"/>
    <w:link w:val="aff5"/>
    <w:uiPriority w:val="99"/>
    <w:semiHidden/>
    <w:locked/>
    <w:rPr>
      <w:rFonts w:cs="Times New Roman"/>
    </w:rPr>
  </w:style>
  <w:style w:type="paragraph" w:styleId="aff7">
    <w:name w:val="Salutation"/>
    <w:basedOn w:val="a2"/>
    <w:next w:val="a2"/>
    <w:link w:val="aff8"/>
    <w:uiPriority w:val="99"/>
    <w:rsid w:val="00AF6A1E"/>
  </w:style>
  <w:style w:type="character" w:customStyle="1" w:styleId="aff8">
    <w:name w:val="Приветствие Знак"/>
    <w:link w:val="aff7"/>
    <w:uiPriority w:val="99"/>
    <w:semiHidden/>
    <w:locked/>
    <w:rPr>
      <w:rFonts w:cs="Times New Roman"/>
    </w:rPr>
  </w:style>
  <w:style w:type="paragraph" w:styleId="aff9">
    <w:name w:val="List Continue"/>
    <w:basedOn w:val="a2"/>
    <w:uiPriority w:val="99"/>
    <w:rsid w:val="00AF6A1E"/>
    <w:pPr>
      <w:spacing w:after="120"/>
      <w:ind w:left="283"/>
    </w:pPr>
  </w:style>
  <w:style w:type="paragraph" w:styleId="2e">
    <w:name w:val="List Continue 2"/>
    <w:basedOn w:val="a2"/>
    <w:uiPriority w:val="99"/>
    <w:rsid w:val="00AF6A1E"/>
    <w:pPr>
      <w:spacing w:after="120"/>
      <w:ind w:left="566"/>
    </w:pPr>
  </w:style>
  <w:style w:type="paragraph" w:styleId="3a">
    <w:name w:val="List Continue 3"/>
    <w:basedOn w:val="a2"/>
    <w:uiPriority w:val="99"/>
    <w:rsid w:val="00AF6A1E"/>
    <w:pPr>
      <w:spacing w:after="120"/>
      <w:ind w:left="849"/>
    </w:pPr>
  </w:style>
  <w:style w:type="paragraph" w:styleId="45">
    <w:name w:val="List Continue 4"/>
    <w:basedOn w:val="a2"/>
    <w:uiPriority w:val="99"/>
    <w:rsid w:val="00AF6A1E"/>
    <w:pPr>
      <w:spacing w:after="120"/>
      <w:ind w:left="1132"/>
    </w:pPr>
  </w:style>
  <w:style w:type="paragraph" w:styleId="54">
    <w:name w:val="List Continue 5"/>
    <w:basedOn w:val="a2"/>
    <w:uiPriority w:val="99"/>
    <w:rsid w:val="00AF6A1E"/>
    <w:pPr>
      <w:spacing w:after="120"/>
      <w:ind w:left="1415"/>
    </w:pPr>
  </w:style>
  <w:style w:type="character" w:styleId="affa">
    <w:name w:val="FollowedHyperlink"/>
    <w:uiPriority w:val="99"/>
    <w:rsid w:val="00AF6A1E"/>
    <w:rPr>
      <w:rFonts w:cs="Times New Roman"/>
      <w:color w:val="800080"/>
      <w:u w:val="single"/>
    </w:rPr>
  </w:style>
  <w:style w:type="table" w:styleId="16">
    <w:name w:val="Table Simple 1"/>
    <w:basedOn w:val="a4"/>
    <w:uiPriority w:val="99"/>
    <w:rsid w:val="00AF6A1E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4"/>
    <w:uiPriority w:val="99"/>
    <w:rsid w:val="00AF6A1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Simple 3"/>
    <w:basedOn w:val="a4"/>
    <w:uiPriority w:val="99"/>
    <w:rsid w:val="00AF6A1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b">
    <w:name w:val="Closing"/>
    <w:basedOn w:val="a2"/>
    <w:link w:val="affc"/>
    <w:uiPriority w:val="99"/>
    <w:rsid w:val="00AF6A1E"/>
    <w:pPr>
      <w:ind w:left="4252"/>
    </w:pPr>
  </w:style>
  <w:style w:type="character" w:customStyle="1" w:styleId="affc">
    <w:name w:val="Прощание Знак"/>
    <w:link w:val="affb"/>
    <w:uiPriority w:val="99"/>
    <w:semiHidden/>
    <w:locked/>
    <w:rPr>
      <w:rFonts w:cs="Times New Roman"/>
    </w:rPr>
  </w:style>
  <w:style w:type="table" w:styleId="affd">
    <w:name w:val="Table Grid"/>
    <w:basedOn w:val="a4"/>
    <w:uiPriority w:val="59"/>
    <w:rsid w:val="00AF6A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7">
    <w:name w:val="Table Grid 1"/>
    <w:basedOn w:val="a4"/>
    <w:uiPriority w:val="99"/>
    <w:rsid w:val="00AF6A1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4"/>
    <w:uiPriority w:val="99"/>
    <w:rsid w:val="00AF6A1E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4"/>
    <w:uiPriority w:val="99"/>
    <w:rsid w:val="00AF6A1E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4"/>
    <w:uiPriority w:val="99"/>
    <w:rsid w:val="00AF6A1E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4"/>
    <w:uiPriority w:val="99"/>
    <w:rsid w:val="00AF6A1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rsid w:val="00AF6A1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rsid w:val="00AF6A1E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rsid w:val="00AF6A1E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e">
    <w:name w:val="Table Contemporary"/>
    <w:basedOn w:val="a4"/>
    <w:uiPriority w:val="99"/>
    <w:rsid w:val="00AF6A1E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">
    <w:name w:val="List"/>
    <w:basedOn w:val="a2"/>
    <w:uiPriority w:val="99"/>
    <w:rsid w:val="00AF6A1E"/>
    <w:pPr>
      <w:ind w:left="283" w:hanging="283"/>
    </w:pPr>
  </w:style>
  <w:style w:type="paragraph" w:styleId="2f1">
    <w:name w:val="List 2"/>
    <w:basedOn w:val="a2"/>
    <w:uiPriority w:val="99"/>
    <w:rsid w:val="00AF6A1E"/>
    <w:pPr>
      <w:ind w:left="566" w:hanging="283"/>
    </w:pPr>
  </w:style>
  <w:style w:type="paragraph" w:styleId="3d">
    <w:name w:val="List 3"/>
    <w:basedOn w:val="a2"/>
    <w:uiPriority w:val="99"/>
    <w:rsid w:val="00AF6A1E"/>
    <w:pPr>
      <w:ind w:left="849" w:hanging="283"/>
    </w:pPr>
  </w:style>
  <w:style w:type="paragraph" w:styleId="47">
    <w:name w:val="List 4"/>
    <w:basedOn w:val="a2"/>
    <w:uiPriority w:val="99"/>
    <w:rsid w:val="00AF6A1E"/>
    <w:pPr>
      <w:ind w:left="1132" w:hanging="283"/>
    </w:pPr>
  </w:style>
  <w:style w:type="paragraph" w:styleId="56">
    <w:name w:val="List 5"/>
    <w:basedOn w:val="a2"/>
    <w:uiPriority w:val="99"/>
    <w:rsid w:val="00AF6A1E"/>
    <w:pPr>
      <w:ind w:left="1415" w:hanging="283"/>
    </w:pPr>
  </w:style>
  <w:style w:type="table" w:styleId="afff0">
    <w:name w:val="Table Professional"/>
    <w:basedOn w:val="a4"/>
    <w:uiPriority w:val="99"/>
    <w:rsid w:val="00AF6A1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2"/>
    <w:link w:val="HTML9"/>
    <w:uiPriority w:val="99"/>
    <w:rsid w:val="00AF6A1E"/>
    <w:rPr>
      <w:rFonts w:ascii="Courier New" w:hAnsi="Courier New" w:cs="Courier New"/>
    </w:rPr>
  </w:style>
  <w:style w:type="character" w:customStyle="1" w:styleId="HTML9">
    <w:name w:val="Стандартный HTML Знак"/>
    <w:link w:val="HTML8"/>
    <w:uiPriority w:val="99"/>
    <w:semiHidden/>
    <w:locked/>
    <w:rPr>
      <w:rFonts w:ascii="Courier New" w:hAnsi="Courier New" w:cs="Courier New"/>
    </w:rPr>
  </w:style>
  <w:style w:type="table" w:styleId="18">
    <w:name w:val="Table Columns 1"/>
    <w:basedOn w:val="a4"/>
    <w:uiPriority w:val="99"/>
    <w:rsid w:val="00AF6A1E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4"/>
    <w:uiPriority w:val="99"/>
    <w:rsid w:val="00AF6A1E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rsid w:val="00AF6A1E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rsid w:val="00AF6A1E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rsid w:val="00AF6A1E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character" w:styleId="afff1">
    <w:name w:val="Strong"/>
    <w:uiPriority w:val="22"/>
    <w:qFormat/>
    <w:rsid w:val="00AF6A1E"/>
    <w:rPr>
      <w:rFonts w:cs="Times New Roman"/>
      <w:b/>
      <w:bCs/>
    </w:rPr>
  </w:style>
  <w:style w:type="paragraph" w:styleId="afff2">
    <w:name w:val="Document Map"/>
    <w:basedOn w:val="a2"/>
    <w:link w:val="afff3"/>
    <w:uiPriority w:val="99"/>
    <w:semiHidden/>
    <w:rsid w:val="00AF6A1E"/>
    <w:pPr>
      <w:shd w:val="clear" w:color="auto" w:fill="000080"/>
    </w:pPr>
    <w:rPr>
      <w:rFonts w:ascii="Tahoma" w:hAnsi="Tahoma" w:cs="Tahoma"/>
    </w:rPr>
  </w:style>
  <w:style w:type="character" w:customStyle="1" w:styleId="afff3">
    <w:name w:val="Схема документа Знак"/>
    <w:link w:val="afff2"/>
    <w:uiPriority w:val="99"/>
    <w:semiHidden/>
    <w:locked/>
    <w:rPr>
      <w:rFonts w:ascii="Tahoma" w:hAnsi="Tahoma" w:cs="Tahoma"/>
      <w:sz w:val="16"/>
      <w:szCs w:val="16"/>
    </w:rPr>
  </w:style>
  <w:style w:type="paragraph" w:styleId="afff4">
    <w:name w:val="table of authorities"/>
    <w:basedOn w:val="a2"/>
    <w:next w:val="a2"/>
    <w:uiPriority w:val="99"/>
    <w:semiHidden/>
    <w:rsid w:val="00AF6A1E"/>
    <w:pPr>
      <w:ind w:left="200" w:hanging="200"/>
    </w:pPr>
  </w:style>
  <w:style w:type="table" w:styleId="-10">
    <w:name w:val="Table List 1"/>
    <w:basedOn w:val="a4"/>
    <w:uiPriority w:val="99"/>
    <w:rsid w:val="00AF6A1E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uiPriority w:val="99"/>
    <w:rsid w:val="00AF6A1E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uiPriority w:val="99"/>
    <w:rsid w:val="00AF6A1E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rsid w:val="00AF6A1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rsid w:val="00AF6A1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rsid w:val="00AF6A1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rsid w:val="00AF6A1E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rsid w:val="00AF6A1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5">
    <w:name w:val="Plain Text"/>
    <w:basedOn w:val="a2"/>
    <w:link w:val="afff6"/>
    <w:uiPriority w:val="99"/>
    <w:rsid w:val="00AF6A1E"/>
    <w:rPr>
      <w:rFonts w:ascii="Courier New" w:hAnsi="Courier New" w:cs="Courier New"/>
    </w:rPr>
  </w:style>
  <w:style w:type="character" w:customStyle="1" w:styleId="afff6">
    <w:name w:val="Текст Знак"/>
    <w:link w:val="afff5"/>
    <w:uiPriority w:val="99"/>
    <w:semiHidden/>
    <w:locked/>
    <w:rPr>
      <w:rFonts w:ascii="Courier New" w:hAnsi="Courier New" w:cs="Courier New"/>
    </w:rPr>
  </w:style>
  <w:style w:type="paragraph" w:styleId="afff7">
    <w:name w:val="Balloon Text"/>
    <w:basedOn w:val="a2"/>
    <w:link w:val="afff8"/>
    <w:uiPriority w:val="99"/>
    <w:semiHidden/>
    <w:rsid w:val="00AF6A1E"/>
    <w:rPr>
      <w:rFonts w:ascii="Tahoma" w:hAnsi="Tahoma" w:cs="Tahoma"/>
      <w:sz w:val="16"/>
      <w:szCs w:val="16"/>
    </w:rPr>
  </w:style>
  <w:style w:type="character" w:customStyle="1" w:styleId="afff8">
    <w:name w:val="Текст выноски Знак"/>
    <w:link w:val="afff7"/>
    <w:uiPriority w:val="99"/>
    <w:semiHidden/>
    <w:locked/>
    <w:rPr>
      <w:rFonts w:ascii="Tahoma" w:hAnsi="Tahoma" w:cs="Tahoma"/>
      <w:sz w:val="16"/>
      <w:szCs w:val="16"/>
    </w:rPr>
  </w:style>
  <w:style w:type="paragraph" w:styleId="afff9">
    <w:name w:val="endnote text"/>
    <w:basedOn w:val="a2"/>
    <w:link w:val="afffa"/>
    <w:uiPriority w:val="99"/>
    <w:semiHidden/>
    <w:rsid w:val="00AF6A1E"/>
  </w:style>
  <w:style w:type="character" w:customStyle="1" w:styleId="afffa">
    <w:name w:val="Текст концевой сноски Знак"/>
    <w:link w:val="afff9"/>
    <w:uiPriority w:val="99"/>
    <w:semiHidden/>
    <w:locked/>
    <w:rPr>
      <w:rFonts w:cs="Times New Roman"/>
    </w:rPr>
  </w:style>
  <w:style w:type="paragraph" w:styleId="afffb">
    <w:name w:val="macro"/>
    <w:link w:val="afffc"/>
    <w:uiPriority w:val="99"/>
    <w:semiHidden/>
    <w:rsid w:val="00AF6A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afffc">
    <w:name w:val="Текст макроса Знак"/>
    <w:link w:val="afffb"/>
    <w:uiPriority w:val="99"/>
    <w:semiHidden/>
    <w:locked/>
    <w:rPr>
      <w:rFonts w:ascii="Courier New" w:hAnsi="Courier New" w:cs="Courier New"/>
    </w:rPr>
  </w:style>
  <w:style w:type="paragraph" w:styleId="afffd">
    <w:name w:val="annotation text"/>
    <w:basedOn w:val="a2"/>
    <w:link w:val="afffe"/>
    <w:uiPriority w:val="99"/>
    <w:semiHidden/>
    <w:rsid w:val="00AF6A1E"/>
  </w:style>
  <w:style w:type="character" w:customStyle="1" w:styleId="afffe">
    <w:name w:val="Текст примечания Знак"/>
    <w:link w:val="afffd"/>
    <w:uiPriority w:val="99"/>
    <w:semiHidden/>
    <w:locked/>
    <w:rPr>
      <w:rFonts w:cs="Times New Roman"/>
    </w:rPr>
  </w:style>
  <w:style w:type="paragraph" w:styleId="affff">
    <w:name w:val="footnote text"/>
    <w:basedOn w:val="a2"/>
    <w:link w:val="affff0"/>
    <w:uiPriority w:val="99"/>
    <w:semiHidden/>
    <w:rsid w:val="00AF6A1E"/>
  </w:style>
  <w:style w:type="character" w:customStyle="1" w:styleId="affff0">
    <w:name w:val="Текст сноски Знак"/>
    <w:link w:val="affff"/>
    <w:uiPriority w:val="99"/>
    <w:semiHidden/>
    <w:locked/>
    <w:rPr>
      <w:rFonts w:cs="Times New Roman"/>
    </w:rPr>
  </w:style>
  <w:style w:type="paragraph" w:styleId="affff1">
    <w:name w:val="annotation subject"/>
    <w:basedOn w:val="afffd"/>
    <w:next w:val="afffd"/>
    <w:link w:val="affff2"/>
    <w:uiPriority w:val="99"/>
    <w:semiHidden/>
    <w:rsid w:val="00AF6A1E"/>
    <w:rPr>
      <w:b/>
      <w:bCs/>
    </w:rPr>
  </w:style>
  <w:style w:type="character" w:customStyle="1" w:styleId="affff2">
    <w:name w:val="Тема примечания Знак"/>
    <w:link w:val="affff1"/>
    <w:uiPriority w:val="99"/>
    <w:semiHidden/>
    <w:locked/>
    <w:rPr>
      <w:rFonts w:cs="Times New Roman"/>
      <w:b/>
      <w:bCs/>
    </w:rPr>
  </w:style>
  <w:style w:type="table" w:styleId="affff3">
    <w:name w:val="Table Theme"/>
    <w:basedOn w:val="a4"/>
    <w:uiPriority w:val="99"/>
    <w:rsid w:val="00AF6A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9">
    <w:name w:val="index 1"/>
    <w:basedOn w:val="a2"/>
    <w:next w:val="a2"/>
    <w:autoRedefine/>
    <w:uiPriority w:val="99"/>
    <w:semiHidden/>
    <w:rsid w:val="00AF6A1E"/>
    <w:pPr>
      <w:ind w:left="200" w:hanging="200"/>
    </w:pPr>
  </w:style>
  <w:style w:type="paragraph" w:styleId="affff4">
    <w:name w:val="index heading"/>
    <w:basedOn w:val="a2"/>
    <w:next w:val="19"/>
    <w:uiPriority w:val="99"/>
    <w:semiHidden/>
    <w:rsid w:val="00AF6A1E"/>
    <w:rPr>
      <w:rFonts w:ascii="Arial" w:hAnsi="Arial" w:cs="Arial"/>
      <w:b/>
      <w:bCs/>
    </w:rPr>
  </w:style>
  <w:style w:type="paragraph" w:styleId="2f3">
    <w:name w:val="index 2"/>
    <w:basedOn w:val="a2"/>
    <w:next w:val="a2"/>
    <w:autoRedefine/>
    <w:uiPriority w:val="99"/>
    <w:semiHidden/>
    <w:rsid w:val="00AF6A1E"/>
    <w:pPr>
      <w:ind w:left="400" w:hanging="200"/>
    </w:pPr>
  </w:style>
  <w:style w:type="paragraph" w:styleId="3f">
    <w:name w:val="index 3"/>
    <w:basedOn w:val="a2"/>
    <w:next w:val="a2"/>
    <w:autoRedefine/>
    <w:uiPriority w:val="99"/>
    <w:semiHidden/>
    <w:rsid w:val="00AF6A1E"/>
    <w:pPr>
      <w:ind w:left="600" w:hanging="200"/>
    </w:pPr>
  </w:style>
  <w:style w:type="paragraph" w:styleId="49">
    <w:name w:val="index 4"/>
    <w:basedOn w:val="a2"/>
    <w:next w:val="a2"/>
    <w:autoRedefine/>
    <w:uiPriority w:val="99"/>
    <w:semiHidden/>
    <w:rsid w:val="00AF6A1E"/>
    <w:pPr>
      <w:ind w:left="800" w:hanging="200"/>
    </w:pPr>
  </w:style>
  <w:style w:type="paragraph" w:styleId="58">
    <w:name w:val="index 5"/>
    <w:basedOn w:val="a2"/>
    <w:next w:val="a2"/>
    <w:autoRedefine/>
    <w:uiPriority w:val="99"/>
    <w:semiHidden/>
    <w:rsid w:val="00AF6A1E"/>
    <w:pPr>
      <w:ind w:left="1000" w:hanging="200"/>
    </w:pPr>
  </w:style>
  <w:style w:type="paragraph" w:styleId="63">
    <w:name w:val="index 6"/>
    <w:basedOn w:val="a2"/>
    <w:next w:val="a2"/>
    <w:autoRedefine/>
    <w:uiPriority w:val="99"/>
    <w:semiHidden/>
    <w:rsid w:val="00AF6A1E"/>
    <w:pPr>
      <w:ind w:left="1200" w:hanging="200"/>
    </w:pPr>
  </w:style>
  <w:style w:type="paragraph" w:styleId="73">
    <w:name w:val="index 7"/>
    <w:basedOn w:val="a2"/>
    <w:next w:val="a2"/>
    <w:autoRedefine/>
    <w:uiPriority w:val="99"/>
    <w:semiHidden/>
    <w:rsid w:val="00AF6A1E"/>
    <w:pPr>
      <w:ind w:left="1400" w:hanging="200"/>
    </w:pPr>
  </w:style>
  <w:style w:type="paragraph" w:styleId="83">
    <w:name w:val="index 8"/>
    <w:basedOn w:val="a2"/>
    <w:next w:val="a2"/>
    <w:autoRedefine/>
    <w:uiPriority w:val="99"/>
    <w:semiHidden/>
    <w:rsid w:val="00AF6A1E"/>
    <w:pPr>
      <w:ind w:left="1600" w:hanging="200"/>
    </w:pPr>
  </w:style>
  <w:style w:type="paragraph" w:styleId="92">
    <w:name w:val="index 9"/>
    <w:basedOn w:val="a2"/>
    <w:next w:val="a2"/>
    <w:autoRedefine/>
    <w:uiPriority w:val="99"/>
    <w:semiHidden/>
    <w:rsid w:val="00AF6A1E"/>
    <w:pPr>
      <w:ind w:left="1800" w:hanging="200"/>
    </w:pPr>
  </w:style>
  <w:style w:type="table" w:styleId="1a">
    <w:name w:val="Table Colorful 1"/>
    <w:basedOn w:val="a4"/>
    <w:uiPriority w:val="99"/>
    <w:rsid w:val="00AF6A1E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uiPriority w:val="99"/>
    <w:rsid w:val="00AF6A1E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4"/>
    <w:uiPriority w:val="99"/>
    <w:rsid w:val="00AF6A1E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5">
    <w:name w:val="Block Text"/>
    <w:basedOn w:val="a2"/>
    <w:uiPriority w:val="99"/>
    <w:rsid w:val="00AF6A1E"/>
    <w:pPr>
      <w:spacing w:after="120"/>
      <w:ind w:left="1440" w:right="1440"/>
    </w:pPr>
  </w:style>
  <w:style w:type="character" w:styleId="HTMLa">
    <w:name w:val="HTML Cite"/>
    <w:uiPriority w:val="99"/>
    <w:rsid w:val="00AF6A1E"/>
    <w:rPr>
      <w:rFonts w:cs="Times New Roman"/>
      <w:i/>
      <w:iCs/>
    </w:rPr>
  </w:style>
  <w:style w:type="paragraph" w:styleId="affff6">
    <w:name w:val="Message Header"/>
    <w:basedOn w:val="a2"/>
    <w:link w:val="affff7"/>
    <w:uiPriority w:val="99"/>
    <w:rsid w:val="00AF6A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fff7">
    <w:name w:val="Шапка Знак"/>
    <w:link w:val="affff6"/>
    <w:uiPriority w:val="99"/>
    <w:semiHidden/>
    <w:locked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ffff8">
    <w:name w:val="E-mail Signature"/>
    <w:basedOn w:val="a2"/>
    <w:link w:val="affff9"/>
    <w:uiPriority w:val="99"/>
    <w:rsid w:val="00AF6A1E"/>
  </w:style>
  <w:style w:type="character" w:customStyle="1" w:styleId="affff9">
    <w:name w:val="Электронная подпись Знак"/>
    <w:link w:val="affff8"/>
    <w:uiPriority w:val="99"/>
    <w:semiHidden/>
    <w:locked/>
    <w:rPr>
      <w:rFonts w:cs="Times New Roman"/>
    </w:rPr>
  </w:style>
  <w:style w:type="numbering" w:styleId="a1">
    <w:name w:val="Outline List 3"/>
    <w:basedOn w:val="a5"/>
    <w:uiPriority w:val="99"/>
    <w:semiHidden/>
    <w:unhideWhenUsed/>
    <w:pPr>
      <w:numPr>
        <w:numId w:val="37"/>
      </w:numPr>
    </w:pPr>
  </w:style>
  <w:style w:type="numbering" w:styleId="1ai">
    <w:name w:val="Outline List 1"/>
    <w:basedOn w:val="a5"/>
    <w:uiPriority w:val="99"/>
    <w:semiHidden/>
    <w:unhideWhenUsed/>
    <w:pPr>
      <w:numPr>
        <w:numId w:val="26"/>
      </w:numPr>
    </w:pPr>
  </w:style>
  <w:style w:type="numbering" w:styleId="111111">
    <w:name w:val="Outline List 2"/>
    <w:basedOn w:val="a5"/>
    <w:uiPriority w:val="99"/>
    <w:semiHidden/>
    <w:unhideWhenUsed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3495</Words>
  <Characters>19922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Земля как объект имущества объект налогообложения</vt:lpstr>
    </vt:vector>
  </TitlesOfParts>
  <Company>firma</Company>
  <LinksUpToDate>false</LinksUpToDate>
  <CharactersWithSpaces>23371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Земля как объект имущества объект налогообложения</dc:title>
  <dc:subject/>
  <dc:creator>xenia</dc:creator>
  <cp:keywords/>
  <dc:description/>
  <cp:lastModifiedBy>admin</cp:lastModifiedBy>
  <cp:revision>2</cp:revision>
  <cp:lastPrinted>2007-10-21T08:38:00Z</cp:lastPrinted>
  <dcterms:created xsi:type="dcterms:W3CDTF">2014-03-12T13:29:00Z</dcterms:created>
  <dcterms:modified xsi:type="dcterms:W3CDTF">2014-03-12T13:29:00Z</dcterms:modified>
</cp:coreProperties>
</file>